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90503" w14:textId="77777777" w:rsidR="001A2A1B" w:rsidRDefault="001A2A1B">
      <w:r>
        <w:rPr>
          <w:noProof/>
        </w:rPr>
        <w:drawing>
          <wp:anchor distT="0" distB="0" distL="114300" distR="114300" simplePos="0" relativeHeight="251658240" behindDoc="1" locked="0" layoutInCell="1" allowOverlap="1" wp14:anchorId="0D08A155" wp14:editId="1F21EB55">
            <wp:simplePos x="0" y="0"/>
            <wp:positionH relativeFrom="margin">
              <wp:posOffset>1751330</wp:posOffset>
            </wp:positionH>
            <wp:positionV relativeFrom="paragraph">
              <wp:posOffset>-342900</wp:posOffset>
            </wp:positionV>
            <wp:extent cx="2452373" cy="723242"/>
            <wp:effectExtent l="0" t="0" r="5080" b="127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52373" cy="723242"/>
                    </a:xfrm>
                    <a:prstGeom prst="rect">
                      <a:avLst/>
                    </a:prstGeom>
                  </pic:spPr>
                </pic:pic>
              </a:graphicData>
            </a:graphic>
          </wp:anchor>
        </w:drawing>
      </w:r>
    </w:p>
    <w:p w14:paraId="75720BF1" w14:textId="77777777" w:rsidR="001A2A1B" w:rsidRDefault="001A2A1B"/>
    <w:p w14:paraId="475129DA" w14:textId="77777777" w:rsidR="001A2A1B" w:rsidRDefault="001A2A1B" w:rsidP="001A2A1B">
      <w:pPr>
        <w:jc w:val="center"/>
        <w:rPr>
          <w:rFonts w:ascii="Uni Sans Thin CAPS" w:hAnsi="Uni Sans Thin CAPS"/>
          <w:color w:val="595959" w:themeColor="text1" w:themeTint="A6"/>
          <w:sz w:val="96"/>
          <w:szCs w:val="96"/>
        </w:rPr>
      </w:pPr>
      <w:r w:rsidRPr="001A2A1B">
        <w:rPr>
          <w:noProof/>
          <w:color w:val="595959" w:themeColor="text1" w:themeTint="A6"/>
          <w:sz w:val="96"/>
          <w:szCs w:val="96"/>
        </w:rPr>
        <w:drawing>
          <wp:anchor distT="0" distB="0" distL="114300" distR="114300" simplePos="0" relativeHeight="251660288" behindDoc="1" locked="0" layoutInCell="1" allowOverlap="1" wp14:anchorId="7DC35089" wp14:editId="071D37B0">
            <wp:simplePos x="0" y="0"/>
            <wp:positionH relativeFrom="margin">
              <wp:posOffset>751205</wp:posOffset>
            </wp:positionH>
            <wp:positionV relativeFrom="paragraph">
              <wp:posOffset>1885950</wp:posOffset>
            </wp:positionV>
            <wp:extent cx="4267835" cy="3932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835" cy="3932555"/>
                    </a:xfrm>
                    <a:prstGeom prst="rect">
                      <a:avLst/>
                    </a:prstGeom>
                    <a:noFill/>
                  </pic:spPr>
                </pic:pic>
              </a:graphicData>
            </a:graphic>
          </wp:anchor>
        </w:drawing>
      </w:r>
      <w:r w:rsidRPr="001A2A1B">
        <w:rPr>
          <w:noProof/>
          <w:color w:val="595959" w:themeColor="text1" w:themeTint="A6"/>
          <w:sz w:val="96"/>
          <w:szCs w:val="96"/>
        </w:rPr>
        <w:drawing>
          <wp:anchor distT="0" distB="0" distL="114300" distR="114300" simplePos="0" relativeHeight="251659264" behindDoc="1" locked="0" layoutInCell="1" allowOverlap="1" wp14:anchorId="01D468C1" wp14:editId="4CC35C93">
            <wp:simplePos x="0" y="0"/>
            <wp:positionH relativeFrom="column">
              <wp:posOffset>-390161</wp:posOffset>
            </wp:positionH>
            <wp:positionV relativeFrom="paragraph">
              <wp:posOffset>8057515</wp:posOffset>
            </wp:positionV>
            <wp:extent cx="1104900" cy="625681"/>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625681"/>
                    </a:xfrm>
                    <a:prstGeom prst="rect">
                      <a:avLst/>
                    </a:prstGeom>
                    <a:noFill/>
                  </pic:spPr>
                </pic:pic>
              </a:graphicData>
            </a:graphic>
            <wp14:sizeRelH relativeFrom="margin">
              <wp14:pctWidth>0</wp14:pctWidth>
            </wp14:sizeRelH>
            <wp14:sizeRelV relativeFrom="margin">
              <wp14:pctHeight>0</wp14:pctHeight>
            </wp14:sizeRelV>
          </wp:anchor>
        </w:drawing>
      </w:r>
      <w:r w:rsidRPr="001A2A1B">
        <w:rPr>
          <w:rFonts w:ascii="Uni Sans Heavy CAPS" w:hAnsi="Uni Sans Heavy CAPS"/>
          <w:color w:val="595959" w:themeColor="text1" w:themeTint="A6"/>
          <w:sz w:val="96"/>
          <w:szCs w:val="96"/>
        </w:rPr>
        <w:t xml:space="preserve">Progression </w:t>
      </w:r>
      <w:r w:rsidRPr="001A2A1B">
        <w:rPr>
          <w:rFonts w:ascii="Uni Sans Thin CAPS" w:hAnsi="Uni Sans Thin CAPS"/>
          <w:color w:val="595959" w:themeColor="text1" w:themeTint="A6"/>
          <w:sz w:val="96"/>
          <w:szCs w:val="96"/>
        </w:rPr>
        <w:t>Gui</w:t>
      </w:r>
      <w:r>
        <w:rPr>
          <w:rFonts w:ascii="Uni Sans Thin CAPS" w:hAnsi="Uni Sans Thin CAPS"/>
          <w:color w:val="595959" w:themeColor="text1" w:themeTint="A6"/>
          <w:sz w:val="96"/>
          <w:szCs w:val="96"/>
        </w:rPr>
        <w:t>dance</w:t>
      </w:r>
    </w:p>
    <w:p w14:paraId="3FBDB123" w14:textId="77777777" w:rsidR="001A2A1B" w:rsidRDefault="001A2A1B" w:rsidP="001A2A1B">
      <w:pPr>
        <w:jc w:val="center"/>
        <w:rPr>
          <w:rFonts w:ascii="Uni Sans Thin CAPS" w:hAnsi="Uni Sans Thin CAPS"/>
          <w:color w:val="595959" w:themeColor="text1" w:themeTint="A6"/>
          <w:sz w:val="96"/>
          <w:szCs w:val="96"/>
        </w:rPr>
      </w:pPr>
    </w:p>
    <w:p w14:paraId="4643B15F" w14:textId="77777777" w:rsidR="001A2A1B" w:rsidRDefault="001A2A1B" w:rsidP="001A2A1B">
      <w:pPr>
        <w:jc w:val="center"/>
        <w:rPr>
          <w:rFonts w:ascii="Uni Sans Thin CAPS" w:hAnsi="Uni Sans Thin CAPS"/>
          <w:color w:val="595959" w:themeColor="text1" w:themeTint="A6"/>
          <w:sz w:val="96"/>
          <w:szCs w:val="96"/>
        </w:rPr>
      </w:pPr>
    </w:p>
    <w:p w14:paraId="2C72CC18" w14:textId="77777777" w:rsidR="001A2A1B" w:rsidRDefault="001A2A1B" w:rsidP="001A2A1B">
      <w:pPr>
        <w:jc w:val="center"/>
        <w:rPr>
          <w:rFonts w:ascii="Uni Sans Thin CAPS" w:hAnsi="Uni Sans Thin CAPS"/>
          <w:color w:val="595959" w:themeColor="text1" w:themeTint="A6"/>
          <w:sz w:val="96"/>
          <w:szCs w:val="96"/>
        </w:rPr>
      </w:pPr>
    </w:p>
    <w:p w14:paraId="395331D1" w14:textId="77777777" w:rsidR="001A2A1B" w:rsidRDefault="001A2A1B" w:rsidP="001A2A1B">
      <w:pPr>
        <w:jc w:val="center"/>
        <w:rPr>
          <w:rFonts w:ascii="Uni Sans Thin CAPS" w:hAnsi="Uni Sans Thin CAPS"/>
          <w:color w:val="595959" w:themeColor="text1" w:themeTint="A6"/>
          <w:sz w:val="96"/>
          <w:szCs w:val="96"/>
        </w:rPr>
      </w:pPr>
    </w:p>
    <w:p w14:paraId="01AC7032" w14:textId="77777777" w:rsidR="001A2A1B" w:rsidRDefault="001A2A1B" w:rsidP="001A2A1B">
      <w:pPr>
        <w:jc w:val="center"/>
        <w:rPr>
          <w:rFonts w:ascii="Uni Sans Thin CAPS" w:hAnsi="Uni Sans Thin CAPS"/>
          <w:color w:val="595959" w:themeColor="text1" w:themeTint="A6"/>
          <w:sz w:val="96"/>
          <w:szCs w:val="96"/>
        </w:rPr>
      </w:pPr>
    </w:p>
    <w:p w14:paraId="1DC9F9CB" w14:textId="77777777" w:rsidR="001A2A1B" w:rsidRDefault="001A2A1B" w:rsidP="001A2A1B">
      <w:pPr>
        <w:jc w:val="center"/>
        <w:rPr>
          <w:rFonts w:ascii="Uni Sans Thin CAPS" w:hAnsi="Uni Sans Thin CAPS"/>
          <w:color w:val="595959" w:themeColor="text1" w:themeTint="A6"/>
          <w:sz w:val="96"/>
          <w:szCs w:val="96"/>
        </w:rPr>
      </w:pPr>
    </w:p>
    <w:p w14:paraId="288F3733" w14:textId="77777777" w:rsidR="001A2A1B" w:rsidRDefault="001A2A1B" w:rsidP="001A2A1B">
      <w:pPr>
        <w:jc w:val="center"/>
        <w:rPr>
          <w:rFonts w:ascii="Uni Sans Thin CAPS" w:hAnsi="Uni Sans Thin CAPS"/>
          <w:color w:val="595959" w:themeColor="text1" w:themeTint="A6"/>
          <w:sz w:val="96"/>
          <w:szCs w:val="96"/>
        </w:rPr>
      </w:pPr>
    </w:p>
    <w:p w14:paraId="15A1E71D" w14:textId="4E7D19B7" w:rsidR="001A2A1B" w:rsidRPr="00EE2870" w:rsidRDefault="001A2A1B" w:rsidP="001A2A1B">
      <w:pPr>
        <w:jc w:val="center"/>
        <w:rPr>
          <w:rFonts w:ascii="Uni Sans Thin CAPS" w:hAnsi="Uni Sans Thin CAPS"/>
          <w:color w:val="595959" w:themeColor="text1" w:themeTint="A6"/>
          <w:sz w:val="28"/>
          <w:szCs w:val="28"/>
        </w:rPr>
      </w:pPr>
    </w:p>
    <w:p w14:paraId="3B20CC32" w14:textId="5147B26C" w:rsidR="00EE2870" w:rsidRPr="00E255EC" w:rsidRDefault="00EE2870" w:rsidP="00E255EC">
      <w:pPr>
        <w:jc w:val="center"/>
        <w:rPr>
          <w:rFonts w:ascii="Uni Sans Thin CAPS" w:hAnsi="Uni Sans Thin CAPS"/>
          <w:color w:val="595959" w:themeColor="text1" w:themeTint="A6"/>
          <w:sz w:val="56"/>
          <w:szCs w:val="56"/>
        </w:rPr>
      </w:pPr>
      <w:r w:rsidRPr="00EE2870">
        <w:rPr>
          <w:rFonts w:ascii="Uni Sans Heavy CAPS" w:hAnsi="Uni Sans Heavy CAPS"/>
          <w:color w:val="595959" w:themeColor="text1" w:themeTint="A6"/>
          <w:sz w:val="56"/>
          <w:szCs w:val="56"/>
        </w:rPr>
        <w:t>Assessment, Moderation and</w:t>
      </w:r>
      <w:r w:rsidRPr="00EE2870">
        <w:rPr>
          <w:rFonts w:ascii="Uni Sans Thin CAPS" w:hAnsi="Uni Sans Thin CAPS"/>
          <w:color w:val="595959" w:themeColor="text1" w:themeTint="A6"/>
          <w:sz w:val="56"/>
          <w:szCs w:val="56"/>
        </w:rPr>
        <w:t xml:space="preserve"> pupil outcomes </w:t>
      </w:r>
    </w:p>
    <w:p w14:paraId="5500121B" w14:textId="3754612D" w:rsidR="00EE2870" w:rsidRPr="00EE2870" w:rsidRDefault="00EE2870" w:rsidP="00EE2870">
      <w:pPr>
        <w:rPr>
          <w:rFonts w:ascii="Uni Sans Thin CAPS" w:hAnsi="Uni Sans Thin CAPS"/>
          <w:color w:val="595959" w:themeColor="text1" w:themeTint="A6"/>
          <w:sz w:val="96"/>
          <w:szCs w:val="96"/>
        </w:rPr>
      </w:pPr>
      <w:r>
        <w:rPr>
          <w:rFonts w:ascii="Bahnschrift" w:hAnsi="Bahnschrift"/>
          <w:color w:val="595959" w:themeColor="text1" w:themeTint="A6"/>
          <w:sz w:val="24"/>
          <w:szCs w:val="24"/>
        </w:rPr>
        <w:t xml:space="preserve">Aims: </w:t>
      </w:r>
    </w:p>
    <w:p w14:paraId="7786C9C1" w14:textId="72B8B17A" w:rsidR="00EE2870" w:rsidRDefault="00EE2870" w:rsidP="00EE2870">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Assessment at Grange school plays a vital role in ensuring that accurate dates in collected and moderated, leading to accurate measures of progress. </w:t>
      </w:r>
    </w:p>
    <w:p w14:paraId="327D8DCE" w14:textId="49BA4E39" w:rsidR="00EE2870" w:rsidRDefault="00EE2870" w:rsidP="00EE2870">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Assessment at Grange School ensures the following: </w:t>
      </w:r>
    </w:p>
    <w:p w14:paraId="0B57C1D1" w14:textId="4C10C453" w:rsidR="00EE2870" w:rsidRDefault="00EE2870" w:rsidP="00EE2870">
      <w:pPr>
        <w:pStyle w:val="ListParagraph"/>
        <w:numPr>
          <w:ilvl w:val="0"/>
          <w:numId w:val="1"/>
        </w:num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That all teaching and learning is accurate and appropriately targeted. </w:t>
      </w:r>
    </w:p>
    <w:p w14:paraId="3A487740" w14:textId="7FEC14BE" w:rsidR="00CC68BF" w:rsidRDefault="00CC68BF" w:rsidP="00EE2870">
      <w:pPr>
        <w:pStyle w:val="ListParagraph"/>
        <w:numPr>
          <w:ilvl w:val="0"/>
          <w:numId w:val="1"/>
        </w:num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That teaching builds on what pupils have learned. </w:t>
      </w:r>
    </w:p>
    <w:p w14:paraId="04610D6C" w14:textId="18BA9188" w:rsidR="00EE2870" w:rsidRDefault="00EE2870" w:rsidP="00EE2870">
      <w:pPr>
        <w:pStyle w:val="ListParagraph"/>
        <w:numPr>
          <w:ilvl w:val="0"/>
          <w:numId w:val="1"/>
        </w:numPr>
        <w:rPr>
          <w:rFonts w:ascii="Bahnschrift" w:hAnsi="Bahnschrift"/>
          <w:color w:val="595959" w:themeColor="text1" w:themeTint="A6"/>
          <w:sz w:val="24"/>
          <w:szCs w:val="24"/>
        </w:rPr>
      </w:pPr>
      <w:r>
        <w:rPr>
          <w:rFonts w:ascii="Bahnschrift" w:hAnsi="Bahnschrift"/>
          <w:color w:val="595959" w:themeColor="text1" w:themeTint="A6"/>
          <w:sz w:val="24"/>
          <w:szCs w:val="24"/>
        </w:rPr>
        <w:t>That feedback to students on what they have learned so fa</w:t>
      </w:r>
      <w:r w:rsidR="00CC68BF">
        <w:rPr>
          <w:rFonts w:ascii="Bahnschrift" w:hAnsi="Bahnschrift"/>
          <w:color w:val="595959" w:themeColor="text1" w:themeTint="A6"/>
          <w:sz w:val="24"/>
          <w:szCs w:val="24"/>
        </w:rPr>
        <w:t xml:space="preserve">r </w:t>
      </w:r>
      <w:r>
        <w:rPr>
          <w:rFonts w:ascii="Bahnschrift" w:hAnsi="Bahnschrift"/>
          <w:color w:val="595959" w:themeColor="text1" w:themeTint="A6"/>
          <w:sz w:val="24"/>
          <w:szCs w:val="24"/>
        </w:rPr>
        <w:t>and what they need to do to improve is highly effective</w:t>
      </w:r>
      <w:r w:rsidR="00CC68BF">
        <w:rPr>
          <w:rFonts w:ascii="Bahnschrift" w:hAnsi="Bahnschrift"/>
          <w:color w:val="595959" w:themeColor="text1" w:themeTint="A6"/>
          <w:sz w:val="24"/>
          <w:szCs w:val="24"/>
        </w:rPr>
        <w:t xml:space="preserve"> and focused on next steps. </w:t>
      </w:r>
    </w:p>
    <w:p w14:paraId="32B68EC8" w14:textId="77777777" w:rsidR="00A14057" w:rsidRDefault="00A14057" w:rsidP="00EE2870">
      <w:pPr>
        <w:rPr>
          <w:rFonts w:ascii="Bahnschrift" w:hAnsi="Bahnschrift"/>
          <w:color w:val="595959" w:themeColor="text1" w:themeTint="A6"/>
          <w:sz w:val="24"/>
          <w:szCs w:val="24"/>
        </w:rPr>
      </w:pPr>
    </w:p>
    <w:p w14:paraId="72C11799" w14:textId="746A7279" w:rsidR="00EE2870" w:rsidRDefault="00EE2870" w:rsidP="00EE2870">
      <w:pPr>
        <w:rPr>
          <w:rFonts w:ascii="Bahnschrift" w:hAnsi="Bahnschrift"/>
          <w:color w:val="595959" w:themeColor="text1" w:themeTint="A6"/>
          <w:sz w:val="24"/>
          <w:szCs w:val="24"/>
        </w:rPr>
      </w:pPr>
      <w:r>
        <w:rPr>
          <w:rFonts w:ascii="Bahnschrift" w:hAnsi="Bahnschrift"/>
          <w:color w:val="595959" w:themeColor="text1" w:themeTint="A6"/>
          <w:sz w:val="24"/>
          <w:szCs w:val="24"/>
        </w:rPr>
        <w:t>Rational of progress measurement</w:t>
      </w:r>
      <w:r w:rsidR="00E255EC">
        <w:rPr>
          <w:rFonts w:ascii="Bahnschrift" w:hAnsi="Bahnschrift"/>
          <w:color w:val="595959" w:themeColor="text1" w:themeTint="A6"/>
          <w:sz w:val="24"/>
          <w:szCs w:val="24"/>
        </w:rPr>
        <w:t xml:space="preserve">: </w:t>
      </w:r>
    </w:p>
    <w:p w14:paraId="6637A318" w14:textId="77777777" w:rsidR="00E255EC" w:rsidRDefault="00E255EC" w:rsidP="00EE2870">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Grange school’s measurement of attainment and progress is based on a bespoke assessment system. This is designed to: </w:t>
      </w:r>
    </w:p>
    <w:p w14:paraId="538DA8E5" w14:textId="2A23C8D1" w:rsidR="00E255EC" w:rsidRDefault="00E255EC" w:rsidP="00E255EC">
      <w:pPr>
        <w:pStyle w:val="ListParagraph"/>
        <w:numPr>
          <w:ilvl w:val="0"/>
          <w:numId w:val="2"/>
        </w:num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Accurately support a pupil’s development through the securing of specific outcomes. </w:t>
      </w:r>
    </w:p>
    <w:tbl>
      <w:tblPr>
        <w:tblStyle w:val="TableGrid"/>
        <w:tblpPr w:leftFromText="180" w:rightFromText="180" w:vertAnchor="text" w:horzAnchor="page" w:tblpX="474" w:tblpY="1180"/>
        <w:tblW w:w="0" w:type="auto"/>
        <w:tblLook w:val="04A0" w:firstRow="1" w:lastRow="0" w:firstColumn="1" w:lastColumn="0" w:noHBand="0" w:noVBand="1"/>
      </w:tblPr>
      <w:tblGrid>
        <w:gridCol w:w="2480"/>
        <w:gridCol w:w="2863"/>
      </w:tblGrid>
      <w:tr w:rsidR="005A34C5" w14:paraId="6D99C57A" w14:textId="77777777" w:rsidTr="00AF0B20">
        <w:trPr>
          <w:trHeight w:val="259"/>
        </w:trPr>
        <w:tc>
          <w:tcPr>
            <w:tcW w:w="2480" w:type="dxa"/>
            <w:shd w:val="clear" w:color="auto" w:fill="FF99FF"/>
          </w:tcPr>
          <w:p w14:paraId="7A179B33"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 Scale Level</w:t>
            </w:r>
          </w:p>
        </w:tc>
        <w:tc>
          <w:tcPr>
            <w:tcW w:w="2863" w:type="dxa"/>
            <w:shd w:val="clear" w:color="auto" w:fill="33CCFF"/>
          </w:tcPr>
          <w:p w14:paraId="76A9DD40"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Grange Assessment Level</w:t>
            </w:r>
          </w:p>
        </w:tc>
      </w:tr>
      <w:tr w:rsidR="005A34C5" w14:paraId="6C1DBEA1" w14:textId="77777777" w:rsidTr="00AF0B20">
        <w:trPr>
          <w:trHeight w:val="259"/>
        </w:trPr>
        <w:tc>
          <w:tcPr>
            <w:tcW w:w="2480" w:type="dxa"/>
            <w:shd w:val="clear" w:color="auto" w:fill="FF99FF"/>
          </w:tcPr>
          <w:p w14:paraId="3F39C272"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P1</w:t>
            </w:r>
          </w:p>
        </w:tc>
        <w:tc>
          <w:tcPr>
            <w:tcW w:w="2863" w:type="dxa"/>
            <w:shd w:val="clear" w:color="auto" w:fill="33CCFF"/>
          </w:tcPr>
          <w:p w14:paraId="25E56343"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 xml:space="preserve">AL01 </w:t>
            </w:r>
          </w:p>
        </w:tc>
      </w:tr>
      <w:tr w:rsidR="005A34C5" w14:paraId="2C57F61E" w14:textId="77777777" w:rsidTr="00AF0B20">
        <w:trPr>
          <w:trHeight w:val="259"/>
        </w:trPr>
        <w:tc>
          <w:tcPr>
            <w:tcW w:w="2480" w:type="dxa"/>
            <w:shd w:val="clear" w:color="auto" w:fill="FF99FF"/>
          </w:tcPr>
          <w:p w14:paraId="4C2716A8"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P2</w:t>
            </w:r>
          </w:p>
        </w:tc>
        <w:tc>
          <w:tcPr>
            <w:tcW w:w="2863" w:type="dxa"/>
            <w:shd w:val="clear" w:color="auto" w:fill="33CCFF"/>
          </w:tcPr>
          <w:p w14:paraId="129D01BA"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AL02</w:t>
            </w:r>
          </w:p>
        </w:tc>
      </w:tr>
      <w:tr w:rsidR="005A34C5" w14:paraId="5C77AC42" w14:textId="77777777" w:rsidTr="00AF0B20">
        <w:trPr>
          <w:trHeight w:val="246"/>
        </w:trPr>
        <w:tc>
          <w:tcPr>
            <w:tcW w:w="2480" w:type="dxa"/>
            <w:shd w:val="clear" w:color="auto" w:fill="FF99FF"/>
          </w:tcPr>
          <w:p w14:paraId="4589A38E"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P3</w:t>
            </w:r>
          </w:p>
        </w:tc>
        <w:tc>
          <w:tcPr>
            <w:tcW w:w="2863" w:type="dxa"/>
            <w:shd w:val="clear" w:color="auto" w:fill="33CCFF"/>
          </w:tcPr>
          <w:p w14:paraId="4C546370"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AL03</w:t>
            </w:r>
          </w:p>
        </w:tc>
      </w:tr>
      <w:tr w:rsidR="005A34C5" w14:paraId="2B400601" w14:textId="77777777" w:rsidTr="00AF0B20">
        <w:trPr>
          <w:trHeight w:val="259"/>
        </w:trPr>
        <w:tc>
          <w:tcPr>
            <w:tcW w:w="2480" w:type="dxa"/>
            <w:shd w:val="clear" w:color="auto" w:fill="FF99FF"/>
          </w:tcPr>
          <w:p w14:paraId="76184161"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P4</w:t>
            </w:r>
          </w:p>
        </w:tc>
        <w:tc>
          <w:tcPr>
            <w:tcW w:w="2863" w:type="dxa"/>
            <w:shd w:val="clear" w:color="auto" w:fill="33CCFF"/>
          </w:tcPr>
          <w:p w14:paraId="1B912B8A"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AL04</w:t>
            </w:r>
          </w:p>
        </w:tc>
      </w:tr>
      <w:tr w:rsidR="005A34C5" w14:paraId="6CF1AD3E" w14:textId="77777777" w:rsidTr="00AF0B20">
        <w:trPr>
          <w:trHeight w:val="259"/>
        </w:trPr>
        <w:tc>
          <w:tcPr>
            <w:tcW w:w="2480" w:type="dxa"/>
            <w:shd w:val="clear" w:color="auto" w:fill="FF99FF"/>
          </w:tcPr>
          <w:p w14:paraId="52332908"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P5</w:t>
            </w:r>
          </w:p>
        </w:tc>
        <w:tc>
          <w:tcPr>
            <w:tcW w:w="2863" w:type="dxa"/>
            <w:shd w:val="clear" w:color="auto" w:fill="33CCFF"/>
          </w:tcPr>
          <w:p w14:paraId="0FB9FB7D"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AL05</w:t>
            </w:r>
          </w:p>
        </w:tc>
      </w:tr>
      <w:tr w:rsidR="005A34C5" w14:paraId="2476C279" w14:textId="77777777" w:rsidTr="00AF0B20">
        <w:trPr>
          <w:trHeight w:val="259"/>
        </w:trPr>
        <w:tc>
          <w:tcPr>
            <w:tcW w:w="2480" w:type="dxa"/>
            <w:shd w:val="clear" w:color="auto" w:fill="FF99FF"/>
          </w:tcPr>
          <w:p w14:paraId="0E9024A1"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P6</w:t>
            </w:r>
          </w:p>
        </w:tc>
        <w:tc>
          <w:tcPr>
            <w:tcW w:w="2863" w:type="dxa"/>
            <w:shd w:val="clear" w:color="auto" w:fill="33CCFF"/>
          </w:tcPr>
          <w:p w14:paraId="4AD9E6C4" w14:textId="77777777" w:rsidR="005A34C5" w:rsidRPr="00E255EC"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AL06</w:t>
            </w:r>
          </w:p>
        </w:tc>
      </w:tr>
      <w:tr w:rsidR="005A34C5" w14:paraId="20E19A73" w14:textId="77777777" w:rsidTr="00AF0B20">
        <w:trPr>
          <w:trHeight w:val="259"/>
        </w:trPr>
        <w:tc>
          <w:tcPr>
            <w:tcW w:w="2480" w:type="dxa"/>
            <w:shd w:val="clear" w:color="auto" w:fill="FF99FF"/>
          </w:tcPr>
          <w:p w14:paraId="7B0F6A8E"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P7</w:t>
            </w:r>
          </w:p>
        </w:tc>
        <w:tc>
          <w:tcPr>
            <w:tcW w:w="2863" w:type="dxa"/>
            <w:shd w:val="clear" w:color="auto" w:fill="33CCFF"/>
          </w:tcPr>
          <w:p w14:paraId="1977B82F"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AL07</w:t>
            </w:r>
          </w:p>
        </w:tc>
      </w:tr>
      <w:tr w:rsidR="005A34C5" w14:paraId="15EA9EE7" w14:textId="77777777" w:rsidTr="00AF0B20">
        <w:trPr>
          <w:trHeight w:val="259"/>
        </w:trPr>
        <w:tc>
          <w:tcPr>
            <w:tcW w:w="2480" w:type="dxa"/>
            <w:shd w:val="clear" w:color="auto" w:fill="FF99FF"/>
          </w:tcPr>
          <w:p w14:paraId="09EEEA2C"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P8</w:t>
            </w:r>
          </w:p>
        </w:tc>
        <w:tc>
          <w:tcPr>
            <w:tcW w:w="2863" w:type="dxa"/>
            <w:shd w:val="clear" w:color="auto" w:fill="33CCFF"/>
          </w:tcPr>
          <w:p w14:paraId="2D9A5CE6"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AL08</w:t>
            </w:r>
          </w:p>
        </w:tc>
      </w:tr>
      <w:tr w:rsidR="005A34C5" w14:paraId="3FA5540C" w14:textId="77777777" w:rsidTr="00AF0B20">
        <w:trPr>
          <w:trHeight w:val="259"/>
        </w:trPr>
        <w:tc>
          <w:tcPr>
            <w:tcW w:w="2480" w:type="dxa"/>
            <w:shd w:val="clear" w:color="auto" w:fill="FF99FF"/>
          </w:tcPr>
          <w:p w14:paraId="64DEB1FF"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P9</w:t>
            </w:r>
          </w:p>
        </w:tc>
        <w:tc>
          <w:tcPr>
            <w:tcW w:w="2863" w:type="dxa"/>
            <w:shd w:val="clear" w:color="auto" w:fill="33CCFF"/>
          </w:tcPr>
          <w:p w14:paraId="4E5F78AD"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AL09</w:t>
            </w:r>
          </w:p>
        </w:tc>
      </w:tr>
      <w:tr w:rsidR="005A34C5" w14:paraId="3D1D183F" w14:textId="77777777" w:rsidTr="00AF0B20">
        <w:trPr>
          <w:trHeight w:val="259"/>
        </w:trPr>
        <w:tc>
          <w:tcPr>
            <w:tcW w:w="2480" w:type="dxa"/>
            <w:shd w:val="clear" w:color="auto" w:fill="FF99FF"/>
          </w:tcPr>
          <w:p w14:paraId="449629F9"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 xml:space="preserve">NCL1 </w:t>
            </w:r>
          </w:p>
        </w:tc>
        <w:tc>
          <w:tcPr>
            <w:tcW w:w="2863" w:type="dxa"/>
            <w:shd w:val="clear" w:color="auto" w:fill="33CCFF"/>
          </w:tcPr>
          <w:p w14:paraId="4FD51896"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AL09</w:t>
            </w:r>
          </w:p>
        </w:tc>
      </w:tr>
      <w:tr w:rsidR="005A34C5" w14:paraId="6BD5B17F" w14:textId="77777777" w:rsidTr="00AF0B20">
        <w:trPr>
          <w:trHeight w:val="259"/>
        </w:trPr>
        <w:tc>
          <w:tcPr>
            <w:tcW w:w="2480" w:type="dxa"/>
            <w:shd w:val="clear" w:color="auto" w:fill="FF99FF"/>
          </w:tcPr>
          <w:p w14:paraId="2037F5FD"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NCL2</w:t>
            </w:r>
          </w:p>
        </w:tc>
        <w:tc>
          <w:tcPr>
            <w:tcW w:w="2863" w:type="dxa"/>
            <w:shd w:val="clear" w:color="auto" w:fill="33CCFF"/>
          </w:tcPr>
          <w:p w14:paraId="1DE4C13B"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AL10</w:t>
            </w:r>
          </w:p>
        </w:tc>
      </w:tr>
      <w:tr w:rsidR="005A34C5" w14:paraId="53C064D9" w14:textId="77777777" w:rsidTr="00AF0B20">
        <w:trPr>
          <w:trHeight w:val="259"/>
        </w:trPr>
        <w:tc>
          <w:tcPr>
            <w:tcW w:w="2480" w:type="dxa"/>
            <w:shd w:val="clear" w:color="auto" w:fill="FF99FF"/>
          </w:tcPr>
          <w:p w14:paraId="000756C4"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NCL3</w:t>
            </w:r>
          </w:p>
        </w:tc>
        <w:tc>
          <w:tcPr>
            <w:tcW w:w="2863" w:type="dxa"/>
            <w:shd w:val="clear" w:color="auto" w:fill="33CCFF"/>
          </w:tcPr>
          <w:p w14:paraId="349859F9"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AL11</w:t>
            </w:r>
          </w:p>
        </w:tc>
      </w:tr>
      <w:tr w:rsidR="005A34C5" w14:paraId="31DBC89C" w14:textId="77777777" w:rsidTr="00AF0B20">
        <w:trPr>
          <w:trHeight w:val="259"/>
        </w:trPr>
        <w:tc>
          <w:tcPr>
            <w:tcW w:w="2480" w:type="dxa"/>
            <w:shd w:val="clear" w:color="auto" w:fill="FF99FF"/>
          </w:tcPr>
          <w:p w14:paraId="16E9B393" w14:textId="78247160"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NCL</w:t>
            </w:r>
            <w:r w:rsidR="00AF0B20">
              <w:rPr>
                <w:rFonts w:ascii="Bahnschrift" w:hAnsi="Bahnschrift"/>
                <w:color w:val="595959" w:themeColor="text1" w:themeTint="A6"/>
                <w:sz w:val="20"/>
                <w:szCs w:val="20"/>
              </w:rPr>
              <w:t>4</w:t>
            </w:r>
          </w:p>
        </w:tc>
        <w:tc>
          <w:tcPr>
            <w:tcW w:w="2863" w:type="dxa"/>
            <w:shd w:val="clear" w:color="auto" w:fill="33CCFF"/>
          </w:tcPr>
          <w:p w14:paraId="1E9AC09B" w14:textId="77777777" w:rsidR="005A34C5" w:rsidRDefault="005A34C5" w:rsidP="00AF0B20">
            <w:pPr>
              <w:jc w:val="center"/>
              <w:rPr>
                <w:rFonts w:ascii="Bahnschrift" w:hAnsi="Bahnschrift"/>
                <w:color w:val="595959" w:themeColor="text1" w:themeTint="A6"/>
                <w:sz w:val="20"/>
                <w:szCs w:val="20"/>
              </w:rPr>
            </w:pPr>
            <w:r>
              <w:rPr>
                <w:rFonts w:ascii="Bahnschrift" w:hAnsi="Bahnschrift"/>
                <w:color w:val="595959" w:themeColor="text1" w:themeTint="A6"/>
                <w:sz w:val="20"/>
                <w:szCs w:val="20"/>
              </w:rPr>
              <w:t xml:space="preserve">AL12 </w:t>
            </w:r>
          </w:p>
        </w:tc>
      </w:tr>
    </w:tbl>
    <w:p w14:paraId="39DBC4EE" w14:textId="22CC6E80" w:rsidR="00E255EC" w:rsidRDefault="00AF0B20" w:rsidP="00E255EC">
      <w:pPr>
        <w:pStyle w:val="ListParagraph"/>
        <w:numPr>
          <w:ilvl w:val="0"/>
          <w:numId w:val="2"/>
        </w:numPr>
        <w:rPr>
          <w:rFonts w:ascii="Bahnschrift" w:hAnsi="Bahnschrift"/>
          <w:color w:val="595959" w:themeColor="text1" w:themeTint="A6"/>
          <w:sz w:val="24"/>
          <w:szCs w:val="24"/>
        </w:rPr>
      </w:pPr>
      <w:r w:rsidRPr="00A14057">
        <w:rPr>
          <w:rFonts w:ascii="Bahnschrift" w:hAnsi="Bahnschrift"/>
          <w:noProof/>
          <w:color w:val="595959" w:themeColor="text1" w:themeTint="A6"/>
          <w:sz w:val="24"/>
          <w:szCs w:val="24"/>
        </w:rPr>
        <mc:AlternateContent>
          <mc:Choice Requires="wps">
            <w:drawing>
              <wp:anchor distT="45720" distB="45720" distL="114300" distR="114300" simplePos="0" relativeHeight="251664384" behindDoc="1" locked="0" layoutInCell="1" allowOverlap="1" wp14:anchorId="4AAB37CA" wp14:editId="6E76CA51">
                <wp:simplePos x="0" y="0"/>
                <wp:positionH relativeFrom="column">
                  <wp:posOffset>3036039</wp:posOffset>
                </wp:positionH>
                <wp:positionV relativeFrom="paragraph">
                  <wp:posOffset>576921</wp:posOffset>
                </wp:positionV>
                <wp:extent cx="3056644" cy="1501254"/>
                <wp:effectExtent l="0" t="0" r="10795"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644" cy="1501254"/>
                        </a:xfrm>
                        <a:prstGeom prst="rect">
                          <a:avLst/>
                        </a:prstGeom>
                        <a:solidFill>
                          <a:srgbClr val="FFFFFF"/>
                        </a:solidFill>
                        <a:ln w="9525">
                          <a:solidFill>
                            <a:srgbClr val="000000"/>
                          </a:solidFill>
                          <a:prstDash val="dash"/>
                          <a:miter lim="800000"/>
                          <a:headEnd/>
                          <a:tailEnd/>
                        </a:ln>
                      </wps:spPr>
                      <wps:txbx>
                        <w:txbxContent>
                          <w:p w14:paraId="0C22EEB9" w14:textId="6AE4AAA3" w:rsidR="00CA6A3F" w:rsidRPr="00A14057" w:rsidRDefault="00CA6A3F">
                            <w:pPr>
                              <w:rPr>
                                <w:rFonts w:ascii="Bahnschrift" w:hAnsi="Bahnschrift"/>
                                <w:color w:val="808080" w:themeColor="background1" w:themeShade="80"/>
                              </w:rPr>
                            </w:pPr>
                            <w:r w:rsidRPr="00A14057">
                              <w:rPr>
                                <w:rFonts w:ascii="Bahnschrift" w:hAnsi="Bahnschrift"/>
                                <w:color w:val="808080" w:themeColor="background1" w:themeShade="80"/>
                              </w:rPr>
                              <w:t xml:space="preserve">For example: </w:t>
                            </w:r>
                          </w:p>
                          <w:p w14:paraId="61731018" w14:textId="610B2EAB" w:rsidR="00CA6A3F" w:rsidRPr="00A14057" w:rsidRDefault="00CA6A3F">
                            <w:pPr>
                              <w:rPr>
                                <w:rFonts w:ascii="Bahnschrift" w:hAnsi="Bahnschrift"/>
                                <w:color w:val="00B050"/>
                              </w:rPr>
                            </w:pPr>
                            <w:r w:rsidRPr="00A14057">
                              <w:rPr>
                                <w:rFonts w:ascii="Bahnschrift" w:hAnsi="Bahnschrift"/>
                                <w:color w:val="808080" w:themeColor="background1" w:themeShade="80"/>
                              </w:rPr>
                              <w:t xml:space="preserve">Jake has achieved 47/120 outcomes in reading = </w:t>
                            </w:r>
                            <w:r w:rsidRPr="00A14057">
                              <w:rPr>
                                <w:rFonts w:ascii="Bahnschrift" w:hAnsi="Bahnschrift"/>
                                <w:color w:val="00B050"/>
                              </w:rPr>
                              <w:t xml:space="preserve">60% of AL05 in Reading. </w:t>
                            </w:r>
                          </w:p>
                          <w:p w14:paraId="40F04E50" w14:textId="5FFF82AE" w:rsidR="00CA6A3F" w:rsidRPr="00A14057" w:rsidRDefault="00CA6A3F">
                            <w:pPr>
                              <w:rPr>
                                <w:rFonts w:ascii="Bahnschrift" w:hAnsi="Bahnschrift"/>
                                <w:color w:val="808080" w:themeColor="background1" w:themeShade="80"/>
                              </w:rPr>
                            </w:pPr>
                            <w:r w:rsidRPr="00A14057">
                              <w:rPr>
                                <w:rFonts w:ascii="Bahnschrift" w:hAnsi="Bahnschrift"/>
                                <w:color w:val="808080" w:themeColor="background1" w:themeShade="80"/>
                              </w:rPr>
                              <w:t xml:space="preserve">Pupils can also be assessed as </w:t>
                            </w:r>
                            <w:r w:rsidRPr="00A14057">
                              <w:rPr>
                                <w:rFonts w:ascii="Bahnschrift" w:hAnsi="Bahnschrift"/>
                                <w:color w:val="FF0000"/>
                              </w:rPr>
                              <w:t>emerging</w:t>
                            </w:r>
                            <w:r w:rsidRPr="00A14057">
                              <w:rPr>
                                <w:rFonts w:ascii="Bahnschrift" w:hAnsi="Bahnschrift"/>
                                <w:color w:val="808080" w:themeColor="background1" w:themeShade="80"/>
                              </w:rPr>
                              <w:t xml:space="preserve"> or </w:t>
                            </w:r>
                            <w:r w:rsidRPr="00A14057">
                              <w:rPr>
                                <w:rFonts w:ascii="Bahnschrift" w:hAnsi="Bahnschrift"/>
                                <w:color w:val="FFD966" w:themeColor="accent4" w:themeTint="99"/>
                              </w:rPr>
                              <w:t>developing</w:t>
                            </w:r>
                            <w:r w:rsidRPr="00A14057">
                              <w:rPr>
                                <w:rFonts w:ascii="Bahnschrift" w:hAnsi="Bahnschrift"/>
                                <w:color w:val="808080" w:themeColor="background1" w:themeShade="80"/>
                              </w:rPr>
                              <w:t xml:space="preserve"> towards a target.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B37CA" id="_x0000_t202" coordsize="21600,21600" o:spt="202" path="m,l,21600r21600,l21600,xe">
                <v:stroke joinstyle="miter"/>
                <v:path gradientshapeok="t" o:connecttype="rect"/>
              </v:shapetype>
              <v:shape id="Text Box 2" o:spid="_x0000_s1026" type="#_x0000_t202" style="position:absolute;left:0;text-align:left;margin-left:239.05pt;margin-top:45.45pt;width:240.7pt;height:118.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">
                <v:stroke dashstyle="dash"/>
                <v:textbox>
                  <w:txbxContent>
                    <w:p w14:paraId="0C22EEB9" w14:textId="6AE4AAA3" w:rsidR="00CA6A3F" w:rsidRPr="00A14057" w:rsidRDefault="00CA6A3F">
                      <w:pPr>
                        <w:rPr>
                          <w:rFonts w:ascii="Bahnschrift" w:hAnsi="Bahnschrift"/>
                          <w:color w:val="808080" w:themeColor="background1" w:themeShade="80"/>
                        </w:rPr>
                      </w:pPr>
                      <w:r w:rsidRPr="00A14057">
                        <w:rPr>
                          <w:rFonts w:ascii="Bahnschrift" w:hAnsi="Bahnschrift"/>
                          <w:color w:val="808080" w:themeColor="background1" w:themeShade="80"/>
                        </w:rPr>
                        <w:t xml:space="preserve">For example: </w:t>
                      </w:r>
                    </w:p>
                    <w:p w14:paraId="61731018" w14:textId="610B2EAB" w:rsidR="00CA6A3F" w:rsidRPr="00A14057" w:rsidRDefault="00CA6A3F">
                      <w:pPr>
                        <w:rPr>
                          <w:rFonts w:ascii="Bahnschrift" w:hAnsi="Bahnschrift"/>
                          <w:color w:val="00B050"/>
                        </w:rPr>
                      </w:pPr>
                      <w:r w:rsidRPr="00A14057">
                        <w:rPr>
                          <w:rFonts w:ascii="Bahnschrift" w:hAnsi="Bahnschrift"/>
                          <w:color w:val="808080" w:themeColor="background1" w:themeShade="80"/>
                        </w:rPr>
                        <w:t xml:space="preserve">Jake has achieved 47/120 outcomes in reading = </w:t>
                      </w:r>
                      <w:r w:rsidRPr="00A14057">
                        <w:rPr>
                          <w:rFonts w:ascii="Bahnschrift" w:hAnsi="Bahnschrift"/>
                          <w:color w:val="00B050"/>
                        </w:rPr>
                        <w:t xml:space="preserve">60% of AL05 in Reading. </w:t>
                      </w:r>
                    </w:p>
                    <w:p w14:paraId="40F04E50" w14:textId="5FFF82AE" w:rsidR="00CA6A3F" w:rsidRPr="00A14057" w:rsidRDefault="00CA6A3F">
                      <w:pPr>
                        <w:rPr>
                          <w:rFonts w:ascii="Bahnschrift" w:hAnsi="Bahnschrift"/>
                          <w:color w:val="808080" w:themeColor="background1" w:themeShade="80"/>
                        </w:rPr>
                      </w:pPr>
                      <w:r w:rsidRPr="00A14057">
                        <w:rPr>
                          <w:rFonts w:ascii="Bahnschrift" w:hAnsi="Bahnschrift"/>
                          <w:color w:val="808080" w:themeColor="background1" w:themeShade="80"/>
                        </w:rPr>
                        <w:t xml:space="preserve">Pupils can also be assessed as </w:t>
                      </w:r>
                      <w:r w:rsidRPr="00A14057">
                        <w:rPr>
                          <w:rFonts w:ascii="Bahnschrift" w:hAnsi="Bahnschrift"/>
                          <w:color w:val="FF0000"/>
                        </w:rPr>
                        <w:t>emerging</w:t>
                      </w:r>
                      <w:r w:rsidRPr="00A14057">
                        <w:rPr>
                          <w:rFonts w:ascii="Bahnschrift" w:hAnsi="Bahnschrift"/>
                          <w:color w:val="808080" w:themeColor="background1" w:themeShade="80"/>
                        </w:rPr>
                        <w:t xml:space="preserve"> or </w:t>
                      </w:r>
                      <w:r w:rsidRPr="00A14057">
                        <w:rPr>
                          <w:rFonts w:ascii="Bahnschrift" w:hAnsi="Bahnschrift"/>
                          <w:color w:val="FFD966" w:themeColor="accent4" w:themeTint="99"/>
                        </w:rPr>
                        <w:t>developing</w:t>
                      </w:r>
                      <w:r w:rsidRPr="00A14057">
                        <w:rPr>
                          <w:rFonts w:ascii="Bahnschrift" w:hAnsi="Bahnschrift"/>
                          <w:color w:val="808080" w:themeColor="background1" w:themeShade="80"/>
                        </w:rPr>
                        <w:t xml:space="preserve"> towards a target. </w:t>
                      </w:r>
                    </w:p>
                  </w:txbxContent>
                </v:textbox>
              </v:shape>
            </w:pict>
          </mc:Fallback>
        </mc:AlternateContent>
      </w:r>
      <w:r w:rsidR="00E255EC">
        <w:rPr>
          <w:rFonts w:ascii="Bahnschrift" w:hAnsi="Bahnschrift"/>
          <w:color w:val="595959" w:themeColor="text1" w:themeTint="A6"/>
          <w:sz w:val="24"/>
          <w:szCs w:val="24"/>
        </w:rPr>
        <w:t xml:space="preserve">Have outcomes that are based upon longitudinal moderated targets at different levels which can be accurately be measured and assessed through classroom observations by class teachers. </w:t>
      </w:r>
    </w:p>
    <w:p w14:paraId="37604BB9" w14:textId="6B9DE0F8" w:rsidR="00E255EC" w:rsidRDefault="00E255EC" w:rsidP="00E255EC">
      <w:pPr>
        <w:rPr>
          <w:rFonts w:ascii="Bahnschrift" w:hAnsi="Bahnschrift"/>
          <w:color w:val="595959" w:themeColor="text1" w:themeTint="A6"/>
          <w:sz w:val="24"/>
          <w:szCs w:val="24"/>
        </w:rPr>
      </w:pPr>
    </w:p>
    <w:p w14:paraId="689A1D93" w14:textId="477D7315" w:rsidR="00E255EC" w:rsidRDefault="00E255EC" w:rsidP="00E255EC">
      <w:pPr>
        <w:rPr>
          <w:rFonts w:ascii="Bahnschrift" w:hAnsi="Bahnschrift"/>
          <w:color w:val="595959" w:themeColor="text1" w:themeTint="A6"/>
          <w:sz w:val="24"/>
          <w:szCs w:val="24"/>
        </w:rPr>
      </w:pPr>
    </w:p>
    <w:p w14:paraId="310A2D41" w14:textId="5866309A" w:rsidR="00E255EC" w:rsidRDefault="00E255EC" w:rsidP="00E255EC">
      <w:pPr>
        <w:rPr>
          <w:rFonts w:ascii="Bahnschrift" w:hAnsi="Bahnschrift"/>
          <w:color w:val="595959" w:themeColor="text1" w:themeTint="A6"/>
          <w:sz w:val="24"/>
          <w:szCs w:val="24"/>
        </w:rPr>
      </w:pPr>
    </w:p>
    <w:p w14:paraId="4AF8B948" w14:textId="6E26177F" w:rsidR="00D10551" w:rsidRDefault="00D10551" w:rsidP="00E255EC">
      <w:pPr>
        <w:rPr>
          <w:rFonts w:ascii="Bahnschrift" w:hAnsi="Bahnschrift"/>
          <w:color w:val="595959" w:themeColor="text1" w:themeTint="A6"/>
          <w:sz w:val="24"/>
          <w:szCs w:val="24"/>
        </w:rPr>
      </w:pPr>
    </w:p>
    <w:p w14:paraId="77FC55C6" w14:textId="5812060E" w:rsidR="00D10551" w:rsidRDefault="00AF0B20" w:rsidP="00E255EC">
      <w:pPr>
        <w:rPr>
          <w:rFonts w:ascii="Bahnschrift" w:hAnsi="Bahnschrift"/>
          <w:color w:val="595959" w:themeColor="text1" w:themeTint="A6"/>
          <w:sz w:val="24"/>
          <w:szCs w:val="24"/>
        </w:rPr>
      </w:pPr>
      <w:r w:rsidRPr="00A14057">
        <w:rPr>
          <w:rFonts w:ascii="Bahnschrift" w:hAnsi="Bahnschrift"/>
          <w:noProof/>
          <w:color w:val="595959" w:themeColor="text1" w:themeTint="A6"/>
          <w:sz w:val="24"/>
          <w:szCs w:val="24"/>
        </w:rPr>
        <mc:AlternateContent>
          <mc:Choice Requires="wps">
            <w:drawing>
              <wp:anchor distT="45720" distB="45720" distL="114300" distR="114300" simplePos="0" relativeHeight="251662336" behindDoc="0" locked="0" layoutInCell="1" allowOverlap="1" wp14:anchorId="4BB7740E" wp14:editId="2B4F7262">
                <wp:simplePos x="0" y="0"/>
                <wp:positionH relativeFrom="column">
                  <wp:posOffset>2814414</wp:posOffset>
                </wp:positionH>
                <wp:positionV relativeFrom="paragraph">
                  <wp:posOffset>286660</wp:posOffset>
                </wp:positionV>
                <wp:extent cx="3609975" cy="2057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057400"/>
                        </a:xfrm>
                        <a:prstGeom prst="rect">
                          <a:avLst/>
                        </a:prstGeom>
                        <a:solidFill>
                          <a:srgbClr val="FFFFFF"/>
                        </a:solidFill>
                        <a:ln w="9525">
                          <a:solidFill>
                            <a:schemeClr val="bg1"/>
                          </a:solidFill>
                          <a:miter lim="800000"/>
                          <a:headEnd/>
                          <a:tailEnd/>
                        </a:ln>
                      </wps:spPr>
                      <wps:txbx>
                        <w:txbxContent>
                          <w:p w14:paraId="2FA03237" w14:textId="77777777" w:rsidR="00CA6A3F" w:rsidRDefault="00CA6A3F" w:rsidP="00A14057">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Although these outcomes have been developed to produce a highly effective custom-built assessment system, there can be broad comparisons made to the previous P scale and previous national curriculum levels of assessment. </w:t>
                            </w:r>
                          </w:p>
                          <w:p w14:paraId="2FB3305D" w14:textId="77777777" w:rsidR="00CA6A3F" w:rsidRDefault="00CA6A3F" w:rsidP="00A14057">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Within each level there are 10 outcomes which can be achieved at that level of each area of learning/subject so a pupil will be assessed as working at a percentage of that level. </w:t>
                            </w:r>
                          </w:p>
                          <w:p w14:paraId="7A1FBADE" w14:textId="285DC01F" w:rsidR="00CA6A3F" w:rsidRDefault="00CA6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740E" id="_x0000_s1027" type="#_x0000_t202" style="position:absolute;margin-left:221.6pt;margin-top:22.55pt;width:284.25pt;height:1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" strokecolor="white [3212]">
                <v:textbox>
                  <w:txbxContent>
                    <w:p w14:paraId="2FA03237" w14:textId="77777777" w:rsidR="00CA6A3F" w:rsidRDefault="00CA6A3F" w:rsidP="00A14057">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Although these outcomes have been developed to produce a highly effective custom-built assessment system, there can be broad comparisons made to the previous P scale and previous national curriculum levels of assessment. </w:t>
                      </w:r>
                    </w:p>
                    <w:p w14:paraId="2FB3305D" w14:textId="77777777" w:rsidR="00CA6A3F" w:rsidRDefault="00CA6A3F" w:rsidP="00A14057">
                      <w:pPr>
                        <w:rPr>
                          <w:rFonts w:ascii="Bahnschrift" w:hAnsi="Bahnschrift"/>
                          <w:color w:val="595959" w:themeColor="text1" w:themeTint="A6"/>
                          <w:sz w:val="24"/>
                          <w:szCs w:val="24"/>
                        </w:rPr>
                      </w:pPr>
                      <w:r>
                        <w:rPr>
                          <w:rFonts w:ascii="Bahnschrift" w:hAnsi="Bahnschrift"/>
                          <w:color w:val="595959" w:themeColor="text1" w:themeTint="A6"/>
                          <w:sz w:val="24"/>
                          <w:szCs w:val="24"/>
                        </w:rPr>
                        <w:t xml:space="preserve">Within each level there are 10 outcomes which can be achieved at that level of each area of learning/subject so a pupil will be assessed as working at a percentage of that level. </w:t>
                      </w:r>
                    </w:p>
                    <w:p w14:paraId="7A1FBADE" w14:textId="285DC01F" w:rsidR="00CA6A3F" w:rsidRDefault="00CA6A3F"/>
                  </w:txbxContent>
                </v:textbox>
                <w10:wrap type="square"/>
              </v:shape>
            </w:pict>
          </mc:Fallback>
        </mc:AlternateContent>
      </w:r>
    </w:p>
    <w:p w14:paraId="120CA46C" w14:textId="5B1DF7DE" w:rsidR="00965E0C" w:rsidRDefault="00FC6D10" w:rsidP="00965E0C">
      <w:pPr>
        <w:jc w:val="center"/>
        <w:rPr>
          <w:rFonts w:ascii="Uni Sans Thin CAPS" w:hAnsi="Uni Sans Thin CAPS"/>
          <w:color w:val="595959" w:themeColor="text1" w:themeTint="A6"/>
          <w:sz w:val="56"/>
          <w:szCs w:val="56"/>
        </w:rPr>
      </w:pPr>
      <w:r>
        <w:rPr>
          <w:rFonts w:ascii="Uni Sans Thin CAPS" w:hAnsi="Uni Sans Thin CAPS"/>
          <w:noProof/>
          <w:color w:val="000000" w:themeColor="text1"/>
          <w:sz w:val="56"/>
          <w:szCs w:val="56"/>
        </w:rPr>
        <mc:AlternateContent>
          <mc:Choice Requires="wps">
            <w:drawing>
              <wp:anchor distT="0" distB="0" distL="114300" distR="114300" simplePos="0" relativeHeight="251667456" behindDoc="0" locked="0" layoutInCell="1" allowOverlap="1" wp14:anchorId="30C341BA" wp14:editId="79CC506F">
                <wp:simplePos x="0" y="0"/>
                <wp:positionH relativeFrom="column">
                  <wp:posOffset>2514600</wp:posOffset>
                </wp:positionH>
                <wp:positionV relativeFrom="paragraph">
                  <wp:posOffset>1228725</wp:posOffset>
                </wp:positionV>
                <wp:extent cx="552450" cy="742950"/>
                <wp:effectExtent l="19050" t="0" r="19050" b="38100"/>
                <wp:wrapNone/>
                <wp:docPr id="5" name="Arrow: Down 5"/>
                <wp:cNvGraphicFramePr/>
                <a:graphic xmlns:a="http://schemas.openxmlformats.org/drawingml/2006/main">
                  <a:graphicData uri="http://schemas.microsoft.com/office/word/2010/wordprocessingShape">
                    <wps:wsp>
                      <wps:cNvSpPr/>
                      <wps:spPr>
                        <a:xfrm>
                          <a:off x="0" y="0"/>
                          <a:ext cx="552450" cy="742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65F4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8pt;margin-top:96.75pt;width:43.5pt;height: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" adj="13569" fillcolor="#4472c4 [3204]" strokecolor="#1f3763 [1604]" strokeweight="1pt"/>
            </w:pict>
          </mc:Fallback>
        </mc:AlternateContent>
      </w:r>
      <w:r w:rsidR="00965E0C" w:rsidRPr="00965E0C">
        <w:rPr>
          <w:rFonts w:ascii="Uni Sans Thin CAPS" w:hAnsi="Uni Sans Thin CAPS"/>
          <w:noProof/>
          <w:color w:val="595959" w:themeColor="text1" w:themeTint="A6"/>
          <w:sz w:val="56"/>
          <w:szCs w:val="56"/>
        </w:rPr>
        <mc:AlternateContent>
          <mc:Choice Requires="wps">
            <w:drawing>
              <wp:anchor distT="45720" distB="45720" distL="114300" distR="114300" simplePos="0" relativeHeight="251666432" behindDoc="0" locked="0" layoutInCell="1" allowOverlap="1" wp14:anchorId="2CE38532" wp14:editId="2EE0C55D">
                <wp:simplePos x="0" y="0"/>
                <wp:positionH relativeFrom="margin">
                  <wp:posOffset>-238125</wp:posOffset>
                </wp:positionH>
                <wp:positionV relativeFrom="paragraph">
                  <wp:posOffset>619125</wp:posOffset>
                </wp:positionV>
                <wp:extent cx="6276975" cy="1404620"/>
                <wp:effectExtent l="0" t="0" r="28575" b="171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rgbClr val="FFFFFF"/>
                        </a:solidFill>
                        <a:ln w="9525">
                          <a:solidFill>
                            <a:schemeClr val="bg1">
                              <a:lumMod val="50000"/>
                            </a:schemeClr>
                          </a:solidFill>
                          <a:miter lim="800000"/>
                          <a:headEnd/>
                          <a:tailEnd/>
                        </a:ln>
                      </wps:spPr>
                      <wps:txbx>
                        <w:txbxContent>
                          <w:p w14:paraId="6B935DA9" w14:textId="7ECBBABD" w:rsidR="00CA6A3F" w:rsidRPr="00965E0C" w:rsidRDefault="00CA6A3F">
                            <w:pPr>
                              <w:rPr>
                                <w:rFonts w:ascii="Bahnschrift" w:hAnsi="Bahnschrift"/>
                              </w:rPr>
                            </w:pPr>
                            <w:r>
                              <w:rPr>
                                <w:rFonts w:ascii="Bahnschrift" w:hAnsi="Bahnschrift"/>
                              </w:rPr>
                              <w:t xml:space="preserve">Pupils are baselined upon entry to the school. This assessment takes place over the first half term of the pupil’s first year, with class teachers using the outcomes of different areas of learning/subjects by class teachers.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38532" id="_x0000_s1028" type="#_x0000_t202" style="position:absolute;left:0;text-align:left;margin-left:-18.75pt;margin-top:48.75pt;width:494.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" strokecolor="#7f7f7f [1612]">
                <v:textbox style="mso-fit-shape-to-text:t">
                  <w:txbxContent>
                    <w:p w14:paraId="6B935DA9" w14:textId="7ECBBABD" w:rsidR="00CA6A3F" w:rsidRPr="00965E0C" w:rsidRDefault="00CA6A3F">
                      <w:pPr>
                        <w:rPr>
                          <w:rFonts w:ascii="Bahnschrift" w:hAnsi="Bahnschrift"/>
                        </w:rPr>
                      </w:pPr>
                      <w:r>
                        <w:rPr>
                          <w:rFonts w:ascii="Bahnschrift" w:hAnsi="Bahnschrift"/>
                        </w:rPr>
                        <w:t xml:space="preserve">Pupils are baselined upon entry to the school. This assessment takes place over the first half term of the pupil’s first year, with class teachers using the outcomes of different areas of learning/subjects by class teachers. </w:t>
                      </w:r>
                    </w:p>
                  </w:txbxContent>
                </v:textbox>
                <w10:wrap type="square" anchorx="margin"/>
              </v:shape>
            </w:pict>
          </mc:Fallback>
        </mc:AlternateContent>
      </w:r>
      <w:r w:rsidR="00965E0C" w:rsidRPr="00EE2870">
        <w:rPr>
          <w:rFonts w:ascii="Uni Sans Heavy CAPS" w:hAnsi="Uni Sans Heavy CAPS"/>
          <w:color w:val="595959" w:themeColor="text1" w:themeTint="A6"/>
          <w:sz w:val="56"/>
          <w:szCs w:val="56"/>
        </w:rPr>
        <w:t>Assessment</w:t>
      </w:r>
      <w:r w:rsidR="00965E0C">
        <w:rPr>
          <w:rFonts w:ascii="Uni Sans Heavy CAPS" w:hAnsi="Uni Sans Heavy CAPS"/>
          <w:color w:val="595959" w:themeColor="text1" w:themeTint="A6"/>
          <w:sz w:val="56"/>
          <w:szCs w:val="56"/>
        </w:rPr>
        <w:t xml:space="preserve"> </w:t>
      </w:r>
      <w:r w:rsidR="00965E0C">
        <w:rPr>
          <w:rFonts w:ascii="Uni Sans Thin CAPS" w:hAnsi="Uni Sans Thin CAPS"/>
          <w:color w:val="595959" w:themeColor="text1" w:themeTint="A6"/>
          <w:sz w:val="56"/>
          <w:szCs w:val="56"/>
        </w:rPr>
        <w:t>Procedure</w:t>
      </w:r>
    </w:p>
    <w:p w14:paraId="3388B5F0" w14:textId="7144DCAB" w:rsidR="00965E0C" w:rsidRDefault="00CA6A3F" w:rsidP="00965E0C">
      <w:pPr>
        <w:jc w:val="center"/>
        <w:rPr>
          <w:rFonts w:ascii="Uni Sans Thin CAPS" w:hAnsi="Uni Sans Thin CAPS"/>
          <w:color w:val="595959" w:themeColor="text1" w:themeTint="A6"/>
          <w:sz w:val="56"/>
          <w:szCs w:val="56"/>
        </w:rPr>
      </w:pPr>
      <w:r>
        <w:rPr>
          <w:rFonts w:ascii="Bahnschrift" w:hAnsi="Bahnschrift"/>
          <w:noProof/>
          <w:color w:val="000000" w:themeColor="text1"/>
          <w:sz w:val="24"/>
          <w:szCs w:val="24"/>
        </w:rPr>
        <mc:AlternateContent>
          <mc:Choice Requires="wps">
            <w:drawing>
              <wp:anchor distT="0" distB="0" distL="114300" distR="114300" simplePos="0" relativeHeight="251657215" behindDoc="1" locked="0" layoutInCell="1" allowOverlap="1" wp14:anchorId="02ECED06" wp14:editId="2E8A4F07">
                <wp:simplePos x="0" y="0"/>
                <wp:positionH relativeFrom="margin">
                  <wp:posOffset>-515620</wp:posOffset>
                </wp:positionH>
                <wp:positionV relativeFrom="paragraph">
                  <wp:posOffset>1409700</wp:posOffset>
                </wp:positionV>
                <wp:extent cx="6372225" cy="3171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372225" cy="3171825"/>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A87E0" id="Rectangle 13" o:spid="_x0000_s1026" style="position:absolute;margin-left:-40.6pt;margin-top:111pt;width:501.75pt;height:249.75pt;z-index:-25165926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" fillcolor="white [3212]" strokecolor="#7f7f7f [1612]" strokeweight="1pt">
                <w10:wrap anchorx="margin"/>
              </v:rect>
            </w:pict>
          </mc:Fallback>
        </mc:AlternateContent>
      </w:r>
    </w:p>
    <w:p w14:paraId="06912481" w14:textId="06471D8A" w:rsidR="00D10551" w:rsidRDefault="00D10551" w:rsidP="00E255EC">
      <w:pPr>
        <w:rPr>
          <w:rFonts w:ascii="Bahnschrift" w:hAnsi="Bahnschrift"/>
          <w:color w:val="595959" w:themeColor="text1" w:themeTint="A6"/>
          <w:sz w:val="24"/>
          <w:szCs w:val="24"/>
        </w:rPr>
      </w:pPr>
    </w:p>
    <w:p w14:paraId="696D376B" w14:textId="1EC2A2E1" w:rsidR="009426A6" w:rsidRDefault="009426A6" w:rsidP="009426A6">
      <w:pPr>
        <w:rPr>
          <w:rFonts w:ascii="Bahnschrift" w:hAnsi="Bahnschrift"/>
        </w:rPr>
      </w:pPr>
      <w:r>
        <w:rPr>
          <w:rFonts w:ascii="Bahnschrift" w:hAnsi="Bahnschrift"/>
        </w:rPr>
        <w:t xml:space="preserve">For each outcome the pupils will be assessed as either: </w:t>
      </w:r>
    </w:p>
    <w:p w14:paraId="1DC187F4" w14:textId="44308F89" w:rsidR="009426A6" w:rsidRPr="00CA6A3F" w:rsidRDefault="00CA6A3F" w:rsidP="009426A6">
      <w:pPr>
        <w:rPr>
          <w:rFonts w:ascii="Bahnschrift" w:hAnsi="Bahnschrift"/>
        </w:rPr>
      </w:pPr>
      <w:r>
        <w:rPr>
          <w:noProof/>
        </w:rPr>
        <w:drawing>
          <wp:anchor distT="0" distB="0" distL="114300" distR="114300" simplePos="0" relativeHeight="251672576" behindDoc="1" locked="0" layoutInCell="1" allowOverlap="1" wp14:anchorId="034C16DD" wp14:editId="2C7CC9BF">
            <wp:simplePos x="0" y="0"/>
            <wp:positionH relativeFrom="column">
              <wp:posOffset>3933825</wp:posOffset>
            </wp:positionH>
            <wp:positionV relativeFrom="paragraph">
              <wp:posOffset>7620</wp:posOffset>
            </wp:positionV>
            <wp:extent cx="704850" cy="571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4850" cy="571500"/>
                    </a:xfrm>
                    <a:prstGeom prst="rect">
                      <a:avLst/>
                    </a:prstGeom>
                  </pic:spPr>
                </pic:pic>
              </a:graphicData>
            </a:graphic>
          </wp:anchor>
        </w:drawing>
      </w:r>
      <w:r>
        <w:rPr>
          <w:noProof/>
        </w:rPr>
        <w:drawing>
          <wp:anchor distT="0" distB="0" distL="114300" distR="114300" simplePos="0" relativeHeight="251671552" behindDoc="1" locked="0" layoutInCell="1" allowOverlap="1" wp14:anchorId="21688F5D" wp14:editId="4CF96F8E">
            <wp:simplePos x="0" y="0"/>
            <wp:positionH relativeFrom="margin">
              <wp:posOffset>2351405</wp:posOffset>
            </wp:positionH>
            <wp:positionV relativeFrom="paragraph">
              <wp:posOffset>13970</wp:posOffset>
            </wp:positionV>
            <wp:extent cx="781050" cy="542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1050" cy="542925"/>
                    </a:xfrm>
                    <a:prstGeom prst="rect">
                      <a:avLst/>
                    </a:prstGeom>
                  </pic:spPr>
                </pic:pic>
              </a:graphicData>
            </a:graphic>
          </wp:anchor>
        </w:drawing>
      </w:r>
      <w:r>
        <w:rPr>
          <w:noProof/>
        </w:rPr>
        <w:drawing>
          <wp:anchor distT="0" distB="0" distL="114300" distR="114300" simplePos="0" relativeHeight="251670528" behindDoc="1" locked="0" layoutInCell="1" allowOverlap="1" wp14:anchorId="39F4E2D4" wp14:editId="0C4D932B">
            <wp:simplePos x="0" y="0"/>
            <wp:positionH relativeFrom="column">
              <wp:posOffset>685800</wp:posOffset>
            </wp:positionH>
            <wp:positionV relativeFrom="paragraph">
              <wp:posOffset>7620</wp:posOffset>
            </wp:positionV>
            <wp:extent cx="752475" cy="6381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2475" cy="638175"/>
                    </a:xfrm>
                    <a:prstGeom prst="rect">
                      <a:avLst/>
                    </a:prstGeom>
                  </pic:spPr>
                </pic:pic>
              </a:graphicData>
            </a:graphic>
          </wp:anchor>
        </w:drawing>
      </w:r>
      <w:r w:rsidR="009426A6">
        <w:rPr>
          <w:rFonts w:ascii="Bahnschrift" w:hAnsi="Bahnschrift"/>
          <w:color w:val="FF0000"/>
        </w:rPr>
        <w:t xml:space="preserve">Emerging                                         </w:t>
      </w:r>
      <w:r w:rsidR="009426A6">
        <w:rPr>
          <w:rFonts w:ascii="Bahnschrift" w:hAnsi="Bahnschrift"/>
          <w:color w:val="FFD966" w:themeColor="accent4" w:themeTint="99"/>
        </w:rPr>
        <w:t xml:space="preserve">Developing </w:t>
      </w:r>
      <w:r w:rsidR="009426A6">
        <w:rPr>
          <w:rFonts w:ascii="Bahnschrift" w:hAnsi="Bahnschrift"/>
          <w:color w:val="FF0000"/>
        </w:rPr>
        <w:t xml:space="preserve">                                            </w:t>
      </w:r>
      <w:r w:rsidR="009426A6">
        <w:rPr>
          <w:rFonts w:ascii="Bahnschrift" w:hAnsi="Bahnschrift"/>
          <w:color w:val="00B050"/>
        </w:rPr>
        <w:t xml:space="preserve">Secure   </w:t>
      </w:r>
    </w:p>
    <w:p w14:paraId="62F76175" w14:textId="49ABD1FF" w:rsidR="00D10551" w:rsidRDefault="00D10551" w:rsidP="00E255EC">
      <w:pPr>
        <w:rPr>
          <w:rFonts w:ascii="Bahnschrift" w:hAnsi="Bahnschrift"/>
          <w:color w:val="595959" w:themeColor="text1" w:themeTint="A6"/>
          <w:sz w:val="24"/>
          <w:szCs w:val="24"/>
        </w:rPr>
      </w:pPr>
    </w:p>
    <w:p w14:paraId="2E5A8D29" w14:textId="129B368A" w:rsidR="00AF10EE" w:rsidRPr="00AF10EE" w:rsidRDefault="00AF10EE" w:rsidP="00E255EC">
      <w:pPr>
        <w:rPr>
          <w:rFonts w:ascii="Bahnschrift" w:hAnsi="Bahnschrift"/>
          <w:color w:val="0D0D0D" w:themeColor="text1" w:themeTint="F2"/>
          <w:sz w:val="24"/>
          <w:szCs w:val="24"/>
        </w:rPr>
      </w:pPr>
      <w:r w:rsidRPr="00AF10EE">
        <w:rPr>
          <w:rFonts w:ascii="Bahnschrift" w:hAnsi="Bahnschrift"/>
          <w:color w:val="0D0D0D" w:themeColor="text1" w:themeTint="F2"/>
          <w:sz w:val="24"/>
          <w:szCs w:val="24"/>
        </w:rPr>
        <w:t xml:space="preserve">For </w:t>
      </w:r>
      <w:r w:rsidR="00CA6A3F" w:rsidRPr="00AF10EE">
        <w:rPr>
          <w:rFonts w:ascii="Bahnschrift" w:hAnsi="Bahnschrift"/>
          <w:color w:val="0D0D0D" w:themeColor="text1" w:themeTint="F2"/>
          <w:sz w:val="24"/>
          <w:szCs w:val="24"/>
        </w:rPr>
        <w:t>example,</w:t>
      </w:r>
      <w:r w:rsidRPr="00AF10EE">
        <w:rPr>
          <w:rFonts w:ascii="Bahnschrift" w:hAnsi="Bahnschrift"/>
          <w:color w:val="0D0D0D" w:themeColor="text1" w:themeTint="F2"/>
          <w:sz w:val="24"/>
          <w:szCs w:val="24"/>
        </w:rPr>
        <w:t xml:space="preserve"> =</w:t>
      </w:r>
    </w:p>
    <w:p w14:paraId="47C3EB6C" w14:textId="25CC2026" w:rsidR="00AF10EE" w:rsidRPr="00AF10EE" w:rsidRDefault="00AF10EE" w:rsidP="00E255EC">
      <w:pPr>
        <w:rPr>
          <w:rFonts w:ascii="Bahnschrift" w:hAnsi="Bahnschrift"/>
          <w:color w:val="0D0D0D" w:themeColor="text1" w:themeTint="F2"/>
          <w:sz w:val="24"/>
          <w:szCs w:val="24"/>
        </w:rPr>
      </w:pPr>
      <w:r w:rsidRPr="00AF10EE">
        <w:rPr>
          <w:rFonts w:ascii="Bahnschrift" w:hAnsi="Bahnschrift"/>
          <w:color w:val="0D0D0D" w:themeColor="text1" w:themeTint="F2"/>
          <w:sz w:val="24"/>
          <w:szCs w:val="24"/>
        </w:rPr>
        <w:t xml:space="preserve"> “The pupil shows interest in playing with shapes in sand/water”</w:t>
      </w:r>
    </w:p>
    <w:p w14:paraId="1CC469DF" w14:textId="6188D561" w:rsidR="00AF10EE" w:rsidRDefault="00AF10EE" w:rsidP="00E255EC">
      <w:pPr>
        <w:rPr>
          <w:rFonts w:ascii="Bahnschrift" w:hAnsi="Bahnschrift"/>
          <w:color w:val="00B050"/>
          <w:sz w:val="24"/>
          <w:szCs w:val="24"/>
        </w:rPr>
      </w:pPr>
      <w:r w:rsidRPr="00AF10EE">
        <w:rPr>
          <w:rFonts w:ascii="Bahnschrift" w:hAnsi="Bahnschrift"/>
          <w:color w:val="0D0D0D" w:themeColor="text1" w:themeTint="F2"/>
          <w:sz w:val="24"/>
          <w:szCs w:val="24"/>
        </w:rPr>
        <w:t xml:space="preserve">Emily is </w:t>
      </w:r>
      <w:r>
        <w:rPr>
          <w:rFonts w:ascii="Bahnschrift" w:hAnsi="Bahnschrift"/>
          <w:color w:val="00B050"/>
          <w:sz w:val="24"/>
          <w:szCs w:val="24"/>
        </w:rPr>
        <w:t xml:space="preserve">secure in this outcome. </w:t>
      </w:r>
    </w:p>
    <w:p w14:paraId="0D7FF633" w14:textId="2854B9AE" w:rsidR="00AF10EE" w:rsidRDefault="00AF10EE" w:rsidP="00E255EC">
      <w:pPr>
        <w:rPr>
          <w:rFonts w:ascii="Bahnschrift" w:hAnsi="Bahnschrift"/>
          <w:color w:val="0D0D0D" w:themeColor="text1" w:themeTint="F2"/>
          <w:sz w:val="24"/>
          <w:szCs w:val="24"/>
        </w:rPr>
      </w:pPr>
      <w:r>
        <w:rPr>
          <w:rFonts w:ascii="Bahnschrift" w:hAnsi="Bahnschrift"/>
          <w:color w:val="0D0D0D" w:themeColor="text1" w:themeTint="F2"/>
          <w:sz w:val="24"/>
          <w:szCs w:val="24"/>
        </w:rPr>
        <w:t>The pupil can make/find specific shapes upon request in the sand/water”</w:t>
      </w:r>
    </w:p>
    <w:p w14:paraId="40374293" w14:textId="5DB61F15" w:rsidR="00AF10EE" w:rsidRPr="00AF10EE" w:rsidRDefault="00FC6D10" w:rsidP="00E255EC">
      <w:pPr>
        <w:rPr>
          <w:rFonts w:ascii="Bahnschrift" w:hAnsi="Bahnschrift"/>
          <w:color w:val="FFC000"/>
          <w:sz w:val="24"/>
          <w:szCs w:val="24"/>
        </w:rPr>
      </w:pPr>
      <w:r w:rsidRPr="005D5205">
        <w:rPr>
          <w:rFonts w:ascii="Bahnschrift" w:hAnsi="Bahnschrift"/>
          <w:noProof/>
          <w:color w:val="00B050"/>
          <w:sz w:val="24"/>
          <w:szCs w:val="24"/>
        </w:rPr>
        <mc:AlternateContent>
          <mc:Choice Requires="wps">
            <w:drawing>
              <wp:anchor distT="45720" distB="45720" distL="114300" distR="114300" simplePos="0" relativeHeight="251675648" behindDoc="0" locked="0" layoutInCell="1" allowOverlap="1" wp14:anchorId="0B95CC9D" wp14:editId="26AAD447">
                <wp:simplePos x="0" y="0"/>
                <wp:positionH relativeFrom="column">
                  <wp:posOffset>3771900</wp:posOffset>
                </wp:positionH>
                <wp:positionV relativeFrom="paragraph">
                  <wp:posOffset>211455</wp:posOffset>
                </wp:positionV>
                <wp:extent cx="2476500" cy="1962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962150"/>
                        </a:xfrm>
                        <a:prstGeom prst="rect">
                          <a:avLst/>
                        </a:prstGeom>
                        <a:solidFill>
                          <a:srgbClr val="FFFFFF"/>
                        </a:solidFill>
                        <a:ln w="9525">
                          <a:solidFill>
                            <a:srgbClr val="000000"/>
                          </a:solidFill>
                          <a:miter lim="800000"/>
                          <a:headEnd/>
                          <a:tailEnd/>
                        </a:ln>
                      </wps:spPr>
                      <wps:txbx>
                        <w:txbxContent>
                          <w:p w14:paraId="027731D3" w14:textId="7EBD586B" w:rsidR="00CA6A3F" w:rsidRDefault="00CA6A3F">
                            <w:pPr>
                              <w:rPr>
                                <w:rFonts w:ascii="Bahnschrift" w:hAnsi="Bahnschrift"/>
                              </w:rPr>
                            </w:pPr>
                            <w:r>
                              <w:rPr>
                                <w:rFonts w:ascii="Bahnschrift" w:hAnsi="Bahnschrift"/>
                              </w:rPr>
                              <w:t xml:space="preserve">Based upon the outcomes the pupil is yet to secure, the teacher will </w:t>
                            </w:r>
                            <w:r>
                              <w:rPr>
                                <w:rFonts w:ascii="Bahnschrift" w:hAnsi="Bahnschrift"/>
                              </w:rPr>
                              <w:t xml:space="preserve">sent a target. This will be developed by teachers and session leaders building opportunities for summative and formative assessment into their teaching on a day to day basis. </w:t>
                            </w:r>
                          </w:p>
                          <w:p w14:paraId="40F6086B" w14:textId="59111ED5" w:rsidR="00CA6A3F" w:rsidRPr="00FC6D10" w:rsidRDefault="00CA6A3F">
                            <w:pPr>
                              <w:rPr>
                                <w:rFonts w:ascii="Bahnschrift" w:hAnsi="Bahnschrift"/>
                                <w:color w:val="33CCFF"/>
                              </w:rPr>
                            </w:pPr>
                            <w:r>
                              <w:rPr>
                                <w:rFonts w:ascii="Bahnschrift" w:hAnsi="Bahnschrift"/>
                                <w:color w:val="33CCFF"/>
                              </w:rPr>
                              <w:t xml:space="preserve">Emily will make/find specific shapes upon request in sand or water. </w:t>
                            </w:r>
                          </w:p>
                          <w:p w14:paraId="371C740E" w14:textId="77777777" w:rsidR="00CA6A3F" w:rsidRDefault="00CA6A3F">
                            <w:pPr>
                              <w:rPr>
                                <w:rFonts w:ascii="Bahnschrift" w:hAnsi="Bahnschrift"/>
                              </w:rPr>
                            </w:pPr>
                          </w:p>
                          <w:p w14:paraId="7B2788DD" w14:textId="77777777" w:rsidR="00CA6A3F" w:rsidRPr="005D5205" w:rsidRDefault="00CA6A3F">
                            <w:pPr>
                              <w:rPr>
                                <w:rFonts w:ascii="Bahnschrift" w:hAnsi="Bahnschrif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5CC9D" id="_x0000_s1029" type="#_x0000_t202" style="position:absolute;margin-left:297pt;margin-top:16.65pt;width:195pt;height:15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9WJw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">
                <v:textbox>
                  <w:txbxContent>
                    <w:p w14:paraId="027731D3" w14:textId="7EBD586B" w:rsidR="00CA6A3F" w:rsidRDefault="00CA6A3F">
                      <w:pPr>
                        <w:rPr>
                          <w:rFonts w:ascii="Bahnschrift" w:hAnsi="Bahnschrift"/>
                        </w:rPr>
                      </w:pPr>
                      <w:r>
                        <w:rPr>
                          <w:rFonts w:ascii="Bahnschrift" w:hAnsi="Bahnschrift"/>
                        </w:rPr>
                        <w:t xml:space="preserve">Based upon the outcomes the pupil is yet to secure, the teacher will </w:t>
                      </w:r>
                      <w:r>
                        <w:rPr>
                          <w:rFonts w:ascii="Bahnschrift" w:hAnsi="Bahnschrift"/>
                        </w:rPr>
                        <w:t xml:space="preserve">sent a target. This will be developed by teachers and session leaders building opportunities for summative and formative assessment into their teaching on a day to day basis. </w:t>
                      </w:r>
                    </w:p>
                    <w:p w14:paraId="40F6086B" w14:textId="59111ED5" w:rsidR="00CA6A3F" w:rsidRPr="00FC6D10" w:rsidRDefault="00CA6A3F">
                      <w:pPr>
                        <w:rPr>
                          <w:rFonts w:ascii="Bahnschrift" w:hAnsi="Bahnschrift"/>
                          <w:color w:val="33CCFF"/>
                        </w:rPr>
                      </w:pPr>
                      <w:r>
                        <w:rPr>
                          <w:rFonts w:ascii="Bahnschrift" w:hAnsi="Bahnschrift"/>
                          <w:color w:val="33CCFF"/>
                        </w:rPr>
                        <w:t xml:space="preserve">Emily will make/find specific shapes upon request in sand or water. </w:t>
                      </w:r>
                    </w:p>
                    <w:p w14:paraId="371C740E" w14:textId="77777777" w:rsidR="00CA6A3F" w:rsidRDefault="00CA6A3F">
                      <w:pPr>
                        <w:rPr>
                          <w:rFonts w:ascii="Bahnschrift" w:hAnsi="Bahnschrift"/>
                        </w:rPr>
                      </w:pPr>
                    </w:p>
                    <w:p w14:paraId="7B2788DD" w14:textId="77777777" w:rsidR="00CA6A3F" w:rsidRPr="005D5205" w:rsidRDefault="00CA6A3F">
                      <w:pPr>
                        <w:rPr>
                          <w:rFonts w:ascii="Bahnschrift" w:hAnsi="Bahnschrift"/>
                        </w:rPr>
                      </w:pPr>
                    </w:p>
                  </w:txbxContent>
                </v:textbox>
                <w10:wrap type="square"/>
              </v:shape>
            </w:pict>
          </mc:Fallback>
        </mc:AlternateContent>
      </w:r>
      <w:r w:rsidR="00AF10EE">
        <w:rPr>
          <w:rFonts w:ascii="Bahnschrift" w:hAnsi="Bahnschrift"/>
          <w:color w:val="0D0D0D" w:themeColor="text1" w:themeTint="F2"/>
          <w:sz w:val="24"/>
          <w:szCs w:val="24"/>
        </w:rPr>
        <w:t xml:space="preserve">Emily is </w:t>
      </w:r>
      <w:r w:rsidR="00AF10EE">
        <w:rPr>
          <w:rFonts w:ascii="Bahnschrift" w:hAnsi="Bahnschrift"/>
          <w:color w:val="FFC000"/>
          <w:sz w:val="24"/>
          <w:szCs w:val="24"/>
        </w:rPr>
        <w:t xml:space="preserve">developing in this outcome. </w:t>
      </w:r>
    </w:p>
    <w:p w14:paraId="30772CB3" w14:textId="4C3B8E47" w:rsidR="00AF10EE" w:rsidRPr="00AF10EE" w:rsidRDefault="00AF10EE" w:rsidP="00E255EC">
      <w:pPr>
        <w:rPr>
          <w:rFonts w:ascii="Bahnschrift" w:hAnsi="Bahnschrift"/>
          <w:color w:val="808080" w:themeColor="background1" w:themeShade="80"/>
          <w:sz w:val="24"/>
          <w:szCs w:val="24"/>
        </w:rPr>
      </w:pPr>
    </w:p>
    <w:p w14:paraId="4905D536" w14:textId="57936DF5" w:rsidR="00AF10EE" w:rsidRDefault="00CA6A3F" w:rsidP="00E255EC">
      <w:pPr>
        <w:rPr>
          <w:rFonts w:ascii="Bahnschrift" w:hAnsi="Bahnschrift"/>
          <w:color w:val="00B050"/>
          <w:sz w:val="24"/>
          <w:szCs w:val="24"/>
        </w:rPr>
      </w:pPr>
      <w:r w:rsidRPr="005D5205">
        <w:rPr>
          <w:rFonts w:ascii="Bahnschrift" w:hAnsi="Bahnschrift"/>
          <w:noProof/>
          <w:color w:val="00B050"/>
          <w:sz w:val="24"/>
          <w:szCs w:val="24"/>
        </w:rPr>
        <mc:AlternateContent>
          <mc:Choice Requires="wps">
            <w:drawing>
              <wp:anchor distT="45720" distB="45720" distL="114300" distR="114300" simplePos="0" relativeHeight="251681792" behindDoc="0" locked="0" layoutInCell="1" allowOverlap="1" wp14:anchorId="6D99F8AB" wp14:editId="62319D22">
                <wp:simplePos x="0" y="0"/>
                <wp:positionH relativeFrom="column">
                  <wp:posOffset>-476250</wp:posOffset>
                </wp:positionH>
                <wp:positionV relativeFrom="paragraph">
                  <wp:posOffset>378460</wp:posOffset>
                </wp:positionV>
                <wp:extent cx="1790700" cy="14097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9700"/>
                        </a:xfrm>
                        <a:prstGeom prst="rect">
                          <a:avLst/>
                        </a:prstGeom>
                        <a:solidFill>
                          <a:srgbClr val="FFFFFF"/>
                        </a:solidFill>
                        <a:ln w="9525">
                          <a:solidFill>
                            <a:srgbClr val="000000"/>
                          </a:solidFill>
                          <a:miter lim="800000"/>
                          <a:headEnd/>
                          <a:tailEnd/>
                        </a:ln>
                      </wps:spPr>
                      <wps:txbx>
                        <w:txbxContent>
                          <w:p w14:paraId="190D59DE" w14:textId="05B9427D" w:rsidR="00CA6A3F" w:rsidRPr="005D5205" w:rsidRDefault="00CA6A3F" w:rsidP="00CA6A3F">
                            <w:pPr>
                              <w:rPr>
                                <w:rFonts w:ascii="Bahnschrift" w:hAnsi="Bahnschrift"/>
                              </w:rPr>
                            </w:pPr>
                            <w:r>
                              <w:rPr>
                                <w:rFonts w:ascii="Bahnschrift" w:hAnsi="Bahnschrift"/>
                              </w:rPr>
                              <w:t>The teachers will assess the pupil on progress they have made against any other outcomes in that area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9F8AB" id="_x0000_s1030" type="#_x0000_t202" style="position:absolute;margin-left:-37.5pt;margin-top:29.8pt;width:141pt;height:11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">
                <v:textbox>
                  <w:txbxContent>
                    <w:p w14:paraId="190D59DE" w14:textId="05B9427D" w:rsidR="00CA6A3F" w:rsidRPr="005D5205" w:rsidRDefault="00CA6A3F" w:rsidP="00CA6A3F">
                      <w:pPr>
                        <w:rPr>
                          <w:rFonts w:ascii="Bahnschrift" w:hAnsi="Bahnschrift"/>
                        </w:rPr>
                      </w:pPr>
                      <w:r>
                        <w:rPr>
                          <w:rFonts w:ascii="Bahnschrift" w:hAnsi="Bahnschrift"/>
                        </w:rPr>
                        <w:t>The teachers will assess the pupil on progress they have made against any other outcomes in that area too.</w:t>
                      </w:r>
                    </w:p>
                  </w:txbxContent>
                </v:textbox>
                <w10:wrap type="square"/>
              </v:shape>
            </w:pict>
          </mc:Fallback>
        </mc:AlternateContent>
      </w:r>
      <w:r w:rsidRPr="005D5205">
        <w:rPr>
          <w:noProof/>
        </w:rPr>
        <w:drawing>
          <wp:anchor distT="0" distB="0" distL="114300" distR="114300" simplePos="0" relativeHeight="251682816" behindDoc="0" locked="0" layoutInCell="1" allowOverlap="1" wp14:anchorId="5856CF84" wp14:editId="52E24635">
            <wp:simplePos x="0" y="0"/>
            <wp:positionH relativeFrom="margin">
              <wp:posOffset>1522095</wp:posOffset>
            </wp:positionH>
            <wp:positionV relativeFrom="margin">
              <wp:posOffset>4953000</wp:posOffset>
            </wp:positionV>
            <wp:extent cx="2439670" cy="22694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39670" cy="2269490"/>
                    </a:xfrm>
                    <a:prstGeom prst="rect">
                      <a:avLst/>
                    </a:prstGeom>
                  </pic:spPr>
                </pic:pic>
              </a:graphicData>
            </a:graphic>
            <wp14:sizeRelH relativeFrom="margin">
              <wp14:pctWidth>0</wp14:pctWidth>
            </wp14:sizeRelH>
            <wp14:sizeRelV relativeFrom="margin">
              <wp14:pctHeight>0</wp14:pctHeight>
            </wp14:sizeRelV>
          </wp:anchor>
        </w:drawing>
      </w:r>
    </w:p>
    <w:p w14:paraId="138450AF" w14:textId="63B10CDA" w:rsidR="00CA6A3F" w:rsidRDefault="00CA6A3F" w:rsidP="00E255EC">
      <w:pPr>
        <w:rPr>
          <w:rFonts w:ascii="Bahnschrift" w:hAnsi="Bahnschrift"/>
          <w:color w:val="00B050"/>
          <w:sz w:val="24"/>
          <w:szCs w:val="24"/>
        </w:rPr>
      </w:pPr>
      <w:r w:rsidRPr="005D5205">
        <w:rPr>
          <w:rFonts w:ascii="Bahnschrift" w:hAnsi="Bahnschrift"/>
          <w:noProof/>
          <w:color w:val="00B050"/>
          <w:sz w:val="24"/>
          <w:szCs w:val="24"/>
        </w:rPr>
        <mc:AlternateContent>
          <mc:Choice Requires="wps">
            <w:drawing>
              <wp:anchor distT="45720" distB="45720" distL="114300" distR="114300" simplePos="0" relativeHeight="251679744" behindDoc="1" locked="0" layoutInCell="1" allowOverlap="1" wp14:anchorId="189CF0D8" wp14:editId="2C7B49BE">
                <wp:simplePos x="0" y="0"/>
                <wp:positionH relativeFrom="margin">
                  <wp:posOffset>-428625</wp:posOffset>
                </wp:positionH>
                <wp:positionV relativeFrom="paragraph">
                  <wp:posOffset>1725930</wp:posOffset>
                </wp:positionV>
                <wp:extent cx="3067050" cy="23336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333625"/>
                        </a:xfrm>
                        <a:prstGeom prst="rect">
                          <a:avLst/>
                        </a:prstGeom>
                        <a:solidFill>
                          <a:srgbClr val="FFFFFF"/>
                        </a:solidFill>
                        <a:ln w="9525">
                          <a:solidFill>
                            <a:srgbClr val="000000"/>
                          </a:solidFill>
                          <a:miter lim="800000"/>
                          <a:headEnd/>
                          <a:tailEnd/>
                        </a:ln>
                      </wps:spPr>
                      <wps:txbx>
                        <w:txbxContent>
                          <w:p w14:paraId="5A5B8A71" w14:textId="1420B3E7" w:rsidR="00CA6A3F" w:rsidRDefault="00CA6A3F" w:rsidP="00FC6D10">
                            <w:pPr>
                              <w:rPr>
                                <w:rFonts w:ascii="Bahnschrift" w:hAnsi="Bahnschrift"/>
                              </w:rPr>
                            </w:pPr>
                            <w:r>
                              <w:rPr>
                                <w:rFonts w:ascii="Bahnschrift" w:hAnsi="Bahnschrift"/>
                              </w:rPr>
                              <w:t xml:space="preserve">At the end of each term the teacher will reassess the pupil against their target and input their progress into the data system. For each target the child secures, their overall assessed level will increase by 10%. </w:t>
                            </w:r>
                          </w:p>
                          <w:p w14:paraId="04DAF7DB" w14:textId="0DBB08B5" w:rsidR="00CA6A3F" w:rsidRDefault="00CA6A3F" w:rsidP="00FC6D10">
                            <w:pPr>
                              <w:rPr>
                                <w:rFonts w:ascii="Bahnschrift" w:hAnsi="Bahnschrift"/>
                                <w:color w:val="33CCFF"/>
                              </w:rPr>
                            </w:pPr>
                            <w:r>
                              <w:rPr>
                                <w:rFonts w:ascii="Bahnschrift" w:hAnsi="Bahnschrift"/>
                                <w:color w:val="33CCFF"/>
                              </w:rPr>
                              <w:t xml:space="preserve">Emily now can make and find specific shapes upon request in sand/water. </w:t>
                            </w:r>
                          </w:p>
                          <w:p w14:paraId="5B49BA08" w14:textId="05799A4C" w:rsidR="00CA6A3F" w:rsidRDefault="00CA6A3F" w:rsidP="00FC6D10">
                            <w:pPr>
                              <w:rPr>
                                <w:rFonts w:ascii="Bahnschrift" w:hAnsi="Bahnschrift"/>
                                <w:color w:val="33CCFF"/>
                              </w:rPr>
                            </w:pPr>
                            <w:r>
                              <w:rPr>
                                <w:rFonts w:ascii="Bahnschrift" w:hAnsi="Bahnschrift"/>
                                <w:color w:val="33CCFF"/>
                              </w:rPr>
                              <w:t xml:space="preserve">Assessed Level: </w:t>
                            </w:r>
                          </w:p>
                          <w:p w14:paraId="25211167" w14:textId="6E046471" w:rsidR="00CA6A3F" w:rsidRDefault="00CA6A3F" w:rsidP="00FC6D10">
                            <w:pPr>
                              <w:rPr>
                                <w:rFonts w:ascii="Bahnschrift" w:hAnsi="Bahnschrift"/>
                                <w:color w:val="33CCFF"/>
                              </w:rPr>
                            </w:pPr>
                            <w:r>
                              <w:rPr>
                                <w:rFonts w:ascii="Bahnschrift" w:hAnsi="Bahnschrift"/>
                                <w:color w:val="33CCFF"/>
                              </w:rPr>
                              <w:t xml:space="preserve">Autumn Term – 50% of AL05 </w:t>
                            </w:r>
                          </w:p>
                          <w:p w14:paraId="398E2D3A" w14:textId="309514DC" w:rsidR="00CA6A3F" w:rsidRDefault="00CA6A3F" w:rsidP="00FC6D10">
                            <w:pPr>
                              <w:rPr>
                                <w:rFonts w:ascii="Bahnschrift" w:hAnsi="Bahnschrift"/>
                                <w:color w:val="33CCFF"/>
                              </w:rPr>
                            </w:pPr>
                            <w:r>
                              <w:rPr>
                                <w:rFonts w:ascii="Bahnschrift" w:hAnsi="Bahnschrift"/>
                                <w:color w:val="33CCFF"/>
                              </w:rPr>
                              <w:t xml:space="preserve">Spring Term – 60% of AL05 </w:t>
                            </w:r>
                          </w:p>
                          <w:p w14:paraId="55DBBF5C" w14:textId="77777777" w:rsidR="00CA6A3F" w:rsidRPr="00FC6D10" w:rsidRDefault="00CA6A3F" w:rsidP="00FC6D10">
                            <w:pPr>
                              <w:rPr>
                                <w:rFonts w:ascii="Bahnschrift" w:hAnsi="Bahnschrift"/>
                                <w:color w:val="33CCFF"/>
                              </w:rPr>
                            </w:pPr>
                          </w:p>
                          <w:p w14:paraId="5F634820" w14:textId="77777777" w:rsidR="00CA6A3F" w:rsidRDefault="00CA6A3F" w:rsidP="00FC6D10">
                            <w:pPr>
                              <w:rPr>
                                <w:rFonts w:ascii="Bahnschrift" w:hAnsi="Bahnschrift"/>
                              </w:rPr>
                            </w:pPr>
                          </w:p>
                          <w:p w14:paraId="7ED2DCF8" w14:textId="77777777" w:rsidR="00CA6A3F" w:rsidRPr="005D5205" w:rsidRDefault="00CA6A3F" w:rsidP="00FC6D10">
                            <w:pPr>
                              <w:rPr>
                                <w:rFonts w:ascii="Bahnschrift" w:hAnsi="Bahnschrif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F0D8" id="_x0000_s1031" type="#_x0000_t202" style="position:absolute;margin-left:-33.75pt;margin-top:135.9pt;width:241.5pt;height:183.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">
                <v:textbox>
                  <w:txbxContent>
                    <w:p w14:paraId="5A5B8A71" w14:textId="1420B3E7" w:rsidR="00CA6A3F" w:rsidRDefault="00CA6A3F" w:rsidP="00FC6D10">
                      <w:pPr>
                        <w:rPr>
                          <w:rFonts w:ascii="Bahnschrift" w:hAnsi="Bahnschrift"/>
                        </w:rPr>
                      </w:pPr>
                      <w:r>
                        <w:rPr>
                          <w:rFonts w:ascii="Bahnschrift" w:hAnsi="Bahnschrift"/>
                        </w:rPr>
                        <w:t xml:space="preserve">At the end of each term the teacher will reassess the pupil against their target and input their progress into the data system. For each target the child secures, their overall assessed level will increase by 10%. </w:t>
                      </w:r>
                    </w:p>
                    <w:p w14:paraId="04DAF7DB" w14:textId="0DBB08B5" w:rsidR="00CA6A3F" w:rsidRDefault="00CA6A3F" w:rsidP="00FC6D10">
                      <w:pPr>
                        <w:rPr>
                          <w:rFonts w:ascii="Bahnschrift" w:hAnsi="Bahnschrift"/>
                          <w:color w:val="33CCFF"/>
                        </w:rPr>
                      </w:pPr>
                      <w:r>
                        <w:rPr>
                          <w:rFonts w:ascii="Bahnschrift" w:hAnsi="Bahnschrift"/>
                          <w:color w:val="33CCFF"/>
                        </w:rPr>
                        <w:t xml:space="preserve">Emily now can make and find specific shapes upon request in sand/water. </w:t>
                      </w:r>
                    </w:p>
                    <w:p w14:paraId="5B49BA08" w14:textId="05799A4C" w:rsidR="00CA6A3F" w:rsidRDefault="00CA6A3F" w:rsidP="00FC6D10">
                      <w:pPr>
                        <w:rPr>
                          <w:rFonts w:ascii="Bahnschrift" w:hAnsi="Bahnschrift"/>
                          <w:color w:val="33CCFF"/>
                        </w:rPr>
                      </w:pPr>
                      <w:r>
                        <w:rPr>
                          <w:rFonts w:ascii="Bahnschrift" w:hAnsi="Bahnschrift"/>
                          <w:color w:val="33CCFF"/>
                        </w:rPr>
                        <w:t xml:space="preserve">Assessed Level: </w:t>
                      </w:r>
                    </w:p>
                    <w:p w14:paraId="25211167" w14:textId="6E046471" w:rsidR="00CA6A3F" w:rsidRDefault="00CA6A3F" w:rsidP="00FC6D10">
                      <w:pPr>
                        <w:rPr>
                          <w:rFonts w:ascii="Bahnschrift" w:hAnsi="Bahnschrift"/>
                          <w:color w:val="33CCFF"/>
                        </w:rPr>
                      </w:pPr>
                      <w:r>
                        <w:rPr>
                          <w:rFonts w:ascii="Bahnschrift" w:hAnsi="Bahnschrift"/>
                          <w:color w:val="33CCFF"/>
                        </w:rPr>
                        <w:t xml:space="preserve">Autumn Term – 50% of AL05 </w:t>
                      </w:r>
                    </w:p>
                    <w:p w14:paraId="398E2D3A" w14:textId="309514DC" w:rsidR="00CA6A3F" w:rsidRDefault="00CA6A3F" w:rsidP="00FC6D10">
                      <w:pPr>
                        <w:rPr>
                          <w:rFonts w:ascii="Bahnschrift" w:hAnsi="Bahnschrift"/>
                          <w:color w:val="33CCFF"/>
                        </w:rPr>
                      </w:pPr>
                      <w:r>
                        <w:rPr>
                          <w:rFonts w:ascii="Bahnschrift" w:hAnsi="Bahnschrift"/>
                          <w:color w:val="33CCFF"/>
                        </w:rPr>
                        <w:t xml:space="preserve">Spring Term – 60% of AL05 </w:t>
                      </w:r>
                    </w:p>
                    <w:p w14:paraId="55DBBF5C" w14:textId="77777777" w:rsidR="00CA6A3F" w:rsidRPr="00FC6D10" w:rsidRDefault="00CA6A3F" w:rsidP="00FC6D10">
                      <w:pPr>
                        <w:rPr>
                          <w:rFonts w:ascii="Bahnschrift" w:hAnsi="Bahnschrift"/>
                          <w:color w:val="33CCFF"/>
                        </w:rPr>
                      </w:pPr>
                    </w:p>
                    <w:p w14:paraId="5F634820" w14:textId="77777777" w:rsidR="00CA6A3F" w:rsidRDefault="00CA6A3F" w:rsidP="00FC6D10">
                      <w:pPr>
                        <w:rPr>
                          <w:rFonts w:ascii="Bahnschrift" w:hAnsi="Bahnschrift"/>
                        </w:rPr>
                      </w:pPr>
                    </w:p>
                    <w:p w14:paraId="7ED2DCF8" w14:textId="77777777" w:rsidR="00CA6A3F" w:rsidRPr="005D5205" w:rsidRDefault="00CA6A3F" w:rsidP="00FC6D10">
                      <w:pPr>
                        <w:rPr>
                          <w:rFonts w:ascii="Bahnschrift" w:hAnsi="Bahnschrift"/>
                        </w:rPr>
                      </w:pPr>
                    </w:p>
                  </w:txbxContent>
                </v:textbox>
                <w10:wrap anchorx="margin"/>
              </v:shape>
            </w:pict>
          </mc:Fallback>
        </mc:AlternateContent>
      </w:r>
    </w:p>
    <w:p w14:paraId="1FD8A373" w14:textId="77777777" w:rsidR="00CA6A3F" w:rsidRDefault="00CA6A3F" w:rsidP="00E255EC">
      <w:pPr>
        <w:rPr>
          <w:rFonts w:ascii="Bahnschrift" w:hAnsi="Bahnschrift"/>
          <w:color w:val="00B050"/>
          <w:sz w:val="24"/>
          <w:szCs w:val="24"/>
        </w:rPr>
      </w:pPr>
    </w:p>
    <w:p w14:paraId="79434AB7" w14:textId="77777777" w:rsidR="00CA6A3F" w:rsidRDefault="00CA6A3F" w:rsidP="00E255EC">
      <w:pPr>
        <w:rPr>
          <w:rFonts w:ascii="Bahnschrift" w:hAnsi="Bahnschrift"/>
          <w:color w:val="00B050"/>
          <w:sz w:val="24"/>
          <w:szCs w:val="24"/>
        </w:rPr>
      </w:pPr>
    </w:p>
    <w:p w14:paraId="12414228" w14:textId="44764CE2" w:rsidR="00CA6A3F" w:rsidRDefault="00CA6A3F" w:rsidP="00E255EC">
      <w:pPr>
        <w:rPr>
          <w:rFonts w:ascii="Bahnschrift" w:hAnsi="Bahnschrift"/>
          <w:color w:val="00B050"/>
          <w:sz w:val="24"/>
          <w:szCs w:val="24"/>
        </w:rPr>
      </w:pPr>
      <w:r w:rsidRPr="005D5205">
        <w:rPr>
          <w:rFonts w:ascii="Bahnschrift" w:hAnsi="Bahnschrift"/>
          <w:noProof/>
          <w:color w:val="00B050"/>
          <w:sz w:val="24"/>
          <w:szCs w:val="24"/>
        </w:rPr>
        <mc:AlternateContent>
          <mc:Choice Requires="wps">
            <w:drawing>
              <wp:anchor distT="45720" distB="45720" distL="114300" distR="114300" simplePos="0" relativeHeight="251677696" behindDoc="1" locked="0" layoutInCell="1" allowOverlap="1" wp14:anchorId="1BC7F4C6" wp14:editId="097064BA">
                <wp:simplePos x="0" y="0"/>
                <wp:positionH relativeFrom="margin">
                  <wp:posOffset>3629025</wp:posOffset>
                </wp:positionH>
                <wp:positionV relativeFrom="paragraph">
                  <wp:posOffset>10795</wp:posOffset>
                </wp:positionV>
                <wp:extent cx="2353945" cy="1457325"/>
                <wp:effectExtent l="0" t="0" r="2730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457325"/>
                        </a:xfrm>
                        <a:prstGeom prst="rect">
                          <a:avLst/>
                        </a:prstGeom>
                        <a:solidFill>
                          <a:srgbClr val="FFFFFF"/>
                        </a:solidFill>
                        <a:ln w="9525">
                          <a:solidFill>
                            <a:srgbClr val="000000"/>
                          </a:solidFill>
                          <a:miter lim="800000"/>
                          <a:headEnd/>
                          <a:tailEnd/>
                        </a:ln>
                      </wps:spPr>
                      <wps:txbx>
                        <w:txbxContent>
                          <w:p w14:paraId="0C194B8F" w14:textId="37465A48" w:rsidR="00CA6A3F" w:rsidRDefault="00CA6A3F" w:rsidP="00FC6D10">
                            <w:pPr>
                              <w:rPr>
                                <w:rFonts w:ascii="Bahnschrift" w:hAnsi="Bahnschrift"/>
                              </w:rPr>
                            </w:pPr>
                            <w:r>
                              <w:rPr>
                                <w:rFonts w:ascii="Bahnschrift" w:hAnsi="Bahnschrift"/>
                              </w:rPr>
                              <w:t xml:space="preserve">When assessment of a pupil’s progress against each outcome is inputted into Grange’s school’s data system and a score in that area is produced. </w:t>
                            </w:r>
                          </w:p>
                          <w:p w14:paraId="32CAB139" w14:textId="2FA600BF" w:rsidR="00CA6A3F" w:rsidRPr="00FC6D10" w:rsidRDefault="00CA6A3F" w:rsidP="00FC6D10">
                            <w:pPr>
                              <w:rPr>
                                <w:rFonts w:ascii="Bahnschrift" w:hAnsi="Bahnschrift"/>
                                <w:color w:val="33CCFF"/>
                              </w:rPr>
                            </w:pPr>
                            <w:r>
                              <w:rPr>
                                <w:rFonts w:ascii="Bahnschrift" w:hAnsi="Bahnschrift"/>
                                <w:color w:val="33CCFF"/>
                              </w:rPr>
                              <w:t xml:space="preserve">Emily is working at 50% of AL05 in shape, space and measure. </w:t>
                            </w:r>
                          </w:p>
                          <w:p w14:paraId="417471CF" w14:textId="114579A5" w:rsidR="00CA6A3F" w:rsidRDefault="00CA6A3F" w:rsidP="00FC6D10">
                            <w:pPr>
                              <w:rPr>
                                <w:rFonts w:ascii="Bahnschrift" w:hAnsi="Bahnschrift"/>
                              </w:rPr>
                            </w:pPr>
                          </w:p>
                          <w:p w14:paraId="31585A1A" w14:textId="37D4F941" w:rsidR="00CA6A3F" w:rsidRDefault="00CA6A3F" w:rsidP="00FC6D10">
                            <w:pPr>
                              <w:rPr>
                                <w:rFonts w:ascii="Bahnschrift" w:hAnsi="Bahnschrift"/>
                              </w:rPr>
                            </w:pPr>
                          </w:p>
                          <w:p w14:paraId="006B099C" w14:textId="3815697E" w:rsidR="00CA6A3F" w:rsidRDefault="00CA6A3F" w:rsidP="00FC6D10">
                            <w:pPr>
                              <w:rPr>
                                <w:rFonts w:ascii="Bahnschrift" w:hAnsi="Bahnschrift"/>
                              </w:rPr>
                            </w:pPr>
                          </w:p>
                          <w:p w14:paraId="287CCC3C" w14:textId="56B3DBE2" w:rsidR="00CA6A3F" w:rsidRDefault="00CA6A3F" w:rsidP="00FC6D10">
                            <w:pPr>
                              <w:rPr>
                                <w:rFonts w:ascii="Bahnschrift" w:hAnsi="Bahnschrift"/>
                              </w:rPr>
                            </w:pPr>
                          </w:p>
                          <w:p w14:paraId="4D074EE2" w14:textId="2C6A0F84" w:rsidR="00CA6A3F" w:rsidRDefault="00CA6A3F" w:rsidP="00FC6D10">
                            <w:pPr>
                              <w:rPr>
                                <w:rFonts w:ascii="Bahnschrift" w:hAnsi="Bahnschrift"/>
                              </w:rPr>
                            </w:pPr>
                          </w:p>
                          <w:p w14:paraId="7BE20581" w14:textId="28FA1BCD" w:rsidR="00CA6A3F" w:rsidRDefault="00CA6A3F" w:rsidP="00FC6D10">
                            <w:pPr>
                              <w:rPr>
                                <w:rFonts w:ascii="Bahnschrift" w:hAnsi="Bahnschrift"/>
                              </w:rPr>
                            </w:pPr>
                          </w:p>
                          <w:p w14:paraId="1E095DB8" w14:textId="685D11F1" w:rsidR="00CA6A3F" w:rsidRDefault="00CA6A3F" w:rsidP="00FC6D10">
                            <w:pPr>
                              <w:rPr>
                                <w:rFonts w:ascii="Bahnschrift" w:hAnsi="Bahnschrift"/>
                              </w:rPr>
                            </w:pPr>
                          </w:p>
                          <w:p w14:paraId="558629EF" w14:textId="1703986F" w:rsidR="00CA6A3F" w:rsidRDefault="00CA6A3F" w:rsidP="00FC6D10">
                            <w:pPr>
                              <w:rPr>
                                <w:rFonts w:ascii="Bahnschrift" w:hAnsi="Bahnschrift"/>
                              </w:rPr>
                            </w:pPr>
                          </w:p>
                          <w:p w14:paraId="7FFB8F4C" w14:textId="70B5408E" w:rsidR="00CA6A3F" w:rsidRDefault="00CA6A3F" w:rsidP="00FC6D10">
                            <w:pPr>
                              <w:rPr>
                                <w:rFonts w:ascii="Bahnschrift" w:hAnsi="Bahnschrift"/>
                              </w:rPr>
                            </w:pPr>
                          </w:p>
                          <w:p w14:paraId="747A81CB" w14:textId="77777777" w:rsidR="00CA6A3F" w:rsidRPr="005D5205" w:rsidRDefault="00CA6A3F" w:rsidP="00FC6D10">
                            <w:pPr>
                              <w:rPr>
                                <w:rFonts w:ascii="Bahnschrift" w:hAnsi="Bahnschrif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7F4C6" id="_x0000_s1032" type="#_x0000_t202" style="position:absolute;margin-left:285.75pt;margin-top:.85pt;width:185.35pt;height:114.7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">
                <v:textbox>
                  <w:txbxContent>
                    <w:p w14:paraId="0C194B8F" w14:textId="37465A48" w:rsidR="00CA6A3F" w:rsidRDefault="00CA6A3F" w:rsidP="00FC6D10">
                      <w:pPr>
                        <w:rPr>
                          <w:rFonts w:ascii="Bahnschrift" w:hAnsi="Bahnschrift"/>
                        </w:rPr>
                      </w:pPr>
                      <w:r>
                        <w:rPr>
                          <w:rFonts w:ascii="Bahnschrift" w:hAnsi="Bahnschrift"/>
                        </w:rPr>
                        <w:t xml:space="preserve">When assessment of a pupil’s progress against each outcome is inputted into Grange’s school’s data system and a score in that area is produced. </w:t>
                      </w:r>
                    </w:p>
                    <w:p w14:paraId="32CAB139" w14:textId="2FA600BF" w:rsidR="00CA6A3F" w:rsidRPr="00FC6D10" w:rsidRDefault="00CA6A3F" w:rsidP="00FC6D10">
                      <w:pPr>
                        <w:rPr>
                          <w:rFonts w:ascii="Bahnschrift" w:hAnsi="Bahnschrift"/>
                          <w:color w:val="33CCFF"/>
                        </w:rPr>
                      </w:pPr>
                      <w:r>
                        <w:rPr>
                          <w:rFonts w:ascii="Bahnschrift" w:hAnsi="Bahnschrift"/>
                          <w:color w:val="33CCFF"/>
                        </w:rPr>
                        <w:t xml:space="preserve">Emily is working at 50% of AL05 in shape, space and measure. </w:t>
                      </w:r>
                    </w:p>
                    <w:p w14:paraId="417471CF" w14:textId="114579A5" w:rsidR="00CA6A3F" w:rsidRDefault="00CA6A3F" w:rsidP="00FC6D10">
                      <w:pPr>
                        <w:rPr>
                          <w:rFonts w:ascii="Bahnschrift" w:hAnsi="Bahnschrift"/>
                        </w:rPr>
                      </w:pPr>
                    </w:p>
                    <w:p w14:paraId="31585A1A" w14:textId="37D4F941" w:rsidR="00CA6A3F" w:rsidRDefault="00CA6A3F" w:rsidP="00FC6D10">
                      <w:pPr>
                        <w:rPr>
                          <w:rFonts w:ascii="Bahnschrift" w:hAnsi="Bahnschrift"/>
                        </w:rPr>
                      </w:pPr>
                    </w:p>
                    <w:p w14:paraId="006B099C" w14:textId="3815697E" w:rsidR="00CA6A3F" w:rsidRDefault="00CA6A3F" w:rsidP="00FC6D10">
                      <w:pPr>
                        <w:rPr>
                          <w:rFonts w:ascii="Bahnschrift" w:hAnsi="Bahnschrift"/>
                        </w:rPr>
                      </w:pPr>
                    </w:p>
                    <w:p w14:paraId="287CCC3C" w14:textId="56B3DBE2" w:rsidR="00CA6A3F" w:rsidRDefault="00CA6A3F" w:rsidP="00FC6D10">
                      <w:pPr>
                        <w:rPr>
                          <w:rFonts w:ascii="Bahnschrift" w:hAnsi="Bahnschrift"/>
                        </w:rPr>
                      </w:pPr>
                    </w:p>
                    <w:p w14:paraId="4D074EE2" w14:textId="2C6A0F84" w:rsidR="00CA6A3F" w:rsidRDefault="00CA6A3F" w:rsidP="00FC6D10">
                      <w:pPr>
                        <w:rPr>
                          <w:rFonts w:ascii="Bahnschrift" w:hAnsi="Bahnschrift"/>
                        </w:rPr>
                      </w:pPr>
                    </w:p>
                    <w:p w14:paraId="7BE20581" w14:textId="28FA1BCD" w:rsidR="00CA6A3F" w:rsidRDefault="00CA6A3F" w:rsidP="00FC6D10">
                      <w:pPr>
                        <w:rPr>
                          <w:rFonts w:ascii="Bahnschrift" w:hAnsi="Bahnschrift"/>
                        </w:rPr>
                      </w:pPr>
                    </w:p>
                    <w:p w14:paraId="1E095DB8" w14:textId="685D11F1" w:rsidR="00CA6A3F" w:rsidRDefault="00CA6A3F" w:rsidP="00FC6D10">
                      <w:pPr>
                        <w:rPr>
                          <w:rFonts w:ascii="Bahnschrift" w:hAnsi="Bahnschrift"/>
                        </w:rPr>
                      </w:pPr>
                    </w:p>
                    <w:p w14:paraId="558629EF" w14:textId="1703986F" w:rsidR="00CA6A3F" w:rsidRDefault="00CA6A3F" w:rsidP="00FC6D10">
                      <w:pPr>
                        <w:rPr>
                          <w:rFonts w:ascii="Bahnschrift" w:hAnsi="Bahnschrift"/>
                        </w:rPr>
                      </w:pPr>
                    </w:p>
                    <w:p w14:paraId="7FFB8F4C" w14:textId="70B5408E" w:rsidR="00CA6A3F" w:rsidRDefault="00CA6A3F" w:rsidP="00FC6D10">
                      <w:pPr>
                        <w:rPr>
                          <w:rFonts w:ascii="Bahnschrift" w:hAnsi="Bahnschrift"/>
                        </w:rPr>
                      </w:pPr>
                    </w:p>
                    <w:p w14:paraId="747A81CB" w14:textId="77777777" w:rsidR="00CA6A3F" w:rsidRPr="005D5205" w:rsidRDefault="00CA6A3F" w:rsidP="00FC6D10">
                      <w:pPr>
                        <w:rPr>
                          <w:rFonts w:ascii="Bahnschrift" w:hAnsi="Bahnschrift"/>
                        </w:rPr>
                      </w:pPr>
                    </w:p>
                  </w:txbxContent>
                </v:textbox>
                <w10:wrap anchorx="margin"/>
              </v:shape>
            </w:pict>
          </mc:Fallback>
        </mc:AlternateContent>
      </w:r>
    </w:p>
    <w:p w14:paraId="76BC4B99" w14:textId="3027F88E" w:rsidR="00CA6A3F" w:rsidRDefault="00CA6A3F" w:rsidP="00E255EC">
      <w:pPr>
        <w:rPr>
          <w:rFonts w:ascii="Bahnschrift" w:hAnsi="Bahnschrift"/>
          <w:color w:val="00B050"/>
          <w:sz w:val="24"/>
          <w:szCs w:val="24"/>
        </w:rPr>
      </w:pPr>
    </w:p>
    <w:p w14:paraId="7A745C9D" w14:textId="1F222B5F" w:rsidR="00CA6A3F" w:rsidRDefault="00CA6A3F" w:rsidP="00E255EC">
      <w:pPr>
        <w:rPr>
          <w:rFonts w:ascii="Bahnschrift" w:hAnsi="Bahnschrift"/>
          <w:color w:val="00B050"/>
          <w:sz w:val="24"/>
          <w:szCs w:val="24"/>
        </w:rPr>
      </w:pPr>
    </w:p>
    <w:p w14:paraId="1DF5F16D" w14:textId="1AD22C7A" w:rsidR="00AF10EE" w:rsidRDefault="00AF10EE" w:rsidP="00E255EC">
      <w:pPr>
        <w:rPr>
          <w:rFonts w:ascii="Bahnschrift" w:hAnsi="Bahnschrift"/>
          <w:color w:val="00B050"/>
          <w:sz w:val="24"/>
          <w:szCs w:val="24"/>
        </w:rPr>
      </w:pPr>
    </w:p>
    <w:p w14:paraId="328EDD30" w14:textId="1F72B10C" w:rsidR="00CA6A3F" w:rsidRDefault="00CA6A3F" w:rsidP="00AE4431">
      <w:pPr>
        <w:jc w:val="center"/>
        <w:rPr>
          <w:rFonts w:ascii="Bahnschrift" w:hAnsi="Bahnschrift"/>
          <w:color w:val="00B050"/>
          <w:sz w:val="24"/>
          <w:szCs w:val="24"/>
        </w:rPr>
      </w:pPr>
      <w:r>
        <w:rPr>
          <w:rFonts w:ascii="Uni Sans Heavy CAPS" w:hAnsi="Uni Sans Heavy CAPS"/>
          <w:color w:val="595959" w:themeColor="text1" w:themeTint="A6"/>
          <w:sz w:val="56"/>
          <w:szCs w:val="56"/>
        </w:rPr>
        <w:t xml:space="preserve">Progression </w:t>
      </w:r>
      <w:r w:rsidRPr="00CA6A3F">
        <w:rPr>
          <w:rFonts w:ascii="Uni Sans Thin CAPS" w:hAnsi="Uni Sans Thin CAPS"/>
          <w:color w:val="595959" w:themeColor="text1" w:themeTint="A6"/>
          <w:sz w:val="56"/>
          <w:szCs w:val="56"/>
        </w:rPr>
        <w:t>Guidelines</w:t>
      </w:r>
    </w:p>
    <w:tbl>
      <w:tblPr>
        <w:tblpPr w:leftFromText="180" w:rightFromText="180" w:vertAnchor="text" w:horzAnchor="margin" w:tblpXSpec="center" w:tblpY="1186"/>
        <w:tblW w:w="9874" w:type="dxa"/>
        <w:tblLook w:val="04A0" w:firstRow="1" w:lastRow="0" w:firstColumn="1" w:lastColumn="0" w:noHBand="0" w:noVBand="1"/>
      </w:tblPr>
      <w:tblGrid>
        <w:gridCol w:w="3648"/>
        <w:gridCol w:w="6226"/>
      </w:tblGrid>
      <w:tr w:rsidR="00AE4431" w:rsidRPr="00193C5D" w14:paraId="65835A7F" w14:textId="77777777" w:rsidTr="00AE4431">
        <w:trPr>
          <w:trHeight w:val="743"/>
        </w:trPr>
        <w:tc>
          <w:tcPr>
            <w:tcW w:w="3648" w:type="dxa"/>
            <w:tcBorders>
              <w:top w:val="single" w:sz="4" w:space="0" w:color="auto"/>
              <w:left w:val="single" w:sz="4" w:space="0" w:color="auto"/>
              <w:bottom w:val="single" w:sz="4" w:space="0" w:color="auto"/>
              <w:right w:val="single" w:sz="4" w:space="0" w:color="000000"/>
            </w:tcBorders>
            <w:shd w:val="clear" w:color="000000" w:fill="00B0F0"/>
            <w:noWrap/>
            <w:vAlign w:val="center"/>
            <w:hideMark/>
          </w:tcPr>
          <w:p w14:paraId="3A355E0E" w14:textId="77777777" w:rsidR="00AE4431" w:rsidRPr="00F24B3D" w:rsidRDefault="00AE4431" w:rsidP="00AE4431">
            <w:pPr>
              <w:spacing w:after="0" w:line="240" w:lineRule="auto"/>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ABOVE EXPECTED </w:t>
            </w:r>
            <w:r w:rsidRPr="00F24B3D">
              <w:rPr>
                <w:rFonts w:eastAsia="Times New Roman" w:cstheme="minorHAnsi"/>
                <w:b/>
                <w:bCs/>
                <w:color w:val="000000"/>
                <w:sz w:val="24"/>
                <w:szCs w:val="24"/>
                <w:lang w:eastAsia="en-GB"/>
              </w:rPr>
              <w:t>PROGRESS</w:t>
            </w:r>
          </w:p>
        </w:tc>
        <w:tc>
          <w:tcPr>
            <w:tcW w:w="6226" w:type="dxa"/>
            <w:tcBorders>
              <w:top w:val="single" w:sz="4" w:space="0" w:color="auto"/>
              <w:left w:val="nil"/>
              <w:bottom w:val="single" w:sz="4" w:space="0" w:color="auto"/>
              <w:right w:val="single" w:sz="4" w:space="0" w:color="000000"/>
            </w:tcBorders>
            <w:shd w:val="clear" w:color="auto" w:fill="auto"/>
            <w:vAlign w:val="center"/>
            <w:hideMark/>
          </w:tcPr>
          <w:p w14:paraId="2C662417" w14:textId="1E5C2547" w:rsidR="00AE4431" w:rsidRPr="00537D1C" w:rsidRDefault="00AE4431" w:rsidP="00AE4431">
            <w:pPr>
              <w:spacing w:after="0" w:line="240" w:lineRule="auto"/>
              <w:rPr>
                <w:rFonts w:eastAsia="Times New Roman" w:cstheme="minorHAnsi"/>
                <w:sz w:val="24"/>
                <w:szCs w:val="24"/>
                <w:lang w:eastAsia="en-GB"/>
              </w:rPr>
            </w:pPr>
            <w:r w:rsidRPr="00537D1C">
              <w:rPr>
                <w:rFonts w:eastAsia="Times New Roman" w:cstheme="minorHAnsi"/>
                <w:sz w:val="24"/>
                <w:szCs w:val="24"/>
                <w:lang w:eastAsia="en-GB"/>
              </w:rPr>
              <w:t xml:space="preserve">Student </w:t>
            </w:r>
            <w:r w:rsidR="00AF0B20">
              <w:rPr>
                <w:rFonts w:eastAsia="Times New Roman" w:cstheme="minorHAnsi"/>
                <w:sz w:val="24"/>
                <w:szCs w:val="24"/>
                <w:lang w:eastAsia="en-GB"/>
              </w:rPr>
              <w:t xml:space="preserve">has exceeded the expected number of descriptors </w:t>
            </w:r>
          </w:p>
        </w:tc>
      </w:tr>
      <w:tr w:rsidR="00AE4431" w:rsidRPr="00193C5D" w14:paraId="1B735D3E" w14:textId="77777777" w:rsidTr="00AE4431">
        <w:trPr>
          <w:trHeight w:val="743"/>
        </w:trPr>
        <w:tc>
          <w:tcPr>
            <w:tcW w:w="3648" w:type="dxa"/>
            <w:tcBorders>
              <w:top w:val="single" w:sz="4" w:space="0" w:color="auto"/>
              <w:left w:val="single" w:sz="4" w:space="0" w:color="auto"/>
              <w:bottom w:val="single" w:sz="4" w:space="0" w:color="auto"/>
              <w:right w:val="single" w:sz="4" w:space="0" w:color="000000"/>
            </w:tcBorders>
            <w:shd w:val="clear" w:color="000000" w:fill="92D050"/>
            <w:noWrap/>
            <w:vAlign w:val="center"/>
            <w:hideMark/>
          </w:tcPr>
          <w:p w14:paraId="7B33B9A9" w14:textId="77777777" w:rsidR="00AE4431" w:rsidRPr="00F24B3D" w:rsidRDefault="00AE4431" w:rsidP="00AE4431">
            <w:pPr>
              <w:spacing w:after="0" w:line="240" w:lineRule="auto"/>
              <w:rPr>
                <w:rFonts w:eastAsia="Times New Roman" w:cstheme="minorHAnsi"/>
                <w:b/>
                <w:bCs/>
                <w:color w:val="000000"/>
                <w:sz w:val="24"/>
                <w:szCs w:val="24"/>
                <w:lang w:eastAsia="en-GB"/>
              </w:rPr>
            </w:pPr>
            <w:r>
              <w:rPr>
                <w:rFonts w:eastAsia="Times New Roman" w:cstheme="minorHAnsi"/>
                <w:b/>
                <w:bCs/>
                <w:color w:val="000000"/>
                <w:sz w:val="24"/>
                <w:szCs w:val="24"/>
                <w:lang w:eastAsia="en-GB"/>
              </w:rPr>
              <w:t xml:space="preserve">EXPECTED </w:t>
            </w:r>
            <w:r w:rsidRPr="00F24B3D">
              <w:rPr>
                <w:rFonts w:eastAsia="Times New Roman" w:cstheme="minorHAnsi"/>
                <w:b/>
                <w:bCs/>
                <w:color w:val="000000"/>
                <w:sz w:val="24"/>
                <w:szCs w:val="24"/>
                <w:lang w:eastAsia="en-GB"/>
              </w:rPr>
              <w:t>PROGRESS</w:t>
            </w:r>
          </w:p>
        </w:tc>
        <w:tc>
          <w:tcPr>
            <w:tcW w:w="6226" w:type="dxa"/>
            <w:tcBorders>
              <w:top w:val="single" w:sz="4" w:space="0" w:color="auto"/>
              <w:left w:val="nil"/>
              <w:bottom w:val="single" w:sz="4" w:space="0" w:color="auto"/>
              <w:right w:val="single" w:sz="4" w:space="0" w:color="000000"/>
            </w:tcBorders>
            <w:shd w:val="clear" w:color="auto" w:fill="auto"/>
            <w:noWrap/>
            <w:vAlign w:val="center"/>
            <w:hideMark/>
          </w:tcPr>
          <w:p w14:paraId="0A668E72" w14:textId="1484B29E" w:rsidR="00AE4431" w:rsidRPr="00537D1C" w:rsidRDefault="00AE4431" w:rsidP="00AE4431">
            <w:pPr>
              <w:spacing w:after="0" w:line="240" w:lineRule="auto"/>
              <w:rPr>
                <w:rFonts w:eastAsia="Times New Roman" w:cstheme="minorHAnsi"/>
                <w:color w:val="000000"/>
                <w:sz w:val="24"/>
                <w:szCs w:val="24"/>
                <w:lang w:eastAsia="en-GB"/>
              </w:rPr>
            </w:pPr>
            <w:r w:rsidRPr="00537D1C">
              <w:rPr>
                <w:rFonts w:eastAsia="Times New Roman" w:cstheme="minorHAnsi"/>
                <w:color w:val="000000"/>
                <w:sz w:val="24"/>
                <w:szCs w:val="24"/>
                <w:lang w:eastAsia="en-GB"/>
              </w:rPr>
              <w:t>Student has</w:t>
            </w:r>
            <w:r w:rsidR="00AF0B20">
              <w:rPr>
                <w:rFonts w:eastAsia="Times New Roman" w:cstheme="minorHAnsi"/>
                <w:color w:val="000000"/>
                <w:sz w:val="24"/>
                <w:szCs w:val="24"/>
                <w:lang w:eastAsia="en-GB"/>
              </w:rPr>
              <w:t xml:space="preserve"> achieved the expected number of descriptors  </w:t>
            </w:r>
          </w:p>
        </w:tc>
      </w:tr>
      <w:tr w:rsidR="00AE4431" w:rsidRPr="00193C5D" w14:paraId="1EED5198" w14:textId="77777777" w:rsidTr="00AE4431">
        <w:trPr>
          <w:trHeight w:val="743"/>
        </w:trPr>
        <w:tc>
          <w:tcPr>
            <w:tcW w:w="3648" w:type="dxa"/>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33CCE559" w14:textId="77777777" w:rsidR="00AE4431" w:rsidRPr="00F24B3D" w:rsidRDefault="00AE4431" w:rsidP="00AE4431">
            <w:pPr>
              <w:spacing w:after="0" w:line="240" w:lineRule="auto"/>
              <w:rPr>
                <w:rFonts w:eastAsia="Times New Roman" w:cstheme="minorHAnsi"/>
                <w:b/>
                <w:bCs/>
                <w:color w:val="000000"/>
                <w:sz w:val="24"/>
                <w:szCs w:val="24"/>
                <w:lang w:eastAsia="en-GB"/>
              </w:rPr>
            </w:pPr>
            <w:r>
              <w:rPr>
                <w:rFonts w:eastAsia="Times New Roman" w:cstheme="minorHAnsi"/>
                <w:b/>
                <w:bCs/>
                <w:color w:val="000000"/>
                <w:sz w:val="24"/>
                <w:szCs w:val="24"/>
                <w:lang w:eastAsia="en-GB"/>
              </w:rPr>
              <w:t>BELOW EXPECTED PROGRESS</w:t>
            </w:r>
          </w:p>
        </w:tc>
        <w:tc>
          <w:tcPr>
            <w:tcW w:w="6226" w:type="dxa"/>
            <w:tcBorders>
              <w:top w:val="single" w:sz="4" w:space="0" w:color="auto"/>
              <w:left w:val="nil"/>
              <w:bottom w:val="single" w:sz="4" w:space="0" w:color="auto"/>
              <w:right w:val="single" w:sz="4" w:space="0" w:color="000000"/>
            </w:tcBorders>
            <w:shd w:val="clear" w:color="auto" w:fill="auto"/>
            <w:vAlign w:val="center"/>
            <w:hideMark/>
          </w:tcPr>
          <w:p w14:paraId="5687484B" w14:textId="43284A89" w:rsidR="00AE4431" w:rsidRPr="00537D1C" w:rsidRDefault="00AE4431" w:rsidP="00AE4431">
            <w:pPr>
              <w:spacing w:after="0" w:line="240" w:lineRule="auto"/>
              <w:rPr>
                <w:rFonts w:eastAsia="Times New Roman" w:cstheme="minorHAnsi"/>
                <w:sz w:val="24"/>
                <w:szCs w:val="24"/>
                <w:lang w:eastAsia="en-GB"/>
              </w:rPr>
            </w:pPr>
            <w:r w:rsidRPr="00537D1C">
              <w:rPr>
                <w:rFonts w:eastAsia="Times New Roman" w:cstheme="minorHAnsi"/>
                <w:sz w:val="24"/>
                <w:szCs w:val="24"/>
                <w:lang w:eastAsia="en-GB"/>
              </w:rPr>
              <w:t xml:space="preserve">Student has made some </w:t>
            </w:r>
            <w:proofErr w:type="gramStart"/>
            <w:r w:rsidRPr="00537D1C">
              <w:rPr>
                <w:rFonts w:eastAsia="Times New Roman" w:cstheme="minorHAnsi"/>
                <w:sz w:val="24"/>
                <w:szCs w:val="24"/>
                <w:lang w:eastAsia="en-GB"/>
              </w:rPr>
              <w:t>progress,</w:t>
            </w:r>
            <w:proofErr w:type="gramEnd"/>
            <w:r w:rsidRPr="00537D1C">
              <w:rPr>
                <w:rFonts w:eastAsia="Times New Roman" w:cstheme="minorHAnsi"/>
                <w:sz w:val="24"/>
                <w:szCs w:val="24"/>
                <w:lang w:eastAsia="en-GB"/>
              </w:rPr>
              <w:t xml:space="preserve"> however they have not </w:t>
            </w:r>
            <w:r w:rsidR="00AF0B20">
              <w:rPr>
                <w:rFonts w:eastAsia="Times New Roman" w:cstheme="minorHAnsi"/>
                <w:sz w:val="24"/>
                <w:szCs w:val="24"/>
                <w:lang w:eastAsia="en-GB"/>
              </w:rPr>
              <w:t xml:space="preserve">achieved </w:t>
            </w:r>
            <w:r w:rsidR="00DD3023">
              <w:rPr>
                <w:rFonts w:eastAsia="Times New Roman" w:cstheme="minorHAnsi"/>
                <w:sz w:val="24"/>
                <w:szCs w:val="24"/>
                <w:lang w:eastAsia="en-GB"/>
              </w:rPr>
              <w:t>the expected number of descriptors</w:t>
            </w:r>
          </w:p>
        </w:tc>
      </w:tr>
      <w:tr w:rsidR="00AE4431" w:rsidRPr="00193C5D" w14:paraId="7FDC091C" w14:textId="77777777" w:rsidTr="00AE4431">
        <w:trPr>
          <w:trHeight w:val="743"/>
        </w:trPr>
        <w:tc>
          <w:tcPr>
            <w:tcW w:w="364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16000B9" w14:textId="77777777" w:rsidR="00AE4431" w:rsidRPr="00F24B3D" w:rsidRDefault="00AE4431" w:rsidP="00AE4431">
            <w:pPr>
              <w:spacing w:after="0" w:line="240" w:lineRule="auto"/>
              <w:rPr>
                <w:rFonts w:eastAsia="Times New Roman" w:cstheme="minorHAnsi"/>
                <w:b/>
                <w:bCs/>
                <w:color w:val="000000"/>
                <w:sz w:val="24"/>
                <w:szCs w:val="24"/>
                <w:lang w:eastAsia="en-GB"/>
              </w:rPr>
            </w:pPr>
            <w:r>
              <w:rPr>
                <w:rFonts w:eastAsia="Times New Roman" w:cstheme="minorHAnsi"/>
                <w:b/>
                <w:bCs/>
                <w:color w:val="000000"/>
                <w:sz w:val="24"/>
                <w:szCs w:val="24"/>
                <w:lang w:eastAsia="en-GB"/>
              </w:rPr>
              <w:t>NO ADDITIONAL PROGRESS ASSESSMENT ACHIEVED</w:t>
            </w:r>
          </w:p>
        </w:tc>
        <w:tc>
          <w:tcPr>
            <w:tcW w:w="6226" w:type="dxa"/>
            <w:tcBorders>
              <w:top w:val="single" w:sz="4" w:space="0" w:color="auto"/>
              <w:left w:val="nil"/>
              <w:bottom w:val="single" w:sz="4" w:space="0" w:color="auto"/>
              <w:right w:val="single" w:sz="4" w:space="0" w:color="000000"/>
            </w:tcBorders>
            <w:shd w:val="clear" w:color="auto" w:fill="auto"/>
            <w:vAlign w:val="center"/>
            <w:hideMark/>
          </w:tcPr>
          <w:p w14:paraId="2B087E25" w14:textId="77777777" w:rsidR="00AE4431" w:rsidRPr="00537D1C" w:rsidRDefault="00AE4431" w:rsidP="00AE4431">
            <w:pPr>
              <w:spacing w:after="0" w:line="240" w:lineRule="auto"/>
              <w:rPr>
                <w:rFonts w:eastAsia="Times New Roman" w:cstheme="minorHAnsi"/>
                <w:sz w:val="24"/>
                <w:szCs w:val="24"/>
                <w:lang w:eastAsia="en-GB"/>
              </w:rPr>
            </w:pPr>
            <w:r w:rsidRPr="00537D1C">
              <w:rPr>
                <w:rFonts w:eastAsia="Times New Roman" w:cstheme="minorHAnsi"/>
                <w:sz w:val="24"/>
                <w:szCs w:val="24"/>
                <w:lang w:eastAsia="en-GB"/>
              </w:rPr>
              <w:t xml:space="preserve">Student has not </w:t>
            </w:r>
            <w:r w:rsidRPr="00537D1C">
              <w:rPr>
                <w:rFonts w:eastAsia="Times New Roman" w:cstheme="minorHAnsi"/>
                <w:bCs/>
                <w:iCs/>
                <w:sz w:val="24"/>
                <w:szCs w:val="24"/>
                <w:lang w:eastAsia="en-GB"/>
              </w:rPr>
              <w:t>secured</w:t>
            </w:r>
            <w:r w:rsidRPr="00537D1C">
              <w:rPr>
                <w:rFonts w:eastAsia="Times New Roman" w:cstheme="minorHAnsi"/>
                <w:sz w:val="24"/>
                <w:szCs w:val="24"/>
                <w:lang w:eastAsia="en-GB"/>
              </w:rPr>
              <w:t xml:space="preserve"> any additional assessment progress during the assessment period.</w:t>
            </w:r>
          </w:p>
        </w:tc>
      </w:tr>
    </w:tbl>
    <w:p w14:paraId="660337DD" w14:textId="7A5C59FE" w:rsidR="00CA6A3F" w:rsidRDefault="00CA6A3F" w:rsidP="00E255EC">
      <w:pPr>
        <w:rPr>
          <w:rFonts w:ascii="Bahnschrift" w:hAnsi="Bahnschrift"/>
          <w:sz w:val="24"/>
          <w:szCs w:val="24"/>
        </w:rPr>
      </w:pPr>
      <w:r>
        <w:rPr>
          <w:rFonts w:ascii="Bahnschrift" w:hAnsi="Bahnschrift"/>
          <w:sz w:val="24"/>
          <w:szCs w:val="24"/>
        </w:rPr>
        <w:t xml:space="preserve">For each group of learners there will be a specific number of outcomes to be achieved to meet expected progress. </w:t>
      </w:r>
      <w:r w:rsidR="00917DBD">
        <w:rPr>
          <w:rFonts w:ascii="Bahnschrift" w:hAnsi="Bahnschrift"/>
          <w:sz w:val="24"/>
          <w:szCs w:val="24"/>
        </w:rPr>
        <w:t xml:space="preserve">This will consider a learners age, </w:t>
      </w:r>
      <w:r w:rsidR="000F3A65">
        <w:rPr>
          <w:rFonts w:ascii="Bahnschrift" w:hAnsi="Bahnschrift"/>
          <w:sz w:val="24"/>
          <w:szCs w:val="24"/>
        </w:rPr>
        <w:t xml:space="preserve">key stage, </w:t>
      </w:r>
      <w:r w:rsidR="00917DBD">
        <w:rPr>
          <w:rFonts w:ascii="Bahnschrift" w:hAnsi="Bahnschrift"/>
          <w:sz w:val="24"/>
          <w:szCs w:val="24"/>
        </w:rPr>
        <w:t xml:space="preserve">starting point and previous levels of achievement. </w:t>
      </w:r>
      <w:r w:rsidR="00242AB7">
        <w:rPr>
          <w:rFonts w:ascii="Bahnschrift" w:hAnsi="Bahnschrift"/>
          <w:sz w:val="24"/>
          <w:szCs w:val="24"/>
        </w:rPr>
        <w:t xml:space="preserve"> </w:t>
      </w:r>
    </w:p>
    <w:p w14:paraId="62F68F96" w14:textId="77777777" w:rsidR="00AE4431" w:rsidRDefault="00AE4431" w:rsidP="00E255EC">
      <w:pPr>
        <w:rPr>
          <w:rFonts w:ascii="Bahnschrift" w:hAnsi="Bahnschrift"/>
          <w:sz w:val="24"/>
          <w:szCs w:val="24"/>
        </w:rPr>
      </w:pPr>
    </w:p>
    <w:tbl>
      <w:tblPr>
        <w:tblW w:w="9880" w:type="dxa"/>
        <w:tblInd w:w="-440" w:type="dxa"/>
        <w:tblCellMar>
          <w:left w:w="0" w:type="dxa"/>
          <w:right w:w="0" w:type="dxa"/>
        </w:tblCellMar>
        <w:tblLook w:val="04A0" w:firstRow="1" w:lastRow="0" w:firstColumn="1" w:lastColumn="0" w:noHBand="0" w:noVBand="1"/>
      </w:tblPr>
      <w:tblGrid>
        <w:gridCol w:w="9880"/>
      </w:tblGrid>
      <w:tr w:rsidR="003C00FB" w:rsidRPr="003C00FB" w14:paraId="69459461" w14:textId="77777777" w:rsidTr="000F3A65">
        <w:trPr>
          <w:trHeight w:val="389"/>
        </w:trPr>
        <w:tc>
          <w:tcPr>
            <w:tcW w:w="9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61E2C5" w14:textId="10C2A262" w:rsidR="003C00FB" w:rsidRPr="003C00FB" w:rsidRDefault="000F3A65" w:rsidP="003C00FB">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u w:val="single"/>
                <w:lang w:eastAsia="en-GB"/>
              </w:rPr>
              <w:t>Early Years Foundation Stage</w:t>
            </w:r>
            <w:r>
              <w:rPr>
                <w:rFonts w:ascii="Bahnschrift" w:eastAsia="Times New Roman" w:hAnsi="Bahnschrift" w:cs="Arial"/>
                <w:b/>
                <w:bCs/>
                <w:color w:val="000000" w:themeColor="text1"/>
                <w:kern w:val="24"/>
                <w:u w:val="single"/>
                <w:lang w:eastAsia="en-GB"/>
              </w:rPr>
              <w:t xml:space="preserve"> (2 </w:t>
            </w:r>
            <w:proofErr w:type="gramStart"/>
            <w:r>
              <w:rPr>
                <w:rFonts w:ascii="Bahnschrift" w:eastAsia="Times New Roman" w:hAnsi="Bahnschrift" w:cs="Arial"/>
                <w:b/>
                <w:bCs/>
                <w:color w:val="000000" w:themeColor="text1"/>
                <w:kern w:val="24"/>
                <w:u w:val="single"/>
                <w:lang w:eastAsia="en-GB"/>
              </w:rPr>
              <w:t>Years)  -</w:t>
            </w:r>
            <w:proofErr w:type="gramEnd"/>
            <w:r>
              <w:rPr>
                <w:rFonts w:ascii="Bahnschrift" w:eastAsia="Times New Roman" w:hAnsi="Bahnschrift" w:cs="Arial"/>
                <w:b/>
                <w:bCs/>
                <w:color w:val="000000" w:themeColor="text1"/>
                <w:kern w:val="24"/>
                <w:u w:val="single"/>
                <w:lang w:eastAsia="en-GB"/>
              </w:rPr>
              <w:t xml:space="preserve"> Nursery and Reception </w:t>
            </w:r>
          </w:p>
        </w:tc>
      </w:tr>
      <w:tr w:rsidR="003C00FB" w:rsidRPr="003C00FB" w14:paraId="77A27009" w14:textId="77777777" w:rsidTr="000F3A65">
        <w:trPr>
          <w:trHeight w:val="389"/>
        </w:trPr>
        <w:tc>
          <w:tcPr>
            <w:tcW w:w="9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A2DF9" w14:textId="77777777" w:rsidR="003C00FB" w:rsidRPr="003C00FB" w:rsidRDefault="003C00FB" w:rsidP="003C00FB">
            <w:pPr>
              <w:spacing w:after="200" w:line="276" w:lineRule="auto"/>
              <w:jc w:val="center"/>
              <w:rPr>
                <w:rFonts w:ascii="Bahnschrift" w:eastAsia="Times New Roman" w:hAnsi="Bahnschrift" w:cs="Arial"/>
                <w:sz w:val="36"/>
                <w:szCs w:val="36"/>
                <w:lang w:eastAsia="en-GB"/>
              </w:rPr>
            </w:pPr>
            <w:r w:rsidRPr="003C00FB">
              <w:rPr>
                <w:rFonts w:ascii="Bahnschrift" w:eastAsia="Times New Roman" w:hAnsi="Bahnschrift" w:cs="Arial"/>
                <w:b/>
                <w:bCs/>
                <w:color w:val="000000" w:themeColor="text1"/>
                <w:kern w:val="24"/>
                <w:lang w:eastAsia="en-GB"/>
              </w:rPr>
              <w:t xml:space="preserve">Number of outcomes to be secured per subject/ strand of subject </w:t>
            </w:r>
            <w:r w:rsidRPr="003C00FB">
              <w:rPr>
                <w:rFonts w:ascii="Bahnschrift" w:eastAsia="Times New Roman" w:hAnsi="Bahnschrift" w:cs="Arial"/>
                <w:b/>
                <w:bCs/>
                <w:color w:val="0070C0"/>
                <w:kern w:val="24"/>
                <w:lang w:eastAsia="en-GB"/>
              </w:rPr>
              <w:t>per year</w:t>
            </w:r>
          </w:p>
        </w:tc>
      </w:tr>
      <w:tr w:rsidR="003C00FB" w:rsidRPr="003C00FB" w14:paraId="7C6071B8" w14:textId="77777777" w:rsidTr="000F3A65">
        <w:trPr>
          <w:trHeight w:val="389"/>
        </w:trPr>
        <w:tc>
          <w:tcPr>
            <w:tcW w:w="9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10D85" w14:textId="1DF59599" w:rsidR="003C00FB" w:rsidRPr="003C00FB" w:rsidRDefault="003C00FB" w:rsidP="003C00FB">
            <w:pPr>
              <w:spacing w:after="200" w:line="276" w:lineRule="auto"/>
              <w:jc w:val="center"/>
              <w:rPr>
                <w:rFonts w:ascii="Bahnschrift" w:eastAsia="Times New Roman" w:hAnsi="Bahnschrift" w:cs="Arial"/>
                <w:sz w:val="36"/>
                <w:szCs w:val="36"/>
                <w:lang w:eastAsia="en-GB"/>
              </w:rPr>
            </w:pPr>
            <w:r w:rsidRPr="003C00FB">
              <w:rPr>
                <w:rFonts w:ascii="Bahnschrift" w:eastAsia="Times New Roman" w:hAnsi="Bahnschrift" w:cs="Arial"/>
                <w:b/>
                <w:bCs/>
                <w:color w:val="000000" w:themeColor="text1"/>
                <w:kern w:val="24"/>
                <w:lang w:eastAsia="en-GB"/>
              </w:rPr>
              <w:t xml:space="preserve">EYFS </w:t>
            </w:r>
            <w:r w:rsidR="000F3A65" w:rsidRPr="000F3A65">
              <w:rPr>
                <w:rFonts w:ascii="Bahnschrift" w:eastAsia="Times New Roman" w:hAnsi="Bahnschrift" w:cs="Arial"/>
                <w:b/>
                <w:bCs/>
                <w:color w:val="000000" w:themeColor="text1"/>
                <w:kern w:val="24"/>
                <w:lang w:eastAsia="en-GB"/>
              </w:rPr>
              <w:t>curriculum (</w:t>
            </w:r>
            <w:r w:rsidRPr="003C00FB">
              <w:rPr>
                <w:rFonts w:ascii="Bahnschrift" w:eastAsia="Times New Roman" w:hAnsi="Bahnschrift" w:cs="Arial"/>
                <w:b/>
                <w:bCs/>
                <w:color w:val="000000" w:themeColor="text1"/>
                <w:kern w:val="24"/>
                <w:lang w:eastAsia="en-GB"/>
              </w:rPr>
              <w:t>S1-S7)</w:t>
            </w:r>
          </w:p>
        </w:tc>
      </w:tr>
      <w:tr w:rsidR="003C00FB" w:rsidRPr="003C00FB" w14:paraId="252347CE" w14:textId="77777777" w:rsidTr="00AE4431">
        <w:trPr>
          <w:trHeight w:val="389"/>
        </w:trPr>
        <w:tc>
          <w:tcPr>
            <w:tcW w:w="988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AF787D9" w14:textId="42ECF1C6" w:rsidR="003C00FB" w:rsidRPr="003C00FB" w:rsidRDefault="000F3A65" w:rsidP="003C00FB">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Above Expected</w:t>
            </w:r>
            <w:r w:rsidR="003C00FB" w:rsidRPr="003C00FB">
              <w:rPr>
                <w:rFonts w:ascii="Bahnschrift" w:eastAsia="Times New Roman" w:hAnsi="Bahnschrift" w:cs="Arial"/>
                <w:color w:val="000000" w:themeColor="text1"/>
                <w:kern w:val="24"/>
                <w:lang w:eastAsia="en-GB"/>
              </w:rPr>
              <w:t xml:space="preserve"> – 4+ secure</w:t>
            </w:r>
          </w:p>
        </w:tc>
      </w:tr>
      <w:tr w:rsidR="003C00FB" w:rsidRPr="003C00FB" w14:paraId="22A78A58" w14:textId="77777777" w:rsidTr="000F3A65">
        <w:trPr>
          <w:trHeight w:val="389"/>
        </w:trPr>
        <w:tc>
          <w:tcPr>
            <w:tcW w:w="98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586779C" w14:textId="77777777" w:rsidR="003C00FB" w:rsidRPr="003C00FB" w:rsidRDefault="003C00FB" w:rsidP="003C00FB">
            <w:pPr>
              <w:spacing w:after="200" w:line="276" w:lineRule="auto"/>
              <w:jc w:val="center"/>
              <w:rPr>
                <w:rFonts w:ascii="Bahnschrift" w:eastAsia="Times New Roman" w:hAnsi="Bahnschrift" w:cs="Arial"/>
                <w:sz w:val="36"/>
                <w:szCs w:val="36"/>
                <w:lang w:eastAsia="en-GB"/>
              </w:rPr>
            </w:pPr>
            <w:r w:rsidRPr="003C00FB">
              <w:rPr>
                <w:rFonts w:ascii="Bahnschrift" w:eastAsia="Times New Roman" w:hAnsi="Bahnschrift" w:cs="Arial"/>
                <w:color w:val="000000" w:themeColor="text1"/>
                <w:kern w:val="24"/>
                <w:lang w:eastAsia="en-GB"/>
              </w:rPr>
              <w:t>Expected – 3 secure</w:t>
            </w:r>
          </w:p>
        </w:tc>
      </w:tr>
      <w:tr w:rsidR="003C00FB" w:rsidRPr="003C00FB" w14:paraId="29458556" w14:textId="77777777" w:rsidTr="00AE4431">
        <w:trPr>
          <w:trHeight w:val="389"/>
        </w:trPr>
        <w:tc>
          <w:tcPr>
            <w:tcW w:w="988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10731050" w14:textId="77777777" w:rsidR="003C00FB" w:rsidRPr="003C00FB" w:rsidRDefault="003C00FB" w:rsidP="003C00FB">
            <w:pPr>
              <w:spacing w:after="200" w:line="276" w:lineRule="auto"/>
              <w:jc w:val="center"/>
              <w:rPr>
                <w:rFonts w:ascii="Bahnschrift" w:eastAsia="Times New Roman" w:hAnsi="Bahnschrift" w:cs="Arial"/>
                <w:sz w:val="36"/>
                <w:szCs w:val="36"/>
                <w:lang w:eastAsia="en-GB"/>
              </w:rPr>
            </w:pPr>
            <w:r w:rsidRPr="003C00FB">
              <w:rPr>
                <w:rFonts w:ascii="Bahnschrift" w:eastAsia="Times New Roman" w:hAnsi="Bahnschrift" w:cs="Arial"/>
                <w:color w:val="000000" w:themeColor="text1"/>
                <w:kern w:val="24"/>
                <w:lang w:eastAsia="en-GB"/>
              </w:rPr>
              <w:t>Below Expected - 2 secure or less</w:t>
            </w:r>
          </w:p>
        </w:tc>
      </w:tr>
      <w:tr w:rsidR="003C00FB" w:rsidRPr="003C00FB" w14:paraId="37DCD43B" w14:textId="77777777" w:rsidTr="00AE4431">
        <w:trPr>
          <w:trHeight w:val="359"/>
        </w:trPr>
        <w:tc>
          <w:tcPr>
            <w:tcW w:w="988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6B18F787" w14:textId="77777777" w:rsidR="003C00FB" w:rsidRPr="003C00FB" w:rsidRDefault="003C00FB" w:rsidP="003C00FB">
            <w:pPr>
              <w:spacing w:after="200" w:line="276" w:lineRule="auto"/>
              <w:jc w:val="center"/>
              <w:rPr>
                <w:rFonts w:ascii="Bahnschrift" w:eastAsia="Times New Roman" w:hAnsi="Bahnschrift" w:cs="Arial"/>
                <w:sz w:val="36"/>
                <w:szCs w:val="36"/>
                <w:lang w:eastAsia="en-GB"/>
              </w:rPr>
            </w:pPr>
            <w:r w:rsidRPr="003C00FB">
              <w:rPr>
                <w:rFonts w:ascii="Bahnschrift" w:eastAsia="Times New Roman" w:hAnsi="Bahnschrift" w:cs="Arial"/>
                <w:color w:val="000000" w:themeColor="text1"/>
                <w:kern w:val="24"/>
                <w:lang w:eastAsia="en-GB"/>
              </w:rPr>
              <w:t>No progress</w:t>
            </w:r>
          </w:p>
        </w:tc>
      </w:tr>
    </w:tbl>
    <w:p w14:paraId="77D82BB9" w14:textId="77777777" w:rsidR="003C00FB" w:rsidRDefault="003C00FB" w:rsidP="00E255EC">
      <w:pPr>
        <w:rPr>
          <w:rFonts w:ascii="Bahnschrift" w:hAnsi="Bahnschrift"/>
          <w:sz w:val="24"/>
          <w:szCs w:val="24"/>
        </w:rPr>
      </w:pPr>
    </w:p>
    <w:tbl>
      <w:tblPr>
        <w:tblpPr w:leftFromText="180" w:rightFromText="180" w:vertAnchor="text" w:horzAnchor="margin" w:tblpXSpec="center" w:tblpY="156"/>
        <w:tblW w:w="9960" w:type="dxa"/>
        <w:tblCellMar>
          <w:left w:w="0" w:type="dxa"/>
          <w:right w:w="0" w:type="dxa"/>
        </w:tblCellMar>
        <w:tblLook w:val="04A0" w:firstRow="1" w:lastRow="0" w:firstColumn="1" w:lastColumn="0" w:noHBand="0" w:noVBand="1"/>
      </w:tblPr>
      <w:tblGrid>
        <w:gridCol w:w="4980"/>
        <w:gridCol w:w="4980"/>
      </w:tblGrid>
      <w:tr w:rsidR="000F3A65" w:rsidRPr="000F3A65" w14:paraId="1596E29D" w14:textId="77777777" w:rsidTr="000F3A65">
        <w:trPr>
          <w:trHeight w:val="417"/>
        </w:trPr>
        <w:tc>
          <w:tcPr>
            <w:tcW w:w="99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BADC01" w14:textId="3DF7903D"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u w:val="single"/>
                <w:lang w:eastAsia="en-GB"/>
              </w:rPr>
              <w:t xml:space="preserve">Key Stage </w:t>
            </w:r>
            <w:proofErr w:type="gramStart"/>
            <w:r w:rsidRPr="000F3A65">
              <w:rPr>
                <w:rFonts w:ascii="Bahnschrift" w:eastAsia="Times New Roman" w:hAnsi="Bahnschrift" w:cs="Arial"/>
                <w:b/>
                <w:bCs/>
                <w:color w:val="000000" w:themeColor="text1"/>
                <w:kern w:val="24"/>
                <w:u w:val="single"/>
                <w:lang w:eastAsia="en-GB"/>
              </w:rPr>
              <w:t>1  (</w:t>
            </w:r>
            <w:proofErr w:type="gramEnd"/>
            <w:r w:rsidRPr="000F3A65">
              <w:rPr>
                <w:rFonts w:ascii="Bahnschrift" w:eastAsia="Times New Roman" w:hAnsi="Bahnschrift" w:cs="Arial"/>
                <w:b/>
                <w:bCs/>
                <w:color w:val="000000" w:themeColor="text1"/>
                <w:kern w:val="24"/>
                <w:u w:val="single"/>
                <w:lang w:eastAsia="en-GB"/>
              </w:rPr>
              <w:t xml:space="preserve">2 </w:t>
            </w:r>
            <w:r>
              <w:rPr>
                <w:rFonts w:ascii="Bahnschrift" w:eastAsia="Times New Roman" w:hAnsi="Bahnschrift" w:cs="Arial"/>
                <w:b/>
                <w:bCs/>
                <w:color w:val="000000" w:themeColor="text1"/>
                <w:kern w:val="24"/>
                <w:u w:val="single"/>
                <w:lang w:eastAsia="en-GB"/>
              </w:rPr>
              <w:t>Y</w:t>
            </w:r>
            <w:r w:rsidRPr="000F3A65">
              <w:rPr>
                <w:rFonts w:ascii="Bahnschrift" w:eastAsia="Times New Roman" w:hAnsi="Bahnschrift" w:cs="Arial"/>
                <w:b/>
                <w:bCs/>
                <w:color w:val="000000" w:themeColor="text1"/>
                <w:kern w:val="24"/>
                <w:u w:val="single"/>
                <w:lang w:eastAsia="en-GB"/>
              </w:rPr>
              <w:t>ears)                     YR 1 &amp; 2</w:t>
            </w:r>
          </w:p>
        </w:tc>
      </w:tr>
      <w:tr w:rsidR="000F3A65" w:rsidRPr="000F3A65" w14:paraId="514D73B2" w14:textId="77777777" w:rsidTr="000F3A65">
        <w:trPr>
          <w:trHeight w:val="417"/>
        </w:trPr>
        <w:tc>
          <w:tcPr>
            <w:tcW w:w="99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80691D"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 xml:space="preserve">Number of outcomes to be secured per subject/ strand of subject </w:t>
            </w:r>
            <w:r w:rsidRPr="000F3A65">
              <w:rPr>
                <w:rFonts w:ascii="Bahnschrift" w:eastAsia="Times New Roman" w:hAnsi="Bahnschrift" w:cs="Arial"/>
                <w:b/>
                <w:bCs/>
                <w:color w:val="0070C0"/>
                <w:kern w:val="24"/>
                <w:lang w:eastAsia="en-GB"/>
              </w:rPr>
              <w:t>per year</w:t>
            </w:r>
          </w:p>
        </w:tc>
      </w:tr>
      <w:tr w:rsidR="000F3A65" w:rsidRPr="000F3A65" w14:paraId="3BC15D1F" w14:textId="77777777" w:rsidTr="000F3A65">
        <w:trPr>
          <w:trHeight w:val="417"/>
        </w:trPr>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5C5EAA" w14:textId="30F1748C"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Structured curriculum (AL02-AL05)</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A861EC"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Independent curriculum (AL06+)</w:t>
            </w:r>
          </w:p>
        </w:tc>
      </w:tr>
      <w:tr w:rsidR="000F3A65" w:rsidRPr="000F3A65" w14:paraId="14E24B02" w14:textId="77777777" w:rsidTr="00AE4431">
        <w:trPr>
          <w:trHeight w:val="417"/>
        </w:trPr>
        <w:tc>
          <w:tcPr>
            <w:tcW w:w="498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41E458F" w14:textId="24A8CA81"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Above Expected – 4+ secure</w:t>
            </w:r>
          </w:p>
        </w:tc>
        <w:tc>
          <w:tcPr>
            <w:tcW w:w="498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85F2384" w14:textId="5772054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Above Expected- 6+ secure</w:t>
            </w:r>
          </w:p>
        </w:tc>
      </w:tr>
      <w:tr w:rsidR="000F3A65" w:rsidRPr="000F3A65" w14:paraId="686EEA41" w14:textId="77777777" w:rsidTr="000F3A65">
        <w:trPr>
          <w:trHeight w:val="417"/>
        </w:trPr>
        <w:tc>
          <w:tcPr>
            <w:tcW w:w="49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48644D37"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3 secure</w:t>
            </w:r>
          </w:p>
        </w:tc>
        <w:tc>
          <w:tcPr>
            <w:tcW w:w="49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4AF30761"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- 4-5 secure</w:t>
            </w:r>
          </w:p>
        </w:tc>
      </w:tr>
      <w:tr w:rsidR="000F3A65" w:rsidRPr="000F3A65" w14:paraId="0C9F87A8" w14:textId="77777777" w:rsidTr="00AE4431">
        <w:trPr>
          <w:trHeight w:val="417"/>
        </w:trPr>
        <w:tc>
          <w:tcPr>
            <w:tcW w:w="498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21DAD8A"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- 2 secure or less</w:t>
            </w:r>
          </w:p>
        </w:tc>
        <w:tc>
          <w:tcPr>
            <w:tcW w:w="498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7972627" w14:textId="032FCEF9"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- 3 secure or less</w:t>
            </w:r>
          </w:p>
        </w:tc>
      </w:tr>
      <w:tr w:rsidR="000F3A65" w:rsidRPr="000F3A65" w14:paraId="59CB3CC1" w14:textId="77777777" w:rsidTr="00AE4431">
        <w:trPr>
          <w:trHeight w:val="389"/>
        </w:trPr>
        <w:tc>
          <w:tcPr>
            <w:tcW w:w="498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5F23E835"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c>
          <w:tcPr>
            <w:tcW w:w="498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7F903196"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r>
    </w:tbl>
    <w:p w14:paraId="0943D6AA" w14:textId="77777777" w:rsidR="000F3A65" w:rsidRDefault="000F3A65" w:rsidP="00E255EC">
      <w:pPr>
        <w:rPr>
          <w:rFonts w:ascii="Bahnschrift" w:hAnsi="Bahnschrift"/>
          <w:sz w:val="24"/>
          <w:szCs w:val="24"/>
        </w:rPr>
      </w:pPr>
    </w:p>
    <w:tbl>
      <w:tblPr>
        <w:tblpPr w:leftFromText="180" w:rightFromText="180" w:horzAnchor="margin" w:tblpXSpec="center" w:tblpY="-285"/>
        <w:tblW w:w="9940" w:type="dxa"/>
        <w:tblCellMar>
          <w:left w:w="0" w:type="dxa"/>
          <w:right w:w="0" w:type="dxa"/>
        </w:tblCellMar>
        <w:tblLook w:val="04A0" w:firstRow="1" w:lastRow="0" w:firstColumn="1" w:lastColumn="0" w:noHBand="0" w:noVBand="1"/>
      </w:tblPr>
      <w:tblGrid>
        <w:gridCol w:w="4960"/>
        <w:gridCol w:w="4980"/>
      </w:tblGrid>
      <w:tr w:rsidR="000F3A65" w:rsidRPr="000F3A65" w14:paraId="0A0F04E0" w14:textId="77777777" w:rsidTr="000F3A65">
        <w:trPr>
          <w:trHeight w:val="429"/>
        </w:trPr>
        <w:tc>
          <w:tcPr>
            <w:tcW w:w="99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F8ACEF" w14:textId="309C7E1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u w:val="single"/>
                <w:lang w:eastAsia="en-GB"/>
              </w:rPr>
              <w:t xml:space="preserve">Key Stage 2 (4 </w:t>
            </w:r>
            <w:proofErr w:type="gramStart"/>
            <w:r>
              <w:rPr>
                <w:rFonts w:ascii="Bahnschrift" w:eastAsia="Times New Roman" w:hAnsi="Bahnschrift" w:cs="Arial"/>
                <w:b/>
                <w:bCs/>
                <w:color w:val="000000" w:themeColor="text1"/>
                <w:kern w:val="24"/>
                <w:u w:val="single"/>
                <w:lang w:eastAsia="en-GB"/>
              </w:rPr>
              <w:t>Y</w:t>
            </w:r>
            <w:r w:rsidRPr="000F3A65">
              <w:rPr>
                <w:rFonts w:ascii="Bahnschrift" w:eastAsia="Times New Roman" w:hAnsi="Bahnschrift" w:cs="Arial"/>
                <w:b/>
                <w:bCs/>
                <w:color w:val="000000" w:themeColor="text1"/>
                <w:kern w:val="24"/>
                <w:u w:val="single"/>
                <w:lang w:eastAsia="en-GB"/>
              </w:rPr>
              <w:t xml:space="preserve">ears)   </w:t>
            </w:r>
            <w:proofErr w:type="gramEnd"/>
            <w:r w:rsidRPr="000F3A65">
              <w:rPr>
                <w:rFonts w:ascii="Bahnschrift" w:eastAsia="Times New Roman" w:hAnsi="Bahnschrift" w:cs="Arial"/>
                <w:b/>
                <w:bCs/>
                <w:color w:val="000000" w:themeColor="text1"/>
                <w:kern w:val="24"/>
                <w:u w:val="single"/>
                <w:lang w:eastAsia="en-GB"/>
              </w:rPr>
              <w:t xml:space="preserve">        YR 3 - 6</w:t>
            </w:r>
          </w:p>
        </w:tc>
      </w:tr>
      <w:tr w:rsidR="000F3A65" w:rsidRPr="000F3A65" w14:paraId="500EDDA9" w14:textId="77777777" w:rsidTr="000F3A65">
        <w:trPr>
          <w:trHeight w:val="429"/>
        </w:trPr>
        <w:tc>
          <w:tcPr>
            <w:tcW w:w="99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AB3C1"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 xml:space="preserve">Number of outcomes to be secured per subject/ strand of subject </w:t>
            </w:r>
            <w:r w:rsidRPr="000F3A65">
              <w:rPr>
                <w:rFonts w:ascii="Bahnschrift" w:eastAsia="Times New Roman" w:hAnsi="Bahnschrift" w:cs="Arial"/>
                <w:b/>
                <w:bCs/>
                <w:color w:val="0070C0"/>
                <w:kern w:val="24"/>
                <w:lang w:eastAsia="en-GB"/>
              </w:rPr>
              <w:t>per year</w:t>
            </w:r>
          </w:p>
        </w:tc>
      </w:tr>
      <w:tr w:rsidR="000F3A65" w:rsidRPr="000F3A65" w14:paraId="0FB88D5E" w14:textId="77777777" w:rsidTr="000F3A65">
        <w:trPr>
          <w:trHeight w:val="429"/>
        </w:trPr>
        <w:tc>
          <w:tcPr>
            <w:tcW w:w="4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5A819F"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b/>
                <w:bCs/>
                <w:color w:val="000000" w:themeColor="text1"/>
                <w:kern w:val="24"/>
                <w:lang w:eastAsia="en-GB"/>
              </w:rPr>
              <w:t>Structured  curriculum</w:t>
            </w:r>
            <w:proofErr w:type="gramEnd"/>
            <w:r w:rsidRPr="000F3A65">
              <w:rPr>
                <w:rFonts w:ascii="Bahnschrift" w:eastAsia="Times New Roman" w:hAnsi="Bahnschrift" w:cs="Arial"/>
                <w:b/>
                <w:bCs/>
                <w:color w:val="000000" w:themeColor="text1"/>
                <w:kern w:val="24"/>
                <w:lang w:eastAsia="en-GB"/>
              </w:rPr>
              <w:t xml:space="preserve">  (AL02-A0L5)</w:t>
            </w:r>
          </w:p>
        </w:tc>
        <w:tc>
          <w:tcPr>
            <w:tcW w:w="4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2B99CF"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Independent curriculum (AL06+)</w:t>
            </w:r>
          </w:p>
        </w:tc>
      </w:tr>
      <w:tr w:rsidR="000F3A65" w:rsidRPr="000F3A65" w14:paraId="366F3455" w14:textId="77777777" w:rsidTr="00AE4431">
        <w:trPr>
          <w:trHeight w:val="429"/>
        </w:trPr>
        <w:tc>
          <w:tcPr>
            <w:tcW w:w="496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6140998"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color w:val="000000" w:themeColor="text1"/>
                <w:kern w:val="24"/>
                <w:lang w:eastAsia="en-GB"/>
              </w:rPr>
              <w:t>Above  Expected</w:t>
            </w:r>
            <w:proofErr w:type="gramEnd"/>
            <w:r w:rsidRPr="000F3A65">
              <w:rPr>
                <w:rFonts w:ascii="Bahnschrift" w:eastAsia="Times New Roman" w:hAnsi="Bahnschrift" w:cs="Arial"/>
                <w:color w:val="000000" w:themeColor="text1"/>
                <w:kern w:val="24"/>
                <w:lang w:eastAsia="en-GB"/>
              </w:rPr>
              <w:t xml:space="preserve"> – 3+ secure</w:t>
            </w:r>
          </w:p>
        </w:tc>
        <w:tc>
          <w:tcPr>
            <w:tcW w:w="498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9C0D9C5"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color w:val="000000" w:themeColor="text1"/>
                <w:kern w:val="24"/>
                <w:lang w:eastAsia="en-GB"/>
              </w:rPr>
              <w:t>Above  Expected</w:t>
            </w:r>
            <w:proofErr w:type="gramEnd"/>
            <w:r w:rsidRPr="000F3A65">
              <w:rPr>
                <w:rFonts w:ascii="Bahnschrift" w:eastAsia="Times New Roman" w:hAnsi="Bahnschrift" w:cs="Arial"/>
                <w:color w:val="000000" w:themeColor="text1"/>
                <w:kern w:val="24"/>
                <w:lang w:eastAsia="en-GB"/>
              </w:rPr>
              <w:t xml:space="preserve"> - 4+ secure</w:t>
            </w:r>
          </w:p>
        </w:tc>
      </w:tr>
      <w:tr w:rsidR="000F3A65" w:rsidRPr="000F3A65" w14:paraId="55B6316D" w14:textId="77777777" w:rsidTr="000F3A65">
        <w:trPr>
          <w:trHeight w:val="429"/>
        </w:trPr>
        <w:tc>
          <w:tcPr>
            <w:tcW w:w="49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63376B95"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2 secure</w:t>
            </w:r>
          </w:p>
        </w:tc>
        <w:tc>
          <w:tcPr>
            <w:tcW w:w="49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602710A3"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3 secure</w:t>
            </w:r>
          </w:p>
        </w:tc>
      </w:tr>
      <w:tr w:rsidR="000F3A65" w:rsidRPr="000F3A65" w14:paraId="7636E63F" w14:textId="77777777" w:rsidTr="00AE4431">
        <w:trPr>
          <w:trHeight w:val="429"/>
        </w:trPr>
        <w:tc>
          <w:tcPr>
            <w:tcW w:w="496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993183C"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1 secure or less</w:t>
            </w:r>
          </w:p>
        </w:tc>
        <w:tc>
          <w:tcPr>
            <w:tcW w:w="498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2B159662"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- 2 secure or less</w:t>
            </w:r>
          </w:p>
        </w:tc>
      </w:tr>
      <w:tr w:rsidR="000F3A65" w:rsidRPr="000F3A65" w14:paraId="5C27BEDA" w14:textId="77777777" w:rsidTr="00AE4431">
        <w:trPr>
          <w:trHeight w:val="399"/>
        </w:trPr>
        <w:tc>
          <w:tcPr>
            <w:tcW w:w="496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332BE504"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c>
          <w:tcPr>
            <w:tcW w:w="498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35FD941C"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r>
    </w:tbl>
    <w:p w14:paraId="64E0B461" w14:textId="63E61EF7" w:rsidR="00CA6A3F" w:rsidRDefault="00CA6A3F" w:rsidP="00E255EC">
      <w:pPr>
        <w:rPr>
          <w:rFonts w:ascii="Bahnschrift" w:hAnsi="Bahnschrift"/>
          <w:sz w:val="24"/>
          <w:szCs w:val="24"/>
        </w:rPr>
      </w:pPr>
    </w:p>
    <w:tbl>
      <w:tblPr>
        <w:tblW w:w="9880" w:type="dxa"/>
        <w:tblInd w:w="-432" w:type="dxa"/>
        <w:tblCellMar>
          <w:left w:w="0" w:type="dxa"/>
          <w:right w:w="0" w:type="dxa"/>
        </w:tblCellMar>
        <w:tblLook w:val="04A0" w:firstRow="1" w:lastRow="0" w:firstColumn="1" w:lastColumn="0" w:noHBand="0" w:noVBand="1"/>
      </w:tblPr>
      <w:tblGrid>
        <w:gridCol w:w="5120"/>
        <w:gridCol w:w="4760"/>
      </w:tblGrid>
      <w:tr w:rsidR="000F3A65" w:rsidRPr="000F3A65" w14:paraId="23CB6D9F" w14:textId="77777777" w:rsidTr="000F3A65">
        <w:trPr>
          <w:trHeight w:val="330"/>
        </w:trPr>
        <w:tc>
          <w:tcPr>
            <w:tcW w:w="9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D9148" w14:textId="11693720"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u w:val="single"/>
                <w:lang w:eastAsia="en-GB"/>
              </w:rPr>
              <w:t xml:space="preserve">Key Stage 3 (3 </w:t>
            </w:r>
            <w:proofErr w:type="gramStart"/>
            <w:r>
              <w:rPr>
                <w:rFonts w:ascii="Bahnschrift" w:eastAsia="Times New Roman" w:hAnsi="Bahnschrift" w:cs="Arial"/>
                <w:b/>
                <w:bCs/>
                <w:color w:val="000000" w:themeColor="text1"/>
                <w:kern w:val="24"/>
                <w:u w:val="single"/>
                <w:lang w:eastAsia="en-GB"/>
              </w:rPr>
              <w:t>Y</w:t>
            </w:r>
            <w:r w:rsidRPr="000F3A65">
              <w:rPr>
                <w:rFonts w:ascii="Bahnschrift" w:eastAsia="Times New Roman" w:hAnsi="Bahnschrift" w:cs="Arial"/>
                <w:b/>
                <w:bCs/>
                <w:color w:val="000000" w:themeColor="text1"/>
                <w:kern w:val="24"/>
                <w:u w:val="single"/>
                <w:lang w:eastAsia="en-GB"/>
              </w:rPr>
              <w:t xml:space="preserve">ears)   </w:t>
            </w:r>
            <w:proofErr w:type="gramEnd"/>
            <w:r w:rsidRPr="000F3A65">
              <w:rPr>
                <w:rFonts w:ascii="Bahnschrift" w:eastAsia="Times New Roman" w:hAnsi="Bahnschrift" w:cs="Arial"/>
                <w:b/>
                <w:bCs/>
                <w:color w:val="000000" w:themeColor="text1"/>
                <w:kern w:val="24"/>
                <w:u w:val="single"/>
                <w:lang w:eastAsia="en-GB"/>
              </w:rPr>
              <w:t xml:space="preserve">                  YR 7 - 9</w:t>
            </w:r>
          </w:p>
        </w:tc>
      </w:tr>
      <w:tr w:rsidR="000F3A65" w:rsidRPr="000F3A65" w14:paraId="01994A32" w14:textId="77777777" w:rsidTr="000F3A65">
        <w:trPr>
          <w:trHeight w:val="330"/>
        </w:trPr>
        <w:tc>
          <w:tcPr>
            <w:tcW w:w="9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3926FB"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 xml:space="preserve">Number of outcomes to be secured per subject/ strand of subject </w:t>
            </w:r>
            <w:r w:rsidRPr="000F3A65">
              <w:rPr>
                <w:rFonts w:ascii="Bahnschrift" w:eastAsia="Times New Roman" w:hAnsi="Bahnschrift" w:cs="Arial"/>
                <w:b/>
                <w:bCs/>
                <w:color w:val="0070C0"/>
                <w:kern w:val="24"/>
                <w:lang w:eastAsia="en-GB"/>
              </w:rPr>
              <w:t>per year</w:t>
            </w:r>
          </w:p>
        </w:tc>
      </w:tr>
      <w:tr w:rsidR="000F3A65" w:rsidRPr="000F3A65" w14:paraId="2B9BEE40" w14:textId="77777777" w:rsidTr="000F3A65">
        <w:trPr>
          <w:trHeight w:val="330"/>
        </w:trPr>
        <w:tc>
          <w:tcPr>
            <w:tcW w:w="5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C01FED"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b/>
                <w:bCs/>
                <w:color w:val="000000" w:themeColor="text1"/>
                <w:kern w:val="24"/>
                <w:lang w:eastAsia="en-GB"/>
              </w:rPr>
              <w:t>Structured  curriculum</w:t>
            </w:r>
            <w:proofErr w:type="gramEnd"/>
            <w:r w:rsidRPr="000F3A65">
              <w:rPr>
                <w:rFonts w:ascii="Bahnschrift" w:eastAsia="Times New Roman" w:hAnsi="Bahnschrift" w:cs="Arial"/>
                <w:b/>
                <w:bCs/>
                <w:color w:val="000000" w:themeColor="text1"/>
                <w:kern w:val="24"/>
                <w:lang w:eastAsia="en-GB"/>
              </w:rPr>
              <w:t xml:space="preserve">  (AL02-AL05)</w:t>
            </w:r>
          </w:p>
        </w:tc>
        <w:tc>
          <w:tcPr>
            <w:tcW w:w="4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5B70B"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Independent curriculum (AL06+)</w:t>
            </w:r>
          </w:p>
        </w:tc>
      </w:tr>
      <w:tr w:rsidR="000F3A65" w:rsidRPr="000F3A65" w14:paraId="287DAFB8" w14:textId="77777777" w:rsidTr="00AE4431">
        <w:trPr>
          <w:trHeight w:val="330"/>
        </w:trPr>
        <w:tc>
          <w:tcPr>
            <w:tcW w:w="512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80FCB25"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color w:val="000000" w:themeColor="text1"/>
                <w:kern w:val="24"/>
                <w:lang w:eastAsia="en-GB"/>
              </w:rPr>
              <w:t>Above  Expected</w:t>
            </w:r>
            <w:proofErr w:type="gramEnd"/>
            <w:r w:rsidRPr="000F3A65">
              <w:rPr>
                <w:rFonts w:ascii="Bahnschrift" w:eastAsia="Times New Roman" w:hAnsi="Bahnschrift" w:cs="Arial"/>
                <w:color w:val="000000" w:themeColor="text1"/>
                <w:kern w:val="24"/>
                <w:lang w:eastAsia="en-GB"/>
              </w:rPr>
              <w:t xml:space="preserve"> – 3+ secure</w:t>
            </w:r>
          </w:p>
        </w:tc>
        <w:tc>
          <w:tcPr>
            <w:tcW w:w="476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0F0FF44"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color w:val="000000" w:themeColor="text1"/>
                <w:kern w:val="24"/>
                <w:lang w:eastAsia="en-GB"/>
              </w:rPr>
              <w:t>Above  Expected</w:t>
            </w:r>
            <w:proofErr w:type="gramEnd"/>
            <w:r w:rsidRPr="000F3A65">
              <w:rPr>
                <w:rFonts w:ascii="Bahnschrift" w:eastAsia="Times New Roman" w:hAnsi="Bahnschrift" w:cs="Arial"/>
                <w:color w:val="000000" w:themeColor="text1"/>
                <w:kern w:val="24"/>
                <w:lang w:eastAsia="en-GB"/>
              </w:rPr>
              <w:t xml:space="preserve"> - 4+ secure</w:t>
            </w:r>
          </w:p>
        </w:tc>
      </w:tr>
      <w:tr w:rsidR="000F3A65" w:rsidRPr="000F3A65" w14:paraId="3D6C4D58" w14:textId="77777777" w:rsidTr="000F3A65">
        <w:trPr>
          <w:trHeight w:val="330"/>
        </w:trPr>
        <w:tc>
          <w:tcPr>
            <w:tcW w:w="51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8CADB6A"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2 secure</w:t>
            </w:r>
          </w:p>
        </w:tc>
        <w:tc>
          <w:tcPr>
            <w:tcW w:w="47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19506CD8"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3 secure</w:t>
            </w:r>
          </w:p>
        </w:tc>
      </w:tr>
      <w:tr w:rsidR="000F3A65" w:rsidRPr="000F3A65" w14:paraId="22434FC8" w14:textId="77777777" w:rsidTr="00AE4431">
        <w:trPr>
          <w:trHeight w:val="330"/>
        </w:trPr>
        <w:tc>
          <w:tcPr>
            <w:tcW w:w="51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EE00F9E"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1 secure or less</w:t>
            </w:r>
          </w:p>
        </w:tc>
        <w:tc>
          <w:tcPr>
            <w:tcW w:w="476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4C41AC1"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- 2 secure or less</w:t>
            </w:r>
          </w:p>
        </w:tc>
      </w:tr>
      <w:tr w:rsidR="000F3A65" w:rsidRPr="000F3A65" w14:paraId="1A61FDBD" w14:textId="77777777" w:rsidTr="00AE4431">
        <w:trPr>
          <w:trHeight w:val="308"/>
        </w:trPr>
        <w:tc>
          <w:tcPr>
            <w:tcW w:w="512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0B587444"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c>
          <w:tcPr>
            <w:tcW w:w="476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5B71088D"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r>
    </w:tbl>
    <w:p w14:paraId="0E3EE2E5" w14:textId="2B19ECB3" w:rsidR="000F3A65" w:rsidRDefault="000F3A65" w:rsidP="00E255EC">
      <w:pPr>
        <w:rPr>
          <w:rFonts w:ascii="Bahnschrift" w:hAnsi="Bahnschrift"/>
          <w:sz w:val="24"/>
          <w:szCs w:val="24"/>
        </w:rPr>
      </w:pPr>
    </w:p>
    <w:tbl>
      <w:tblPr>
        <w:tblW w:w="9880" w:type="dxa"/>
        <w:tblInd w:w="-432" w:type="dxa"/>
        <w:tblCellMar>
          <w:left w:w="0" w:type="dxa"/>
          <w:right w:w="0" w:type="dxa"/>
        </w:tblCellMar>
        <w:tblLook w:val="04A0" w:firstRow="1" w:lastRow="0" w:firstColumn="1" w:lastColumn="0" w:noHBand="0" w:noVBand="1"/>
      </w:tblPr>
      <w:tblGrid>
        <w:gridCol w:w="5020"/>
        <w:gridCol w:w="4860"/>
      </w:tblGrid>
      <w:tr w:rsidR="000F3A65" w:rsidRPr="000F3A65" w14:paraId="2D167E29" w14:textId="77777777" w:rsidTr="000F3A65">
        <w:trPr>
          <w:trHeight w:val="333"/>
        </w:trPr>
        <w:tc>
          <w:tcPr>
            <w:tcW w:w="9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6984C0" w14:textId="69F61AB4"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u w:val="single"/>
                <w:lang w:eastAsia="en-GB"/>
              </w:rPr>
              <w:t xml:space="preserve">Key Stage 4 (2 </w:t>
            </w:r>
            <w:proofErr w:type="gramStart"/>
            <w:r>
              <w:rPr>
                <w:rFonts w:ascii="Bahnschrift" w:eastAsia="Times New Roman" w:hAnsi="Bahnschrift" w:cs="Arial"/>
                <w:b/>
                <w:bCs/>
                <w:color w:val="000000" w:themeColor="text1"/>
                <w:kern w:val="24"/>
                <w:u w:val="single"/>
                <w:lang w:eastAsia="en-GB"/>
              </w:rPr>
              <w:t>Y</w:t>
            </w:r>
            <w:r w:rsidRPr="000F3A65">
              <w:rPr>
                <w:rFonts w:ascii="Bahnschrift" w:eastAsia="Times New Roman" w:hAnsi="Bahnschrift" w:cs="Arial"/>
                <w:b/>
                <w:bCs/>
                <w:color w:val="000000" w:themeColor="text1"/>
                <w:kern w:val="24"/>
                <w:u w:val="single"/>
                <w:lang w:eastAsia="en-GB"/>
              </w:rPr>
              <w:t xml:space="preserve">ears)   </w:t>
            </w:r>
            <w:proofErr w:type="gramEnd"/>
            <w:r w:rsidRPr="000F3A65">
              <w:rPr>
                <w:rFonts w:ascii="Bahnschrift" w:eastAsia="Times New Roman" w:hAnsi="Bahnschrift" w:cs="Arial"/>
                <w:b/>
                <w:bCs/>
                <w:color w:val="000000" w:themeColor="text1"/>
                <w:kern w:val="24"/>
                <w:u w:val="single"/>
                <w:lang w:eastAsia="en-GB"/>
              </w:rPr>
              <w:t xml:space="preserve">               YR 10 - 11</w:t>
            </w:r>
          </w:p>
        </w:tc>
      </w:tr>
      <w:tr w:rsidR="000F3A65" w:rsidRPr="000F3A65" w14:paraId="45839CB4" w14:textId="77777777" w:rsidTr="000F3A65">
        <w:trPr>
          <w:trHeight w:val="333"/>
        </w:trPr>
        <w:tc>
          <w:tcPr>
            <w:tcW w:w="9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F2BE84"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 xml:space="preserve">Number of outcomes to be secured per subject/ strand of subject </w:t>
            </w:r>
            <w:r w:rsidRPr="000F3A65">
              <w:rPr>
                <w:rFonts w:ascii="Bahnschrift" w:eastAsia="Times New Roman" w:hAnsi="Bahnschrift" w:cs="Arial"/>
                <w:b/>
                <w:bCs/>
                <w:color w:val="0070C0"/>
                <w:kern w:val="24"/>
                <w:lang w:eastAsia="en-GB"/>
              </w:rPr>
              <w:t>per year</w:t>
            </w:r>
          </w:p>
        </w:tc>
      </w:tr>
      <w:tr w:rsidR="000F3A65" w:rsidRPr="000F3A65" w14:paraId="7508BC8D" w14:textId="77777777" w:rsidTr="000F3A65">
        <w:trPr>
          <w:trHeight w:val="333"/>
        </w:trPr>
        <w:tc>
          <w:tcPr>
            <w:tcW w:w="5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1F7B8E"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b/>
                <w:bCs/>
                <w:color w:val="000000" w:themeColor="text1"/>
                <w:kern w:val="24"/>
                <w:lang w:eastAsia="en-GB"/>
              </w:rPr>
              <w:t>Structured  curriculum</w:t>
            </w:r>
            <w:proofErr w:type="gramEnd"/>
            <w:r w:rsidRPr="000F3A65">
              <w:rPr>
                <w:rFonts w:ascii="Bahnschrift" w:eastAsia="Times New Roman" w:hAnsi="Bahnschrift" w:cs="Arial"/>
                <w:b/>
                <w:bCs/>
                <w:color w:val="000000" w:themeColor="text1"/>
                <w:kern w:val="24"/>
                <w:lang w:eastAsia="en-GB"/>
              </w:rPr>
              <w:t xml:space="preserve">  (AL02-AL05)</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D3F272"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b/>
                <w:bCs/>
                <w:color w:val="000000" w:themeColor="text1"/>
                <w:kern w:val="24"/>
                <w:lang w:eastAsia="en-GB"/>
              </w:rPr>
              <w:t>Independent curriculum (AL06+)</w:t>
            </w:r>
          </w:p>
        </w:tc>
      </w:tr>
      <w:tr w:rsidR="000F3A65" w:rsidRPr="000F3A65" w14:paraId="367E2428" w14:textId="77777777" w:rsidTr="00AE4431">
        <w:trPr>
          <w:trHeight w:val="333"/>
        </w:trPr>
        <w:tc>
          <w:tcPr>
            <w:tcW w:w="502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B3675D1"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color w:val="000000" w:themeColor="text1"/>
                <w:kern w:val="24"/>
                <w:lang w:eastAsia="en-GB"/>
              </w:rPr>
              <w:t>Above  Expected</w:t>
            </w:r>
            <w:proofErr w:type="gramEnd"/>
            <w:r w:rsidRPr="000F3A65">
              <w:rPr>
                <w:rFonts w:ascii="Bahnschrift" w:eastAsia="Times New Roman" w:hAnsi="Bahnschrift" w:cs="Arial"/>
                <w:color w:val="000000" w:themeColor="text1"/>
                <w:kern w:val="24"/>
                <w:lang w:eastAsia="en-GB"/>
              </w:rPr>
              <w:t xml:space="preserve"> – 3+ secure</w:t>
            </w:r>
          </w:p>
        </w:tc>
        <w:tc>
          <w:tcPr>
            <w:tcW w:w="4860"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352B1DD"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proofErr w:type="gramStart"/>
            <w:r w:rsidRPr="000F3A65">
              <w:rPr>
                <w:rFonts w:ascii="Bahnschrift" w:eastAsia="Times New Roman" w:hAnsi="Bahnschrift" w:cs="Arial"/>
                <w:color w:val="000000" w:themeColor="text1"/>
                <w:kern w:val="24"/>
                <w:lang w:eastAsia="en-GB"/>
              </w:rPr>
              <w:t>Above  Expected</w:t>
            </w:r>
            <w:proofErr w:type="gramEnd"/>
            <w:r w:rsidRPr="000F3A65">
              <w:rPr>
                <w:rFonts w:ascii="Bahnschrift" w:eastAsia="Times New Roman" w:hAnsi="Bahnschrift" w:cs="Arial"/>
                <w:color w:val="000000" w:themeColor="text1"/>
                <w:kern w:val="24"/>
                <w:lang w:eastAsia="en-GB"/>
              </w:rPr>
              <w:t xml:space="preserve"> – 4+ secure</w:t>
            </w:r>
          </w:p>
        </w:tc>
      </w:tr>
      <w:tr w:rsidR="000F3A65" w:rsidRPr="000F3A65" w14:paraId="5ADBBC02" w14:textId="77777777" w:rsidTr="000F3A65">
        <w:trPr>
          <w:trHeight w:val="333"/>
        </w:trPr>
        <w:tc>
          <w:tcPr>
            <w:tcW w:w="502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203DE734"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2 secure</w:t>
            </w:r>
          </w:p>
        </w:tc>
        <w:tc>
          <w:tcPr>
            <w:tcW w:w="48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01DB731C"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Expected – 3 secure</w:t>
            </w:r>
          </w:p>
        </w:tc>
      </w:tr>
      <w:tr w:rsidR="000F3A65" w:rsidRPr="000F3A65" w14:paraId="77B9FCB4" w14:textId="77777777" w:rsidTr="00AE4431">
        <w:trPr>
          <w:trHeight w:val="333"/>
        </w:trPr>
        <w:tc>
          <w:tcPr>
            <w:tcW w:w="502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AC87378"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1 secure or less</w:t>
            </w:r>
          </w:p>
        </w:tc>
        <w:tc>
          <w:tcPr>
            <w:tcW w:w="486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7028BCD"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Below Expected - 2 secure or less</w:t>
            </w:r>
          </w:p>
        </w:tc>
      </w:tr>
      <w:tr w:rsidR="000F3A65" w:rsidRPr="000F3A65" w14:paraId="044ECA47" w14:textId="77777777" w:rsidTr="00AE4431">
        <w:trPr>
          <w:trHeight w:val="308"/>
        </w:trPr>
        <w:tc>
          <w:tcPr>
            <w:tcW w:w="502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35207F4D"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c>
          <w:tcPr>
            <w:tcW w:w="4860" w:type="dxa"/>
            <w:tcBorders>
              <w:top w:val="single" w:sz="8" w:space="0" w:color="000000"/>
              <w:left w:val="single" w:sz="8" w:space="0" w:color="000000"/>
              <w:bottom w:val="single" w:sz="8" w:space="0" w:color="000000"/>
              <w:right w:val="single" w:sz="8" w:space="0" w:color="000000"/>
            </w:tcBorders>
            <w:shd w:val="clear" w:color="auto" w:fill="FF0000"/>
            <w:tcMar>
              <w:top w:w="15" w:type="dxa"/>
              <w:left w:w="108" w:type="dxa"/>
              <w:bottom w:w="0" w:type="dxa"/>
              <w:right w:w="108" w:type="dxa"/>
            </w:tcMar>
            <w:hideMark/>
          </w:tcPr>
          <w:p w14:paraId="3AC074D4" w14:textId="77777777" w:rsidR="000F3A65" w:rsidRPr="000F3A65" w:rsidRDefault="000F3A65" w:rsidP="000F3A65">
            <w:pPr>
              <w:spacing w:after="200" w:line="276" w:lineRule="auto"/>
              <w:jc w:val="center"/>
              <w:rPr>
                <w:rFonts w:ascii="Bahnschrift" w:eastAsia="Times New Roman" w:hAnsi="Bahnschrift" w:cs="Arial"/>
                <w:sz w:val="36"/>
                <w:szCs w:val="36"/>
                <w:lang w:eastAsia="en-GB"/>
              </w:rPr>
            </w:pPr>
            <w:r w:rsidRPr="000F3A65">
              <w:rPr>
                <w:rFonts w:ascii="Bahnschrift" w:eastAsia="Times New Roman" w:hAnsi="Bahnschrift" w:cs="Arial"/>
                <w:color w:val="000000" w:themeColor="text1"/>
                <w:kern w:val="24"/>
                <w:lang w:eastAsia="en-GB"/>
              </w:rPr>
              <w:t>No progress</w:t>
            </w:r>
          </w:p>
        </w:tc>
      </w:tr>
    </w:tbl>
    <w:p w14:paraId="1C9A5F81" w14:textId="21E29001" w:rsidR="000F3A65" w:rsidRDefault="000F3A65" w:rsidP="00E255EC">
      <w:pPr>
        <w:rPr>
          <w:rFonts w:ascii="Bahnschrift" w:hAnsi="Bahnschrift"/>
          <w:sz w:val="24"/>
          <w:szCs w:val="24"/>
        </w:rPr>
      </w:pPr>
    </w:p>
    <w:p w14:paraId="0BBB27D2" w14:textId="25F35245" w:rsidR="000F3A65" w:rsidRDefault="000F3A65" w:rsidP="00E255EC">
      <w:pPr>
        <w:rPr>
          <w:rFonts w:ascii="Bahnschrift" w:hAnsi="Bahnschrift"/>
          <w:sz w:val="24"/>
          <w:szCs w:val="24"/>
        </w:rPr>
      </w:pPr>
    </w:p>
    <w:p w14:paraId="02A7F6A3" w14:textId="77777777" w:rsidR="000F3A65" w:rsidRPr="00CA6A3F" w:rsidRDefault="000F3A65" w:rsidP="00E255EC">
      <w:pPr>
        <w:rPr>
          <w:rFonts w:ascii="Bahnschrift" w:hAnsi="Bahnschrift"/>
          <w:sz w:val="24"/>
          <w:szCs w:val="24"/>
        </w:rPr>
      </w:pPr>
    </w:p>
    <w:sectPr w:rsidR="000F3A65" w:rsidRPr="00CA6A3F" w:rsidSect="001A2A1B">
      <w:pgSz w:w="11906" w:h="16838"/>
      <w:pgMar w:top="1440" w:right="1440" w:bottom="1440" w:left="1440" w:header="708" w:footer="708" w:gutter="0"/>
      <w:pgBorders w:offsetFrom="page">
        <w:top w:val="single" w:sz="4" w:space="24" w:color="A6A6A6" w:themeColor="background1" w:themeShade="A6"/>
        <w:left w:val="single" w:sz="4" w:space="24" w:color="A6A6A6" w:themeColor="background1" w:themeShade="A6"/>
        <w:bottom w:val="single" w:sz="4" w:space="24" w:color="A6A6A6" w:themeColor="background1" w:themeShade="A6"/>
        <w:right w:val="single" w:sz="4" w:space="24" w:color="A6A6A6" w:themeColor="background1" w:themeShade="A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1B09B" w14:textId="77777777" w:rsidR="00D22845" w:rsidRDefault="00D22845" w:rsidP="001A2A1B">
      <w:pPr>
        <w:spacing w:after="0" w:line="240" w:lineRule="auto"/>
      </w:pPr>
      <w:r>
        <w:separator/>
      </w:r>
    </w:p>
  </w:endnote>
  <w:endnote w:type="continuationSeparator" w:id="0">
    <w:p w14:paraId="6159E194" w14:textId="77777777" w:rsidR="00D22845" w:rsidRDefault="00D22845" w:rsidP="001A2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 Sans Thin CAPS">
    <w:panose1 w:val="00000500000000000000"/>
    <w:charset w:val="00"/>
    <w:family w:val="modern"/>
    <w:notTrueType/>
    <w:pitch w:val="variable"/>
    <w:sig w:usb0="A00002EF" w:usb1="4000204A" w:usb2="00000000" w:usb3="00000000" w:csb0="00000097" w:csb1="00000000"/>
  </w:font>
  <w:font w:name="Uni Sans Heavy CAPS">
    <w:panose1 w:val="00000500000000000000"/>
    <w:charset w:val="00"/>
    <w:family w:val="modern"/>
    <w:notTrueType/>
    <w:pitch w:val="variable"/>
    <w:sig w:usb0="A00002EF" w:usb1="4000204A" w:usb2="00000000" w:usb3="00000000" w:csb0="00000097"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DA1E1" w14:textId="77777777" w:rsidR="00D22845" w:rsidRDefault="00D22845" w:rsidP="001A2A1B">
      <w:pPr>
        <w:spacing w:after="0" w:line="240" w:lineRule="auto"/>
      </w:pPr>
      <w:r>
        <w:separator/>
      </w:r>
    </w:p>
  </w:footnote>
  <w:footnote w:type="continuationSeparator" w:id="0">
    <w:p w14:paraId="1F174C55" w14:textId="77777777" w:rsidR="00D22845" w:rsidRDefault="00D22845" w:rsidP="001A2A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23591"/>
    <w:multiLevelType w:val="hybridMultilevel"/>
    <w:tmpl w:val="53DE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775679"/>
    <w:multiLevelType w:val="hybridMultilevel"/>
    <w:tmpl w:val="5EAAF59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1B"/>
    <w:rsid w:val="000F3A65"/>
    <w:rsid w:val="00134D73"/>
    <w:rsid w:val="001A2A1B"/>
    <w:rsid w:val="001E52E2"/>
    <w:rsid w:val="00242AB7"/>
    <w:rsid w:val="00246E36"/>
    <w:rsid w:val="00382643"/>
    <w:rsid w:val="003C00FB"/>
    <w:rsid w:val="00494B09"/>
    <w:rsid w:val="005A34C5"/>
    <w:rsid w:val="005D5205"/>
    <w:rsid w:val="00753124"/>
    <w:rsid w:val="007B0854"/>
    <w:rsid w:val="00917DBD"/>
    <w:rsid w:val="009426A6"/>
    <w:rsid w:val="00965E0C"/>
    <w:rsid w:val="00A14057"/>
    <w:rsid w:val="00AC715A"/>
    <w:rsid w:val="00AE4431"/>
    <w:rsid w:val="00AF0B20"/>
    <w:rsid w:val="00AF10EE"/>
    <w:rsid w:val="00CA6A3F"/>
    <w:rsid w:val="00CC68BF"/>
    <w:rsid w:val="00D10551"/>
    <w:rsid w:val="00D22845"/>
    <w:rsid w:val="00DD3023"/>
    <w:rsid w:val="00E255EC"/>
    <w:rsid w:val="00EE2870"/>
    <w:rsid w:val="00FB3DF6"/>
    <w:rsid w:val="00FC6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E419"/>
  <w15:chartTrackingRefBased/>
  <w15:docId w15:val="{89DC33AF-DBBE-4972-B273-DECCF729B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A1B"/>
  </w:style>
  <w:style w:type="paragraph" w:styleId="Footer">
    <w:name w:val="footer"/>
    <w:basedOn w:val="Normal"/>
    <w:link w:val="FooterChar"/>
    <w:uiPriority w:val="99"/>
    <w:unhideWhenUsed/>
    <w:rsid w:val="001A2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A1B"/>
  </w:style>
  <w:style w:type="paragraph" w:styleId="ListParagraph">
    <w:name w:val="List Paragraph"/>
    <w:basedOn w:val="Normal"/>
    <w:uiPriority w:val="34"/>
    <w:qFormat/>
    <w:rsid w:val="00EE2870"/>
    <w:pPr>
      <w:ind w:left="720"/>
      <w:contextualSpacing/>
    </w:pPr>
  </w:style>
  <w:style w:type="table" w:styleId="TableGrid">
    <w:name w:val="Table Grid"/>
    <w:basedOn w:val="TableNormal"/>
    <w:uiPriority w:val="39"/>
    <w:rsid w:val="00E25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00F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240075">
      <w:bodyDiv w:val="1"/>
      <w:marLeft w:val="0"/>
      <w:marRight w:val="0"/>
      <w:marTop w:val="0"/>
      <w:marBottom w:val="0"/>
      <w:divBdr>
        <w:top w:val="none" w:sz="0" w:space="0" w:color="auto"/>
        <w:left w:val="none" w:sz="0" w:space="0" w:color="auto"/>
        <w:bottom w:val="none" w:sz="0" w:space="0" w:color="auto"/>
        <w:right w:val="none" w:sz="0" w:space="0" w:color="auto"/>
      </w:divBdr>
    </w:div>
    <w:div w:id="772239564">
      <w:bodyDiv w:val="1"/>
      <w:marLeft w:val="0"/>
      <w:marRight w:val="0"/>
      <w:marTop w:val="0"/>
      <w:marBottom w:val="0"/>
      <w:divBdr>
        <w:top w:val="none" w:sz="0" w:space="0" w:color="auto"/>
        <w:left w:val="none" w:sz="0" w:space="0" w:color="auto"/>
        <w:bottom w:val="none" w:sz="0" w:space="0" w:color="auto"/>
        <w:right w:val="none" w:sz="0" w:space="0" w:color="auto"/>
      </w:divBdr>
    </w:div>
    <w:div w:id="1203206700">
      <w:bodyDiv w:val="1"/>
      <w:marLeft w:val="0"/>
      <w:marRight w:val="0"/>
      <w:marTop w:val="0"/>
      <w:marBottom w:val="0"/>
      <w:divBdr>
        <w:top w:val="none" w:sz="0" w:space="0" w:color="auto"/>
        <w:left w:val="none" w:sz="0" w:space="0" w:color="auto"/>
        <w:bottom w:val="none" w:sz="0" w:space="0" w:color="auto"/>
        <w:right w:val="none" w:sz="0" w:space="0" w:color="auto"/>
      </w:divBdr>
    </w:div>
    <w:div w:id="1816995598">
      <w:bodyDiv w:val="1"/>
      <w:marLeft w:val="0"/>
      <w:marRight w:val="0"/>
      <w:marTop w:val="0"/>
      <w:marBottom w:val="0"/>
      <w:divBdr>
        <w:top w:val="none" w:sz="0" w:space="0" w:color="auto"/>
        <w:left w:val="none" w:sz="0" w:space="0" w:color="auto"/>
        <w:bottom w:val="none" w:sz="0" w:space="0" w:color="auto"/>
        <w:right w:val="none" w:sz="0" w:space="0" w:color="auto"/>
      </w:divBdr>
    </w:div>
    <w:div w:id="19651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Prospere Learning Trust</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Jones (Grange)</dc:creator>
  <cp:keywords/>
  <dc:description/>
  <cp:lastModifiedBy>Jane Jones (Grange)</cp:lastModifiedBy>
  <cp:revision>2</cp:revision>
  <dcterms:created xsi:type="dcterms:W3CDTF">2021-02-23T13:24:00Z</dcterms:created>
  <dcterms:modified xsi:type="dcterms:W3CDTF">2021-02-23T13:24:00Z</dcterms:modified>
</cp:coreProperties>
</file>