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Year 6  Curriculum Map 2025 / 2026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Year Group 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days + 6 weeks + 4 days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afternoons PSHE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 afternoons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weeks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 afternoons</w:t>
            </w:r>
          </w:p>
        </w:tc>
        <w:tc>
          <w:tcPr>
            <w:shd w:fill="2fcf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6 weeks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 afternoons </w:t>
            </w:r>
          </w:p>
        </w:tc>
        <w:tc>
          <w:tcPr>
            <w:shd w:fill="2fcf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5 weeks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 afternoons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weeks 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week - SATs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week - 3 day residential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 afternoons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days + 6 weeks.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 afternoons.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Volcanoes &amp; Earthquakes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North America  - The Rockies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Inc. Digimaps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Beyond 1066: Propaganda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Classification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Humans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Evolution &amp; Inheritance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Light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Electricity  - School visit.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Spiritual moments / Cultural capital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 Queen street  mill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Community Week 3 afternoons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Catholic, baptist and methodist visits to talk about the Eucharist.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Residential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Year 6 Show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Year 6 Leavers Service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Feed your family! Parent invitation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  <w:rtl w:val="0"/>
              </w:rPr>
              <w:t xml:space="preserve">English Fiction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Novel as a theme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The Nowhere Emporium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Biography unit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Classic fiction: </w:t>
            </w: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Wizard of Oz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Older literature: </w:t>
            </w: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Romeo and Juliet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Novel as a theme. Incorporate poems on a theme.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Wonder - push pack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  <w:rtl w:val="0"/>
              </w:rPr>
              <w:t xml:space="preserve">Non Fiction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Reports, discussion and debate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Persuasion: A Formal Review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Information text hybrid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Recount: Letters and diaries.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Discussion and debate (integrated)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Recount: autobiography</w:t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  <w:rtl w:val="0"/>
              </w:rPr>
              <w:t xml:space="preserve">English Poetry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Handlee" w:cs="Handlee" w:eastAsia="Handlee" w:hAnsi="Handlee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Classic narrative poetry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The Lion and Albert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  <w:rtl w:val="0"/>
              </w:rPr>
              <w:t xml:space="preserve">GPS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ing opening clauses.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Create and punctuate sentences using simile starters. (Y5)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 Manipulate sentences for effect. (Y6)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Blend action, dialogue and description within and across paragraphs. (Y5)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 Blend action, dialogue and description within paragraphs to convey character and advance the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action. (Y6)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Create complex sentences by using relative clauses with relative pronouns who, which and that. (Y5)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Devices to build cohesion between paragraphs in recount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Brackets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Colon to introduce a list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Subject &amp; Object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Active/Passive voice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Consciously controlling the use of different sentence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Devices to build cohesion between paragraphs in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Persuasive texts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Ellipsis between paragraphs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Semi colon within a list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Blend action, dialogue and description within sentences to convey character and advance the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action. (Y6)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Deviate narrative from linear or chronological sequence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To select appropriate register for formal and informal purposes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Investigating and collecting a range of synonyms and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antonyms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Manipulating sentences to create particular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effects.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Use devices to build cohesion between paragraphs in narratives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Punctuating bullet points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Hyphen to avoid ambiguity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Combine text types to create hybrid texts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To select appropriate register for formal and informal purposes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Subject &amp; Object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Active &amp; Passive Voice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Ellipsis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Building cohesion between paragraphs in explanatory texts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Brackets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Semi colon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Investigating and collecting a range of synonyms and antonyms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Building cohesion between paragraphs in discursive texts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Formal and informal vocabulary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Question tags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Use repetition of a word or phrases to link ideas between paragraphs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  <w:rtl w:val="0"/>
              </w:rPr>
              <w:t xml:space="preserve">Spoken Language Opportunities</w:t>
            </w: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Explore settings and characters orally, and select precise vocabulary to create well- structured descriptions. 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Prepare oral retellings of identified sections of stories (or innovated/invented versions) in order to perform to an audience.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Participate in discussions and debates building on their own and others’ ideas, challenging views courteously.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Explore settings and characters orally, and select precise vocabulary to create well- structured descriptions.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Select and use appropriate registers for effective communication in a range of contexts, e.g. non-standard and Standard English to develop characterisation for dialogue; in non-fiction contexts such as persuasive speeches or journalistic reporting.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Use non-verbal gestures whilst presenting and performing to sustain the audience’s interes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Prepare poems to perform, using dramatic effects in order to gain, maintain and heighten the interest of the audience.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Provide oral explanations with supporting details in relation to questions posed with ‘how’ and ‘why’,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Prepare oral retellings of nonfiction texts/sections of nonfiction texts (or innovated/invented versions) in order to perform to an audience.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Participate in discussions and debates building on their own and others’ ideas, challenging views courteously.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Select and use appropriate registers for effective communication in a range of contexts, e.g. non-standard and Standard English to develop characterisation for dialogue; in non-fiction contexts such as persuasive speeches or journalistic reporting. 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Fonts w:ascii="Handlee" w:cs="Handlee" w:eastAsia="Handlee" w:hAnsi="Handlee"/>
                <w:sz w:val="16"/>
                <w:szCs w:val="16"/>
                <w:rtl w:val="0"/>
              </w:rPr>
              <w:t xml:space="preserve">Prepare poems and playscripts to perform, using dramatic effects in order to gain, maintain and heighten the interest of the audience.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0"/>
                <w:szCs w:val="20"/>
                <w:u w:val="single"/>
                <w:rtl w:val="0"/>
              </w:rPr>
              <w:t xml:space="preserve">Extended Writing Opportunities.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Poem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Top Trumps cards 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Diary Entry in role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Poem 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Letter in role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Letters - making use of historical vocab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Character 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Cartoon strips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Persuasive leaflet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Identified in Lit planning - final push for end of KS expectations.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Drawing - Still Life - 6 afternoons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Painting &amp; Colour - Art &amp; Design Skills - 6 afternoons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Sculpture - Make My Voice Heard - 6 afternoons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DT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Structures - Frames 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Electrical - Handmade Switches (link to science unit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5 afternoons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Food Fortnight -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Celebrating culture and seasonality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afternoons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lesson per week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6.1 Life as a Journey 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6.2 How do Christians prepare for Christmas? 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6.3A Why is the Exodus such a significant event in Jewish and Christian history? 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6.3 Why do Christians celebrate the eucharist 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6.4 Easter: Who was Jesus, Who is Jesus?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6.6What is the nature and character of God?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lesson per week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Tennis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Dance - Street Art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Gymnastics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Athletics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Fonts w:ascii="Handlee" w:cs="Handlee" w:eastAsia="Handlee" w:hAnsi="Handlee"/>
                <w:sz w:val="28"/>
                <w:szCs w:val="28"/>
                <w:rtl w:val="0"/>
              </w:rPr>
              <w:t xml:space="preserve">Outdoor and adventure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Handlee" w:cs="Handlee" w:eastAsia="Handlee" w:hAnsi="Handle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lesson per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September Focus Unit - Health and wellbeing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Living In The Wider World - 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Shared Responsibilities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Relationships -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Managing hurtful behaviour and bullying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Healthy lifestyles - keeping safe.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Living In The Wider World - Communities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 Respecting Self &amp; Others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Health &amp; Wellbeing  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 Healthy Lifestyles 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Living In The Wider World - Economic Wellbeing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Relationships - 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Families and Close Positive Relationships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Healthy Lifestyles - 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Ourselves, growing and changing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Networks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4 sessions 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Graphing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4 sessions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Coding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sessions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Music 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Baroque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5 afternoons</w:t>
            </w:r>
            <w:r w:rsidDel="00000000" w:rsidR="00000000" w:rsidRPr="00000000">
              <w:rPr>
                <w:rFonts w:ascii="Handlee" w:cs="Handlee" w:eastAsia="Handlee" w:hAnsi="Handlee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Dynamics, pitch and tone - Fingal’s Cave 3 afternoons 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Handlee" w:cs="Handlee" w:eastAsia="Handlee" w:hAnsi="Handlee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Composing and performing a leavers song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French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This is France (Y5) </w:t>
            </w:r>
            <w:r w:rsidDel="00000000" w:rsidR="00000000" w:rsidRPr="00000000">
              <w:rPr>
                <w:rFonts w:ascii="Handlee" w:cs="Handlee" w:eastAsia="Handlee" w:hAnsi="Handlee"/>
                <w:i w:val="1"/>
                <w:sz w:val="24"/>
                <w:szCs w:val="24"/>
                <w:rtl w:val="0"/>
              </w:rPr>
              <w:t xml:space="preserve">Optional 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i w:val="1"/>
                <w:sz w:val="24"/>
                <w:szCs w:val="24"/>
                <w:rtl w:val="0"/>
              </w:rPr>
              <w:t xml:space="preserve">3 afternoons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Maths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Place Value -Decimals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Mental &amp; Written Addition 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Written &amp; Mental Multiplication Time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2D &amp; 3D Shape  Mental &amp; Written Subtraction 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Mental &amp; Written Division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Fractions (Aut2)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Fraction, Ratio &amp; Proportion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Geometry &amp; Stats 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Measurement 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LCC Bespoke Revision Planner - Using LCC, RTP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LCC Bespoke Revision Planner 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Using LCC, RTP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LCC Bespoke Revision Planner 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Using LCC, RTP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lef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Mental and written calculations 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ind w:lef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Fractions 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ind w:lef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Place Value &amp; Decimals 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ind w:lef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2D &amp; 3D shape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PPA cover every Tues. 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50 mins topic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Handlee" w:cs="Handlee" w:eastAsia="Handlee" w:hAnsi="Handlee"/>
              </w:rPr>
            </w:pPr>
            <w:r w:rsidDel="00000000" w:rsidR="00000000" w:rsidRPr="00000000">
              <w:rPr>
                <w:rFonts w:ascii="Handlee" w:cs="Handlee" w:eastAsia="Handlee" w:hAnsi="Handlee"/>
                <w:rtl w:val="0"/>
              </w:rPr>
              <w:t xml:space="preserve">50 mins revision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PSHE 2 sessions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School Life (Y5)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4 sessions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7 sessions Pop Art - </w:t>
            </w: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Theme of variations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sessions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Islamic Civilisations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5 sessions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Family &amp; Friends (Y5), 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Let’s Visit A French Town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6 sessions 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Fonts w:ascii="Handlee" w:cs="Handlee" w:eastAsia="Handlee" w:hAnsi="Handlee"/>
                <w:sz w:val="24"/>
                <w:szCs w:val="24"/>
                <w:rtl w:val="0"/>
              </w:rPr>
              <w:t xml:space="preserve">Revision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left="0" w:firstLine="0"/>
              <w:jc w:val="left"/>
              <w:rPr>
                <w:rFonts w:ascii="Handlee" w:cs="Handlee" w:eastAsia="Handlee" w:hAnsi="Handl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Handlee" w:cs="Handlee" w:eastAsia="Handlee" w:hAnsi="Handl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ssoonCRInfant"/>
  <w:font w:name="Handle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