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5430"/>
        <w:gridCol w:w="5032"/>
      </w:tblGrid>
      <w:tr w:rsidR="006F26AC" w:rsidTr="118F3787" w14:paraId="43D75817" w14:textId="77777777">
        <w:trPr>
          <w:trHeight w:val="300"/>
        </w:trPr>
        <w:tc>
          <w:tcPr>
            <w:tcW w:w="10462" w:type="dxa"/>
            <w:gridSpan w:val="2"/>
            <w:tcMar/>
          </w:tcPr>
          <w:p w:rsidRPr="009716D8" w:rsidR="006F26AC" w:rsidP="006F26AC" w:rsidRDefault="024F90E6" w14:paraId="604B4D0A" w14:textId="7237120F">
            <w:pPr>
              <w:jc w:val="center"/>
            </w:pPr>
            <w:r w:rsidRPr="009716D8">
              <w:rPr>
                <w:b/>
                <w:bCs/>
              </w:rPr>
              <w:t>G</w:t>
            </w:r>
            <w:r w:rsidRPr="009716D8" w:rsidR="00F255EC">
              <w:rPr>
                <w:b/>
                <w:bCs/>
              </w:rPr>
              <w:t xml:space="preserve">CSE </w:t>
            </w:r>
            <w:r w:rsidRPr="009716D8" w:rsidR="3B88118D">
              <w:rPr>
                <w:b/>
                <w:bCs/>
              </w:rPr>
              <w:t>Business</w:t>
            </w:r>
            <w:r w:rsidRPr="009716D8" w:rsidR="00E559E6">
              <w:rPr>
                <w:b/>
                <w:bCs/>
              </w:rPr>
              <w:t>:</w:t>
            </w:r>
            <w:r w:rsidRPr="009716D8" w:rsidR="00F255EC">
              <w:rPr>
                <w:b/>
                <w:bCs/>
              </w:rPr>
              <w:t xml:space="preserve"> </w:t>
            </w:r>
            <w:r w:rsidRPr="009716D8" w:rsidR="006F26AC">
              <w:t xml:space="preserve">Revision List </w:t>
            </w:r>
            <w:r w:rsidRPr="009716D8" w:rsidR="002F5F41">
              <w:t xml:space="preserve">– </w:t>
            </w:r>
            <w:r w:rsidRPr="009716D8" w:rsidR="00E559E6">
              <w:t>February</w:t>
            </w:r>
            <w:r w:rsidRPr="009716D8" w:rsidR="002F5F41">
              <w:t xml:space="preserve"> </w:t>
            </w:r>
            <w:r w:rsidRPr="009716D8" w:rsidR="006F26AC">
              <w:t>202</w:t>
            </w:r>
            <w:r w:rsidRPr="009716D8" w:rsidR="00E559E6">
              <w:t>6</w:t>
            </w:r>
          </w:p>
        </w:tc>
      </w:tr>
      <w:tr w:rsidR="006F26AC" w:rsidTr="118F3787" w14:paraId="552C7FD9" w14:textId="77777777">
        <w:trPr>
          <w:trHeight w:val="300"/>
        </w:trPr>
        <w:tc>
          <w:tcPr>
            <w:tcW w:w="10462" w:type="dxa"/>
            <w:gridSpan w:val="2"/>
            <w:tcMar/>
          </w:tcPr>
          <w:p w:rsidRPr="009716D8" w:rsidR="006F26AC" w:rsidP="006F26AC" w:rsidRDefault="006F26AC" w14:paraId="375B53EE" w14:textId="48E0012E">
            <w:r w:rsidRPr="009716D8">
              <w:t>Exam information</w:t>
            </w:r>
          </w:p>
          <w:p w:rsidRPr="009716D8" w:rsidR="00492ED6" w:rsidP="00492ED6" w:rsidRDefault="00492ED6" w14:paraId="6128A6E5" w14:textId="244F146A">
            <w:r w:rsidRPr="009716D8">
              <w:rPr>
                <w:b/>
                <w:bCs/>
              </w:rPr>
              <w:t>Exam Board:</w:t>
            </w:r>
            <w:r w:rsidRPr="009716D8">
              <w:t xml:space="preserve"> </w:t>
            </w:r>
            <w:r w:rsidRPr="009716D8" w:rsidR="38ABF0F6">
              <w:t>Edexcel</w:t>
            </w:r>
            <w:r w:rsidRPr="009716D8">
              <w:t xml:space="preserve"> </w:t>
            </w:r>
          </w:p>
          <w:p w:rsidRPr="009716D8" w:rsidR="00492ED6" w:rsidP="2BDE2188" w:rsidRDefault="00492ED6" w14:paraId="7DDC6923" w14:textId="7412BA1F">
            <w:r w:rsidRPr="009716D8">
              <w:rPr>
                <w:b/>
                <w:bCs/>
              </w:rPr>
              <w:t>Paper Information:</w:t>
            </w:r>
            <w:r w:rsidRPr="009716D8">
              <w:t xml:space="preserve"> </w:t>
            </w:r>
            <w:r w:rsidRPr="009716D8" w:rsidR="78D14CAB">
              <w:t>1</w:t>
            </w:r>
            <w:r w:rsidRPr="009716D8">
              <w:t xml:space="preserve"> paper focusing on </w:t>
            </w:r>
            <w:r w:rsidRPr="009716D8" w:rsidR="69BBCE9A">
              <w:t xml:space="preserve">Theme </w:t>
            </w:r>
            <w:r w:rsidRPr="009716D8" w:rsidR="00E559E6">
              <w:t>2</w:t>
            </w:r>
          </w:p>
          <w:p w:rsidRPr="009716D8" w:rsidR="006F26AC" w:rsidP="009716D8" w:rsidRDefault="00492ED6" w14:paraId="1D8D6A1C" w14:textId="46E6F5F6">
            <w:r w:rsidRPr="009716D8">
              <w:rPr>
                <w:b/>
                <w:bCs/>
              </w:rPr>
              <w:t>Duration:</w:t>
            </w:r>
            <w:r w:rsidRPr="009716D8">
              <w:t xml:space="preserve"> </w:t>
            </w:r>
            <w:r w:rsidRPr="009716D8" w:rsidR="00E559E6">
              <w:t>Completed over 2 lessons</w:t>
            </w:r>
          </w:p>
        </w:tc>
      </w:tr>
      <w:tr w:rsidR="002F5F41" w:rsidTr="118F3787" w14:paraId="10202357" w14:textId="77777777">
        <w:trPr>
          <w:trHeight w:val="300"/>
        </w:trPr>
        <w:tc>
          <w:tcPr>
            <w:tcW w:w="5430" w:type="dxa"/>
            <w:tcMar/>
          </w:tcPr>
          <w:p w:rsidRPr="009716D8" w:rsidR="002F5F41" w:rsidP="006F26AC" w:rsidRDefault="002F5F41" w14:paraId="7DE6B9F0" w14:textId="7EB7499B">
            <w:pPr>
              <w:jc w:val="center"/>
              <w:rPr>
                <w:b/>
                <w:bCs/>
              </w:rPr>
            </w:pPr>
            <w:r w:rsidRPr="009716D8">
              <w:rPr>
                <w:b/>
                <w:bCs/>
              </w:rPr>
              <w:t xml:space="preserve">Paper </w:t>
            </w:r>
            <w:r w:rsidRPr="009716D8" w:rsidR="009716D8">
              <w:rPr>
                <w:b/>
                <w:bCs/>
              </w:rPr>
              <w:t xml:space="preserve">2 </w:t>
            </w:r>
            <w:r w:rsidRPr="009716D8">
              <w:rPr>
                <w:b/>
                <w:bCs/>
              </w:rPr>
              <w:t>Content</w:t>
            </w:r>
          </w:p>
        </w:tc>
        <w:tc>
          <w:tcPr>
            <w:tcW w:w="5032" w:type="dxa"/>
            <w:tcMar/>
          </w:tcPr>
          <w:p w:rsidRPr="009716D8" w:rsidR="002F5F41" w:rsidP="006F26AC" w:rsidRDefault="002F5F41" w14:paraId="0B8EBF0A" w14:textId="242CBF18">
            <w:pPr>
              <w:jc w:val="center"/>
            </w:pPr>
            <w:r w:rsidRPr="009716D8">
              <w:t>Revised?</w:t>
            </w:r>
          </w:p>
        </w:tc>
      </w:tr>
      <w:tr w:rsidR="002F5F41" w:rsidTr="118F3787" w14:paraId="7DCC7958" w14:textId="77777777">
        <w:trPr>
          <w:trHeight w:val="300"/>
        </w:trPr>
        <w:tc>
          <w:tcPr>
            <w:tcW w:w="5430" w:type="dxa"/>
            <w:tcMar/>
          </w:tcPr>
          <w:p w:rsidRPr="009716D8" w:rsidR="002F5F41" w:rsidP="2BDE2188" w:rsidRDefault="002F5F41" w14:paraId="4A48127D" w14:textId="16AF5E8A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</w:p>
          <w:p w:rsidRPr="009716D8" w:rsidR="009716D8" w:rsidP="009716D8" w:rsidRDefault="009716D8" w14:paraId="5A1A3688" w14:textId="77777777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>Theme 2 – Building a Business</w:t>
            </w:r>
          </w:p>
          <w:p w:rsidRPr="009716D8" w:rsidR="009716D8" w:rsidP="009716D8" w:rsidRDefault="009716D8" w14:paraId="3AAAF0B3" w14:textId="77777777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</w:p>
          <w:p w:rsidRPr="009716D8" w:rsidR="009716D8" w:rsidP="009716D8" w:rsidRDefault="009716D8" w14:paraId="4AE0CF14" w14:textId="77777777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>2.1 Business Growth</w:t>
            </w:r>
          </w:p>
          <w:p w:rsidRPr="009716D8" w:rsidR="009716D8" w:rsidP="118F3787" w:rsidRDefault="009716D8" w14:paraId="2D751A1E" w14:textId="77777777">
            <w:pPr>
              <w:pStyle w:val="Normal0"/>
              <w:numPr>
                <w:ilvl w:val="0"/>
                <w:numId w:val="5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Types of ownership</w:t>
            </w:r>
          </w:p>
          <w:p w:rsidRPr="009716D8" w:rsidR="009716D8" w:rsidP="118F3787" w:rsidRDefault="009716D8" w14:paraId="0077C14D" w14:textId="77777777">
            <w:pPr>
              <w:pStyle w:val="Normal0"/>
              <w:numPr>
                <w:ilvl w:val="0"/>
                <w:numId w:val="5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Internal growth</w:t>
            </w:r>
          </w:p>
          <w:p w:rsidRPr="009716D8" w:rsidR="009716D8" w:rsidP="118F3787" w:rsidRDefault="009716D8" w14:paraId="0D3F56A1" w14:textId="77777777">
            <w:pPr>
              <w:pStyle w:val="Normal0"/>
              <w:numPr>
                <w:ilvl w:val="0"/>
                <w:numId w:val="5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External Growth</w:t>
            </w:r>
          </w:p>
          <w:p w:rsidRPr="009716D8" w:rsidR="009716D8" w:rsidP="118F3787" w:rsidRDefault="009716D8" w14:paraId="51EB260C" w14:textId="77777777">
            <w:pPr>
              <w:pStyle w:val="Normal0"/>
              <w:numPr>
                <w:ilvl w:val="0"/>
                <w:numId w:val="5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 xml:space="preserve">Globalisation </w:t>
            </w:r>
          </w:p>
          <w:p w:rsidRPr="009716D8" w:rsidR="009716D8" w:rsidP="118F3787" w:rsidRDefault="009716D8" w14:paraId="451F6B3F" w14:textId="77777777">
            <w:pPr>
              <w:pStyle w:val="Normal0"/>
              <w:numPr>
                <w:ilvl w:val="0"/>
                <w:numId w:val="5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Business Ethics</w:t>
            </w:r>
          </w:p>
          <w:p w:rsidRPr="009716D8" w:rsidR="009716D8" w:rsidP="009716D8" w:rsidRDefault="009716D8" w14:paraId="6162199D" w14:textId="77777777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>2.2 Marketing Decision</w:t>
            </w:r>
          </w:p>
          <w:p w:rsidRPr="009716D8" w:rsidR="009716D8" w:rsidP="118F3787" w:rsidRDefault="009716D8" w14:paraId="0B7D920D" w14:textId="2F1EAD31">
            <w:pPr>
              <w:pStyle w:val="Normal0"/>
              <w:numPr>
                <w:ilvl w:val="0"/>
                <w:numId w:val="4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4Ps (Price, Place, Product, Promotion)</w:t>
            </w:r>
          </w:p>
          <w:p w:rsidRPr="009716D8" w:rsidR="009716D8" w:rsidP="118F3787" w:rsidRDefault="009716D8" w14:paraId="6B58B36B" w14:textId="77777777">
            <w:pPr>
              <w:pStyle w:val="Normal0"/>
              <w:numPr>
                <w:ilvl w:val="0"/>
                <w:numId w:val="4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Marketing Mix use</w:t>
            </w:r>
          </w:p>
          <w:p w:rsidRPr="009716D8" w:rsidR="009716D8" w:rsidP="009716D8" w:rsidRDefault="009716D8" w14:paraId="44E800A3" w14:textId="77777777">
            <w:pPr>
              <w:pStyle w:val="Normal0"/>
              <w:rPr>
                <w:rFonts w:asciiTheme="minorHAnsi" w:hAnsiTheme="minorHAnsi"/>
                <w:color w:val="000000" w:themeColor="text1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>2.3 Operational Decisions</w:t>
            </w:r>
          </w:p>
          <w:p w:rsidRPr="009716D8" w:rsidR="009716D8" w:rsidP="118F3787" w:rsidRDefault="009716D8" w14:paraId="136D554B" w14:textId="77777777">
            <w:pPr>
              <w:pStyle w:val="Normal0"/>
              <w:numPr>
                <w:ilvl w:val="0"/>
                <w:numId w:val="3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Business operations</w:t>
            </w:r>
          </w:p>
          <w:p w:rsidRPr="009716D8" w:rsidR="009716D8" w:rsidP="118F3787" w:rsidRDefault="009716D8" w14:paraId="646DDD2F" w14:textId="77777777">
            <w:pPr>
              <w:pStyle w:val="Normal0"/>
              <w:numPr>
                <w:ilvl w:val="0"/>
                <w:numId w:val="3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Suppliers</w:t>
            </w:r>
          </w:p>
          <w:p w:rsidRPr="009716D8" w:rsidR="009716D8" w:rsidP="118F3787" w:rsidRDefault="009716D8" w14:paraId="65CB4417" w14:textId="77777777">
            <w:pPr>
              <w:pStyle w:val="Normal0"/>
              <w:numPr>
                <w:ilvl w:val="0"/>
                <w:numId w:val="3"/>
              </w:numPr>
              <w:rPr>
                <w:rFonts w:ascii="Aptos" w:hAnsi="Aptos" w:asciiTheme="minorAscii" w:hAnsiTheme="minorAscii"/>
                <w:color w:val="000000" w:themeColor="text1"/>
              </w:rPr>
            </w:pPr>
            <w:r w:rsidRPr="118F3787" w:rsidR="566B7BDB">
              <w:rPr>
                <w:rFonts w:ascii="Aptos" w:hAnsi="Aptos" w:asciiTheme="minorAscii" w:hAnsiTheme="minorAscii"/>
                <w:color w:val="000000" w:themeColor="text1" w:themeTint="FF" w:themeShade="FF"/>
              </w:rPr>
              <w:t>Quality Assurance</w:t>
            </w:r>
          </w:p>
          <w:p w:rsidRPr="009716D8" w:rsidR="002F5F41" w:rsidP="118F3787" w:rsidRDefault="009716D8" w14:paraId="56F1EE49" w14:textId="42001566">
            <w:pPr>
              <w:pStyle w:val="ListParagraph"/>
              <w:numPr>
                <w:ilvl w:val="0"/>
                <w:numId w:val="3"/>
              </w:numPr>
              <w:rPr>
                <w:color w:val="000000" w:themeColor="text1" w:themeTint="FF" w:themeShade="FF"/>
              </w:rPr>
            </w:pPr>
            <w:r w:rsidRPr="118F3787" w:rsidR="566B7BDB">
              <w:rPr>
                <w:color w:val="000000" w:themeColor="text1" w:themeTint="FF" w:themeShade="FF"/>
              </w:rPr>
              <w:t>Sales Process</w:t>
            </w:r>
          </w:p>
        </w:tc>
        <w:tc>
          <w:tcPr>
            <w:tcW w:w="5032" w:type="dxa"/>
            <w:tcMar/>
          </w:tcPr>
          <w:p w:rsidRPr="009716D8" w:rsidR="002F5F41" w:rsidRDefault="002F5F41" w14:paraId="537E67E7" w14:textId="0F87E070"/>
        </w:tc>
      </w:tr>
      <w:tr w:rsidR="006F26AC" w:rsidTr="118F3787" w14:paraId="57EAD9EF" w14:textId="77777777">
        <w:trPr>
          <w:trHeight w:val="300"/>
        </w:trPr>
        <w:tc>
          <w:tcPr>
            <w:tcW w:w="10462" w:type="dxa"/>
            <w:gridSpan w:val="2"/>
            <w:tcMar/>
          </w:tcPr>
          <w:p w:rsidRPr="009716D8" w:rsidR="006F26AC" w:rsidP="006F26AC" w:rsidRDefault="006F26AC" w14:paraId="6F34CEB5" w14:textId="77777777">
            <w:pPr>
              <w:jc w:val="center"/>
            </w:pPr>
            <w:r w:rsidRPr="009716D8">
              <w:t>Revision Links</w:t>
            </w:r>
          </w:p>
        </w:tc>
      </w:tr>
      <w:tr w:rsidR="006F26AC" w:rsidTr="118F3787" w14:paraId="2E324AED" w14:textId="77777777">
        <w:trPr>
          <w:trHeight w:val="300"/>
        </w:trPr>
        <w:tc>
          <w:tcPr>
            <w:tcW w:w="10462" w:type="dxa"/>
            <w:gridSpan w:val="2"/>
            <w:tcMar/>
          </w:tcPr>
          <w:p w:rsidRPr="009716D8" w:rsidR="006F26AC" w:rsidP="006F26AC" w:rsidRDefault="006F26AC" w14:paraId="67B77A1E" w14:textId="77777777">
            <w:pPr>
              <w:jc w:val="center"/>
            </w:pPr>
          </w:p>
          <w:p w:rsidRPr="009716D8" w:rsidR="006F26AC" w:rsidP="2BDE2188" w:rsidRDefault="4AC0F4F8" w14:paraId="121549A8" w14:textId="1D40FF4B">
            <w:pPr>
              <w:pStyle w:val="Normal0"/>
              <w:spacing w:before="1" w:line="292" w:lineRule="exact"/>
              <w:rPr>
                <w:rFonts w:asciiTheme="minorHAnsi" w:hAnsiTheme="minorHAnsi"/>
                <w:color w:val="FFFFFF" w:themeColor="background1"/>
                <w:lang w:val="en-US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 xml:space="preserve">Seneca - </w:t>
            </w:r>
            <w:hyperlink r:id="rId8">
              <w:r w:rsidRPr="009716D8">
                <w:rPr>
                  <w:rStyle w:val="Hyperlink"/>
                  <w:rFonts w:asciiTheme="minorHAnsi" w:hAnsiTheme="minorHAnsi"/>
                  <w:color w:val="0563C1"/>
                </w:rPr>
                <w:t>https://senecalearning.com/en-GB/</w:t>
              </w:r>
            </w:hyperlink>
            <w:r w:rsidRPr="009716D8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j4y8vlj2g </w:t>
            </w:r>
          </w:p>
          <w:p w:rsidRPr="009716D8" w:rsidR="006F26AC" w:rsidP="2BDE2188" w:rsidRDefault="4AC0F4F8" w14:paraId="43F732B4" w14:textId="571F8A72">
            <w:pPr>
              <w:pStyle w:val="Normal0"/>
              <w:spacing w:before="1" w:line="292" w:lineRule="exact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009716D8">
              <w:rPr>
                <w:rFonts w:asciiTheme="minorHAnsi" w:hAnsiTheme="minorHAnsi"/>
                <w:color w:val="000000" w:themeColor="text1"/>
              </w:rPr>
              <w:t xml:space="preserve">BBC Bitesize - </w:t>
            </w:r>
            <w:hyperlink r:id="rId9">
              <w:r w:rsidRPr="009716D8">
                <w:rPr>
                  <w:rStyle w:val="Hyperlink"/>
                  <w:rFonts w:asciiTheme="minorHAnsi" w:hAnsiTheme="minorHAnsi"/>
                  <w:color w:val="0563C1"/>
                </w:rPr>
                <w:t>https://www.bbc.co.uk/bitesize/examspecs/z98snbk?scrlybrkr=6f76353c</w:t>
              </w:r>
            </w:hyperlink>
          </w:p>
          <w:p w:rsidRPr="009716D8" w:rsidR="006F26AC" w:rsidP="2BDE2188" w:rsidRDefault="006F26AC" w14:paraId="0FB12F24" w14:textId="1B9FFB87">
            <w:pPr>
              <w:pStyle w:val="Normal0"/>
              <w:spacing w:before="1" w:line="292" w:lineRule="exact"/>
              <w:rPr>
                <w:rFonts w:asciiTheme="minorHAnsi" w:hAnsiTheme="minorHAnsi"/>
                <w:color w:val="0563C1"/>
                <w:u w:val="single"/>
              </w:rPr>
            </w:pPr>
          </w:p>
          <w:p w:rsidRPr="009716D8" w:rsidR="006F26AC" w:rsidP="2BDE2188" w:rsidRDefault="4AC0F4F8" w14:paraId="2C7DF3CD" w14:textId="2653B74F">
            <w:pPr>
              <w:pStyle w:val="Normal0"/>
              <w:spacing w:before="1" w:line="292" w:lineRule="exact"/>
              <w:rPr>
                <w:rFonts w:asciiTheme="minorHAnsi" w:hAnsiTheme="minorHAnsi"/>
                <w:color w:val="000000" w:themeColor="text1"/>
                <w:lang w:val="en-US"/>
              </w:rPr>
            </w:pPr>
            <w:proofErr w:type="gramStart"/>
            <w:r w:rsidRPr="009716D8">
              <w:rPr>
                <w:rFonts w:asciiTheme="minorHAnsi" w:hAnsiTheme="minorHAnsi"/>
                <w:color w:val="000000" w:themeColor="text1"/>
              </w:rPr>
              <w:t>Both of these</w:t>
            </w:r>
            <w:proofErr w:type="gramEnd"/>
            <w:r w:rsidRPr="009716D8">
              <w:rPr>
                <w:rFonts w:asciiTheme="minorHAnsi" w:hAnsiTheme="minorHAnsi"/>
                <w:color w:val="000000" w:themeColor="text1"/>
              </w:rPr>
              <w:t xml:space="preserve"> links are exam board specific and excellent additional ways of testing your understanding and application.</w:t>
            </w:r>
          </w:p>
          <w:p w:rsidRPr="009716D8" w:rsidR="006F26AC" w:rsidP="2BDE2188" w:rsidRDefault="006F26AC" w14:paraId="7EF593C1" w14:textId="5CF16155">
            <w:pPr>
              <w:pStyle w:val="TableParagraph"/>
              <w:tabs>
                <w:tab w:val="left" w:pos="826"/>
                <w:tab w:val="left" w:pos="827"/>
              </w:tabs>
              <w:spacing w:before="1" w:line="292" w:lineRule="exact"/>
              <w:rPr>
                <w:rFonts w:asciiTheme="minorHAnsi" w:hAnsiTheme="minorHAnsi" w:cstheme="majorBidi"/>
              </w:rPr>
            </w:pPr>
          </w:p>
        </w:tc>
      </w:tr>
    </w:tbl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1177f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90e7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74b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2F5F41"/>
    <w:rsid w:val="0033083B"/>
    <w:rsid w:val="003451BE"/>
    <w:rsid w:val="0038425E"/>
    <w:rsid w:val="00471845"/>
    <w:rsid w:val="00492ED6"/>
    <w:rsid w:val="00506078"/>
    <w:rsid w:val="00634461"/>
    <w:rsid w:val="006410D0"/>
    <w:rsid w:val="006F26AC"/>
    <w:rsid w:val="007E611B"/>
    <w:rsid w:val="009716D8"/>
    <w:rsid w:val="00A72902"/>
    <w:rsid w:val="00BF4A5D"/>
    <w:rsid w:val="00CE2D6E"/>
    <w:rsid w:val="00CF2AA1"/>
    <w:rsid w:val="00E559E6"/>
    <w:rsid w:val="00F255EC"/>
    <w:rsid w:val="00FD229E"/>
    <w:rsid w:val="024F90E6"/>
    <w:rsid w:val="0A7AF90C"/>
    <w:rsid w:val="0D0F8AFC"/>
    <w:rsid w:val="0D427AFC"/>
    <w:rsid w:val="0FB9D5DB"/>
    <w:rsid w:val="10873F31"/>
    <w:rsid w:val="118F3787"/>
    <w:rsid w:val="1CCE2792"/>
    <w:rsid w:val="1E09E580"/>
    <w:rsid w:val="20EA24BC"/>
    <w:rsid w:val="2BDE2188"/>
    <w:rsid w:val="303D581A"/>
    <w:rsid w:val="320B8361"/>
    <w:rsid w:val="38ABF0F6"/>
    <w:rsid w:val="3B88118D"/>
    <w:rsid w:val="3D6E10DC"/>
    <w:rsid w:val="3DD55309"/>
    <w:rsid w:val="3F435997"/>
    <w:rsid w:val="3F4446A2"/>
    <w:rsid w:val="4041F5AB"/>
    <w:rsid w:val="482A16A4"/>
    <w:rsid w:val="48F4694B"/>
    <w:rsid w:val="4AC0F4F8"/>
    <w:rsid w:val="529192B5"/>
    <w:rsid w:val="566B7BDB"/>
    <w:rsid w:val="69BBCE9A"/>
    <w:rsid w:val="6C5B6310"/>
    <w:rsid w:val="6FBFD0D2"/>
    <w:rsid w:val="78D1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  <w:style w:type="paragraph" w:styleId="Normal0" w:customStyle="1">
    <w:name w:val="Normal0"/>
    <w:basedOn w:val="Normal"/>
    <w:uiPriority w:val="1"/>
    <w:qFormat/>
    <w:rsid w:val="2BDE2188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necalearning.com/en-GB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bbc.co.uk/bitesize/examspecs/z98snbk?scrlybrkr=6f76353c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0B47D-68FE-42D2-802E-3484A6CC76E7}"/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Andy McCann</cp:lastModifiedBy>
  <cp:revision>12</cp:revision>
  <dcterms:created xsi:type="dcterms:W3CDTF">2025-03-20T10:43:00Z</dcterms:created>
  <dcterms:modified xsi:type="dcterms:W3CDTF">2026-01-05T13:53:05Z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