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3"/>
        <w:gridCol w:w="1733"/>
      </w:tblGrid>
      <w:tr w:rsidR="006F26AC" w14:paraId="5C92AC7A" w14:textId="77777777" w:rsidTr="00383CC2">
        <w:tc>
          <w:tcPr>
            <w:tcW w:w="10456" w:type="dxa"/>
            <w:gridSpan w:val="2"/>
          </w:tcPr>
          <w:p w14:paraId="52031D95" w14:textId="77777777" w:rsidR="006F26AC" w:rsidRDefault="0009250B" w:rsidP="006F26AC">
            <w:pPr>
              <w:jc w:val="center"/>
            </w:pPr>
            <w:r>
              <w:t xml:space="preserve"> Year 12 English Literature</w:t>
            </w:r>
            <w:r w:rsidR="006F26AC">
              <w:t xml:space="preserve"> Revision List Summer 2025</w:t>
            </w:r>
          </w:p>
        </w:tc>
      </w:tr>
      <w:tr w:rsidR="006F26AC" w14:paraId="037B557E" w14:textId="77777777" w:rsidTr="00383CC2">
        <w:tc>
          <w:tcPr>
            <w:tcW w:w="10456" w:type="dxa"/>
            <w:gridSpan w:val="2"/>
          </w:tcPr>
          <w:p w14:paraId="01EFABE0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62A164E6" w14:textId="77777777" w:rsidR="005C2831" w:rsidRDefault="005C2831" w:rsidP="006F26AC"/>
          <w:p w14:paraId="64A8B20F" w14:textId="77777777" w:rsidR="006F26AC" w:rsidRPr="005C2831" w:rsidRDefault="005C2831" w:rsidP="006F26AC">
            <w:pPr>
              <w:rPr>
                <w:b/>
                <w:bCs/>
                <w:sz w:val="24"/>
                <w:szCs w:val="24"/>
              </w:rPr>
            </w:pPr>
            <w:r w:rsidRPr="005C2831">
              <w:rPr>
                <w:b/>
                <w:bCs/>
                <w:sz w:val="24"/>
                <w:szCs w:val="24"/>
              </w:rPr>
              <w:t>Paper 2: Elements of Crime</w:t>
            </w:r>
          </w:p>
          <w:p w14:paraId="36C3C683" w14:textId="77777777" w:rsidR="005C2831" w:rsidRDefault="005C2831" w:rsidP="005C283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Section A: Unseen Crime</w:t>
            </w:r>
          </w:p>
          <w:p w14:paraId="0FA359FF" w14:textId="77777777" w:rsidR="005C2831" w:rsidRDefault="005C2831" w:rsidP="005C283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Section B: Atonement </w:t>
            </w:r>
            <w:r>
              <w:t>(open book)</w:t>
            </w:r>
          </w:p>
          <w:p w14:paraId="08C04D47" w14:textId="77777777" w:rsidR="005C2831" w:rsidRPr="005C2831" w:rsidRDefault="005C2831" w:rsidP="005C283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Section C: The Murder of Roger Ackroyd and crime poetry anthology </w:t>
            </w:r>
            <w:r>
              <w:t>(open book)</w:t>
            </w:r>
          </w:p>
          <w:p w14:paraId="546154C3" w14:textId="77777777" w:rsidR="006F26AC" w:rsidRPr="005C2831" w:rsidRDefault="005C2831" w:rsidP="006F26AC">
            <w:pPr>
              <w:rPr>
                <w:b/>
                <w:bCs/>
              </w:rPr>
            </w:pPr>
            <w:r>
              <w:rPr>
                <w:b/>
                <w:bCs/>
              </w:rPr>
              <w:t>3 hours</w:t>
            </w:r>
          </w:p>
          <w:p w14:paraId="34FDB0FB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7E439F44" w14:textId="77777777" w:rsidTr="006F26AC">
        <w:tc>
          <w:tcPr>
            <w:tcW w:w="9383" w:type="dxa"/>
          </w:tcPr>
          <w:p w14:paraId="2D8B811D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5BE5142B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13BE3391" w14:textId="77777777" w:rsidTr="006F26AC">
        <w:tc>
          <w:tcPr>
            <w:tcW w:w="9383" w:type="dxa"/>
          </w:tcPr>
          <w:p w14:paraId="0341F841" w14:textId="77777777" w:rsidR="005C2831" w:rsidRDefault="005C2831">
            <w:r w:rsidRPr="005C2831">
              <w:rPr>
                <w:b/>
                <w:bCs/>
              </w:rPr>
              <w:t>Section A: Unseen Crime</w:t>
            </w:r>
            <w:r>
              <w:br/>
              <w:t>- Genre conventions</w:t>
            </w:r>
            <w:r>
              <w:br/>
              <w:t>- Key elements of crime</w:t>
            </w:r>
            <w:r>
              <w:br/>
              <w:t>- Authorial methods</w:t>
            </w:r>
            <w:r>
              <w:br/>
              <w:t>- Common themes</w:t>
            </w:r>
            <w:r>
              <w:br/>
              <w:t>- The structure of a text</w:t>
            </w:r>
            <w:r>
              <w:br/>
            </w:r>
          </w:p>
        </w:tc>
        <w:tc>
          <w:tcPr>
            <w:tcW w:w="1073" w:type="dxa"/>
          </w:tcPr>
          <w:p w14:paraId="14DD9588" w14:textId="77777777" w:rsidR="006F26AC" w:rsidRDefault="006F26AC" w:rsidP="006F26AC">
            <w:pPr>
              <w:jc w:val="center"/>
            </w:pPr>
          </w:p>
        </w:tc>
      </w:tr>
      <w:tr w:rsidR="006F26AC" w14:paraId="2C761F2A" w14:textId="77777777" w:rsidTr="006F26AC">
        <w:tc>
          <w:tcPr>
            <w:tcW w:w="9383" w:type="dxa"/>
          </w:tcPr>
          <w:p w14:paraId="02CCEBCA" w14:textId="77777777" w:rsidR="005C2831" w:rsidRPr="005C2831" w:rsidRDefault="005C2831" w:rsidP="005C2831">
            <w:r>
              <w:rPr>
                <w:b/>
                <w:bCs/>
              </w:rPr>
              <w:t>Section B: Atonement</w:t>
            </w:r>
            <w:r>
              <w:rPr>
                <w:b/>
                <w:bCs/>
              </w:rPr>
              <w:br/>
            </w:r>
            <w:r>
              <w:t>- Themes</w:t>
            </w:r>
            <w:r>
              <w:br/>
              <w:t>- Characters</w:t>
            </w:r>
            <w:r>
              <w:br/>
              <w:t>- Authorial methods</w:t>
            </w:r>
            <w:r>
              <w:br/>
              <w:t>- Context</w:t>
            </w:r>
            <w:r>
              <w:br/>
              <w:t>- Crime elements</w:t>
            </w:r>
            <w:r>
              <w:br/>
              <w:t>- Key passages in the novel</w:t>
            </w:r>
            <w:r>
              <w:br/>
            </w:r>
          </w:p>
        </w:tc>
        <w:tc>
          <w:tcPr>
            <w:tcW w:w="1073" w:type="dxa"/>
          </w:tcPr>
          <w:p w14:paraId="0A7E5B02" w14:textId="77777777" w:rsidR="006F26AC" w:rsidRDefault="006F26AC" w:rsidP="006F26AC">
            <w:pPr>
              <w:jc w:val="center"/>
            </w:pPr>
          </w:p>
        </w:tc>
      </w:tr>
      <w:tr w:rsidR="006F26AC" w14:paraId="575F6DF3" w14:textId="77777777" w:rsidTr="006F26AC">
        <w:tc>
          <w:tcPr>
            <w:tcW w:w="9383" w:type="dxa"/>
          </w:tcPr>
          <w:p w14:paraId="4A966B02" w14:textId="77777777" w:rsidR="006F26AC" w:rsidRPr="005C2831" w:rsidRDefault="005C2831">
            <w:pPr>
              <w:rPr>
                <w:b/>
                <w:bCs/>
              </w:rPr>
            </w:pPr>
            <w:r>
              <w:rPr>
                <w:b/>
                <w:bCs/>
              </w:rPr>
              <w:t>Section C: The Murder of Roger Ackroyd</w:t>
            </w:r>
            <w:r>
              <w:rPr>
                <w:b/>
                <w:bCs/>
              </w:rPr>
              <w:br/>
            </w:r>
            <w:r>
              <w:t>- Themes</w:t>
            </w:r>
            <w:r>
              <w:br/>
              <w:t>- Characters</w:t>
            </w:r>
            <w:r>
              <w:br/>
              <w:t>- Authorial methods</w:t>
            </w:r>
            <w:r>
              <w:br/>
              <w:t>- Context</w:t>
            </w:r>
            <w:r>
              <w:br/>
              <w:t>- Crime elements</w:t>
            </w:r>
            <w:r>
              <w:br/>
              <w:t>- Key passages in the novel</w:t>
            </w:r>
            <w:r>
              <w:br/>
              <w:t>- Key connections and comparisons between the poems and the novel</w:t>
            </w:r>
            <w:r>
              <w:br/>
            </w:r>
          </w:p>
        </w:tc>
        <w:tc>
          <w:tcPr>
            <w:tcW w:w="1073" w:type="dxa"/>
          </w:tcPr>
          <w:p w14:paraId="079417BD" w14:textId="77777777" w:rsidR="006F26AC" w:rsidRDefault="006F26AC" w:rsidP="006F26AC">
            <w:pPr>
              <w:jc w:val="center"/>
            </w:pPr>
          </w:p>
        </w:tc>
      </w:tr>
      <w:tr w:rsidR="005C2831" w14:paraId="76C00BF5" w14:textId="77777777" w:rsidTr="006F26AC">
        <w:tc>
          <w:tcPr>
            <w:tcW w:w="9383" w:type="dxa"/>
          </w:tcPr>
          <w:p w14:paraId="0309D747" w14:textId="77777777" w:rsidR="005C2831" w:rsidRPr="005C2831" w:rsidRDefault="005C2831">
            <w:r>
              <w:rPr>
                <w:b/>
                <w:bCs/>
              </w:rPr>
              <w:t>Section C: Crime Poems</w:t>
            </w:r>
            <w:r>
              <w:rPr>
                <w:b/>
                <w:bCs/>
              </w:rPr>
              <w:br/>
            </w:r>
            <w:r>
              <w:t xml:space="preserve">- ‘Peter Grimes’ </w:t>
            </w:r>
            <w:r>
              <w:br/>
              <w:t xml:space="preserve">- ‘The Laboratory’ </w:t>
            </w:r>
            <w:r>
              <w:br/>
              <w:t xml:space="preserve">- ‘My Last Duchess’ </w:t>
            </w:r>
            <w:r>
              <w:br/>
              <w:t>- ‘Porphyria’s Lover’</w:t>
            </w:r>
            <w:r>
              <w:br/>
            </w:r>
            <w:r>
              <w:rPr>
                <w:b/>
                <w:bCs/>
              </w:rPr>
              <w:t xml:space="preserve">- </w:t>
            </w:r>
            <w:r>
              <w:t>‘The Ballad of Reading Gaol’</w:t>
            </w:r>
            <w:r>
              <w:br/>
            </w:r>
          </w:p>
        </w:tc>
        <w:tc>
          <w:tcPr>
            <w:tcW w:w="1073" w:type="dxa"/>
          </w:tcPr>
          <w:p w14:paraId="2B9463A9" w14:textId="77777777" w:rsidR="005C2831" w:rsidRDefault="005C2831" w:rsidP="006F26AC">
            <w:pPr>
              <w:jc w:val="center"/>
            </w:pPr>
          </w:p>
        </w:tc>
      </w:tr>
      <w:tr w:rsidR="006F26AC" w14:paraId="1489BFC9" w14:textId="77777777" w:rsidTr="00273C2C">
        <w:tc>
          <w:tcPr>
            <w:tcW w:w="10456" w:type="dxa"/>
            <w:gridSpan w:val="2"/>
          </w:tcPr>
          <w:p w14:paraId="4097A460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3FED1774" w14:textId="77777777" w:rsidTr="00273C2C">
        <w:tc>
          <w:tcPr>
            <w:tcW w:w="10456" w:type="dxa"/>
            <w:gridSpan w:val="2"/>
          </w:tcPr>
          <w:p w14:paraId="038F2B62" w14:textId="77777777" w:rsidR="005C2831" w:rsidRDefault="005C2831" w:rsidP="005C283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eastAsiaTheme="majorEastAsia" w:hAnsi="Aptos"/>
                <w:sz w:val="22"/>
                <w:szCs w:val="22"/>
              </w:rPr>
              <w:t>SENECA learning </w:t>
            </w:r>
            <w:r>
              <w:rPr>
                <w:rStyle w:val="eop"/>
                <w:rFonts w:ascii="Aptos" w:eastAsiaTheme="majorEastAsia" w:hAnsi="Aptos"/>
                <w:sz w:val="22"/>
                <w:szCs w:val="22"/>
              </w:rPr>
              <w:t> </w:t>
            </w:r>
          </w:p>
          <w:p w14:paraId="26800C45" w14:textId="77777777" w:rsidR="005C2831" w:rsidRDefault="005C2831" w:rsidP="005C28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eastAsiaTheme="majorEastAsia" w:hAnsi="Aptos"/>
                <w:sz w:val="22"/>
                <w:szCs w:val="22"/>
              </w:rPr>
              <w:t>Teams </w:t>
            </w:r>
            <w:r>
              <w:rPr>
                <w:rStyle w:val="eop"/>
                <w:rFonts w:ascii="Aptos" w:eastAsiaTheme="majorEastAsia" w:hAnsi="Aptos"/>
                <w:sz w:val="22"/>
                <w:szCs w:val="22"/>
              </w:rPr>
              <w:t> </w:t>
            </w:r>
          </w:p>
          <w:p w14:paraId="1963795A" w14:textId="77777777" w:rsidR="005C2831" w:rsidRDefault="005C2831" w:rsidP="005C283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eastAsiaTheme="majorEastAsia" w:hAnsi="Aptos"/>
                <w:sz w:val="22"/>
                <w:szCs w:val="22"/>
              </w:rPr>
              <w:t xml:space="preserve">YouTube: Atonement tutorials </w:t>
            </w:r>
            <w:hyperlink r:id="rId9" w:tgtFrame="_blank" w:history="1">
              <w:r>
                <w:rPr>
                  <w:rStyle w:val="normaltextrun"/>
                  <w:rFonts w:ascii="Aptos" w:eastAsiaTheme="majorEastAsia" w:hAnsi="Aptos"/>
                  <w:color w:val="0000FF"/>
                  <w:sz w:val="22"/>
                  <w:szCs w:val="22"/>
                  <w:u w:val="single"/>
                </w:rPr>
                <w:t>https://www.youtube.com/watch?v=6RLR7BOUaXg&amp;list=PLuR56zJO6C45UH__rGlHSvozS_FzY6qUQ</w:t>
              </w:r>
            </w:hyperlink>
            <w:r>
              <w:rPr>
                <w:rStyle w:val="normaltextrun"/>
                <w:rFonts w:ascii="Aptos" w:eastAsiaTheme="majorEastAsia" w:hAnsi="Aptos"/>
                <w:sz w:val="22"/>
                <w:szCs w:val="22"/>
              </w:rPr>
              <w:t> </w:t>
            </w:r>
            <w:r>
              <w:rPr>
                <w:rStyle w:val="eop"/>
                <w:rFonts w:ascii="Aptos" w:eastAsiaTheme="majorEastAsia" w:hAnsi="Aptos"/>
                <w:sz w:val="22"/>
                <w:szCs w:val="22"/>
              </w:rPr>
              <w:t> </w:t>
            </w:r>
          </w:p>
          <w:p w14:paraId="183333B6" w14:textId="77777777" w:rsidR="005C2831" w:rsidRDefault="005C2831" w:rsidP="005C283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eastAsiaTheme="majorEastAsia" w:hAnsi="Aptos"/>
                <w:sz w:val="22"/>
                <w:szCs w:val="22"/>
              </w:rPr>
              <w:t>York notes revision guides </w:t>
            </w:r>
            <w:r>
              <w:rPr>
                <w:rStyle w:val="eop"/>
                <w:rFonts w:ascii="Aptos" w:eastAsiaTheme="majorEastAsia" w:hAnsi="Aptos"/>
                <w:sz w:val="22"/>
                <w:szCs w:val="22"/>
              </w:rPr>
              <w:t> </w:t>
            </w:r>
          </w:p>
          <w:p w14:paraId="7F538190" w14:textId="77777777" w:rsidR="005C2831" w:rsidRDefault="005C2831" w:rsidP="005C283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eastAsiaTheme="majorEastAsia" w:hAnsi="Aptos"/>
                <w:sz w:val="22"/>
                <w:szCs w:val="22"/>
              </w:rPr>
              <w:t>Anthology annotations</w:t>
            </w:r>
            <w:r>
              <w:rPr>
                <w:rStyle w:val="eop"/>
                <w:rFonts w:ascii="Aptos" w:eastAsiaTheme="majorEastAsia" w:hAnsi="Aptos"/>
                <w:sz w:val="22"/>
                <w:szCs w:val="22"/>
              </w:rPr>
              <w:t> </w:t>
            </w:r>
          </w:p>
          <w:p w14:paraId="419E7736" w14:textId="77777777" w:rsidR="005C2831" w:rsidRDefault="005C2831" w:rsidP="005C283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eastAsiaTheme="majorEastAsia" w:hAnsi="Aptos"/>
                <w:sz w:val="22"/>
                <w:szCs w:val="22"/>
              </w:rPr>
              <w:t>Atonement annotations </w:t>
            </w:r>
            <w:r>
              <w:rPr>
                <w:rStyle w:val="eop"/>
                <w:rFonts w:ascii="Aptos" w:eastAsiaTheme="majorEastAsia" w:hAnsi="Aptos"/>
                <w:sz w:val="22"/>
                <w:szCs w:val="22"/>
              </w:rPr>
              <w:t> </w:t>
            </w:r>
          </w:p>
          <w:p w14:paraId="77501CDE" w14:textId="77777777" w:rsidR="006F26AC" w:rsidRPr="005C2831" w:rsidRDefault="005C2831" w:rsidP="005C283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eastAsiaTheme="majorEastAsia" w:hAnsi="Aptos"/>
                <w:sz w:val="22"/>
                <w:szCs w:val="22"/>
              </w:rPr>
              <w:t>TMORA annotations</w:t>
            </w:r>
            <w:r>
              <w:rPr>
                <w:rStyle w:val="eop"/>
                <w:rFonts w:ascii="Aptos" w:eastAsiaTheme="majorEastAsia" w:hAnsi="Aptos"/>
                <w:sz w:val="22"/>
                <w:szCs w:val="22"/>
              </w:rPr>
              <w:t> </w:t>
            </w:r>
          </w:p>
          <w:p w14:paraId="57707113" w14:textId="77777777" w:rsidR="006F26AC" w:rsidRDefault="006F26AC" w:rsidP="005C2831"/>
          <w:p w14:paraId="0FAECCA2" w14:textId="77777777" w:rsidR="006F26AC" w:rsidRDefault="006F26AC" w:rsidP="006F26AC">
            <w:pPr>
              <w:jc w:val="center"/>
            </w:pPr>
          </w:p>
        </w:tc>
      </w:tr>
    </w:tbl>
    <w:p w14:paraId="05A98440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80D"/>
    <w:multiLevelType w:val="multilevel"/>
    <w:tmpl w:val="0A8A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2673"/>
    <w:multiLevelType w:val="multilevel"/>
    <w:tmpl w:val="72B6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00A57"/>
    <w:multiLevelType w:val="multilevel"/>
    <w:tmpl w:val="9F1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394AAA"/>
    <w:multiLevelType w:val="multilevel"/>
    <w:tmpl w:val="242A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64456A"/>
    <w:multiLevelType w:val="hybridMultilevel"/>
    <w:tmpl w:val="CCCC2BC8"/>
    <w:lvl w:ilvl="0" w:tplc="64B6F5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731D"/>
    <w:multiLevelType w:val="multilevel"/>
    <w:tmpl w:val="049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B0166A"/>
    <w:multiLevelType w:val="hybridMultilevel"/>
    <w:tmpl w:val="40768052"/>
    <w:lvl w:ilvl="0" w:tplc="94C861D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30ED9"/>
    <w:multiLevelType w:val="multilevel"/>
    <w:tmpl w:val="74A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FA5D8C"/>
    <w:multiLevelType w:val="multilevel"/>
    <w:tmpl w:val="23FE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5162799">
    <w:abstractNumId w:val="4"/>
  </w:num>
  <w:num w:numId="2" w16cid:durableId="79723316">
    <w:abstractNumId w:val="6"/>
  </w:num>
  <w:num w:numId="3" w16cid:durableId="1502503493">
    <w:abstractNumId w:val="0"/>
  </w:num>
  <w:num w:numId="4" w16cid:durableId="918556718">
    <w:abstractNumId w:val="7"/>
  </w:num>
  <w:num w:numId="5" w16cid:durableId="2095667072">
    <w:abstractNumId w:val="8"/>
  </w:num>
  <w:num w:numId="6" w16cid:durableId="415902623">
    <w:abstractNumId w:val="2"/>
  </w:num>
  <w:num w:numId="7" w16cid:durableId="1124733036">
    <w:abstractNumId w:val="1"/>
  </w:num>
  <w:num w:numId="8" w16cid:durableId="155270051">
    <w:abstractNumId w:val="3"/>
  </w:num>
  <w:num w:numId="9" w16cid:durableId="585649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BF"/>
    <w:rsid w:val="00072EBF"/>
    <w:rsid w:val="0009250B"/>
    <w:rsid w:val="00251A49"/>
    <w:rsid w:val="005C2831"/>
    <w:rsid w:val="006410D0"/>
    <w:rsid w:val="006F26AC"/>
    <w:rsid w:val="00A72902"/>
    <w:rsid w:val="00B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F3CF"/>
  <w15:chartTrackingRefBased/>
  <w15:docId w15:val="{BAE4BB64-1ADB-47E3-8F11-07161914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C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C2831"/>
  </w:style>
  <w:style w:type="character" w:customStyle="1" w:styleId="eop">
    <w:name w:val="eop"/>
    <w:basedOn w:val="DefaultParagraphFont"/>
    <w:rsid w:val="005C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6RLR7BOUaXg&amp;list=PLuR56zJO6C45UH__rGlHSvozS_FzY6qU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deay\OneDrive%20-%20Omega%20Multi%20Academy%20Trust\2024%202025\ADHT\Revision\English%20Literature%20Jun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75665-A8F3-4BD9-86EF-A76C03588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Literature June 2025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Deay</dc:creator>
  <cp:keywords/>
  <dc:description/>
  <cp:lastModifiedBy>Paul Deay</cp:lastModifiedBy>
  <cp:revision>1</cp:revision>
  <dcterms:created xsi:type="dcterms:W3CDTF">2025-05-07T16:06:00Z</dcterms:created>
  <dcterms:modified xsi:type="dcterms:W3CDTF">2025-05-07T16:07:00Z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