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7EB1AA" w14:textId="5A3A8476" w:rsidR="00567206" w:rsidRDefault="00567206" w:rsidP="00567206">
      <w:pPr>
        <w:pStyle w:val="Heading1"/>
      </w:pPr>
      <w:bookmarkStart w:id="0" w:name="_Hlk185577384"/>
      <w:bookmarkStart w:id="1" w:name="_Toc400361362"/>
      <w:bookmarkStart w:id="2" w:name="_Toc443397153"/>
      <w:bookmarkStart w:id="3" w:name="_Toc357771638"/>
      <w:bookmarkStart w:id="4" w:name="_Toc346793416"/>
      <w:bookmarkStart w:id="5" w:name="_Toc328122777"/>
      <w:r>
        <w:t>Pupil premium strategy statement</w:t>
      </w:r>
      <w:bookmarkStart w:id="6" w:name="_Toc338167830"/>
      <w:bookmarkStart w:id="7" w:name="_Toc361136403"/>
      <w:bookmarkStart w:id="8" w:name="_Toc364235708"/>
      <w:bookmarkStart w:id="9" w:name="_Toc364235752"/>
      <w:bookmarkStart w:id="10" w:name="_Toc364235834"/>
      <w:bookmarkStart w:id="11" w:name="_Toc364840099"/>
      <w:bookmarkStart w:id="12" w:name="_Toc364864309"/>
      <w:bookmarkStart w:id="13" w:name="_Toc400361364"/>
      <w:bookmarkStart w:id="14" w:name="_Toc443397154"/>
      <w:bookmarkEnd w:id="1"/>
      <w:bookmarkEnd w:id="2"/>
      <w:r>
        <w:t xml:space="preserve"> – Great Sankey High School </w:t>
      </w:r>
    </w:p>
    <w:p w14:paraId="42728267" w14:textId="77777777" w:rsidR="00567206" w:rsidRDefault="00567206" w:rsidP="00567206">
      <w:pPr>
        <w:spacing w:after="0"/>
      </w:pPr>
    </w:p>
    <w:p w14:paraId="3E01735F" w14:textId="11F8869A" w:rsidR="00567206" w:rsidRDefault="00567206" w:rsidP="00567206">
      <w:pPr>
        <w:rPr>
          <w:b/>
        </w:rPr>
      </w:pPr>
      <w:r>
        <w:rPr>
          <w:b/>
          <w:bCs/>
          <w:noProof/>
          <w:sz w:val="28"/>
          <w:szCs w:val="28"/>
        </w:rPr>
        <mc:AlternateContent>
          <mc:Choice Requires="wps">
            <w:drawing>
              <wp:anchor distT="0" distB="0" distL="114300" distR="114300" simplePos="0" relativeHeight="251659264" behindDoc="0" locked="0" layoutInCell="1" allowOverlap="1" wp14:anchorId="0E7DCCCD" wp14:editId="06507ABF">
                <wp:simplePos x="0" y="0"/>
                <wp:positionH relativeFrom="margin">
                  <wp:align>left</wp:align>
                </wp:positionH>
                <wp:positionV relativeFrom="margin">
                  <wp:posOffset>840232</wp:posOffset>
                </wp:positionV>
                <wp:extent cx="6016625" cy="3276600"/>
                <wp:effectExtent l="0" t="0" r="22225" b="19050"/>
                <wp:wrapSquare wrapText="bothSides"/>
                <wp:docPr id="2037727360" name="Text Box 203772736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016625" cy="3276600"/>
                        </a:xfrm>
                        <a:prstGeom prst="rect">
                          <a:avLst/>
                        </a:prstGeom>
                        <a:solidFill>
                          <a:srgbClr val="F2F2F2"/>
                        </a:solidFill>
                        <a:ln w="9528">
                          <a:solidFill>
                            <a:srgbClr val="000000"/>
                          </a:solidFill>
                          <a:prstDash val="solid"/>
                        </a:ln>
                      </wps:spPr>
                      <wps:txbx>
                        <w:txbxContent>
                          <w:p w14:paraId="7548CD36" w14:textId="77777777" w:rsidR="00567206" w:rsidRPr="00D348C0" w:rsidRDefault="00567206" w:rsidP="00567206">
                            <w:pPr>
                              <w:rPr>
                                <w:bCs/>
                              </w:rPr>
                            </w:pPr>
                            <w:r w:rsidRPr="00D348C0">
                              <w:rPr>
                                <w:bCs/>
                              </w:rPr>
                              <w:t xml:space="preserve">Before completing this template, read the Education Endowment Foundation’s </w:t>
                            </w:r>
                            <w:hyperlink r:id="rId11" w:history="1">
                              <w:r w:rsidRPr="00FF2000">
                                <w:rPr>
                                  <w:rStyle w:val="Hyperlink"/>
                                  <w:rFonts w:eastAsiaTheme="majorEastAsia"/>
                                  <w:bCs/>
                                </w:rPr>
                                <w:t>guide to the pupil premium</w:t>
                              </w:r>
                            </w:hyperlink>
                            <w:r>
                              <w:rPr>
                                <w:bCs/>
                              </w:rPr>
                              <w:t xml:space="preserve"> </w:t>
                            </w:r>
                            <w:r w:rsidRPr="00D348C0">
                              <w:rPr>
                                <w:bCs/>
                              </w:rPr>
                              <w:t xml:space="preserve">and DfE’s </w:t>
                            </w:r>
                            <w:hyperlink r:id="rId12" w:history="1">
                              <w:r w:rsidRPr="005646FA">
                                <w:rPr>
                                  <w:rStyle w:val="Hyperlink"/>
                                  <w:rFonts w:eastAsiaTheme="majorEastAsia"/>
                                </w:rPr>
                                <w:t>pupil premium guidance for school leaders</w:t>
                              </w:r>
                            </w:hyperlink>
                            <w:r w:rsidRPr="00D348C0">
                              <w:rPr>
                                <w:bCs/>
                              </w:rPr>
                              <w:t>, which includes the ‘menu of approaches’. It is for school leaders to decide what activity to spend their pupil premium</w:t>
                            </w:r>
                            <w:r w:rsidRPr="00CE7E1B">
                              <w:rPr>
                                <w:bCs/>
                              </w:rPr>
                              <w:t xml:space="preserve"> </w:t>
                            </w:r>
                            <w:r w:rsidRPr="00D348C0">
                              <w:rPr>
                                <w:bCs/>
                              </w:rPr>
                              <w:t>on, within the framework set out by the menu.</w:t>
                            </w:r>
                          </w:p>
                          <w:p w14:paraId="04F58DD4" w14:textId="77777777" w:rsidR="00567206" w:rsidRPr="00D348C0" w:rsidRDefault="00567206" w:rsidP="00567206">
                            <w:bookmarkStart w:id="15" w:name="_Hlk117600237"/>
                            <w:r w:rsidRPr="00D348C0">
                              <w:t>All schools that receive pupil premium</w:t>
                            </w:r>
                            <w:r w:rsidRPr="00CE7E1B">
                              <w:t xml:space="preserve"> </w:t>
                            </w:r>
                            <w:r w:rsidRPr="00D348C0">
                              <w:t>are required to use this template to complete and publish a pupil premium statement on their school website by 31 December every academic year.</w:t>
                            </w:r>
                          </w:p>
                          <w:p w14:paraId="5B4E9F35" w14:textId="77777777" w:rsidR="00567206" w:rsidRPr="00D348C0" w:rsidRDefault="00567206" w:rsidP="00567206">
                            <w:r w:rsidRPr="00D348C0">
                              <w:t xml:space="preserve">If you are starting a new pupil premium strategy plan, use this blank template. If you are continuing a strategy plan from last academic year, you may prefer to edit your </w:t>
                            </w:r>
                            <w:bookmarkEnd w:id="15"/>
                            <w:r w:rsidRPr="00D348C0">
                              <w:t xml:space="preserve">existing statement, if that version was published using the template. </w:t>
                            </w:r>
                          </w:p>
                          <w:p w14:paraId="723EA000" w14:textId="77777777" w:rsidR="00567206" w:rsidRPr="00D348C0" w:rsidRDefault="00567206" w:rsidP="00567206">
                            <w:pPr>
                              <w:keepNext/>
                              <w:spacing w:before="120" w:after="120"/>
                              <w:outlineLvl w:val="1"/>
                              <w:rPr>
                                <w:bCs/>
                                <w:sz w:val="28"/>
                                <w:szCs w:val="28"/>
                              </w:rPr>
                            </w:pPr>
                            <w:r w:rsidRPr="00D348C0">
                              <w:rPr>
                                <w:bCs/>
                              </w:rPr>
                              <w:t xml:space="preserve">Before publishing your completed statement, delete the instructions (text in italics) in this template, </w:t>
                            </w:r>
                            <w:r>
                              <w:rPr>
                                <w:bCs/>
                              </w:rPr>
                              <w:t>and</w:t>
                            </w:r>
                            <w:r w:rsidRPr="00D348C0">
                              <w:rPr>
                                <w:bCs/>
                              </w:rPr>
                              <w:t xml:space="preserve"> this text box.</w:t>
                            </w:r>
                          </w:p>
                        </w:txbxContent>
                      </wps:txbx>
                      <wps:bodyPr vert="horz" wrap="square" lIns="91440" tIns="45720" rIns="91440" bIns="45720" anchor="ctr"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0E7DCCCD" id="_x0000_t202" coordsize="21600,21600" o:spt="202" path="m,l,21600r21600,l21600,xe">
                <v:stroke joinstyle="miter"/>
                <v:path gradientshapeok="t" o:connecttype="rect"/>
              </v:shapetype>
              <v:shape id="Text Box 2037727360" o:spid="_x0000_s1026" type="#_x0000_t202" alt="&quot;&quot;" style="position:absolute;margin-left:0;margin-top:66.15pt;width:473.75pt;height:258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" fillcolor="#f2f2f2" strokeweight=".26467mm">
                <v:textbox>
                  <w:txbxContent>
                    <w:p w14:paraId="7548CD36" w14:textId="77777777" w:rsidR="00567206" w:rsidRPr="00D348C0" w:rsidRDefault="00567206" w:rsidP="00567206">
                      <w:pPr>
                        <w:rPr>
                          <w:bCs/>
                        </w:rPr>
                      </w:pPr>
                      <w:r w:rsidRPr="00D348C0">
                        <w:rPr>
                          <w:bCs/>
                        </w:rPr>
                        <w:t xml:space="preserve">Before completing this template, read the Education Endowment Foundation’s </w:t>
                      </w:r>
                      <w:hyperlink r:id="rId13" w:history="1">
                        <w:r w:rsidRPr="00FF2000">
                          <w:rPr>
                            <w:rStyle w:val="Hyperlink"/>
                            <w:rFonts w:eastAsiaTheme="majorEastAsia"/>
                            <w:bCs/>
                          </w:rPr>
                          <w:t>guide to the pupil premium</w:t>
                        </w:r>
                      </w:hyperlink>
                      <w:r>
                        <w:rPr>
                          <w:bCs/>
                        </w:rPr>
                        <w:t xml:space="preserve"> </w:t>
                      </w:r>
                      <w:r w:rsidRPr="00D348C0">
                        <w:rPr>
                          <w:bCs/>
                        </w:rPr>
                        <w:t xml:space="preserve">and DfE’s </w:t>
                      </w:r>
                      <w:hyperlink r:id="rId14" w:history="1">
                        <w:r w:rsidRPr="005646FA">
                          <w:rPr>
                            <w:rStyle w:val="Hyperlink"/>
                            <w:rFonts w:eastAsiaTheme="majorEastAsia"/>
                          </w:rPr>
                          <w:t>pupil premium guidance for school leaders</w:t>
                        </w:r>
                      </w:hyperlink>
                      <w:r w:rsidRPr="00D348C0">
                        <w:rPr>
                          <w:bCs/>
                        </w:rPr>
                        <w:t>, which includes the ‘menu of approaches’. It is for school leaders to decide what activity to spend their pupil premium</w:t>
                      </w:r>
                      <w:r w:rsidRPr="00CE7E1B">
                        <w:rPr>
                          <w:bCs/>
                        </w:rPr>
                        <w:t xml:space="preserve"> </w:t>
                      </w:r>
                      <w:r w:rsidRPr="00D348C0">
                        <w:rPr>
                          <w:bCs/>
                        </w:rPr>
                        <w:t>on, within the framework set out by the menu.</w:t>
                      </w:r>
                    </w:p>
                    <w:p w14:paraId="04F58DD4" w14:textId="77777777" w:rsidR="00567206" w:rsidRPr="00D348C0" w:rsidRDefault="00567206" w:rsidP="00567206">
                      <w:bookmarkStart w:id="16" w:name="_Hlk117600237"/>
                      <w:r w:rsidRPr="00D348C0">
                        <w:t>All schools that receive pupil premium</w:t>
                      </w:r>
                      <w:r w:rsidRPr="00CE7E1B">
                        <w:t xml:space="preserve"> </w:t>
                      </w:r>
                      <w:r w:rsidRPr="00D348C0">
                        <w:t>are required to use this template to complete and publish a pupil premium statement on their school website by 31 December every academic year.</w:t>
                      </w:r>
                    </w:p>
                    <w:p w14:paraId="5B4E9F35" w14:textId="77777777" w:rsidR="00567206" w:rsidRPr="00D348C0" w:rsidRDefault="00567206" w:rsidP="00567206">
                      <w:r w:rsidRPr="00D348C0">
                        <w:t xml:space="preserve">If you are starting a new pupil premium strategy plan, use this blank template. If you are continuing a strategy plan from last academic year, you may prefer to edit your </w:t>
                      </w:r>
                      <w:bookmarkEnd w:id="16"/>
                      <w:r w:rsidRPr="00D348C0">
                        <w:t xml:space="preserve">existing statement, if that version was published using the template. </w:t>
                      </w:r>
                    </w:p>
                    <w:p w14:paraId="723EA000" w14:textId="77777777" w:rsidR="00567206" w:rsidRPr="00D348C0" w:rsidRDefault="00567206" w:rsidP="00567206">
                      <w:pPr>
                        <w:keepNext/>
                        <w:spacing w:before="120" w:after="120"/>
                        <w:outlineLvl w:val="1"/>
                        <w:rPr>
                          <w:bCs/>
                          <w:sz w:val="28"/>
                          <w:szCs w:val="28"/>
                        </w:rPr>
                      </w:pPr>
                      <w:r w:rsidRPr="00D348C0">
                        <w:rPr>
                          <w:bCs/>
                        </w:rPr>
                        <w:t xml:space="preserve">Before publishing your completed statement, delete the instructions (text in italics) in this template, </w:t>
                      </w:r>
                      <w:r>
                        <w:rPr>
                          <w:bCs/>
                        </w:rPr>
                        <w:t>and</w:t>
                      </w:r>
                      <w:r w:rsidRPr="00D348C0">
                        <w:rPr>
                          <w:bCs/>
                        </w:rPr>
                        <w:t xml:space="preserve"> this text box.</w:t>
                      </w:r>
                    </w:p>
                  </w:txbxContent>
                </v:textbox>
                <w10:wrap type="square" anchorx="margin" anchory="margin"/>
              </v:shape>
            </w:pict>
          </mc:Fallback>
        </mc:AlternateContent>
      </w:r>
      <w:r>
        <w:t xml:space="preserve">This statement details our school’s use of pupil </w:t>
      </w:r>
      <w:r w:rsidRPr="005F2600">
        <w:t xml:space="preserve">premium </w:t>
      </w:r>
      <w:r>
        <w:t xml:space="preserve">funding to help improve the attainment of our disadvantaged pupils. </w:t>
      </w:r>
    </w:p>
    <w:p w14:paraId="58B3E810" w14:textId="77777777" w:rsidR="00567206" w:rsidRDefault="00567206" w:rsidP="00567206">
      <w:pPr>
        <w:rPr>
          <w:b/>
        </w:rPr>
      </w:pPr>
      <w:r>
        <w:t>It outlines our pupil premium strategy, how we intend to spend the funding in this academic year and the outcomes for disadvantaged pupils last academic year.</w:t>
      </w:r>
    </w:p>
    <w:p w14:paraId="08DAA4E1" w14:textId="77777777" w:rsidR="00567206" w:rsidRDefault="00567206" w:rsidP="00567206">
      <w:pPr>
        <w:pStyle w:val="Heading2"/>
      </w:pPr>
      <w:r>
        <w:t>School overview</w:t>
      </w:r>
      <w:bookmarkEnd w:id="6"/>
      <w:bookmarkEnd w:id="7"/>
      <w:bookmarkEnd w:id="8"/>
      <w:bookmarkEnd w:id="9"/>
      <w:bookmarkEnd w:id="10"/>
      <w:bookmarkEnd w:id="11"/>
      <w:bookmarkEnd w:id="12"/>
      <w:bookmarkEnd w:id="13"/>
      <w:bookmarkEnd w:id="14"/>
    </w:p>
    <w:tbl>
      <w:tblPr>
        <w:tblW w:w="5000" w:type="pct"/>
        <w:tblCellMar>
          <w:left w:w="10" w:type="dxa"/>
          <w:right w:w="10" w:type="dxa"/>
        </w:tblCellMar>
        <w:tblLook w:val="04A0" w:firstRow="1" w:lastRow="0" w:firstColumn="1" w:lastColumn="0" w:noHBand="0" w:noVBand="1"/>
      </w:tblPr>
      <w:tblGrid>
        <w:gridCol w:w="9582"/>
        <w:gridCol w:w="4366"/>
      </w:tblGrid>
      <w:tr w:rsidR="00567206" w14:paraId="655388F0" w14:textId="77777777" w:rsidTr="00FE19C6">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46F3F0E7" w14:textId="77777777" w:rsidR="00567206" w:rsidRDefault="00567206" w:rsidP="00FE19C6">
            <w:pPr>
              <w:pStyle w:val="TableHeader"/>
              <w:ind w:left="0" w:right="0"/>
              <w:jc w:val="left"/>
            </w:pPr>
            <w:r>
              <w:t>Detail</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176DAB5B" w14:textId="77777777" w:rsidR="00567206" w:rsidRDefault="00567206" w:rsidP="00FE19C6">
            <w:pPr>
              <w:pStyle w:val="TableHeader"/>
              <w:ind w:left="0" w:right="0"/>
              <w:jc w:val="left"/>
            </w:pPr>
            <w:r>
              <w:t>Data</w:t>
            </w:r>
          </w:p>
        </w:tc>
      </w:tr>
      <w:tr w:rsidR="00567206" w14:paraId="26C1B3CB" w14:textId="77777777" w:rsidTr="00FE19C6">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B958F2" w14:textId="77777777" w:rsidR="00567206" w:rsidRDefault="00567206" w:rsidP="00FE19C6">
            <w:pPr>
              <w:pStyle w:val="TableRow"/>
              <w:ind w:left="0" w:right="0"/>
            </w:pPr>
            <w:r>
              <w:t>Number of pupils in school</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1961C1F" w14:textId="77777777" w:rsidR="00567206" w:rsidRDefault="00567206" w:rsidP="00FE19C6">
            <w:pPr>
              <w:pStyle w:val="TableRow"/>
              <w:ind w:left="0" w:right="0"/>
            </w:pPr>
            <w:r>
              <w:t>1865</w:t>
            </w:r>
          </w:p>
        </w:tc>
      </w:tr>
      <w:tr w:rsidR="00567206" w14:paraId="10EAA4AC" w14:textId="77777777" w:rsidTr="00FE19C6">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1B4730" w14:textId="77777777" w:rsidR="00567206" w:rsidRDefault="00567206" w:rsidP="00FE19C6">
            <w:pPr>
              <w:pStyle w:val="TableRow"/>
              <w:ind w:left="0" w:right="0"/>
            </w:pPr>
            <w:r>
              <w:t>Proportion (%) of pupil premium eligible pupils</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186F179" w14:textId="77777777" w:rsidR="00567206" w:rsidRDefault="00567206" w:rsidP="00FE19C6">
            <w:pPr>
              <w:pStyle w:val="TableRow"/>
              <w:ind w:left="0" w:right="0"/>
            </w:pPr>
            <w:r>
              <w:t>7%</w:t>
            </w:r>
          </w:p>
        </w:tc>
      </w:tr>
      <w:tr w:rsidR="00567206" w14:paraId="00A9D305" w14:textId="77777777" w:rsidTr="00FE19C6">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4BC1BAD" w14:textId="77777777" w:rsidR="00567206" w:rsidRDefault="00567206" w:rsidP="00FE19C6">
            <w:pPr>
              <w:pStyle w:val="TableRow"/>
              <w:ind w:left="0" w:right="0"/>
            </w:pPr>
            <w:r>
              <w:t xml:space="preserve">Academic year/years that our current pupil premium strategy plan covers </w:t>
            </w:r>
            <w:r w:rsidRPr="1CBF4D92">
              <w:rPr>
                <w:b/>
              </w:rPr>
              <w:t>(</w:t>
            </w:r>
            <w:r w:rsidRPr="004B4D0A">
              <w:rPr>
                <w:b/>
              </w:rPr>
              <w:t>3-year</w:t>
            </w:r>
            <w:r w:rsidRPr="1CBF4D92">
              <w:rPr>
                <w:b/>
              </w:rPr>
              <w:t xml:space="preserve"> plans are recommended</w:t>
            </w:r>
            <w:r>
              <w:rPr>
                <w:b/>
              </w:rPr>
              <w:t xml:space="preserve"> – you must still publish an updated statement each academic year</w:t>
            </w:r>
            <w:r w:rsidRPr="1CBF4D92">
              <w:rPr>
                <w:b/>
              </w:rPr>
              <w:t>)</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F7E7060" w14:textId="77777777" w:rsidR="00567206" w:rsidRDefault="00567206" w:rsidP="00FE19C6">
            <w:pPr>
              <w:pStyle w:val="TableRow"/>
              <w:ind w:left="0" w:right="0"/>
            </w:pPr>
            <w:r>
              <w:t>2024-2027</w:t>
            </w:r>
          </w:p>
        </w:tc>
      </w:tr>
      <w:tr w:rsidR="00567206" w14:paraId="5E036920" w14:textId="77777777" w:rsidTr="00FE19C6">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E110684" w14:textId="77777777" w:rsidR="00567206" w:rsidRDefault="00567206" w:rsidP="00FE19C6">
            <w:pPr>
              <w:pStyle w:val="TableRow"/>
              <w:ind w:left="0" w:right="0"/>
            </w:pPr>
            <w:r>
              <w:rPr>
                <w:szCs w:val="22"/>
              </w:rPr>
              <w:lastRenderedPageBreak/>
              <w:t>Date this statement was published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E33A310" w14:textId="77777777" w:rsidR="00567206" w:rsidRDefault="00567206" w:rsidP="00FE19C6">
            <w:pPr>
              <w:pStyle w:val="TableRow"/>
              <w:ind w:left="0" w:right="0"/>
            </w:pPr>
            <w:r>
              <w:t>20/12/2024</w:t>
            </w:r>
          </w:p>
        </w:tc>
      </w:tr>
      <w:tr w:rsidR="00567206" w14:paraId="246AAD36" w14:textId="77777777" w:rsidTr="00FE19C6">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3E4DDB8" w14:textId="77777777" w:rsidR="00567206" w:rsidRDefault="00567206" w:rsidP="00FE19C6">
            <w:pPr>
              <w:pStyle w:val="TableRow"/>
              <w:ind w:left="0" w:right="0"/>
            </w:pPr>
            <w:r>
              <w:rPr>
                <w:szCs w:val="22"/>
              </w:rPr>
              <w:t>Date on which it will be reviewed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E1AC7AA" w14:textId="77777777" w:rsidR="00567206" w:rsidRDefault="00567206" w:rsidP="00FE19C6">
            <w:pPr>
              <w:pStyle w:val="TableRow"/>
              <w:ind w:left="0" w:right="0"/>
            </w:pPr>
            <w:r>
              <w:t>01/09/2025</w:t>
            </w:r>
          </w:p>
        </w:tc>
      </w:tr>
      <w:tr w:rsidR="00567206" w14:paraId="3F65F421" w14:textId="77777777" w:rsidTr="00FE19C6">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B83AC09" w14:textId="77777777" w:rsidR="00567206" w:rsidRDefault="00567206" w:rsidP="00FE19C6">
            <w:pPr>
              <w:pStyle w:val="TableRow"/>
              <w:ind w:left="0" w:right="0"/>
            </w:pPr>
            <w:r>
              <w:t>Statement authorised by</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6BB0AE" w14:textId="77777777" w:rsidR="00567206" w:rsidRDefault="00567206" w:rsidP="00FE19C6">
            <w:pPr>
              <w:pStyle w:val="TableRow"/>
              <w:ind w:left="0" w:right="0"/>
            </w:pPr>
            <w:r>
              <w:t>G Evans</w:t>
            </w:r>
          </w:p>
        </w:tc>
      </w:tr>
      <w:tr w:rsidR="00567206" w14:paraId="5BAA9D32" w14:textId="77777777" w:rsidTr="00FE19C6">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55365A3" w14:textId="77777777" w:rsidR="00567206" w:rsidRDefault="00567206" w:rsidP="00FE19C6">
            <w:pPr>
              <w:pStyle w:val="TableRow"/>
              <w:ind w:left="0" w:right="0"/>
            </w:pPr>
            <w:r>
              <w:t>Pupil premium 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B6EFB47" w14:textId="77777777" w:rsidR="00567206" w:rsidRDefault="00567206" w:rsidP="00FE19C6">
            <w:pPr>
              <w:pStyle w:val="TableRow"/>
              <w:ind w:left="0" w:right="0"/>
            </w:pPr>
            <w:r>
              <w:t>P Deay</w:t>
            </w:r>
          </w:p>
        </w:tc>
      </w:tr>
      <w:tr w:rsidR="00567206" w14:paraId="317EA0FF" w14:textId="77777777" w:rsidTr="00FE19C6">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B5D6F2A" w14:textId="77777777" w:rsidR="00567206" w:rsidRDefault="00567206" w:rsidP="00FE19C6">
            <w:pPr>
              <w:pStyle w:val="TableRow"/>
              <w:ind w:left="0" w:right="0"/>
            </w:pPr>
            <w:r>
              <w:t xml:space="preserve">Governor </w:t>
            </w:r>
            <w:r>
              <w:rPr>
                <w:szCs w:val="22"/>
              </w:rPr>
              <w:t xml:space="preserve">/ Trustee </w:t>
            </w:r>
            <w:r>
              <w:t>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7E7C99" w14:textId="77777777" w:rsidR="00567206" w:rsidRDefault="00567206" w:rsidP="00FE19C6">
            <w:pPr>
              <w:pStyle w:val="TableRow"/>
              <w:ind w:left="0" w:right="0"/>
            </w:pPr>
            <w:r>
              <w:t>J Morris</w:t>
            </w:r>
          </w:p>
        </w:tc>
      </w:tr>
    </w:tbl>
    <w:bookmarkEnd w:id="3"/>
    <w:bookmarkEnd w:id="4"/>
    <w:bookmarkEnd w:id="5"/>
    <w:p w14:paraId="61F31EF1" w14:textId="77777777" w:rsidR="00567206" w:rsidRPr="005464A1" w:rsidRDefault="00567206" w:rsidP="00567206">
      <w:pPr>
        <w:pStyle w:val="Heading2"/>
      </w:pPr>
      <w:r>
        <w:t>Funding overview</w:t>
      </w:r>
    </w:p>
    <w:tbl>
      <w:tblPr>
        <w:tblW w:w="14029" w:type="dxa"/>
        <w:tblCellMar>
          <w:left w:w="10" w:type="dxa"/>
          <w:right w:w="10" w:type="dxa"/>
        </w:tblCellMar>
        <w:tblLook w:val="04A0" w:firstRow="1" w:lastRow="0" w:firstColumn="1" w:lastColumn="0" w:noHBand="0" w:noVBand="1"/>
      </w:tblPr>
      <w:tblGrid>
        <w:gridCol w:w="6516"/>
        <w:gridCol w:w="7513"/>
      </w:tblGrid>
      <w:tr w:rsidR="00567206" w14:paraId="66992E89" w14:textId="77777777" w:rsidTr="00567206">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vAlign w:val="center"/>
          </w:tcPr>
          <w:p w14:paraId="46F6E841" w14:textId="77777777" w:rsidR="00567206" w:rsidRDefault="00567206" w:rsidP="00FE19C6">
            <w:pPr>
              <w:pStyle w:val="TableRow"/>
              <w:ind w:left="0" w:right="0"/>
            </w:pPr>
            <w:r>
              <w:rPr>
                <w:b/>
              </w:rPr>
              <w:t>Detail</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vAlign w:val="center"/>
          </w:tcPr>
          <w:p w14:paraId="0938E440" w14:textId="77777777" w:rsidR="00567206" w:rsidRDefault="00567206" w:rsidP="00FE19C6">
            <w:pPr>
              <w:pStyle w:val="TableRow"/>
              <w:ind w:left="0" w:right="0"/>
            </w:pPr>
            <w:r>
              <w:rPr>
                <w:b/>
              </w:rPr>
              <w:t>Amount</w:t>
            </w:r>
          </w:p>
        </w:tc>
      </w:tr>
      <w:tr w:rsidR="00567206" w14:paraId="3A604004" w14:textId="77777777" w:rsidTr="00567206">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D9B1BF5" w14:textId="77777777" w:rsidR="00567206" w:rsidRDefault="00567206" w:rsidP="00FE19C6">
            <w:pPr>
              <w:pStyle w:val="TableRow"/>
              <w:ind w:left="0" w:right="0"/>
            </w:pPr>
            <w:r>
              <w:t>Pupil premium funding allocation this academic year</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28C45D7" w14:textId="77777777" w:rsidR="00567206" w:rsidRDefault="00567206" w:rsidP="00FE19C6">
            <w:pPr>
              <w:pStyle w:val="TableRow"/>
              <w:ind w:left="0" w:right="0"/>
            </w:pPr>
            <w:r>
              <w:t>£</w:t>
            </w:r>
          </w:p>
        </w:tc>
      </w:tr>
      <w:tr w:rsidR="00567206" w14:paraId="3A7A8900" w14:textId="77777777" w:rsidTr="00567206">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984BD69" w14:textId="77777777" w:rsidR="00567206" w:rsidRPr="005F16B6" w:rsidRDefault="00567206" w:rsidP="00FE19C6">
            <w:pPr>
              <w:pStyle w:val="TableRow"/>
              <w:spacing w:after="120"/>
              <w:ind w:left="0" w:right="0"/>
            </w:pPr>
            <w:r>
              <w:t xml:space="preserve">Pupil premium funding carried forward from previous years </w:t>
            </w:r>
            <w:r w:rsidRPr="008E000B">
              <w:rPr>
                <w:i/>
                <w:iCs/>
              </w:rPr>
              <w:t>(enter £0 if not applicable)</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4632476" w14:textId="77777777" w:rsidR="00567206" w:rsidRDefault="00567206" w:rsidP="00FE19C6">
            <w:pPr>
              <w:pStyle w:val="TableRow"/>
              <w:ind w:left="0" w:right="0"/>
            </w:pPr>
            <w:r>
              <w:t>£ 0</w:t>
            </w:r>
          </w:p>
        </w:tc>
      </w:tr>
      <w:tr w:rsidR="00567206" w14:paraId="4D5DCF7F" w14:textId="77777777" w:rsidTr="00567206">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9E69F71" w14:textId="77777777" w:rsidR="00567206" w:rsidRDefault="00567206" w:rsidP="00FE19C6">
            <w:pPr>
              <w:pStyle w:val="TableRow"/>
              <w:spacing w:after="120"/>
              <w:ind w:left="0" w:right="0"/>
              <w:rPr>
                <w:b/>
              </w:rPr>
            </w:pPr>
            <w:r>
              <w:rPr>
                <w:b/>
              </w:rPr>
              <w:t>Total budget for this academic year</w:t>
            </w:r>
          </w:p>
          <w:p w14:paraId="6F7F6EBD" w14:textId="77777777" w:rsidR="00567206" w:rsidRPr="003C4388" w:rsidRDefault="00567206" w:rsidP="00FE19C6">
            <w:pPr>
              <w:pStyle w:val="TableRow"/>
              <w:ind w:left="0" w:right="0"/>
              <w:rPr>
                <w:i/>
                <w:iCs/>
              </w:rPr>
            </w:pPr>
            <w:r w:rsidRPr="003C4388">
              <w:rPr>
                <w:i/>
                <w:iCs/>
              </w:rPr>
              <w:t>If your school is an academy in a trust that pools this funding, state the amount available to your school this academic year</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6C84DD0" w14:textId="77777777" w:rsidR="00567206" w:rsidRDefault="00567206" w:rsidP="00FE19C6">
            <w:pPr>
              <w:pStyle w:val="TableRow"/>
              <w:ind w:left="0" w:right="0"/>
            </w:pPr>
            <w:r>
              <w:t>£ 60,000</w:t>
            </w:r>
          </w:p>
        </w:tc>
      </w:tr>
    </w:tbl>
    <w:p w14:paraId="22EE180D" w14:textId="77777777" w:rsidR="00567206" w:rsidRDefault="00567206" w:rsidP="00567206">
      <w:pPr>
        <w:pStyle w:val="Heading1"/>
      </w:pPr>
    </w:p>
    <w:p w14:paraId="231D6731" w14:textId="77777777" w:rsidR="00567206" w:rsidRDefault="00567206" w:rsidP="00567206">
      <w:pPr>
        <w:pStyle w:val="Heading1"/>
      </w:pPr>
    </w:p>
    <w:p w14:paraId="3A0C8CAE" w14:textId="77777777" w:rsidR="00567206" w:rsidRDefault="00567206" w:rsidP="00567206">
      <w:pPr>
        <w:pStyle w:val="Heading1"/>
      </w:pPr>
    </w:p>
    <w:p w14:paraId="608A7D22" w14:textId="77777777" w:rsidR="00567206" w:rsidRDefault="00567206" w:rsidP="00B5677A">
      <w:pPr>
        <w:rPr>
          <w:rStyle w:val="normaltextrun"/>
          <w:rFonts w:ascii="Calibri" w:hAnsi="Calibri" w:cs="Calibri"/>
          <w:b/>
          <w:bCs/>
          <w:sz w:val="24"/>
          <w:szCs w:val="24"/>
          <w:u w:val="single"/>
        </w:rPr>
      </w:pPr>
    </w:p>
    <w:p w14:paraId="69D4C999" w14:textId="77777777" w:rsidR="00567206" w:rsidRDefault="00567206" w:rsidP="00B5677A">
      <w:pPr>
        <w:rPr>
          <w:rStyle w:val="normaltextrun"/>
          <w:rFonts w:ascii="Calibri" w:hAnsi="Calibri" w:cs="Calibri"/>
          <w:b/>
          <w:bCs/>
          <w:sz w:val="24"/>
          <w:szCs w:val="24"/>
          <w:u w:val="single"/>
        </w:rPr>
      </w:pPr>
    </w:p>
    <w:p w14:paraId="151EDD78" w14:textId="3717D19C" w:rsidR="00B5677A" w:rsidRPr="00A6013C" w:rsidRDefault="00B5677A" w:rsidP="00B5677A">
      <w:pPr>
        <w:rPr>
          <w:rFonts w:ascii="Calibri" w:eastAsia="Calibri" w:hAnsi="Calibri" w:cs="Calibri"/>
          <w:b/>
          <w:bCs/>
          <w:color w:val="000000" w:themeColor="text1"/>
          <w:sz w:val="20"/>
          <w:szCs w:val="20"/>
          <w:u w:val="single"/>
        </w:rPr>
      </w:pPr>
      <w:r w:rsidRPr="00A6013C">
        <w:rPr>
          <w:rStyle w:val="normaltextrun"/>
          <w:rFonts w:ascii="Calibri" w:hAnsi="Calibri" w:cs="Calibri"/>
          <w:b/>
          <w:bCs/>
          <w:sz w:val="24"/>
          <w:szCs w:val="24"/>
          <w:u w:val="single"/>
        </w:rPr>
        <w:t>GSHS Pupil Premium plan 202</w:t>
      </w:r>
      <w:r w:rsidR="0079574C" w:rsidRPr="00A6013C">
        <w:rPr>
          <w:rStyle w:val="normaltextrun"/>
          <w:rFonts w:ascii="Calibri" w:hAnsi="Calibri" w:cs="Calibri"/>
          <w:b/>
          <w:bCs/>
          <w:sz w:val="24"/>
          <w:szCs w:val="24"/>
          <w:u w:val="single"/>
        </w:rPr>
        <w:t>3</w:t>
      </w:r>
      <w:r w:rsidRPr="00A6013C">
        <w:rPr>
          <w:rStyle w:val="normaltextrun"/>
          <w:rFonts w:ascii="Calibri" w:hAnsi="Calibri" w:cs="Calibri"/>
          <w:b/>
          <w:bCs/>
          <w:sz w:val="24"/>
          <w:szCs w:val="24"/>
          <w:u w:val="single"/>
        </w:rPr>
        <w:t xml:space="preserve"> – 202</w:t>
      </w:r>
      <w:r w:rsidR="0079574C" w:rsidRPr="00A6013C">
        <w:rPr>
          <w:rStyle w:val="normaltextrun"/>
          <w:rFonts w:ascii="Calibri" w:hAnsi="Calibri" w:cs="Calibri"/>
          <w:b/>
          <w:bCs/>
          <w:sz w:val="24"/>
          <w:szCs w:val="24"/>
          <w:u w:val="single"/>
        </w:rPr>
        <w:t>6</w:t>
      </w:r>
      <w:r w:rsidRPr="00A6013C">
        <w:rPr>
          <w:rStyle w:val="eop"/>
          <w:rFonts w:ascii="Calibri" w:hAnsi="Calibri" w:cs="Calibri"/>
          <w:b/>
          <w:bCs/>
          <w:sz w:val="24"/>
          <w:szCs w:val="24"/>
          <w:u w:val="single"/>
        </w:rPr>
        <w:t> </w:t>
      </w:r>
    </w:p>
    <w:p w14:paraId="61CD1EAE" w14:textId="77777777" w:rsidR="00B5677A" w:rsidRPr="00A6013C" w:rsidRDefault="00B5677A" w:rsidP="4B37CDD2">
      <w:pPr>
        <w:pStyle w:val="paragraph"/>
        <w:spacing w:before="0" w:beforeAutospacing="0" w:after="0" w:afterAutospacing="0"/>
        <w:textAlignment w:val="baseline"/>
        <w:rPr>
          <w:rFonts w:ascii="Calibri" w:eastAsia="Calibri" w:hAnsi="Calibri" w:cs="Calibri"/>
          <w:b/>
          <w:bCs/>
          <w:color w:val="000000" w:themeColor="text1"/>
          <w:sz w:val="20"/>
          <w:szCs w:val="20"/>
        </w:rPr>
      </w:pPr>
    </w:p>
    <w:p w14:paraId="1F415571" w14:textId="4CBBF5AF" w:rsidR="006C524E" w:rsidRPr="00A6013C" w:rsidRDefault="45931750" w:rsidP="4B37CDD2">
      <w:pPr>
        <w:pStyle w:val="paragraph"/>
        <w:spacing w:before="0" w:beforeAutospacing="0" w:after="0" w:afterAutospacing="0"/>
        <w:textAlignment w:val="baseline"/>
        <w:rPr>
          <w:rFonts w:ascii="Calibri" w:eastAsia="Calibri" w:hAnsi="Calibri" w:cs="Calibri"/>
          <w:color w:val="000000" w:themeColor="text1"/>
          <w:sz w:val="20"/>
          <w:szCs w:val="20"/>
        </w:rPr>
      </w:pPr>
      <w:r w:rsidRPr="00A6013C">
        <w:rPr>
          <w:rFonts w:ascii="Calibri" w:eastAsia="Calibri" w:hAnsi="Calibri" w:cs="Calibri"/>
          <w:b/>
          <w:bCs/>
          <w:color w:val="000000" w:themeColor="text1"/>
          <w:sz w:val="20"/>
          <w:szCs w:val="20"/>
        </w:rPr>
        <w:t>How are we spending our Pupil Premium Grant?</w:t>
      </w:r>
    </w:p>
    <w:p w14:paraId="3F7CDBDB" w14:textId="21212D72" w:rsidR="006C524E" w:rsidRPr="00A6013C" w:rsidRDefault="45931750" w:rsidP="4B37CDD2">
      <w:pPr>
        <w:textAlignment w:val="baseline"/>
        <w:rPr>
          <w:rFonts w:ascii="Calibri" w:eastAsia="Calibri" w:hAnsi="Calibri" w:cs="Calibri"/>
          <w:color w:val="000000" w:themeColor="text1"/>
          <w:sz w:val="20"/>
          <w:szCs w:val="20"/>
        </w:rPr>
      </w:pPr>
      <w:r w:rsidRPr="00A6013C">
        <w:rPr>
          <w:rFonts w:ascii="Calibri" w:eastAsia="Calibri" w:hAnsi="Calibri" w:cs="Calibri"/>
          <w:color w:val="000000" w:themeColor="text1"/>
          <w:sz w:val="20"/>
          <w:szCs w:val="20"/>
        </w:rPr>
        <w:t>Great Sankey</w:t>
      </w:r>
      <w:r w:rsidR="00637557" w:rsidRPr="00A6013C">
        <w:rPr>
          <w:rFonts w:ascii="Calibri" w:eastAsia="Calibri" w:hAnsi="Calibri" w:cs="Calibri"/>
          <w:color w:val="000000" w:themeColor="text1"/>
          <w:sz w:val="20"/>
          <w:szCs w:val="20"/>
        </w:rPr>
        <w:t xml:space="preserve"> is a </w:t>
      </w:r>
      <w:r w:rsidRPr="00A6013C">
        <w:rPr>
          <w:rFonts w:ascii="Calibri" w:eastAsia="Calibri" w:hAnsi="Calibri" w:cs="Calibri"/>
          <w:color w:val="000000" w:themeColor="text1"/>
          <w:sz w:val="20"/>
          <w:szCs w:val="20"/>
        </w:rPr>
        <w:t>research driven organisation and draws upon evidence to make decisions about school improvement.  For our PP Strategy we align our actions and approaches to the Education Endowment F</w:t>
      </w:r>
      <w:r w:rsidR="00637557" w:rsidRPr="00A6013C">
        <w:rPr>
          <w:rFonts w:ascii="Calibri" w:eastAsia="Calibri" w:hAnsi="Calibri" w:cs="Calibri"/>
          <w:color w:val="000000" w:themeColor="text1"/>
          <w:sz w:val="20"/>
          <w:szCs w:val="20"/>
        </w:rPr>
        <w:t>oundation</w:t>
      </w:r>
      <w:r w:rsidRPr="00A6013C">
        <w:rPr>
          <w:rFonts w:ascii="Calibri" w:eastAsia="Calibri" w:hAnsi="Calibri" w:cs="Calibri"/>
          <w:color w:val="000000" w:themeColor="text1"/>
          <w:sz w:val="20"/>
          <w:szCs w:val="20"/>
        </w:rPr>
        <w:t xml:space="preserve">’s guide to PP which aims to help schools maximise the impact of the grant.  On this basis our Pupil Premium spend uses the EEF tiered approach to improving outcomes for disadvantaged students.  These are 1- Teaching, 2- Targeted Academic Support and 3- Wider Strategies.  The EEF stress that many strategies will overlap and that balance between categories will vary year on year.  It is also important to draw attention </w:t>
      </w:r>
      <w:r w:rsidR="428B7B44" w:rsidRPr="00A6013C">
        <w:rPr>
          <w:rFonts w:ascii="Calibri" w:eastAsia="Calibri" w:hAnsi="Calibri" w:cs="Calibri"/>
          <w:sz w:val="20"/>
          <w:szCs w:val="20"/>
        </w:rPr>
        <w:t>to the following;</w:t>
      </w:r>
      <w:r w:rsidR="428B7B44" w:rsidRPr="00A6013C">
        <w:rPr>
          <w:rFonts w:ascii="Calibri" w:eastAsia="Calibri" w:hAnsi="Calibri" w:cs="Calibri"/>
          <w:color w:val="FF0000"/>
          <w:sz w:val="20"/>
          <w:szCs w:val="20"/>
        </w:rPr>
        <w:t xml:space="preserve"> </w:t>
      </w:r>
      <w:r w:rsidRPr="00A6013C">
        <w:rPr>
          <w:rFonts w:ascii="Calibri" w:eastAsia="Calibri" w:hAnsi="Calibri" w:cs="Calibri"/>
          <w:color w:val="000000" w:themeColor="text1"/>
          <w:sz w:val="20"/>
          <w:szCs w:val="20"/>
        </w:rPr>
        <w:t xml:space="preserve">that it is a myth that only eligible children can benefit from pupil premium spending (as improving teaching has the biggest impact on shifting disadvantaged outcomes- it just has a disproportionate affect compared to non PP); that measuring and comparing internal class or school gaps is less likely to provide useful information and </w:t>
      </w:r>
      <w:r w:rsidR="593B8034" w:rsidRPr="00A6013C">
        <w:rPr>
          <w:rFonts w:ascii="Calibri" w:eastAsia="Calibri" w:hAnsi="Calibri" w:cs="Calibri"/>
          <w:color w:val="000000" w:themeColor="text1"/>
          <w:sz w:val="20"/>
          <w:szCs w:val="20"/>
        </w:rPr>
        <w:t xml:space="preserve">it </w:t>
      </w:r>
      <w:r w:rsidRPr="00A6013C">
        <w:rPr>
          <w:rFonts w:ascii="Calibri" w:eastAsia="Calibri" w:hAnsi="Calibri" w:cs="Calibri"/>
          <w:color w:val="000000" w:themeColor="text1"/>
          <w:sz w:val="20"/>
          <w:szCs w:val="20"/>
        </w:rPr>
        <w:t>isn't required by the DFE or Ofsted</w:t>
      </w:r>
      <w:r w:rsidR="44274BA5" w:rsidRPr="00A6013C">
        <w:rPr>
          <w:rFonts w:ascii="Calibri" w:eastAsia="Calibri" w:hAnsi="Calibri" w:cs="Calibri"/>
          <w:color w:val="000000" w:themeColor="text1"/>
          <w:sz w:val="20"/>
          <w:szCs w:val="20"/>
        </w:rPr>
        <w:t>;</w:t>
      </w:r>
      <w:r w:rsidRPr="00A6013C">
        <w:rPr>
          <w:rFonts w:ascii="Calibri" w:eastAsia="Calibri" w:hAnsi="Calibri" w:cs="Calibri"/>
          <w:color w:val="000000" w:themeColor="text1"/>
          <w:sz w:val="20"/>
          <w:szCs w:val="20"/>
        </w:rPr>
        <w:t xml:space="preserve"> and that when it is most effective the Pupil Premium sits at the heart of a whole school effort.  We want to ensure that any support required will be identified early</w:t>
      </w:r>
      <w:r w:rsidR="3B2876CD" w:rsidRPr="00A6013C">
        <w:rPr>
          <w:rFonts w:ascii="Calibri" w:eastAsia="Calibri" w:hAnsi="Calibri" w:cs="Calibri"/>
          <w:color w:val="000000" w:themeColor="text1"/>
          <w:sz w:val="20"/>
          <w:szCs w:val="20"/>
        </w:rPr>
        <w:t xml:space="preserve"> and </w:t>
      </w:r>
      <w:r w:rsidRPr="00A6013C">
        <w:rPr>
          <w:rFonts w:ascii="Calibri" w:eastAsia="Calibri" w:hAnsi="Calibri" w:cs="Calibri"/>
          <w:color w:val="000000" w:themeColor="text1"/>
          <w:sz w:val="20"/>
          <w:szCs w:val="20"/>
        </w:rPr>
        <w:t>implemented seamlessly</w:t>
      </w:r>
      <w:r w:rsidR="059FFEBE" w:rsidRPr="00A6013C">
        <w:rPr>
          <w:rFonts w:ascii="Calibri" w:eastAsia="Calibri" w:hAnsi="Calibri" w:cs="Calibri"/>
          <w:color w:val="000000" w:themeColor="text1"/>
          <w:sz w:val="20"/>
          <w:szCs w:val="20"/>
        </w:rPr>
        <w:t>,</w:t>
      </w:r>
      <w:r w:rsidRPr="00A6013C">
        <w:rPr>
          <w:rFonts w:ascii="Calibri" w:eastAsia="Calibri" w:hAnsi="Calibri" w:cs="Calibri"/>
          <w:color w:val="000000" w:themeColor="text1"/>
          <w:sz w:val="20"/>
          <w:szCs w:val="20"/>
        </w:rPr>
        <w:t xml:space="preserve"> </w:t>
      </w:r>
      <w:r w:rsidR="7AC700A7" w:rsidRPr="00A6013C">
        <w:rPr>
          <w:rFonts w:ascii="Calibri" w:eastAsia="Calibri" w:hAnsi="Calibri" w:cs="Calibri"/>
          <w:color w:val="000000" w:themeColor="text1"/>
          <w:sz w:val="20"/>
          <w:szCs w:val="20"/>
        </w:rPr>
        <w:t xml:space="preserve">by </w:t>
      </w:r>
      <w:r w:rsidRPr="00A6013C">
        <w:rPr>
          <w:rFonts w:ascii="Calibri" w:eastAsia="Calibri" w:hAnsi="Calibri" w:cs="Calibri"/>
          <w:color w:val="000000" w:themeColor="text1"/>
          <w:sz w:val="20"/>
          <w:szCs w:val="20"/>
        </w:rPr>
        <w:t>working collaboratively and in partnership with stakeholders to ensure every child has the opportunity to succeed and thrive at G</w:t>
      </w:r>
      <w:r w:rsidR="3340F2B2" w:rsidRPr="00A6013C">
        <w:rPr>
          <w:rFonts w:ascii="Calibri" w:eastAsia="Calibri" w:hAnsi="Calibri" w:cs="Calibri"/>
          <w:color w:val="000000" w:themeColor="text1"/>
          <w:sz w:val="20"/>
          <w:szCs w:val="20"/>
        </w:rPr>
        <w:t xml:space="preserve">reat </w:t>
      </w:r>
      <w:r w:rsidRPr="00A6013C">
        <w:rPr>
          <w:rFonts w:ascii="Calibri" w:eastAsia="Calibri" w:hAnsi="Calibri" w:cs="Calibri"/>
          <w:color w:val="000000" w:themeColor="text1"/>
          <w:sz w:val="20"/>
          <w:szCs w:val="20"/>
        </w:rPr>
        <w:t>S</w:t>
      </w:r>
      <w:r w:rsidR="33EA3A10" w:rsidRPr="00A6013C">
        <w:rPr>
          <w:rFonts w:ascii="Calibri" w:eastAsia="Calibri" w:hAnsi="Calibri" w:cs="Calibri"/>
          <w:color w:val="000000" w:themeColor="text1"/>
          <w:sz w:val="20"/>
          <w:szCs w:val="20"/>
        </w:rPr>
        <w:t>ankey</w:t>
      </w:r>
      <w:r w:rsidRPr="00A6013C">
        <w:rPr>
          <w:rFonts w:ascii="Calibri" w:eastAsia="Calibri" w:hAnsi="Calibri" w:cs="Calibri"/>
          <w:color w:val="000000" w:themeColor="text1"/>
          <w:sz w:val="20"/>
          <w:szCs w:val="20"/>
        </w:rPr>
        <w:t xml:space="preserve"> regardless of starting point, background or the challenges they may encounter (be they at home, school, physical, mental or academic).  Personal Development will play an integral part of ‘what we do’ as a school community.  </w:t>
      </w:r>
    </w:p>
    <w:p w14:paraId="7EF18668" w14:textId="10B760A8" w:rsidR="006C524E" w:rsidRPr="00A6013C" w:rsidRDefault="45931750" w:rsidP="4B37CDD2">
      <w:pPr>
        <w:textAlignment w:val="baseline"/>
        <w:rPr>
          <w:rFonts w:ascii="Calibri" w:eastAsia="Calibri" w:hAnsi="Calibri" w:cs="Calibri"/>
          <w:b/>
          <w:bCs/>
          <w:color w:val="000000" w:themeColor="text1"/>
          <w:sz w:val="20"/>
          <w:szCs w:val="20"/>
        </w:rPr>
      </w:pPr>
      <w:r w:rsidRPr="00A6013C">
        <w:rPr>
          <w:rFonts w:ascii="Calibri" w:eastAsia="Calibri" w:hAnsi="Calibri" w:cs="Calibri"/>
          <w:b/>
          <w:bCs/>
          <w:color w:val="000000" w:themeColor="text1"/>
          <w:sz w:val="20"/>
          <w:szCs w:val="20"/>
        </w:rPr>
        <w:t>Quality First Teaching</w:t>
      </w:r>
    </w:p>
    <w:p w14:paraId="14EE8EB0" w14:textId="6F1E80B0" w:rsidR="006C524E" w:rsidRPr="00A6013C" w:rsidRDefault="45931750" w:rsidP="4B37CDD2">
      <w:pPr>
        <w:spacing w:line="257" w:lineRule="auto"/>
        <w:textAlignment w:val="baseline"/>
        <w:rPr>
          <w:rFonts w:ascii="Calibri" w:eastAsia="Calibri" w:hAnsi="Calibri" w:cs="Calibri"/>
          <w:color w:val="000000" w:themeColor="text1"/>
          <w:sz w:val="20"/>
          <w:szCs w:val="20"/>
          <w:highlight w:val="yellow"/>
        </w:rPr>
      </w:pPr>
      <w:r w:rsidRPr="00A6013C">
        <w:rPr>
          <w:rFonts w:ascii="Calibri" w:eastAsia="Calibri" w:hAnsi="Calibri" w:cs="Calibri"/>
          <w:color w:val="000000" w:themeColor="text1"/>
          <w:sz w:val="20"/>
          <w:szCs w:val="20"/>
        </w:rPr>
        <w:t xml:space="preserve">We are committed to investing in our staff to ensure they are using the most effective and up to date techniques to help students secure what they learn in class is committed to their long-term memory, regardless of their starting point.  This will be evident in the outcomes of students.  Any visitor to a classroom should be able to pick up an exercise book, walk into any lesson, speak to any student and see the impact our vision, values and systems have on a child through the delivery of an exceptional learning experience.  Staff will consistently remove barriers to learning and promote the benefit and pleasure of reading and developing language and vocabulary and take </w:t>
      </w:r>
      <w:r w:rsidR="09BF282F" w:rsidRPr="00A6013C">
        <w:rPr>
          <w:rFonts w:ascii="Calibri" w:eastAsia="Calibri" w:hAnsi="Calibri" w:cs="Calibri"/>
          <w:sz w:val="20"/>
          <w:szCs w:val="20"/>
        </w:rPr>
        <w:t>every opportunity to</w:t>
      </w:r>
      <w:r w:rsidR="7638A3FC" w:rsidRPr="00A6013C">
        <w:rPr>
          <w:rFonts w:ascii="Calibri" w:eastAsia="Calibri" w:hAnsi="Calibri" w:cs="Calibri"/>
          <w:sz w:val="20"/>
          <w:szCs w:val="20"/>
        </w:rPr>
        <w:t xml:space="preserve"> </w:t>
      </w:r>
      <w:r w:rsidRPr="00A6013C">
        <w:rPr>
          <w:rFonts w:ascii="Calibri" w:eastAsia="Calibri" w:hAnsi="Calibri" w:cs="Calibri"/>
          <w:color w:val="000000" w:themeColor="text1"/>
          <w:sz w:val="20"/>
          <w:szCs w:val="20"/>
        </w:rPr>
        <w:t xml:space="preserve">develop their own practice.  </w:t>
      </w:r>
      <w:r w:rsidR="01268E50" w:rsidRPr="00A6013C">
        <w:rPr>
          <w:rFonts w:ascii="Calibri" w:eastAsia="Calibri" w:hAnsi="Calibri" w:cs="Calibri"/>
          <w:sz w:val="20"/>
          <w:szCs w:val="20"/>
        </w:rPr>
        <w:t xml:space="preserve">We are committed to </w:t>
      </w:r>
      <w:r w:rsidR="299C9D33" w:rsidRPr="00A6013C">
        <w:rPr>
          <w:rFonts w:ascii="Calibri" w:eastAsia="Calibri" w:hAnsi="Calibri" w:cs="Calibri"/>
          <w:sz w:val="20"/>
          <w:szCs w:val="20"/>
        </w:rPr>
        <w:t>improving our teaching</w:t>
      </w:r>
      <w:r w:rsidR="00637557" w:rsidRPr="00A6013C">
        <w:rPr>
          <w:rFonts w:ascii="Calibri" w:eastAsia="Calibri" w:hAnsi="Calibri" w:cs="Calibri"/>
          <w:sz w:val="20"/>
          <w:szCs w:val="20"/>
        </w:rPr>
        <w:t xml:space="preserve">. The CPD structure enables teachers to own their own development and focus on a key area of their teaching practice which will have a direct impact on students’ learning experience. Quality teaching is also supported by a Progress Leader for each year group, who will help teachers to understand the barriers to learning that our most vulnerable students face. </w:t>
      </w:r>
    </w:p>
    <w:p w14:paraId="6F2E6D08" w14:textId="783BB941" w:rsidR="006C524E" w:rsidRPr="00A6013C" w:rsidRDefault="1877AA02" w:rsidP="406D1B07">
      <w:pPr>
        <w:textAlignment w:val="baseline"/>
        <w:rPr>
          <w:rFonts w:ascii="Calibri" w:eastAsia="Calibri" w:hAnsi="Calibri" w:cs="Calibri"/>
          <w:color w:val="000000" w:themeColor="text1"/>
          <w:sz w:val="20"/>
          <w:szCs w:val="20"/>
        </w:rPr>
      </w:pPr>
      <w:r w:rsidRPr="00A6013C">
        <w:rPr>
          <w:rFonts w:ascii="Calibri" w:eastAsia="Calibri" w:hAnsi="Calibri" w:cs="Calibri"/>
          <w:b/>
          <w:bCs/>
          <w:color w:val="000000" w:themeColor="text1"/>
          <w:sz w:val="20"/>
          <w:szCs w:val="20"/>
        </w:rPr>
        <w:t>Targeted Academic Support</w:t>
      </w:r>
    </w:p>
    <w:p w14:paraId="45AF5338" w14:textId="4E789C56" w:rsidR="006C524E" w:rsidRPr="00A6013C" w:rsidRDefault="45931750" w:rsidP="4B37CDD2">
      <w:pPr>
        <w:textAlignment w:val="baseline"/>
        <w:rPr>
          <w:rFonts w:ascii="Calibri" w:eastAsia="Calibri" w:hAnsi="Calibri" w:cs="Calibri"/>
          <w:color w:val="000000" w:themeColor="text1"/>
          <w:sz w:val="20"/>
          <w:szCs w:val="20"/>
        </w:rPr>
      </w:pPr>
      <w:r w:rsidRPr="00A6013C">
        <w:rPr>
          <w:rFonts w:ascii="Calibri" w:eastAsia="Calibri" w:hAnsi="Calibri" w:cs="Calibri"/>
          <w:color w:val="000000" w:themeColor="text1"/>
          <w:sz w:val="20"/>
          <w:szCs w:val="20"/>
        </w:rPr>
        <w:t xml:space="preserve">We prioritise PP for intervention and extended catch-up sessions.   Thinking reading targets our weakest readers and will provide intensive support.  SEN provision is becoming more specialised in its offer and homework clubs target the most vulnerable.  Dedicated time for PP students to support their </w:t>
      </w:r>
      <w:r w:rsidR="63F3F692" w:rsidRPr="00A6013C">
        <w:rPr>
          <w:rFonts w:ascii="Calibri" w:eastAsia="Calibri" w:hAnsi="Calibri" w:cs="Calibri"/>
          <w:color w:val="000000" w:themeColor="text1"/>
          <w:sz w:val="20"/>
          <w:szCs w:val="20"/>
        </w:rPr>
        <w:t>aspirations and inspire them to reach their goals</w:t>
      </w:r>
      <w:r w:rsidR="3EAAF74C" w:rsidRPr="00A6013C">
        <w:rPr>
          <w:rFonts w:ascii="Calibri" w:eastAsia="Calibri" w:hAnsi="Calibri" w:cs="Calibri"/>
          <w:color w:val="000000" w:themeColor="text1"/>
          <w:sz w:val="20"/>
          <w:szCs w:val="20"/>
        </w:rPr>
        <w:t xml:space="preserve"> </w:t>
      </w:r>
      <w:r w:rsidRPr="00A6013C">
        <w:rPr>
          <w:rFonts w:ascii="Calibri" w:eastAsia="Calibri" w:hAnsi="Calibri" w:cs="Calibri"/>
          <w:color w:val="000000" w:themeColor="text1"/>
          <w:sz w:val="20"/>
          <w:szCs w:val="20"/>
        </w:rPr>
        <w:t xml:space="preserve">is delivered by our independent </w:t>
      </w:r>
      <w:proofErr w:type="gramStart"/>
      <w:r w:rsidRPr="00A6013C">
        <w:rPr>
          <w:rFonts w:ascii="Calibri" w:eastAsia="Calibri" w:hAnsi="Calibri" w:cs="Calibri"/>
          <w:color w:val="000000" w:themeColor="text1"/>
          <w:sz w:val="20"/>
          <w:szCs w:val="20"/>
        </w:rPr>
        <w:t>careers</w:t>
      </w:r>
      <w:proofErr w:type="gramEnd"/>
      <w:r w:rsidRPr="00A6013C">
        <w:rPr>
          <w:rFonts w:ascii="Calibri" w:eastAsia="Calibri" w:hAnsi="Calibri" w:cs="Calibri"/>
          <w:color w:val="000000" w:themeColor="text1"/>
          <w:sz w:val="20"/>
          <w:szCs w:val="20"/>
        </w:rPr>
        <w:t xml:space="preserve"> advisor.  </w:t>
      </w:r>
      <w:r w:rsidR="00637557" w:rsidRPr="00A6013C">
        <w:rPr>
          <w:rFonts w:ascii="Calibri" w:eastAsia="Calibri" w:hAnsi="Calibri" w:cs="Calibri"/>
          <w:color w:val="000000" w:themeColor="text1"/>
          <w:sz w:val="20"/>
          <w:szCs w:val="20"/>
        </w:rPr>
        <w:t xml:space="preserve">We have additional teaching capacity in core subjects, meang that teachers have smaller classes and are thus able to provide more support to all students, prioritising those in receipt of pupil premium funding. Each year group has a Progress Leader, as well as a Pastoral Leader, meaning that there is a dedicated teacher who can support access to education for our most vulnerable students. </w:t>
      </w:r>
    </w:p>
    <w:p w14:paraId="7CF9B04A" w14:textId="77777777" w:rsidR="00567206" w:rsidRDefault="00567206" w:rsidP="406D1B07">
      <w:pPr>
        <w:textAlignment w:val="baseline"/>
        <w:rPr>
          <w:rFonts w:ascii="Calibri" w:eastAsia="Calibri" w:hAnsi="Calibri" w:cs="Calibri"/>
          <w:b/>
          <w:bCs/>
          <w:color w:val="000000" w:themeColor="text1"/>
          <w:sz w:val="20"/>
          <w:szCs w:val="20"/>
        </w:rPr>
      </w:pPr>
    </w:p>
    <w:p w14:paraId="0658F74E" w14:textId="6944518E" w:rsidR="006C524E" w:rsidRPr="00A6013C" w:rsidRDefault="1877AA02" w:rsidP="406D1B07">
      <w:pPr>
        <w:textAlignment w:val="baseline"/>
        <w:rPr>
          <w:rFonts w:ascii="Calibri" w:eastAsia="Calibri" w:hAnsi="Calibri" w:cs="Calibri"/>
          <w:color w:val="000000" w:themeColor="text1"/>
          <w:sz w:val="20"/>
          <w:szCs w:val="20"/>
        </w:rPr>
      </w:pPr>
      <w:r w:rsidRPr="00A6013C">
        <w:rPr>
          <w:rFonts w:ascii="Calibri" w:eastAsia="Calibri" w:hAnsi="Calibri" w:cs="Calibri"/>
          <w:b/>
          <w:bCs/>
          <w:color w:val="000000" w:themeColor="text1"/>
          <w:sz w:val="20"/>
          <w:szCs w:val="20"/>
        </w:rPr>
        <w:lastRenderedPageBreak/>
        <w:t>Wider Strategies</w:t>
      </w:r>
    </w:p>
    <w:p w14:paraId="6022C6AB" w14:textId="0E1B6B29" w:rsidR="00637557" w:rsidRPr="00A6013C" w:rsidRDefault="1877AA02" w:rsidP="406D1B07">
      <w:pPr>
        <w:textAlignment w:val="baseline"/>
        <w:rPr>
          <w:rFonts w:ascii="Calibri" w:eastAsia="Calibri" w:hAnsi="Calibri" w:cs="Calibri"/>
          <w:color w:val="000000" w:themeColor="text1"/>
          <w:sz w:val="20"/>
          <w:szCs w:val="20"/>
        </w:rPr>
      </w:pPr>
      <w:r w:rsidRPr="00A6013C">
        <w:rPr>
          <w:rFonts w:ascii="Calibri" w:eastAsia="Calibri" w:hAnsi="Calibri" w:cs="Calibri"/>
          <w:color w:val="000000" w:themeColor="text1"/>
          <w:sz w:val="20"/>
          <w:szCs w:val="20"/>
        </w:rPr>
        <w:t>Enrichment plays a key role in the educational experience at Great Sankey. We are the largest provider of the Duke of Edinburgh’s Award in the North West</w:t>
      </w:r>
      <w:r w:rsidR="00637557" w:rsidRPr="00A6013C">
        <w:rPr>
          <w:rFonts w:ascii="Calibri" w:eastAsia="Calibri" w:hAnsi="Calibri" w:cs="Calibri"/>
          <w:color w:val="000000" w:themeColor="text1"/>
          <w:sz w:val="20"/>
          <w:szCs w:val="20"/>
        </w:rPr>
        <w:t xml:space="preserve">. </w:t>
      </w:r>
      <w:r w:rsidRPr="00A6013C">
        <w:rPr>
          <w:rFonts w:ascii="Calibri" w:eastAsia="Calibri" w:hAnsi="Calibri" w:cs="Calibri"/>
          <w:color w:val="000000" w:themeColor="text1"/>
          <w:sz w:val="20"/>
          <w:szCs w:val="20"/>
        </w:rPr>
        <w:t xml:space="preserve">We already support financially our disadvantaged students to get involved in our extra-curricular activities; </w:t>
      </w:r>
      <w:r w:rsidR="00637557" w:rsidRPr="00A6013C">
        <w:rPr>
          <w:rFonts w:ascii="Calibri" w:eastAsia="Calibri" w:hAnsi="Calibri" w:cs="Calibri"/>
          <w:color w:val="000000" w:themeColor="text1"/>
          <w:sz w:val="20"/>
          <w:szCs w:val="20"/>
        </w:rPr>
        <w:t xml:space="preserve">and reward their involvement through the Scholars award scheme. </w:t>
      </w:r>
      <w:r w:rsidRPr="00A6013C">
        <w:rPr>
          <w:rFonts w:ascii="Calibri" w:eastAsia="Calibri" w:hAnsi="Calibri" w:cs="Calibri"/>
          <w:color w:val="000000" w:themeColor="text1"/>
          <w:sz w:val="20"/>
          <w:szCs w:val="20"/>
        </w:rPr>
        <w:t xml:space="preserve"> </w:t>
      </w:r>
    </w:p>
    <w:p w14:paraId="298AF52F" w14:textId="29217C5A" w:rsidR="00A6013C" w:rsidRPr="00A6013C" w:rsidRDefault="1877AA02" w:rsidP="406D1B07">
      <w:pPr>
        <w:textAlignment w:val="baseline"/>
        <w:rPr>
          <w:rFonts w:ascii="Calibri" w:eastAsia="Calibri" w:hAnsi="Calibri" w:cs="Calibri"/>
          <w:color w:val="000000" w:themeColor="text1"/>
          <w:sz w:val="20"/>
          <w:szCs w:val="20"/>
        </w:rPr>
      </w:pPr>
      <w:r w:rsidRPr="00A6013C">
        <w:rPr>
          <w:rFonts w:ascii="Calibri" w:eastAsia="Calibri" w:hAnsi="Calibri" w:cs="Calibri"/>
          <w:color w:val="000000" w:themeColor="text1"/>
          <w:sz w:val="20"/>
          <w:szCs w:val="20"/>
        </w:rPr>
        <w:t xml:space="preserve">We use Drop Everything and Read and Accelerated Reader to </w:t>
      </w:r>
      <w:r w:rsidR="00A6013C" w:rsidRPr="00A6013C">
        <w:rPr>
          <w:rFonts w:ascii="Calibri" w:eastAsia="Calibri" w:hAnsi="Calibri" w:cs="Calibri"/>
          <w:color w:val="000000" w:themeColor="text1"/>
          <w:sz w:val="20"/>
          <w:szCs w:val="20"/>
        </w:rPr>
        <w:t xml:space="preserve">encourage and improve </w:t>
      </w:r>
      <w:r w:rsidRPr="00A6013C">
        <w:rPr>
          <w:rFonts w:ascii="Calibri" w:eastAsia="Calibri" w:hAnsi="Calibri" w:cs="Calibri"/>
          <w:color w:val="000000" w:themeColor="text1"/>
          <w:sz w:val="20"/>
          <w:szCs w:val="20"/>
        </w:rPr>
        <w:t xml:space="preserve">reading with tutors reading aloud to students in tutor time. </w:t>
      </w:r>
    </w:p>
    <w:p w14:paraId="647AAF6F" w14:textId="52ECCFFE" w:rsidR="006C524E" w:rsidRPr="00A6013C" w:rsidRDefault="1877AA02" w:rsidP="406D1B07">
      <w:pPr>
        <w:textAlignment w:val="baseline"/>
        <w:rPr>
          <w:rFonts w:ascii="Calibri" w:eastAsia="Calibri" w:hAnsi="Calibri" w:cs="Calibri"/>
          <w:color w:val="000000" w:themeColor="text1"/>
          <w:sz w:val="20"/>
          <w:szCs w:val="20"/>
        </w:rPr>
      </w:pPr>
      <w:r w:rsidRPr="00A6013C">
        <w:rPr>
          <w:rFonts w:ascii="Calibri" w:eastAsia="Calibri" w:hAnsi="Calibri" w:cs="Calibri"/>
          <w:color w:val="000000" w:themeColor="text1"/>
          <w:sz w:val="20"/>
          <w:szCs w:val="20"/>
        </w:rPr>
        <w:t xml:space="preserve">We see parental involvement as being essential in breaking down barriers to academic success </w:t>
      </w:r>
      <w:r w:rsidR="00637557" w:rsidRPr="00A6013C">
        <w:rPr>
          <w:rFonts w:ascii="Calibri" w:eastAsia="Calibri" w:hAnsi="Calibri" w:cs="Calibri"/>
          <w:color w:val="000000" w:themeColor="text1"/>
          <w:sz w:val="20"/>
          <w:szCs w:val="20"/>
        </w:rPr>
        <w:t xml:space="preserve">and strive to work in partnership with all of our families. The pastoral teams actively engage disadvantaged families to support their engagement in the academic and wider life of the school. </w:t>
      </w:r>
    </w:p>
    <w:p w14:paraId="2FC659E7" w14:textId="3D084DBB" w:rsidR="007504BA" w:rsidRPr="00A6013C" w:rsidRDefault="1877AA02" w:rsidP="406D1B07">
      <w:pPr>
        <w:textAlignment w:val="baseline"/>
        <w:rPr>
          <w:rFonts w:ascii="Calibri" w:eastAsia="Calibri" w:hAnsi="Calibri" w:cs="Calibri"/>
          <w:color w:val="000000" w:themeColor="text1"/>
          <w:sz w:val="20"/>
          <w:szCs w:val="20"/>
        </w:rPr>
      </w:pPr>
      <w:r w:rsidRPr="00A6013C">
        <w:rPr>
          <w:rFonts w:ascii="Calibri" w:eastAsia="Calibri" w:hAnsi="Calibri" w:cs="Calibri"/>
          <w:b/>
          <w:bCs/>
          <w:color w:val="000000" w:themeColor="text1"/>
          <w:sz w:val="20"/>
          <w:szCs w:val="20"/>
        </w:rPr>
        <w:t>School Improvement Plan</w:t>
      </w:r>
      <w:r w:rsidR="00153AE6" w:rsidRPr="00A6013C">
        <w:rPr>
          <w:rFonts w:ascii="Calibri" w:eastAsia="Calibri" w:hAnsi="Calibri" w:cs="Calibri"/>
          <w:b/>
          <w:bCs/>
          <w:color w:val="000000" w:themeColor="text1"/>
          <w:sz w:val="20"/>
          <w:szCs w:val="20"/>
        </w:rPr>
        <w:t>*</w:t>
      </w:r>
    </w:p>
    <w:tbl>
      <w:tblPr>
        <w:tblpPr w:leftFromText="180" w:rightFromText="180" w:vertAnchor="text" w:horzAnchor="margin" w:tblpXSpec="center" w:tblpY="204"/>
        <w:tblW w:w="15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694"/>
        <w:gridCol w:w="7087"/>
        <w:gridCol w:w="5387"/>
      </w:tblGrid>
      <w:tr w:rsidR="007504BA" w:rsidRPr="00A6013C" w14:paraId="1D35CF35" w14:textId="77777777" w:rsidTr="007504BA">
        <w:trPr>
          <w:trHeight w:val="421"/>
        </w:trPr>
        <w:tc>
          <w:tcPr>
            <w:tcW w:w="562" w:type="dxa"/>
            <w:vAlign w:val="center"/>
          </w:tcPr>
          <w:p w14:paraId="6773B7DA" w14:textId="77777777" w:rsidR="007504BA" w:rsidRPr="00A6013C" w:rsidRDefault="007504BA" w:rsidP="007504BA">
            <w:pPr>
              <w:spacing w:beforeLines="30" w:before="72" w:afterLines="30" w:after="72"/>
              <w:jc w:val="center"/>
              <w:rPr>
                <w:rFonts w:ascii="Calibri" w:hAnsi="Calibri" w:cs="Calibri"/>
              </w:rPr>
            </w:pPr>
          </w:p>
        </w:tc>
        <w:tc>
          <w:tcPr>
            <w:tcW w:w="2694" w:type="dxa"/>
            <w:vAlign w:val="center"/>
          </w:tcPr>
          <w:p w14:paraId="5D61043B" w14:textId="77777777" w:rsidR="007504BA" w:rsidRPr="00A6013C" w:rsidRDefault="007504BA" w:rsidP="007504BA">
            <w:pPr>
              <w:spacing w:beforeLines="30" w:before="72" w:afterLines="30" w:after="72"/>
              <w:rPr>
                <w:rFonts w:ascii="Calibri" w:hAnsi="Calibri" w:cs="Calibri"/>
                <w:b/>
              </w:rPr>
            </w:pPr>
            <w:r w:rsidRPr="00A6013C">
              <w:rPr>
                <w:rFonts w:ascii="Calibri" w:hAnsi="Calibri" w:cs="Calibri"/>
                <w:b/>
              </w:rPr>
              <w:t>Area</w:t>
            </w:r>
          </w:p>
        </w:tc>
        <w:tc>
          <w:tcPr>
            <w:tcW w:w="7087" w:type="dxa"/>
            <w:vAlign w:val="center"/>
          </w:tcPr>
          <w:p w14:paraId="6DEC23B2" w14:textId="77777777" w:rsidR="007504BA" w:rsidRPr="00A6013C" w:rsidRDefault="007504BA" w:rsidP="007504BA">
            <w:pPr>
              <w:spacing w:beforeLines="30" w:before="72" w:afterLines="30" w:after="72"/>
              <w:rPr>
                <w:rFonts w:ascii="Calibri" w:hAnsi="Calibri" w:cs="Calibri"/>
                <w:b/>
              </w:rPr>
            </w:pPr>
            <w:r w:rsidRPr="00A6013C">
              <w:rPr>
                <w:rFonts w:ascii="Calibri" w:hAnsi="Calibri" w:cs="Calibri"/>
                <w:b/>
              </w:rPr>
              <w:t>Priorities</w:t>
            </w:r>
          </w:p>
        </w:tc>
        <w:tc>
          <w:tcPr>
            <w:tcW w:w="5387" w:type="dxa"/>
          </w:tcPr>
          <w:p w14:paraId="172262D2" w14:textId="77777777" w:rsidR="007504BA" w:rsidRPr="00A6013C" w:rsidRDefault="007504BA" w:rsidP="007504BA">
            <w:pPr>
              <w:spacing w:beforeLines="30" w:before="72" w:afterLines="30" w:after="72"/>
              <w:rPr>
                <w:rFonts w:ascii="Calibri" w:hAnsi="Calibri" w:cs="Calibri"/>
                <w:b/>
              </w:rPr>
            </w:pPr>
            <w:r w:rsidRPr="00A6013C">
              <w:rPr>
                <w:rFonts w:ascii="Calibri" w:hAnsi="Calibri" w:cs="Calibri"/>
                <w:b/>
              </w:rPr>
              <w:t>PP Impact</w:t>
            </w:r>
          </w:p>
        </w:tc>
      </w:tr>
      <w:tr w:rsidR="007504BA" w:rsidRPr="00A6013C" w14:paraId="36ECE9AC" w14:textId="77777777" w:rsidTr="007504BA">
        <w:trPr>
          <w:trHeight w:val="421"/>
        </w:trPr>
        <w:tc>
          <w:tcPr>
            <w:tcW w:w="562" w:type="dxa"/>
            <w:vMerge w:val="restart"/>
            <w:shd w:val="clear" w:color="auto" w:fill="B4C6E7" w:themeFill="accent1" w:themeFillTint="66"/>
            <w:vAlign w:val="center"/>
          </w:tcPr>
          <w:p w14:paraId="345AF195" w14:textId="77777777" w:rsidR="007504BA" w:rsidRPr="00A6013C" w:rsidRDefault="007504BA" w:rsidP="007504BA">
            <w:pPr>
              <w:spacing w:beforeLines="30" w:before="72" w:afterLines="30" w:after="72"/>
              <w:jc w:val="center"/>
              <w:rPr>
                <w:rFonts w:ascii="Calibri" w:hAnsi="Calibri" w:cs="Calibri"/>
              </w:rPr>
            </w:pPr>
            <w:r w:rsidRPr="00A6013C">
              <w:rPr>
                <w:rFonts w:ascii="Calibri" w:hAnsi="Calibri" w:cs="Calibri"/>
              </w:rPr>
              <w:t>1</w:t>
            </w:r>
          </w:p>
        </w:tc>
        <w:tc>
          <w:tcPr>
            <w:tcW w:w="2694" w:type="dxa"/>
            <w:vMerge w:val="restart"/>
            <w:shd w:val="clear" w:color="auto" w:fill="B4C6E7" w:themeFill="accent1" w:themeFillTint="66"/>
            <w:vAlign w:val="center"/>
          </w:tcPr>
          <w:p w14:paraId="1FF2A5FE" w14:textId="77777777" w:rsidR="007504BA" w:rsidRPr="00A6013C" w:rsidRDefault="007504BA" w:rsidP="007504BA">
            <w:pPr>
              <w:spacing w:beforeLines="30" w:before="72" w:afterLines="30" w:after="72"/>
              <w:rPr>
                <w:rFonts w:ascii="Calibri" w:hAnsi="Calibri" w:cs="Calibri"/>
              </w:rPr>
            </w:pPr>
            <w:r w:rsidRPr="00A6013C">
              <w:rPr>
                <w:rFonts w:ascii="Calibri" w:hAnsi="Calibri" w:cs="Calibri"/>
              </w:rPr>
              <w:t>The Quality of Education</w:t>
            </w:r>
          </w:p>
        </w:tc>
        <w:tc>
          <w:tcPr>
            <w:tcW w:w="7087" w:type="dxa"/>
            <w:shd w:val="clear" w:color="auto" w:fill="B4C6E7" w:themeFill="accent1" w:themeFillTint="66"/>
            <w:vAlign w:val="center"/>
          </w:tcPr>
          <w:p w14:paraId="3AD6B1FA" w14:textId="77777777" w:rsidR="007504BA" w:rsidRPr="00A6013C" w:rsidRDefault="007504BA" w:rsidP="007504BA">
            <w:pPr>
              <w:numPr>
                <w:ilvl w:val="0"/>
                <w:numId w:val="6"/>
              </w:numPr>
              <w:spacing w:after="0" w:line="240" w:lineRule="auto"/>
              <w:contextualSpacing/>
              <w:rPr>
                <w:rFonts w:ascii="Calibri" w:eastAsia="Times New Roman" w:hAnsi="Calibri" w:cs="Calibri"/>
                <w:sz w:val="24"/>
                <w:szCs w:val="24"/>
                <w:lang w:eastAsia="en-GB"/>
              </w:rPr>
            </w:pPr>
            <w:r w:rsidRPr="00A6013C">
              <w:rPr>
                <w:rFonts w:ascii="Calibri" w:eastAsia="Times New Roman" w:hAnsi="Calibri" w:cs="Calibri"/>
                <w:sz w:val="24"/>
                <w:szCs w:val="24"/>
                <w:lang w:eastAsia="en-GB"/>
              </w:rPr>
              <w:t>Deliver high quality inclusive education through high expectations for all, quality first teaching &amp; learning, outstanding CPD &amp; dynamic networks that promote learning, engagement, and motivation across the school.</w:t>
            </w:r>
          </w:p>
        </w:tc>
        <w:tc>
          <w:tcPr>
            <w:tcW w:w="5387" w:type="dxa"/>
            <w:shd w:val="clear" w:color="auto" w:fill="B4C6E7" w:themeFill="accent1" w:themeFillTint="66"/>
          </w:tcPr>
          <w:p w14:paraId="5976A035" w14:textId="5F165B9D" w:rsidR="007504BA" w:rsidRPr="00A6013C" w:rsidRDefault="00A6013C" w:rsidP="007504BA">
            <w:pPr>
              <w:spacing w:after="0" w:line="240" w:lineRule="auto"/>
              <w:contextualSpacing/>
              <w:rPr>
                <w:rFonts w:ascii="Calibri" w:eastAsia="Times New Roman" w:hAnsi="Calibri" w:cs="Calibri"/>
                <w:sz w:val="24"/>
                <w:szCs w:val="24"/>
                <w:lang w:eastAsia="en-GB"/>
              </w:rPr>
            </w:pPr>
            <w:r w:rsidRPr="00A6013C">
              <w:rPr>
                <w:rFonts w:ascii="Calibri" w:eastAsia="Times New Roman" w:hAnsi="Calibri" w:cs="Calibri"/>
                <w:sz w:val="24"/>
                <w:szCs w:val="24"/>
                <w:lang w:eastAsia="en-GB"/>
              </w:rPr>
              <w:t xml:space="preserve">Enable the most vulnerable learners to achieve in line with their peers both locally and nationally. </w:t>
            </w:r>
          </w:p>
        </w:tc>
      </w:tr>
      <w:tr w:rsidR="007504BA" w:rsidRPr="00A6013C" w14:paraId="36104300" w14:textId="77777777" w:rsidTr="007504BA">
        <w:trPr>
          <w:trHeight w:val="421"/>
        </w:trPr>
        <w:tc>
          <w:tcPr>
            <w:tcW w:w="562" w:type="dxa"/>
            <w:vMerge/>
            <w:shd w:val="clear" w:color="auto" w:fill="B4C6E7" w:themeFill="accent1" w:themeFillTint="66"/>
            <w:vAlign w:val="center"/>
          </w:tcPr>
          <w:p w14:paraId="39CD2BD9" w14:textId="77777777" w:rsidR="007504BA" w:rsidRPr="00A6013C" w:rsidRDefault="007504BA" w:rsidP="007504BA">
            <w:pPr>
              <w:spacing w:beforeLines="30" w:before="72" w:afterLines="30" w:after="72"/>
              <w:jc w:val="center"/>
              <w:rPr>
                <w:rFonts w:ascii="Calibri" w:hAnsi="Calibri" w:cs="Calibri"/>
              </w:rPr>
            </w:pPr>
          </w:p>
        </w:tc>
        <w:tc>
          <w:tcPr>
            <w:tcW w:w="2694" w:type="dxa"/>
            <w:vMerge/>
            <w:shd w:val="clear" w:color="auto" w:fill="B4C6E7" w:themeFill="accent1" w:themeFillTint="66"/>
            <w:vAlign w:val="center"/>
          </w:tcPr>
          <w:p w14:paraId="0F17FECC" w14:textId="77777777" w:rsidR="007504BA" w:rsidRPr="00A6013C" w:rsidRDefault="007504BA" w:rsidP="007504BA">
            <w:pPr>
              <w:spacing w:beforeLines="30" w:before="72" w:afterLines="30" w:after="72"/>
              <w:rPr>
                <w:rFonts w:ascii="Calibri" w:hAnsi="Calibri" w:cs="Calibri"/>
              </w:rPr>
            </w:pPr>
          </w:p>
        </w:tc>
        <w:tc>
          <w:tcPr>
            <w:tcW w:w="7087" w:type="dxa"/>
            <w:shd w:val="clear" w:color="auto" w:fill="B4C6E7" w:themeFill="accent1" w:themeFillTint="66"/>
            <w:vAlign w:val="center"/>
          </w:tcPr>
          <w:p w14:paraId="26969F38" w14:textId="77777777" w:rsidR="007504BA" w:rsidRPr="00A6013C" w:rsidRDefault="007504BA" w:rsidP="007504BA">
            <w:pPr>
              <w:numPr>
                <w:ilvl w:val="0"/>
                <w:numId w:val="6"/>
              </w:numPr>
              <w:spacing w:after="0" w:line="240" w:lineRule="auto"/>
              <w:contextualSpacing/>
              <w:rPr>
                <w:rFonts w:ascii="Calibri" w:eastAsia="Times New Roman" w:hAnsi="Calibri" w:cs="Calibri"/>
                <w:sz w:val="24"/>
                <w:szCs w:val="24"/>
                <w:lang w:eastAsia="en-GB"/>
              </w:rPr>
            </w:pPr>
            <w:r w:rsidRPr="00A6013C">
              <w:rPr>
                <w:rFonts w:ascii="Calibri" w:eastAsia="Times New Roman" w:hAnsi="Calibri" w:cs="Calibri"/>
                <w:sz w:val="24"/>
                <w:szCs w:val="24"/>
                <w:lang w:eastAsia="en-GB"/>
              </w:rPr>
              <w:t>The literacy skills of all students are prioritised in order to improve outcomes and allow curriculum access</w:t>
            </w:r>
          </w:p>
        </w:tc>
        <w:tc>
          <w:tcPr>
            <w:tcW w:w="5387" w:type="dxa"/>
            <w:shd w:val="clear" w:color="auto" w:fill="B4C6E7" w:themeFill="accent1" w:themeFillTint="66"/>
          </w:tcPr>
          <w:p w14:paraId="7B66E947" w14:textId="6E613BF8" w:rsidR="007504BA" w:rsidRPr="00A6013C" w:rsidRDefault="00A6013C" w:rsidP="007504BA">
            <w:pPr>
              <w:spacing w:after="0" w:line="240" w:lineRule="auto"/>
              <w:contextualSpacing/>
              <w:rPr>
                <w:rFonts w:ascii="Calibri" w:eastAsia="Times New Roman" w:hAnsi="Calibri" w:cs="Calibri"/>
                <w:sz w:val="24"/>
                <w:szCs w:val="24"/>
                <w:lang w:eastAsia="en-GB"/>
              </w:rPr>
            </w:pPr>
            <w:r w:rsidRPr="00A6013C">
              <w:rPr>
                <w:rFonts w:ascii="Calibri" w:eastAsia="Times New Roman" w:hAnsi="Calibri" w:cs="Calibri"/>
                <w:sz w:val="24"/>
                <w:szCs w:val="24"/>
                <w:lang w:eastAsia="en-GB"/>
              </w:rPr>
              <w:t xml:space="preserve">To increase students’ reading ages to ensure that it is at least in line with their chronological age, or higher. </w:t>
            </w:r>
          </w:p>
        </w:tc>
      </w:tr>
      <w:tr w:rsidR="007504BA" w:rsidRPr="00A6013C" w14:paraId="2308BBEF" w14:textId="77777777" w:rsidTr="007504BA">
        <w:trPr>
          <w:trHeight w:val="421"/>
        </w:trPr>
        <w:tc>
          <w:tcPr>
            <w:tcW w:w="562" w:type="dxa"/>
            <w:vMerge w:val="restart"/>
            <w:vAlign w:val="center"/>
          </w:tcPr>
          <w:p w14:paraId="28E73ABB" w14:textId="77777777" w:rsidR="007504BA" w:rsidRPr="00A6013C" w:rsidRDefault="007504BA" w:rsidP="007504BA">
            <w:pPr>
              <w:spacing w:beforeLines="30" w:before="72" w:afterLines="30" w:after="72"/>
              <w:jc w:val="center"/>
              <w:rPr>
                <w:rFonts w:ascii="Calibri" w:hAnsi="Calibri" w:cs="Calibri"/>
              </w:rPr>
            </w:pPr>
            <w:r w:rsidRPr="00A6013C">
              <w:rPr>
                <w:rFonts w:ascii="Calibri" w:hAnsi="Calibri" w:cs="Calibri"/>
              </w:rPr>
              <w:t>2</w:t>
            </w:r>
          </w:p>
        </w:tc>
        <w:tc>
          <w:tcPr>
            <w:tcW w:w="2694" w:type="dxa"/>
            <w:vMerge w:val="restart"/>
            <w:vAlign w:val="center"/>
          </w:tcPr>
          <w:p w14:paraId="49C4E8B5" w14:textId="77777777" w:rsidR="007504BA" w:rsidRPr="00A6013C" w:rsidRDefault="007504BA" w:rsidP="007504BA">
            <w:pPr>
              <w:spacing w:beforeLines="30" w:before="72" w:afterLines="30" w:after="72"/>
              <w:rPr>
                <w:rFonts w:ascii="Calibri" w:hAnsi="Calibri" w:cs="Calibri"/>
              </w:rPr>
            </w:pPr>
            <w:r w:rsidRPr="00A6013C">
              <w:rPr>
                <w:rFonts w:ascii="Calibri" w:hAnsi="Calibri" w:cs="Calibri"/>
              </w:rPr>
              <w:t xml:space="preserve">Behaviour and Attitudes  </w:t>
            </w:r>
          </w:p>
        </w:tc>
        <w:tc>
          <w:tcPr>
            <w:tcW w:w="7087" w:type="dxa"/>
            <w:vAlign w:val="center"/>
          </w:tcPr>
          <w:p w14:paraId="22203A41" w14:textId="77777777" w:rsidR="007504BA" w:rsidRPr="00A6013C" w:rsidRDefault="007504BA" w:rsidP="007504BA">
            <w:pPr>
              <w:numPr>
                <w:ilvl w:val="0"/>
                <w:numId w:val="5"/>
              </w:numPr>
              <w:spacing w:after="0" w:line="240" w:lineRule="auto"/>
              <w:contextualSpacing/>
              <w:rPr>
                <w:rFonts w:ascii="Calibri" w:eastAsia="Times New Roman" w:hAnsi="Calibri" w:cs="Calibri"/>
                <w:bCs/>
                <w:sz w:val="24"/>
                <w:szCs w:val="24"/>
                <w:lang w:eastAsia="en-GB"/>
              </w:rPr>
            </w:pPr>
            <w:r w:rsidRPr="00A6013C">
              <w:rPr>
                <w:rFonts w:ascii="Calibri" w:eastAsia="Times New Roman" w:hAnsi="Calibri" w:cs="Calibri"/>
                <w:bCs/>
                <w:sz w:val="24"/>
                <w:szCs w:val="24"/>
                <w:lang w:eastAsia="en-GB"/>
              </w:rPr>
              <w:t xml:space="preserve">Continue to embed whole school expectations and standards that improve pupils’ attitude to learning and behaviour so that they are consistently motivated to learn independently and achieve well.  </w:t>
            </w:r>
          </w:p>
        </w:tc>
        <w:tc>
          <w:tcPr>
            <w:tcW w:w="5387" w:type="dxa"/>
          </w:tcPr>
          <w:p w14:paraId="49678290" w14:textId="34EDA8A8" w:rsidR="007504BA" w:rsidRPr="00A6013C" w:rsidRDefault="00A6013C" w:rsidP="007504BA">
            <w:pPr>
              <w:spacing w:after="0" w:line="240" w:lineRule="auto"/>
              <w:contextualSpacing/>
              <w:rPr>
                <w:rFonts w:ascii="Calibri" w:eastAsia="Times New Roman" w:hAnsi="Calibri" w:cs="Calibri"/>
                <w:bCs/>
                <w:sz w:val="24"/>
                <w:szCs w:val="24"/>
                <w:lang w:eastAsia="en-GB"/>
              </w:rPr>
            </w:pPr>
            <w:r w:rsidRPr="00A6013C">
              <w:rPr>
                <w:rFonts w:ascii="Calibri" w:eastAsia="Times New Roman" w:hAnsi="Calibri" w:cs="Calibri"/>
                <w:bCs/>
                <w:sz w:val="24"/>
                <w:szCs w:val="24"/>
                <w:lang w:eastAsia="en-GB"/>
              </w:rPr>
              <w:t xml:space="preserve">To raise aspirations for all students to ensure maximum engagement in lessons and in the wider school life. </w:t>
            </w:r>
          </w:p>
        </w:tc>
      </w:tr>
      <w:tr w:rsidR="007504BA" w:rsidRPr="00A6013C" w14:paraId="02D3446A" w14:textId="77777777" w:rsidTr="007504BA">
        <w:trPr>
          <w:trHeight w:val="421"/>
        </w:trPr>
        <w:tc>
          <w:tcPr>
            <w:tcW w:w="562" w:type="dxa"/>
            <w:vMerge/>
            <w:vAlign w:val="center"/>
          </w:tcPr>
          <w:p w14:paraId="211E8FB3" w14:textId="77777777" w:rsidR="007504BA" w:rsidRPr="00A6013C" w:rsidRDefault="007504BA" w:rsidP="007504BA">
            <w:pPr>
              <w:spacing w:beforeLines="30" w:before="72" w:afterLines="30" w:after="72"/>
              <w:jc w:val="center"/>
              <w:rPr>
                <w:rFonts w:ascii="Calibri" w:hAnsi="Calibri" w:cs="Calibri"/>
              </w:rPr>
            </w:pPr>
          </w:p>
        </w:tc>
        <w:tc>
          <w:tcPr>
            <w:tcW w:w="2694" w:type="dxa"/>
            <w:vMerge/>
            <w:vAlign w:val="center"/>
          </w:tcPr>
          <w:p w14:paraId="2C7B91A2" w14:textId="77777777" w:rsidR="007504BA" w:rsidRPr="00A6013C" w:rsidRDefault="007504BA" w:rsidP="007504BA">
            <w:pPr>
              <w:spacing w:beforeLines="30" w:before="72" w:afterLines="30" w:after="72"/>
              <w:rPr>
                <w:rFonts w:ascii="Calibri" w:hAnsi="Calibri" w:cs="Calibri"/>
              </w:rPr>
            </w:pPr>
          </w:p>
        </w:tc>
        <w:tc>
          <w:tcPr>
            <w:tcW w:w="7087" w:type="dxa"/>
            <w:vAlign w:val="center"/>
          </w:tcPr>
          <w:p w14:paraId="1B8EB1E5" w14:textId="77777777" w:rsidR="007504BA" w:rsidRPr="00A6013C" w:rsidRDefault="007504BA" w:rsidP="007504BA">
            <w:pPr>
              <w:numPr>
                <w:ilvl w:val="0"/>
                <w:numId w:val="5"/>
              </w:numPr>
              <w:spacing w:after="0" w:line="240" w:lineRule="auto"/>
              <w:contextualSpacing/>
              <w:rPr>
                <w:rFonts w:ascii="Calibri" w:eastAsia="Times New Roman" w:hAnsi="Calibri" w:cs="Calibri"/>
                <w:bCs/>
                <w:sz w:val="24"/>
                <w:szCs w:val="24"/>
                <w:lang w:eastAsia="en-GB"/>
              </w:rPr>
            </w:pPr>
            <w:r w:rsidRPr="00A6013C">
              <w:rPr>
                <w:rFonts w:ascii="Calibri" w:eastAsia="Times New Roman" w:hAnsi="Calibri" w:cs="Calibri"/>
                <w:bCs/>
                <w:sz w:val="24"/>
                <w:szCs w:val="24"/>
                <w:lang w:eastAsia="en-GB"/>
              </w:rPr>
              <w:t>To improve the attendance of all pupil groups and reduce the level of Persistent Absenteeism</w:t>
            </w:r>
          </w:p>
        </w:tc>
        <w:tc>
          <w:tcPr>
            <w:tcW w:w="5387" w:type="dxa"/>
          </w:tcPr>
          <w:p w14:paraId="4C4B60F4" w14:textId="5AAA40BE" w:rsidR="007504BA" w:rsidRPr="00A6013C" w:rsidRDefault="00A6013C" w:rsidP="007504BA">
            <w:pPr>
              <w:spacing w:after="0" w:line="240" w:lineRule="auto"/>
              <w:contextualSpacing/>
              <w:rPr>
                <w:rFonts w:ascii="Calibri" w:eastAsia="Times New Roman" w:hAnsi="Calibri" w:cs="Calibri"/>
                <w:bCs/>
                <w:sz w:val="24"/>
                <w:szCs w:val="24"/>
                <w:lang w:eastAsia="en-GB"/>
              </w:rPr>
            </w:pPr>
            <w:r w:rsidRPr="00A6013C">
              <w:rPr>
                <w:rFonts w:ascii="Calibri" w:eastAsia="Times New Roman" w:hAnsi="Calibri" w:cs="Calibri"/>
                <w:bCs/>
                <w:sz w:val="24"/>
                <w:szCs w:val="24"/>
                <w:lang w:eastAsia="en-GB"/>
              </w:rPr>
              <w:t xml:space="preserve">To ensure that the attendance of students in receipt of the Pupil Premium grant attend school and their attendance matches that of their non-disadvantaged peers. </w:t>
            </w:r>
          </w:p>
        </w:tc>
      </w:tr>
      <w:tr w:rsidR="007504BA" w:rsidRPr="00A6013C" w14:paraId="44A077C7" w14:textId="77777777" w:rsidTr="007504BA">
        <w:trPr>
          <w:trHeight w:val="421"/>
        </w:trPr>
        <w:tc>
          <w:tcPr>
            <w:tcW w:w="562" w:type="dxa"/>
            <w:vMerge w:val="restart"/>
            <w:shd w:val="clear" w:color="auto" w:fill="B4C6E7" w:themeFill="accent1" w:themeFillTint="66"/>
            <w:vAlign w:val="center"/>
          </w:tcPr>
          <w:p w14:paraId="7DF44CD4" w14:textId="77777777" w:rsidR="007504BA" w:rsidRPr="00A6013C" w:rsidRDefault="007504BA" w:rsidP="007504BA">
            <w:pPr>
              <w:spacing w:beforeLines="30" w:before="72" w:afterLines="30" w:after="72"/>
              <w:jc w:val="center"/>
              <w:rPr>
                <w:rFonts w:ascii="Calibri" w:hAnsi="Calibri" w:cs="Calibri"/>
              </w:rPr>
            </w:pPr>
            <w:r w:rsidRPr="00A6013C">
              <w:rPr>
                <w:rFonts w:ascii="Calibri" w:hAnsi="Calibri" w:cs="Calibri"/>
              </w:rPr>
              <w:t>3</w:t>
            </w:r>
          </w:p>
        </w:tc>
        <w:tc>
          <w:tcPr>
            <w:tcW w:w="2694" w:type="dxa"/>
            <w:vMerge w:val="restart"/>
            <w:shd w:val="clear" w:color="auto" w:fill="B4C6E7" w:themeFill="accent1" w:themeFillTint="66"/>
            <w:vAlign w:val="center"/>
          </w:tcPr>
          <w:p w14:paraId="2034554F" w14:textId="77777777" w:rsidR="007504BA" w:rsidRPr="00A6013C" w:rsidRDefault="007504BA" w:rsidP="007504BA">
            <w:pPr>
              <w:spacing w:beforeLines="30" w:before="72" w:afterLines="30" w:after="72"/>
              <w:rPr>
                <w:rFonts w:ascii="Calibri" w:hAnsi="Calibri" w:cs="Calibri"/>
              </w:rPr>
            </w:pPr>
            <w:r w:rsidRPr="00A6013C">
              <w:rPr>
                <w:rFonts w:ascii="Calibri" w:hAnsi="Calibri" w:cs="Calibri"/>
              </w:rPr>
              <w:t xml:space="preserve">Personal Development  </w:t>
            </w:r>
          </w:p>
        </w:tc>
        <w:tc>
          <w:tcPr>
            <w:tcW w:w="7087" w:type="dxa"/>
            <w:shd w:val="clear" w:color="auto" w:fill="B4C6E7" w:themeFill="accent1" w:themeFillTint="66"/>
            <w:vAlign w:val="center"/>
          </w:tcPr>
          <w:p w14:paraId="12B97EA9" w14:textId="77777777" w:rsidR="007504BA" w:rsidRPr="00A6013C" w:rsidRDefault="007504BA" w:rsidP="007504BA">
            <w:pPr>
              <w:numPr>
                <w:ilvl w:val="0"/>
                <w:numId w:val="4"/>
              </w:numPr>
              <w:autoSpaceDE w:val="0"/>
              <w:autoSpaceDN w:val="0"/>
              <w:adjustRightInd w:val="0"/>
              <w:spacing w:after="0" w:line="240" w:lineRule="auto"/>
              <w:rPr>
                <w:rFonts w:ascii="Calibri" w:eastAsia="MS Mincho" w:hAnsi="Calibri" w:cs="Calibri"/>
                <w:sz w:val="24"/>
                <w:szCs w:val="24"/>
                <w:lang w:eastAsia="ja-JP"/>
              </w:rPr>
            </w:pPr>
            <w:r w:rsidRPr="00A6013C">
              <w:rPr>
                <w:rFonts w:ascii="Calibri" w:eastAsia="MS Mincho" w:hAnsi="Calibri" w:cs="Calibri"/>
                <w:color w:val="000000"/>
                <w:sz w:val="24"/>
                <w:szCs w:val="24"/>
                <w:lang w:eastAsia="ja-JP"/>
              </w:rPr>
              <w:t>Provide a range of opportunities for pupils to develop their aspirations and their leadership &amp; personal skills so that they make a positive contribution to school and are prepared for future success in education, employment or training</w:t>
            </w:r>
          </w:p>
        </w:tc>
        <w:tc>
          <w:tcPr>
            <w:tcW w:w="5387" w:type="dxa"/>
            <w:shd w:val="clear" w:color="auto" w:fill="B4C6E7" w:themeFill="accent1" w:themeFillTint="66"/>
          </w:tcPr>
          <w:p w14:paraId="713CCD64" w14:textId="4D787DC4" w:rsidR="007504BA" w:rsidRPr="00A6013C" w:rsidRDefault="00A6013C" w:rsidP="007504BA">
            <w:pPr>
              <w:autoSpaceDE w:val="0"/>
              <w:autoSpaceDN w:val="0"/>
              <w:adjustRightInd w:val="0"/>
              <w:spacing w:after="0" w:line="240" w:lineRule="auto"/>
              <w:rPr>
                <w:rFonts w:ascii="Calibri" w:eastAsia="MS Mincho" w:hAnsi="Calibri" w:cs="Calibri"/>
                <w:color w:val="000000"/>
                <w:sz w:val="24"/>
                <w:szCs w:val="24"/>
                <w:lang w:eastAsia="ja-JP"/>
              </w:rPr>
            </w:pPr>
            <w:r w:rsidRPr="00A6013C">
              <w:rPr>
                <w:rFonts w:ascii="Calibri" w:eastAsia="Times New Roman" w:hAnsi="Calibri" w:cs="Calibri"/>
                <w:bCs/>
                <w:sz w:val="24"/>
                <w:szCs w:val="24"/>
                <w:lang w:eastAsia="en-GB"/>
              </w:rPr>
              <w:t>To raise aspirations for all students to ensure maximum engagement in lessons and in the wider school life.</w:t>
            </w:r>
          </w:p>
        </w:tc>
      </w:tr>
      <w:tr w:rsidR="007504BA" w:rsidRPr="00A6013C" w14:paraId="29483258" w14:textId="77777777" w:rsidTr="007504BA">
        <w:trPr>
          <w:trHeight w:val="421"/>
        </w:trPr>
        <w:tc>
          <w:tcPr>
            <w:tcW w:w="562" w:type="dxa"/>
            <w:vMerge/>
            <w:shd w:val="clear" w:color="auto" w:fill="B4C6E7" w:themeFill="accent1" w:themeFillTint="66"/>
            <w:vAlign w:val="center"/>
          </w:tcPr>
          <w:p w14:paraId="5B1FF046" w14:textId="77777777" w:rsidR="007504BA" w:rsidRPr="00A6013C" w:rsidRDefault="007504BA" w:rsidP="007504BA">
            <w:pPr>
              <w:spacing w:beforeLines="30" w:before="72" w:afterLines="30" w:after="72"/>
              <w:jc w:val="center"/>
              <w:rPr>
                <w:rFonts w:ascii="Calibri" w:hAnsi="Calibri" w:cs="Calibri"/>
              </w:rPr>
            </w:pPr>
          </w:p>
        </w:tc>
        <w:tc>
          <w:tcPr>
            <w:tcW w:w="2694" w:type="dxa"/>
            <w:vMerge/>
            <w:shd w:val="clear" w:color="auto" w:fill="B4C6E7" w:themeFill="accent1" w:themeFillTint="66"/>
            <w:vAlign w:val="center"/>
          </w:tcPr>
          <w:p w14:paraId="7351853E" w14:textId="77777777" w:rsidR="007504BA" w:rsidRPr="00A6013C" w:rsidRDefault="007504BA" w:rsidP="007504BA">
            <w:pPr>
              <w:spacing w:beforeLines="30" w:before="72" w:afterLines="30" w:after="72"/>
              <w:rPr>
                <w:rFonts w:ascii="Calibri" w:hAnsi="Calibri" w:cs="Calibri"/>
              </w:rPr>
            </w:pPr>
          </w:p>
        </w:tc>
        <w:tc>
          <w:tcPr>
            <w:tcW w:w="7087" w:type="dxa"/>
            <w:shd w:val="clear" w:color="auto" w:fill="B4C6E7" w:themeFill="accent1" w:themeFillTint="66"/>
            <w:vAlign w:val="center"/>
          </w:tcPr>
          <w:p w14:paraId="1971973C" w14:textId="77777777" w:rsidR="007504BA" w:rsidRPr="00A6013C" w:rsidRDefault="007504BA" w:rsidP="007504BA">
            <w:pPr>
              <w:numPr>
                <w:ilvl w:val="0"/>
                <w:numId w:val="4"/>
              </w:numPr>
              <w:spacing w:after="0" w:line="240" w:lineRule="auto"/>
              <w:contextualSpacing/>
              <w:rPr>
                <w:rFonts w:ascii="Calibri" w:eastAsia="MS Mincho" w:hAnsi="Calibri" w:cs="Calibri"/>
                <w:sz w:val="24"/>
                <w:szCs w:val="24"/>
                <w:lang w:eastAsia="ja-JP"/>
              </w:rPr>
            </w:pPr>
            <w:r w:rsidRPr="00A6013C">
              <w:rPr>
                <w:rFonts w:ascii="Calibri" w:eastAsia="MS Mincho" w:hAnsi="Calibri" w:cs="Calibri"/>
                <w:sz w:val="24"/>
                <w:szCs w:val="24"/>
                <w:lang w:eastAsia="ja-JP"/>
              </w:rPr>
              <w:t>To ensure school policies and practices support the mental health of staff and pupils</w:t>
            </w:r>
          </w:p>
        </w:tc>
        <w:tc>
          <w:tcPr>
            <w:tcW w:w="5387" w:type="dxa"/>
            <w:shd w:val="clear" w:color="auto" w:fill="B4C6E7" w:themeFill="accent1" w:themeFillTint="66"/>
          </w:tcPr>
          <w:p w14:paraId="35C38814" w14:textId="270BD290" w:rsidR="007504BA" w:rsidRPr="00A6013C" w:rsidRDefault="00A6013C" w:rsidP="007504BA">
            <w:pPr>
              <w:rPr>
                <w:rFonts w:ascii="Calibri" w:eastAsia="MS Mincho" w:hAnsi="Calibri" w:cs="Calibri"/>
                <w:lang w:eastAsia="ja-JP"/>
              </w:rPr>
            </w:pPr>
            <w:r w:rsidRPr="00A6013C">
              <w:rPr>
                <w:rFonts w:ascii="Calibri" w:eastAsia="MS Mincho" w:hAnsi="Calibri" w:cs="Calibri"/>
                <w:lang w:eastAsia="ja-JP"/>
              </w:rPr>
              <w:t xml:space="preserve">To ensure that pastoral practices support the most vulnerable students in our community and that they are happy and safe in school. </w:t>
            </w:r>
          </w:p>
        </w:tc>
      </w:tr>
      <w:tr w:rsidR="007504BA" w:rsidRPr="00A6013C" w14:paraId="09B89296" w14:textId="77777777" w:rsidTr="007504BA">
        <w:trPr>
          <w:trHeight w:val="421"/>
        </w:trPr>
        <w:tc>
          <w:tcPr>
            <w:tcW w:w="562" w:type="dxa"/>
            <w:vMerge w:val="restart"/>
            <w:vAlign w:val="center"/>
          </w:tcPr>
          <w:p w14:paraId="51C033F5" w14:textId="77777777" w:rsidR="007504BA" w:rsidRPr="00A6013C" w:rsidRDefault="007504BA" w:rsidP="007504BA">
            <w:pPr>
              <w:spacing w:beforeLines="30" w:before="72" w:afterLines="30" w:after="72"/>
              <w:jc w:val="center"/>
              <w:rPr>
                <w:rFonts w:ascii="Calibri" w:hAnsi="Calibri" w:cs="Calibri"/>
              </w:rPr>
            </w:pPr>
            <w:r w:rsidRPr="00A6013C">
              <w:rPr>
                <w:rFonts w:ascii="Calibri" w:hAnsi="Calibri" w:cs="Calibri"/>
              </w:rPr>
              <w:t>4</w:t>
            </w:r>
          </w:p>
        </w:tc>
        <w:tc>
          <w:tcPr>
            <w:tcW w:w="2694" w:type="dxa"/>
            <w:vMerge w:val="restart"/>
            <w:vAlign w:val="center"/>
          </w:tcPr>
          <w:p w14:paraId="55961D9D" w14:textId="77777777" w:rsidR="007504BA" w:rsidRPr="00A6013C" w:rsidRDefault="007504BA" w:rsidP="007504BA">
            <w:pPr>
              <w:spacing w:beforeLines="30" w:before="72" w:afterLines="30" w:after="72"/>
              <w:rPr>
                <w:rFonts w:ascii="Calibri" w:hAnsi="Calibri" w:cs="Calibri"/>
              </w:rPr>
            </w:pPr>
            <w:r w:rsidRPr="00A6013C">
              <w:rPr>
                <w:rFonts w:ascii="Calibri" w:hAnsi="Calibri" w:cs="Calibri"/>
              </w:rPr>
              <w:t xml:space="preserve">Leadership and Management  </w:t>
            </w:r>
          </w:p>
        </w:tc>
        <w:tc>
          <w:tcPr>
            <w:tcW w:w="7087" w:type="dxa"/>
            <w:vAlign w:val="center"/>
          </w:tcPr>
          <w:p w14:paraId="7AFAE12E" w14:textId="77777777" w:rsidR="007504BA" w:rsidRPr="00A6013C" w:rsidRDefault="007504BA" w:rsidP="007504BA">
            <w:pPr>
              <w:numPr>
                <w:ilvl w:val="0"/>
                <w:numId w:val="7"/>
              </w:numPr>
              <w:spacing w:after="0" w:line="240" w:lineRule="auto"/>
              <w:contextualSpacing/>
              <w:rPr>
                <w:rFonts w:ascii="Calibri" w:eastAsia="Times New Roman" w:hAnsi="Calibri" w:cs="Calibri"/>
                <w:sz w:val="24"/>
                <w:szCs w:val="24"/>
                <w:lang w:eastAsia="en-GB"/>
              </w:rPr>
            </w:pPr>
            <w:r w:rsidRPr="00A6013C">
              <w:rPr>
                <w:rFonts w:ascii="Calibri" w:eastAsia="Times New Roman" w:hAnsi="Calibri" w:cs="Calibri"/>
                <w:sz w:val="24"/>
                <w:szCs w:val="24"/>
                <w:lang w:eastAsia="en-GB"/>
              </w:rPr>
              <w:t>Develop a system of Distributed Leadership that ensures</w:t>
            </w:r>
            <w:r w:rsidRPr="00A6013C">
              <w:rPr>
                <w:rFonts w:ascii="Calibri" w:eastAsia="Times New Roman" w:hAnsi="Calibri" w:cs="Calibri"/>
                <w:color w:val="FF0000"/>
                <w:sz w:val="24"/>
                <w:szCs w:val="24"/>
                <w:lang w:eastAsia="en-GB"/>
              </w:rPr>
              <w:t xml:space="preserve"> </w:t>
            </w:r>
            <w:r w:rsidRPr="00A6013C">
              <w:rPr>
                <w:rFonts w:ascii="Calibri" w:eastAsia="Times New Roman" w:hAnsi="Calibri" w:cs="Calibri"/>
                <w:sz w:val="24"/>
                <w:szCs w:val="24"/>
                <w:lang w:eastAsia="en-GB"/>
              </w:rPr>
              <w:t>leaders, at all levels, are highly effective, credible, challenging, and supportive.</w:t>
            </w:r>
          </w:p>
        </w:tc>
        <w:tc>
          <w:tcPr>
            <w:tcW w:w="5387" w:type="dxa"/>
          </w:tcPr>
          <w:p w14:paraId="059D970D" w14:textId="3C9FDCA1" w:rsidR="007504BA" w:rsidRPr="00A6013C" w:rsidRDefault="00A6013C" w:rsidP="007504BA">
            <w:pPr>
              <w:spacing w:after="0" w:line="240" w:lineRule="auto"/>
              <w:contextualSpacing/>
              <w:rPr>
                <w:rFonts w:ascii="Calibri" w:eastAsia="Times New Roman" w:hAnsi="Calibri" w:cs="Calibri"/>
                <w:sz w:val="24"/>
                <w:szCs w:val="24"/>
                <w:lang w:eastAsia="en-GB"/>
              </w:rPr>
            </w:pPr>
            <w:r w:rsidRPr="00A6013C">
              <w:rPr>
                <w:rFonts w:ascii="Calibri" w:eastAsia="Times New Roman" w:hAnsi="Calibri" w:cs="Calibri"/>
                <w:sz w:val="24"/>
                <w:szCs w:val="24"/>
                <w:lang w:eastAsia="en-GB"/>
              </w:rPr>
              <w:t xml:space="preserve">AHT to lead on the Pupil Premium spend, but this will be driven through departments and progress leaders. </w:t>
            </w:r>
          </w:p>
        </w:tc>
      </w:tr>
      <w:tr w:rsidR="007504BA" w:rsidRPr="00A6013C" w14:paraId="3C63BE82" w14:textId="77777777" w:rsidTr="007504BA">
        <w:trPr>
          <w:trHeight w:val="421"/>
        </w:trPr>
        <w:tc>
          <w:tcPr>
            <w:tcW w:w="562" w:type="dxa"/>
            <w:vMerge/>
            <w:vAlign w:val="center"/>
          </w:tcPr>
          <w:p w14:paraId="08DC3533" w14:textId="77777777" w:rsidR="007504BA" w:rsidRPr="00A6013C" w:rsidRDefault="007504BA" w:rsidP="007504BA">
            <w:pPr>
              <w:spacing w:beforeLines="30" w:before="72" w:afterLines="30" w:after="72"/>
              <w:jc w:val="center"/>
              <w:rPr>
                <w:rFonts w:ascii="Calibri" w:hAnsi="Calibri" w:cs="Calibri"/>
              </w:rPr>
            </w:pPr>
          </w:p>
        </w:tc>
        <w:tc>
          <w:tcPr>
            <w:tcW w:w="2694" w:type="dxa"/>
            <w:vMerge/>
            <w:vAlign w:val="center"/>
          </w:tcPr>
          <w:p w14:paraId="02F19B8E" w14:textId="77777777" w:rsidR="007504BA" w:rsidRPr="00A6013C" w:rsidRDefault="007504BA" w:rsidP="007504BA">
            <w:pPr>
              <w:spacing w:beforeLines="30" w:before="72" w:afterLines="30" w:after="72"/>
              <w:rPr>
                <w:rFonts w:ascii="Calibri" w:hAnsi="Calibri" w:cs="Calibri"/>
              </w:rPr>
            </w:pPr>
          </w:p>
        </w:tc>
        <w:tc>
          <w:tcPr>
            <w:tcW w:w="7087" w:type="dxa"/>
            <w:vAlign w:val="center"/>
          </w:tcPr>
          <w:p w14:paraId="09E948A4" w14:textId="77777777" w:rsidR="007504BA" w:rsidRPr="00A6013C" w:rsidRDefault="007504BA" w:rsidP="007504BA">
            <w:pPr>
              <w:numPr>
                <w:ilvl w:val="0"/>
                <w:numId w:val="7"/>
              </w:numPr>
              <w:spacing w:after="0" w:line="240" w:lineRule="auto"/>
              <w:contextualSpacing/>
              <w:rPr>
                <w:rFonts w:ascii="Calibri" w:eastAsia="Times New Roman" w:hAnsi="Calibri" w:cs="Calibri"/>
                <w:sz w:val="24"/>
                <w:szCs w:val="24"/>
                <w:lang w:eastAsia="en-GB"/>
              </w:rPr>
            </w:pPr>
            <w:r w:rsidRPr="00A6013C">
              <w:rPr>
                <w:rFonts w:ascii="Calibri" w:eastAsia="Times New Roman" w:hAnsi="Calibri" w:cs="Calibri"/>
                <w:sz w:val="24"/>
                <w:szCs w:val="24"/>
                <w:lang w:eastAsia="en-GB"/>
              </w:rPr>
              <w:t>Develop an outstanding staff culture that promotes professional dialogue and learning which creates positive change</w:t>
            </w:r>
          </w:p>
        </w:tc>
        <w:tc>
          <w:tcPr>
            <w:tcW w:w="5387" w:type="dxa"/>
          </w:tcPr>
          <w:p w14:paraId="55947BF1" w14:textId="52205174" w:rsidR="007504BA" w:rsidRPr="00A6013C" w:rsidRDefault="00A6013C" w:rsidP="007504BA">
            <w:pPr>
              <w:rPr>
                <w:rFonts w:ascii="Calibri" w:hAnsi="Calibri" w:cs="Calibri"/>
              </w:rPr>
            </w:pPr>
            <w:r w:rsidRPr="00A6013C">
              <w:rPr>
                <w:rFonts w:ascii="Calibri" w:hAnsi="Calibri" w:cs="Calibri"/>
              </w:rPr>
              <w:t xml:space="preserve">Middle leaders will be able to hold themselves and their teams accountable for the progress of all students in their subject areas. </w:t>
            </w:r>
          </w:p>
        </w:tc>
      </w:tr>
    </w:tbl>
    <w:p w14:paraId="08A4C4EE" w14:textId="11ED02D1" w:rsidR="006C524E" w:rsidRPr="00A6013C" w:rsidRDefault="006C524E" w:rsidP="3D99BE3B">
      <w:pPr>
        <w:spacing w:after="0"/>
        <w:textAlignment w:val="baseline"/>
        <w:rPr>
          <w:rFonts w:ascii="Calibri" w:hAnsi="Calibri" w:cs="Calibri"/>
        </w:rPr>
      </w:pPr>
    </w:p>
    <w:p w14:paraId="704CD853" w14:textId="75B2170F" w:rsidR="006C524E" w:rsidRPr="00A6013C" w:rsidRDefault="006C524E" w:rsidP="3D99BE3B">
      <w:pPr>
        <w:spacing w:after="0"/>
        <w:textAlignment w:val="baseline"/>
        <w:rPr>
          <w:rFonts w:ascii="Calibri" w:hAnsi="Calibri" w:cs="Calibri"/>
        </w:rPr>
      </w:pPr>
    </w:p>
    <w:p w14:paraId="2BE410CC" w14:textId="3C03E538" w:rsidR="006C524E" w:rsidRPr="00A6013C" w:rsidRDefault="006C524E" w:rsidP="3D99BE3B">
      <w:pPr>
        <w:spacing w:after="0"/>
        <w:textAlignment w:val="baseline"/>
        <w:rPr>
          <w:rFonts w:ascii="Calibri" w:hAnsi="Calibri" w:cs="Calibri"/>
        </w:rPr>
      </w:pPr>
      <w:r w:rsidRPr="00A6013C">
        <w:rPr>
          <w:rFonts w:ascii="Calibri" w:hAnsi="Calibri" w:cs="Calibri"/>
        </w:rPr>
        <w:br/>
      </w:r>
    </w:p>
    <w:tbl>
      <w:tblPr>
        <w:tblStyle w:val="TableGrid"/>
        <w:tblW w:w="13950" w:type="dxa"/>
        <w:tblLayout w:type="fixed"/>
        <w:tblLook w:val="06A0" w:firstRow="1" w:lastRow="0" w:firstColumn="1" w:lastColumn="0" w:noHBand="1" w:noVBand="1"/>
      </w:tblPr>
      <w:tblGrid>
        <w:gridCol w:w="13950"/>
      </w:tblGrid>
      <w:tr w:rsidR="2A4CAD71" w:rsidRPr="00A6013C" w14:paraId="36CF2D3F" w14:textId="77777777" w:rsidTr="36CE5AA8">
        <w:tc>
          <w:tcPr>
            <w:tcW w:w="13950" w:type="dxa"/>
            <w:shd w:val="clear" w:color="auto" w:fill="000000" w:themeFill="text1"/>
          </w:tcPr>
          <w:p w14:paraId="54C53247" w14:textId="0B6686E6" w:rsidR="2A4CAD71" w:rsidRPr="00A6013C" w:rsidRDefault="462844BC" w:rsidP="4B37CDD2">
            <w:pPr>
              <w:rPr>
                <w:rFonts w:ascii="Calibri" w:eastAsia="Calibri" w:hAnsi="Calibri" w:cs="Calibri"/>
                <w:color w:val="FFFFFF" w:themeColor="background1"/>
                <w:sz w:val="20"/>
                <w:szCs w:val="20"/>
                <w:highlight w:val="black"/>
              </w:rPr>
            </w:pPr>
            <w:r w:rsidRPr="00A6013C">
              <w:rPr>
                <w:rFonts w:ascii="Calibri" w:eastAsia="Calibri" w:hAnsi="Calibri" w:cs="Calibri"/>
                <w:color w:val="FFFFFF" w:themeColor="background1"/>
                <w:sz w:val="20"/>
                <w:szCs w:val="20"/>
                <w:highlight w:val="black"/>
              </w:rPr>
              <w:t>BARRIERS TO FUITURE ATTAINMENT</w:t>
            </w:r>
            <w:r w:rsidR="157EE0DE" w:rsidRPr="00A6013C">
              <w:rPr>
                <w:rFonts w:ascii="Calibri" w:eastAsia="Calibri" w:hAnsi="Calibri" w:cs="Calibri"/>
                <w:color w:val="FFFFFF" w:themeColor="background1"/>
                <w:sz w:val="20"/>
                <w:szCs w:val="20"/>
                <w:highlight w:val="black"/>
              </w:rPr>
              <w:t xml:space="preserve"> FOR STUDENTS ELIGIBLE FOR THE PPG (INCLUDING HIGH ABILITY STUDENTS</w:t>
            </w:r>
          </w:p>
        </w:tc>
      </w:tr>
      <w:tr w:rsidR="3D99BE3B" w:rsidRPr="00A6013C" w14:paraId="5E0AE982" w14:textId="77777777" w:rsidTr="36CE5AA8">
        <w:trPr>
          <w:trHeight w:val="300"/>
        </w:trPr>
        <w:tc>
          <w:tcPr>
            <w:tcW w:w="13950" w:type="dxa"/>
            <w:shd w:val="clear" w:color="auto" w:fill="E7E6E6" w:themeFill="background2"/>
          </w:tcPr>
          <w:p w14:paraId="6161CFB5" w14:textId="0C97A450" w:rsidR="1BEF552F" w:rsidRPr="00A6013C" w:rsidRDefault="080CA001" w:rsidP="4B37CDD2">
            <w:pPr>
              <w:rPr>
                <w:rFonts w:ascii="Calibri" w:eastAsia="Calibri" w:hAnsi="Calibri" w:cs="Calibri"/>
                <w:color w:val="000000" w:themeColor="text1"/>
                <w:sz w:val="20"/>
                <w:szCs w:val="20"/>
              </w:rPr>
            </w:pPr>
            <w:r w:rsidRPr="00A6013C">
              <w:rPr>
                <w:rFonts w:ascii="Calibri" w:eastAsia="Calibri" w:hAnsi="Calibri" w:cs="Calibri"/>
                <w:color w:val="000000" w:themeColor="text1"/>
                <w:sz w:val="20"/>
                <w:szCs w:val="20"/>
              </w:rPr>
              <w:t>Internal</w:t>
            </w:r>
            <w:r w:rsidR="4EC80EF9" w:rsidRPr="00A6013C">
              <w:rPr>
                <w:rFonts w:ascii="Calibri" w:eastAsia="Calibri" w:hAnsi="Calibri" w:cs="Calibri"/>
                <w:color w:val="000000" w:themeColor="text1"/>
                <w:sz w:val="20"/>
                <w:szCs w:val="20"/>
              </w:rPr>
              <w:t xml:space="preserve"> Barriers:</w:t>
            </w:r>
          </w:p>
        </w:tc>
      </w:tr>
      <w:tr w:rsidR="3D99BE3B" w:rsidRPr="00A6013C" w14:paraId="388E1708" w14:textId="77777777" w:rsidTr="36CE5AA8">
        <w:tc>
          <w:tcPr>
            <w:tcW w:w="13950" w:type="dxa"/>
            <w:shd w:val="clear" w:color="auto" w:fill="FFFFFF" w:themeFill="background1"/>
          </w:tcPr>
          <w:p w14:paraId="71FD0A4F" w14:textId="3B1074D8" w:rsidR="058BC24B" w:rsidRPr="00A6013C" w:rsidRDefault="4EC80EF9" w:rsidP="00A6013C">
            <w:pPr>
              <w:rPr>
                <w:rFonts w:ascii="Calibri" w:eastAsia="Calibri" w:hAnsi="Calibri" w:cs="Calibri"/>
                <w:color w:val="000000" w:themeColor="text1"/>
                <w:sz w:val="20"/>
                <w:szCs w:val="20"/>
              </w:rPr>
            </w:pPr>
            <w:r w:rsidRPr="00A6013C">
              <w:rPr>
                <w:rFonts w:ascii="Calibri" w:eastAsia="Calibri" w:hAnsi="Calibri" w:cs="Calibri"/>
                <w:color w:val="000000" w:themeColor="text1"/>
                <w:sz w:val="20"/>
                <w:szCs w:val="20"/>
              </w:rPr>
              <w:t xml:space="preserve">A significant proportion of students enter secondary school below chronological reading age expectations.  </w:t>
            </w:r>
          </w:p>
        </w:tc>
      </w:tr>
      <w:tr w:rsidR="3D99BE3B" w:rsidRPr="00A6013C" w14:paraId="1413E7BE" w14:textId="77777777" w:rsidTr="36CE5AA8">
        <w:tc>
          <w:tcPr>
            <w:tcW w:w="13950" w:type="dxa"/>
            <w:shd w:val="clear" w:color="auto" w:fill="FFFFFF" w:themeFill="background1"/>
          </w:tcPr>
          <w:p w14:paraId="67533672" w14:textId="5582ED5B" w:rsidR="18B4BAEB" w:rsidRPr="00A6013C" w:rsidRDefault="007504BA" w:rsidP="4B37CDD2">
            <w:pPr>
              <w:rPr>
                <w:rFonts w:ascii="Calibri" w:eastAsia="Calibri" w:hAnsi="Calibri" w:cs="Calibri"/>
                <w:color w:val="000000" w:themeColor="text1"/>
                <w:sz w:val="20"/>
                <w:szCs w:val="20"/>
              </w:rPr>
            </w:pPr>
            <w:r w:rsidRPr="00A6013C">
              <w:rPr>
                <w:rFonts w:ascii="Calibri" w:eastAsia="Calibri" w:hAnsi="Calibri" w:cs="Calibri"/>
                <w:color w:val="000000" w:themeColor="text1"/>
                <w:sz w:val="20"/>
                <w:szCs w:val="20"/>
              </w:rPr>
              <w:t>Consistency of curriculum implementation – cohort to cohort, subject to subject.</w:t>
            </w:r>
          </w:p>
        </w:tc>
      </w:tr>
      <w:tr w:rsidR="3D99BE3B" w:rsidRPr="00A6013C" w14:paraId="45328BFA" w14:textId="77777777" w:rsidTr="36CE5AA8">
        <w:tc>
          <w:tcPr>
            <w:tcW w:w="13950" w:type="dxa"/>
            <w:shd w:val="clear" w:color="auto" w:fill="FFFFFF" w:themeFill="background1"/>
          </w:tcPr>
          <w:p w14:paraId="57345A1E" w14:textId="40E105D5" w:rsidR="640A330E" w:rsidRPr="00A6013C" w:rsidRDefault="640A330E" w:rsidP="4B37CDD2">
            <w:pPr>
              <w:spacing w:line="259" w:lineRule="auto"/>
              <w:rPr>
                <w:rFonts w:ascii="Calibri" w:eastAsia="Calibri" w:hAnsi="Calibri" w:cs="Calibri"/>
                <w:color w:val="000000" w:themeColor="text1"/>
                <w:sz w:val="20"/>
                <w:szCs w:val="20"/>
              </w:rPr>
            </w:pPr>
            <w:r w:rsidRPr="00A6013C">
              <w:rPr>
                <w:rFonts w:ascii="Calibri" w:eastAsia="Calibri" w:hAnsi="Calibri" w:cs="Calibri"/>
                <w:color w:val="000000" w:themeColor="text1"/>
                <w:sz w:val="20"/>
                <w:szCs w:val="20"/>
              </w:rPr>
              <w:t>Tracking and Intervention needs to become more robust to ensure support and intervention is implemented swiftly</w:t>
            </w:r>
            <w:r w:rsidR="32A873AD" w:rsidRPr="00A6013C">
              <w:rPr>
                <w:rFonts w:ascii="Calibri" w:eastAsia="Calibri" w:hAnsi="Calibri" w:cs="Calibri"/>
                <w:color w:val="000000" w:themeColor="text1"/>
                <w:sz w:val="20"/>
                <w:szCs w:val="20"/>
              </w:rPr>
              <w:t>,</w:t>
            </w:r>
            <w:r w:rsidRPr="00A6013C">
              <w:rPr>
                <w:rFonts w:ascii="Calibri" w:eastAsia="Calibri" w:hAnsi="Calibri" w:cs="Calibri"/>
                <w:color w:val="000000" w:themeColor="text1"/>
                <w:sz w:val="20"/>
                <w:szCs w:val="20"/>
              </w:rPr>
              <w:t xml:space="preserve"> systematically</w:t>
            </w:r>
            <w:r w:rsidR="38D30378" w:rsidRPr="00A6013C">
              <w:rPr>
                <w:rFonts w:ascii="Calibri" w:eastAsia="Calibri" w:hAnsi="Calibri" w:cs="Calibri"/>
                <w:color w:val="000000" w:themeColor="text1"/>
                <w:sz w:val="20"/>
                <w:szCs w:val="20"/>
              </w:rPr>
              <w:t xml:space="preserve"> and se</w:t>
            </w:r>
            <w:r w:rsidR="00A6013C" w:rsidRPr="00A6013C">
              <w:rPr>
                <w:rFonts w:ascii="Calibri" w:eastAsia="Calibri" w:hAnsi="Calibri" w:cs="Calibri"/>
                <w:color w:val="000000" w:themeColor="text1"/>
                <w:sz w:val="20"/>
                <w:szCs w:val="20"/>
              </w:rPr>
              <w:t>a</w:t>
            </w:r>
            <w:r w:rsidR="38D30378" w:rsidRPr="00A6013C">
              <w:rPr>
                <w:rFonts w:ascii="Calibri" w:eastAsia="Calibri" w:hAnsi="Calibri" w:cs="Calibri"/>
                <w:color w:val="000000" w:themeColor="text1"/>
                <w:sz w:val="20"/>
                <w:szCs w:val="20"/>
              </w:rPr>
              <w:t>mlessly</w:t>
            </w:r>
            <w:r w:rsidRPr="00A6013C">
              <w:rPr>
                <w:rFonts w:ascii="Calibri" w:eastAsia="Calibri" w:hAnsi="Calibri" w:cs="Calibri"/>
                <w:color w:val="000000" w:themeColor="text1"/>
                <w:sz w:val="20"/>
                <w:szCs w:val="20"/>
              </w:rPr>
              <w:t>.</w:t>
            </w:r>
          </w:p>
        </w:tc>
      </w:tr>
      <w:tr w:rsidR="2A4CAD71" w:rsidRPr="00A6013C" w14:paraId="73AA99F3" w14:textId="77777777" w:rsidTr="36CE5AA8">
        <w:tc>
          <w:tcPr>
            <w:tcW w:w="13950" w:type="dxa"/>
            <w:shd w:val="clear" w:color="auto" w:fill="E7E6E6" w:themeFill="background2"/>
          </w:tcPr>
          <w:p w14:paraId="1149C70B" w14:textId="1348FE0B" w:rsidR="2A4CAD71" w:rsidRPr="00A6013C" w:rsidRDefault="3BF3D918" w:rsidP="4B37CDD2">
            <w:pPr>
              <w:rPr>
                <w:rFonts w:ascii="Calibri" w:eastAsia="Calibri" w:hAnsi="Calibri" w:cs="Calibri"/>
                <w:color w:val="000000" w:themeColor="text1"/>
                <w:sz w:val="20"/>
                <w:szCs w:val="20"/>
              </w:rPr>
            </w:pPr>
            <w:r w:rsidRPr="00A6013C">
              <w:rPr>
                <w:rFonts w:ascii="Calibri" w:eastAsia="Calibri" w:hAnsi="Calibri" w:cs="Calibri"/>
                <w:color w:val="000000" w:themeColor="text1"/>
                <w:sz w:val="20"/>
                <w:szCs w:val="20"/>
              </w:rPr>
              <w:t xml:space="preserve">External barriers: </w:t>
            </w:r>
          </w:p>
        </w:tc>
      </w:tr>
      <w:tr w:rsidR="2A4CAD71" w:rsidRPr="00A6013C" w14:paraId="62237A4E" w14:textId="77777777" w:rsidTr="36CE5AA8">
        <w:tc>
          <w:tcPr>
            <w:tcW w:w="13950" w:type="dxa"/>
          </w:tcPr>
          <w:p w14:paraId="5C86B40C" w14:textId="7A9D0819" w:rsidR="2A4CAD71" w:rsidRPr="00A6013C" w:rsidRDefault="00003FA2" w:rsidP="4B37CDD2">
            <w:pPr>
              <w:rPr>
                <w:rFonts w:ascii="Calibri" w:eastAsia="Calibri" w:hAnsi="Calibri" w:cs="Calibri"/>
                <w:color w:val="000000" w:themeColor="text1"/>
                <w:sz w:val="20"/>
                <w:szCs w:val="20"/>
              </w:rPr>
            </w:pPr>
            <w:r w:rsidRPr="00A6013C">
              <w:rPr>
                <w:rFonts w:ascii="Calibri" w:eastAsia="Calibri" w:hAnsi="Calibri" w:cs="Calibri"/>
                <w:color w:val="000000" w:themeColor="text1"/>
                <w:sz w:val="20"/>
                <w:szCs w:val="20"/>
              </w:rPr>
              <w:t>Supporting students understand their aspirations and how to achieve them.</w:t>
            </w:r>
          </w:p>
        </w:tc>
      </w:tr>
      <w:tr w:rsidR="2A4CAD71" w:rsidRPr="00A6013C" w14:paraId="1547550A" w14:textId="77777777" w:rsidTr="36CE5AA8">
        <w:tc>
          <w:tcPr>
            <w:tcW w:w="13950" w:type="dxa"/>
          </w:tcPr>
          <w:p w14:paraId="77394BD1" w14:textId="0ECF9C27" w:rsidR="3D8171C3" w:rsidRPr="00A6013C" w:rsidRDefault="3D8171C3" w:rsidP="4B37CDD2">
            <w:pPr>
              <w:rPr>
                <w:rFonts w:ascii="Calibri" w:eastAsia="Calibri" w:hAnsi="Calibri" w:cs="Calibri"/>
                <w:color w:val="000000" w:themeColor="text1"/>
                <w:sz w:val="20"/>
                <w:szCs w:val="20"/>
              </w:rPr>
            </w:pPr>
            <w:r w:rsidRPr="00A6013C">
              <w:rPr>
                <w:rFonts w:ascii="Calibri" w:eastAsia="Calibri" w:hAnsi="Calibri" w:cs="Calibri"/>
                <w:color w:val="000000" w:themeColor="text1"/>
                <w:sz w:val="20"/>
                <w:szCs w:val="20"/>
              </w:rPr>
              <w:t>Attendance and persistent absenteeism of disadvantaged students.</w:t>
            </w:r>
          </w:p>
        </w:tc>
      </w:tr>
      <w:tr w:rsidR="2A4CAD71" w:rsidRPr="00A6013C" w14:paraId="74061006" w14:textId="77777777" w:rsidTr="36CE5AA8">
        <w:tc>
          <w:tcPr>
            <w:tcW w:w="13950" w:type="dxa"/>
          </w:tcPr>
          <w:p w14:paraId="20267027" w14:textId="5F7B2581" w:rsidR="06A4E66C" w:rsidRPr="00A6013C" w:rsidRDefault="06A4E66C" w:rsidP="4B37CDD2">
            <w:pPr>
              <w:rPr>
                <w:rFonts w:ascii="Calibri" w:eastAsia="Calibri" w:hAnsi="Calibri" w:cs="Calibri"/>
                <w:color w:val="000000" w:themeColor="text1"/>
                <w:sz w:val="20"/>
                <w:szCs w:val="20"/>
              </w:rPr>
            </w:pPr>
            <w:r w:rsidRPr="00A6013C">
              <w:rPr>
                <w:rFonts w:ascii="Calibri" w:eastAsia="Calibri" w:hAnsi="Calibri" w:cs="Calibri"/>
                <w:color w:val="000000" w:themeColor="text1"/>
                <w:sz w:val="20"/>
                <w:szCs w:val="20"/>
              </w:rPr>
              <w:t>Building stronger relationships between home and school will help facilitate greater engagement across all areas of school life.</w:t>
            </w:r>
          </w:p>
        </w:tc>
      </w:tr>
    </w:tbl>
    <w:p w14:paraId="672A6659" w14:textId="50603FB1" w:rsidR="006C524E" w:rsidRPr="00A6013C" w:rsidRDefault="006C524E" w:rsidP="2A4CAD71">
      <w:pPr>
        <w:pStyle w:val="paragraph"/>
        <w:spacing w:before="0" w:beforeAutospacing="0" w:after="0" w:afterAutospacing="0"/>
        <w:textAlignment w:val="baseline"/>
        <w:rPr>
          <w:rFonts w:ascii="Calibri" w:hAnsi="Calibri" w:cs="Calibri"/>
          <w:sz w:val="18"/>
          <w:szCs w:val="18"/>
        </w:rPr>
      </w:pPr>
    </w:p>
    <w:p w14:paraId="0A37501D" w14:textId="255CBC7E" w:rsidR="006C524E" w:rsidRPr="00A6013C" w:rsidRDefault="006C524E" w:rsidP="006C524E">
      <w:pPr>
        <w:pStyle w:val="paragraph"/>
        <w:spacing w:before="0" w:beforeAutospacing="0" w:after="0" w:afterAutospacing="0"/>
        <w:textAlignment w:val="baseline"/>
        <w:rPr>
          <w:rFonts w:ascii="Calibri" w:hAnsi="Calibri" w:cs="Calibri"/>
          <w:sz w:val="18"/>
          <w:szCs w:val="18"/>
        </w:rPr>
      </w:pPr>
    </w:p>
    <w:p w14:paraId="71B7FCD2" w14:textId="13A982AA" w:rsidR="00D70024" w:rsidRPr="00A6013C" w:rsidRDefault="00D70024" w:rsidP="006C524E">
      <w:pPr>
        <w:pStyle w:val="paragraph"/>
        <w:spacing w:before="0" w:beforeAutospacing="0" w:after="0" w:afterAutospacing="0"/>
        <w:textAlignment w:val="baseline"/>
        <w:rPr>
          <w:rFonts w:ascii="Calibri" w:hAnsi="Calibri" w:cs="Calibri"/>
          <w:sz w:val="18"/>
          <w:szCs w:val="18"/>
        </w:rPr>
      </w:pPr>
    </w:p>
    <w:p w14:paraId="6906813B" w14:textId="3998AD98" w:rsidR="00A6013C" w:rsidRPr="00A6013C" w:rsidRDefault="00A6013C" w:rsidP="006C524E">
      <w:pPr>
        <w:pStyle w:val="paragraph"/>
        <w:spacing w:before="0" w:beforeAutospacing="0" w:after="0" w:afterAutospacing="0"/>
        <w:textAlignment w:val="baseline"/>
        <w:rPr>
          <w:rFonts w:ascii="Calibri" w:hAnsi="Calibri" w:cs="Calibri"/>
          <w:sz w:val="18"/>
          <w:szCs w:val="18"/>
        </w:rPr>
      </w:pPr>
    </w:p>
    <w:p w14:paraId="31486F0B" w14:textId="42D8D622" w:rsidR="00A6013C" w:rsidRPr="00A6013C" w:rsidRDefault="00A6013C" w:rsidP="006C524E">
      <w:pPr>
        <w:pStyle w:val="paragraph"/>
        <w:spacing w:before="0" w:beforeAutospacing="0" w:after="0" w:afterAutospacing="0"/>
        <w:textAlignment w:val="baseline"/>
        <w:rPr>
          <w:rFonts w:ascii="Calibri" w:hAnsi="Calibri" w:cs="Calibri"/>
          <w:sz w:val="18"/>
          <w:szCs w:val="18"/>
        </w:rPr>
      </w:pPr>
    </w:p>
    <w:p w14:paraId="139BA7BA" w14:textId="557E4816" w:rsidR="00A6013C" w:rsidRDefault="00A6013C" w:rsidP="006C524E">
      <w:pPr>
        <w:pStyle w:val="paragraph"/>
        <w:spacing w:before="0" w:beforeAutospacing="0" w:after="0" w:afterAutospacing="0"/>
        <w:textAlignment w:val="baseline"/>
        <w:rPr>
          <w:rFonts w:ascii="Calibri" w:hAnsi="Calibri" w:cs="Calibri"/>
          <w:sz w:val="18"/>
          <w:szCs w:val="18"/>
        </w:rPr>
      </w:pPr>
    </w:p>
    <w:p w14:paraId="10EC8720" w14:textId="77777777" w:rsidR="00567206" w:rsidRDefault="00567206" w:rsidP="006C524E">
      <w:pPr>
        <w:pStyle w:val="paragraph"/>
        <w:spacing w:before="0" w:beforeAutospacing="0" w:after="0" w:afterAutospacing="0"/>
        <w:textAlignment w:val="baseline"/>
        <w:rPr>
          <w:rFonts w:ascii="Calibri" w:hAnsi="Calibri" w:cs="Calibri"/>
          <w:sz w:val="18"/>
          <w:szCs w:val="18"/>
        </w:rPr>
      </w:pPr>
    </w:p>
    <w:p w14:paraId="2B399E08" w14:textId="77777777" w:rsidR="00567206" w:rsidRPr="00A6013C" w:rsidRDefault="00567206" w:rsidP="006C524E">
      <w:pPr>
        <w:pStyle w:val="paragraph"/>
        <w:spacing w:before="0" w:beforeAutospacing="0" w:after="0" w:afterAutospacing="0"/>
        <w:textAlignment w:val="baseline"/>
        <w:rPr>
          <w:rFonts w:ascii="Calibri" w:hAnsi="Calibri" w:cs="Calibri"/>
          <w:sz w:val="18"/>
          <w:szCs w:val="18"/>
        </w:rPr>
      </w:pPr>
    </w:p>
    <w:p w14:paraId="68A052B3" w14:textId="69918DA4" w:rsidR="00A6013C" w:rsidRPr="00A6013C" w:rsidRDefault="00A6013C" w:rsidP="006C524E">
      <w:pPr>
        <w:pStyle w:val="paragraph"/>
        <w:spacing w:before="0" w:beforeAutospacing="0" w:after="0" w:afterAutospacing="0"/>
        <w:textAlignment w:val="baseline"/>
        <w:rPr>
          <w:rFonts w:ascii="Calibri" w:hAnsi="Calibri" w:cs="Calibri"/>
          <w:sz w:val="18"/>
          <w:szCs w:val="18"/>
        </w:rPr>
      </w:pPr>
    </w:p>
    <w:p w14:paraId="0FF3CD02" w14:textId="77777777" w:rsidR="00A6013C" w:rsidRPr="00A6013C" w:rsidRDefault="00A6013C" w:rsidP="006C524E">
      <w:pPr>
        <w:pStyle w:val="paragraph"/>
        <w:spacing w:before="0" w:beforeAutospacing="0" w:after="0" w:afterAutospacing="0"/>
        <w:textAlignment w:val="baseline"/>
        <w:rPr>
          <w:rFonts w:ascii="Calibri" w:hAnsi="Calibri" w:cs="Calibri"/>
          <w:sz w:val="18"/>
          <w:szCs w:val="18"/>
        </w:rPr>
      </w:pPr>
    </w:p>
    <w:p w14:paraId="721F6868" w14:textId="77777777" w:rsidR="007504BA" w:rsidRPr="00A6013C" w:rsidRDefault="007504BA" w:rsidP="006C524E">
      <w:pPr>
        <w:pStyle w:val="paragraph"/>
        <w:spacing w:before="0" w:beforeAutospacing="0" w:after="0" w:afterAutospacing="0"/>
        <w:textAlignment w:val="baseline"/>
        <w:rPr>
          <w:rFonts w:ascii="Calibri" w:hAnsi="Calibri" w:cs="Calibri"/>
          <w:sz w:val="18"/>
          <w:szCs w:val="18"/>
        </w:rPr>
      </w:pPr>
    </w:p>
    <w:tbl>
      <w:tblPr>
        <w:tblStyle w:val="TableGrid"/>
        <w:tblW w:w="13887" w:type="dxa"/>
        <w:tblLook w:val="04A0" w:firstRow="1" w:lastRow="0" w:firstColumn="1" w:lastColumn="0" w:noHBand="0" w:noVBand="1"/>
      </w:tblPr>
      <w:tblGrid>
        <w:gridCol w:w="5115"/>
        <w:gridCol w:w="772"/>
        <w:gridCol w:w="840"/>
        <w:gridCol w:w="1125"/>
        <w:gridCol w:w="790"/>
        <w:gridCol w:w="992"/>
        <w:gridCol w:w="1170"/>
        <w:gridCol w:w="906"/>
        <w:gridCol w:w="1043"/>
        <w:gridCol w:w="1134"/>
      </w:tblGrid>
      <w:tr w:rsidR="000A043B" w:rsidRPr="00A6013C" w14:paraId="53F71071" w14:textId="77777777" w:rsidTr="77AD64B6">
        <w:tc>
          <w:tcPr>
            <w:tcW w:w="5115" w:type="dxa"/>
            <w:shd w:val="clear" w:color="auto" w:fill="E7E6E6" w:themeFill="background2"/>
          </w:tcPr>
          <w:p w14:paraId="5E139627" w14:textId="3C61D8D4" w:rsidR="000A043B" w:rsidRPr="00A6013C" w:rsidRDefault="462844BC" w:rsidP="4B37CDD2">
            <w:pPr>
              <w:pStyle w:val="paragraph"/>
              <w:spacing w:before="0" w:beforeAutospacing="0" w:after="0" w:afterAutospacing="0"/>
              <w:textAlignment w:val="baseline"/>
              <w:rPr>
                <w:rFonts w:ascii="Calibri" w:eastAsiaTheme="minorEastAsia" w:hAnsi="Calibri" w:cs="Calibri"/>
                <w:b/>
                <w:bCs/>
                <w:color w:val="FFFFFF" w:themeColor="background1"/>
                <w:sz w:val="20"/>
                <w:szCs w:val="20"/>
              </w:rPr>
            </w:pPr>
            <w:r w:rsidRPr="00A6013C">
              <w:rPr>
                <w:rFonts w:ascii="Calibri" w:eastAsiaTheme="minorEastAsia" w:hAnsi="Calibri" w:cs="Calibri"/>
                <w:b/>
                <w:bCs/>
                <w:color w:val="000000" w:themeColor="text1"/>
                <w:sz w:val="20"/>
                <w:szCs w:val="20"/>
              </w:rPr>
              <w:lastRenderedPageBreak/>
              <w:t>Allocation</w:t>
            </w:r>
          </w:p>
        </w:tc>
        <w:tc>
          <w:tcPr>
            <w:tcW w:w="8772" w:type="dxa"/>
            <w:gridSpan w:val="9"/>
            <w:shd w:val="clear" w:color="auto" w:fill="E7E6E6" w:themeFill="background2"/>
          </w:tcPr>
          <w:p w14:paraId="5AF71540" w14:textId="6E97432D" w:rsidR="000A043B" w:rsidRPr="00A6013C" w:rsidRDefault="462844BC" w:rsidP="4B37CDD2">
            <w:pPr>
              <w:pStyle w:val="paragraph"/>
              <w:spacing w:before="0" w:beforeAutospacing="0" w:after="0" w:afterAutospacing="0"/>
              <w:jc w:val="center"/>
              <w:textAlignment w:val="baseline"/>
              <w:rPr>
                <w:rFonts w:ascii="Calibri" w:eastAsiaTheme="minorEastAsia" w:hAnsi="Calibri" w:cs="Calibri"/>
                <w:b/>
                <w:bCs/>
                <w:color w:val="000000" w:themeColor="text1"/>
                <w:sz w:val="20"/>
                <w:szCs w:val="20"/>
              </w:rPr>
            </w:pPr>
            <w:r w:rsidRPr="00A6013C">
              <w:rPr>
                <w:rFonts w:ascii="Calibri" w:eastAsiaTheme="minorEastAsia" w:hAnsi="Calibri" w:cs="Calibri"/>
                <w:b/>
                <w:bCs/>
                <w:color w:val="000000" w:themeColor="text1"/>
                <w:sz w:val="20"/>
                <w:szCs w:val="20"/>
              </w:rPr>
              <w:t>Expected Funding</w:t>
            </w:r>
          </w:p>
        </w:tc>
      </w:tr>
      <w:tr w:rsidR="000A043B" w:rsidRPr="00A6013C" w14:paraId="56BB8DDE" w14:textId="77777777" w:rsidTr="77AD64B6">
        <w:trPr>
          <w:trHeight w:val="489"/>
        </w:trPr>
        <w:tc>
          <w:tcPr>
            <w:tcW w:w="5115" w:type="dxa"/>
          </w:tcPr>
          <w:p w14:paraId="62ADF4E3" w14:textId="572C1D9E" w:rsidR="000A043B" w:rsidRPr="00A6013C" w:rsidRDefault="462844BC" w:rsidP="4B37CDD2">
            <w:pPr>
              <w:pStyle w:val="paragraph"/>
              <w:spacing w:before="0" w:beforeAutospacing="0" w:after="0" w:afterAutospacing="0"/>
              <w:textAlignment w:val="baseline"/>
              <w:rPr>
                <w:rFonts w:ascii="Calibri" w:eastAsiaTheme="minorEastAsia" w:hAnsi="Calibri" w:cs="Calibri"/>
                <w:b/>
                <w:bCs/>
                <w:sz w:val="20"/>
                <w:szCs w:val="20"/>
              </w:rPr>
            </w:pPr>
            <w:r w:rsidRPr="00A6013C">
              <w:rPr>
                <w:rFonts w:ascii="Calibri" w:eastAsiaTheme="minorEastAsia" w:hAnsi="Calibri" w:cs="Calibri"/>
                <w:b/>
                <w:bCs/>
                <w:sz w:val="20"/>
                <w:szCs w:val="20"/>
              </w:rPr>
              <w:t>Based on the school census</w:t>
            </w:r>
          </w:p>
        </w:tc>
        <w:tc>
          <w:tcPr>
            <w:tcW w:w="2737" w:type="dxa"/>
            <w:gridSpan w:val="3"/>
          </w:tcPr>
          <w:p w14:paraId="31287A34" w14:textId="2B265C6C" w:rsidR="000A043B" w:rsidRPr="00A6013C" w:rsidRDefault="462844BC" w:rsidP="4B37CDD2">
            <w:pPr>
              <w:pStyle w:val="paragraph"/>
              <w:spacing w:before="0" w:beforeAutospacing="0" w:after="0" w:afterAutospacing="0"/>
              <w:jc w:val="center"/>
              <w:textAlignment w:val="baseline"/>
              <w:rPr>
                <w:rFonts w:ascii="Calibri" w:eastAsiaTheme="minorEastAsia" w:hAnsi="Calibri" w:cs="Calibri"/>
                <w:b/>
                <w:bCs/>
                <w:sz w:val="20"/>
                <w:szCs w:val="20"/>
              </w:rPr>
            </w:pPr>
            <w:r w:rsidRPr="00A6013C">
              <w:rPr>
                <w:rFonts w:ascii="Calibri" w:eastAsiaTheme="minorEastAsia" w:hAnsi="Calibri" w:cs="Calibri"/>
                <w:b/>
                <w:bCs/>
                <w:sz w:val="20"/>
                <w:szCs w:val="20"/>
              </w:rPr>
              <w:t>20</w:t>
            </w:r>
            <w:r w:rsidR="00567206">
              <w:rPr>
                <w:rFonts w:ascii="Calibri" w:eastAsiaTheme="minorEastAsia" w:hAnsi="Calibri" w:cs="Calibri"/>
                <w:b/>
                <w:bCs/>
                <w:sz w:val="20"/>
                <w:szCs w:val="20"/>
              </w:rPr>
              <w:t>24/25</w:t>
            </w:r>
          </w:p>
        </w:tc>
        <w:tc>
          <w:tcPr>
            <w:tcW w:w="2952" w:type="dxa"/>
            <w:gridSpan w:val="3"/>
          </w:tcPr>
          <w:p w14:paraId="02EB74D5" w14:textId="5A5B93AD" w:rsidR="000A043B" w:rsidRPr="00A6013C" w:rsidRDefault="462844BC" w:rsidP="4B37CDD2">
            <w:pPr>
              <w:pStyle w:val="paragraph"/>
              <w:spacing w:before="0" w:beforeAutospacing="0" w:after="0" w:afterAutospacing="0"/>
              <w:jc w:val="center"/>
              <w:textAlignment w:val="baseline"/>
              <w:rPr>
                <w:rFonts w:ascii="Calibri" w:eastAsiaTheme="minorEastAsia" w:hAnsi="Calibri" w:cs="Calibri"/>
                <w:b/>
                <w:bCs/>
                <w:sz w:val="20"/>
                <w:szCs w:val="20"/>
              </w:rPr>
            </w:pPr>
            <w:r w:rsidRPr="00A6013C">
              <w:rPr>
                <w:rFonts w:ascii="Calibri" w:eastAsiaTheme="minorEastAsia" w:hAnsi="Calibri" w:cs="Calibri"/>
                <w:b/>
                <w:bCs/>
                <w:sz w:val="20"/>
                <w:szCs w:val="20"/>
              </w:rPr>
              <w:t>20</w:t>
            </w:r>
            <w:r w:rsidR="00567206">
              <w:rPr>
                <w:rFonts w:ascii="Calibri" w:eastAsiaTheme="minorEastAsia" w:hAnsi="Calibri" w:cs="Calibri"/>
                <w:b/>
                <w:bCs/>
                <w:sz w:val="20"/>
                <w:szCs w:val="20"/>
              </w:rPr>
              <w:t>25/26</w:t>
            </w:r>
          </w:p>
        </w:tc>
        <w:tc>
          <w:tcPr>
            <w:tcW w:w="3083" w:type="dxa"/>
            <w:gridSpan w:val="3"/>
          </w:tcPr>
          <w:p w14:paraId="5277BDDC" w14:textId="5B155A91" w:rsidR="000A043B" w:rsidRPr="00A6013C" w:rsidRDefault="462844BC" w:rsidP="4B37CDD2">
            <w:pPr>
              <w:pStyle w:val="paragraph"/>
              <w:spacing w:before="0" w:beforeAutospacing="0" w:after="0" w:afterAutospacing="0"/>
              <w:jc w:val="center"/>
              <w:textAlignment w:val="baseline"/>
              <w:rPr>
                <w:rFonts w:ascii="Calibri" w:eastAsiaTheme="minorEastAsia" w:hAnsi="Calibri" w:cs="Calibri"/>
                <w:b/>
                <w:bCs/>
                <w:sz w:val="20"/>
                <w:szCs w:val="20"/>
              </w:rPr>
            </w:pPr>
            <w:r w:rsidRPr="00A6013C">
              <w:rPr>
                <w:rFonts w:ascii="Calibri" w:eastAsiaTheme="minorEastAsia" w:hAnsi="Calibri" w:cs="Calibri"/>
                <w:b/>
                <w:bCs/>
                <w:sz w:val="20"/>
                <w:szCs w:val="20"/>
              </w:rPr>
              <w:t>202</w:t>
            </w:r>
            <w:r w:rsidR="00567206">
              <w:rPr>
                <w:rFonts w:ascii="Calibri" w:eastAsiaTheme="minorEastAsia" w:hAnsi="Calibri" w:cs="Calibri"/>
                <w:b/>
                <w:bCs/>
                <w:sz w:val="20"/>
                <w:szCs w:val="20"/>
              </w:rPr>
              <w:t>6/27</w:t>
            </w:r>
          </w:p>
        </w:tc>
      </w:tr>
      <w:tr w:rsidR="000A043B" w:rsidRPr="00A6013C" w14:paraId="006ECAAE" w14:textId="237AE8C1" w:rsidTr="77AD64B6">
        <w:tc>
          <w:tcPr>
            <w:tcW w:w="5115" w:type="dxa"/>
          </w:tcPr>
          <w:p w14:paraId="2EB6AD35" w14:textId="68B453ED" w:rsidR="00E64BC1" w:rsidRPr="00A6013C" w:rsidRDefault="3CF69A24" w:rsidP="4B37CDD2">
            <w:pPr>
              <w:pStyle w:val="paragraph"/>
              <w:spacing w:before="0" w:beforeAutospacing="0" w:after="0" w:afterAutospacing="0"/>
              <w:textAlignment w:val="baseline"/>
              <w:rPr>
                <w:rFonts w:ascii="Calibri" w:eastAsiaTheme="minorEastAsia" w:hAnsi="Calibri" w:cs="Calibri"/>
                <w:sz w:val="20"/>
                <w:szCs w:val="20"/>
              </w:rPr>
            </w:pPr>
            <w:r w:rsidRPr="00A6013C">
              <w:rPr>
                <w:rFonts w:ascii="Calibri" w:eastAsiaTheme="minorEastAsia" w:hAnsi="Calibri" w:cs="Calibri"/>
                <w:sz w:val="20"/>
                <w:szCs w:val="20"/>
              </w:rPr>
              <w:t>Students in year 7 -11 recorded as Ever 6 FSM</w:t>
            </w:r>
          </w:p>
        </w:tc>
        <w:tc>
          <w:tcPr>
            <w:tcW w:w="772" w:type="dxa"/>
          </w:tcPr>
          <w:p w14:paraId="311FA957" w14:textId="64D93D7B" w:rsidR="00E64BC1" w:rsidRPr="00A6013C" w:rsidRDefault="00E64BC1" w:rsidP="4B37CDD2">
            <w:pPr>
              <w:pStyle w:val="paragraph"/>
              <w:spacing w:before="0" w:beforeAutospacing="0" w:after="0" w:afterAutospacing="0"/>
              <w:textAlignment w:val="baseline"/>
              <w:rPr>
                <w:rFonts w:ascii="Calibri" w:eastAsiaTheme="minorEastAsia" w:hAnsi="Calibri" w:cs="Calibri"/>
                <w:sz w:val="20"/>
                <w:szCs w:val="20"/>
              </w:rPr>
            </w:pPr>
          </w:p>
        </w:tc>
        <w:tc>
          <w:tcPr>
            <w:tcW w:w="840" w:type="dxa"/>
          </w:tcPr>
          <w:p w14:paraId="26B03557" w14:textId="02C1EE22" w:rsidR="00E64BC1" w:rsidRPr="00A6013C" w:rsidRDefault="00E64BC1" w:rsidP="4B37CDD2">
            <w:pPr>
              <w:pStyle w:val="paragraph"/>
              <w:spacing w:before="0" w:beforeAutospacing="0" w:after="0" w:afterAutospacing="0"/>
              <w:textAlignment w:val="baseline"/>
              <w:rPr>
                <w:rFonts w:ascii="Calibri" w:eastAsiaTheme="minorEastAsia" w:hAnsi="Calibri" w:cs="Calibri"/>
                <w:sz w:val="20"/>
                <w:szCs w:val="20"/>
              </w:rPr>
            </w:pPr>
          </w:p>
        </w:tc>
        <w:tc>
          <w:tcPr>
            <w:tcW w:w="1125" w:type="dxa"/>
          </w:tcPr>
          <w:p w14:paraId="50FB1010" w14:textId="67354C6D" w:rsidR="00E64BC1" w:rsidRPr="00A6013C" w:rsidRDefault="00E64BC1" w:rsidP="4B37CDD2">
            <w:pPr>
              <w:pStyle w:val="paragraph"/>
              <w:spacing w:before="0" w:beforeAutospacing="0" w:after="0" w:afterAutospacing="0"/>
              <w:textAlignment w:val="baseline"/>
              <w:rPr>
                <w:rFonts w:ascii="Calibri" w:eastAsiaTheme="minorEastAsia" w:hAnsi="Calibri" w:cs="Calibri"/>
                <w:sz w:val="20"/>
                <w:szCs w:val="20"/>
              </w:rPr>
            </w:pPr>
          </w:p>
        </w:tc>
        <w:tc>
          <w:tcPr>
            <w:tcW w:w="790" w:type="dxa"/>
          </w:tcPr>
          <w:p w14:paraId="4AA41E43" w14:textId="6E1EE812" w:rsidR="00E64BC1" w:rsidRPr="00A6013C" w:rsidRDefault="00E64BC1" w:rsidP="2F206992">
            <w:pPr>
              <w:pStyle w:val="paragraph"/>
              <w:spacing w:before="0" w:beforeAutospacing="0" w:after="0" w:afterAutospacing="0"/>
              <w:textAlignment w:val="baseline"/>
              <w:rPr>
                <w:rFonts w:ascii="Calibri" w:eastAsiaTheme="minorEastAsia" w:hAnsi="Calibri" w:cs="Calibri"/>
                <w:sz w:val="20"/>
                <w:szCs w:val="20"/>
              </w:rPr>
            </w:pPr>
          </w:p>
        </w:tc>
        <w:tc>
          <w:tcPr>
            <w:tcW w:w="992" w:type="dxa"/>
          </w:tcPr>
          <w:p w14:paraId="56F2E35E" w14:textId="3EA8D5CD" w:rsidR="00E64BC1" w:rsidRPr="00A6013C" w:rsidRDefault="00E64BC1" w:rsidP="2F206992">
            <w:pPr>
              <w:pStyle w:val="paragraph"/>
              <w:spacing w:before="0" w:beforeAutospacing="0" w:after="0" w:afterAutospacing="0"/>
              <w:textAlignment w:val="baseline"/>
              <w:rPr>
                <w:rFonts w:ascii="Calibri" w:eastAsiaTheme="minorEastAsia" w:hAnsi="Calibri" w:cs="Calibri"/>
                <w:sz w:val="20"/>
                <w:szCs w:val="20"/>
              </w:rPr>
            </w:pPr>
          </w:p>
        </w:tc>
        <w:tc>
          <w:tcPr>
            <w:tcW w:w="1170" w:type="dxa"/>
          </w:tcPr>
          <w:p w14:paraId="645FD06C" w14:textId="5049EA28" w:rsidR="00E64BC1" w:rsidRPr="00A6013C" w:rsidRDefault="00E64BC1" w:rsidP="2F206992">
            <w:pPr>
              <w:pStyle w:val="paragraph"/>
              <w:spacing w:before="0" w:beforeAutospacing="0" w:after="0" w:afterAutospacing="0"/>
              <w:textAlignment w:val="baseline"/>
              <w:rPr>
                <w:rFonts w:ascii="Calibri" w:eastAsiaTheme="minorEastAsia" w:hAnsi="Calibri" w:cs="Calibri"/>
                <w:sz w:val="20"/>
                <w:szCs w:val="20"/>
              </w:rPr>
            </w:pPr>
          </w:p>
        </w:tc>
        <w:tc>
          <w:tcPr>
            <w:tcW w:w="906" w:type="dxa"/>
          </w:tcPr>
          <w:p w14:paraId="1529D220" w14:textId="5C94B754" w:rsidR="00E64BC1" w:rsidRPr="00A6013C" w:rsidRDefault="00E64BC1" w:rsidP="77AD64B6">
            <w:pPr>
              <w:pStyle w:val="paragraph"/>
              <w:spacing w:before="0" w:beforeAutospacing="0" w:after="0" w:afterAutospacing="0"/>
              <w:textAlignment w:val="baseline"/>
              <w:rPr>
                <w:rFonts w:ascii="Calibri" w:eastAsiaTheme="minorEastAsia" w:hAnsi="Calibri" w:cs="Calibri"/>
                <w:sz w:val="20"/>
                <w:szCs w:val="20"/>
              </w:rPr>
            </w:pPr>
          </w:p>
        </w:tc>
        <w:tc>
          <w:tcPr>
            <w:tcW w:w="1043" w:type="dxa"/>
          </w:tcPr>
          <w:p w14:paraId="429495E7" w14:textId="79556871" w:rsidR="00E64BC1" w:rsidRPr="00A6013C" w:rsidRDefault="00E64BC1" w:rsidP="77AD64B6">
            <w:pPr>
              <w:pStyle w:val="paragraph"/>
              <w:spacing w:before="0" w:beforeAutospacing="0" w:after="0" w:afterAutospacing="0"/>
              <w:textAlignment w:val="baseline"/>
              <w:rPr>
                <w:rFonts w:ascii="Calibri" w:eastAsiaTheme="minorEastAsia" w:hAnsi="Calibri" w:cs="Calibri"/>
                <w:sz w:val="20"/>
                <w:szCs w:val="20"/>
              </w:rPr>
            </w:pPr>
          </w:p>
        </w:tc>
        <w:tc>
          <w:tcPr>
            <w:tcW w:w="1134" w:type="dxa"/>
          </w:tcPr>
          <w:p w14:paraId="3D40075C" w14:textId="11CCD007" w:rsidR="00E64BC1" w:rsidRPr="00A6013C" w:rsidRDefault="00E64BC1" w:rsidP="77AD64B6">
            <w:pPr>
              <w:pStyle w:val="paragraph"/>
              <w:spacing w:before="0" w:beforeAutospacing="0" w:after="0" w:afterAutospacing="0"/>
              <w:rPr>
                <w:rFonts w:ascii="Calibri" w:hAnsi="Calibri" w:cs="Calibri"/>
              </w:rPr>
            </w:pPr>
          </w:p>
        </w:tc>
      </w:tr>
      <w:tr w:rsidR="000A043B" w:rsidRPr="00A6013C" w14:paraId="6F2070BF" w14:textId="61348F85" w:rsidTr="77AD64B6">
        <w:tc>
          <w:tcPr>
            <w:tcW w:w="5115" w:type="dxa"/>
          </w:tcPr>
          <w:p w14:paraId="35621967" w14:textId="7356BA2F" w:rsidR="00E64BC1" w:rsidRPr="00A6013C" w:rsidRDefault="3CF69A24" w:rsidP="4B37CDD2">
            <w:pPr>
              <w:pStyle w:val="paragraph"/>
              <w:spacing w:before="0" w:beforeAutospacing="0" w:after="0" w:afterAutospacing="0"/>
              <w:textAlignment w:val="baseline"/>
              <w:rPr>
                <w:rFonts w:ascii="Calibri" w:eastAsiaTheme="minorEastAsia" w:hAnsi="Calibri" w:cs="Calibri"/>
                <w:sz w:val="20"/>
                <w:szCs w:val="20"/>
              </w:rPr>
            </w:pPr>
            <w:r w:rsidRPr="00A6013C">
              <w:rPr>
                <w:rFonts w:ascii="Calibri" w:eastAsiaTheme="minorEastAsia" w:hAnsi="Calibri" w:cs="Calibri"/>
                <w:sz w:val="20"/>
                <w:szCs w:val="20"/>
              </w:rPr>
              <w:t>Looked-after Children (LAC)</w:t>
            </w:r>
          </w:p>
        </w:tc>
        <w:tc>
          <w:tcPr>
            <w:tcW w:w="772" w:type="dxa"/>
          </w:tcPr>
          <w:p w14:paraId="0F7553FF" w14:textId="53AB6667" w:rsidR="00E64BC1" w:rsidRPr="00A6013C" w:rsidRDefault="00E64BC1" w:rsidP="4B37CDD2">
            <w:pPr>
              <w:pStyle w:val="paragraph"/>
              <w:spacing w:before="0" w:beforeAutospacing="0" w:after="0" w:afterAutospacing="0"/>
              <w:textAlignment w:val="baseline"/>
              <w:rPr>
                <w:rFonts w:ascii="Calibri" w:eastAsiaTheme="minorEastAsia" w:hAnsi="Calibri" w:cs="Calibri"/>
                <w:sz w:val="20"/>
                <w:szCs w:val="20"/>
              </w:rPr>
            </w:pPr>
          </w:p>
        </w:tc>
        <w:tc>
          <w:tcPr>
            <w:tcW w:w="840" w:type="dxa"/>
          </w:tcPr>
          <w:p w14:paraId="232418E8" w14:textId="1409B682" w:rsidR="00E64BC1" w:rsidRPr="00A6013C" w:rsidRDefault="00E64BC1" w:rsidP="4B37CDD2">
            <w:pPr>
              <w:pStyle w:val="paragraph"/>
              <w:spacing w:before="0" w:beforeAutospacing="0" w:after="0" w:afterAutospacing="0"/>
              <w:textAlignment w:val="baseline"/>
              <w:rPr>
                <w:rFonts w:ascii="Calibri" w:eastAsiaTheme="minorEastAsia" w:hAnsi="Calibri" w:cs="Calibri"/>
                <w:sz w:val="20"/>
                <w:szCs w:val="20"/>
              </w:rPr>
            </w:pPr>
          </w:p>
        </w:tc>
        <w:tc>
          <w:tcPr>
            <w:tcW w:w="1125" w:type="dxa"/>
          </w:tcPr>
          <w:p w14:paraId="3ADC49C2" w14:textId="39F556A4" w:rsidR="00E64BC1" w:rsidRPr="00A6013C" w:rsidRDefault="00E64BC1" w:rsidP="4B37CDD2">
            <w:pPr>
              <w:pStyle w:val="paragraph"/>
              <w:spacing w:before="0" w:beforeAutospacing="0" w:after="0" w:afterAutospacing="0"/>
              <w:textAlignment w:val="baseline"/>
              <w:rPr>
                <w:rFonts w:ascii="Calibri" w:eastAsiaTheme="minorEastAsia" w:hAnsi="Calibri" w:cs="Calibri"/>
                <w:sz w:val="20"/>
                <w:szCs w:val="20"/>
              </w:rPr>
            </w:pPr>
          </w:p>
        </w:tc>
        <w:tc>
          <w:tcPr>
            <w:tcW w:w="790" w:type="dxa"/>
          </w:tcPr>
          <w:p w14:paraId="30066A46" w14:textId="1CF133E4" w:rsidR="00E64BC1" w:rsidRPr="00A6013C" w:rsidRDefault="00E64BC1" w:rsidP="2F206992">
            <w:pPr>
              <w:pStyle w:val="paragraph"/>
              <w:spacing w:before="0" w:beforeAutospacing="0" w:after="0" w:afterAutospacing="0"/>
              <w:textAlignment w:val="baseline"/>
              <w:rPr>
                <w:rFonts w:ascii="Calibri" w:eastAsiaTheme="minorEastAsia" w:hAnsi="Calibri" w:cs="Calibri"/>
                <w:sz w:val="20"/>
                <w:szCs w:val="20"/>
              </w:rPr>
            </w:pPr>
          </w:p>
        </w:tc>
        <w:tc>
          <w:tcPr>
            <w:tcW w:w="992" w:type="dxa"/>
          </w:tcPr>
          <w:p w14:paraId="1EAFFDC3" w14:textId="4F26C21A" w:rsidR="00E64BC1" w:rsidRPr="00A6013C" w:rsidRDefault="00E64BC1" w:rsidP="2F206992">
            <w:pPr>
              <w:pStyle w:val="paragraph"/>
              <w:spacing w:before="0" w:beforeAutospacing="0" w:after="0" w:afterAutospacing="0"/>
              <w:textAlignment w:val="baseline"/>
              <w:rPr>
                <w:rFonts w:ascii="Calibri" w:eastAsiaTheme="minorEastAsia" w:hAnsi="Calibri" w:cs="Calibri"/>
                <w:sz w:val="20"/>
                <w:szCs w:val="20"/>
              </w:rPr>
            </w:pPr>
          </w:p>
        </w:tc>
        <w:tc>
          <w:tcPr>
            <w:tcW w:w="1170" w:type="dxa"/>
          </w:tcPr>
          <w:p w14:paraId="48A07E60" w14:textId="2B3FF1AA" w:rsidR="00E64BC1" w:rsidRPr="00A6013C" w:rsidRDefault="00E64BC1" w:rsidP="2F206992">
            <w:pPr>
              <w:pStyle w:val="paragraph"/>
              <w:spacing w:before="0" w:beforeAutospacing="0" w:after="0" w:afterAutospacing="0"/>
              <w:textAlignment w:val="baseline"/>
              <w:rPr>
                <w:rFonts w:ascii="Calibri" w:eastAsiaTheme="minorEastAsia" w:hAnsi="Calibri" w:cs="Calibri"/>
                <w:sz w:val="20"/>
                <w:szCs w:val="20"/>
              </w:rPr>
            </w:pPr>
          </w:p>
        </w:tc>
        <w:tc>
          <w:tcPr>
            <w:tcW w:w="906" w:type="dxa"/>
          </w:tcPr>
          <w:p w14:paraId="0127CE42" w14:textId="07177DC0" w:rsidR="00E64BC1" w:rsidRPr="00A6013C" w:rsidRDefault="00E64BC1" w:rsidP="77AD64B6">
            <w:pPr>
              <w:pStyle w:val="paragraph"/>
              <w:spacing w:before="0" w:beforeAutospacing="0" w:after="0" w:afterAutospacing="0"/>
              <w:textAlignment w:val="baseline"/>
              <w:rPr>
                <w:rFonts w:ascii="Calibri" w:eastAsiaTheme="minorEastAsia" w:hAnsi="Calibri" w:cs="Calibri"/>
                <w:sz w:val="20"/>
                <w:szCs w:val="20"/>
              </w:rPr>
            </w:pPr>
          </w:p>
        </w:tc>
        <w:tc>
          <w:tcPr>
            <w:tcW w:w="1043" w:type="dxa"/>
          </w:tcPr>
          <w:p w14:paraId="4FABFC0D" w14:textId="21319B17" w:rsidR="00E64BC1" w:rsidRPr="00A6013C" w:rsidRDefault="00E64BC1" w:rsidP="77AD64B6">
            <w:pPr>
              <w:pStyle w:val="paragraph"/>
              <w:spacing w:before="0" w:beforeAutospacing="0" w:after="0" w:afterAutospacing="0"/>
              <w:textAlignment w:val="baseline"/>
              <w:rPr>
                <w:rFonts w:ascii="Calibri" w:eastAsiaTheme="minorEastAsia" w:hAnsi="Calibri" w:cs="Calibri"/>
                <w:sz w:val="20"/>
                <w:szCs w:val="20"/>
              </w:rPr>
            </w:pPr>
          </w:p>
        </w:tc>
        <w:tc>
          <w:tcPr>
            <w:tcW w:w="1134" w:type="dxa"/>
          </w:tcPr>
          <w:p w14:paraId="3872D66E" w14:textId="32B9E922" w:rsidR="00E64BC1" w:rsidRPr="00A6013C" w:rsidRDefault="00E64BC1" w:rsidP="77AD64B6">
            <w:pPr>
              <w:pStyle w:val="paragraph"/>
              <w:spacing w:before="0" w:beforeAutospacing="0" w:after="0" w:afterAutospacing="0"/>
              <w:textAlignment w:val="baseline"/>
              <w:rPr>
                <w:rFonts w:ascii="Calibri" w:eastAsiaTheme="minorEastAsia" w:hAnsi="Calibri" w:cs="Calibri"/>
                <w:sz w:val="20"/>
                <w:szCs w:val="20"/>
              </w:rPr>
            </w:pPr>
          </w:p>
        </w:tc>
      </w:tr>
      <w:tr w:rsidR="000A043B" w:rsidRPr="00A6013C" w14:paraId="3B95EC21" w14:textId="651C2D30" w:rsidTr="77AD64B6">
        <w:tc>
          <w:tcPr>
            <w:tcW w:w="5115" w:type="dxa"/>
          </w:tcPr>
          <w:p w14:paraId="4A92471F" w14:textId="5F116FB5" w:rsidR="00E64BC1" w:rsidRPr="00A6013C" w:rsidRDefault="56BD4D73" w:rsidP="2F206992">
            <w:pPr>
              <w:pStyle w:val="paragraph"/>
              <w:spacing w:before="0" w:beforeAutospacing="0" w:after="0" w:afterAutospacing="0"/>
              <w:textAlignment w:val="baseline"/>
              <w:rPr>
                <w:rFonts w:ascii="Calibri" w:eastAsiaTheme="minorEastAsia" w:hAnsi="Calibri" w:cs="Calibri"/>
                <w:sz w:val="20"/>
                <w:szCs w:val="20"/>
              </w:rPr>
            </w:pPr>
            <w:r w:rsidRPr="00A6013C">
              <w:rPr>
                <w:rFonts w:ascii="Calibri" w:eastAsiaTheme="minorEastAsia" w:hAnsi="Calibri" w:cs="Calibri"/>
                <w:sz w:val="20"/>
                <w:szCs w:val="20"/>
              </w:rPr>
              <w:t xml:space="preserve">Children who have ceased to be </w:t>
            </w:r>
            <w:r w:rsidR="738FF560" w:rsidRPr="00A6013C">
              <w:rPr>
                <w:rFonts w:ascii="Calibri" w:eastAsiaTheme="minorEastAsia" w:hAnsi="Calibri" w:cs="Calibri"/>
                <w:sz w:val="20"/>
                <w:szCs w:val="20"/>
              </w:rPr>
              <w:t>looked</w:t>
            </w:r>
            <w:r w:rsidRPr="00A6013C">
              <w:rPr>
                <w:rFonts w:ascii="Calibri" w:eastAsiaTheme="minorEastAsia" w:hAnsi="Calibri" w:cs="Calibri"/>
                <w:sz w:val="20"/>
                <w:szCs w:val="20"/>
              </w:rPr>
              <w:t xml:space="preserve"> after by a local authority in England and Wales because of adoption, a special guardianship order, a </w:t>
            </w:r>
            <w:r w:rsidR="00A6013C" w:rsidRPr="00A6013C">
              <w:rPr>
                <w:rFonts w:ascii="Calibri" w:eastAsiaTheme="minorEastAsia" w:hAnsi="Calibri" w:cs="Calibri"/>
                <w:sz w:val="20"/>
                <w:szCs w:val="20"/>
              </w:rPr>
              <w:t>child arrangement</w:t>
            </w:r>
            <w:r w:rsidRPr="00A6013C">
              <w:rPr>
                <w:rFonts w:ascii="Calibri" w:eastAsiaTheme="minorEastAsia" w:hAnsi="Calibri" w:cs="Calibri"/>
                <w:sz w:val="20"/>
                <w:szCs w:val="20"/>
              </w:rPr>
              <w:t xml:space="preserve"> order or a residence order</w:t>
            </w:r>
          </w:p>
        </w:tc>
        <w:tc>
          <w:tcPr>
            <w:tcW w:w="772" w:type="dxa"/>
          </w:tcPr>
          <w:p w14:paraId="68BF5FAE" w14:textId="600DD0AA" w:rsidR="00E64BC1" w:rsidRPr="00A6013C" w:rsidRDefault="00E64BC1" w:rsidP="4B37CDD2">
            <w:pPr>
              <w:pStyle w:val="paragraph"/>
              <w:spacing w:before="0" w:beforeAutospacing="0" w:after="0" w:afterAutospacing="0"/>
              <w:textAlignment w:val="baseline"/>
              <w:rPr>
                <w:rFonts w:ascii="Calibri" w:eastAsiaTheme="minorEastAsia" w:hAnsi="Calibri" w:cs="Calibri"/>
                <w:sz w:val="20"/>
                <w:szCs w:val="20"/>
              </w:rPr>
            </w:pPr>
          </w:p>
        </w:tc>
        <w:tc>
          <w:tcPr>
            <w:tcW w:w="840" w:type="dxa"/>
          </w:tcPr>
          <w:p w14:paraId="10C673E0" w14:textId="7D988AB2" w:rsidR="00E64BC1" w:rsidRPr="00A6013C" w:rsidRDefault="00E64BC1" w:rsidP="4B37CDD2">
            <w:pPr>
              <w:pStyle w:val="paragraph"/>
              <w:spacing w:before="0" w:beforeAutospacing="0" w:after="0" w:afterAutospacing="0"/>
              <w:textAlignment w:val="baseline"/>
              <w:rPr>
                <w:rFonts w:ascii="Calibri" w:eastAsiaTheme="minorEastAsia" w:hAnsi="Calibri" w:cs="Calibri"/>
                <w:sz w:val="20"/>
                <w:szCs w:val="20"/>
              </w:rPr>
            </w:pPr>
          </w:p>
        </w:tc>
        <w:tc>
          <w:tcPr>
            <w:tcW w:w="1125" w:type="dxa"/>
          </w:tcPr>
          <w:p w14:paraId="28580DCD" w14:textId="71845AB3" w:rsidR="00E64BC1" w:rsidRPr="00A6013C" w:rsidRDefault="00E64BC1" w:rsidP="4B37CDD2">
            <w:pPr>
              <w:pStyle w:val="paragraph"/>
              <w:spacing w:before="0" w:beforeAutospacing="0" w:after="0" w:afterAutospacing="0"/>
              <w:textAlignment w:val="baseline"/>
              <w:rPr>
                <w:rFonts w:ascii="Calibri" w:eastAsiaTheme="minorEastAsia" w:hAnsi="Calibri" w:cs="Calibri"/>
                <w:sz w:val="20"/>
                <w:szCs w:val="20"/>
              </w:rPr>
            </w:pPr>
          </w:p>
        </w:tc>
        <w:tc>
          <w:tcPr>
            <w:tcW w:w="790" w:type="dxa"/>
          </w:tcPr>
          <w:p w14:paraId="55163881" w14:textId="52503575" w:rsidR="00E64BC1" w:rsidRPr="00A6013C" w:rsidRDefault="00E64BC1" w:rsidP="4B37CDD2">
            <w:pPr>
              <w:pStyle w:val="paragraph"/>
              <w:spacing w:before="0" w:beforeAutospacing="0" w:after="0" w:afterAutospacing="0"/>
              <w:textAlignment w:val="baseline"/>
              <w:rPr>
                <w:rFonts w:ascii="Calibri" w:eastAsiaTheme="minorEastAsia" w:hAnsi="Calibri" w:cs="Calibri"/>
                <w:sz w:val="20"/>
                <w:szCs w:val="20"/>
              </w:rPr>
            </w:pPr>
          </w:p>
        </w:tc>
        <w:tc>
          <w:tcPr>
            <w:tcW w:w="992" w:type="dxa"/>
          </w:tcPr>
          <w:p w14:paraId="6E6449D5" w14:textId="58E13236" w:rsidR="00E64BC1" w:rsidRPr="00A6013C" w:rsidRDefault="00E64BC1" w:rsidP="2F206992">
            <w:pPr>
              <w:pStyle w:val="paragraph"/>
              <w:spacing w:before="0" w:beforeAutospacing="0" w:after="0" w:afterAutospacing="0"/>
              <w:textAlignment w:val="baseline"/>
              <w:rPr>
                <w:rFonts w:ascii="Calibri" w:eastAsiaTheme="minorEastAsia" w:hAnsi="Calibri" w:cs="Calibri"/>
                <w:sz w:val="20"/>
                <w:szCs w:val="20"/>
              </w:rPr>
            </w:pPr>
          </w:p>
        </w:tc>
        <w:tc>
          <w:tcPr>
            <w:tcW w:w="1170" w:type="dxa"/>
          </w:tcPr>
          <w:p w14:paraId="61DD79D7" w14:textId="17B6BF9A" w:rsidR="00E64BC1" w:rsidRPr="00A6013C" w:rsidRDefault="00E64BC1" w:rsidP="77AD64B6">
            <w:pPr>
              <w:pStyle w:val="paragraph"/>
              <w:spacing w:before="0" w:beforeAutospacing="0" w:after="0" w:afterAutospacing="0"/>
              <w:textAlignment w:val="baseline"/>
              <w:rPr>
                <w:rFonts w:ascii="Calibri" w:eastAsiaTheme="minorEastAsia" w:hAnsi="Calibri" w:cs="Calibri"/>
                <w:sz w:val="20"/>
                <w:szCs w:val="20"/>
              </w:rPr>
            </w:pPr>
          </w:p>
        </w:tc>
        <w:tc>
          <w:tcPr>
            <w:tcW w:w="906" w:type="dxa"/>
          </w:tcPr>
          <w:p w14:paraId="50828E32" w14:textId="1158D381" w:rsidR="00E64BC1" w:rsidRPr="00A6013C" w:rsidRDefault="00E64BC1" w:rsidP="77AD64B6">
            <w:pPr>
              <w:pStyle w:val="paragraph"/>
              <w:spacing w:before="0" w:beforeAutospacing="0" w:after="0" w:afterAutospacing="0"/>
              <w:textAlignment w:val="baseline"/>
              <w:rPr>
                <w:rFonts w:ascii="Calibri" w:eastAsiaTheme="minorEastAsia" w:hAnsi="Calibri" w:cs="Calibri"/>
                <w:sz w:val="20"/>
                <w:szCs w:val="20"/>
              </w:rPr>
            </w:pPr>
          </w:p>
        </w:tc>
        <w:tc>
          <w:tcPr>
            <w:tcW w:w="1043" w:type="dxa"/>
          </w:tcPr>
          <w:p w14:paraId="79A86CC0" w14:textId="4D2EA410" w:rsidR="00E64BC1" w:rsidRPr="00A6013C" w:rsidRDefault="00E64BC1" w:rsidP="77AD64B6">
            <w:pPr>
              <w:pStyle w:val="paragraph"/>
              <w:spacing w:before="0" w:beforeAutospacing="0" w:after="0" w:afterAutospacing="0"/>
              <w:textAlignment w:val="baseline"/>
              <w:rPr>
                <w:rFonts w:ascii="Calibri" w:eastAsiaTheme="minorEastAsia" w:hAnsi="Calibri" w:cs="Calibri"/>
                <w:sz w:val="20"/>
                <w:szCs w:val="20"/>
              </w:rPr>
            </w:pPr>
          </w:p>
        </w:tc>
        <w:tc>
          <w:tcPr>
            <w:tcW w:w="1134" w:type="dxa"/>
          </w:tcPr>
          <w:p w14:paraId="04FE6CAC" w14:textId="6C608080" w:rsidR="00E64BC1" w:rsidRPr="00A6013C" w:rsidRDefault="00E64BC1" w:rsidP="77AD64B6">
            <w:pPr>
              <w:pStyle w:val="paragraph"/>
              <w:spacing w:before="0" w:beforeAutospacing="0" w:after="0" w:afterAutospacing="0"/>
              <w:textAlignment w:val="baseline"/>
              <w:rPr>
                <w:rFonts w:ascii="Calibri" w:eastAsiaTheme="minorEastAsia" w:hAnsi="Calibri" w:cs="Calibri"/>
                <w:sz w:val="20"/>
                <w:szCs w:val="20"/>
              </w:rPr>
            </w:pPr>
          </w:p>
        </w:tc>
      </w:tr>
      <w:tr w:rsidR="000A043B" w:rsidRPr="00A6013C" w14:paraId="10EAA679" w14:textId="1964BFB3" w:rsidTr="77AD64B6">
        <w:trPr>
          <w:trHeight w:val="84"/>
        </w:trPr>
        <w:tc>
          <w:tcPr>
            <w:tcW w:w="5115" w:type="dxa"/>
          </w:tcPr>
          <w:p w14:paraId="01909146" w14:textId="5A4A4118" w:rsidR="00E64BC1" w:rsidRPr="00A6013C" w:rsidRDefault="3CF69A24" w:rsidP="4B37CDD2">
            <w:pPr>
              <w:pStyle w:val="paragraph"/>
              <w:spacing w:before="0" w:beforeAutospacing="0" w:after="0" w:afterAutospacing="0"/>
              <w:textAlignment w:val="baseline"/>
              <w:rPr>
                <w:rFonts w:ascii="Calibri" w:eastAsiaTheme="minorEastAsia" w:hAnsi="Calibri" w:cs="Calibri"/>
                <w:sz w:val="20"/>
                <w:szCs w:val="20"/>
              </w:rPr>
            </w:pPr>
            <w:r w:rsidRPr="00A6013C">
              <w:rPr>
                <w:rFonts w:ascii="Calibri" w:eastAsiaTheme="minorEastAsia" w:hAnsi="Calibri" w:cs="Calibri"/>
                <w:sz w:val="20"/>
                <w:szCs w:val="20"/>
              </w:rPr>
              <w:t>Service Children</w:t>
            </w:r>
          </w:p>
        </w:tc>
        <w:tc>
          <w:tcPr>
            <w:tcW w:w="772" w:type="dxa"/>
          </w:tcPr>
          <w:p w14:paraId="2221D165" w14:textId="2677A4B2" w:rsidR="00E64BC1" w:rsidRPr="00A6013C" w:rsidRDefault="00E64BC1" w:rsidP="4B37CDD2">
            <w:pPr>
              <w:pStyle w:val="paragraph"/>
              <w:spacing w:before="0" w:beforeAutospacing="0" w:after="0" w:afterAutospacing="0"/>
              <w:textAlignment w:val="baseline"/>
              <w:rPr>
                <w:rFonts w:ascii="Calibri" w:eastAsiaTheme="minorEastAsia" w:hAnsi="Calibri" w:cs="Calibri"/>
                <w:sz w:val="20"/>
                <w:szCs w:val="20"/>
              </w:rPr>
            </w:pPr>
          </w:p>
        </w:tc>
        <w:tc>
          <w:tcPr>
            <w:tcW w:w="840" w:type="dxa"/>
          </w:tcPr>
          <w:p w14:paraId="066AD48E" w14:textId="76A4AC6C" w:rsidR="00E64BC1" w:rsidRPr="00A6013C" w:rsidRDefault="00E64BC1" w:rsidP="4B37CDD2">
            <w:pPr>
              <w:pStyle w:val="paragraph"/>
              <w:spacing w:before="0" w:beforeAutospacing="0" w:after="0" w:afterAutospacing="0"/>
              <w:textAlignment w:val="baseline"/>
              <w:rPr>
                <w:rFonts w:ascii="Calibri" w:eastAsiaTheme="minorEastAsia" w:hAnsi="Calibri" w:cs="Calibri"/>
                <w:sz w:val="20"/>
                <w:szCs w:val="20"/>
              </w:rPr>
            </w:pPr>
          </w:p>
        </w:tc>
        <w:tc>
          <w:tcPr>
            <w:tcW w:w="1125" w:type="dxa"/>
          </w:tcPr>
          <w:p w14:paraId="4B6907CA" w14:textId="0D0AE94B" w:rsidR="00E64BC1" w:rsidRPr="00A6013C" w:rsidRDefault="00E64BC1" w:rsidP="4B37CDD2">
            <w:pPr>
              <w:pStyle w:val="paragraph"/>
              <w:spacing w:before="0" w:beforeAutospacing="0" w:after="0" w:afterAutospacing="0"/>
              <w:textAlignment w:val="baseline"/>
              <w:rPr>
                <w:rFonts w:ascii="Calibri" w:eastAsiaTheme="minorEastAsia" w:hAnsi="Calibri" w:cs="Calibri"/>
                <w:sz w:val="20"/>
                <w:szCs w:val="20"/>
              </w:rPr>
            </w:pPr>
          </w:p>
        </w:tc>
        <w:tc>
          <w:tcPr>
            <w:tcW w:w="790" w:type="dxa"/>
          </w:tcPr>
          <w:p w14:paraId="175CBB6C" w14:textId="20DE3C45" w:rsidR="00E64BC1" w:rsidRPr="00A6013C" w:rsidRDefault="00E64BC1" w:rsidP="2F206992">
            <w:pPr>
              <w:pStyle w:val="paragraph"/>
              <w:spacing w:before="0" w:beforeAutospacing="0" w:after="0" w:afterAutospacing="0"/>
              <w:textAlignment w:val="baseline"/>
              <w:rPr>
                <w:rFonts w:ascii="Calibri" w:eastAsiaTheme="minorEastAsia" w:hAnsi="Calibri" w:cs="Calibri"/>
                <w:sz w:val="20"/>
                <w:szCs w:val="20"/>
              </w:rPr>
            </w:pPr>
          </w:p>
        </w:tc>
        <w:tc>
          <w:tcPr>
            <w:tcW w:w="992" w:type="dxa"/>
          </w:tcPr>
          <w:p w14:paraId="4BE860F6" w14:textId="66D1FCDB" w:rsidR="00E64BC1" w:rsidRPr="00A6013C" w:rsidRDefault="00E64BC1" w:rsidP="2F206992">
            <w:pPr>
              <w:pStyle w:val="paragraph"/>
              <w:spacing w:before="0" w:beforeAutospacing="0" w:after="0" w:afterAutospacing="0"/>
              <w:textAlignment w:val="baseline"/>
              <w:rPr>
                <w:rFonts w:ascii="Calibri" w:eastAsiaTheme="minorEastAsia" w:hAnsi="Calibri" w:cs="Calibri"/>
                <w:sz w:val="20"/>
                <w:szCs w:val="20"/>
              </w:rPr>
            </w:pPr>
          </w:p>
        </w:tc>
        <w:tc>
          <w:tcPr>
            <w:tcW w:w="1170" w:type="dxa"/>
          </w:tcPr>
          <w:p w14:paraId="1D4B0296" w14:textId="2BEAB943" w:rsidR="00E64BC1" w:rsidRPr="00A6013C" w:rsidRDefault="00E64BC1" w:rsidP="2F206992">
            <w:pPr>
              <w:pStyle w:val="paragraph"/>
              <w:spacing w:before="0" w:beforeAutospacing="0" w:after="0" w:afterAutospacing="0"/>
              <w:textAlignment w:val="baseline"/>
              <w:rPr>
                <w:rFonts w:ascii="Calibri" w:eastAsiaTheme="minorEastAsia" w:hAnsi="Calibri" w:cs="Calibri"/>
                <w:sz w:val="20"/>
                <w:szCs w:val="20"/>
              </w:rPr>
            </w:pPr>
          </w:p>
        </w:tc>
        <w:tc>
          <w:tcPr>
            <w:tcW w:w="906" w:type="dxa"/>
          </w:tcPr>
          <w:p w14:paraId="5B8ED0BC" w14:textId="1D10E33F" w:rsidR="00E64BC1" w:rsidRPr="00A6013C" w:rsidRDefault="00E64BC1" w:rsidP="4B37CDD2">
            <w:pPr>
              <w:pStyle w:val="paragraph"/>
              <w:spacing w:before="0" w:beforeAutospacing="0" w:after="0" w:afterAutospacing="0"/>
              <w:textAlignment w:val="baseline"/>
              <w:rPr>
                <w:rFonts w:ascii="Calibri" w:eastAsiaTheme="minorEastAsia" w:hAnsi="Calibri" w:cs="Calibri"/>
                <w:sz w:val="20"/>
                <w:szCs w:val="20"/>
              </w:rPr>
            </w:pPr>
          </w:p>
        </w:tc>
        <w:tc>
          <w:tcPr>
            <w:tcW w:w="1043" w:type="dxa"/>
          </w:tcPr>
          <w:p w14:paraId="21EAE50C" w14:textId="59BC04CC" w:rsidR="00E64BC1" w:rsidRPr="00A6013C" w:rsidRDefault="00E64BC1" w:rsidP="77AD64B6">
            <w:pPr>
              <w:pStyle w:val="paragraph"/>
              <w:spacing w:before="0" w:beforeAutospacing="0" w:after="0" w:afterAutospacing="0"/>
              <w:textAlignment w:val="baseline"/>
              <w:rPr>
                <w:rFonts w:ascii="Calibri" w:eastAsiaTheme="minorEastAsia" w:hAnsi="Calibri" w:cs="Calibri"/>
                <w:sz w:val="20"/>
                <w:szCs w:val="20"/>
              </w:rPr>
            </w:pPr>
          </w:p>
        </w:tc>
        <w:tc>
          <w:tcPr>
            <w:tcW w:w="1134" w:type="dxa"/>
          </w:tcPr>
          <w:p w14:paraId="491AF6FD" w14:textId="6A1F9C4C" w:rsidR="00E64BC1" w:rsidRPr="00A6013C" w:rsidRDefault="00E64BC1" w:rsidP="77AD64B6">
            <w:pPr>
              <w:pStyle w:val="paragraph"/>
              <w:spacing w:before="0" w:beforeAutospacing="0" w:after="0" w:afterAutospacing="0"/>
              <w:textAlignment w:val="baseline"/>
              <w:rPr>
                <w:rFonts w:ascii="Calibri" w:eastAsiaTheme="minorEastAsia" w:hAnsi="Calibri" w:cs="Calibri"/>
                <w:sz w:val="20"/>
                <w:szCs w:val="20"/>
              </w:rPr>
            </w:pPr>
          </w:p>
        </w:tc>
      </w:tr>
      <w:tr w:rsidR="000A043B" w:rsidRPr="00A6013C" w14:paraId="395C8C84" w14:textId="1D1BF79F" w:rsidTr="77AD64B6">
        <w:tc>
          <w:tcPr>
            <w:tcW w:w="5115" w:type="dxa"/>
          </w:tcPr>
          <w:p w14:paraId="15013232" w14:textId="3EC61D85" w:rsidR="00E64BC1" w:rsidRPr="00A6013C" w:rsidRDefault="3CF69A24" w:rsidP="4B37CDD2">
            <w:pPr>
              <w:pStyle w:val="paragraph"/>
              <w:spacing w:before="0" w:beforeAutospacing="0" w:after="0" w:afterAutospacing="0"/>
              <w:textAlignment w:val="baseline"/>
              <w:rPr>
                <w:rFonts w:ascii="Calibri" w:eastAsiaTheme="minorEastAsia" w:hAnsi="Calibri" w:cs="Calibri"/>
                <w:sz w:val="20"/>
                <w:szCs w:val="20"/>
              </w:rPr>
            </w:pPr>
            <w:r w:rsidRPr="00A6013C">
              <w:rPr>
                <w:rFonts w:ascii="Calibri" w:eastAsiaTheme="minorEastAsia" w:hAnsi="Calibri" w:cs="Calibri"/>
                <w:b/>
                <w:bCs/>
                <w:sz w:val="20"/>
                <w:szCs w:val="20"/>
              </w:rPr>
              <w:t>Total</w:t>
            </w:r>
          </w:p>
        </w:tc>
        <w:tc>
          <w:tcPr>
            <w:tcW w:w="772" w:type="dxa"/>
          </w:tcPr>
          <w:p w14:paraId="69EF7184" w14:textId="372D7D86" w:rsidR="00E64BC1" w:rsidRPr="00A6013C" w:rsidRDefault="00E64BC1" w:rsidP="4B37CDD2">
            <w:pPr>
              <w:pStyle w:val="paragraph"/>
              <w:spacing w:before="0" w:beforeAutospacing="0" w:after="0" w:afterAutospacing="0"/>
              <w:textAlignment w:val="baseline"/>
              <w:rPr>
                <w:rFonts w:ascii="Calibri" w:eastAsiaTheme="minorEastAsia" w:hAnsi="Calibri" w:cs="Calibri"/>
                <w:sz w:val="20"/>
                <w:szCs w:val="20"/>
              </w:rPr>
            </w:pPr>
          </w:p>
        </w:tc>
        <w:tc>
          <w:tcPr>
            <w:tcW w:w="840" w:type="dxa"/>
          </w:tcPr>
          <w:p w14:paraId="21E2CE7D" w14:textId="77777777" w:rsidR="00E64BC1" w:rsidRPr="00A6013C" w:rsidRDefault="00E64BC1" w:rsidP="4B37CDD2">
            <w:pPr>
              <w:pStyle w:val="paragraph"/>
              <w:spacing w:before="0" w:beforeAutospacing="0" w:after="0" w:afterAutospacing="0"/>
              <w:textAlignment w:val="baseline"/>
              <w:rPr>
                <w:rFonts w:ascii="Calibri" w:eastAsiaTheme="minorEastAsia" w:hAnsi="Calibri" w:cs="Calibri"/>
                <w:sz w:val="20"/>
                <w:szCs w:val="20"/>
              </w:rPr>
            </w:pPr>
          </w:p>
        </w:tc>
        <w:tc>
          <w:tcPr>
            <w:tcW w:w="1125" w:type="dxa"/>
          </w:tcPr>
          <w:p w14:paraId="15185CB7" w14:textId="56F60513" w:rsidR="00E64BC1" w:rsidRPr="00A6013C" w:rsidRDefault="00E64BC1" w:rsidP="4B37CDD2">
            <w:pPr>
              <w:pStyle w:val="paragraph"/>
              <w:spacing w:before="0" w:beforeAutospacing="0" w:after="0" w:afterAutospacing="0"/>
              <w:textAlignment w:val="baseline"/>
              <w:rPr>
                <w:rFonts w:ascii="Calibri" w:eastAsiaTheme="minorEastAsia" w:hAnsi="Calibri" w:cs="Calibri"/>
                <w:sz w:val="20"/>
                <w:szCs w:val="20"/>
              </w:rPr>
            </w:pPr>
          </w:p>
        </w:tc>
        <w:tc>
          <w:tcPr>
            <w:tcW w:w="790" w:type="dxa"/>
          </w:tcPr>
          <w:p w14:paraId="62A9A102" w14:textId="5D3E5DC5" w:rsidR="00E64BC1" w:rsidRPr="00A6013C" w:rsidRDefault="00E64BC1" w:rsidP="77AD64B6">
            <w:pPr>
              <w:pStyle w:val="paragraph"/>
              <w:spacing w:before="0" w:beforeAutospacing="0" w:after="0" w:afterAutospacing="0"/>
              <w:textAlignment w:val="baseline"/>
              <w:rPr>
                <w:rFonts w:ascii="Calibri" w:eastAsiaTheme="minorEastAsia" w:hAnsi="Calibri" w:cs="Calibri"/>
                <w:sz w:val="20"/>
                <w:szCs w:val="20"/>
              </w:rPr>
            </w:pPr>
          </w:p>
        </w:tc>
        <w:tc>
          <w:tcPr>
            <w:tcW w:w="992" w:type="dxa"/>
          </w:tcPr>
          <w:p w14:paraId="75C80434" w14:textId="77777777" w:rsidR="00E64BC1" w:rsidRPr="00A6013C" w:rsidRDefault="00E64BC1" w:rsidP="4B37CDD2">
            <w:pPr>
              <w:pStyle w:val="paragraph"/>
              <w:spacing w:before="0" w:beforeAutospacing="0" w:after="0" w:afterAutospacing="0"/>
              <w:textAlignment w:val="baseline"/>
              <w:rPr>
                <w:rFonts w:ascii="Calibri" w:eastAsiaTheme="minorEastAsia" w:hAnsi="Calibri" w:cs="Calibri"/>
                <w:sz w:val="20"/>
                <w:szCs w:val="20"/>
              </w:rPr>
            </w:pPr>
          </w:p>
        </w:tc>
        <w:tc>
          <w:tcPr>
            <w:tcW w:w="1170" w:type="dxa"/>
          </w:tcPr>
          <w:p w14:paraId="5BD69CA4" w14:textId="77777777" w:rsidR="00E64BC1" w:rsidRPr="00A6013C" w:rsidRDefault="00E64BC1" w:rsidP="4B37CDD2">
            <w:pPr>
              <w:pStyle w:val="paragraph"/>
              <w:spacing w:before="0" w:beforeAutospacing="0" w:after="0" w:afterAutospacing="0"/>
              <w:textAlignment w:val="baseline"/>
              <w:rPr>
                <w:rFonts w:ascii="Calibri" w:eastAsiaTheme="minorEastAsia" w:hAnsi="Calibri" w:cs="Calibri"/>
                <w:sz w:val="20"/>
                <w:szCs w:val="20"/>
              </w:rPr>
            </w:pPr>
          </w:p>
        </w:tc>
        <w:tc>
          <w:tcPr>
            <w:tcW w:w="906" w:type="dxa"/>
          </w:tcPr>
          <w:p w14:paraId="2092C356" w14:textId="062F3CDB" w:rsidR="00E64BC1" w:rsidRPr="00A6013C" w:rsidRDefault="00E64BC1" w:rsidP="77AD64B6">
            <w:pPr>
              <w:pStyle w:val="paragraph"/>
              <w:spacing w:before="0" w:beforeAutospacing="0" w:after="0" w:afterAutospacing="0"/>
              <w:textAlignment w:val="baseline"/>
              <w:rPr>
                <w:rFonts w:ascii="Calibri" w:eastAsiaTheme="minorEastAsia" w:hAnsi="Calibri" w:cs="Calibri"/>
                <w:sz w:val="20"/>
                <w:szCs w:val="20"/>
              </w:rPr>
            </w:pPr>
          </w:p>
        </w:tc>
        <w:tc>
          <w:tcPr>
            <w:tcW w:w="1043" w:type="dxa"/>
          </w:tcPr>
          <w:p w14:paraId="7B5CE09B" w14:textId="77777777" w:rsidR="00E64BC1" w:rsidRPr="00A6013C" w:rsidRDefault="00E64BC1" w:rsidP="4B37CDD2">
            <w:pPr>
              <w:pStyle w:val="paragraph"/>
              <w:spacing w:before="0" w:beforeAutospacing="0" w:after="0" w:afterAutospacing="0"/>
              <w:textAlignment w:val="baseline"/>
              <w:rPr>
                <w:rFonts w:ascii="Calibri" w:eastAsiaTheme="minorEastAsia" w:hAnsi="Calibri" w:cs="Calibri"/>
                <w:sz w:val="20"/>
                <w:szCs w:val="20"/>
              </w:rPr>
            </w:pPr>
          </w:p>
        </w:tc>
        <w:tc>
          <w:tcPr>
            <w:tcW w:w="1134" w:type="dxa"/>
          </w:tcPr>
          <w:p w14:paraId="54F7466F" w14:textId="08BAED53" w:rsidR="00E64BC1" w:rsidRPr="00A6013C" w:rsidRDefault="00E64BC1" w:rsidP="77AD64B6">
            <w:pPr>
              <w:pStyle w:val="paragraph"/>
              <w:spacing w:before="0" w:beforeAutospacing="0" w:after="0" w:afterAutospacing="0"/>
              <w:textAlignment w:val="baseline"/>
              <w:rPr>
                <w:rFonts w:ascii="Calibri" w:eastAsiaTheme="minorEastAsia" w:hAnsi="Calibri" w:cs="Calibri"/>
                <w:sz w:val="20"/>
                <w:szCs w:val="20"/>
              </w:rPr>
            </w:pPr>
          </w:p>
        </w:tc>
      </w:tr>
    </w:tbl>
    <w:p w14:paraId="3478E00A" w14:textId="1C37AC36" w:rsidR="00D70024" w:rsidRPr="00A6013C" w:rsidRDefault="00D70024" w:rsidP="006C524E">
      <w:pPr>
        <w:pStyle w:val="paragraph"/>
        <w:spacing w:before="0" w:beforeAutospacing="0" w:after="0" w:afterAutospacing="0"/>
        <w:textAlignment w:val="baseline"/>
        <w:rPr>
          <w:rFonts w:ascii="Calibri" w:hAnsi="Calibri" w:cs="Calibri"/>
          <w:sz w:val="18"/>
          <w:szCs w:val="18"/>
        </w:rPr>
      </w:pPr>
    </w:p>
    <w:p w14:paraId="1ED65F86" w14:textId="211B4B3C" w:rsidR="00D70024" w:rsidRPr="00A6013C" w:rsidRDefault="00D70024" w:rsidP="006C524E">
      <w:pPr>
        <w:pStyle w:val="paragraph"/>
        <w:spacing w:before="0" w:beforeAutospacing="0" w:after="0" w:afterAutospacing="0"/>
        <w:textAlignment w:val="baseline"/>
        <w:rPr>
          <w:rFonts w:ascii="Calibri" w:hAnsi="Calibri" w:cs="Calibri"/>
          <w:sz w:val="18"/>
          <w:szCs w:val="18"/>
        </w:rPr>
      </w:pPr>
    </w:p>
    <w:tbl>
      <w:tblPr>
        <w:tblStyle w:val="TableGrid"/>
        <w:tblW w:w="0" w:type="auto"/>
        <w:tblLook w:val="06A0" w:firstRow="1" w:lastRow="0" w:firstColumn="1" w:lastColumn="0" w:noHBand="1" w:noVBand="1"/>
      </w:tblPr>
      <w:tblGrid>
        <w:gridCol w:w="2550"/>
        <w:gridCol w:w="1170"/>
        <w:gridCol w:w="1110"/>
        <w:gridCol w:w="1050"/>
      </w:tblGrid>
      <w:tr w:rsidR="00567206" w:rsidRPr="00A6013C" w14:paraId="29DF8CBD" w14:textId="77777777" w:rsidTr="77AD64B6">
        <w:tc>
          <w:tcPr>
            <w:tcW w:w="2550" w:type="dxa"/>
          </w:tcPr>
          <w:p w14:paraId="3CB64DA1" w14:textId="740234C5" w:rsidR="00567206" w:rsidRPr="00A6013C" w:rsidRDefault="00567206" w:rsidP="00567206">
            <w:pPr>
              <w:rPr>
                <w:rFonts w:ascii="Calibri" w:eastAsia="Calibri" w:hAnsi="Calibri" w:cs="Calibri"/>
                <w:b/>
                <w:bCs/>
                <w:color w:val="000000" w:themeColor="text1"/>
                <w:sz w:val="20"/>
                <w:szCs w:val="20"/>
              </w:rPr>
            </w:pPr>
            <w:r w:rsidRPr="00A6013C">
              <w:rPr>
                <w:rFonts w:ascii="Calibri" w:eastAsia="Calibri" w:hAnsi="Calibri" w:cs="Calibri"/>
                <w:b/>
                <w:bCs/>
                <w:color w:val="000000" w:themeColor="text1"/>
                <w:sz w:val="20"/>
                <w:szCs w:val="20"/>
              </w:rPr>
              <w:t>BUDGET Plan:</w:t>
            </w:r>
          </w:p>
        </w:tc>
        <w:tc>
          <w:tcPr>
            <w:tcW w:w="1170" w:type="dxa"/>
          </w:tcPr>
          <w:p w14:paraId="5DD541C5" w14:textId="2AD85A33" w:rsidR="00567206" w:rsidRPr="00A6013C" w:rsidRDefault="00567206" w:rsidP="00567206">
            <w:pPr>
              <w:jc w:val="center"/>
              <w:rPr>
                <w:rFonts w:ascii="Calibri" w:eastAsia="Calibri" w:hAnsi="Calibri" w:cs="Calibri"/>
                <w:b/>
                <w:bCs/>
                <w:color w:val="000000" w:themeColor="text1"/>
                <w:sz w:val="20"/>
                <w:szCs w:val="20"/>
              </w:rPr>
            </w:pPr>
            <w:r w:rsidRPr="00A6013C">
              <w:rPr>
                <w:rFonts w:ascii="Calibri" w:eastAsiaTheme="minorEastAsia" w:hAnsi="Calibri" w:cs="Calibri"/>
                <w:b/>
                <w:bCs/>
                <w:sz w:val="20"/>
                <w:szCs w:val="20"/>
              </w:rPr>
              <w:t>20</w:t>
            </w:r>
            <w:r>
              <w:rPr>
                <w:rFonts w:ascii="Calibri" w:eastAsiaTheme="minorEastAsia" w:hAnsi="Calibri" w:cs="Calibri"/>
                <w:b/>
                <w:bCs/>
                <w:sz w:val="20"/>
                <w:szCs w:val="20"/>
              </w:rPr>
              <w:t>24/25</w:t>
            </w:r>
          </w:p>
        </w:tc>
        <w:tc>
          <w:tcPr>
            <w:tcW w:w="1110" w:type="dxa"/>
          </w:tcPr>
          <w:p w14:paraId="45BC7B78" w14:textId="7B95113D" w:rsidR="00567206" w:rsidRPr="00A6013C" w:rsidRDefault="00567206" w:rsidP="00567206">
            <w:pPr>
              <w:jc w:val="center"/>
              <w:rPr>
                <w:rFonts w:ascii="Calibri" w:eastAsia="Calibri" w:hAnsi="Calibri" w:cs="Calibri"/>
                <w:b/>
                <w:bCs/>
                <w:color w:val="000000" w:themeColor="text1"/>
                <w:sz w:val="20"/>
                <w:szCs w:val="20"/>
              </w:rPr>
            </w:pPr>
            <w:r w:rsidRPr="00A6013C">
              <w:rPr>
                <w:rFonts w:ascii="Calibri" w:eastAsiaTheme="minorEastAsia" w:hAnsi="Calibri" w:cs="Calibri"/>
                <w:b/>
                <w:bCs/>
                <w:sz w:val="20"/>
                <w:szCs w:val="20"/>
              </w:rPr>
              <w:t>20</w:t>
            </w:r>
            <w:r>
              <w:rPr>
                <w:rFonts w:ascii="Calibri" w:eastAsiaTheme="minorEastAsia" w:hAnsi="Calibri" w:cs="Calibri"/>
                <w:b/>
                <w:bCs/>
                <w:sz w:val="20"/>
                <w:szCs w:val="20"/>
              </w:rPr>
              <w:t>25/26</w:t>
            </w:r>
          </w:p>
        </w:tc>
        <w:tc>
          <w:tcPr>
            <w:tcW w:w="1050" w:type="dxa"/>
          </w:tcPr>
          <w:p w14:paraId="7F88EEB7" w14:textId="7E43837B" w:rsidR="00567206" w:rsidRPr="00A6013C" w:rsidRDefault="00567206" w:rsidP="00567206">
            <w:pPr>
              <w:jc w:val="center"/>
              <w:rPr>
                <w:rFonts w:ascii="Calibri" w:eastAsia="Calibri" w:hAnsi="Calibri" w:cs="Calibri"/>
                <w:b/>
                <w:bCs/>
                <w:color w:val="000000" w:themeColor="text1"/>
                <w:sz w:val="20"/>
                <w:szCs w:val="20"/>
              </w:rPr>
            </w:pPr>
            <w:r w:rsidRPr="00A6013C">
              <w:rPr>
                <w:rFonts w:ascii="Calibri" w:eastAsiaTheme="minorEastAsia" w:hAnsi="Calibri" w:cs="Calibri"/>
                <w:b/>
                <w:bCs/>
                <w:sz w:val="20"/>
                <w:szCs w:val="20"/>
              </w:rPr>
              <w:t>202</w:t>
            </w:r>
            <w:r>
              <w:rPr>
                <w:rFonts w:ascii="Calibri" w:eastAsiaTheme="minorEastAsia" w:hAnsi="Calibri" w:cs="Calibri"/>
                <w:b/>
                <w:bCs/>
                <w:sz w:val="20"/>
                <w:szCs w:val="20"/>
              </w:rPr>
              <w:t>6/27</w:t>
            </w:r>
          </w:p>
        </w:tc>
      </w:tr>
      <w:tr w:rsidR="4B37CDD2" w:rsidRPr="00A6013C" w14:paraId="631383EA" w14:textId="77777777" w:rsidTr="77AD64B6">
        <w:tc>
          <w:tcPr>
            <w:tcW w:w="2550" w:type="dxa"/>
          </w:tcPr>
          <w:p w14:paraId="00475458" w14:textId="70B20A97" w:rsidR="4B37CDD2" w:rsidRPr="00A6013C" w:rsidRDefault="4B37CDD2" w:rsidP="4B37CDD2">
            <w:pPr>
              <w:rPr>
                <w:rFonts w:ascii="Calibri" w:eastAsia="Calibri" w:hAnsi="Calibri" w:cs="Calibri"/>
                <w:color w:val="000000" w:themeColor="text1"/>
                <w:sz w:val="20"/>
                <w:szCs w:val="20"/>
              </w:rPr>
            </w:pPr>
            <w:r w:rsidRPr="00A6013C">
              <w:rPr>
                <w:rFonts w:ascii="Calibri" w:eastAsia="Calibri" w:hAnsi="Calibri" w:cs="Calibri"/>
                <w:color w:val="000000" w:themeColor="text1"/>
                <w:sz w:val="20"/>
                <w:szCs w:val="20"/>
              </w:rPr>
              <w:t>Supporting Great Teaching</w:t>
            </w:r>
          </w:p>
        </w:tc>
        <w:tc>
          <w:tcPr>
            <w:tcW w:w="1170" w:type="dxa"/>
          </w:tcPr>
          <w:p w14:paraId="0C2F8FA0" w14:textId="7FBD716C" w:rsidR="4B37CDD2" w:rsidRPr="00A6013C" w:rsidRDefault="4B37CDD2" w:rsidP="4B37CDD2">
            <w:pPr>
              <w:jc w:val="center"/>
              <w:rPr>
                <w:rFonts w:ascii="Calibri" w:eastAsia="Calibri" w:hAnsi="Calibri" w:cs="Calibri"/>
                <w:color w:val="000000" w:themeColor="text1"/>
                <w:sz w:val="20"/>
                <w:szCs w:val="20"/>
              </w:rPr>
            </w:pPr>
          </w:p>
        </w:tc>
        <w:tc>
          <w:tcPr>
            <w:tcW w:w="1110" w:type="dxa"/>
          </w:tcPr>
          <w:p w14:paraId="48EFE27D" w14:textId="2F3AD9AC" w:rsidR="0DAF40F5" w:rsidRPr="00A6013C" w:rsidRDefault="0DAF40F5" w:rsidP="4B37CDD2">
            <w:pPr>
              <w:jc w:val="center"/>
              <w:rPr>
                <w:rFonts w:ascii="Calibri" w:eastAsia="Calibri" w:hAnsi="Calibri" w:cs="Calibri"/>
                <w:color w:val="000000" w:themeColor="text1"/>
                <w:sz w:val="20"/>
                <w:szCs w:val="20"/>
              </w:rPr>
            </w:pPr>
          </w:p>
        </w:tc>
        <w:tc>
          <w:tcPr>
            <w:tcW w:w="1050" w:type="dxa"/>
          </w:tcPr>
          <w:p w14:paraId="4B642BA1" w14:textId="7D187B30" w:rsidR="4B37CDD2" w:rsidRPr="00A6013C" w:rsidRDefault="4B37CDD2" w:rsidP="77AD64B6">
            <w:pPr>
              <w:jc w:val="center"/>
              <w:rPr>
                <w:rFonts w:ascii="Calibri" w:eastAsia="Calibri" w:hAnsi="Calibri" w:cs="Calibri"/>
                <w:color w:val="000000" w:themeColor="text1"/>
                <w:sz w:val="20"/>
                <w:szCs w:val="20"/>
              </w:rPr>
            </w:pPr>
          </w:p>
        </w:tc>
      </w:tr>
      <w:tr w:rsidR="4B37CDD2" w:rsidRPr="00A6013C" w14:paraId="3767D510" w14:textId="77777777" w:rsidTr="77AD64B6">
        <w:tc>
          <w:tcPr>
            <w:tcW w:w="2550" w:type="dxa"/>
          </w:tcPr>
          <w:p w14:paraId="79601E5D" w14:textId="4661E852" w:rsidR="4B37CDD2" w:rsidRPr="00A6013C" w:rsidRDefault="4B37CDD2" w:rsidP="4B37CDD2">
            <w:pPr>
              <w:rPr>
                <w:rFonts w:ascii="Calibri" w:eastAsia="Calibri" w:hAnsi="Calibri" w:cs="Calibri"/>
                <w:color w:val="000000" w:themeColor="text1"/>
                <w:sz w:val="20"/>
                <w:szCs w:val="20"/>
              </w:rPr>
            </w:pPr>
            <w:r w:rsidRPr="00A6013C">
              <w:rPr>
                <w:rFonts w:ascii="Calibri" w:eastAsia="Calibri" w:hAnsi="Calibri" w:cs="Calibri"/>
                <w:color w:val="000000" w:themeColor="text1"/>
                <w:sz w:val="20"/>
                <w:szCs w:val="20"/>
              </w:rPr>
              <w:t>Targeted Support</w:t>
            </w:r>
          </w:p>
        </w:tc>
        <w:tc>
          <w:tcPr>
            <w:tcW w:w="1170" w:type="dxa"/>
          </w:tcPr>
          <w:p w14:paraId="79E07427" w14:textId="4477D36B" w:rsidR="4B37CDD2" w:rsidRPr="00A6013C" w:rsidRDefault="4B37CDD2" w:rsidP="4B37CDD2">
            <w:pPr>
              <w:jc w:val="center"/>
              <w:rPr>
                <w:rFonts w:ascii="Calibri" w:eastAsia="Calibri" w:hAnsi="Calibri" w:cs="Calibri"/>
                <w:color w:val="000000" w:themeColor="text1"/>
                <w:sz w:val="20"/>
                <w:szCs w:val="20"/>
              </w:rPr>
            </w:pPr>
          </w:p>
        </w:tc>
        <w:tc>
          <w:tcPr>
            <w:tcW w:w="1110" w:type="dxa"/>
          </w:tcPr>
          <w:p w14:paraId="0A6B2B39" w14:textId="42D36FE1" w:rsidR="1C669C7E" w:rsidRPr="00A6013C" w:rsidRDefault="1C669C7E" w:rsidP="4B37CDD2">
            <w:pPr>
              <w:jc w:val="center"/>
              <w:rPr>
                <w:rFonts w:ascii="Calibri" w:eastAsia="Calibri" w:hAnsi="Calibri" w:cs="Calibri"/>
                <w:color w:val="000000" w:themeColor="text1"/>
                <w:sz w:val="20"/>
                <w:szCs w:val="20"/>
              </w:rPr>
            </w:pPr>
          </w:p>
        </w:tc>
        <w:tc>
          <w:tcPr>
            <w:tcW w:w="1050" w:type="dxa"/>
            <w:shd w:val="clear" w:color="auto" w:fill="FFFFFF" w:themeFill="background1"/>
          </w:tcPr>
          <w:p w14:paraId="60076411" w14:textId="21B5498D" w:rsidR="4B37CDD2" w:rsidRPr="00A6013C" w:rsidRDefault="4B37CDD2" w:rsidP="77AD64B6">
            <w:pPr>
              <w:jc w:val="center"/>
              <w:rPr>
                <w:rFonts w:ascii="Calibri" w:eastAsia="Calibri" w:hAnsi="Calibri" w:cs="Calibri"/>
                <w:color w:val="000000" w:themeColor="text1"/>
                <w:sz w:val="20"/>
                <w:szCs w:val="20"/>
              </w:rPr>
            </w:pPr>
          </w:p>
        </w:tc>
      </w:tr>
      <w:tr w:rsidR="4B37CDD2" w:rsidRPr="00A6013C" w14:paraId="39A2BD3D" w14:textId="77777777" w:rsidTr="77AD64B6">
        <w:tc>
          <w:tcPr>
            <w:tcW w:w="2550" w:type="dxa"/>
          </w:tcPr>
          <w:p w14:paraId="7A5FD726" w14:textId="6BCBBD26" w:rsidR="4B37CDD2" w:rsidRPr="00A6013C" w:rsidRDefault="4B37CDD2" w:rsidP="4B37CDD2">
            <w:pPr>
              <w:rPr>
                <w:rFonts w:ascii="Calibri" w:eastAsia="Calibri" w:hAnsi="Calibri" w:cs="Calibri"/>
                <w:color w:val="000000" w:themeColor="text1"/>
                <w:sz w:val="20"/>
                <w:szCs w:val="20"/>
              </w:rPr>
            </w:pPr>
            <w:r w:rsidRPr="00A6013C">
              <w:rPr>
                <w:rFonts w:ascii="Calibri" w:eastAsia="Calibri" w:hAnsi="Calibri" w:cs="Calibri"/>
                <w:color w:val="000000" w:themeColor="text1"/>
                <w:sz w:val="20"/>
                <w:szCs w:val="20"/>
              </w:rPr>
              <w:t>Wider Strategies</w:t>
            </w:r>
          </w:p>
        </w:tc>
        <w:tc>
          <w:tcPr>
            <w:tcW w:w="1170" w:type="dxa"/>
          </w:tcPr>
          <w:p w14:paraId="40DB05FC" w14:textId="39D0940F" w:rsidR="4B37CDD2" w:rsidRPr="00A6013C" w:rsidRDefault="4B37CDD2" w:rsidP="4B37CDD2">
            <w:pPr>
              <w:jc w:val="center"/>
              <w:rPr>
                <w:rFonts w:ascii="Calibri" w:eastAsia="Calibri" w:hAnsi="Calibri" w:cs="Calibri"/>
                <w:color w:val="000000" w:themeColor="text1"/>
                <w:sz w:val="20"/>
                <w:szCs w:val="20"/>
              </w:rPr>
            </w:pPr>
          </w:p>
        </w:tc>
        <w:tc>
          <w:tcPr>
            <w:tcW w:w="1110" w:type="dxa"/>
          </w:tcPr>
          <w:p w14:paraId="02BD7A39" w14:textId="6527901D" w:rsidR="4FFD568F" w:rsidRPr="00A6013C" w:rsidRDefault="4FFD568F" w:rsidP="4B37CDD2">
            <w:pPr>
              <w:jc w:val="center"/>
              <w:rPr>
                <w:rFonts w:ascii="Calibri" w:eastAsia="Calibri" w:hAnsi="Calibri" w:cs="Calibri"/>
                <w:color w:val="000000" w:themeColor="text1"/>
                <w:sz w:val="20"/>
                <w:szCs w:val="20"/>
              </w:rPr>
            </w:pPr>
          </w:p>
        </w:tc>
        <w:tc>
          <w:tcPr>
            <w:tcW w:w="1050" w:type="dxa"/>
          </w:tcPr>
          <w:p w14:paraId="7D3D333D" w14:textId="43F6910E" w:rsidR="4B37CDD2" w:rsidRPr="00A6013C" w:rsidRDefault="4B37CDD2" w:rsidP="77AD64B6">
            <w:pPr>
              <w:jc w:val="center"/>
              <w:rPr>
                <w:rFonts w:ascii="Calibri" w:eastAsia="Calibri" w:hAnsi="Calibri" w:cs="Calibri"/>
                <w:color w:val="000000" w:themeColor="text1"/>
                <w:sz w:val="20"/>
                <w:szCs w:val="20"/>
              </w:rPr>
            </w:pPr>
          </w:p>
        </w:tc>
      </w:tr>
    </w:tbl>
    <w:p w14:paraId="2F21EF13" w14:textId="58E03EFB" w:rsidR="00D70024" w:rsidRPr="00A6013C" w:rsidRDefault="00D70024" w:rsidP="4B37CDD2">
      <w:pPr>
        <w:pStyle w:val="paragraph"/>
        <w:spacing w:before="0" w:beforeAutospacing="0" w:after="0" w:afterAutospacing="0"/>
        <w:textAlignment w:val="baseline"/>
        <w:rPr>
          <w:rFonts w:ascii="Calibri" w:hAnsi="Calibri" w:cs="Calibri"/>
          <w:sz w:val="18"/>
          <w:szCs w:val="18"/>
        </w:rPr>
      </w:pPr>
    </w:p>
    <w:p w14:paraId="23B14396" w14:textId="0C9025C3" w:rsidR="00D70024" w:rsidRPr="000E3755" w:rsidRDefault="000E3755" w:rsidP="006C524E">
      <w:pPr>
        <w:pStyle w:val="paragraph"/>
        <w:spacing w:before="0" w:beforeAutospacing="0" w:after="0" w:afterAutospacing="0"/>
        <w:textAlignment w:val="baseline"/>
        <w:rPr>
          <w:rFonts w:ascii="Calibri" w:hAnsi="Calibri" w:cs="Calibri"/>
          <w:b/>
          <w:sz w:val="18"/>
          <w:szCs w:val="18"/>
          <w:u w:val="single"/>
        </w:rPr>
      </w:pPr>
      <w:r>
        <w:rPr>
          <w:rFonts w:ascii="Calibri" w:hAnsi="Calibri" w:cs="Calibri"/>
          <w:b/>
          <w:sz w:val="18"/>
          <w:szCs w:val="18"/>
          <w:u w:val="single"/>
        </w:rPr>
        <w:t>Actions arising</w:t>
      </w:r>
    </w:p>
    <w:p w14:paraId="14682BF2" w14:textId="7B6A9F4E" w:rsidR="00D70024" w:rsidRPr="00A6013C" w:rsidRDefault="00D70024" w:rsidP="006C524E">
      <w:pPr>
        <w:pStyle w:val="paragraph"/>
        <w:spacing w:before="0" w:beforeAutospacing="0" w:after="0" w:afterAutospacing="0"/>
        <w:textAlignment w:val="baseline"/>
        <w:rPr>
          <w:rFonts w:ascii="Calibri" w:hAnsi="Calibri" w:cs="Calibri"/>
          <w:sz w:val="18"/>
          <w:szCs w:val="18"/>
        </w:rPr>
      </w:pPr>
    </w:p>
    <w:tbl>
      <w:tblPr>
        <w:tblStyle w:val="TableGrid"/>
        <w:tblpPr w:leftFromText="180" w:rightFromText="180" w:vertAnchor="text" w:horzAnchor="margin" w:tblpY="-59"/>
        <w:tblW w:w="14029" w:type="dxa"/>
        <w:tblLayout w:type="fixed"/>
        <w:tblLook w:val="04A0" w:firstRow="1" w:lastRow="0" w:firstColumn="1" w:lastColumn="0" w:noHBand="0" w:noVBand="1"/>
      </w:tblPr>
      <w:tblGrid>
        <w:gridCol w:w="345"/>
        <w:gridCol w:w="9856"/>
        <w:gridCol w:w="709"/>
        <w:gridCol w:w="992"/>
        <w:gridCol w:w="993"/>
        <w:gridCol w:w="1134"/>
      </w:tblGrid>
      <w:tr w:rsidR="00567206" w:rsidRPr="00A6013C" w14:paraId="4621E5B5" w14:textId="77777777" w:rsidTr="00671CBD">
        <w:trPr>
          <w:trHeight w:val="416"/>
        </w:trPr>
        <w:tc>
          <w:tcPr>
            <w:tcW w:w="10201" w:type="dxa"/>
            <w:gridSpan w:val="2"/>
            <w:vMerge w:val="restart"/>
            <w:shd w:val="clear" w:color="auto" w:fill="DBDBDB" w:themeFill="accent3" w:themeFillTint="66"/>
          </w:tcPr>
          <w:p w14:paraId="09D113B7" w14:textId="77777777" w:rsidR="00567206" w:rsidRPr="00A6013C" w:rsidRDefault="00567206" w:rsidP="00567206">
            <w:pPr>
              <w:rPr>
                <w:rFonts w:ascii="Calibri" w:hAnsi="Calibri" w:cs="Calibri"/>
                <w:b/>
                <w:bCs/>
              </w:rPr>
            </w:pPr>
            <w:bookmarkStart w:id="17" w:name="_Hlk60817695"/>
            <w:r w:rsidRPr="00A6013C">
              <w:rPr>
                <w:rFonts w:ascii="Calibri" w:hAnsi="Calibri" w:cs="Calibri"/>
                <w:b/>
                <w:bCs/>
              </w:rPr>
              <w:t>Quality First Teaching</w:t>
            </w:r>
          </w:p>
        </w:tc>
        <w:tc>
          <w:tcPr>
            <w:tcW w:w="709" w:type="dxa"/>
            <w:vMerge w:val="restart"/>
            <w:shd w:val="clear" w:color="auto" w:fill="DBDBDB" w:themeFill="accent3" w:themeFillTint="66"/>
          </w:tcPr>
          <w:p w14:paraId="34EE138C" w14:textId="77777777" w:rsidR="00567206" w:rsidRPr="00A6013C" w:rsidRDefault="00567206" w:rsidP="00567206">
            <w:pPr>
              <w:rPr>
                <w:rFonts w:ascii="Calibri" w:hAnsi="Calibri" w:cs="Calibri"/>
                <w:b/>
                <w:sz w:val="16"/>
                <w:szCs w:val="16"/>
              </w:rPr>
            </w:pPr>
            <w:r w:rsidRPr="00A6013C">
              <w:rPr>
                <w:rFonts w:ascii="Calibri" w:hAnsi="Calibri" w:cs="Calibri"/>
                <w:b/>
                <w:sz w:val="16"/>
                <w:szCs w:val="16"/>
              </w:rPr>
              <w:t>Lead</w:t>
            </w:r>
          </w:p>
        </w:tc>
        <w:tc>
          <w:tcPr>
            <w:tcW w:w="992" w:type="dxa"/>
            <w:vMerge w:val="restart"/>
            <w:shd w:val="clear" w:color="auto" w:fill="DBDBDB" w:themeFill="accent3" w:themeFillTint="66"/>
          </w:tcPr>
          <w:p w14:paraId="2C70A0F3" w14:textId="48C380F5" w:rsidR="00567206" w:rsidRPr="00A6013C" w:rsidRDefault="00567206" w:rsidP="00567206">
            <w:pPr>
              <w:rPr>
                <w:rFonts w:ascii="Calibri" w:hAnsi="Calibri" w:cs="Calibri"/>
                <w:b/>
                <w:sz w:val="16"/>
                <w:szCs w:val="16"/>
              </w:rPr>
            </w:pPr>
            <w:r w:rsidRPr="00A6013C">
              <w:rPr>
                <w:rFonts w:ascii="Calibri" w:eastAsiaTheme="minorEastAsia" w:hAnsi="Calibri" w:cs="Calibri"/>
                <w:b/>
                <w:bCs/>
                <w:sz w:val="20"/>
                <w:szCs w:val="20"/>
              </w:rPr>
              <w:t>20</w:t>
            </w:r>
            <w:r>
              <w:rPr>
                <w:rFonts w:ascii="Calibri" w:eastAsiaTheme="minorEastAsia" w:hAnsi="Calibri" w:cs="Calibri"/>
                <w:b/>
                <w:bCs/>
                <w:sz w:val="20"/>
                <w:szCs w:val="20"/>
              </w:rPr>
              <w:t>24/25</w:t>
            </w:r>
          </w:p>
        </w:tc>
        <w:tc>
          <w:tcPr>
            <w:tcW w:w="993" w:type="dxa"/>
            <w:vMerge w:val="restart"/>
            <w:shd w:val="clear" w:color="auto" w:fill="DBDBDB" w:themeFill="accent3" w:themeFillTint="66"/>
          </w:tcPr>
          <w:p w14:paraId="77DB61DE" w14:textId="4DA52A9E" w:rsidR="00567206" w:rsidRPr="00A6013C" w:rsidRDefault="00567206" w:rsidP="00567206">
            <w:pPr>
              <w:rPr>
                <w:rFonts w:ascii="Calibri" w:hAnsi="Calibri" w:cs="Calibri"/>
                <w:b/>
                <w:sz w:val="16"/>
                <w:szCs w:val="16"/>
              </w:rPr>
            </w:pPr>
            <w:r w:rsidRPr="00A6013C">
              <w:rPr>
                <w:rFonts w:ascii="Calibri" w:eastAsiaTheme="minorEastAsia" w:hAnsi="Calibri" w:cs="Calibri"/>
                <w:b/>
                <w:bCs/>
                <w:sz w:val="20"/>
                <w:szCs w:val="20"/>
              </w:rPr>
              <w:t>20</w:t>
            </w:r>
            <w:r>
              <w:rPr>
                <w:rFonts w:ascii="Calibri" w:eastAsiaTheme="minorEastAsia" w:hAnsi="Calibri" w:cs="Calibri"/>
                <w:b/>
                <w:bCs/>
                <w:sz w:val="20"/>
                <w:szCs w:val="20"/>
              </w:rPr>
              <w:t>25/26</w:t>
            </w:r>
          </w:p>
        </w:tc>
        <w:tc>
          <w:tcPr>
            <w:tcW w:w="1134" w:type="dxa"/>
            <w:vMerge w:val="restart"/>
            <w:shd w:val="clear" w:color="auto" w:fill="DBDBDB" w:themeFill="accent3" w:themeFillTint="66"/>
          </w:tcPr>
          <w:p w14:paraId="36466873" w14:textId="1E4BEF66" w:rsidR="00567206" w:rsidRPr="00A6013C" w:rsidRDefault="00567206" w:rsidP="00567206">
            <w:pPr>
              <w:rPr>
                <w:rFonts w:ascii="Calibri" w:hAnsi="Calibri" w:cs="Calibri"/>
                <w:b/>
                <w:sz w:val="16"/>
                <w:szCs w:val="16"/>
              </w:rPr>
            </w:pPr>
            <w:r w:rsidRPr="00A6013C">
              <w:rPr>
                <w:rFonts w:ascii="Calibri" w:eastAsiaTheme="minorEastAsia" w:hAnsi="Calibri" w:cs="Calibri"/>
                <w:b/>
                <w:bCs/>
                <w:sz w:val="20"/>
                <w:szCs w:val="20"/>
              </w:rPr>
              <w:t>202</w:t>
            </w:r>
            <w:r>
              <w:rPr>
                <w:rFonts w:ascii="Calibri" w:eastAsiaTheme="minorEastAsia" w:hAnsi="Calibri" w:cs="Calibri"/>
                <w:b/>
                <w:bCs/>
                <w:sz w:val="20"/>
                <w:szCs w:val="20"/>
              </w:rPr>
              <w:t>6/27</w:t>
            </w:r>
          </w:p>
        </w:tc>
      </w:tr>
      <w:tr w:rsidR="000E3755" w:rsidRPr="00A6013C" w14:paraId="01091D5C" w14:textId="77777777" w:rsidTr="00671CBD">
        <w:trPr>
          <w:trHeight w:val="220"/>
        </w:trPr>
        <w:tc>
          <w:tcPr>
            <w:tcW w:w="10201" w:type="dxa"/>
            <w:gridSpan w:val="2"/>
            <w:vMerge/>
          </w:tcPr>
          <w:p w14:paraId="1D763A1B" w14:textId="77777777" w:rsidR="000E3755" w:rsidRPr="00A6013C" w:rsidRDefault="000E3755" w:rsidP="00671CBD">
            <w:pPr>
              <w:rPr>
                <w:rFonts w:ascii="Calibri" w:hAnsi="Calibri" w:cs="Calibri"/>
                <w:sz w:val="18"/>
                <w:szCs w:val="18"/>
              </w:rPr>
            </w:pPr>
          </w:p>
        </w:tc>
        <w:tc>
          <w:tcPr>
            <w:tcW w:w="709" w:type="dxa"/>
            <w:vMerge/>
          </w:tcPr>
          <w:p w14:paraId="5B9FE01E" w14:textId="77777777" w:rsidR="000E3755" w:rsidRPr="00A6013C" w:rsidRDefault="000E3755" w:rsidP="00671CBD">
            <w:pPr>
              <w:rPr>
                <w:rFonts w:ascii="Calibri" w:hAnsi="Calibri" w:cs="Calibri"/>
                <w:sz w:val="18"/>
                <w:szCs w:val="18"/>
              </w:rPr>
            </w:pPr>
          </w:p>
        </w:tc>
        <w:tc>
          <w:tcPr>
            <w:tcW w:w="992" w:type="dxa"/>
            <w:vMerge/>
          </w:tcPr>
          <w:p w14:paraId="1F65D596" w14:textId="77777777" w:rsidR="000E3755" w:rsidRPr="00A6013C" w:rsidRDefault="000E3755" w:rsidP="00671CBD">
            <w:pPr>
              <w:rPr>
                <w:rFonts w:ascii="Calibri" w:hAnsi="Calibri" w:cs="Calibri"/>
                <w:sz w:val="18"/>
                <w:szCs w:val="18"/>
              </w:rPr>
            </w:pPr>
          </w:p>
        </w:tc>
        <w:tc>
          <w:tcPr>
            <w:tcW w:w="993" w:type="dxa"/>
            <w:vMerge/>
          </w:tcPr>
          <w:p w14:paraId="20BFAA8B" w14:textId="77777777" w:rsidR="000E3755" w:rsidRPr="00A6013C" w:rsidRDefault="000E3755" w:rsidP="00671CBD">
            <w:pPr>
              <w:rPr>
                <w:rFonts w:ascii="Calibri" w:hAnsi="Calibri" w:cs="Calibri"/>
                <w:sz w:val="18"/>
                <w:szCs w:val="18"/>
              </w:rPr>
            </w:pPr>
          </w:p>
        </w:tc>
        <w:tc>
          <w:tcPr>
            <w:tcW w:w="1134" w:type="dxa"/>
            <w:vMerge/>
          </w:tcPr>
          <w:p w14:paraId="73FE622C" w14:textId="77777777" w:rsidR="000E3755" w:rsidRPr="00A6013C" w:rsidRDefault="000E3755" w:rsidP="00671CBD">
            <w:pPr>
              <w:rPr>
                <w:rFonts w:ascii="Calibri" w:hAnsi="Calibri" w:cs="Calibri"/>
                <w:sz w:val="18"/>
                <w:szCs w:val="18"/>
              </w:rPr>
            </w:pPr>
          </w:p>
        </w:tc>
      </w:tr>
      <w:tr w:rsidR="000E3755" w:rsidRPr="00A6013C" w14:paraId="7E15968B" w14:textId="77777777" w:rsidTr="00671CBD">
        <w:tc>
          <w:tcPr>
            <w:tcW w:w="345" w:type="dxa"/>
          </w:tcPr>
          <w:p w14:paraId="55B81123" w14:textId="77777777" w:rsidR="000E3755" w:rsidRPr="00A6013C" w:rsidRDefault="000E3755" w:rsidP="00671CBD">
            <w:pPr>
              <w:rPr>
                <w:rFonts w:ascii="Calibri" w:hAnsi="Calibri" w:cs="Calibri"/>
                <w:sz w:val="20"/>
                <w:szCs w:val="20"/>
              </w:rPr>
            </w:pPr>
            <w:r w:rsidRPr="00A6013C">
              <w:rPr>
                <w:rFonts w:ascii="Calibri" w:hAnsi="Calibri" w:cs="Calibri"/>
                <w:sz w:val="20"/>
                <w:szCs w:val="20"/>
              </w:rPr>
              <w:t>1</w:t>
            </w:r>
          </w:p>
        </w:tc>
        <w:tc>
          <w:tcPr>
            <w:tcW w:w="9856" w:type="dxa"/>
          </w:tcPr>
          <w:p w14:paraId="117646D5" w14:textId="77777777" w:rsidR="000E3755" w:rsidRPr="00A6013C" w:rsidRDefault="000E3755" w:rsidP="00671CBD">
            <w:pPr>
              <w:rPr>
                <w:rFonts w:ascii="Calibri" w:hAnsi="Calibri" w:cs="Calibri"/>
                <w:sz w:val="20"/>
                <w:szCs w:val="20"/>
              </w:rPr>
            </w:pPr>
            <w:r>
              <w:rPr>
                <w:rFonts w:ascii="Calibri" w:hAnsi="Calibri" w:cs="Calibri"/>
                <w:sz w:val="20"/>
                <w:szCs w:val="20"/>
              </w:rPr>
              <w:t>Provide CPD that supports all teachers at their career stage</w:t>
            </w:r>
          </w:p>
        </w:tc>
        <w:tc>
          <w:tcPr>
            <w:tcW w:w="709" w:type="dxa"/>
          </w:tcPr>
          <w:p w14:paraId="01881387" w14:textId="77777777" w:rsidR="000E3755" w:rsidRPr="00A6013C" w:rsidRDefault="000E3755" w:rsidP="00671CBD">
            <w:pPr>
              <w:rPr>
                <w:rFonts w:ascii="Calibri" w:hAnsi="Calibri" w:cs="Calibri"/>
                <w:sz w:val="20"/>
                <w:szCs w:val="20"/>
              </w:rPr>
            </w:pPr>
            <w:r>
              <w:rPr>
                <w:rFonts w:ascii="Calibri" w:hAnsi="Calibri" w:cs="Calibri"/>
                <w:sz w:val="20"/>
                <w:szCs w:val="20"/>
              </w:rPr>
              <w:t>PDY</w:t>
            </w:r>
          </w:p>
        </w:tc>
        <w:tc>
          <w:tcPr>
            <w:tcW w:w="992" w:type="dxa"/>
            <w:shd w:val="clear" w:color="auto" w:fill="auto"/>
          </w:tcPr>
          <w:p w14:paraId="5C61D3B8" w14:textId="77777777" w:rsidR="000E3755" w:rsidRPr="00A6013C" w:rsidRDefault="000E3755" w:rsidP="00671CBD">
            <w:pPr>
              <w:rPr>
                <w:rFonts w:ascii="Calibri" w:hAnsi="Calibri" w:cs="Calibri"/>
                <w:sz w:val="20"/>
                <w:szCs w:val="20"/>
              </w:rPr>
            </w:pPr>
          </w:p>
        </w:tc>
        <w:tc>
          <w:tcPr>
            <w:tcW w:w="993" w:type="dxa"/>
            <w:shd w:val="clear" w:color="auto" w:fill="auto"/>
          </w:tcPr>
          <w:p w14:paraId="30042418" w14:textId="77777777" w:rsidR="000E3755" w:rsidRPr="00A6013C" w:rsidRDefault="000E3755" w:rsidP="00671CBD">
            <w:pPr>
              <w:rPr>
                <w:rFonts w:ascii="Calibri" w:hAnsi="Calibri" w:cs="Calibri"/>
                <w:sz w:val="20"/>
                <w:szCs w:val="20"/>
              </w:rPr>
            </w:pPr>
          </w:p>
        </w:tc>
        <w:tc>
          <w:tcPr>
            <w:tcW w:w="1134" w:type="dxa"/>
            <w:shd w:val="clear" w:color="auto" w:fill="auto"/>
          </w:tcPr>
          <w:p w14:paraId="29E98164" w14:textId="77777777" w:rsidR="000E3755" w:rsidRPr="00A6013C" w:rsidRDefault="000E3755" w:rsidP="00671CBD">
            <w:pPr>
              <w:rPr>
                <w:rFonts w:ascii="Calibri" w:hAnsi="Calibri" w:cs="Calibri"/>
                <w:sz w:val="20"/>
                <w:szCs w:val="20"/>
              </w:rPr>
            </w:pPr>
          </w:p>
        </w:tc>
      </w:tr>
      <w:tr w:rsidR="000E3755" w:rsidRPr="00A6013C" w14:paraId="5B1E1C4E" w14:textId="77777777" w:rsidTr="00671CBD">
        <w:tc>
          <w:tcPr>
            <w:tcW w:w="345" w:type="dxa"/>
          </w:tcPr>
          <w:p w14:paraId="1D3D3BB3" w14:textId="77777777" w:rsidR="000E3755" w:rsidRPr="00A6013C" w:rsidRDefault="000E3755" w:rsidP="00671CBD">
            <w:pPr>
              <w:rPr>
                <w:rFonts w:ascii="Calibri" w:hAnsi="Calibri" w:cs="Calibri"/>
                <w:sz w:val="20"/>
                <w:szCs w:val="20"/>
              </w:rPr>
            </w:pPr>
            <w:r w:rsidRPr="00A6013C">
              <w:rPr>
                <w:rFonts w:ascii="Calibri" w:hAnsi="Calibri" w:cs="Calibri"/>
                <w:sz w:val="20"/>
                <w:szCs w:val="20"/>
              </w:rPr>
              <w:t>2</w:t>
            </w:r>
          </w:p>
        </w:tc>
        <w:tc>
          <w:tcPr>
            <w:tcW w:w="9856" w:type="dxa"/>
          </w:tcPr>
          <w:p w14:paraId="5127F667" w14:textId="77777777" w:rsidR="000E3755" w:rsidRPr="00A6013C" w:rsidRDefault="000E3755" w:rsidP="00671CBD">
            <w:pPr>
              <w:rPr>
                <w:rFonts w:ascii="Calibri" w:hAnsi="Calibri" w:cs="Calibri"/>
                <w:sz w:val="20"/>
                <w:szCs w:val="20"/>
              </w:rPr>
            </w:pPr>
            <w:r w:rsidRPr="00A6013C">
              <w:rPr>
                <w:rFonts w:ascii="Calibri" w:hAnsi="Calibri" w:cs="Calibri"/>
                <w:sz w:val="20"/>
                <w:szCs w:val="20"/>
              </w:rPr>
              <w:t>AHT to lead literacy across the school</w:t>
            </w:r>
          </w:p>
        </w:tc>
        <w:tc>
          <w:tcPr>
            <w:tcW w:w="709" w:type="dxa"/>
          </w:tcPr>
          <w:p w14:paraId="0524A5FD" w14:textId="77777777" w:rsidR="000E3755" w:rsidRPr="00A6013C" w:rsidRDefault="000E3755" w:rsidP="00671CBD">
            <w:pPr>
              <w:rPr>
                <w:rFonts w:ascii="Calibri" w:hAnsi="Calibri" w:cs="Calibri"/>
                <w:sz w:val="20"/>
                <w:szCs w:val="20"/>
              </w:rPr>
            </w:pPr>
            <w:r>
              <w:rPr>
                <w:rFonts w:ascii="Calibri" w:hAnsi="Calibri" w:cs="Calibri"/>
                <w:sz w:val="20"/>
                <w:szCs w:val="20"/>
              </w:rPr>
              <w:t>GB</w:t>
            </w:r>
          </w:p>
        </w:tc>
        <w:tc>
          <w:tcPr>
            <w:tcW w:w="992" w:type="dxa"/>
            <w:shd w:val="clear" w:color="auto" w:fill="auto"/>
          </w:tcPr>
          <w:p w14:paraId="6A0082D8" w14:textId="77777777" w:rsidR="000E3755" w:rsidRPr="00A6013C" w:rsidRDefault="000E3755" w:rsidP="00671CBD">
            <w:pPr>
              <w:rPr>
                <w:rFonts w:ascii="Calibri" w:hAnsi="Calibri" w:cs="Calibri"/>
                <w:sz w:val="20"/>
                <w:szCs w:val="20"/>
              </w:rPr>
            </w:pPr>
          </w:p>
        </w:tc>
        <w:tc>
          <w:tcPr>
            <w:tcW w:w="993" w:type="dxa"/>
            <w:shd w:val="clear" w:color="auto" w:fill="auto"/>
          </w:tcPr>
          <w:p w14:paraId="30A8918E" w14:textId="77777777" w:rsidR="000E3755" w:rsidRPr="00A6013C" w:rsidRDefault="000E3755" w:rsidP="00671CBD">
            <w:pPr>
              <w:rPr>
                <w:rFonts w:ascii="Calibri" w:hAnsi="Calibri" w:cs="Calibri"/>
                <w:sz w:val="20"/>
                <w:szCs w:val="20"/>
              </w:rPr>
            </w:pPr>
          </w:p>
        </w:tc>
        <w:tc>
          <w:tcPr>
            <w:tcW w:w="1134" w:type="dxa"/>
            <w:shd w:val="clear" w:color="auto" w:fill="auto"/>
          </w:tcPr>
          <w:p w14:paraId="4DE4BC71" w14:textId="77777777" w:rsidR="000E3755" w:rsidRPr="00A6013C" w:rsidRDefault="000E3755" w:rsidP="00671CBD">
            <w:pPr>
              <w:rPr>
                <w:rFonts w:ascii="Calibri" w:hAnsi="Calibri" w:cs="Calibri"/>
                <w:sz w:val="20"/>
                <w:szCs w:val="20"/>
              </w:rPr>
            </w:pPr>
          </w:p>
        </w:tc>
      </w:tr>
      <w:tr w:rsidR="000E3755" w:rsidRPr="00A6013C" w14:paraId="18EA1F80" w14:textId="77777777" w:rsidTr="00671CBD">
        <w:tc>
          <w:tcPr>
            <w:tcW w:w="345" w:type="dxa"/>
          </w:tcPr>
          <w:p w14:paraId="2D30D3B3" w14:textId="77777777" w:rsidR="000E3755" w:rsidRPr="00A6013C" w:rsidRDefault="000E3755" w:rsidP="00671CBD">
            <w:pPr>
              <w:rPr>
                <w:rFonts w:ascii="Calibri" w:hAnsi="Calibri" w:cs="Calibri"/>
                <w:sz w:val="20"/>
                <w:szCs w:val="20"/>
              </w:rPr>
            </w:pPr>
            <w:r>
              <w:rPr>
                <w:rFonts w:ascii="Calibri" w:hAnsi="Calibri" w:cs="Calibri"/>
                <w:sz w:val="20"/>
                <w:szCs w:val="20"/>
              </w:rPr>
              <w:t>3</w:t>
            </w:r>
          </w:p>
        </w:tc>
        <w:tc>
          <w:tcPr>
            <w:tcW w:w="9856" w:type="dxa"/>
          </w:tcPr>
          <w:p w14:paraId="45363B11" w14:textId="77777777" w:rsidR="000E3755" w:rsidRPr="00A6013C" w:rsidRDefault="000E3755" w:rsidP="00671CBD">
            <w:pPr>
              <w:rPr>
                <w:rFonts w:ascii="Calibri" w:hAnsi="Calibri" w:cs="Calibri"/>
                <w:sz w:val="20"/>
                <w:szCs w:val="20"/>
              </w:rPr>
            </w:pPr>
            <w:r>
              <w:rPr>
                <w:rFonts w:ascii="Calibri" w:hAnsi="Calibri" w:cs="Calibri"/>
                <w:sz w:val="20"/>
                <w:szCs w:val="20"/>
              </w:rPr>
              <w:t xml:space="preserve">Progress Leaders support teachers to remove barriers to curriculum access </w:t>
            </w:r>
          </w:p>
        </w:tc>
        <w:tc>
          <w:tcPr>
            <w:tcW w:w="709" w:type="dxa"/>
          </w:tcPr>
          <w:p w14:paraId="4C84C820" w14:textId="640DBA76" w:rsidR="000E3755" w:rsidRPr="00A6013C" w:rsidRDefault="000E3755" w:rsidP="00671CBD">
            <w:pPr>
              <w:rPr>
                <w:rFonts w:ascii="Calibri" w:hAnsi="Calibri" w:cs="Calibri"/>
                <w:sz w:val="20"/>
                <w:szCs w:val="20"/>
              </w:rPr>
            </w:pPr>
            <w:r>
              <w:rPr>
                <w:rFonts w:ascii="Calibri" w:hAnsi="Calibri" w:cs="Calibri"/>
                <w:sz w:val="20"/>
                <w:szCs w:val="20"/>
              </w:rPr>
              <w:t>PDY</w:t>
            </w:r>
          </w:p>
        </w:tc>
        <w:tc>
          <w:tcPr>
            <w:tcW w:w="992" w:type="dxa"/>
            <w:shd w:val="clear" w:color="auto" w:fill="auto"/>
          </w:tcPr>
          <w:p w14:paraId="1CFE625F" w14:textId="77777777" w:rsidR="000E3755" w:rsidRPr="00A6013C" w:rsidRDefault="000E3755" w:rsidP="00671CBD">
            <w:pPr>
              <w:rPr>
                <w:rFonts w:ascii="Calibri" w:hAnsi="Calibri" w:cs="Calibri"/>
                <w:sz w:val="20"/>
                <w:szCs w:val="20"/>
              </w:rPr>
            </w:pPr>
          </w:p>
        </w:tc>
        <w:tc>
          <w:tcPr>
            <w:tcW w:w="993" w:type="dxa"/>
            <w:shd w:val="clear" w:color="auto" w:fill="auto"/>
          </w:tcPr>
          <w:p w14:paraId="66109BD2" w14:textId="77777777" w:rsidR="000E3755" w:rsidRPr="00A6013C" w:rsidRDefault="000E3755" w:rsidP="00671CBD">
            <w:pPr>
              <w:rPr>
                <w:rFonts w:ascii="Calibri" w:hAnsi="Calibri" w:cs="Calibri"/>
                <w:sz w:val="20"/>
                <w:szCs w:val="20"/>
              </w:rPr>
            </w:pPr>
          </w:p>
        </w:tc>
        <w:tc>
          <w:tcPr>
            <w:tcW w:w="1134" w:type="dxa"/>
            <w:shd w:val="clear" w:color="auto" w:fill="auto"/>
          </w:tcPr>
          <w:p w14:paraId="2636A1CE" w14:textId="77777777" w:rsidR="000E3755" w:rsidRPr="00A6013C" w:rsidRDefault="000E3755" w:rsidP="00671CBD">
            <w:pPr>
              <w:rPr>
                <w:rFonts w:ascii="Calibri" w:hAnsi="Calibri" w:cs="Calibri"/>
                <w:sz w:val="20"/>
                <w:szCs w:val="20"/>
              </w:rPr>
            </w:pPr>
          </w:p>
        </w:tc>
      </w:tr>
      <w:bookmarkEnd w:id="17"/>
    </w:tbl>
    <w:p w14:paraId="446E5C9C" w14:textId="58E3AE74" w:rsidR="00D70024" w:rsidRPr="00A6013C" w:rsidRDefault="00D70024" w:rsidP="006C524E">
      <w:pPr>
        <w:pStyle w:val="paragraph"/>
        <w:spacing w:before="0" w:beforeAutospacing="0" w:after="0" w:afterAutospacing="0"/>
        <w:textAlignment w:val="baseline"/>
        <w:rPr>
          <w:rFonts w:ascii="Calibri" w:hAnsi="Calibri" w:cs="Calibri"/>
          <w:sz w:val="18"/>
          <w:szCs w:val="18"/>
        </w:rPr>
      </w:pPr>
    </w:p>
    <w:p w14:paraId="31A8738E" w14:textId="2665D924" w:rsidR="00D70024" w:rsidRPr="00A6013C" w:rsidRDefault="00D70024" w:rsidP="006C524E">
      <w:pPr>
        <w:pStyle w:val="paragraph"/>
        <w:spacing w:before="0" w:beforeAutospacing="0" w:after="0" w:afterAutospacing="0"/>
        <w:textAlignment w:val="baseline"/>
        <w:rPr>
          <w:rFonts w:ascii="Calibri" w:hAnsi="Calibri" w:cs="Calibri"/>
          <w:sz w:val="18"/>
          <w:szCs w:val="18"/>
        </w:rPr>
      </w:pPr>
    </w:p>
    <w:tbl>
      <w:tblPr>
        <w:tblStyle w:val="TableGrid"/>
        <w:tblpPr w:leftFromText="180" w:rightFromText="180" w:vertAnchor="text" w:horzAnchor="margin" w:tblpY="22"/>
        <w:tblW w:w="14029" w:type="dxa"/>
        <w:tblLook w:val="04A0" w:firstRow="1" w:lastRow="0" w:firstColumn="1" w:lastColumn="0" w:noHBand="0" w:noVBand="1"/>
      </w:tblPr>
      <w:tblGrid>
        <w:gridCol w:w="347"/>
        <w:gridCol w:w="9664"/>
        <w:gridCol w:w="904"/>
        <w:gridCol w:w="992"/>
        <w:gridCol w:w="992"/>
        <w:gridCol w:w="1130"/>
      </w:tblGrid>
      <w:tr w:rsidR="00567206" w:rsidRPr="00A6013C" w14:paraId="7870D29F" w14:textId="77777777" w:rsidTr="00567206">
        <w:trPr>
          <w:trHeight w:val="416"/>
        </w:trPr>
        <w:tc>
          <w:tcPr>
            <w:tcW w:w="10011" w:type="dxa"/>
            <w:gridSpan w:val="2"/>
            <w:vMerge w:val="restart"/>
            <w:shd w:val="clear" w:color="auto" w:fill="DBDBDB" w:themeFill="accent3" w:themeFillTint="66"/>
          </w:tcPr>
          <w:p w14:paraId="50C261B0" w14:textId="77777777" w:rsidR="00567206" w:rsidRPr="00A6013C" w:rsidRDefault="00567206" w:rsidP="00567206">
            <w:pPr>
              <w:rPr>
                <w:rFonts w:ascii="Calibri" w:hAnsi="Calibri" w:cs="Calibri"/>
                <w:b/>
                <w:bCs/>
              </w:rPr>
            </w:pPr>
            <w:r w:rsidRPr="00A6013C">
              <w:rPr>
                <w:rFonts w:ascii="Calibri" w:hAnsi="Calibri" w:cs="Calibri"/>
                <w:b/>
                <w:bCs/>
              </w:rPr>
              <w:t>Targeted Academic Support</w:t>
            </w:r>
          </w:p>
        </w:tc>
        <w:tc>
          <w:tcPr>
            <w:tcW w:w="904" w:type="dxa"/>
            <w:vMerge w:val="restart"/>
            <w:shd w:val="clear" w:color="auto" w:fill="DBDBDB" w:themeFill="accent3" w:themeFillTint="66"/>
          </w:tcPr>
          <w:p w14:paraId="4C2A7FFE" w14:textId="77777777" w:rsidR="00567206" w:rsidRPr="00A6013C" w:rsidRDefault="00567206" w:rsidP="00567206">
            <w:pPr>
              <w:rPr>
                <w:rFonts w:ascii="Calibri" w:hAnsi="Calibri" w:cs="Calibri"/>
                <w:b/>
                <w:sz w:val="16"/>
                <w:szCs w:val="16"/>
              </w:rPr>
            </w:pPr>
            <w:r w:rsidRPr="00A6013C">
              <w:rPr>
                <w:rFonts w:ascii="Calibri" w:hAnsi="Calibri" w:cs="Calibri"/>
                <w:b/>
                <w:sz w:val="16"/>
                <w:szCs w:val="16"/>
              </w:rPr>
              <w:t>Lead</w:t>
            </w:r>
          </w:p>
        </w:tc>
        <w:tc>
          <w:tcPr>
            <w:tcW w:w="992" w:type="dxa"/>
            <w:vMerge w:val="restart"/>
            <w:shd w:val="clear" w:color="auto" w:fill="DBDBDB" w:themeFill="accent3" w:themeFillTint="66"/>
          </w:tcPr>
          <w:p w14:paraId="157D1210" w14:textId="603711EE" w:rsidR="00567206" w:rsidRPr="00A6013C" w:rsidRDefault="00567206" w:rsidP="00567206">
            <w:pPr>
              <w:rPr>
                <w:rFonts w:ascii="Calibri" w:hAnsi="Calibri" w:cs="Calibri"/>
                <w:b/>
                <w:sz w:val="16"/>
                <w:szCs w:val="16"/>
              </w:rPr>
            </w:pPr>
            <w:r w:rsidRPr="00A6013C">
              <w:rPr>
                <w:rFonts w:ascii="Calibri" w:eastAsiaTheme="minorEastAsia" w:hAnsi="Calibri" w:cs="Calibri"/>
                <w:b/>
                <w:bCs/>
                <w:sz w:val="20"/>
                <w:szCs w:val="20"/>
              </w:rPr>
              <w:t>20</w:t>
            </w:r>
            <w:r>
              <w:rPr>
                <w:rFonts w:ascii="Calibri" w:eastAsiaTheme="minorEastAsia" w:hAnsi="Calibri" w:cs="Calibri"/>
                <w:b/>
                <w:bCs/>
                <w:sz w:val="20"/>
                <w:szCs w:val="20"/>
              </w:rPr>
              <w:t>24/25</w:t>
            </w:r>
          </w:p>
        </w:tc>
        <w:tc>
          <w:tcPr>
            <w:tcW w:w="992" w:type="dxa"/>
            <w:vMerge w:val="restart"/>
            <w:shd w:val="clear" w:color="auto" w:fill="DBDBDB" w:themeFill="accent3" w:themeFillTint="66"/>
          </w:tcPr>
          <w:p w14:paraId="7A2A9AAB" w14:textId="15AE73E2" w:rsidR="00567206" w:rsidRPr="00A6013C" w:rsidRDefault="00567206" w:rsidP="00567206">
            <w:pPr>
              <w:rPr>
                <w:rFonts w:ascii="Calibri" w:hAnsi="Calibri" w:cs="Calibri"/>
                <w:b/>
                <w:sz w:val="16"/>
                <w:szCs w:val="16"/>
              </w:rPr>
            </w:pPr>
            <w:r w:rsidRPr="00A6013C">
              <w:rPr>
                <w:rFonts w:ascii="Calibri" w:eastAsiaTheme="minorEastAsia" w:hAnsi="Calibri" w:cs="Calibri"/>
                <w:b/>
                <w:bCs/>
                <w:sz w:val="20"/>
                <w:szCs w:val="20"/>
              </w:rPr>
              <w:t>20</w:t>
            </w:r>
            <w:r>
              <w:rPr>
                <w:rFonts w:ascii="Calibri" w:eastAsiaTheme="minorEastAsia" w:hAnsi="Calibri" w:cs="Calibri"/>
                <w:b/>
                <w:bCs/>
                <w:sz w:val="20"/>
                <w:szCs w:val="20"/>
              </w:rPr>
              <w:t>25/26</w:t>
            </w:r>
          </w:p>
        </w:tc>
        <w:tc>
          <w:tcPr>
            <w:tcW w:w="1130" w:type="dxa"/>
            <w:vMerge w:val="restart"/>
            <w:shd w:val="clear" w:color="auto" w:fill="DBDBDB" w:themeFill="accent3" w:themeFillTint="66"/>
          </w:tcPr>
          <w:p w14:paraId="4F7C8E6D" w14:textId="035EACD6" w:rsidR="00567206" w:rsidRPr="00A6013C" w:rsidRDefault="00567206" w:rsidP="00567206">
            <w:pPr>
              <w:rPr>
                <w:rFonts w:ascii="Calibri" w:hAnsi="Calibri" w:cs="Calibri"/>
                <w:b/>
                <w:sz w:val="16"/>
                <w:szCs w:val="16"/>
              </w:rPr>
            </w:pPr>
            <w:r w:rsidRPr="00A6013C">
              <w:rPr>
                <w:rFonts w:ascii="Calibri" w:eastAsiaTheme="minorEastAsia" w:hAnsi="Calibri" w:cs="Calibri"/>
                <w:b/>
                <w:bCs/>
                <w:sz w:val="20"/>
                <w:szCs w:val="20"/>
              </w:rPr>
              <w:t>202</w:t>
            </w:r>
            <w:r>
              <w:rPr>
                <w:rFonts w:ascii="Calibri" w:eastAsiaTheme="minorEastAsia" w:hAnsi="Calibri" w:cs="Calibri"/>
                <w:b/>
                <w:bCs/>
                <w:sz w:val="20"/>
                <w:szCs w:val="20"/>
              </w:rPr>
              <w:t>6/27</w:t>
            </w:r>
          </w:p>
        </w:tc>
      </w:tr>
      <w:tr w:rsidR="000E3755" w:rsidRPr="00A6013C" w14:paraId="6A83EDE2" w14:textId="77777777" w:rsidTr="00567206">
        <w:trPr>
          <w:trHeight w:val="220"/>
        </w:trPr>
        <w:tc>
          <w:tcPr>
            <w:tcW w:w="10011" w:type="dxa"/>
            <w:gridSpan w:val="2"/>
            <w:vMerge/>
          </w:tcPr>
          <w:p w14:paraId="1B4D149A" w14:textId="77777777" w:rsidR="000E3755" w:rsidRPr="00A6013C" w:rsidRDefault="000E3755" w:rsidP="00671CBD">
            <w:pPr>
              <w:rPr>
                <w:rFonts w:ascii="Calibri" w:hAnsi="Calibri" w:cs="Calibri"/>
                <w:sz w:val="18"/>
                <w:szCs w:val="18"/>
              </w:rPr>
            </w:pPr>
          </w:p>
        </w:tc>
        <w:tc>
          <w:tcPr>
            <w:tcW w:w="904" w:type="dxa"/>
            <w:vMerge/>
          </w:tcPr>
          <w:p w14:paraId="771C0EB7" w14:textId="77777777" w:rsidR="000E3755" w:rsidRPr="00A6013C" w:rsidRDefault="000E3755" w:rsidP="00671CBD">
            <w:pPr>
              <w:rPr>
                <w:rFonts w:ascii="Calibri" w:hAnsi="Calibri" w:cs="Calibri"/>
                <w:sz w:val="18"/>
                <w:szCs w:val="18"/>
              </w:rPr>
            </w:pPr>
          </w:p>
        </w:tc>
        <w:tc>
          <w:tcPr>
            <w:tcW w:w="992" w:type="dxa"/>
            <w:vMerge/>
          </w:tcPr>
          <w:p w14:paraId="0A6D7A38" w14:textId="77777777" w:rsidR="000E3755" w:rsidRPr="00A6013C" w:rsidRDefault="000E3755" w:rsidP="00671CBD">
            <w:pPr>
              <w:rPr>
                <w:rFonts w:ascii="Calibri" w:hAnsi="Calibri" w:cs="Calibri"/>
                <w:sz w:val="18"/>
                <w:szCs w:val="18"/>
              </w:rPr>
            </w:pPr>
          </w:p>
        </w:tc>
        <w:tc>
          <w:tcPr>
            <w:tcW w:w="992" w:type="dxa"/>
            <w:vMerge/>
          </w:tcPr>
          <w:p w14:paraId="24F67403" w14:textId="77777777" w:rsidR="000E3755" w:rsidRPr="00A6013C" w:rsidRDefault="000E3755" w:rsidP="00671CBD">
            <w:pPr>
              <w:rPr>
                <w:rFonts w:ascii="Calibri" w:hAnsi="Calibri" w:cs="Calibri"/>
                <w:sz w:val="18"/>
                <w:szCs w:val="18"/>
              </w:rPr>
            </w:pPr>
          </w:p>
        </w:tc>
        <w:tc>
          <w:tcPr>
            <w:tcW w:w="1130" w:type="dxa"/>
            <w:vMerge/>
          </w:tcPr>
          <w:p w14:paraId="1DCD5D60" w14:textId="77777777" w:rsidR="000E3755" w:rsidRPr="00A6013C" w:rsidRDefault="000E3755" w:rsidP="00671CBD">
            <w:pPr>
              <w:rPr>
                <w:rFonts w:ascii="Calibri" w:hAnsi="Calibri" w:cs="Calibri"/>
                <w:sz w:val="18"/>
                <w:szCs w:val="18"/>
              </w:rPr>
            </w:pPr>
          </w:p>
        </w:tc>
      </w:tr>
      <w:tr w:rsidR="000E3755" w:rsidRPr="00A6013C" w14:paraId="418F50DF" w14:textId="77777777" w:rsidTr="00567206">
        <w:tc>
          <w:tcPr>
            <w:tcW w:w="347" w:type="dxa"/>
          </w:tcPr>
          <w:p w14:paraId="6249F847" w14:textId="77777777" w:rsidR="000E3755" w:rsidRPr="00A6013C" w:rsidRDefault="000E3755" w:rsidP="00671CBD">
            <w:pPr>
              <w:rPr>
                <w:rFonts w:ascii="Calibri" w:hAnsi="Calibri" w:cs="Calibri"/>
                <w:sz w:val="20"/>
                <w:szCs w:val="20"/>
              </w:rPr>
            </w:pPr>
            <w:r w:rsidRPr="00A6013C">
              <w:rPr>
                <w:rFonts w:ascii="Calibri" w:hAnsi="Calibri" w:cs="Calibri"/>
                <w:sz w:val="20"/>
                <w:szCs w:val="20"/>
              </w:rPr>
              <w:t>1</w:t>
            </w:r>
          </w:p>
        </w:tc>
        <w:tc>
          <w:tcPr>
            <w:tcW w:w="9664" w:type="dxa"/>
          </w:tcPr>
          <w:p w14:paraId="4AC69B54" w14:textId="1B65FDCD" w:rsidR="000E3755" w:rsidRPr="00A6013C" w:rsidRDefault="000E3755" w:rsidP="00671CBD">
            <w:pPr>
              <w:rPr>
                <w:rFonts w:ascii="Calibri" w:hAnsi="Calibri" w:cs="Calibri"/>
                <w:sz w:val="20"/>
                <w:szCs w:val="20"/>
              </w:rPr>
            </w:pPr>
            <w:r>
              <w:rPr>
                <w:rFonts w:ascii="Calibri" w:hAnsi="Calibri" w:cs="Calibri"/>
                <w:sz w:val="20"/>
                <w:szCs w:val="20"/>
              </w:rPr>
              <w:t>Provide study materials across KS3 and KS4 to enable students learn independently (Revision guides, materials, calculators, etc.)</w:t>
            </w:r>
          </w:p>
        </w:tc>
        <w:tc>
          <w:tcPr>
            <w:tcW w:w="904" w:type="dxa"/>
            <w:shd w:val="clear" w:color="auto" w:fill="auto"/>
          </w:tcPr>
          <w:p w14:paraId="4041AFB2" w14:textId="494E8A39" w:rsidR="000E3755" w:rsidRPr="00A6013C" w:rsidRDefault="000E3755" w:rsidP="00671CBD">
            <w:pPr>
              <w:spacing w:line="259" w:lineRule="auto"/>
              <w:rPr>
                <w:rFonts w:ascii="Calibri" w:hAnsi="Calibri" w:cs="Calibri"/>
                <w:sz w:val="20"/>
                <w:szCs w:val="20"/>
              </w:rPr>
            </w:pPr>
            <w:r>
              <w:rPr>
                <w:rFonts w:ascii="Calibri" w:hAnsi="Calibri" w:cs="Calibri"/>
                <w:sz w:val="20"/>
                <w:szCs w:val="20"/>
              </w:rPr>
              <w:t>PDY</w:t>
            </w:r>
          </w:p>
        </w:tc>
        <w:tc>
          <w:tcPr>
            <w:tcW w:w="992" w:type="dxa"/>
            <w:shd w:val="clear" w:color="auto" w:fill="auto"/>
          </w:tcPr>
          <w:p w14:paraId="32FE12C3" w14:textId="77777777" w:rsidR="000E3755" w:rsidRPr="00A6013C" w:rsidRDefault="000E3755" w:rsidP="00671CBD">
            <w:pPr>
              <w:rPr>
                <w:rFonts w:ascii="Calibri" w:hAnsi="Calibri" w:cs="Calibri"/>
              </w:rPr>
            </w:pPr>
          </w:p>
        </w:tc>
        <w:tc>
          <w:tcPr>
            <w:tcW w:w="992" w:type="dxa"/>
            <w:shd w:val="clear" w:color="auto" w:fill="auto"/>
          </w:tcPr>
          <w:p w14:paraId="5822872C" w14:textId="77777777" w:rsidR="000E3755" w:rsidRPr="00A6013C" w:rsidRDefault="000E3755" w:rsidP="00671CBD">
            <w:pPr>
              <w:rPr>
                <w:rFonts w:ascii="Calibri" w:hAnsi="Calibri" w:cs="Calibri"/>
                <w:color w:val="FF0000"/>
              </w:rPr>
            </w:pPr>
          </w:p>
        </w:tc>
        <w:tc>
          <w:tcPr>
            <w:tcW w:w="1130" w:type="dxa"/>
            <w:shd w:val="clear" w:color="auto" w:fill="auto"/>
          </w:tcPr>
          <w:p w14:paraId="3FA89600" w14:textId="77777777" w:rsidR="000E3755" w:rsidRPr="00A6013C" w:rsidRDefault="000E3755" w:rsidP="00671CBD">
            <w:pPr>
              <w:rPr>
                <w:rFonts w:ascii="Calibri" w:hAnsi="Calibri" w:cs="Calibri"/>
                <w:color w:val="FF0000"/>
              </w:rPr>
            </w:pPr>
          </w:p>
        </w:tc>
      </w:tr>
      <w:tr w:rsidR="000E3755" w:rsidRPr="00A6013C" w14:paraId="1E1ADF53" w14:textId="77777777" w:rsidTr="00567206">
        <w:tc>
          <w:tcPr>
            <w:tcW w:w="347" w:type="dxa"/>
          </w:tcPr>
          <w:p w14:paraId="45FDE510" w14:textId="65199887" w:rsidR="000E3755" w:rsidRPr="00A6013C" w:rsidRDefault="000E3755" w:rsidP="00671CBD">
            <w:pPr>
              <w:rPr>
                <w:rFonts w:ascii="Calibri" w:hAnsi="Calibri" w:cs="Calibri"/>
                <w:sz w:val="20"/>
                <w:szCs w:val="20"/>
              </w:rPr>
            </w:pPr>
            <w:r>
              <w:rPr>
                <w:rFonts w:ascii="Calibri" w:hAnsi="Calibri" w:cs="Calibri"/>
                <w:sz w:val="20"/>
                <w:szCs w:val="20"/>
              </w:rPr>
              <w:t>2</w:t>
            </w:r>
          </w:p>
        </w:tc>
        <w:tc>
          <w:tcPr>
            <w:tcW w:w="9664" w:type="dxa"/>
          </w:tcPr>
          <w:p w14:paraId="38496A82" w14:textId="2B86C37F" w:rsidR="000E3755" w:rsidRPr="00A6013C" w:rsidRDefault="000E3755" w:rsidP="00671CBD">
            <w:pPr>
              <w:rPr>
                <w:rFonts w:ascii="Calibri" w:hAnsi="Calibri" w:cs="Calibri"/>
                <w:sz w:val="20"/>
                <w:szCs w:val="20"/>
              </w:rPr>
            </w:pPr>
            <w:r>
              <w:rPr>
                <w:rFonts w:ascii="Calibri" w:hAnsi="Calibri" w:cs="Calibri"/>
                <w:sz w:val="20"/>
                <w:szCs w:val="20"/>
              </w:rPr>
              <w:t>Provide materials for wider curriculum access (food ingredients, specialised equipment)</w:t>
            </w:r>
          </w:p>
        </w:tc>
        <w:tc>
          <w:tcPr>
            <w:tcW w:w="904" w:type="dxa"/>
            <w:shd w:val="clear" w:color="auto" w:fill="auto"/>
          </w:tcPr>
          <w:p w14:paraId="7387D2F1" w14:textId="20CA0FB5" w:rsidR="000E3755" w:rsidRPr="00A6013C" w:rsidRDefault="000E3755" w:rsidP="00671CBD">
            <w:pPr>
              <w:rPr>
                <w:rFonts w:ascii="Calibri" w:hAnsi="Calibri" w:cs="Calibri"/>
                <w:sz w:val="20"/>
                <w:szCs w:val="20"/>
              </w:rPr>
            </w:pPr>
            <w:r>
              <w:rPr>
                <w:rFonts w:ascii="Calibri" w:hAnsi="Calibri" w:cs="Calibri"/>
                <w:sz w:val="20"/>
                <w:szCs w:val="20"/>
              </w:rPr>
              <w:t>PDY</w:t>
            </w:r>
          </w:p>
        </w:tc>
        <w:tc>
          <w:tcPr>
            <w:tcW w:w="992" w:type="dxa"/>
            <w:shd w:val="clear" w:color="auto" w:fill="auto"/>
          </w:tcPr>
          <w:p w14:paraId="3CB45FF6" w14:textId="77777777" w:rsidR="000E3755" w:rsidRPr="00A6013C" w:rsidRDefault="000E3755" w:rsidP="00671CBD">
            <w:pPr>
              <w:rPr>
                <w:rFonts w:ascii="Calibri" w:hAnsi="Calibri" w:cs="Calibri"/>
              </w:rPr>
            </w:pPr>
          </w:p>
        </w:tc>
        <w:tc>
          <w:tcPr>
            <w:tcW w:w="992" w:type="dxa"/>
            <w:shd w:val="clear" w:color="auto" w:fill="auto"/>
          </w:tcPr>
          <w:p w14:paraId="6ED2364F" w14:textId="77777777" w:rsidR="000E3755" w:rsidRPr="00A6013C" w:rsidRDefault="000E3755" w:rsidP="00671CBD">
            <w:pPr>
              <w:rPr>
                <w:rFonts w:ascii="Calibri" w:hAnsi="Calibri" w:cs="Calibri"/>
                <w:color w:val="FF0000"/>
              </w:rPr>
            </w:pPr>
          </w:p>
        </w:tc>
        <w:tc>
          <w:tcPr>
            <w:tcW w:w="1130" w:type="dxa"/>
            <w:shd w:val="clear" w:color="auto" w:fill="auto"/>
          </w:tcPr>
          <w:p w14:paraId="117A5BA7" w14:textId="77777777" w:rsidR="000E3755" w:rsidRPr="00A6013C" w:rsidRDefault="000E3755" w:rsidP="00671CBD">
            <w:pPr>
              <w:rPr>
                <w:rFonts w:ascii="Calibri" w:hAnsi="Calibri" w:cs="Calibri"/>
                <w:color w:val="FF0000"/>
              </w:rPr>
            </w:pPr>
          </w:p>
        </w:tc>
      </w:tr>
      <w:tr w:rsidR="000E3755" w:rsidRPr="00A6013C" w14:paraId="0C9EC911" w14:textId="77777777" w:rsidTr="00567206">
        <w:tc>
          <w:tcPr>
            <w:tcW w:w="347" w:type="dxa"/>
          </w:tcPr>
          <w:p w14:paraId="321E50CE" w14:textId="57BC5EA9" w:rsidR="000E3755" w:rsidRPr="00A6013C" w:rsidRDefault="000E3755" w:rsidP="00671CBD">
            <w:pPr>
              <w:rPr>
                <w:rFonts w:ascii="Calibri" w:hAnsi="Calibri" w:cs="Calibri"/>
                <w:sz w:val="20"/>
                <w:szCs w:val="20"/>
              </w:rPr>
            </w:pPr>
            <w:r>
              <w:rPr>
                <w:rFonts w:ascii="Calibri" w:hAnsi="Calibri" w:cs="Calibri"/>
                <w:sz w:val="20"/>
                <w:szCs w:val="20"/>
              </w:rPr>
              <w:t>3</w:t>
            </w:r>
          </w:p>
        </w:tc>
        <w:tc>
          <w:tcPr>
            <w:tcW w:w="9664" w:type="dxa"/>
          </w:tcPr>
          <w:p w14:paraId="500EC7DA" w14:textId="77777777" w:rsidR="000E3755" w:rsidRPr="00A6013C" w:rsidRDefault="000E3755" w:rsidP="00671CBD">
            <w:pPr>
              <w:rPr>
                <w:rFonts w:ascii="Calibri" w:hAnsi="Calibri" w:cs="Calibri"/>
                <w:sz w:val="20"/>
                <w:szCs w:val="20"/>
              </w:rPr>
            </w:pPr>
            <w:r w:rsidRPr="00A6013C">
              <w:rPr>
                <w:rFonts w:ascii="Calibri" w:hAnsi="Calibri" w:cs="Calibri"/>
                <w:sz w:val="20"/>
                <w:szCs w:val="20"/>
              </w:rPr>
              <w:t>Run staffed homework clubs to support PP students with out of school learning</w:t>
            </w:r>
          </w:p>
        </w:tc>
        <w:tc>
          <w:tcPr>
            <w:tcW w:w="904" w:type="dxa"/>
            <w:shd w:val="clear" w:color="auto" w:fill="auto"/>
          </w:tcPr>
          <w:p w14:paraId="6215C7F1" w14:textId="5D6F64C8" w:rsidR="000E3755" w:rsidRPr="00A6013C" w:rsidRDefault="000E3755" w:rsidP="00671CBD">
            <w:pPr>
              <w:rPr>
                <w:rFonts w:ascii="Calibri" w:hAnsi="Calibri" w:cs="Calibri"/>
                <w:sz w:val="20"/>
                <w:szCs w:val="20"/>
              </w:rPr>
            </w:pPr>
            <w:r>
              <w:rPr>
                <w:rFonts w:ascii="Calibri" w:hAnsi="Calibri" w:cs="Calibri"/>
                <w:sz w:val="20"/>
                <w:szCs w:val="20"/>
              </w:rPr>
              <w:t>JED</w:t>
            </w:r>
          </w:p>
        </w:tc>
        <w:tc>
          <w:tcPr>
            <w:tcW w:w="992" w:type="dxa"/>
            <w:shd w:val="clear" w:color="auto" w:fill="auto"/>
          </w:tcPr>
          <w:p w14:paraId="78A448E8" w14:textId="77777777" w:rsidR="000E3755" w:rsidRPr="00A6013C" w:rsidRDefault="000E3755" w:rsidP="00671CBD">
            <w:pPr>
              <w:rPr>
                <w:rFonts w:ascii="Calibri" w:hAnsi="Calibri" w:cs="Calibri"/>
              </w:rPr>
            </w:pPr>
          </w:p>
        </w:tc>
        <w:tc>
          <w:tcPr>
            <w:tcW w:w="992" w:type="dxa"/>
            <w:shd w:val="clear" w:color="auto" w:fill="auto"/>
          </w:tcPr>
          <w:p w14:paraId="518DDCBF" w14:textId="77777777" w:rsidR="000E3755" w:rsidRPr="00A6013C" w:rsidRDefault="000E3755" w:rsidP="00671CBD">
            <w:pPr>
              <w:rPr>
                <w:rFonts w:ascii="Calibri" w:hAnsi="Calibri" w:cs="Calibri"/>
              </w:rPr>
            </w:pPr>
          </w:p>
        </w:tc>
        <w:tc>
          <w:tcPr>
            <w:tcW w:w="1130" w:type="dxa"/>
            <w:shd w:val="clear" w:color="auto" w:fill="auto"/>
          </w:tcPr>
          <w:p w14:paraId="4A5A7DF4" w14:textId="77777777" w:rsidR="000E3755" w:rsidRPr="00A6013C" w:rsidRDefault="000E3755" w:rsidP="00671CBD">
            <w:pPr>
              <w:rPr>
                <w:rFonts w:ascii="Calibri" w:hAnsi="Calibri" w:cs="Calibri"/>
              </w:rPr>
            </w:pPr>
          </w:p>
        </w:tc>
      </w:tr>
      <w:tr w:rsidR="000E3755" w:rsidRPr="00A6013C" w14:paraId="153A770F" w14:textId="77777777" w:rsidTr="00567206">
        <w:tc>
          <w:tcPr>
            <w:tcW w:w="347" w:type="dxa"/>
          </w:tcPr>
          <w:p w14:paraId="42945955" w14:textId="3C4F2F8B" w:rsidR="000E3755" w:rsidRPr="00A6013C" w:rsidRDefault="000E3755" w:rsidP="00671CBD">
            <w:pPr>
              <w:rPr>
                <w:rFonts w:ascii="Calibri" w:hAnsi="Calibri" w:cs="Calibri"/>
                <w:sz w:val="20"/>
                <w:szCs w:val="20"/>
              </w:rPr>
            </w:pPr>
            <w:r>
              <w:rPr>
                <w:rFonts w:ascii="Calibri" w:hAnsi="Calibri" w:cs="Calibri"/>
                <w:sz w:val="20"/>
                <w:szCs w:val="20"/>
              </w:rPr>
              <w:t>4</w:t>
            </w:r>
          </w:p>
        </w:tc>
        <w:tc>
          <w:tcPr>
            <w:tcW w:w="9664" w:type="dxa"/>
          </w:tcPr>
          <w:p w14:paraId="5033E8A5" w14:textId="77777777" w:rsidR="000E3755" w:rsidRPr="00A6013C" w:rsidRDefault="000E3755" w:rsidP="00671CBD">
            <w:pPr>
              <w:rPr>
                <w:rFonts w:ascii="Calibri" w:hAnsi="Calibri" w:cs="Calibri"/>
                <w:sz w:val="20"/>
                <w:szCs w:val="20"/>
              </w:rPr>
            </w:pPr>
            <w:r w:rsidRPr="00A6013C">
              <w:rPr>
                <w:rFonts w:ascii="Calibri" w:hAnsi="Calibri" w:cs="Calibri"/>
                <w:sz w:val="20"/>
                <w:szCs w:val="20"/>
              </w:rPr>
              <w:t>Dedicated careers advisor time for all PP students to support their transition into further education or employment</w:t>
            </w:r>
          </w:p>
        </w:tc>
        <w:tc>
          <w:tcPr>
            <w:tcW w:w="904" w:type="dxa"/>
            <w:shd w:val="clear" w:color="auto" w:fill="auto"/>
          </w:tcPr>
          <w:p w14:paraId="7270E8D1" w14:textId="2C0C1078" w:rsidR="000E3755" w:rsidRPr="00A6013C" w:rsidRDefault="000E3755" w:rsidP="00671CBD">
            <w:pPr>
              <w:rPr>
                <w:rFonts w:ascii="Calibri" w:hAnsi="Calibri" w:cs="Calibri"/>
                <w:sz w:val="20"/>
                <w:szCs w:val="20"/>
              </w:rPr>
            </w:pPr>
            <w:r>
              <w:rPr>
                <w:rFonts w:ascii="Calibri" w:hAnsi="Calibri" w:cs="Calibri"/>
                <w:sz w:val="20"/>
                <w:szCs w:val="20"/>
              </w:rPr>
              <w:t>SH</w:t>
            </w:r>
          </w:p>
        </w:tc>
        <w:tc>
          <w:tcPr>
            <w:tcW w:w="992" w:type="dxa"/>
            <w:shd w:val="clear" w:color="auto" w:fill="auto"/>
          </w:tcPr>
          <w:p w14:paraId="70A082D3" w14:textId="77777777" w:rsidR="000E3755" w:rsidRPr="00A6013C" w:rsidRDefault="000E3755" w:rsidP="00671CBD">
            <w:pPr>
              <w:rPr>
                <w:rFonts w:ascii="Calibri" w:hAnsi="Calibri" w:cs="Calibri"/>
              </w:rPr>
            </w:pPr>
          </w:p>
        </w:tc>
        <w:tc>
          <w:tcPr>
            <w:tcW w:w="992" w:type="dxa"/>
            <w:shd w:val="clear" w:color="auto" w:fill="auto"/>
          </w:tcPr>
          <w:p w14:paraId="58C7BDE1" w14:textId="77777777" w:rsidR="000E3755" w:rsidRPr="00A6013C" w:rsidRDefault="000E3755" w:rsidP="00671CBD">
            <w:pPr>
              <w:rPr>
                <w:rFonts w:ascii="Calibri" w:hAnsi="Calibri" w:cs="Calibri"/>
              </w:rPr>
            </w:pPr>
          </w:p>
        </w:tc>
        <w:tc>
          <w:tcPr>
            <w:tcW w:w="1130" w:type="dxa"/>
            <w:shd w:val="clear" w:color="auto" w:fill="auto"/>
          </w:tcPr>
          <w:p w14:paraId="01CC49DE" w14:textId="77777777" w:rsidR="000E3755" w:rsidRPr="00A6013C" w:rsidRDefault="000E3755" w:rsidP="00671CBD">
            <w:pPr>
              <w:rPr>
                <w:rFonts w:ascii="Calibri" w:hAnsi="Calibri" w:cs="Calibri"/>
              </w:rPr>
            </w:pPr>
          </w:p>
        </w:tc>
      </w:tr>
      <w:tr w:rsidR="000E3755" w:rsidRPr="00A6013C" w14:paraId="6DA6ADE7" w14:textId="77777777" w:rsidTr="00567206">
        <w:tc>
          <w:tcPr>
            <w:tcW w:w="347" w:type="dxa"/>
          </w:tcPr>
          <w:p w14:paraId="7EF630C5" w14:textId="550EE8AD" w:rsidR="000E3755" w:rsidRPr="00A6013C" w:rsidRDefault="000E3755" w:rsidP="00671CBD">
            <w:pPr>
              <w:rPr>
                <w:rFonts w:ascii="Calibri" w:hAnsi="Calibri" w:cs="Calibri"/>
                <w:sz w:val="20"/>
                <w:szCs w:val="20"/>
              </w:rPr>
            </w:pPr>
            <w:r>
              <w:rPr>
                <w:rFonts w:ascii="Calibri" w:hAnsi="Calibri" w:cs="Calibri"/>
                <w:sz w:val="20"/>
                <w:szCs w:val="20"/>
              </w:rPr>
              <w:lastRenderedPageBreak/>
              <w:t>5</w:t>
            </w:r>
          </w:p>
        </w:tc>
        <w:tc>
          <w:tcPr>
            <w:tcW w:w="9664" w:type="dxa"/>
          </w:tcPr>
          <w:p w14:paraId="45BA00DC" w14:textId="77777777" w:rsidR="000E3755" w:rsidRPr="00A6013C" w:rsidRDefault="000E3755" w:rsidP="00671CBD">
            <w:pPr>
              <w:rPr>
                <w:rFonts w:ascii="Calibri" w:hAnsi="Calibri" w:cs="Calibri"/>
                <w:sz w:val="20"/>
                <w:szCs w:val="20"/>
              </w:rPr>
            </w:pPr>
            <w:r w:rsidRPr="00A6013C">
              <w:rPr>
                <w:rFonts w:ascii="Calibri" w:hAnsi="Calibri" w:cs="Calibri"/>
                <w:sz w:val="20"/>
                <w:szCs w:val="20"/>
              </w:rPr>
              <w:t>Thinking Reading embedded across the school with a particular focus on PP</w:t>
            </w:r>
          </w:p>
        </w:tc>
        <w:tc>
          <w:tcPr>
            <w:tcW w:w="904" w:type="dxa"/>
            <w:shd w:val="clear" w:color="auto" w:fill="auto"/>
          </w:tcPr>
          <w:p w14:paraId="0BBFC52D" w14:textId="74F5737A" w:rsidR="000E3755" w:rsidRPr="00A6013C" w:rsidRDefault="000E3755" w:rsidP="00671CBD">
            <w:pPr>
              <w:rPr>
                <w:rFonts w:ascii="Calibri" w:hAnsi="Calibri" w:cs="Calibri"/>
                <w:sz w:val="20"/>
                <w:szCs w:val="20"/>
              </w:rPr>
            </w:pPr>
            <w:r>
              <w:rPr>
                <w:rFonts w:ascii="Calibri" w:hAnsi="Calibri" w:cs="Calibri"/>
                <w:sz w:val="20"/>
                <w:szCs w:val="20"/>
              </w:rPr>
              <w:t>GB</w:t>
            </w:r>
          </w:p>
        </w:tc>
        <w:tc>
          <w:tcPr>
            <w:tcW w:w="992" w:type="dxa"/>
            <w:shd w:val="clear" w:color="auto" w:fill="auto"/>
          </w:tcPr>
          <w:p w14:paraId="56FC0D3D" w14:textId="77777777" w:rsidR="000E3755" w:rsidRPr="00A6013C" w:rsidRDefault="000E3755" w:rsidP="00671CBD">
            <w:pPr>
              <w:rPr>
                <w:rFonts w:ascii="Calibri" w:hAnsi="Calibri" w:cs="Calibri"/>
              </w:rPr>
            </w:pPr>
          </w:p>
        </w:tc>
        <w:tc>
          <w:tcPr>
            <w:tcW w:w="992" w:type="dxa"/>
            <w:shd w:val="clear" w:color="auto" w:fill="auto"/>
          </w:tcPr>
          <w:p w14:paraId="1E94B85A" w14:textId="77777777" w:rsidR="000E3755" w:rsidRPr="00A6013C" w:rsidRDefault="000E3755" w:rsidP="00671CBD">
            <w:pPr>
              <w:rPr>
                <w:rFonts w:ascii="Calibri" w:hAnsi="Calibri" w:cs="Calibri"/>
              </w:rPr>
            </w:pPr>
          </w:p>
        </w:tc>
        <w:tc>
          <w:tcPr>
            <w:tcW w:w="1130" w:type="dxa"/>
            <w:shd w:val="clear" w:color="auto" w:fill="auto"/>
          </w:tcPr>
          <w:p w14:paraId="4A710A58" w14:textId="77777777" w:rsidR="000E3755" w:rsidRPr="00A6013C" w:rsidRDefault="000E3755" w:rsidP="00671CBD">
            <w:pPr>
              <w:rPr>
                <w:rFonts w:ascii="Calibri" w:hAnsi="Calibri" w:cs="Calibri"/>
              </w:rPr>
            </w:pPr>
          </w:p>
        </w:tc>
      </w:tr>
      <w:tr w:rsidR="000E3755" w:rsidRPr="00A6013C" w14:paraId="1CA4960C" w14:textId="77777777" w:rsidTr="00567206">
        <w:tc>
          <w:tcPr>
            <w:tcW w:w="347" w:type="dxa"/>
          </w:tcPr>
          <w:p w14:paraId="2E6A7240" w14:textId="1B020E98" w:rsidR="000E3755" w:rsidRPr="00A6013C" w:rsidRDefault="000E3755" w:rsidP="00671CBD">
            <w:pPr>
              <w:rPr>
                <w:rFonts w:ascii="Calibri" w:hAnsi="Calibri" w:cs="Calibri"/>
                <w:sz w:val="20"/>
                <w:szCs w:val="20"/>
              </w:rPr>
            </w:pPr>
            <w:r>
              <w:rPr>
                <w:rFonts w:ascii="Calibri" w:hAnsi="Calibri" w:cs="Calibri"/>
                <w:sz w:val="20"/>
                <w:szCs w:val="20"/>
              </w:rPr>
              <w:t>6</w:t>
            </w:r>
          </w:p>
        </w:tc>
        <w:tc>
          <w:tcPr>
            <w:tcW w:w="9664" w:type="dxa"/>
          </w:tcPr>
          <w:p w14:paraId="44ADDA7D" w14:textId="77777777" w:rsidR="000E3755" w:rsidRPr="00A6013C" w:rsidRDefault="000E3755" w:rsidP="00671CBD">
            <w:pPr>
              <w:rPr>
                <w:rFonts w:ascii="Calibri" w:hAnsi="Calibri" w:cs="Calibri"/>
                <w:sz w:val="20"/>
                <w:szCs w:val="20"/>
              </w:rPr>
            </w:pPr>
            <w:r w:rsidRPr="00A6013C">
              <w:rPr>
                <w:rFonts w:ascii="Calibri" w:hAnsi="Calibri" w:cs="Calibri"/>
                <w:sz w:val="20"/>
                <w:szCs w:val="20"/>
              </w:rPr>
              <w:t>PP students are monitored by department DATCAT analysis and prioritised for department and whole school intervention</w:t>
            </w:r>
          </w:p>
        </w:tc>
        <w:tc>
          <w:tcPr>
            <w:tcW w:w="904" w:type="dxa"/>
            <w:shd w:val="clear" w:color="auto" w:fill="auto"/>
          </w:tcPr>
          <w:p w14:paraId="5CA3D40F" w14:textId="4565CB4B" w:rsidR="000E3755" w:rsidRPr="00A6013C" w:rsidRDefault="00567206" w:rsidP="00671CBD">
            <w:pPr>
              <w:spacing w:line="259" w:lineRule="auto"/>
              <w:rPr>
                <w:rFonts w:ascii="Calibri" w:hAnsi="Calibri" w:cs="Calibri"/>
                <w:sz w:val="20"/>
                <w:szCs w:val="20"/>
              </w:rPr>
            </w:pPr>
            <w:r>
              <w:rPr>
                <w:rFonts w:ascii="Calibri" w:hAnsi="Calibri" w:cs="Calibri"/>
                <w:sz w:val="20"/>
                <w:szCs w:val="20"/>
              </w:rPr>
              <w:t>KSO</w:t>
            </w:r>
          </w:p>
        </w:tc>
        <w:tc>
          <w:tcPr>
            <w:tcW w:w="992" w:type="dxa"/>
            <w:shd w:val="clear" w:color="auto" w:fill="auto"/>
          </w:tcPr>
          <w:p w14:paraId="140B3DCF" w14:textId="77777777" w:rsidR="000E3755" w:rsidRPr="00A6013C" w:rsidRDefault="000E3755" w:rsidP="00671CBD">
            <w:pPr>
              <w:rPr>
                <w:rFonts w:ascii="Calibri" w:hAnsi="Calibri" w:cs="Calibri"/>
              </w:rPr>
            </w:pPr>
          </w:p>
        </w:tc>
        <w:tc>
          <w:tcPr>
            <w:tcW w:w="992" w:type="dxa"/>
            <w:shd w:val="clear" w:color="auto" w:fill="auto"/>
          </w:tcPr>
          <w:p w14:paraId="0E4EF96E" w14:textId="77777777" w:rsidR="000E3755" w:rsidRPr="00A6013C" w:rsidRDefault="000E3755" w:rsidP="00671CBD">
            <w:pPr>
              <w:rPr>
                <w:rFonts w:ascii="Calibri" w:hAnsi="Calibri" w:cs="Calibri"/>
              </w:rPr>
            </w:pPr>
          </w:p>
        </w:tc>
        <w:tc>
          <w:tcPr>
            <w:tcW w:w="1130" w:type="dxa"/>
            <w:shd w:val="clear" w:color="auto" w:fill="auto"/>
          </w:tcPr>
          <w:p w14:paraId="06C3B287" w14:textId="77777777" w:rsidR="000E3755" w:rsidRPr="00A6013C" w:rsidRDefault="000E3755" w:rsidP="00671CBD">
            <w:pPr>
              <w:rPr>
                <w:rFonts w:ascii="Calibri" w:hAnsi="Calibri" w:cs="Calibri"/>
              </w:rPr>
            </w:pPr>
          </w:p>
        </w:tc>
      </w:tr>
      <w:tr w:rsidR="000E3755" w:rsidRPr="00A6013C" w14:paraId="62B5ACF6" w14:textId="77777777" w:rsidTr="00567206">
        <w:tc>
          <w:tcPr>
            <w:tcW w:w="347" w:type="dxa"/>
          </w:tcPr>
          <w:p w14:paraId="711D1C41" w14:textId="6AA31A16" w:rsidR="000E3755" w:rsidRPr="00A6013C" w:rsidRDefault="000E3755" w:rsidP="00671CBD">
            <w:pPr>
              <w:rPr>
                <w:rFonts w:ascii="Calibri" w:hAnsi="Calibri" w:cs="Calibri"/>
                <w:sz w:val="20"/>
                <w:szCs w:val="20"/>
              </w:rPr>
            </w:pPr>
            <w:r>
              <w:rPr>
                <w:rFonts w:ascii="Calibri" w:hAnsi="Calibri" w:cs="Calibri"/>
                <w:sz w:val="20"/>
                <w:szCs w:val="20"/>
              </w:rPr>
              <w:t>7</w:t>
            </w:r>
          </w:p>
        </w:tc>
        <w:tc>
          <w:tcPr>
            <w:tcW w:w="9664" w:type="dxa"/>
          </w:tcPr>
          <w:p w14:paraId="04D1D7E9" w14:textId="77777777" w:rsidR="000E3755" w:rsidRPr="00A6013C" w:rsidRDefault="000E3755" w:rsidP="00671CBD">
            <w:pPr>
              <w:rPr>
                <w:rFonts w:ascii="Calibri" w:hAnsi="Calibri" w:cs="Calibri"/>
                <w:sz w:val="20"/>
                <w:szCs w:val="20"/>
              </w:rPr>
            </w:pPr>
            <w:r w:rsidRPr="00A6013C">
              <w:rPr>
                <w:rFonts w:ascii="Calibri" w:hAnsi="Calibri" w:cs="Calibri"/>
                <w:sz w:val="20"/>
                <w:szCs w:val="20"/>
              </w:rPr>
              <w:t>Provide additional after school, holiday and Saturday sessions to support students preparing for exams.  Positively discriminate to prioritise PP students.</w:t>
            </w:r>
          </w:p>
        </w:tc>
        <w:tc>
          <w:tcPr>
            <w:tcW w:w="904" w:type="dxa"/>
            <w:shd w:val="clear" w:color="auto" w:fill="auto"/>
          </w:tcPr>
          <w:p w14:paraId="0154C783" w14:textId="62AA8502" w:rsidR="000E3755" w:rsidRPr="00A6013C" w:rsidRDefault="00567206" w:rsidP="00671CBD">
            <w:pPr>
              <w:rPr>
                <w:rFonts w:ascii="Calibri" w:hAnsi="Calibri" w:cs="Calibri"/>
                <w:sz w:val="20"/>
                <w:szCs w:val="20"/>
              </w:rPr>
            </w:pPr>
            <w:r>
              <w:rPr>
                <w:rFonts w:ascii="Calibri" w:hAnsi="Calibri" w:cs="Calibri"/>
                <w:sz w:val="20"/>
                <w:szCs w:val="20"/>
              </w:rPr>
              <w:t>KSO</w:t>
            </w:r>
          </w:p>
        </w:tc>
        <w:tc>
          <w:tcPr>
            <w:tcW w:w="992" w:type="dxa"/>
            <w:shd w:val="clear" w:color="auto" w:fill="auto"/>
          </w:tcPr>
          <w:p w14:paraId="2C76931B" w14:textId="77777777" w:rsidR="000E3755" w:rsidRPr="00A6013C" w:rsidRDefault="000E3755" w:rsidP="00671CBD">
            <w:pPr>
              <w:rPr>
                <w:rFonts w:ascii="Calibri" w:hAnsi="Calibri" w:cs="Calibri"/>
              </w:rPr>
            </w:pPr>
          </w:p>
        </w:tc>
        <w:tc>
          <w:tcPr>
            <w:tcW w:w="992" w:type="dxa"/>
            <w:shd w:val="clear" w:color="auto" w:fill="auto"/>
          </w:tcPr>
          <w:p w14:paraId="5BF63439" w14:textId="77777777" w:rsidR="000E3755" w:rsidRPr="00A6013C" w:rsidRDefault="000E3755" w:rsidP="00671CBD">
            <w:pPr>
              <w:rPr>
                <w:rFonts w:ascii="Calibri" w:hAnsi="Calibri" w:cs="Calibri"/>
              </w:rPr>
            </w:pPr>
          </w:p>
        </w:tc>
        <w:tc>
          <w:tcPr>
            <w:tcW w:w="1130" w:type="dxa"/>
            <w:shd w:val="clear" w:color="auto" w:fill="auto"/>
          </w:tcPr>
          <w:p w14:paraId="0F3E43A4" w14:textId="77777777" w:rsidR="000E3755" w:rsidRPr="00A6013C" w:rsidRDefault="000E3755" w:rsidP="00671CBD">
            <w:pPr>
              <w:rPr>
                <w:rFonts w:ascii="Calibri" w:hAnsi="Calibri" w:cs="Calibri"/>
              </w:rPr>
            </w:pPr>
          </w:p>
        </w:tc>
      </w:tr>
      <w:tr w:rsidR="00281F0C" w:rsidRPr="00A6013C" w14:paraId="0A9D17D2" w14:textId="77777777" w:rsidTr="00567206">
        <w:tc>
          <w:tcPr>
            <w:tcW w:w="347" w:type="dxa"/>
          </w:tcPr>
          <w:p w14:paraId="5700F576" w14:textId="47A78737" w:rsidR="00281F0C" w:rsidRDefault="00281F0C" w:rsidP="00671CBD">
            <w:pPr>
              <w:rPr>
                <w:rFonts w:ascii="Calibri" w:hAnsi="Calibri" w:cs="Calibri"/>
                <w:sz w:val="20"/>
                <w:szCs w:val="20"/>
              </w:rPr>
            </w:pPr>
            <w:r>
              <w:rPr>
                <w:rFonts w:ascii="Calibri" w:hAnsi="Calibri" w:cs="Calibri"/>
                <w:sz w:val="20"/>
                <w:szCs w:val="20"/>
              </w:rPr>
              <w:t>8</w:t>
            </w:r>
          </w:p>
        </w:tc>
        <w:tc>
          <w:tcPr>
            <w:tcW w:w="9664" w:type="dxa"/>
          </w:tcPr>
          <w:p w14:paraId="5AD587E8" w14:textId="37B0E166" w:rsidR="00281F0C" w:rsidRPr="00A6013C" w:rsidRDefault="00281F0C" w:rsidP="00671CBD">
            <w:pPr>
              <w:rPr>
                <w:rFonts w:ascii="Calibri" w:hAnsi="Calibri" w:cs="Calibri"/>
                <w:sz w:val="20"/>
                <w:szCs w:val="20"/>
              </w:rPr>
            </w:pPr>
            <w:r>
              <w:rPr>
                <w:rFonts w:ascii="Calibri" w:hAnsi="Calibri" w:cs="Calibri"/>
                <w:sz w:val="20"/>
                <w:szCs w:val="20"/>
              </w:rPr>
              <w:t>Progress leaders support curriculum engagement.</w:t>
            </w:r>
          </w:p>
        </w:tc>
        <w:tc>
          <w:tcPr>
            <w:tcW w:w="904" w:type="dxa"/>
            <w:shd w:val="clear" w:color="auto" w:fill="auto"/>
          </w:tcPr>
          <w:p w14:paraId="4CCBB987" w14:textId="7D6A2F6B" w:rsidR="00281F0C" w:rsidRDefault="00281F0C" w:rsidP="00671CBD">
            <w:pPr>
              <w:rPr>
                <w:rFonts w:ascii="Calibri" w:hAnsi="Calibri" w:cs="Calibri"/>
                <w:sz w:val="20"/>
                <w:szCs w:val="20"/>
              </w:rPr>
            </w:pPr>
            <w:r>
              <w:rPr>
                <w:rFonts w:ascii="Calibri" w:hAnsi="Calibri" w:cs="Calibri"/>
                <w:sz w:val="20"/>
                <w:szCs w:val="20"/>
              </w:rPr>
              <w:t>PDY/RW</w:t>
            </w:r>
          </w:p>
        </w:tc>
        <w:tc>
          <w:tcPr>
            <w:tcW w:w="992" w:type="dxa"/>
            <w:shd w:val="clear" w:color="auto" w:fill="auto"/>
          </w:tcPr>
          <w:p w14:paraId="3E995F9D" w14:textId="77777777" w:rsidR="00281F0C" w:rsidRPr="00A6013C" w:rsidRDefault="00281F0C" w:rsidP="00671CBD">
            <w:pPr>
              <w:rPr>
                <w:rFonts w:ascii="Calibri" w:hAnsi="Calibri" w:cs="Calibri"/>
              </w:rPr>
            </w:pPr>
          </w:p>
        </w:tc>
        <w:tc>
          <w:tcPr>
            <w:tcW w:w="992" w:type="dxa"/>
            <w:shd w:val="clear" w:color="auto" w:fill="auto"/>
          </w:tcPr>
          <w:p w14:paraId="1CF5CF45" w14:textId="77777777" w:rsidR="00281F0C" w:rsidRPr="00A6013C" w:rsidRDefault="00281F0C" w:rsidP="00671CBD">
            <w:pPr>
              <w:rPr>
                <w:rFonts w:ascii="Calibri" w:hAnsi="Calibri" w:cs="Calibri"/>
              </w:rPr>
            </w:pPr>
          </w:p>
        </w:tc>
        <w:tc>
          <w:tcPr>
            <w:tcW w:w="1130" w:type="dxa"/>
            <w:shd w:val="clear" w:color="auto" w:fill="auto"/>
          </w:tcPr>
          <w:p w14:paraId="1D1D5D9D" w14:textId="77777777" w:rsidR="00281F0C" w:rsidRPr="00A6013C" w:rsidRDefault="00281F0C" w:rsidP="00671CBD">
            <w:pPr>
              <w:rPr>
                <w:rFonts w:ascii="Calibri" w:hAnsi="Calibri" w:cs="Calibri"/>
              </w:rPr>
            </w:pPr>
          </w:p>
        </w:tc>
      </w:tr>
    </w:tbl>
    <w:p w14:paraId="0EA57C17" w14:textId="7D9632E0" w:rsidR="00A6013C" w:rsidRPr="00A6013C" w:rsidRDefault="00A6013C" w:rsidP="006C524E">
      <w:pPr>
        <w:pStyle w:val="paragraph"/>
        <w:spacing w:before="0" w:beforeAutospacing="0" w:after="0" w:afterAutospacing="0"/>
        <w:textAlignment w:val="baseline"/>
        <w:rPr>
          <w:rStyle w:val="normaltextrun"/>
          <w:rFonts w:ascii="Calibri" w:hAnsi="Calibri" w:cs="Calibri"/>
          <w:b/>
          <w:bCs/>
          <w:sz w:val="22"/>
          <w:szCs w:val="22"/>
        </w:rPr>
      </w:pPr>
    </w:p>
    <w:p w14:paraId="062AC83E" w14:textId="3250B895" w:rsidR="00A6013C" w:rsidRPr="00A6013C" w:rsidRDefault="00A6013C" w:rsidP="006C524E">
      <w:pPr>
        <w:pStyle w:val="paragraph"/>
        <w:spacing w:before="0" w:beforeAutospacing="0" w:after="0" w:afterAutospacing="0"/>
        <w:textAlignment w:val="baseline"/>
        <w:rPr>
          <w:rStyle w:val="normaltextrun"/>
          <w:rFonts w:ascii="Calibri" w:hAnsi="Calibri" w:cs="Calibri"/>
          <w:b/>
          <w:bCs/>
          <w:sz w:val="22"/>
          <w:szCs w:val="22"/>
        </w:rPr>
      </w:pPr>
    </w:p>
    <w:p w14:paraId="5DC5FF99" w14:textId="0FEB77C3" w:rsidR="00A6013C" w:rsidRPr="00A6013C" w:rsidRDefault="00A6013C" w:rsidP="006C524E">
      <w:pPr>
        <w:pStyle w:val="paragraph"/>
        <w:spacing w:before="0" w:beforeAutospacing="0" w:after="0" w:afterAutospacing="0"/>
        <w:textAlignment w:val="baseline"/>
        <w:rPr>
          <w:rStyle w:val="normaltextrun"/>
          <w:rFonts w:ascii="Calibri" w:hAnsi="Calibri" w:cs="Calibri"/>
          <w:b/>
          <w:bCs/>
          <w:sz w:val="22"/>
          <w:szCs w:val="22"/>
        </w:rPr>
      </w:pPr>
    </w:p>
    <w:p w14:paraId="30395FFD" w14:textId="24244255" w:rsidR="00A6013C" w:rsidRPr="00A6013C" w:rsidRDefault="00A6013C" w:rsidP="006C524E">
      <w:pPr>
        <w:pStyle w:val="paragraph"/>
        <w:spacing w:before="0" w:beforeAutospacing="0" w:after="0" w:afterAutospacing="0"/>
        <w:textAlignment w:val="baseline"/>
        <w:rPr>
          <w:rStyle w:val="normaltextrun"/>
          <w:rFonts w:ascii="Calibri" w:hAnsi="Calibri" w:cs="Calibri"/>
          <w:b/>
          <w:bCs/>
          <w:sz w:val="22"/>
          <w:szCs w:val="22"/>
        </w:rPr>
      </w:pPr>
    </w:p>
    <w:p w14:paraId="1E116D0E" w14:textId="1D917214" w:rsidR="00A6013C" w:rsidRPr="00A6013C" w:rsidRDefault="00A6013C" w:rsidP="006C524E">
      <w:pPr>
        <w:pStyle w:val="paragraph"/>
        <w:spacing w:before="0" w:beforeAutospacing="0" w:after="0" w:afterAutospacing="0"/>
        <w:textAlignment w:val="baseline"/>
        <w:rPr>
          <w:rStyle w:val="normaltextrun"/>
          <w:rFonts w:ascii="Calibri" w:hAnsi="Calibri" w:cs="Calibri"/>
          <w:b/>
          <w:bCs/>
          <w:sz w:val="22"/>
          <w:szCs w:val="22"/>
        </w:rPr>
      </w:pPr>
    </w:p>
    <w:p w14:paraId="6FD22162" w14:textId="77777777" w:rsidR="00A6013C" w:rsidRPr="00A6013C" w:rsidRDefault="00A6013C" w:rsidP="006C524E">
      <w:pPr>
        <w:pStyle w:val="paragraph"/>
        <w:spacing w:before="0" w:beforeAutospacing="0" w:after="0" w:afterAutospacing="0"/>
        <w:textAlignment w:val="baseline"/>
        <w:rPr>
          <w:rStyle w:val="normaltextrun"/>
          <w:rFonts w:ascii="Calibri" w:hAnsi="Calibri" w:cs="Calibri"/>
          <w:b/>
          <w:bCs/>
          <w:sz w:val="22"/>
          <w:szCs w:val="22"/>
        </w:rPr>
      </w:pPr>
    </w:p>
    <w:tbl>
      <w:tblPr>
        <w:tblW w:w="139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5"/>
        <w:gridCol w:w="7825"/>
        <w:gridCol w:w="407"/>
        <w:gridCol w:w="381"/>
        <w:gridCol w:w="314"/>
        <w:gridCol w:w="449"/>
        <w:gridCol w:w="381"/>
        <w:gridCol w:w="381"/>
        <w:gridCol w:w="381"/>
        <w:gridCol w:w="419"/>
        <w:gridCol w:w="344"/>
        <w:gridCol w:w="381"/>
        <w:gridCol w:w="381"/>
        <w:gridCol w:w="381"/>
        <w:gridCol w:w="381"/>
        <w:gridCol w:w="382"/>
        <w:gridCol w:w="381"/>
      </w:tblGrid>
      <w:tr w:rsidR="00567206" w:rsidRPr="00A6013C" w14:paraId="28B95E12" w14:textId="77777777" w:rsidTr="77AD64B6">
        <w:tc>
          <w:tcPr>
            <w:tcW w:w="8200" w:type="dxa"/>
            <w:gridSpan w:val="2"/>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32CDB59" w14:textId="77777777" w:rsidR="00567206" w:rsidRPr="00A6013C" w:rsidRDefault="00567206" w:rsidP="00567206">
            <w:pPr>
              <w:pStyle w:val="paragraph"/>
              <w:spacing w:before="0" w:beforeAutospacing="0" w:after="0" w:afterAutospacing="0"/>
              <w:textAlignment w:val="baseline"/>
              <w:rPr>
                <w:rStyle w:val="normaltextrun"/>
                <w:rFonts w:ascii="Calibri" w:hAnsi="Calibri" w:cs="Calibri"/>
                <w:b/>
                <w:bCs/>
                <w:sz w:val="22"/>
                <w:szCs w:val="22"/>
              </w:rPr>
            </w:pPr>
            <w:r w:rsidRPr="00A6013C">
              <w:rPr>
                <w:rStyle w:val="normaltextrun"/>
                <w:rFonts w:ascii="Calibri" w:hAnsi="Calibri" w:cs="Calibri"/>
                <w:b/>
                <w:bCs/>
                <w:sz w:val="22"/>
                <w:szCs w:val="22"/>
              </w:rPr>
              <w:t>Key Metrics to measure success/</w:t>
            </w:r>
            <w:proofErr w:type="gramStart"/>
            <w:r w:rsidRPr="00A6013C">
              <w:rPr>
                <w:rStyle w:val="normaltextrun"/>
                <w:rFonts w:ascii="Calibri" w:hAnsi="Calibri" w:cs="Calibri"/>
                <w:b/>
                <w:bCs/>
                <w:sz w:val="22"/>
                <w:szCs w:val="22"/>
              </w:rPr>
              <w:t>impact  -</w:t>
            </w:r>
            <w:proofErr w:type="gramEnd"/>
            <w:r w:rsidRPr="00A6013C">
              <w:rPr>
                <w:rStyle w:val="normaltextrun"/>
                <w:rFonts w:ascii="Calibri" w:hAnsi="Calibri" w:cs="Calibri"/>
                <w:b/>
                <w:bCs/>
                <w:sz w:val="22"/>
                <w:szCs w:val="22"/>
              </w:rPr>
              <w:t xml:space="preserve"> Year 7</w:t>
            </w:r>
          </w:p>
          <w:p w14:paraId="5DAB6C7B" w14:textId="77777777" w:rsidR="00567206" w:rsidRPr="00A6013C" w:rsidRDefault="00567206" w:rsidP="00567206">
            <w:pPr>
              <w:spacing w:after="0" w:line="240" w:lineRule="auto"/>
              <w:textAlignment w:val="baseline"/>
              <w:rPr>
                <w:rFonts w:ascii="Calibri" w:eastAsia="Times New Roman" w:hAnsi="Calibri" w:cs="Calibri"/>
                <w:sz w:val="20"/>
                <w:szCs w:val="20"/>
                <w:lang w:eastAsia="en-GB"/>
              </w:rPr>
            </w:pPr>
          </w:p>
        </w:tc>
        <w:tc>
          <w:tcPr>
            <w:tcW w:w="1932" w:type="dxa"/>
            <w:gridSpan w:val="5"/>
            <w:tcBorders>
              <w:top w:val="single" w:sz="6" w:space="0" w:color="000000" w:themeColor="text1"/>
              <w:left w:val="nil"/>
              <w:bottom w:val="single" w:sz="6" w:space="0" w:color="000000" w:themeColor="text1"/>
              <w:right w:val="single" w:sz="6" w:space="0" w:color="000000" w:themeColor="text1"/>
            </w:tcBorders>
            <w:shd w:val="clear" w:color="auto" w:fill="auto"/>
          </w:tcPr>
          <w:p w14:paraId="01FCFD17" w14:textId="1E3CE347" w:rsidR="00567206" w:rsidRPr="00A6013C" w:rsidRDefault="00567206" w:rsidP="00567206">
            <w:pPr>
              <w:spacing w:after="0" w:line="240" w:lineRule="auto"/>
              <w:textAlignment w:val="baseline"/>
              <w:rPr>
                <w:rFonts w:ascii="Calibri" w:eastAsia="Times New Roman" w:hAnsi="Calibri" w:cs="Calibri"/>
                <w:lang w:eastAsia="en-GB"/>
              </w:rPr>
            </w:pPr>
            <w:r w:rsidRPr="00A6013C">
              <w:rPr>
                <w:rFonts w:ascii="Calibri" w:eastAsiaTheme="minorEastAsia" w:hAnsi="Calibri" w:cs="Calibri"/>
                <w:b/>
                <w:bCs/>
                <w:sz w:val="20"/>
                <w:szCs w:val="20"/>
              </w:rPr>
              <w:t>20</w:t>
            </w:r>
            <w:r>
              <w:rPr>
                <w:rFonts w:ascii="Calibri" w:eastAsiaTheme="minorEastAsia" w:hAnsi="Calibri" w:cs="Calibri"/>
                <w:b/>
                <w:bCs/>
                <w:sz w:val="20"/>
                <w:szCs w:val="20"/>
              </w:rPr>
              <w:t>24/25</w:t>
            </w:r>
          </w:p>
        </w:tc>
        <w:tc>
          <w:tcPr>
            <w:tcW w:w="1906" w:type="dxa"/>
            <w:gridSpan w:val="5"/>
            <w:tcBorders>
              <w:top w:val="single" w:sz="6" w:space="0" w:color="000000" w:themeColor="text1"/>
              <w:left w:val="nil"/>
              <w:bottom w:val="single" w:sz="6" w:space="0" w:color="000000" w:themeColor="text1"/>
              <w:right w:val="single" w:sz="6" w:space="0" w:color="000000" w:themeColor="text1"/>
            </w:tcBorders>
          </w:tcPr>
          <w:p w14:paraId="6EC8A76F" w14:textId="7B19F99E" w:rsidR="00567206" w:rsidRPr="00A6013C" w:rsidRDefault="00567206" w:rsidP="00567206">
            <w:pPr>
              <w:spacing w:after="0" w:line="240" w:lineRule="auto"/>
              <w:textAlignment w:val="baseline"/>
              <w:rPr>
                <w:rFonts w:ascii="Calibri" w:eastAsia="Times New Roman" w:hAnsi="Calibri" w:cs="Calibri"/>
                <w:lang w:eastAsia="en-GB"/>
              </w:rPr>
            </w:pPr>
            <w:r w:rsidRPr="00A6013C">
              <w:rPr>
                <w:rFonts w:ascii="Calibri" w:eastAsiaTheme="minorEastAsia" w:hAnsi="Calibri" w:cs="Calibri"/>
                <w:b/>
                <w:bCs/>
                <w:sz w:val="20"/>
                <w:szCs w:val="20"/>
              </w:rPr>
              <w:t>20</w:t>
            </w:r>
            <w:r>
              <w:rPr>
                <w:rFonts w:ascii="Calibri" w:eastAsiaTheme="minorEastAsia" w:hAnsi="Calibri" w:cs="Calibri"/>
                <w:b/>
                <w:bCs/>
                <w:sz w:val="20"/>
                <w:szCs w:val="20"/>
              </w:rPr>
              <w:t>25/26</w:t>
            </w:r>
          </w:p>
        </w:tc>
        <w:tc>
          <w:tcPr>
            <w:tcW w:w="1906" w:type="dxa"/>
            <w:gridSpan w:val="5"/>
            <w:tcBorders>
              <w:top w:val="single" w:sz="6" w:space="0" w:color="000000" w:themeColor="text1"/>
              <w:left w:val="nil"/>
              <w:bottom w:val="single" w:sz="6" w:space="0" w:color="000000" w:themeColor="text1"/>
              <w:right w:val="single" w:sz="6" w:space="0" w:color="000000" w:themeColor="text1"/>
            </w:tcBorders>
          </w:tcPr>
          <w:p w14:paraId="1F635C1E" w14:textId="05471525" w:rsidR="00567206" w:rsidRPr="00A6013C" w:rsidRDefault="00567206" w:rsidP="00567206">
            <w:pPr>
              <w:spacing w:after="0" w:line="240" w:lineRule="auto"/>
              <w:textAlignment w:val="baseline"/>
              <w:rPr>
                <w:rFonts w:ascii="Calibri" w:eastAsia="Times New Roman" w:hAnsi="Calibri" w:cs="Calibri"/>
                <w:lang w:eastAsia="en-GB"/>
              </w:rPr>
            </w:pPr>
            <w:r w:rsidRPr="00A6013C">
              <w:rPr>
                <w:rFonts w:ascii="Calibri" w:eastAsiaTheme="minorEastAsia" w:hAnsi="Calibri" w:cs="Calibri"/>
                <w:b/>
                <w:bCs/>
                <w:sz w:val="20"/>
                <w:szCs w:val="20"/>
              </w:rPr>
              <w:t>202</w:t>
            </w:r>
            <w:r>
              <w:rPr>
                <w:rFonts w:ascii="Calibri" w:eastAsiaTheme="minorEastAsia" w:hAnsi="Calibri" w:cs="Calibri"/>
                <w:b/>
                <w:bCs/>
                <w:sz w:val="20"/>
                <w:szCs w:val="20"/>
              </w:rPr>
              <w:t>6/27</w:t>
            </w:r>
          </w:p>
        </w:tc>
      </w:tr>
      <w:tr w:rsidR="433EA55D" w:rsidRPr="00A6013C" w14:paraId="25E1F024" w14:textId="77777777" w:rsidTr="007504BA">
        <w:trPr>
          <w:trHeight w:val="170"/>
        </w:trPr>
        <w:tc>
          <w:tcPr>
            <w:tcW w:w="8200" w:type="dxa"/>
            <w:gridSpan w:val="2"/>
            <w:vMerge/>
          </w:tcPr>
          <w:p w14:paraId="12E1BEEB" w14:textId="77777777" w:rsidR="00D104FF" w:rsidRPr="00A6013C" w:rsidRDefault="00D104FF">
            <w:pPr>
              <w:rPr>
                <w:rFonts w:ascii="Calibri" w:hAnsi="Calibri" w:cs="Calibri"/>
              </w:rPr>
            </w:pPr>
          </w:p>
        </w:tc>
        <w:tc>
          <w:tcPr>
            <w:tcW w:w="407" w:type="dxa"/>
            <w:tcBorders>
              <w:top w:val="single" w:sz="4" w:space="0" w:color="auto"/>
              <w:left w:val="single" w:sz="4" w:space="0" w:color="auto"/>
              <w:bottom w:val="single" w:sz="4" w:space="0" w:color="auto"/>
              <w:right w:val="single" w:sz="4" w:space="0" w:color="auto"/>
            </w:tcBorders>
            <w:shd w:val="clear" w:color="auto" w:fill="auto"/>
          </w:tcPr>
          <w:p w14:paraId="608891B8" w14:textId="5B562208" w:rsidR="433EA55D" w:rsidRPr="00A6013C" w:rsidRDefault="7A670184" w:rsidP="007504BA">
            <w:pPr>
              <w:spacing w:after="0" w:line="240" w:lineRule="auto"/>
              <w:rPr>
                <w:rFonts w:ascii="Calibri" w:eastAsia="Times New Roman" w:hAnsi="Calibri" w:cs="Calibri"/>
                <w:sz w:val="16"/>
                <w:szCs w:val="16"/>
                <w:lang w:eastAsia="en-GB"/>
              </w:rPr>
            </w:pPr>
            <w:r w:rsidRPr="00A6013C">
              <w:rPr>
                <w:rFonts w:ascii="Calibri" w:eastAsia="Times New Roman" w:hAnsi="Calibri" w:cs="Calibri"/>
                <w:sz w:val="16"/>
                <w:szCs w:val="16"/>
                <w:lang w:eastAsia="en-GB"/>
              </w:rPr>
              <w:t> Eng</w:t>
            </w:r>
          </w:p>
        </w:tc>
        <w:tc>
          <w:tcPr>
            <w:tcW w:w="381" w:type="dxa"/>
            <w:tcBorders>
              <w:top w:val="single" w:sz="6" w:space="0" w:color="000000" w:themeColor="text1"/>
              <w:left w:val="single" w:sz="4" w:space="0" w:color="auto"/>
              <w:bottom w:val="single" w:sz="6" w:space="0" w:color="000000" w:themeColor="text1"/>
              <w:right w:val="single" w:sz="6" w:space="0" w:color="000000" w:themeColor="text1"/>
            </w:tcBorders>
            <w:shd w:val="clear" w:color="auto" w:fill="auto"/>
          </w:tcPr>
          <w:p w14:paraId="19F9FF4E" w14:textId="497652DF" w:rsidR="433EA55D" w:rsidRPr="00A6013C" w:rsidRDefault="7A670184" w:rsidP="433EA55D">
            <w:pPr>
              <w:rPr>
                <w:rFonts w:ascii="Calibri" w:eastAsia="Times New Roman" w:hAnsi="Calibri" w:cs="Calibri"/>
                <w:sz w:val="16"/>
                <w:szCs w:val="16"/>
                <w:lang w:eastAsia="en-GB"/>
              </w:rPr>
            </w:pPr>
            <w:r w:rsidRPr="00A6013C">
              <w:rPr>
                <w:rFonts w:ascii="Calibri" w:eastAsia="Times New Roman" w:hAnsi="Calibri" w:cs="Calibri"/>
                <w:sz w:val="16"/>
                <w:szCs w:val="16"/>
                <w:lang w:eastAsia="en-GB"/>
              </w:rPr>
              <w:t>Mat</w:t>
            </w:r>
          </w:p>
        </w:tc>
        <w:tc>
          <w:tcPr>
            <w:tcW w:w="314" w:type="dxa"/>
            <w:tcBorders>
              <w:top w:val="single" w:sz="6" w:space="0" w:color="000000" w:themeColor="text1"/>
              <w:left w:val="nil"/>
              <w:bottom w:val="single" w:sz="6" w:space="0" w:color="000000" w:themeColor="text1"/>
              <w:right w:val="single" w:sz="6" w:space="0" w:color="000000" w:themeColor="text1"/>
            </w:tcBorders>
            <w:shd w:val="clear" w:color="auto" w:fill="auto"/>
          </w:tcPr>
          <w:p w14:paraId="45D674C5" w14:textId="13414164" w:rsidR="433EA55D" w:rsidRPr="00A6013C" w:rsidRDefault="7A670184" w:rsidP="433EA55D">
            <w:pPr>
              <w:rPr>
                <w:rFonts w:ascii="Calibri" w:eastAsia="Times New Roman" w:hAnsi="Calibri" w:cs="Calibri"/>
                <w:sz w:val="16"/>
                <w:szCs w:val="16"/>
                <w:lang w:eastAsia="en-GB"/>
              </w:rPr>
            </w:pPr>
            <w:r w:rsidRPr="00A6013C">
              <w:rPr>
                <w:rFonts w:ascii="Calibri" w:eastAsia="Times New Roman" w:hAnsi="Calibri" w:cs="Calibri"/>
                <w:sz w:val="16"/>
                <w:szCs w:val="16"/>
                <w:lang w:eastAsia="en-GB"/>
              </w:rPr>
              <w:t>Sci</w:t>
            </w:r>
          </w:p>
        </w:tc>
        <w:tc>
          <w:tcPr>
            <w:tcW w:w="449" w:type="dxa"/>
            <w:tcBorders>
              <w:top w:val="single" w:sz="6" w:space="0" w:color="000000" w:themeColor="text1"/>
              <w:left w:val="nil"/>
              <w:bottom w:val="single" w:sz="6" w:space="0" w:color="000000" w:themeColor="text1"/>
              <w:right w:val="single" w:sz="6" w:space="0" w:color="000000" w:themeColor="text1"/>
            </w:tcBorders>
            <w:shd w:val="clear" w:color="auto" w:fill="auto"/>
          </w:tcPr>
          <w:p w14:paraId="2D3A58B0" w14:textId="46B7C65A" w:rsidR="433EA55D" w:rsidRPr="00A6013C" w:rsidRDefault="7A670184" w:rsidP="433EA55D">
            <w:pPr>
              <w:rPr>
                <w:rFonts w:ascii="Calibri" w:eastAsia="Times New Roman" w:hAnsi="Calibri" w:cs="Calibri"/>
                <w:sz w:val="16"/>
                <w:szCs w:val="16"/>
                <w:lang w:eastAsia="en-GB"/>
              </w:rPr>
            </w:pPr>
            <w:r w:rsidRPr="00A6013C">
              <w:rPr>
                <w:rFonts w:ascii="Calibri" w:eastAsia="Times New Roman" w:hAnsi="Calibri" w:cs="Calibri"/>
                <w:sz w:val="16"/>
                <w:szCs w:val="16"/>
                <w:lang w:eastAsia="en-GB"/>
              </w:rPr>
              <w:t>Hums</w:t>
            </w:r>
          </w:p>
        </w:tc>
        <w:tc>
          <w:tcPr>
            <w:tcW w:w="381" w:type="dxa"/>
            <w:tcBorders>
              <w:top w:val="single" w:sz="6" w:space="0" w:color="000000" w:themeColor="text1"/>
              <w:left w:val="nil"/>
              <w:bottom w:val="single" w:sz="6" w:space="0" w:color="000000" w:themeColor="text1"/>
              <w:right w:val="single" w:sz="6" w:space="0" w:color="000000" w:themeColor="text1"/>
            </w:tcBorders>
            <w:shd w:val="clear" w:color="auto" w:fill="auto"/>
          </w:tcPr>
          <w:p w14:paraId="694695A7" w14:textId="64DE7EEA" w:rsidR="433EA55D" w:rsidRPr="00A6013C" w:rsidRDefault="7A670184" w:rsidP="433EA55D">
            <w:pPr>
              <w:rPr>
                <w:rFonts w:ascii="Calibri" w:eastAsia="Times New Roman" w:hAnsi="Calibri" w:cs="Calibri"/>
                <w:sz w:val="16"/>
                <w:szCs w:val="16"/>
                <w:lang w:eastAsia="en-GB"/>
              </w:rPr>
            </w:pPr>
            <w:r w:rsidRPr="00A6013C">
              <w:rPr>
                <w:rFonts w:ascii="Calibri" w:eastAsia="Times New Roman" w:hAnsi="Calibri" w:cs="Calibri"/>
                <w:sz w:val="16"/>
                <w:szCs w:val="16"/>
                <w:lang w:eastAsia="en-GB"/>
              </w:rPr>
              <w:t>MFL</w:t>
            </w:r>
          </w:p>
        </w:tc>
        <w:tc>
          <w:tcPr>
            <w:tcW w:w="381" w:type="dxa"/>
            <w:tcBorders>
              <w:top w:val="single" w:sz="6" w:space="0" w:color="000000" w:themeColor="text1"/>
              <w:left w:val="nil"/>
              <w:bottom w:val="single" w:sz="6" w:space="0" w:color="000000" w:themeColor="text1"/>
              <w:right w:val="single" w:sz="6" w:space="0" w:color="000000" w:themeColor="text1"/>
            </w:tcBorders>
          </w:tcPr>
          <w:p w14:paraId="1BC12987" w14:textId="612C1E4E" w:rsidR="46006D7A" w:rsidRPr="00A6013C" w:rsidRDefault="46006D7A" w:rsidP="2A4CAD71">
            <w:pPr>
              <w:rPr>
                <w:rFonts w:ascii="Calibri" w:eastAsia="Times New Roman" w:hAnsi="Calibri" w:cs="Calibri"/>
                <w:sz w:val="16"/>
                <w:szCs w:val="16"/>
                <w:lang w:eastAsia="en-GB"/>
              </w:rPr>
            </w:pPr>
            <w:r w:rsidRPr="00A6013C">
              <w:rPr>
                <w:rFonts w:ascii="Calibri" w:eastAsia="Times New Roman" w:hAnsi="Calibri" w:cs="Calibri"/>
                <w:sz w:val="16"/>
                <w:szCs w:val="16"/>
                <w:lang w:eastAsia="en-GB"/>
              </w:rPr>
              <w:t>Eng</w:t>
            </w:r>
          </w:p>
        </w:tc>
        <w:tc>
          <w:tcPr>
            <w:tcW w:w="381" w:type="dxa"/>
            <w:tcBorders>
              <w:top w:val="single" w:sz="6" w:space="0" w:color="000000" w:themeColor="text1"/>
              <w:left w:val="nil"/>
              <w:bottom w:val="single" w:sz="6" w:space="0" w:color="000000" w:themeColor="text1"/>
              <w:right w:val="single" w:sz="6" w:space="0" w:color="000000" w:themeColor="text1"/>
            </w:tcBorders>
          </w:tcPr>
          <w:p w14:paraId="548939E9" w14:textId="44B813DB" w:rsidR="2A4CAD71" w:rsidRPr="00A6013C" w:rsidRDefault="46006D7A" w:rsidP="2A4CAD71">
            <w:pPr>
              <w:rPr>
                <w:rFonts w:ascii="Calibri" w:eastAsia="Times New Roman" w:hAnsi="Calibri" w:cs="Calibri"/>
                <w:sz w:val="16"/>
                <w:szCs w:val="16"/>
                <w:lang w:eastAsia="en-GB"/>
              </w:rPr>
            </w:pPr>
            <w:r w:rsidRPr="00A6013C">
              <w:rPr>
                <w:rFonts w:ascii="Calibri" w:eastAsia="Times New Roman" w:hAnsi="Calibri" w:cs="Calibri"/>
                <w:sz w:val="16"/>
                <w:szCs w:val="16"/>
                <w:lang w:eastAsia="en-GB"/>
              </w:rPr>
              <w:t>Mat</w:t>
            </w:r>
          </w:p>
        </w:tc>
        <w:tc>
          <w:tcPr>
            <w:tcW w:w="419" w:type="dxa"/>
            <w:tcBorders>
              <w:top w:val="single" w:sz="6" w:space="0" w:color="000000" w:themeColor="text1"/>
              <w:left w:val="nil"/>
              <w:bottom w:val="single" w:sz="6" w:space="0" w:color="000000" w:themeColor="text1"/>
              <w:right w:val="single" w:sz="6" w:space="0" w:color="000000" w:themeColor="text1"/>
            </w:tcBorders>
          </w:tcPr>
          <w:p w14:paraId="3921A732" w14:textId="630D2D14" w:rsidR="2A4CAD71" w:rsidRPr="00A6013C" w:rsidRDefault="46006D7A" w:rsidP="2A4CAD71">
            <w:pPr>
              <w:rPr>
                <w:rFonts w:ascii="Calibri" w:eastAsia="Times New Roman" w:hAnsi="Calibri" w:cs="Calibri"/>
                <w:sz w:val="16"/>
                <w:szCs w:val="16"/>
                <w:lang w:eastAsia="en-GB"/>
              </w:rPr>
            </w:pPr>
            <w:r w:rsidRPr="00A6013C">
              <w:rPr>
                <w:rFonts w:ascii="Calibri" w:eastAsia="Times New Roman" w:hAnsi="Calibri" w:cs="Calibri"/>
                <w:sz w:val="16"/>
                <w:szCs w:val="16"/>
                <w:lang w:eastAsia="en-GB"/>
              </w:rPr>
              <w:t>Sci</w:t>
            </w:r>
          </w:p>
        </w:tc>
        <w:tc>
          <w:tcPr>
            <w:tcW w:w="344" w:type="dxa"/>
            <w:tcBorders>
              <w:top w:val="single" w:sz="6" w:space="0" w:color="000000" w:themeColor="text1"/>
              <w:left w:val="nil"/>
              <w:bottom w:val="single" w:sz="6" w:space="0" w:color="000000" w:themeColor="text1"/>
              <w:right w:val="single" w:sz="6" w:space="0" w:color="000000" w:themeColor="text1"/>
            </w:tcBorders>
          </w:tcPr>
          <w:p w14:paraId="3D3BB1C7" w14:textId="7766FB00" w:rsidR="2A4CAD71" w:rsidRPr="00A6013C" w:rsidRDefault="007504BA" w:rsidP="4B37CDD2">
            <w:pPr>
              <w:rPr>
                <w:rFonts w:ascii="Calibri" w:eastAsia="Times New Roman" w:hAnsi="Calibri" w:cs="Calibri"/>
                <w:sz w:val="16"/>
                <w:szCs w:val="16"/>
                <w:lang w:eastAsia="en-GB"/>
              </w:rPr>
            </w:pPr>
            <w:r w:rsidRPr="00A6013C">
              <w:rPr>
                <w:rFonts w:ascii="Calibri" w:eastAsia="Times New Roman" w:hAnsi="Calibri" w:cs="Calibri"/>
                <w:sz w:val="16"/>
                <w:szCs w:val="16"/>
                <w:lang w:eastAsia="en-GB"/>
              </w:rPr>
              <w:t>H</w:t>
            </w:r>
            <w:r w:rsidR="05B0A842" w:rsidRPr="00A6013C">
              <w:rPr>
                <w:rFonts w:ascii="Calibri" w:eastAsia="Times New Roman" w:hAnsi="Calibri" w:cs="Calibri"/>
                <w:sz w:val="16"/>
                <w:szCs w:val="16"/>
                <w:lang w:eastAsia="en-GB"/>
              </w:rPr>
              <w:t>um</w:t>
            </w:r>
          </w:p>
        </w:tc>
        <w:tc>
          <w:tcPr>
            <w:tcW w:w="381" w:type="dxa"/>
            <w:tcBorders>
              <w:top w:val="single" w:sz="6" w:space="0" w:color="000000" w:themeColor="text1"/>
              <w:left w:val="nil"/>
              <w:bottom w:val="single" w:sz="6" w:space="0" w:color="000000" w:themeColor="text1"/>
              <w:right w:val="single" w:sz="6" w:space="0" w:color="000000" w:themeColor="text1"/>
            </w:tcBorders>
          </w:tcPr>
          <w:p w14:paraId="4007FDC2" w14:textId="306C6E9B" w:rsidR="2A4CAD71" w:rsidRPr="00A6013C" w:rsidRDefault="46006D7A" w:rsidP="2A4CAD71">
            <w:pPr>
              <w:rPr>
                <w:rFonts w:ascii="Calibri" w:eastAsia="Times New Roman" w:hAnsi="Calibri" w:cs="Calibri"/>
                <w:sz w:val="16"/>
                <w:szCs w:val="16"/>
                <w:lang w:eastAsia="en-GB"/>
              </w:rPr>
            </w:pPr>
            <w:r w:rsidRPr="00A6013C">
              <w:rPr>
                <w:rFonts w:ascii="Calibri" w:eastAsia="Times New Roman" w:hAnsi="Calibri" w:cs="Calibri"/>
                <w:sz w:val="16"/>
                <w:szCs w:val="16"/>
                <w:lang w:eastAsia="en-GB"/>
              </w:rPr>
              <w:t>MFL</w:t>
            </w:r>
          </w:p>
        </w:tc>
        <w:tc>
          <w:tcPr>
            <w:tcW w:w="381" w:type="dxa"/>
            <w:tcBorders>
              <w:top w:val="single" w:sz="6" w:space="0" w:color="000000" w:themeColor="text1"/>
              <w:left w:val="nil"/>
              <w:bottom w:val="single" w:sz="6" w:space="0" w:color="000000" w:themeColor="text1"/>
              <w:right w:val="single" w:sz="6" w:space="0" w:color="000000" w:themeColor="text1"/>
            </w:tcBorders>
          </w:tcPr>
          <w:p w14:paraId="2E3454C3" w14:textId="5D4B64F2" w:rsidR="46006D7A" w:rsidRPr="00A6013C" w:rsidRDefault="46006D7A" w:rsidP="2A4CAD71">
            <w:pPr>
              <w:rPr>
                <w:rFonts w:ascii="Calibri" w:eastAsia="Times New Roman" w:hAnsi="Calibri" w:cs="Calibri"/>
                <w:sz w:val="16"/>
                <w:szCs w:val="16"/>
                <w:lang w:eastAsia="en-GB"/>
              </w:rPr>
            </w:pPr>
            <w:r w:rsidRPr="00A6013C">
              <w:rPr>
                <w:rFonts w:ascii="Calibri" w:eastAsia="Times New Roman" w:hAnsi="Calibri" w:cs="Calibri"/>
                <w:sz w:val="16"/>
                <w:szCs w:val="16"/>
                <w:lang w:eastAsia="en-GB"/>
              </w:rPr>
              <w:t>E</w:t>
            </w:r>
            <w:r w:rsidR="007504BA" w:rsidRPr="00A6013C">
              <w:rPr>
                <w:rFonts w:ascii="Calibri" w:eastAsia="Times New Roman" w:hAnsi="Calibri" w:cs="Calibri"/>
                <w:sz w:val="16"/>
                <w:szCs w:val="16"/>
                <w:lang w:eastAsia="en-GB"/>
              </w:rPr>
              <w:t>n</w:t>
            </w:r>
            <w:r w:rsidRPr="00A6013C">
              <w:rPr>
                <w:rFonts w:ascii="Calibri" w:eastAsia="Times New Roman" w:hAnsi="Calibri" w:cs="Calibri"/>
                <w:sz w:val="16"/>
                <w:szCs w:val="16"/>
                <w:lang w:eastAsia="en-GB"/>
              </w:rPr>
              <w:t>g</w:t>
            </w:r>
          </w:p>
        </w:tc>
        <w:tc>
          <w:tcPr>
            <w:tcW w:w="381" w:type="dxa"/>
            <w:tcBorders>
              <w:top w:val="single" w:sz="6" w:space="0" w:color="000000" w:themeColor="text1"/>
              <w:left w:val="nil"/>
              <w:bottom w:val="single" w:sz="6" w:space="0" w:color="000000" w:themeColor="text1"/>
              <w:right w:val="single" w:sz="6" w:space="0" w:color="000000" w:themeColor="text1"/>
            </w:tcBorders>
          </w:tcPr>
          <w:p w14:paraId="2A581968" w14:textId="4613834F" w:rsidR="2A4CAD71" w:rsidRPr="00A6013C" w:rsidRDefault="46006D7A" w:rsidP="2A4CAD71">
            <w:pPr>
              <w:rPr>
                <w:rFonts w:ascii="Calibri" w:eastAsia="Times New Roman" w:hAnsi="Calibri" w:cs="Calibri"/>
                <w:sz w:val="16"/>
                <w:szCs w:val="16"/>
                <w:lang w:eastAsia="en-GB"/>
              </w:rPr>
            </w:pPr>
            <w:r w:rsidRPr="00A6013C">
              <w:rPr>
                <w:rFonts w:ascii="Calibri" w:eastAsia="Times New Roman" w:hAnsi="Calibri" w:cs="Calibri"/>
                <w:sz w:val="16"/>
                <w:szCs w:val="16"/>
                <w:lang w:eastAsia="en-GB"/>
              </w:rPr>
              <w:t>Mat</w:t>
            </w:r>
          </w:p>
        </w:tc>
        <w:tc>
          <w:tcPr>
            <w:tcW w:w="381" w:type="dxa"/>
            <w:tcBorders>
              <w:top w:val="single" w:sz="6" w:space="0" w:color="000000" w:themeColor="text1"/>
              <w:left w:val="nil"/>
              <w:bottom w:val="single" w:sz="6" w:space="0" w:color="000000" w:themeColor="text1"/>
              <w:right w:val="single" w:sz="6" w:space="0" w:color="000000" w:themeColor="text1"/>
            </w:tcBorders>
          </w:tcPr>
          <w:p w14:paraId="3D086E6A" w14:textId="6AF14C93" w:rsidR="2A4CAD71" w:rsidRPr="00A6013C" w:rsidRDefault="46006D7A" w:rsidP="2A4CAD71">
            <w:pPr>
              <w:rPr>
                <w:rFonts w:ascii="Calibri" w:eastAsia="Times New Roman" w:hAnsi="Calibri" w:cs="Calibri"/>
                <w:sz w:val="16"/>
                <w:szCs w:val="16"/>
                <w:lang w:eastAsia="en-GB"/>
              </w:rPr>
            </w:pPr>
            <w:r w:rsidRPr="00A6013C">
              <w:rPr>
                <w:rFonts w:ascii="Calibri" w:eastAsia="Times New Roman" w:hAnsi="Calibri" w:cs="Calibri"/>
                <w:sz w:val="16"/>
                <w:szCs w:val="16"/>
                <w:lang w:eastAsia="en-GB"/>
              </w:rPr>
              <w:t>Sci</w:t>
            </w:r>
          </w:p>
        </w:tc>
        <w:tc>
          <w:tcPr>
            <w:tcW w:w="382" w:type="dxa"/>
            <w:tcBorders>
              <w:top w:val="single" w:sz="6" w:space="0" w:color="000000" w:themeColor="text1"/>
              <w:left w:val="nil"/>
              <w:bottom w:val="single" w:sz="6" w:space="0" w:color="000000" w:themeColor="text1"/>
              <w:right w:val="single" w:sz="6" w:space="0" w:color="000000" w:themeColor="text1"/>
            </w:tcBorders>
          </w:tcPr>
          <w:p w14:paraId="5A17FE23" w14:textId="110AEB4B" w:rsidR="2A4CAD71" w:rsidRPr="00A6013C" w:rsidRDefault="46006D7A" w:rsidP="2A4CAD71">
            <w:pPr>
              <w:rPr>
                <w:rFonts w:ascii="Calibri" w:eastAsia="Times New Roman" w:hAnsi="Calibri" w:cs="Calibri"/>
                <w:sz w:val="16"/>
                <w:szCs w:val="16"/>
                <w:lang w:eastAsia="en-GB"/>
              </w:rPr>
            </w:pPr>
            <w:r w:rsidRPr="00A6013C">
              <w:rPr>
                <w:rFonts w:ascii="Calibri" w:eastAsia="Times New Roman" w:hAnsi="Calibri" w:cs="Calibri"/>
                <w:sz w:val="16"/>
                <w:szCs w:val="16"/>
                <w:lang w:eastAsia="en-GB"/>
              </w:rPr>
              <w:t>Hum</w:t>
            </w:r>
          </w:p>
        </w:tc>
        <w:tc>
          <w:tcPr>
            <w:tcW w:w="381" w:type="dxa"/>
            <w:tcBorders>
              <w:top w:val="single" w:sz="6" w:space="0" w:color="000000" w:themeColor="text1"/>
              <w:left w:val="nil"/>
              <w:bottom w:val="single" w:sz="6" w:space="0" w:color="000000" w:themeColor="text1"/>
              <w:right w:val="single" w:sz="6" w:space="0" w:color="000000" w:themeColor="text1"/>
            </w:tcBorders>
          </w:tcPr>
          <w:p w14:paraId="335597D3" w14:textId="1444089B" w:rsidR="2A4CAD71" w:rsidRPr="00A6013C" w:rsidRDefault="46006D7A" w:rsidP="2A4CAD71">
            <w:pPr>
              <w:rPr>
                <w:rFonts w:ascii="Calibri" w:eastAsia="Times New Roman" w:hAnsi="Calibri" w:cs="Calibri"/>
                <w:sz w:val="16"/>
                <w:szCs w:val="16"/>
                <w:lang w:eastAsia="en-GB"/>
              </w:rPr>
            </w:pPr>
            <w:r w:rsidRPr="00A6013C">
              <w:rPr>
                <w:rFonts w:ascii="Calibri" w:eastAsia="Times New Roman" w:hAnsi="Calibri" w:cs="Calibri"/>
                <w:sz w:val="16"/>
                <w:szCs w:val="16"/>
                <w:lang w:eastAsia="en-GB"/>
              </w:rPr>
              <w:t>MF</w:t>
            </w:r>
            <w:r w:rsidR="007504BA" w:rsidRPr="00A6013C">
              <w:rPr>
                <w:rFonts w:ascii="Calibri" w:eastAsia="Times New Roman" w:hAnsi="Calibri" w:cs="Calibri"/>
                <w:sz w:val="16"/>
                <w:szCs w:val="16"/>
                <w:lang w:eastAsia="en-GB"/>
              </w:rPr>
              <w:t>L</w:t>
            </w:r>
          </w:p>
        </w:tc>
      </w:tr>
      <w:tr w:rsidR="006C524E" w:rsidRPr="00A6013C" w14:paraId="14E89D78" w14:textId="77777777" w:rsidTr="007504BA">
        <w:tc>
          <w:tcPr>
            <w:tcW w:w="3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A5B9B43" w14:textId="77777777" w:rsidR="006C524E" w:rsidRPr="00A6013C" w:rsidRDefault="006C524E" w:rsidP="006C524E">
            <w:pPr>
              <w:spacing w:after="0" w:line="240" w:lineRule="auto"/>
              <w:textAlignment w:val="baseline"/>
              <w:rPr>
                <w:rFonts w:ascii="Calibri" w:eastAsia="Times New Roman" w:hAnsi="Calibri" w:cs="Calibri"/>
                <w:sz w:val="18"/>
                <w:szCs w:val="18"/>
                <w:lang w:eastAsia="en-GB"/>
              </w:rPr>
            </w:pPr>
            <w:r w:rsidRPr="00A6013C">
              <w:rPr>
                <w:rFonts w:ascii="Calibri" w:eastAsia="Times New Roman" w:hAnsi="Calibri" w:cs="Calibri"/>
                <w:b/>
                <w:bCs/>
                <w:lang w:eastAsia="en-GB"/>
              </w:rPr>
              <w:t>A</w:t>
            </w:r>
            <w:r w:rsidRPr="00A6013C">
              <w:rPr>
                <w:rFonts w:ascii="Calibri" w:eastAsia="Times New Roman" w:hAnsi="Calibri" w:cs="Calibri"/>
                <w:lang w:eastAsia="en-GB"/>
              </w:rPr>
              <w:t> </w:t>
            </w:r>
          </w:p>
        </w:tc>
        <w:tc>
          <w:tcPr>
            <w:tcW w:w="7825" w:type="dxa"/>
            <w:tcBorders>
              <w:top w:val="single" w:sz="6" w:space="0" w:color="000000" w:themeColor="text1"/>
              <w:left w:val="nil"/>
              <w:bottom w:val="single" w:sz="6" w:space="0" w:color="000000" w:themeColor="text1"/>
              <w:right w:val="single" w:sz="6" w:space="0" w:color="000000" w:themeColor="text1"/>
            </w:tcBorders>
            <w:shd w:val="clear" w:color="auto" w:fill="auto"/>
            <w:hideMark/>
          </w:tcPr>
          <w:p w14:paraId="518DE5C8" w14:textId="77777777" w:rsidR="006C524E" w:rsidRPr="00A6013C" w:rsidRDefault="167A43B4" w:rsidP="4B37CDD2">
            <w:pPr>
              <w:spacing w:after="0" w:line="240" w:lineRule="auto"/>
              <w:textAlignment w:val="baseline"/>
              <w:rPr>
                <w:rFonts w:ascii="Calibri" w:eastAsia="Times New Roman" w:hAnsi="Calibri" w:cs="Calibri"/>
                <w:lang w:eastAsia="en-GB"/>
              </w:rPr>
            </w:pPr>
            <w:r w:rsidRPr="00A6013C">
              <w:rPr>
                <w:rFonts w:ascii="Calibri" w:eastAsia="Times New Roman" w:hAnsi="Calibri" w:cs="Calibri"/>
                <w:lang w:eastAsia="en-GB"/>
              </w:rPr>
              <w:t>The percentage of LPA disadvantaged students who are secure in </w:t>
            </w:r>
            <w:proofErr w:type="spellStart"/>
            <w:r w:rsidRPr="00A6013C">
              <w:rPr>
                <w:rFonts w:ascii="Calibri" w:eastAsia="Times New Roman" w:hAnsi="Calibri" w:cs="Calibri"/>
                <w:lang w:eastAsia="en-GB"/>
              </w:rPr>
              <w:t>Ebacc</w:t>
            </w:r>
            <w:proofErr w:type="spellEnd"/>
            <w:r w:rsidRPr="00A6013C">
              <w:rPr>
                <w:rFonts w:ascii="Calibri" w:eastAsia="Times New Roman" w:hAnsi="Calibri" w:cs="Calibri"/>
                <w:lang w:eastAsia="en-GB"/>
              </w:rPr>
              <w:t> subjects, matches that of other LPA students within the school </w:t>
            </w:r>
          </w:p>
        </w:tc>
        <w:tc>
          <w:tcPr>
            <w:tcW w:w="407" w:type="dxa"/>
            <w:tcBorders>
              <w:top w:val="single" w:sz="4" w:space="0" w:color="auto"/>
              <w:left w:val="nil"/>
              <w:bottom w:val="single" w:sz="6" w:space="0" w:color="000000" w:themeColor="text1"/>
              <w:right w:val="single" w:sz="6" w:space="0" w:color="000000" w:themeColor="text1"/>
            </w:tcBorders>
            <w:shd w:val="clear" w:color="auto" w:fill="auto"/>
          </w:tcPr>
          <w:p w14:paraId="6E7BEAA2" w14:textId="64C47E38" w:rsidR="006C524E" w:rsidRPr="00A6013C" w:rsidRDefault="006C524E" w:rsidP="63A83CDC">
            <w:pPr>
              <w:rPr>
                <w:rFonts w:ascii="Calibri" w:hAnsi="Calibri" w:cs="Calibri"/>
                <w:highlight w:val="green"/>
              </w:rPr>
            </w:pPr>
          </w:p>
        </w:tc>
        <w:tc>
          <w:tcPr>
            <w:tcW w:w="381" w:type="dxa"/>
            <w:tcBorders>
              <w:top w:val="single" w:sz="6" w:space="0" w:color="000000" w:themeColor="text1"/>
              <w:left w:val="nil"/>
              <w:bottom w:val="single" w:sz="6" w:space="0" w:color="000000" w:themeColor="text1"/>
              <w:right w:val="single" w:sz="6" w:space="0" w:color="000000" w:themeColor="text1"/>
            </w:tcBorders>
            <w:shd w:val="clear" w:color="auto" w:fill="auto"/>
          </w:tcPr>
          <w:p w14:paraId="031AD3E4" w14:textId="4AB73413" w:rsidR="433EA55D" w:rsidRPr="00A6013C" w:rsidRDefault="433EA55D" w:rsidP="63A83CDC">
            <w:pPr>
              <w:rPr>
                <w:rFonts w:ascii="Calibri" w:hAnsi="Calibri" w:cs="Calibri"/>
                <w:highlight w:val="green"/>
              </w:rPr>
            </w:pPr>
          </w:p>
        </w:tc>
        <w:tc>
          <w:tcPr>
            <w:tcW w:w="314" w:type="dxa"/>
            <w:tcBorders>
              <w:top w:val="single" w:sz="6" w:space="0" w:color="000000" w:themeColor="text1"/>
              <w:left w:val="nil"/>
              <w:bottom w:val="single" w:sz="6" w:space="0" w:color="000000" w:themeColor="text1"/>
              <w:right w:val="single" w:sz="6" w:space="0" w:color="000000" w:themeColor="text1"/>
            </w:tcBorders>
            <w:shd w:val="clear" w:color="auto" w:fill="auto"/>
          </w:tcPr>
          <w:p w14:paraId="0FE5F128" w14:textId="48C3F3CD" w:rsidR="433EA55D" w:rsidRPr="00A6013C" w:rsidRDefault="433EA55D" w:rsidP="63A83CDC">
            <w:pPr>
              <w:rPr>
                <w:rFonts w:ascii="Calibri" w:hAnsi="Calibri" w:cs="Calibri"/>
                <w:highlight w:val="green"/>
              </w:rPr>
            </w:pPr>
          </w:p>
        </w:tc>
        <w:tc>
          <w:tcPr>
            <w:tcW w:w="449" w:type="dxa"/>
            <w:tcBorders>
              <w:top w:val="single" w:sz="6" w:space="0" w:color="000000" w:themeColor="text1"/>
              <w:left w:val="nil"/>
              <w:bottom w:val="single" w:sz="6" w:space="0" w:color="000000" w:themeColor="text1"/>
              <w:right w:val="single" w:sz="6" w:space="0" w:color="000000" w:themeColor="text1"/>
            </w:tcBorders>
            <w:shd w:val="clear" w:color="auto" w:fill="auto"/>
          </w:tcPr>
          <w:p w14:paraId="09B19146" w14:textId="0CDD13E0" w:rsidR="433EA55D" w:rsidRPr="00A6013C" w:rsidRDefault="433EA55D" w:rsidP="63A83CDC">
            <w:pPr>
              <w:rPr>
                <w:rFonts w:ascii="Calibri" w:hAnsi="Calibri" w:cs="Calibri"/>
                <w:highlight w:val="green"/>
              </w:rPr>
            </w:pPr>
          </w:p>
        </w:tc>
        <w:tc>
          <w:tcPr>
            <w:tcW w:w="381" w:type="dxa"/>
            <w:tcBorders>
              <w:top w:val="single" w:sz="6" w:space="0" w:color="000000" w:themeColor="text1"/>
              <w:left w:val="nil"/>
              <w:bottom w:val="single" w:sz="6" w:space="0" w:color="000000" w:themeColor="text1"/>
              <w:right w:val="single" w:sz="6" w:space="0" w:color="000000" w:themeColor="text1"/>
            </w:tcBorders>
            <w:shd w:val="clear" w:color="auto" w:fill="auto"/>
          </w:tcPr>
          <w:p w14:paraId="2DE47E62" w14:textId="50D97BEF" w:rsidR="433EA55D" w:rsidRPr="00A6013C" w:rsidRDefault="433EA55D" w:rsidP="63A83CDC">
            <w:pPr>
              <w:rPr>
                <w:rFonts w:ascii="Calibri" w:hAnsi="Calibri" w:cs="Calibri"/>
                <w:highlight w:val="green"/>
              </w:rPr>
            </w:pPr>
          </w:p>
        </w:tc>
        <w:tc>
          <w:tcPr>
            <w:tcW w:w="381" w:type="dxa"/>
            <w:tcBorders>
              <w:top w:val="single" w:sz="6" w:space="0" w:color="000000" w:themeColor="text1"/>
              <w:left w:val="nil"/>
              <w:bottom w:val="single" w:sz="6" w:space="0" w:color="000000" w:themeColor="text1"/>
              <w:right w:val="single" w:sz="6" w:space="0" w:color="000000" w:themeColor="text1"/>
            </w:tcBorders>
            <w:shd w:val="clear" w:color="auto" w:fill="auto"/>
          </w:tcPr>
          <w:p w14:paraId="02EB378F" w14:textId="77777777" w:rsidR="006C524E" w:rsidRPr="00A6013C" w:rsidRDefault="006C524E" w:rsidP="006C524E">
            <w:pPr>
              <w:spacing w:after="0" w:line="240" w:lineRule="auto"/>
              <w:textAlignment w:val="baseline"/>
              <w:rPr>
                <w:rFonts w:ascii="Calibri" w:eastAsia="Times New Roman" w:hAnsi="Calibri" w:cs="Calibri"/>
                <w:highlight w:val="yellow"/>
                <w:lang w:eastAsia="en-GB"/>
              </w:rPr>
            </w:pPr>
          </w:p>
        </w:tc>
        <w:tc>
          <w:tcPr>
            <w:tcW w:w="381" w:type="dxa"/>
            <w:tcBorders>
              <w:top w:val="single" w:sz="6" w:space="0" w:color="000000" w:themeColor="text1"/>
              <w:left w:val="nil"/>
              <w:bottom w:val="single" w:sz="6" w:space="0" w:color="000000" w:themeColor="text1"/>
              <w:right w:val="single" w:sz="6" w:space="0" w:color="000000" w:themeColor="text1"/>
            </w:tcBorders>
            <w:shd w:val="clear" w:color="auto" w:fill="auto"/>
          </w:tcPr>
          <w:p w14:paraId="485600EA" w14:textId="40CE1403" w:rsidR="433EA55D" w:rsidRPr="00A6013C" w:rsidRDefault="433EA55D" w:rsidP="433EA55D">
            <w:pPr>
              <w:rPr>
                <w:rFonts w:ascii="Calibri" w:eastAsia="Times New Roman" w:hAnsi="Calibri" w:cs="Calibri"/>
                <w:highlight w:val="yellow"/>
                <w:lang w:eastAsia="en-GB"/>
              </w:rPr>
            </w:pPr>
          </w:p>
        </w:tc>
        <w:tc>
          <w:tcPr>
            <w:tcW w:w="419" w:type="dxa"/>
            <w:tcBorders>
              <w:top w:val="single" w:sz="6" w:space="0" w:color="000000" w:themeColor="text1"/>
              <w:left w:val="nil"/>
              <w:bottom w:val="single" w:sz="6" w:space="0" w:color="000000" w:themeColor="text1"/>
              <w:right w:val="single" w:sz="6" w:space="0" w:color="000000" w:themeColor="text1"/>
            </w:tcBorders>
            <w:shd w:val="clear" w:color="auto" w:fill="auto"/>
          </w:tcPr>
          <w:p w14:paraId="333A1DFE" w14:textId="41C4CDFC" w:rsidR="433EA55D" w:rsidRPr="00A6013C" w:rsidRDefault="433EA55D" w:rsidP="433EA55D">
            <w:pPr>
              <w:rPr>
                <w:rFonts w:ascii="Calibri" w:eastAsia="Times New Roman" w:hAnsi="Calibri" w:cs="Calibri"/>
                <w:highlight w:val="yellow"/>
                <w:lang w:eastAsia="en-GB"/>
              </w:rPr>
            </w:pPr>
          </w:p>
        </w:tc>
        <w:tc>
          <w:tcPr>
            <w:tcW w:w="344" w:type="dxa"/>
            <w:tcBorders>
              <w:top w:val="single" w:sz="6" w:space="0" w:color="000000" w:themeColor="text1"/>
              <w:left w:val="nil"/>
              <w:bottom w:val="single" w:sz="6" w:space="0" w:color="000000" w:themeColor="text1"/>
              <w:right w:val="single" w:sz="6" w:space="0" w:color="000000" w:themeColor="text1"/>
            </w:tcBorders>
            <w:shd w:val="clear" w:color="auto" w:fill="auto"/>
          </w:tcPr>
          <w:p w14:paraId="15C7A8D2" w14:textId="4766C6DC" w:rsidR="433EA55D" w:rsidRPr="00A6013C" w:rsidRDefault="433EA55D" w:rsidP="433EA55D">
            <w:pPr>
              <w:rPr>
                <w:rFonts w:ascii="Calibri" w:eastAsia="Times New Roman" w:hAnsi="Calibri" w:cs="Calibri"/>
                <w:highlight w:val="yellow"/>
                <w:lang w:eastAsia="en-GB"/>
              </w:rPr>
            </w:pPr>
          </w:p>
        </w:tc>
        <w:tc>
          <w:tcPr>
            <w:tcW w:w="381" w:type="dxa"/>
            <w:tcBorders>
              <w:top w:val="single" w:sz="6" w:space="0" w:color="000000" w:themeColor="text1"/>
              <w:left w:val="nil"/>
              <w:bottom w:val="single" w:sz="6" w:space="0" w:color="000000" w:themeColor="text1"/>
              <w:right w:val="single" w:sz="6" w:space="0" w:color="000000" w:themeColor="text1"/>
            </w:tcBorders>
            <w:shd w:val="clear" w:color="auto" w:fill="auto"/>
          </w:tcPr>
          <w:p w14:paraId="41C3AB2B" w14:textId="5E829891" w:rsidR="433EA55D" w:rsidRPr="00A6013C" w:rsidRDefault="433EA55D" w:rsidP="433EA55D">
            <w:pPr>
              <w:rPr>
                <w:rFonts w:ascii="Calibri" w:eastAsia="Times New Roman" w:hAnsi="Calibri" w:cs="Calibri"/>
                <w:highlight w:val="yellow"/>
                <w:lang w:eastAsia="en-GB"/>
              </w:rPr>
            </w:pPr>
          </w:p>
        </w:tc>
        <w:tc>
          <w:tcPr>
            <w:tcW w:w="381" w:type="dxa"/>
            <w:tcBorders>
              <w:top w:val="single" w:sz="6" w:space="0" w:color="000000" w:themeColor="text1"/>
              <w:left w:val="nil"/>
              <w:bottom w:val="single" w:sz="6" w:space="0" w:color="000000" w:themeColor="text1"/>
              <w:right w:val="single" w:sz="6" w:space="0" w:color="000000" w:themeColor="text1"/>
            </w:tcBorders>
            <w:shd w:val="clear" w:color="auto" w:fill="auto"/>
          </w:tcPr>
          <w:p w14:paraId="6A05A809" w14:textId="77777777" w:rsidR="006C524E" w:rsidRPr="00A6013C" w:rsidRDefault="006C524E" w:rsidP="006C524E">
            <w:pPr>
              <w:spacing w:after="0" w:line="240" w:lineRule="auto"/>
              <w:textAlignment w:val="baseline"/>
              <w:rPr>
                <w:rFonts w:ascii="Calibri" w:eastAsia="Times New Roman" w:hAnsi="Calibri" w:cs="Calibri"/>
                <w:lang w:eastAsia="en-GB"/>
              </w:rPr>
            </w:pPr>
          </w:p>
        </w:tc>
        <w:tc>
          <w:tcPr>
            <w:tcW w:w="381" w:type="dxa"/>
            <w:tcBorders>
              <w:top w:val="single" w:sz="6" w:space="0" w:color="000000" w:themeColor="text1"/>
              <w:left w:val="nil"/>
              <w:bottom w:val="single" w:sz="6" w:space="0" w:color="000000" w:themeColor="text1"/>
              <w:right w:val="single" w:sz="6" w:space="0" w:color="000000" w:themeColor="text1"/>
            </w:tcBorders>
            <w:shd w:val="clear" w:color="auto" w:fill="auto"/>
          </w:tcPr>
          <w:p w14:paraId="43A69111" w14:textId="48261B06" w:rsidR="433EA55D" w:rsidRPr="00A6013C" w:rsidRDefault="433EA55D" w:rsidP="433EA55D">
            <w:pPr>
              <w:rPr>
                <w:rFonts w:ascii="Calibri" w:eastAsia="Times New Roman" w:hAnsi="Calibri" w:cs="Calibri"/>
                <w:lang w:eastAsia="en-GB"/>
              </w:rPr>
            </w:pPr>
          </w:p>
        </w:tc>
        <w:tc>
          <w:tcPr>
            <w:tcW w:w="381" w:type="dxa"/>
            <w:tcBorders>
              <w:top w:val="single" w:sz="6" w:space="0" w:color="000000" w:themeColor="text1"/>
              <w:left w:val="nil"/>
              <w:bottom w:val="single" w:sz="6" w:space="0" w:color="000000" w:themeColor="text1"/>
              <w:right w:val="single" w:sz="6" w:space="0" w:color="000000" w:themeColor="text1"/>
            </w:tcBorders>
            <w:shd w:val="clear" w:color="auto" w:fill="auto"/>
          </w:tcPr>
          <w:p w14:paraId="50446E21" w14:textId="047B2EB9" w:rsidR="433EA55D" w:rsidRPr="00A6013C" w:rsidRDefault="433EA55D" w:rsidP="433EA55D">
            <w:pPr>
              <w:rPr>
                <w:rFonts w:ascii="Calibri" w:eastAsia="Times New Roman" w:hAnsi="Calibri" w:cs="Calibri"/>
                <w:lang w:eastAsia="en-GB"/>
              </w:rPr>
            </w:pPr>
          </w:p>
        </w:tc>
        <w:tc>
          <w:tcPr>
            <w:tcW w:w="382" w:type="dxa"/>
            <w:tcBorders>
              <w:top w:val="single" w:sz="6" w:space="0" w:color="000000" w:themeColor="text1"/>
              <w:left w:val="nil"/>
              <w:bottom w:val="single" w:sz="6" w:space="0" w:color="000000" w:themeColor="text1"/>
              <w:right w:val="single" w:sz="6" w:space="0" w:color="000000" w:themeColor="text1"/>
            </w:tcBorders>
            <w:shd w:val="clear" w:color="auto" w:fill="auto"/>
          </w:tcPr>
          <w:p w14:paraId="2CA1F6B6" w14:textId="2250E172" w:rsidR="433EA55D" w:rsidRPr="00A6013C" w:rsidRDefault="433EA55D" w:rsidP="433EA55D">
            <w:pPr>
              <w:rPr>
                <w:rFonts w:ascii="Calibri" w:eastAsia="Times New Roman" w:hAnsi="Calibri" w:cs="Calibri"/>
                <w:lang w:eastAsia="en-GB"/>
              </w:rPr>
            </w:pPr>
          </w:p>
        </w:tc>
        <w:tc>
          <w:tcPr>
            <w:tcW w:w="381" w:type="dxa"/>
            <w:tcBorders>
              <w:top w:val="single" w:sz="6" w:space="0" w:color="000000" w:themeColor="text1"/>
              <w:left w:val="nil"/>
              <w:bottom w:val="single" w:sz="6" w:space="0" w:color="000000" w:themeColor="text1"/>
              <w:right w:val="single" w:sz="6" w:space="0" w:color="000000" w:themeColor="text1"/>
            </w:tcBorders>
            <w:shd w:val="clear" w:color="auto" w:fill="auto"/>
          </w:tcPr>
          <w:p w14:paraId="0A265A35" w14:textId="0B69996A" w:rsidR="433EA55D" w:rsidRPr="00A6013C" w:rsidRDefault="433EA55D" w:rsidP="433EA55D">
            <w:pPr>
              <w:rPr>
                <w:rFonts w:ascii="Calibri" w:eastAsia="Times New Roman" w:hAnsi="Calibri" w:cs="Calibri"/>
                <w:lang w:eastAsia="en-GB"/>
              </w:rPr>
            </w:pPr>
          </w:p>
        </w:tc>
      </w:tr>
      <w:tr w:rsidR="00A508F4" w:rsidRPr="00A6013C" w14:paraId="58C7E5E5" w14:textId="77777777" w:rsidTr="007504BA">
        <w:tc>
          <w:tcPr>
            <w:tcW w:w="375"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529CE691" w14:textId="77777777" w:rsidR="00A508F4" w:rsidRPr="00A6013C" w:rsidRDefault="00A508F4" w:rsidP="00A508F4">
            <w:pPr>
              <w:spacing w:after="0" w:line="240" w:lineRule="auto"/>
              <w:textAlignment w:val="baseline"/>
              <w:rPr>
                <w:rFonts w:ascii="Calibri" w:eastAsia="Times New Roman" w:hAnsi="Calibri" w:cs="Calibri"/>
                <w:sz w:val="18"/>
                <w:szCs w:val="18"/>
                <w:lang w:eastAsia="en-GB"/>
              </w:rPr>
            </w:pPr>
            <w:r w:rsidRPr="00A6013C">
              <w:rPr>
                <w:rFonts w:ascii="Calibri" w:eastAsia="Times New Roman" w:hAnsi="Calibri" w:cs="Calibri"/>
                <w:b/>
                <w:bCs/>
                <w:lang w:eastAsia="en-GB"/>
              </w:rPr>
              <w:t>B</w:t>
            </w:r>
            <w:r w:rsidRPr="00A6013C">
              <w:rPr>
                <w:rFonts w:ascii="Calibri" w:eastAsia="Times New Roman" w:hAnsi="Calibri" w:cs="Calibri"/>
                <w:lang w:eastAsia="en-GB"/>
              </w:rPr>
              <w:t> </w:t>
            </w:r>
          </w:p>
        </w:tc>
        <w:tc>
          <w:tcPr>
            <w:tcW w:w="7825" w:type="dxa"/>
            <w:tcBorders>
              <w:top w:val="nil"/>
              <w:left w:val="nil"/>
              <w:bottom w:val="single" w:sz="6" w:space="0" w:color="000000" w:themeColor="text1"/>
              <w:right w:val="single" w:sz="6" w:space="0" w:color="000000" w:themeColor="text1"/>
            </w:tcBorders>
            <w:shd w:val="clear" w:color="auto" w:fill="auto"/>
            <w:hideMark/>
          </w:tcPr>
          <w:p w14:paraId="047E54FC" w14:textId="77777777" w:rsidR="00A508F4" w:rsidRPr="00A6013C" w:rsidRDefault="00A508F4" w:rsidP="00A508F4">
            <w:pPr>
              <w:spacing w:after="0" w:line="240" w:lineRule="auto"/>
              <w:textAlignment w:val="baseline"/>
              <w:rPr>
                <w:rFonts w:ascii="Calibri" w:eastAsia="Times New Roman" w:hAnsi="Calibri" w:cs="Calibri"/>
                <w:lang w:eastAsia="en-GB"/>
              </w:rPr>
            </w:pPr>
            <w:r w:rsidRPr="00A6013C">
              <w:rPr>
                <w:rFonts w:ascii="Calibri" w:eastAsia="Times New Roman" w:hAnsi="Calibri" w:cs="Calibri"/>
                <w:lang w:eastAsia="en-GB"/>
              </w:rPr>
              <w:t>The percentage of MPA disadvantaged students who are secure in </w:t>
            </w:r>
            <w:proofErr w:type="spellStart"/>
            <w:r w:rsidRPr="00A6013C">
              <w:rPr>
                <w:rFonts w:ascii="Calibri" w:eastAsia="Times New Roman" w:hAnsi="Calibri" w:cs="Calibri"/>
                <w:lang w:eastAsia="en-GB"/>
              </w:rPr>
              <w:t>Ebacc</w:t>
            </w:r>
            <w:proofErr w:type="spellEnd"/>
            <w:r w:rsidRPr="00A6013C">
              <w:rPr>
                <w:rFonts w:ascii="Calibri" w:eastAsia="Times New Roman" w:hAnsi="Calibri" w:cs="Calibri"/>
                <w:lang w:eastAsia="en-GB"/>
              </w:rPr>
              <w:t> subjects matches that of other MPA students within the school </w:t>
            </w:r>
          </w:p>
        </w:tc>
        <w:tc>
          <w:tcPr>
            <w:tcW w:w="407" w:type="dxa"/>
            <w:tcBorders>
              <w:top w:val="nil"/>
              <w:left w:val="nil"/>
              <w:bottom w:val="single" w:sz="6" w:space="0" w:color="000000" w:themeColor="text1"/>
              <w:right w:val="single" w:sz="6" w:space="0" w:color="000000" w:themeColor="text1"/>
            </w:tcBorders>
            <w:shd w:val="clear" w:color="auto" w:fill="auto"/>
          </w:tcPr>
          <w:p w14:paraId="63E4A9CD" w14:textId="694B169B" w:rsidR="00A508F4" w:rsidRPr="00A6013C" w:rsidRDefault="00A508F4" w:rsidP="00A508F4">
            <w:pPr>
              <w:spacing w:after="0" w:line="240" w:lineRule="auto"/>
              <w:textAlignment w:val="baseline"/>
              <w:rPr>
                <w:rFonts w:ascii="Calibri" w:eastAsia="Times New Roman" w:hAnsi="Calibri" w:cs="Calibri"/>
                <w:sz w:val="18"/>
                <w:szCs w:val="18"/>
                <w:lang w:eastAsia="en-GB"/>
              </w:rPr>
            </w:pPr>
          </w:p>
        </w:tc>
        <w:tc>
          <w:tcPr>
            <w:tcW w:w="381" w:type="dxa"/>
            <w:tcBorders>
              <w:top w:val="nil"/>
              <w:left w:val="nil"/>
              <w:bottom w:val="single" w:sz="6" w:space="0" w:color="000000" w:themeColor="text1"/>
              <w:right w:val="single" w:sz="6" w:space="0" w:color="000000" w:themeColor="text1"/>
            </w:tcBorders>
            <w:shd w:val="clear" w:color="auto" w:fill="auto"/>
          </w:tcPr>
          <w:p w14:paraId="4EA26607" w14:textId="3685E3EA" w:rsidR="00A508F4" w:rsidRPr="00A6013C" w:rsidRDefault="00A508F4" w:rsidP="00A508F4">
            <w:pPr>
              <w:rPr>
                <w:rFonts w:ascii="Calibri" w:eastAsia="Times New Roman" w:hAnsi="Calibri" w:cs="Calibri"/>
                <w:lang w:eastAsia="en-GB"/>
              </w:rPr>
            </w:pPr>
          </w:p>
        </w:tc>
        <w:tc>
          <w:tcPr>
            <w:tcW w:w="314" w:type="dxa"/>
            <w:tcBorders>
              <w:top w:val="nil"/>
              <w:left w:val="nil"/>
              <w:bottom w:val="single" w:sz="6" w:space="0" w:color="000000" w:themeColor="text1"/>
              <w:right w:val="single" w:sz="6" w:space="0" w:color="000000" w:themeColor="text1"/>
            </w:tcBorders>
            <w:shd w:val="clear" w:color="auto" w:fill="auto"/>
          </w:tcPr>
          <w:p w14:paraId="2C645A3B" w14:textId="7C620BAE" w:rsidR="00A508F4" w:rsidRPr="00A6013C" w:rsidRDefault="00A508F4" w:rsidP="00A508F4">
            <w:pPr>
              <w:rPr>
                <w:rFonts w:ascii="Calibri" w:eastAsia="Times New Roman" w:hAnsi="Calibri" w:cs="Calibri"/>
                <w:lang w:eastAsia="en-GB"/>
              </w:rPr>
            </w:pPr>
          </w:p>
        </w:tc>
        <w:tc>
          <w:tcPr>
            <w:tcW w:w="449" w:type="dxa"/>
            <w:tcBorders>
              <w:top w:val="nil"/>
              <w:left w:val="nil"/>
              <w:bottom w:val="single" w:sz="6" w:space="0" w:color="000000" w:themeColor="text1"/>
              <w:right w:val="single" w:sz="6" w:space="0" w:color="000000" w:themeColor="text1"/>
            </w:tcBorders>
            <w:shd w:val="clear" w:color="auto" w:fill="auto"/>
          </w:tcPr>
          <w:p w14:paraId="24747EA8" w14:textId="230D4517" w:rsidR="00A508F4" w:rsidRPr="00A6013C" w:rsidRDefault="00A508F4" w:rsidP="00A508F4">
            <w:pPr>
              <w:rPr>
                <w:rFonts w:ascii="Calibri" w:eastAsia="Times New Roman" w:hAnsi="Calibri" w:cs="Calibri"/>
                <w:lang w:eastAsia="en-GB"/>
              </w:rPr>
            </w:pPr>
          </w:p>
        </w:tc>
        <w:tc>
          <w:tcPr>
            <w:tcW w:w="381" w:type="dxa"/>
            <w:tcBorders>
              <w:top w:val="nil"/>
              <w:left w:val="nil"/>
              <w:bottom w:val="single" w:sz="6" w:space="0" w:color="000000" w:themeColor="text1"/>
              <w:right w:val="single" w:sz="6" w:space="0" w:color="000000" w:themeColor="text1"/>
            </w:tcBorders>
            <w:shd w:val="clear" w:color="auto" w:fill="auto"/>
          </w:tcPr>
          <w:p w14:paraId="549F8E51" w14:textId="6CA517CF" w:rsidR="00A508F4" w:rsidRPr="00A6013C" w:rsidRDefault="00A508F4" w:rsidP="00A508F4">
            <w:pPr>
              <w:rPr>
                <w:rFonts w:ascii="Calibri" w:eastAsia="Times New Roman" w:hAnsi="Calibri" w:cs="Calibri"/>
                <w:lang w:eastAsia="en-GB"/>
              </w:rPr>
            </w:pPr>
          </w:p>
        </w:tc>
        <w:tc>
          <w:tcPr>
            <w:tcW w:w="381" w:type="dxa"/>
            <w:tcBorders>
              <w:top w:val="nil"/>
              <w:left w:val="nil"/>
              <w:bottom w:val="single" w:sz="6" w:space="0" w:color="000000" w:themeColor="text1"/>
              <w:right w:val="single" w:sz="6" w:space="0" w:color="000000" w:themeColor="text1"/>
            </w:tcBorders>
            <w:shd w:val="clear" w:color="auto" w:fill="auto"/>
          </w:tcPr>
          <w:p w14:paraId="5A39BBE3" w14:textId="77777777" w:rsidR="00A508F4" w:rsidRPr="00A6013C" w:rsidRDefault="00A508F4" w:rsidP="00A508F4">
            <w:pPr>
              <w:spacing w:after="0" w:line="240" w:lineRule="auto"/>
              <w:textAlignment w:val="baseline"/>
              <w:rPr>
                <w:rFonts w:ascii="Calibri" w:eastAsia="Times New Roman" w:hAnsi="Calibri" w:cs="Calibri"/>
                <w:highlight w:val="yellow"/>
                <w:lang w:eastAsia="en-GB"/>
              </w:rPr>
            </w:pPr>
          </w:p>
        </w:tc>
        <w:tc>
          <w:tcPr>
            <w:tcW w:w="381" w:type="dxa"/>
            <w:tcBorders>
              <w:top w:val="nil"/>
              <w:left w:val="nil"/>
              <w:bottom w:val="single" w:sz="6" w:space="0" w:color="000000" w:themeColor="text1"/>
              <w:right w:val="single" w:sz="6" w:space="0" w:color="000000" w:themeColor="text1"/>
            </w:tcBorders>
            <w:shd w:val="clear" w:color="auto" w:fill="auto"/>
          </w:tcPr>
          <w:p w14:paraId="09B8F0BB" w14:textId="77B49AFC" w:rsidR="00A508F4" w:rsidRPr="00A6013C" w:rsidRDefault="00A508F4" w:rsidP="00A508F4">
            <w:pPr>
              <w:rPr>
                <w:rFonts w:ascii="Calibri" w:eastAsia="Times New Roman" w:hAnsi="Calibri" w:cs="Calibri"/>
                <w:highlight w:val="yellow"/>
                <w:lang w:eastAsia="en-GB"/>
              </w:rPr>
            </w:pPr>
          </w:p>
        </w:tc>
        <w:tc>
          <w:tcPr>
            <w:tcW w:w="419" w:type="dxa"/>
            <w:tcBorders>
              <w:top w:val="nil"/>
              <w:left w:val="nil"/>
              <w:bottom w:val="single" w:sz="6" w:space="0" w:color="000000" w:themeColor="text1"/>
              <w:right w:val="single" w:sz="6" w:space="0" w:color="000000" w:themeColor="text1"/>
            </w:tcBorders>
            <w:shd w:val="clear" w:color="auto" w:fill="auto"/>
          </w:tcPr>
          <w:p w14:paraId="563009FB" w14:textId="01967517" w:rsidR="00A508F4" w:rsidRPr="00A6013C" w:rsidRDefault="00A508F4" w:rsidP="00A508F4">
            <w:pPr>
              <w:rPr>
                <w:rFonts w:ascii="Calibri" w:eastAsia="Times New Roman" w:hAnsi="Calibri" w:cs="Calibri"/>
                <w:highlight w:val="yellow"/>
                <w:lang w:eastAsia="en-GB"/>
              </w:rPr>
            </w:pPr>
          </w:p>
        </w:tc>
        <w:tc>
          <w:tcPr>
            <w:tcW w:w="344" w:type="dxa"/>
            <w:tcBorders>
              <w:top w:val="nil"/>
              <w:left w:val="nil"/>
              <w:bottom w:val="single" w:sz="6" w:space="0" w:color="000000" w:themeColor="text1"/>
              <w:right w:val="single" w:sz="6" w:space="0" w:color="000000" w:themeColor="text1"/>
            </w:tcBorders>
            <w:shd w:val="clear" w:color="auto" w:fill="auto"/>
          </w:tcPr>
          <w:p w14:paraId="39E794AA" w14:textId="057605A4" w:rsidR="00A508F4" w:rsidRPr="00A6013C" w:rsidRDefault="00A508F4" w:rsidP="00A508F4">
            <w:pPr>
              <w:rPr>
                <w:rFonts w:ascii="Calibri" w:eastAsia="Times New Roman" w:hAnsi="Calibri" w:cs="Calibri"/>
                <w:highlight w:val="yellow"/>
                <w:lang w:eastAsia="en-GB"/>
              </w:rPr>
            </w:pPr>
          </w:p>
        </w:tc>
        <w:tc>
          <w:tcPr>
            <w:tcW w:w="381" w:type="dxa"/>
            <w:tcBorders>
              <w:top w:val="nil"/>
              <w:left w:val="nil"/>
              <w:bottom w:val="single" w:sz="6" w:space="0" w:color="000000" w:themeColor="text1"/>
              <w:right w:val="single" w:sz="6" w:space="0" w:color="000000" w:themeColor="text1"/>
            </w:tcBorders>
            <w:shd w:val="clear" w:color="auto" w:fill="auto"/>
          </w:tcPr>
          <w:p w14:paraId="5D43CBB3" w14:textId="3F9A44C7" w:rsidR="00A508F4" w:rsidRPr="00A6013C" w:rsidRDefault="00A508F4" w:rsidP="00A508F4">
            <w:pPr>
              <w:rPr>
                <w:rFonts w:ascii="Calibri" w:eastAsia="Times New Roman" w:hAnsi="Calibri" w:cs="Calibri"/>
                <w:highlight w:val="yellow"/>
                <w:lang w:eastAsia="en-GB"/>
              </w:rPr>
            </w:pPr>
          </w:p>
        </w:tc>
        <w:tc>
          <w:tcPr>
            <w:tcW w:w="381" w:type="dxa"/>
            <w:tcBorders>
              <w:top w:val="nil"/>
              <w:left w:val="nil"/>
              <w:bottom w:val="single" w:sz="6" w:space="0" w:color="000000" w:themeColor="text1"/>
              <w:right w:val="single" w:sz="6" w:space="0" w:color="000000" w:themeColor="text1"/>
            </w:tcBorders>
            <w:shd w:val="clear" w:color="auto" w:fill="auto"/>
          </w:tcPr>
          <w:p w14:paraId="41C8F396" w14:textId="77777777" w:rsidR="00A508F4" w:rsidRPr="00A6013C" w:rsidRDefault="00A508F4" w:rsidP="00A508F4">
            <w:pPr>
              <w:spacing w:after="0" w:line="240" w:lineRule="auto"/>
              <w:textAlignment w:val="baseline"/>
              <w:rPr>
                <w:rFonts w:ascii="Calibri" w:eastAsia="Times New Roman" w:hAnsi="Calibri" w:cs="Calibri"/>
                <w:lang w:eastAsia="en-GB"/>
              </w:rPr>
            </w:pPr>
          </w:p>
        </w:tc>
        <w:tc>
          <w:tcPr>
            <w:tcW w:w="381" w:type="dxa"/>
            <w:tcBorders>
              <w:top w:val="nil"/>
              <w:left w:val="nil"/>
              <w:bottom w:val="single" w:sz="6" w:space="0" w:color="000000" w:themeColor="text1"/>
              <w:right w:val="single" w:sz="6" w:space="0" w:color="000000" w:themeColor="text1"/>
            </w:tcBorders>
            <w:shd w:val="clear" w:color="auto" w:fill="auto"/>
          </w:tcPr>
          <w:p w14:paraId="03B3958C" w14:textId="54E5D80E" w:rsidR="00A508F4" w:rsidRPr="00A6013C" w:rsidRDefault="00A508F4" w:rsidP="00A508F4">
            <w:pPr>
              <w:rPr>
                <w:rFonts w:ascii="Calibri" w:eastAsia="Times New Roman" w:hAnsi="Calibri" w:cs="Calibri"/>
                <w:lang w:eastAsia="en-GB"/>
              </w:rPr>
            </w:pPr>
          </w:p>
        </w:tc>
        <w:tc>
          <w:tcPr>
            <w:tcW w:w="381" w:type="dxa"/>
            <w:tcBorders>
              <w:top w:val="nil"/>
              <w:left w:val="nil"/>
              <w:bottom w:val="single" w:sz="6" w:space="0" w:color="000000" w:themeColor="text1"/>
              <w:right w:val="single" w:sz="6" w:space="0" w:color="000000" w:themeColor="text1"/>
            </w:tcBorders>
            <w:shd w:val="clear" w:color="auto" w:fill="auto"/>
          </w:tcPr>
          <w:p w14:paraId="6CB6C440" w14:textId="1E3E35D6" w:rsidR="00A508F4" w:rsidRPr="00A6013C" w:rsidRDefault="00A508F4" w:rsidP="00A508F4">
            <w:pPr>
              <w:rPr>
                <w:rFonts w:ascii="Calibri" w:eastAsia="Times New Roman" w:hAnsi="Calibri" w:cs="Calibri"/>
                <w:lang w:eastAsia="en-GB"/>
              </w:rPr>
            </w:pPr>
          </w:p>
        </w:tc>
        <w:tc>
          <w:tcPr>
            <w:tcW w:w="382" w:type="dxa"/>
            <w:tcBorders>
              <w:top w:val="nil"/>
              <w:left w:val="nil"/>
              <w:bottom w:val="single" w:sz="6" w:space="0" w:color="000000" w:themeColor="text1"/>
              <w:right w:val="single" w:sz="6" w:space="0" w:color="000000" w:themeColor="text1"/>
            </w:tcBorders>
            <w:shd w:val="clear" w:color="auto" w:fill="auto"/>
          </w:tcPr>
          <w:p w14:paraId="26884E83" w14:textId="13E59328" w:rsidR="00A508F4" w:rsidRPr="00A6013C" w:rsidRDefault="00A508F4" w:rsidP="00A508F4">
            <w:pPr>
              <w:rPr>
                <w:rFonts w:ascii="Calibri" w:eastAsia="Times New Roman" w:hAnsi="Calibri" w:cs="Calibri"/>
                <w:lang w:eastAsia="en-GB"/>
              </w:rPr>
            </w:pPr>
          </w:p>
        </w:tc>
        <w:tc>
          <w:tcPr>
            <w:tcW w:w="381" w:type="dxa"/>
            <w:tcBorders>
              <w:top w:val="nil"/>
              <w:left w:val="nil"/>
              <w:bottom w:val="single" w:sz="6" w:space="0" w:color="000000" w:themeColor="text1"/>
              <w:right w:val="single" w:sz="6" w:space="0" w:color="000000" w:themeColor="text1"/>
            </w:tcBorders>
            <w:shd w:val="clear" w:color="auto" w:fill="auto"/>
          </w:tcPr>
          <w:p w14:paraId="2EE6A795" w14:textId="04745509" w:rsidR="00A508F4" w:rsidRPr="00A6013C" w:rsidRDefault="00A508F4" w:rsidP="00A508F4">
            <w:pPr>
              <w:rPr>
                <w:rFonts w:ascii="Calibri" w:eastAsia="Times New Roman" w:hAnsi="Calibri" w:cs="Calibri"/>
                <w:lang w:eastAsia="en-GB"/>
              </w:rPr>
            </w:pPr>
          </w:p>
        </w:tc>
      </w:tr>
      <w:tr w:rsidR="004371C8" w:rsidRPr="00A6013C" w14:paraId="6780D549" w14:textId="77777777" w:rsidTr="007504BA">
        <w:tc>
          <w:tcPr>
            <w:tcW w:w="375"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0316E9C2" w14:textId="77777777" w:rsidR="004371C8" w:rsidRPr="00A6013C" w:rsidRDefault="004371C8" w:rsidP="004371C8">
            <w:pPr>
              <w:spacing w:after="0" w:line="240" w:lineRule="auto"/>
              <w:textAlignment w:val="baseline"/>
              <w:rPr>
                <w:rFonts w:ascii="Calibri" w:eastAsia="Times New Roman" w:hAnsi="Calibri" w:cs="Calibri"/>
                <w:sz w:val="18"/>
                <w:szCs w:val="18"/>
                <w:lang w:eastAsia="en-GB"/>
              </w:rPr>
            </w:pPr>
            <w:r w:rsidRPr="00A6013C">
              <w:rPr>
                <w:rFonts w:ascii="Calibri" w:eastAsia="Times New Roman" w:hAnsi="Calibri" w:cs="Calibri"/>
                <w:b/>
                <w:bCs/>
                <w:lang w:eastAsia="en-GB"/>
              </w:rPr>
              <w:t>C</w:t>
            </w:r>
            <w:r w:rsidRPr="00A6013C">
              <w:rPr>
                <w:rFonts w:ascii="Calibri" w:eastAsia="Times New Roman" w:hAnsi="Calibri" w:cs="Calibri"/>
                <w:lang w:eastAsia="en-GB"/>
              </w:rPr>
              <w:t> </w:t>
            </w:r>
          </w:p>
        </w:tc>
        <w:tc>
          <w:tcPr>
            <w:tcW w:w="7825" w:type="dxa"/>
            <w:tcBorders>
              <w:top w:val="nil"/>
              <w:left w:val="nil"/>
              <w:bottom w:val="single" w:sz="6" w:space="0" w:color="000000" w:themeColor="text1"/>
              <w:right w:val="single" w:sz="6" w:space="0" w:color="000000" w:themeColor="text1"/>
            </w:tcBorders>
            <w:shd w:val="clear" w:color="auto" w:fill="auto"/>
            <w:hideMark/>
          </w:tcPr>
          <w:p w14:paraId="40290C54" w14:textId="77777777" w:rsidR="004371C8" w:rsidRPr="00A6013C" w:rsidRDefault="004371C8" w:rsidP="004371C8">
            <w:pPr>
              <w:spacing w:after="0" w:line="240" w:lineRule="auto"/>
              <w:textAlignment w:val="baseline"/>
              <w:rPr>
                <w:rFonts w:ascii="Calibri" w:eastAsia="Times New Roman" w:hAnsi="Calibri" w:cs="Calibri"/>
                <w:lang w:eastAsia="en-GB"/>
              </w:rPr>
            </w:pPr>
            <w:r w:rsidRPr="00A6013C">
              <w:rPr>
                <w:rFonts w:ascii="Calibri" w:eastAsia="Times New Roman" w:hAnsi="Calibri" w:cs="Calibri"/>
                <w:lang w:eastAsia="en-GB"/>
              </w:rPr>
              <w:t>The percentage of HPA disadvantaged students who are secure in </w:t>
            </w:r>
            <w:proofErr w:type="spellStart"/>
            <w:r w:rsidRPr="00A6013C">
              <w:rPr>
                <w:rFonts w:ascii="Calibri" w:eastAsia="Times New Roman" w:hAnsi="Calibri" w:cs="Calibri"/>
                <w:lang w:eastAsia="en-GB"/>
              </w:rPr>
              <w:t>Ebacc</w:t>
            </w:r>
            <w:proofErr w:type="spellEnd"/>
            <w:r w:rsidRPr="00A6013C">
              <w:rPr>
                <w:rFonts w:ascii="Calibri" w:eastAsia="Times New Roman" w:hAnsi="Calibri" w:cs="Calibri"/>
                <w:lang w:eastAsia="en-GB"/>
              </w:rPr>
              <w:t> subjects, matches that of other HPA students within the school </w:t>
            </w:r>
          </w:p>
        </w:tc>
        <w:tc>
          <w:tcPr>
            <w:tcW w:w="407" w:type="dxa"/>
            <w:tcBorders>
              <w:top w:val="nil"/>
              <w:left w:val="nil"/>
              <w:bottom w:val="single" w:sz="6" w:space="0" w:color="000000" w:themeColor="text1"/>
              <w:right w:val="single" w:sz="6" w:space="0" w:color="000000" w:themeColor="text1"/>
            </w:tcBorders>
            <w:shd w:val="clear" w:color="auto" w:fill="auto"/>
          </w:tcPr>
          <w:p w14:paraId="4F6584BE" w14:textId="5CF26CF1" w:rsidR="004371C8" w:rsidRPr="00A6013C" w:rsidRDefault="004371C8" w:rsidP="004371C8">
            <w:pPr>
              <w:spacing w:after="0" w:line="240" w:lineRule="auto"/>
              <w:textAlignment w:val="baseline"/>
              <w:rPr>
                <w:rFonts w:ascii="Calibri" w:eastAsia="Times New Roman" w:hAnsi="Calibri" w:cs="Calibri"/>
                <w:sz w:val="18"/>
                <w:szCs w:val="18"/>
                <w:lang w:eastAsia="en-GB"/>
              </w:rPr>
            </w:pPr>
          </w:p>
        </w:tc>
        <w:tc>
          <w:tcPr>
            <w:tcW w:w="381" w:type="dxa"/>
            <w:tcBorders>
              <w:top w:val="nil"/>
              <w:left w:val="nil"/>
              <w:bottom w:val="single" w:sz="6" w:space="0" w:color="000000" w:themeColor="text1"/>
              <w:right w:val="single" w:sz="6" w:space="0" w:color="000000" w:themeColor="text1"/>
            </w:tcBorders>
            <w:shd w:val="clear" w:color="auto" w:fill="auto"/>
          </w:tcPr>
          <w:p w14:paraId="2C1FF077" w14:textId="68D21D52" w:rsidR="004371C8" w:rsidRPr="00A6013C" w:rsidRDefault="004371C8" w:rsidP="004371C8">
            <w:pPr>
              <w:rPr>
                <w:rFonts w:ascii="Calibri" w:eastAsia="Times New Roman" w:hAnsi="Calibri" w:cs="Calibri"/>
                <w:lang w:eastAsia="en-GB"/>
              </w:rPr>
            </w:pPr>
          </w:p>
        </w:tc>
        <w:tc>
          <w:tcPr>
            <w:tcW w:w="314" w:type="dxa"/>
            <w:tcBorders>
              <w:top w:val="nil"/>
              <w:left w:val="nil"/>
              <w:bottom w:val="single" w:sz="6" w:space="0" w:color="000000" w:themeColor="text1"/>
              <w:right w:val="single" w:sz="6" w:space="0" w:color="000000" w:themeColor="text1"/>
            </w:tcBorders>
            <w:shd w:val="clear" w:color="auto" w:fill="auto"/>
          </w:tcPr>
          <w:p w14:paraId="305492BB" w14:textId="7FAFB594" w:rsidR="004371C8" w:rsidRPr="00A6013C" w:rsidRDefault="004371C8" w:rsidP="004371C8">
            <w:pPr>
              <w:rPr>
                <w:rFonts w:ascii="Calibri" w:eastAsia="Times New Roman" w:hAnsi="Calibri" w:cs="Calibri"/>
                <w:lang w:eastAsia="en-GB"/>
              </w:rPr>
            </w:pPr>
          </w:p>
        </w:tc>
        <w:tc>
          <w:tcPr>
            <w:tcW w:w="449" w:type="dxa"/>
            <w:tcBorders>
              <w:top w:val="nil"/>
              <w:left w:val="nil"/>
              <w:bottom w:val="single" w:sz="6" w:space="0" w:color="000000" w:themeColor="text1"/>
              <w:right w:val="single" w:sz="6" w:space="0" w:color="000000" w:themeColor="text1"/>
            </w:tcBorders>
            <w:shd w:val="clear" w:color="auto" w:fill="auto"/>
          </w:tcPr>
          <w:p w14:paraId="4164C431" w14:textId="19EED0FC" w:rsidR="004371C8" w:rsidRPr="00A6013C" w:rsidRDefault="004371C8" w:rsidP="004371C8">
            <w:pPr>
              <w:rPr>
                <w:rFonts w:ascii="Calibri" w:eastAsia="Times New Roman" w:hAnsi="Calibri" w:cs="Calibri"/>
                <w:lang w:eastAsia="en-GB"/>
              </w:rPr>
            </w:pPr>
          </w:p>
        </w:tc>
        <w:tc>
          <w:tcPr>
            <w:tcW w:w="381" w:type="dxa"/>
            <w:tcBorders>
              <w:top w:val="nil"/>
              <w:left w:val="nil"/>
              <w:bottom w:val="single" w:sz="6" w:space="0" w:color="000000" w:themeColor="text1"/>
              <w:right w:val="single" w:sz="6" w:space="0" w:color="000000" w:themeColor="text1"/>
            </w:tcBorders>
            <w:shd w:val="clear" w:color="auto" w:fill="auto"/>
          </w:tcPr>
          <w:p w14:paraId="62C8083A" w14:textId="53458CB0" w:rsidR="004371C8" w:rsidRPr="00A6013C" w:rsidRDefault="004371C8" w:rsidP="004371C8">
            <w:pPr>
              <w:rPr>
                <w:rFonts w:ascii="Calibri" w:eastAsia="Times New Roman" w:hAnsi="Calibri" w:cs="Calibri"/>
                <w:lang w:eastAsia="en-GB"/>
              </w:rPr>
            </w:pPr>
          </w:p>
        </w:tc>
        <w:tc>
          <w:tcPr>
            <w:tcW w:w="381" w:type="dxa"/>
            <w:tcBorders>
              <w:top w:val="nil"/>
              <w:left w:val="nil"/>
              <w:bottom w:val="single" w:sz="6" w:space="0" w:color="000000" w:themeColor="text1"/>
              <w:right w:val="single" w:sz="6" w:space="0" w:color="000000" w:themeColor="text1"/>
            </w:tcBorders>
            <w:shd w:val="clear" w:color="auto" w:fill="auto"/>
          </w:tcPr>
          <w:p w14:paraId="72A3D3EC" w14:textId="77777777" w:rsidR="004371C8" w:rsidRPr="00A6013C" w:rsidRDefault="004371C8" w:rsidP="004371C8">
            <w:pPr>
              <w:spacing w:after="0" w:line="240" w:lineRule="auto"/>
              <w:textAlignment w:val="baseline"/>
              <w:rPr>
                <w:rFonts w:ascii="Calibri" w:eastAsia="Times New Roman" w:hAnsi="Calibri" w:cs="Calibri"/>
                <w:lang w:eastAsia="en-GB"/>
              </w:rPr>
            </w:pPr>
          </w:p>
        </w:tc>
        <w:tc>
          <w:tcPr>
            <w:tcW w:w="381" w:type="dxa"/>
            <w:tcBorders>
              <w:top w:val="nil"/>
              <w:left w:val="nil"/>
              <w:bottom w:val="single" w:sz="6" w:space="0" w:color="000000" w:themeColor="text1"/>
              <w:right w:val="single" w:sz="6" w:space="0" w:color="000000" w:themeColor="text1"/>
            </w:tcBorders>
            <w:shd w:val="clear" w:color="auto" w:fill="auto"/>
          </w:tcPr>
          <w:p w14:paraId="1EC5871C" w14:textId="433CC6D5" w:rsidR="004371C8" w:rsidRPr="00A6013C" w:rsidRDefault="004371C8" w:rsidP="004371C8">
            <w:pPr>
              <w:rPr>
                <w:rFonts w:ascii="Calibri" w:eastAsia="Times New Roman" w:hAnsi="Calibri" w:cs="Calibri"/>
                <w:lang w:eastAsia="en-GB"/>
              </w:rPr>
            </w:pPr>
          </w:p>
        </w:tc>
        <w:tc>
          <w:tcPr>
            <w:tcW w:w="419" w:type="dxa"/>
            <w:tcBorders>
              <w:top w:val="nil"/>
              <w:left w:val="nil"/>
              <w:bottom w:val="single" w:sz="6" w:space="0" w:color="000000" w:themeColor="text1"/>
              <w:right w:val="single" w:sz="6" w:space="0" w:color="000000" w:themeColor="text1"/>
            </w:tcBorders>
            <w:shd w:val="clear" w:color="auto" w:fill="auto"/>
          </w:tcPr>
          <w:p w14:paraId="69223086" w14:textId="23D89948" w:rsidR="004371C8" w:rsidRPr="00A6013C" w:rsidRDefault="004371C8" w:rsidP="004371C8">
            <w:pPr>
              <w:rPr>
                <w:rFonts w:ascii="Calibri" w:eastAsia="Times New Roman" w:hAnsi="Calibri" w:cs="Calibri"/>
                <w:lang w:eastAsia="en-GB"/>
              </w:rPr>
            </w:pPr>
          </w:p>
        </w:tc>
        <w:tc>
          <w:tcPr>
            <w:tcW w:w="344" w:type="dxa"/>
            <w:tcBorders>
              <w:top w:val="nil"/>
              <w:left w:val="nil"/>
              <w:bottom w:val="single" w:sz="6" w:space="0" w:color="000000" w:themeColor="text1"/>
              <w:right w:val="single" w:sz="6" w:space="0" w:color="000000" w:themeColor="text1"/>
            </w:tcBorders>
            <w:shd w:val="clear" w:color="auto" w:fill="auto"/>
          </w:tcPr>
          <w:p w14:paraId="5828427E" w14:textId="3F946345" w:rsidR="004371C8" w:rsidRPr="00A6013C" w:rsidRDefault="004371C8" w:rsidP="004371C8">
            <w:pPr>
              <w:rPr>
                <w:rFonts w:ascii="Calibri" w:eastAsia="Times New Roman" w:hAnsi="Calibri" w:cs="Calibri"/>
                <w:lang w:eastAsia="en-GB"/>
              </w:rPr>
            </w:pPr>
          </w:p>
        </w:tc>
        <w:tc>
          <w:tcPr>
            <w:tcW w:w="381" w:type="dxa"/>
            <w:tcBorders>
              <w:top w:val="nil"/>
              <w:left w:val="nil"/>
              <w:bottom w:val="single" w:sz="6" w:space="0" w:color="000000" w:themeColor="text1"/>
              <w:right w:val="single" w:sz="6" w:space="0" w:color="000000" w:themeColor="text1"/>
            </w:tcBorders>
            <w:shd w:val="clear" w:color="auto" w:fill="auto"/>
          </w:tcPr>
          <w:p w14:paraId="2026B5D2" w14:textId="4B98FE39" w:rsidR="004371C8" w:rsidRPr="00A6013C" w:rsidRDefault="004371C8" w:rsidP="004371C8">
            <w:pPr>
              <w:rPr>
                <w:rFonts w:ascii="Calibri" w:eastAsia="Times New Roman" w:hAnsi="Calibri" w:cs="Calibri"/>
                <w:lang w:eastAsia="en-GB"/>
              </w:rPr>
            </w:pPr>
          </w:p>
        </w:tc>
        <w:tc>
          <w:tcPr>
            <w:tcW w:w="381" w:type="dxa"/>
            <w:tcBorders>
              <w:top w:val="nil"/>
              <w:left w:val="nil"/>
              <w:bottom w:val="single" w:sz="6" w:space="0" w:color="000000" w:themeColor="text1"/>
              <w:right w:val="single" w:sz="6" w:space="0" w:color="000000" w:themeColor="text1"/>
            </w:tcBorders>
            <w:shd w:val="clear" w:color="auto" w:fill="auto"/>
          </w:tcPr>
          <w:p w14:paraId="0D0B940D" w14:textId="77777777" w:rsidR="004371C8" w:rsidRPr="00A6013C" w:rsidRDefault="004371C8" w:rsidP="004371C8">
            <w:pPr>
              <w:spacing w:after="0" w:line="240" w:lineRule="auto"/>
              <w:textAlignment w:val="baseline"/>
              <w:rPr>
                <w:rFonts w:ascii="Calibri" w:eastAsia="Times New Roman" w:hAnsi="Calibri" w:cs="Calibri"/>
                <w:lang w:eastAsia="en-GB"/>
              </w:rPr>
            </w:pPr>
          </w:p>
        </w:tc>
        <w:tc>
          <w:tcPr>
            <w:tcW w:w="381" w:type="dxa"/>
            <w:tcBorders>
              <w:top w:val="nil"/>
              <w:left w:val="nil"/>
              <w:bottom w:val="single" w:sz="6" w:space="0" w:color="000000" w:themeColor="text1"/>
              <w:right w:val="single" w:sz="6" w:space="0" w:color="000000" w:themeColor="text1"/>
            </w:tcBorders>
            <w:shd w:val="clear" w:color="auto" w:fill="auto"/>
          </w:tcPr>
          <w:p w14:paraId="6718F840" w14:textId="43EAACEA" w:rsidR="004371C8" w:rsidRPr="00A6013C" w:rsidRDefault="004371C8" w:rsidP="004371C8">
            <w:pPr>
              <w:rPr>
                <w:rFonts w:ascii="Calibri" w:eastAsia="Times New Roman" w:hAnsi="Calibri" w:cs="Calibri"/>
                <w:lang w:eastAsia="en-GB"/>
              </w:rPr>
            </w:pPr>
          </w:p>
        </w:tc>
        <w:tc>
          <w:tcPr>
            <w:tcW w:w="381" w:type="dxa"/>
            <w:tcBorders>
              <w:top w:val="nil"/>
              <w:left w:val="nil"/>
              <w:bottom w:val="single" w:sz="6" w:space="0" w:color="000000" w:themeColor="text1"/>
              <w:right w:val="single" w:sz="6" w:space="0" w:color="000000" w:themeColor="text1"/>
            </w:tcBorders>
            <w:shd w:val="clear" w:color="auto" w:fill="auto"/>
          </w:tcPr>
          <w:p w14:paraId="4FCE1640" w14:textId="6A2B95AF" w:rsidR="004371C8" w:rsidRPr="00A6013C" w:rsidRDefault="004371C8" w:rsidP="004371C8">
            <w:pPr>
              <w:rPr>
                <w:rFonts w:ascii="Calibri" w:eastAsia="Times New Roman" w:hAnsi="Calibri" w:cs="Calibri"/>
                <w:lang w:eastAsia="en-GB"/>
              </w:rPr>
            </w:pPr>
          </w:p>
        </w:tc>
        <w:tc>
          <w:tcPr>
            <w:tcW w:w="382" w:type="dxa"/>
            <w:tcBorders>
              <w:top w:val="nil"/>
              <w:left w:val="nil"/>
              <w:bottom w:val="single" w:sz="6" w:space="0" w:color="000000" w:themeColor="text1"/>
              <w:right w:val="single" w:sz="6" w:space="0" w:color="000000" w:themeColor="text1"/>
            </w:tcBorders>
            <w:shd w:val="clear" w:color="auto" w:fill="auto"/>
          </w:tcPr>
          <w:p w14:paraId="71C4BA74" w14:textId="00AF378B" w:rsidR="004371C8" w:rsidRPr="00A6013C" w:rsidRDefault="004371C8" w:rsidP="004371C8">
            <w:pPr>
              <w:rPr>
                <w:rFonts w:ascii="Calibri" w:eastAsia="Times New Roman" w:hAnsi="Calibri" w:cs="Calibri"/>
                <w:lang w:eastAsia="en-GB"/>
              </w:rPr>
            </w:pPr>
          </w:p>
        </w:tc>
        <w:tc>
          <w:tcPr>
            <w:tcW w:w="381" w:type="dxa"/>
            <w:tcBorders>
              <w:top w:val="nil"/>
              <w:left w:val="nil"/>
              <w:bottom w:val="single" w:sz="6" w:space="0" w:color="000000" w:themeColor="text1"/>
              <w:right w:val="single" w:sz="6" w:space="0" w:color="000000" w:themeColor="text1"/>
            </w:tcBorders>
            <w:shd w:val="clear" w:color="auto" w:fill="auto"/>
          </w:tcPr>
          <w:p w14:paraId="4DD77D9F" w14:textId="322A0CFA" w:rsidR="004371C8" w:rsidRPr="00A6013C" w:rsidRDefault="004371C8" w:rsidP="004371C8">
            <w:pPr>
              <w:rPr>
                <w:rFonts w:ascii="Calibri" w:eastAsia="Times New Roman" w:hAnsi="Calibri" w:cs="Calibri"/>
                <w:lang w:eastAsia="en-GB"/>
              </w:rPr>
            </w:pPr>
          </w:p>
        </w:tc>
      </w:tr>
      <w:tr w:rsidR="007504BA" w:rsidRPr="00A6013C" w14:paraId="4B310D0F" w14:textId="77777777" w:rsidTr="007504BA">
        <w:trPr>
          <w:trHeight w:val="480"/>
        </w:trPr>
        <w:tc>
          <w:tcPr>
            <w:tcW w:w="375"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308621AB" w14:textId="7D142C18" w:rsidR="007504BA" w:rsidRPr="00A6013C" w:rsidRDefault="007504BA" w:rsidP="007504BA">
            <w:pPr>
              <w:spacing w:after="0" w:line="240" w:lineRule="auto"/>
              <w:textAlignment w:val="baseline"/>
              <w:rPr>
                <w:rFonts w:ascii="Calibri" w:eastAsia="Times New Roman" w:hAnsi="Calibri" w:cs="Calibri"/>
                <w:b/>
                <w:bCs/>
                <w:lang w:eastAsia="en-GB"/>
              </w:rPr>
            </w:pPr>
            <w:r w:rsidRPr="00A6013C">
              <w:rPr>
                <w:rFonts w:ascii="Calibri" w:eastAsia="Times New Roman" w:hAnsi="Calibri" w:cs="Calibri"/>
                <w:b/>
                <w:bCs/>
                <w:lang w:eastAsia="en-GB"/>
              </w:rPr>
              <w:t>E</w:t>
            </w:r>
          </w:p>
        </w:tc>
        <w:tc>
          <w:tcPr>
            <w:tcW w:w="7825" w:type="dxa"/>
            <w:tcBorders>
              <w:top w:val="nil"/>
              <w:left w:val="nil"/>
              <w:bottom w:val="single" w:sz="6" w:space="0" w:color="000000" w:themeColor="text1"/>
              <w:right w:val="single" w:sz="6" w:space="0" w:color="000000" w:themeColor="text1"/>
            </w:tcBorders>
            <w:shd w:val="clear" w:color="auto" w:fill="auto"/>
          </w:tcPr>
          <w:p w14:paraId="24C6625B" w14:textId="3731659E" w:rsidR="007504BA" w:rsidRPr="00A6013C" w:rsidRDefault="007504BA" w:rsidP="007504BA">
            <w:pPr>
              <w:spacing w:after="0" w:line="240" w:lineRule="auto"/>
              <w:textAlignment w:val="baseline"/>
              <w:rPr>
                <w:rFonts w:ascii="Calibri" w:eastAsia="Times New Roman" w:hAnsi="Calibri" w:cs="Calibri"/>
                <w:color w:val="0D0D0D"/>
                <w:shd w:val="clear" w:color="auto" w:fill="FFFFFF"/>
                <w:lang w:eastAsia="en-GB"/>
              </w:rPr>
            </w:pPr>
            <w:r w:rsidRPr="00A6013C">
              <w:rPr>
                <w:rFonts w:ascii="Calibri" w:eastAsia="Times New Roman" w:hAnsi="Calibri" w:cs="Calibri"/>
                <w:lang w:eastAsia="en-GB"/>
              </w:rPr>
              <w:t>The reading ages of our disadvantaged students will improve from their year 7 benchmark STAR test.   The gap between reading age and chronological reading age will decrease. </w:t>
            </w:r>
          </w:p>
        </w:tc>
        <w:tc>
          <w:tcPr>
            <w:tcW w:w="1932" w:type="dxa"/>
            <w:gridSpan w:val="5"/>
            <w:tcBorders>
              <w:top w:val="nil"/>
              <w:left w:val="nil"/>
              <w:bottom w:val="single" w:sz="6" w:space="0" w:color="000000" w:themeColor="text1"/>
              <w:right w:val="single" w:sz="6" w:space="0" w:color="000000" w:themeColor="text1"/>
            </w:tcBorders>
            <w:shd w:val="clear" w:color="auto" w:fill="auto"/>
          </w:tcPr>
          <w:p w14:paraId="69B8109A" w14:textId="77777777" w:rsidR="007504BA" w:rsidRPr="00A6013C" w:rsidRDefault="007504BA" w:rsidP="007504BA">
            <w:pPr>
              <w:spacing w:after="0" w:line="240" w:lineRule="auto"/>
              <w:textAlignment w:val="baseline"/>
              <w:rPr>
                <w:rFonts w:ascii="Calibri" w:eastAsia="Times New Roman" w:hAnsi="Calibri" w:cs="Calibri"/>
                <w:lang w:eastAsia="en-GB"/>
              </w:rPr>
            </w:pPr>
          </w:p>
        </w:tc>
        <w:tc>
          <w:tcPr>
            <w:tcW w:w="1906" w:type="dxa"/>
            <w:gridSpan w:val="5"/>
            <w:tcBorders>
              <w:top w:val="nil"/>
              <w:left w:val="nil"/>
              <w:bottom w:val="single" w:sz="6" w:space="0" w:color="000000" w:themeColor="text1"/>
              <w:right w:val="single" w:sz="6" w:space="0" w:color="000000" w:themeColor="text1"/>
            </w:tcBorders>
            <w:shd w:val="clear" w:color="auto" w:fill="auto"/>
          </w:tcPr>
          <w:p w14:paraId="5561D217" w14:textId="77777777" w:rsidR="007504BA" w:rsidRPr="00A6013C" w:rsidRDefault="007504BA" w:rsidP="007504BA">
            <w:pPr>
              <w:spacing w:after="0" w:line="240" w:lineRule="auto"/>
              <w:textAlignment w:val="baseline"/>
              <w:rPr>
                <w:rFonts w:ascii="Calibri" w:eastAsia="Times New Roman" w:hAnsi="Calibri" w:cs="Calibri"/>
                <w:lang w:eastAsia="en-GB"/>
              </w:rPr>
            </w:pPr>
          </w:p>
        </w:tc>
        <w:tc>
          <w:tcPr>
            <w:tcW w:w="1906" w:type="dxa"/>
            <w:gridSpan w:val="5"/>
            <w:tcBorders>
              <w:top w:val="nil"/>
              <w:left w:val="nil"/>
              <w:bottom w:val="single" w:sz="6" w:space="0" w:color="000000" w:themeColor="text1"/>
              <w:right w:val="single" w:sz="6" w:space="0" w:color="000000" w:themeColor="text1"/>
            </w:tcBorders>
            <w:shd w:val="clear" w:color="auto" w:fill="auto"/>
          </w:tcPr>
          <w:p w14:paraId="24C596A5" w14:textId="77777777" w:rsidR="007504BA" w:rsidRPr="00A6013C" w:rsidRDefault="007504BA" w:rsidP="007504BA">
            <w:pPr>
              <w:spacing w:after="0" w:line="240" w:lineRule="auto"/>
              <w:textAlignment w:val="baseline"/>
              <w:rPr>
                <w:rFonts w:ascii="Calibri" w:eastAsia="Times New Roman" w:hAnsi="Calibri" w:cs="Calibri"/>
                <w:highlight w:val="yellow"/>
                <w:lang w:eastAsia="en-GB"/>
              </w:rPr>
            </w:pPr>
          </w:p>
        </w:tc>
      </w:tr>
      <w:tr w:rsidR="007504BA" w:rsidRPr="00A6013C" w14:paraId="200BD5A4" w14:textId="77777777" w:rsidTr="007504BA">
        <w:tc>
          <w:tcPr>
            <w:tcW w:w="375"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3BC27161" w14:textId="77777777" w:rsidR="007504BA" w:rsidRPr="00A6013C" w:rsidRDefault="007504BA" w:rsidP="007504BA">
            <w:pPr>
              <w:spacing w:after="0" w:line="240" w:lineRule="auto"/>
              <w:textAlignment w:val="baseline"/>
              <w:rPr>
                <w:rFonts w:ascii="Calibri" w:eastAsia="Times New Roman" w:hAnsi="Calibri" w:cs="Calibri"/>
                <w:sz w:val="18"/>
                <w:szCs w:val="18"/>
                <w:lang w:eastAsia="en-GB"/>
              </w:rPr>
            </w:pPr>
            <w:r w:rsidRPr="00A6013C">
              <w:rPr>
                <w:rFonts w:ascii="Calibri" w:eastAsia="Times New Roman" w:hAnsi="Calibri" w:cs="Calibri"/>
                <w:b/>
                <w:bCs/>
                <w:lang w:eastAsia="en-GB"/>
              </w:rPr>
              <w:t>F</w:t>
            </w:r>
            <w:r w:rsidRPr="00A6013C">
              <w:rPr>
                <w:rFonts w:ascii="Calibri" w:eastAsia="Times New Roman" w:hAnsi="Calibri" w:cs="Calibri"/>
                <w:lang w:eastAsia="en-GB"/>
              </w:rPr>
              <w:t> </w:t>
            </w:r>
          </w:p>
        </w:tc>
        <w:tc>
          <w:tcPr>
            <w:tcW w:w="7825" w:type="dxa"/>
            <w:tcBorders>
              <w:top w:val="nil"/>
              <w:left w:val="nil"/>
              <w:bottom w:val="single" w:sz="6" w:space="0" w:color="000000" w:themeColor="text1"/>
              <w:right w:val="single" w:sz="6" w:space="0" w:color="000000" w:themeColor="text1"/>
            </w:tcBorders>
            <w:shd w:val="clear" w:color="auto" w:fill="auto"/>
          </w:tcPr>
          <w:p w14:paraId="056CE222" w14:textId="64A12127" w:rsidR="007504BA" w:rsidRPr="00A6013C" w:rsidRDefault="007504BA" w:rsidP="007504BA">
            <w:pPr>
              <w:spacing w:after="0" w:line="240" w:lineRule="auto"/>
              <w:textAlignment w:val="baseline"/>
              <w:rPr>
                <w:rFonts w:ascii="Calibri" w:eastAsia="Times New Roman" w:hAnsi="Calibri" w:cs="Calibri"/>
                <w:lang w:eastAsia="en-GB"/>
              </w:rPr>
            </w:pPr>
            <w:r w:rsidRPr="00A6013C">
              <w:rPr>
                <w:rFonts w:ascii="Calibri" w:eastAsia="Times New Roman" w:hAnsi="Calibri" w:cs="Calibri"/>
                <w:color w:val="0D0D0D"/>
                <w:shd w:val="clear" w:color="auto" w:fill="FFFFFF"/>
                <w:lang w:eastAsia="en-GB"/>
              </w:rPr>
              <w:t>The attendance of the majority of disadvantaged students, at least, matches that for other students nationally, or this gap is reducing</w:t>
            </w:r>
            <w:r w:rsidRPr="00A6013C">
              <w:rPr>
                <w:rFonts w:ascii="Calibri" w:eastAsia="Times New Roman" w:hAnsi="Calibri" w:cs="Calibri"/>
                <w:color w:val="0D0D0D"/>
                <w:lang w:eastAsia="en-GB"/>
              </w:rPr>
              <w:t> </w:t>
            </w:r>
          </w:p>
        </w:tc>
        <w:tc>
          <w:tcPr>
            <w:tcW w:w="1932" w:type="dxa"/>
            <w:gridSpan w:val="5"/>
            <w:tcBorders>
              <w:top w:val="nil"/>
              <w:left w:val="nil"/>
              <w:bottom w:val="single" w:sz="6" w:space="0" w:color="000000" w:themeColor="text1"/>
              <w:right w:val="single" w:sz="6" w:space="0" w:color="000000" w:themeColor="text1"/>
            </w:tcBorders>
            <w:shd w:val="clear" w:color="auto" w:fill="auto"/>
          </w:tcPr>
          <w:p w14:paraId="01512BE8" w14:textId="5D9AEC59" w:rsidR="007504BA" w:rsidRPr="00A6013C" w:rsidRDefault="007504BA" w:rsidP="007504BA">
            <w:pPr>
              <w:spacing w:after="0" w:line="240" w:lineRule="auto"/>
              <w:textAlignment w:val="baseline"/>
              <w:rPr>
                <w:rFonts w:ascii="Calibri" w:eastAsia="Times New Roman" w:hAnsi="Calibri" w:cs="Calibri"/>
                <w:highlight w:val="green"/>
                <w:lang w:eastAsia="en-GB"/>
              </w:rPr>
            </w:pPr>
          </w:p>
        </w:tc>
        <w:tc>
          <w:tcPr>
            <w:tcW w:w="1906" w:type="dxa"/>
            <w:gridSpan w:val="5"/>
            <w:tcBorders>
              <w:top w:val="nil"/>
              <w:left w:val="nil"/>
              <w:bottom w:val="single" w:sz="6" w:space="0" w:color="000000" w:themeColor="text1"/>
              <w:right w:val="single" w:sz="6" w:space="0" w:color="000000" w:themeColor="text1"/>
            </w:tcBorders>
            <w:shd w:val="clear" w:color="auto" w:fill="auto"/>
          </w:tcPr>
          <w:p w14:paraId="3DEEC669" w14:textId="13772A35" w:rsidR="007504BA" w:rsidRPr="00A6013C" w:rsidRDefault="007504BA" w:rsidP="007504BA">
            <w:pPr>
              <w:spacing w:after="0" w:line="240" w:lineRule="auto"/>
              <w:textAlignment w:val="baseline"/>
              <w:rPr>
                <w:rFonts w:ascii="Calibri" w:eastAsia="Times New Roman" w:hAnsi="Calibri" w:cs="Calibri"/>
                <w:lang w:eastAsia="en-GB"/>
              </w:rPr>
            </w:pPr>
          </w:p>
        </w:tc>
        <w:tc>
          <w:tcPr>
            <w:tcW w:w="1906" w:type="dxa"/>
            <w:gridSpan w:val="5"/>
            <w:tcBorders>
              <w:top w:val="nil"/>
              <w:left w:val="nil"/>
              <w:bottom w:val="single" w:sz="6" w:space="0" w:color="000000" w:themeColor="text1"/>
              <w:right w:val="single" w:sz="6" w:space="0" w:color="000000" w:themeColor="text1"/>
            </w:tcBorders>
            <w:shd w:val="clear" w:color="auto" w:fill="auto"/>
          </w:tcPr>
          <w:p w14:paraId="3656B9AB" w14:textId="14015DC6" w:rsidR="007504BA" w:rsidRPr="00A6013C" w:rsidRDefault="007504BA" w:rsidP="007504BA">
            <w:pPr>
              <w:spacing w:after="0" w:line="240" w:lineRule="auto"/>
              <w:textAlignment w:val="baseline"/>
              <w:rPr>
                <w:rFonts w:ascii="Calibri" w:eastAsia="Times New Roman" w:hAnsi="Calibri" w:cs="Calibri"/>
                <w:lang w:eastAsia="en-GB"/>
              </w:rPr>
            </w:pPr>
          </w:p>
        </w:tc>
      </w:tr>
      <w:tr w:rsidR="007504BA" w:rsidRPr="00A6013C" w14:paraId="208B7C12" w14:textId="77777777" w:rsidTr="00A6013C">
        <w:tc>
          <w:tcPr>
            <w:tcW w:w="375" w:type="dxa"/>
            <w:tcBorders>
              <w:top w:val="nil"/>
              <w:left w:val="single" w:sz="6" w:space="0" w:color="000000" w:themeColor="text1"/>
              <w:bottom w:val="single" w:sz="4" w:space="0" w:color="auto"/>
              <w:right w:val="single" w:sz="6" w:space="0" w:color="000000" w:themeColor="text1"/>
            </w:tcBorders>
            <w:shd w:val="clear" w:color="auto" w:fill="auto"/>
            <w:hideMark/>
          </w:tcPr>
          <w:p w14:paraId="4BCC923B" w14:textId="77777777" w:rsidR="007504BA" w:rsidRPr="00A6013C" w:rsidRDefault="007504BA" w:rsidP="007504BA">
            <w:pPr>
              <w:spacing w:after="0" w:line="240" w:lineRule="auto"/>
              <w:textAlignment w:val="baseline"/>
              <w:rPr>
                <w:rFonts w:ascii="Calibri" w:eastAsia="Times New Roman" w:hAnsi="Calibri" w:cs="Calibri"/>
                <w:sz w:val="18"/>
                <w:szCs w:val="18"/>
                <w:lang w:eastAsia="en-GB"/>
              </w:rPr>
            </w:pPr>
            <w:r w:rsidRPr="00A6013C">
              <w:rPr>
                <w:rFonts w:ascii="Calibri" w:eastAsia="Times New Roman" w:hAnsi="Calibri" w:cs="Calibri"/>
                <w:b/>
                <w:bCs/>
                <w:lang w:eastAsia="en-GB"/>
              </w:rPr>
              <w:t>G</w:t>
            </w:r>
            <w:r w:rsidRPr="00A6013C">
              <w:rPr>
                <w:rFonts w:ascii="Calibri" w:eastAsia="Times New Roman" w:hAnsi="Calibri" w:cs="Calibri"/>
                <w:lang w:eastAsia="en-GB"/>
              </w:rPr>
              <w:t> </w:t>
            </w:r>
          </w:p>
        </w:tc>
        <w:tc>
          <w:tcPr>
            <w:tcW w:w="7825" w:type="dxa"/>
            <w:tcBorders>
              <w:top w:val="nil"/>
              <w:left w:val="nil"/>
              <w:bottom w:val="single" w:sz="4" w:space="0" w:color="auto"/>
              <w:right w:val="single" w:sz="6" w:space="0" w:color="000000" w:themeColor="text1"/>
            </w:tcBorders>
            <w:shd w:val="clear" w:color="auto" w:fill="auto"/>
          </w:tcPr>
          <w:p w14:paraId="228FD1A0" w14:textId="5AD59CC4" w:rsidR="007504BA" w:rsidRPr="00A6013C" w:rsidRDefault="007504BA" w:rsidP="007504BA">
            <w:pPr>
              <w:spacing w:after="0" w:line="240" w:lineRule="auto"/>
              <w:textAlignment w:val="baseline"/>
              <w:rPr>
                <w:rFonts w:ascii="Calibri" w:eastAsia="Times New Roman" w:hAnsi="Calibri" w:cs="Calibri"/>
                <w:lang w:eastAsia="en-GB"/>
              </w:rPr>
            </w:pPr>
            <w:r w:rsidRPr="00A6013C">
              <w:rPr>
                <w:rFonts w:ascii="Calibri" w:eastAsia="Times New Roman" w:hAnsi="Calibri" w:cs="Calibri"/>
                <w:lang w:eastAsia="en-GB"/>
              </w:rPr>
              <w:t>Parent</w:t>
            </w:r>
            <w:r w:rsidR="00A6013C" w:rsidRPr="00A6013C">
              <w:rPr>
                <w:rFonts w:ascii="Calibri" w:eastAsia="Times New Roman" w:hAnsi="Calibri" w:cs="Calibri"/>
                <w:lang w:eastAsia="en-GB"/>
              </w:rPr>
              <w:t xml:space="preserve">s engage with parents’ evenings. </w:t>
            </w:r>
          </w:p>
        </w:tc>
        <w:tc>
          <w:tcPr>
            <w:tcW w:w="1932" w:type="dxa"/>
            <w:gridSpan w:val="5"/>
            <w:tcBorders>
              <w:top w:val="nil"/>
              <w:left w:val="nil"/>
              <w:bottom w:val="single" w:sz="4" w:space="0" w:color="auto"/>
              <w:right w:val="single" w:sz="6" w:space="0" w:color="000000" w:themeColor="text1"/>
            </w:tcBorders>
            <w:shd w:val="clear" w:color="auto" w:fill="auto"/>
          </w:tcPr>
          <w:p w14:paraId="0DA70637" w14:textId="15F25476" w:rsidR="007504BA" w:rsidRPr="00A6013C" w:rsidRDefault="007504BA" w:rsidP="007504BA">
            <w:pPr>
              <w:spacing w:after="0" w:line="240" w:lineRule="auto"/>
              <w:textAlignment w:val="baseline"/>
              <w:rPr>
                <w:rFonts w:ascii="Calibri" w:eastAsia="Times New Roman" w:hAnsi="Calibri" w:cs="Calibri"/>
                <w:lang w:eastAsia="en-GB"/>
              </w:rPr>
            </w:pPr>
          </w:p>
        </w:tc>
        <w:tc>
          <w:tcPr>
            <w:tcW w:w="1906" w:type="dxa"/>
            <w:gridSpan w:val="5"/>
            <w:tcBorders>
              <w:top w:val="nil"/>
              <w:left w:val="nil"/>
              <w:bottom w:val="single" w:sz="4" w:space="0" w:color="auto"/>
              <w:right w:val="single" w:sz="6" w:space="0" w:color="000000" w:themeColor="text1"/>
            </w:tcBorders>
            <w:shd w:val="clear" w:color="auto" w:fill="auto"/>
          </w:tcPr>
          <w:p w14:paraId="45FB0818" w14:textId="4BF1CA7F" w:rsidR="007504BA" w:rsidRPr="00A6013C" w:rsidRDefault="007504BA" w:rsidP="007504BA">
            <w:pPr>
              <w:spacing w:after="0" w:line="240" w:lineRule="auto"/>
              <w:textAlignment w:val="baseline"/>
              <w:rPr>
                <w:rFonts w:ascii="Calibri" w:eastAsia="Times New Roman" w:hAnsi="Calibri" w:cs="Calibri"/>
                <w:lang w:eastAsia="en-GB"/>
              </w:rPr>
            </w:pPr>
          </w:p>
        </w:tc>
        <w:tc>
          <w:tcPr>
            <w:tcW w:w="1906" w:type="dxa"/>
            <w:gridSpan w:val="5"/>
            <w:tcBorders>
              <w:top w:val="nil"/>
              <w:left w:val="nil"/>
              <w:bottom w:val="single" w:sz="4" w:space="0" w:color="auto"/>
              <w:right w:val="single" w:sz="6" w:space="0" w:color="000000" w:themeColor="text1"/>
            </w:tcBorders>
            <w:shd w:val="clear" w:color="auto" w:fill="auto"/>
          </w:tcPr>
          <w:p w14:paraId="049F31CB" w14:textId="1B69FBE9" w:rsidR="007504BA" w:rsidRPr="00A6013C" w:rsidRDefault="007504BA" w:rsidP="007504BA">
            <w:pPr>
              <w:spacing w:after="0" w:line="240" w:lineRule="auto"/>
              <w:textAlignment w:val="baseline"/>
              <w:rPr>
                <w:rFonts w:ascii="Calibri" w:eastAsia="Times New Roman" w:hAnsi="Calibri" w:cs="Calibri"/>
                <w:lang w:eastAsia="en-GB"/>
              </w:rPr>
            </w:pPr>
          </w:p>
        </w:tc>
      </w:tr>
      <w:tr w:rsidR="007504BA" w:rsidRPr="00A6013C" w14:paraId="13D7BAE3" w14:textId="77777777" w:rsidTr="00A6013C">
        <w:trPr>
          <w:trHeight w:val="244"/>
        </w:trPr>
        <w:tc>
          <w:tcPr>
            <w:tcW w:w="375" w:type="dxa"/>
            <w:tcBorders>
              <w:top w:val="single" w:sz="4" w:space="0" w:color="auto"/>
              <w:left w:val="single" w:sz="4" w:space="0" w:color="auto"/>
              <w:bottom w:val="single" w:sz="4" w:space="0" w:color="auto"/>
              <w:right w:val="single" w:sz="4" w:space="0" w:color="auto"/>
            </w:tcBorders>
            <w:shd w:val="clear" w:color="auto" w:fill="auto"/>
            <w:hideMark/>
          </w:tcPr>
          <w:p w14:paraId="4033B7A8" w14:textId="77777777" w:rsidR="007504BA" w:rsidRPr="00A6013C" w:rsidRDefault="007504BA" w:rsidP="007504BA">
            <w:pPr>
              <w:spacing w:after="0" w:line="240" w:lineRule="auto"/>
              <w:textAlignment w:val="baseline"/>
              <w:rPr>
                <w:rFonts w:ascii="Calibri" w:eastAsia="Times New Roman" w:hAnsi="Calibri" w:cs="Calibri"/>
                <w:sz w:val="18"/>
                <w:szCs w:val="18"/>
                <w:lang w:eastAsia="en-GB"/>
              </w:rPr>
            </w:pPr>
            <w:r w:rsidRPr="00A6013C">
              <w:rPr>
                <w:rFonts w:ascii="Calibri" w:eastAsia="Times New Roman" w:hAnsi="Calibri" w:cs="Calibri"/>
                <w:b/>
                <w:bCs/>
                <w:lang w:eastAsia="en-GB"/>
              </w:rPr>
              <w:t>H</w:t>
            </w:r>
            <w:r w:rsidRPr="00A6013C">
              <w:rPr>
                <w:rFonts w:ascii="Calibri" w:eastAsia="Times New Roman" w:hAnsi="Calibri" w:cs="Calibri"/>
                <w:lang w:eastAsia="en-GB"/>
              </w:rPr>
              <w:t> </w:t>
            </w:r>
          </w:p>
        </w:tc>
        <w:tc>
          <w:tcPr>
            <w:tcW w:w="7825" w:type="dxa"/>
            <w:tcBorders>
              <w:top w:val="single" w:sz="4" w:space="0" w:color="auto"/>
              <w:left w:val="single" w:sz="4" w:space="0" w:color="auto"/>
              <w:bottom w:val="single" w:sz="4" w:space="0" w:color="auto"/>
              <w:right w:val="single" w:sz="4" w:space="0" w:color="auto"/>
            </w:tcBorders>
            <w:shd w:val="clear" w:color="auto" w:fill="auto"/>
          </w:tcPr>
          <w:p w14:paraId="6685CDA7" w14:textId="539DA98D" w:rsidR="007504BA" w:rsidRPr="00A6013C" w:rsidRDefault="007504BA" w:rsidP="007504BA">
            <w:pPr>
              <w:spacing w:after="0" w:line="240" w:lineRule="auto"/>
              <w:textAlignment w:val="baseline"/>
              <w:rPr>
                <w:rFonts w:ascii="Calibri" w:eastAsia="Times New Roman" w:hAnsi="Calibri" w:cs="Calibri"/>
                <w:lang w:eastAsia="en-GB"/>
              </w:rPr>
            </w:pPr>
            <w:r w:rsidRPr="00A6013C">
              <w:rPr>
                <w:rFonts w:ascii="Calibri" w:eastAsia="Times New Roman" w:hAnsi="Calibri" w:cs="Calibri"/>
                <w:lang w:eastAsia="en-GB"/>
              </w:rPr>
              <w:t>All disadvantaged students achieve at least one scholars award </w:t>
            </w:r>
          </w:p>
        </w:tc>
        <w:tc>
          <w:tcPr>
            <w:tcW w:w="1932" w:type="dxa"/>
            <w:gridSpan w:val="5"/>
            <w:tcBorders>
              <w:top w:val="single" w:sz="4" w:space="0" w:color="auto"/>
              <w:left w:val="single" w:sz="4" w:space="0" w:color="auto"/>
              <w:bottom w:val="single" w:sz="4" w:space="0" w:color="auto"/>
              <w:right w:val="single" w:sz="4" w:space="0" w:color="auto"/>
            </w:tcBorders>
            <w:shd w:val="clear" w:color="auto" w:fill="auto"/>
          </w:tcPr>
          <w:p w14:paraId="46624170" w14:textId="1DA6CC18" w:rsidR="007504BA" w:rsidRPr="00A6013C" w:rsidRDefault="007504BA" w:rsidP="007504BA">
            <w:pPr>
              <w:spacing w:after="0" w:line="240" w:lineRule="auto"/>
              <w:textAlignment w:val="baseline"/>
              <w:rPr>
                <w:rFonts w:ascii="Calibri" w:eastAsia="Times New Roman" w:hAnsi="Calibri" w:cs="Calibri"/>
                <w:lang w:eastAsia="en-GB"/>
              </w:rPr>
            </w:pPr>
          </w:p>
        </w:tc>
        <w:tc>
          <w:tcPr>
            <w:tcW w:w="1906" w:type="dxa"/>
            <w:gridSpan w:val="5"/>
            <w:tcBorders>
              <w:top w:val="single" w:sz="4" w:space="0" w:color="auto"/>
              <w:left w:val="single" w:sz="4" w:space="0" w:color="auto"/>
              <w:bottom w:val="single" w:sz="4" w:space="0" w:color="auto"/>
              <w:right w:val="single" w:sz="4" w:space="0" w:color="auto"/>
            </w:tcBorders>
            <w:shd w:val="clear" w:color="auto" w:fill="auto"/>
          </w:tcPr>
          <w:p w14:paraId="53128261" w14:textId="4B447E1C" w:rsidR="007504BA" w:rsidRPr="00A6013C" w:rsidRDefault="007504BA" w:rsidP="007504BA">
            <w:pPr>
              <w:spacing w:after="0" w:line="240" w:lineRule="auto"/>
              <w:textAlignment w:val="baseline"/>
              <w:rPr>
                <w:rFonts w:ascii="Calibri" w:eastAsia="Times New Roman" w:hAnsi="Calibri" w:cs="Calibri"/>
                <w:lang w:eastAsia="en-GB"/>
              </w:rPr>
            </w:pPr>
          </w:p>
        </w:tc>
        <w:tc>
          <w:tcPr>
            <w:tcW w:w="1906" w:type="dxa"/>
            <w:gridSpan w:val="5"/>
            <w:tcBorders>
              <w:top w:val="single" w:sz="4" w:space="0" w:color="auto"/>
              <w:left w:val="single" w:sz="4" w:space="0" w:color="auto"/>
              <w:bottom w:val="single" w:sz="4" w:space="0" w:color="auto"/>
              <w:right w:val="single" w:sz="4" w:space="0" w:color="auto"/>
            </w:tcBorders>
            <w:shd w:val="clear" w:color="auto" w:fill="auto"/>
          </w:tcPr>
          <w:p w14:paraId="62486C05" w14:textId="0C9F030B" w:rsidR="007504BA" w:rsidRPr="00A6013C" w:rsidRDefault="007504BA" w:rsidP="007504BA">
            <w:pPr>
              <w:spacing w:after="0" w:line="240" w:lineRule="auto"/>
              <w:textAlignment w:val="baseline"/>
              <w:rPr>
                <w:rFonts w:ascii="Calibri" w:eastAsia="Times New Roman" w:hAnsi="Calibri" w:cs="Calibri"/>
                <w:lang w:eastAsia="en-GB"/>
              </w:rPr>
            </w:pPr>
          </w:p>
        </w:tc>
      </w:tr>
      <w:tr w:rsidR="007504BA" w:rsidRPr="00A6013C" w14:paraId="1DE43858" w14:textId="77777777" w:rsidTr="00A6013C">
        <w:tc>
          <w:tcPr>
            <w:tcW w:w="375" w:type="dxa"/>
            <w:tcBorders>
              <w:top w:val="single" w:sz="4" w:space="0" w:color="auto"/>
              <w:left w:val="single" w:sz="4" w:space="0" w:color="auto"/>
              <w:bottom w:val="single" w:sz="4" w:space="0" w:color="auto"/>
              <w:right w:val="single" w:sz="4" w:space="0" w:color="auto"/>
            </w:tcBorders>
            <w:shd w:val="clear" w:color="auto" w:fill="auto"/>
          </w:tcPr>
          <w:p w14:paraId="6DD2666E" w14:textId="57525C1D" w:rsidR="007504BA" w:rsidRPr="00A6013C" w:rsidRDefault="007504BA" w:rsidP="007504BA">
            <w:pPr>
              <w:spacing w:after="0" w:line="240" w:lineRule="auto"/>
              <w:textAlignment w:val="baseline"/>
              <w:rPr>
                <w:rFonts w:ascii="Calibri" w:eastAsia="Times New Roman" w:hAnsi="Calibri" w:cs="Calibri"/>
                <w:b/>
                <w:bCs/>
                <w:lang w:eastAsia="en-GB"/>
              </w:rPr>
            </w:pPr>
            <w:r w:rsidRPr="00A6013C">
              <w:rPr>
                <w:rFonts w:ascii="Calibri" w:eastAsia="Times New Roman" w:hAnsi="Calibri" w:cs="Calibri"/>
                <w:b/>
                <w:bCs/>
                <w:lang w:eastAsia="en-GB"/>
              </w:rPr>
              <w:t>I</w:t>
            </w:r>
          </w:p>
        </w:tc>
        <w:tc>
          <w:tcPr>
            <w:tcW w:w="7825" w:type="dxa"/>
            <w:tcBorders>
              <w:top w:val="single" w:sz="4" w:space="0" w:color="auto"/>
              <w:left w:val="single" w:sz="4" w:space="0" w:color="auto"/>
              <w:bottom w:val="single" w:sz="4" w:space="0" w:color="auto"/>
              <w:right w:val="single" w:sz="4" w:space="0" w:color="auto"/>
            </w:tcBorders>
            <w:shd w:val="clear" w:color="auto" w:fill="auto"/>
          </w:tcPr>
          <w:p w14:paraId="3BB07FD3" w14:textId="39EA9C61" w:rsidR="007504BA" w:rsidRPr="00A6013C" w:rsidRDefault="007504BA" w:rsidP="007504BA">
            <w:pPr>
              <w:spacing w:after="0" w:line="240" w:lineRule="auto"/>
              <w:textAlignment w:val="baseline"/>
              <w:rPr>
                <w:rFonts w:ascii="Calibri" w:eastAsia="Times New Roman" w:hAnsi="Calibri" w:cs="Calibri"/>
                <w:lang w:eastAsia="en-GB"/>
              </w:rPr>
            </w:pPr>
            <w:r w:rsidRPr="00A6013C">
              <w:rPr>
                <w:rFonts w:ascii="Calibri" w:eastAsia="Times New Roman" w:hAnsi="Calibri" w:cs="Calibri"/>
                <w:lang w:eastAsia="en-GB"/>
              </w:rPr>
              <w:t>Pupil voice</w:t>
            </w:r>
            <w:r w:rsidR="00A6013C" w:rsidRPr="00A6013C">
              <w:rPr>
                <w:rFonts w:ascii="Calibri" w:eastAsia="Times New Roman" w:hAnsi="Calibri" w:cs="Calibri"/>
                <w:lang w:eastAsia="en-GB"/>
              </w:rPr>
              <w:t xml:space="preserve"> indicates that students are happy and safe at school </w:t>
            </w:r>
          </w:p>
        </w:tc>
        <w:tc>
          <w:tcPr>
            <w:tcW w:w="1932" w:type="dxa"/>
            <w:gridSpan w:val="5"/>
            <w:tcBorders>
              <w:top w:val="single" w:sz="4" w:space="0" w:color="auto"/>
              <w:left w:val="single" w:sz="4" w:space="0" w:color="auto"/>
              <w:bottom w:val="single" w:sz="4" w:space="0" w:color="auto"/>
              <w:right w:val="single" w:sz="4" w:space="0" w:color="auto"/>
            </w:tcBorders>
            <w:shd w:val="clear" w:color="auto" w:fill="auto"/>
          </w:tcPr>
          <w:p w14:paraId="7D2490D9" w14:textId="77777777" w:rsidR="007504BA" w:rsidRPr="00A6013C" w:rsidRDefault="007504BA" w:rsidP="007504BA">
            <w:pPr>
              <w:spacing w:after="0" w:line="240" w:lineRule="auto"/>
              <w:textAlignment w:val="baseline"/>
              <w:rPr>
                <w:rFonts w:ascii="Calibri" w:eastAsia="Times New Roman" w:hAnsi="Calibri" w:cs="Calibri"/>
                <w:lang w:eastAsia="en-GB"/>
              </w:rPr>
            </w:pPr>
          </w:p>
        </w:tc>
        <w:tc>
          <w:tcPr>
            <w:tcW w:w="1906" w:type="dxa"/>
            <w:gridSpan w:val="5"/>
            <w:tcBorders>
              <w:top w:val="single" w:sz="4" w:space="0" w:color="auto"/>
              <w:left w:val="single" w:sz="4" w:space="0" w:color="auto"/>
              <w:bottom w:val="single" w:sz="4" w:space="0" w:color="auto"/>
              <w:right w:val="single" w:sz="4" w:space="0" w:color="auto"/>
            </w:tcBorders>
            <w:shd w:val="clear" w:color="auto" w:fill="auto"/>
          </w:tcPr>
          <w:p w14:paraId="7ED5D4CE" w14:textId="77777777" w:rsidR="007504BA" w:rsidRPr="00A6013C" w:rsidRDefault="007504BA" w:rsidP="007504BA">
            <w:pPr>
              <w:spacing w:after="0" w:line="240" w:lineRule="auto"/>
              <w:textAlignment w:val="baseline"/>
              <w:rPr>
                <w:rFonts w:ascii="Calibri" w:eastAsia="Times New Roman" w:hAnsi="Calibri" w:cs="Calibri"/>
                <w:lang w:eastAsia="en-GB"/>
              </w:rPr>
            </w:pPr>
          </w:p>
        </w:tc>
        <w:tc>
          <w:tcPr>
            <w:tcW w:w="1906" w:type="dxa"/>
            <w:gridSpan w:val="5"/>
            <w:tcBorders>
              <w:top w:val="single" w:sz="4" w:space="0" w:color="auto"/>
              <w:left w:val="single" w:sz="4" w:space="0" w:color="auto"/>
              <w:bottom w:val="single" w:sz="4" w:space="0" w:color="auto"/>
              <w:right w:val="single" w:sz="4" w:space="0" w:color="auto"/>
            </w:tcBorders>
            <w:shd w:val="clear" w:color="auto" w:fill="auto"/>
          </w:tcPr>
          <w:p w14:paraId="6C51EC54" w14:textId="77777777" w:rsidR="007504BA" w:rsidRPr="00A6013C" w:rsidRDefault="007504BA" w:rsidP="007504BA">
            <w:pPr>
              <w:spacing w:after="0" w:line="240" w:lineRule="auto"/>
              <w:textAlignment w:val="baseline"/>
              <w:rPr>
                <w:rFonts w:ascii="Calibri" w:eastAsia="Times New Roman" w:hAnsi="Calibri" w:cs="Calibri"/>
                <w:lang w:eastAsia="en-GB"/>
              </w:rPr>
            </w:pPr>
          </w:p>
        </w:tc>
      </w:tr>
      <w:tr w:rsidR="007504BA" w:rsidRPr="00A6013C" w14:paraId="07339C22" w14:textId="77777777" w:rsidTr="00A6013C">
        <w:tc>
          <w:tcPr>
            <w:tcW w:w="375" w:type="dxa"/>
            <w:tcBorders>
              <w:top w:val="single" w:sz="4" w:space="0" w:color="auto"/>
              <w:left w:val="single" w:sz="4" w:space="0" w:color="auto"/>
              <w:bottom w:val="single" w:sz="4" w:space="0" w:color="auto"/>
              <w:right w:val="single" w:sz="4" w:space="0" w:color="auto"/>
            </w:tcBorders>
            <w:shd w:val="clear" w:color="auto" w:fill="auto"/>
          </w:tcPr>
          <w:p w14:paraId="3E638888" w14:textId="3657B1F4" w:rsidR="007504BA" w:rsidRPr="00A6013C" w:rsidRDefault="007504BA" w:rsidP="007504BA">
            <w:pPr>
              <w:spacing w:after="0" w:line="240" w:lineRule="auto"/>
              <w:textAlignment w:val="baseline"/>
              <w:rPr>
                <w:rFonts w:ascii="Calibri" w:eastAsia="Times New Roman" w:hAnsi="Calibri" w:cs="Calibri"/>
                <w:b/>
                <w:bCs/>
                <w:lang w:eastAsia="en-GB"/>
              </w:rPr>
            </w:pPr>
            <w:r w:rsidRPr="00A6013C">
              <w:rPr>
                <w:rFonts w:ascii="Calibri" w:eastAsia="Times New Roman" w:hAnsi="Calibri" w:cs="Calibri"/>
                <w:b/>
                <w:bCs/>
                <w:lang w:eastAsia="en-GB"/>
              </w:rPr>
              <w:t>J</w:t>
            </w:r>
          </w:p>
        </w:tc>
        <w:tc>
          <w:tcPr>
            <w:tcW w:w="7825" w:type="dxa"/>
            <w:tcBorders>
              <w:top w:val="single" w:sz="4" w:space="0" w:color="auto"/>
              <w:left w:val="single" w:sz="4" w:space="0" w:color="auto"/>
              <w:bottom w:val="single" w:sz="4" w:space="0" w:color="auto"/>
              <w:right w:val="single" w:sz="4" w:space="0" w:color="auto"/>
            </w:tcBorders>
            <w:shd w:val="clear" w:color="auto" w:fill="auto"/>
          </w:tcPr>
          <w:p w14:paraId="0B79953D" w14:textId="23CFBA81" w:rsidR="007504BA" w:rsidRPr="00A6013C" w:rsidRDefault="007504BA" w:rsidP="007504BA">
            <w:pPr>
              <w:spacing w:after="0" w:line="240" w:lineRule="auto"/>
              <w:textAlignment w:val="baseline"/>
              <w:rPr>
                <w:rFonts w:ascii="Calibri" w:eastAsia="Times New Roman" w:hAnsi="Calibri" w:cs="Calibri"/>
                <w:lang w:eastAsia="en-GB"/>
              </w:rPr>
            </w:pPr>
            <w:r w:rsidRPr="00A6013C">
              <w:rPr>
                <w:rFonts w:ascii="Calibri" w:eastAsia="Times New Roman" w:hAnsi="Calibri" w:cs="Calibri"/>
                <w:lang w:eastAsia="en-GB"/>
              </w:rPr>
              <w:t>Progress Leader Intervention</w:t>
            </w:r>
            <w:r w:rsidR="000E3755">
              <w:rPr>
                <w:rFonts w:ascii="Calibri" w:eastAsia="Times New Roman" w:hAnsi="Calibri" w:cs="Calibri"/>
                <w:lang w:eastAsia="en-GB"/>
              </w:rPr>
              <w:t xml:space="preserve"> show a positive impact on attendance, behaviour and progress. </w:t>
            </w:r>
          </w:p>
        </w:tc>
        <w:tc>
          <w:tcPr>
            <w:tcW w:w="1932" w:type="dxa"/>
            <w:gridSpan w:val="5"/>
            <w:tcBorders>
              <w:top w:val="single" w:sz="4" w:space="0" w:color="auto"/>
              <w:left w:val="single" w:sz="4" w:space="0" w:color="auto"/>
              <w:bottom w:val="single" w:sz="4" w:space="0" w:color="auto"/>
              <w:right w:val="single" w:sz="4" w:space="0" w:color="auto"/>
            </w:tcBorders>
            <w:shd w:val="clear" w:color="auto" w:fill="auto"/>
          </w:tcPr>
          <w:p w14:paraId="525EF1BE" w14:textId="77777777" w:rsidR="007504BA" w:rsidRPr="00A6013C" w:rsidRDefault="007504BA" w:rsidP="007504BA">
            <w:pPr>
              <w:spacing w:after="0" w:line="240" w:lineRule="auto"/>
              <w:textAlignment w:val="baseline"/>
              <w:rPr>
                <w:rFonts w:ascii="Calibri" w:eastAsia="Times New Roman" w:hAnsi="Calibri" w:cs="Calibri"/>
                <w:lang w:eastAsia="en-GB"/>
              </w:rPr>
            </w:pPr>
          </w:p>
        </w:tc>
        <w:tc>
          <w:tcPr>
            <w:tcW w:w="1906" w:type="dxa"/>
            <w:gridSpan w:val="5"/>
            <w:tcBorders>
              <w:top w:val="single" w:sz="4" w:space="0" w:color="auto"/>
              <w:left w:val="single" w:sz="4" w:space="0" w:color="auto"/>
              <w:bottom w:val="single" w:sz="4" w:space="0" w:color="auto"/>
              <w:right w:val="single" w:sz="4" w:space="0" w:color="auto"/>
            </w:tcBorders>
            <w:shd w:val="clear" w:color="auto" w:fill="auto"/>
          </w:tcPr>
          <w:p w14:paraId="1F6CE2C9" w14:textId="77777777" w:rsidR="007504BA" w:rsidRPr="00A6013C" w:rsidRDefault="007504BA" w:rsidP="007504BA">
            <w:pPr>
              <w:spacing w:after="0" w:line="240" w:lineRule="auto"/>
              <w:textAlignment w:val="baseline"/>
              <w:rPr>
                <w:rFonts w:ascii="Calibri" w:eastAsia="Times New Roman" w:hAnsi="Calibri" w:cs="Calibri"/>
                <w:lang w:eastAsia="en-GB"/>
              </w:rPr>
            </w:pPr>
          </w:p>
        </w:tc>
        <w:tc>
          <w:tcPr>
            <w:tcW w:w="1906" w:type="dxa"/>
            <w:gridSpan w:val="5"/>
            <w:tcBorders>
              <w:top w:val="single" w:sz="4" w:space="0" w:color="auto"/>
              <w:left w:val="single" w:sz="4" w:space="0" w:color="auto"/>
              <w:bottom w:val="single" w:sz="4" w:space="0" w:color="auto"/>
              <w:right w:val="single" w:sz="4" w:space="0" w:color="auto"/>
            </w:tcBorders>
            <w:shd w:val="clear" w:color="auto" w:fill="auto"/>
          </w:tcPr>
          <w:p w14:paraId="2F450DEA" w14:textId="77777777" w:rsidR="007504BA" w:rsidRPr="00A6013C" w:rsidRDefault="007504BA" w:rsidP="007504BA">
            <w:pPr>
              <w:spacing w:after="0" w:line="240" w:lineRule="auto"/>
              <w:textAlignment w:val="baseline"/>
              <w:rPr>
                <w:rFonts w:ascii="Calibri" w:eastAsia="Times New Roman" w:hAnsi="Calibri" w:cs="Calibri"/>
                <w:lang w:eastAsia="en-GB"/>
              </w:rPr>
            </w:pPr>
          </w:p>
        </w:tc>
      </w:tr>
    </w:tbl>
    <w:p w14:paraId="1DCCF2E5" w14:textId="288A4D73" w:rsidR="4B37CDD2" w:rsidRPr="00A6013C" w:rsidRDefault="4B37CDD2" w:rsidP="4B37CDD2">
      <w:pPr>
        <w:pStyle w:val="paragraph"/>
        <w:spacing w:before="0" w:beforeAutospacing="0" w:after="0" w:afterAutospacing="0"/>
        <w:rPr>
          <w:rFonts w:ascii="Calibri" w:hAnsi="Calibri" w:cs="Calibri"/>
          <w:sz w:val="18"/>
          <w:szCs w:val="18"/>
        </w:rPr>
      </w:pPr>
    </w:p>
    <w:p w14:paraId="6B3238B0" w14:textId="3F8E5F1E" w:rsidR="4B37CDD2" w:rsidRPr="00A6013C" w:rsidRDefault="4B37CDD2" w:rsidP="4B37CDD2">
      <w:pPr>
        <w:pStyle w:val="paragraph"/>
        <w:spacing w:before="0" w:beforeAutospacing="0" w:after="0" w:afterAutospacing="0"/>
        <w:rPr>
          <w:rFonts w:ascii="Calibri" w:hAnsi="Calibri" w:cs="Calibri"/>
          <w:sz w:val="18"/>
          <w:szCs w:val="18"/>
        </w:rPr>
      </w:pPr>
    </w:p>
    <w:tbl>
      <w:tblPr>
        <w:tblW w:w="139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5"/>
        <w:gridCol w:w="7825"/>
        <w:gridCol w:w="407"/>
        <w:gridCol w:w="381"/>
        <w:gridCol w:w="314"/>
        <w:gridCol w:w="449"/>
        <w:gridCol w:w="381"/>
        <w:gridCol w:w="381"/>
        <w:gridCol w:w="381"/>
        <w:gridCol w:w="419"/>
        <w:gridCol w:w="344"/>
        <w:gridCol w:w="381"/>
        <w:gridCol w:w="381"/>
        <w:gridCol w:w="381"/>
        <w:gridCol w:w="381"/>
        <w:gridCol w:w="382"/>
        <w:gridCol w:w="381"/>
      </w:tblGrid>
      <w:tr w:rsidR="00567206" w:rsidRPr="00A6013C" w14:paraId="459C0177" w14:textId="77777777" w:rsidTr="00637557">
        <w:tc>
          <w:tcPr>
            <w:tcW w:w="8200" w:type="dxa"/>
            <w:gridSpan w:val="2"/>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48FCCA3" w14:textId="237616BF" w:rsidR="00567206" w:rsidRPr="00A6013C" w:rsidRDefault="00567206" w:rsidP="00567206">
            <w:pPr>
              <w:pStyle w:val="paragraph"/>
              <w:spacing w:before="0" w:beforeAutospacing="0" w:after="0" w:afterAutospacing="0"/>
              <w:textAlignment w:val="baseline"/>
              <w:rPr>
                <w:rStyle w:val="normaltextrun"/>
                <w:rFonts w:ascii="Calibri" w:hAnsi="Calibri" w:cs="Calibri"/>
                <w:b/>
                <w:bCs/>
                <w:sz w:val="22"/>
                <w:szCs w:val="22"/>
              </w:rPr>
            </w:pPr>
            <w:r w:rsidRPr="00A6013C">
              <w:rPr>
                <w:rStyle w:val="normaltextrun"/>
                <w:rFonts w:ascii="Calibri" w:hAnsi="Calibri" w:cs="Calibri"/>
                <w:b/>
                <w:bCs/>
                <w:sz w:val="22"/>
                <w:szCs w:val="22"/>
              </w:rPr>
              <w:t>Key Metrics to measure success/</w:t>
            </w:r>
            <w:proofErr w:type="gramStart"/>
            <w:r w:rsidRPr="00A6013C">
              <w:rPr>
                <w:rStyle w:val="normaltextrun"/>
                <w:rFonts w:ascii="Calibri" w:hAnsi="Calibri" w:cs="Calibri"/>
                <w:b/>
                <w:bCs/>
                <w:sz w:val="22"/>
                <w:szCs w:val="22"/>
              </w:rPr>
              <w:t>impact  -</w:t>
            </w:r>
            <w:proofErr w:type="gramEnd"/>
            <w:r w:rsidRPr="00A6013C">
              <w:rPr>
                <w:rStyle w:val="normaltextrun"/>
                <w:rFonts w:ascii="Calibri" w:hAnsi="Calibri" w:cs="Calibri"/>
                <w:b/>
                <w:bCs/>
                <w:sz w:val="22"/>
                <w:szCs w:val="22"/>
              </w:rPr>
              <w:t xml:space="preserve"> Year 8</w:t>
            </w:r>
          </w:p>
          <w:p w14:paraId="7BAA812C" w14:textId="77777777" w:rsidR="00567206" w:rsidRPr="00A6013C" w:rsidRDefault="00567206" w:rsidP="00567206">
            <w:pPr>
              <w:spacing w:after="0" w:line="240" w:lineRule="auto"/>
              <w:textAlignment w:val="baseline"/>
              <w:rPr>
                <w:rFonts w:ascii="Calibri" w:eastAsia="Times New Roman" w:hAnsi="Calibri" w:cs="Calibri"/>
                <w:sz w:val="20"/>
                <w:szCs w:val="20"/>
                <w:lang w:eastAsia="en-GB"/>
              </w:rPr>
            </w:pPr>
          </w:p>
        </w:tc>
        <w:tc>
          <w:tcPr>
            <w:tcW w:w="1932" w:type="dxa"/>
            <w:gridSpan w:val="5"/>
            <w:tcBorders>
              <w:top w:val="single" w:sz="6" w:space="0" w:color="000000" w:themeColor="text1"/>
              <w:left w:val="nil"/>
              <w:bottom w:val="single" w:sz="6" w:space="0" w:color="000000" w:themeColor="text1"/>
              <w:right w:val="single" w:sz="6" w:space="0" w:color="000000" w:themeColor="text1"/>
            </w:tcBorders>
            <w:shd w:val="clear" w:color="auto" w:fill="auto"/>
          </w:tcPr>
          <w:p w14:paraId="572A6DC5" w14:textId="2310ECA5" w:rsidR="00567206" w:rsidRPr="00A6013C" w:rsidRDefault="00567206" w:rsidP="00567206">
            <w:pPr>
              <w:spacing w:after="0" w:line="240" w:lineRule="auto"/>
              <w:textAlignment w:val="baseline"/>
              <w:rPr>
                <w:rFonts w:ascii="Calibri" w:eastAsia="Times New Roman" w:hAnsi="Calibri" w:cs="Calibri"/>
                <w:lang w:eastAsia="en-GB"/>
              </w:rPr>
            </w:pPr>
            <w:r w:rsidRPr="00A6013C">
              <w:rPr>
                <w:rFonts w:ascii="Calibri" w:eastAsiaTheme="minorEastAsia" w:hAnsi="Calibri" w:cs="Calibri"/>
                <w:b/>
                <w:bCs/>
                <w:sz w:val="20"/>
                <w:szCs w:val="20"/>
              </w:rPr>
              <w:t>20</w:t>
            </w:r>
            <w:r>
              <w:rPr>
                <w:rFonts w:ascii="Calibri" w:eastAsiaTheme="minorEastAsia" w:hAnsi="Calibri" w:cs="Calibri"/>
                <w:b/>
                <w:bCs/>
                <w:sz w:val="20"/>
                <w:szCs w:val="20"/>
              </w:rPr>
              <w:t>24/25</w:t>
            </w:r>
          </w:p>
        </w:tc>
        <w:tc>
          <w:tcPr>
            <w:tcW w:w="1906" w:type="dxa"/>
            <w:gridSpan w:val="5"/>
            <w:tcBorders>
              <w:top w:val="single" w:sz="6" w:space="0" w:color="000000" w:themeColor="text1"/>
              <w:left w:val="nil"/>
              <w:bottom w:val="single" w:sz="6" w:space="0" w:color="000000" w:themeColor="text1"/>
              <w:right w:val="single" w:sz="6" w:space="0" w:color="000000" w:themeColor="text1"/>
            </w:tcBorders>
          </w:tcPr>
          <w:p w14:paraId="11C1F0EA" w14:textId="216B8AE9" w:rsidR="00567206" w:rsidRPr="00A6013C" w:rsidRDefault="00567206" w:rsidP="00567206">
            <w:pPr>
              <w:spacing w:after="0" w:line="240" w:lineRule="auto"/>
              <w:textAlignment w:val="baseline"/>
              <w:rPr>
                <w:rFonts w:ascii="Calibri" w:eastAsia="Times New Roman" w:hAnsi="Calibri" w:cs="Calibri"/>
                <w:lang w:eastAsia="en-GB"/>
              </w:rPr>
            </w:pPr>
            <w:r w:rsidRPr="00A6013C">
              <w:rPr>
                <w:rFonts w:ascii="Calibri" w:eastAsiaTheme="minorEastAsia" w:hAnsi="Calibri" w:cs="Calibri"/>
                <w:b/>
                <w:bCs/>
                <w:sz w:val="20"/>
                <w:szCs w:val="20"/>
              </w:rPr>
              <w:t>20</w:t>
            </w:r>
            <w:r>
              <w:rPr>
                <w:rFonts w:ascii="Calibri" w:eastAsiaTheme="minorEastAsia" w:hAnsi="Calibri" w:cs="Calibri"/>
                <w:b/>
                <w:bCs/>
                <w:sz w:val="20"/>
                <w:szCs w:val="20"/>
              </w:rPr>
              <w:t>25/26</w:t>
            </w:r>
          </w:p>
        </w:tc>
        <w:tc>
          <w:tcPr>
            <w:tcW w:w="1906" w:type="dxa"/>
            <w:gridSpan w:val="5"/>
            <w:tcBorders>
              <w:top w:val="single" w:sz="6" w:space="0" w:color="000000" w:themeColor="text1"/>
              <w:left w:val="nil"/>
              <w:bottom w:val="single" w:sz="6" w:space="0" w:color="000000" w:themeColor="text1"/>
              <w:right w:val="single" w:sz="6" w:space="0" w:color="000000" w:themeColor="text1"/>
            </w:tcBorders>
          </w:tcPr>
          <w:p w14:paraId="58440C62" w14:textId="259ED160" w:rsidR="00567206" w:rsidRPr="00A6013C" w:rsidRDefault="00567206" w:rsidP="00567206">
            <w:pPr>
              <w:spacing w:after="0" w:line="240" w:lineRule="auto"/>
              <w:textAlignment w:val="baseline"/>
              <w:rPr>
                <w:rFonts w:ascii="Calibri" w:eastAsia="Times New Roman" w:hAnsi="Calibri" w:cs="Calibri"/>
                <w:lang w:eastAsia="en-GB"/>
              </w:rPr>
            </w:pPr>
            <w:r w:rsidRPr="00A6013C">
              <w:rPr>
                <w:rFonts w:ascii="Calibri" w:eastAsiaTheme="minorEastAsia" w:hAnsi="Calibri" w:cs="Calibri"/>
                <w:b/>
                <w:bCs/>
                <w:sz w:val="20"/>
                <w:szCs w:val="20"/>
              </w:rPr>
              <w:t>202</w:t>
            </w:r>
            <w:r>
              <w:rPr>
                <w:rFonts w:ascii="Calibri" w:eastAsiaTheme="minorEastAsia" w:hAnsi="Calibri" w:cs="Calibri"/>
                <w:b/>
                <w:bCs/>
                <w:sz w:val="20"/>
                <w:szCs w:val="20"/>
              </w:rPr>
              <w:t>6/27</w:t>
            </w:r>
          </w:p>
        </w:tc>
      </w:tr>
      <w:tr w:rsidR="007504BA" w:rsidRPr="00A6013C" w14:paraId="607BD063" w14:textId="77777777" w:rsidTr="00637557">
        <w:trPr>
          <w:trHeight w:val="170"/>
        </w:trPr>
        <w:tc>
          <w:tcPr>
            <w:tcW w:w="8200" w:type="dxa"/>
            <w:gridSpan w:val="2"/>
            <w:vMerge/>
          </w:tcPr>
          <w:p w14:paraId="0CF1015C" w14:textId="77777777" w:rsidR="007504BA" w:rsidRPr="00A6013C" w:rsidRDefault="007504BA" w:rsidP="00637557">
            <w:pPr>
              <w:rPr>
                <w:rFonts w:ascii="Calibri" w:hAnsi="Calibri" w:cs="Calibri"/>
              </w:rPr>
            </w:pPr>
          </w:p>
        </w:tc>
        <w:tc>
          <w:tcPr>
            <w:tcW w:w="407" w:type="dxa"/>
            <w:tcBorders>
              <w:top w:val="single" w:sz="4" w:space="0" w:color="auto"/>
              <w:left w:val="single" w:sz="4" w:space="0" w:color="auto"/>
              <w:bottom w:val="single" w:sz="4" w:space="0" w:color="auto"/>
              <w:right w:val="single" w:sz="4" w:space="0" w:color="auto"/>
            </w:tcBorders>
            <w:shd w:val="clear" w:color="auto" w:fill="auto"/>
          </w:tcPr>
          <w:p w14:paraId="14CDD2B5" w14:textId="77777777" w:rsidR="007504BA" w:rsidRPr="00A6013C" w:rsidRDefault="007504BA" w:rsidP="00637557">
            <w:pPr>
              <w:spacing w:after="0" w:line="240" w:lineRule="auto"/>
              <w:rPr>
                <w:rFonts w:ascii="Calibri" w:eastAsia="Times New Roman" w:hAnsi="Calibri" w:cs="Calibri"/>
                <w:sz w:val="16"/>
                <w:szCs w:val="16"/>
                <w:lang w:eastAsia="en-GB"/>
              </w:rPr>
            </w:pPr>
            <w:r w:rsidRPr="00A6013C">
              <w:rPr>
                <w:rFonts w:ascii="Calibri" w:eastAsia="Times New Roman" w:hAnsi="Calibri" w:cs="Calibri"/>
                <w:sz w:val="16"/>
                <w:szCs w:val="16"/>
                <w:lang w:eastAsia="en-GB"/>
              </w:rPr>
              <w:t> Eng</w:t>
            </w:r>
          </w:p>
        </w:tc>
        <w:tc>
          <w:tcPr>
            <w:tcW w:w="381" w:type="dxa"/>
            <w:tcBorders>
              <w:top w:val="single" w:sz="6" w:space="0" w:color="000000" w:themeColor="text1"/>
              <w:left w:val="single" w:sz="4" w:space="0" w:color="auto"/>
              <w:bottom w:val="single" w:sz="6" w:space="0" w:color="000000" w:themeColor="text1"/>
              <w:right w:val="single" w:sz="6" w:space="0" w:color="000000" w:themeColor="text1"/>
            </w:tcBorders>
            <w:shd w:val="clear" w:color="auto" w:fill="auto"/>
          </w:tcPr>
          <w:p w14:paraId="37192AA5" w14:textId="77777777" w:rsidR="007504BA" w:rsidRPr="00A6013C" w:rsidRDefault="007504BA" w:rsidP="00637557">
            <w:pPr>
              <w:rPr>
                <w:rFonts w:ascii="Calibri" w:eastAsia="Times New Roman" w:hAnsi="Calibri" w:cs="Calibri"/>
                <w:sz w:val="16"/>
                <w:szCs w:val="16"/>
                <w:lang w:eastAsia="en-GB"/>
              </w:rPr>
            </w:pPr>
            <w:r w:rsidRPr="00A6013C">
              <w:rPr>
                <w:rFonts w:ascii="Calibri" w:eastAsia="Times New Roman" w:hAnsi="Calibri" w:cs="Calibri"/>
                <w:sz w:val="16"/>
                <w:szCs w:val="16"/>
                <w:lang w:eastAsia="en-GB"/>
              </w:rPr>
              <w:t>Mat</w:t>
            </w:r>
          </w:p>
        </w:tc>
        <w:tc>
          <w:tcPr>
            <w:tcW w:w="314" w:type="dxa"/>
            <w:tcBorders>
              <w:top w:val="single" w:sz="6" w:space="0" w:color="000000" w:themeColor="text1"/>
              <w:left w:val="nil"/>
              <w:bottom w:val="single" w:sz="6" w:space="0" w:color="000000" w:themeColor="text1"/>
              <w:right w:val="single" w:sz="6" w:space="0" w:color="000000" w:themeColor="text1"/>
            </w:tcBorders>
            <w:shd w:val="clear" w:color="auto" w:fill="auto"/>
          </w:tcPr>
          <w:p w14:paraId="5B85BAF4" w14:textId="77777777" w:rsidR="007504BA" w:rsidRPr="00A6013C" w:rsidRDefault="007504BA" w:rsidP="00637557">
            <w:pPr>
              <w:rPr>
                <w:rFonts w:ascii="Calibri" w:eastAsia="Times New Roman" w:hAnsi="Calibri" w:cs="Calibri"/>
                <w:sz w:val="16"/>
                <w:szCs w:val="16"/>
                <w:lang w:eastAsia="en-GB"/>
              </w:rPr>
            </w:pPr>
            <w:r w:rsidRPr="00A6013C">
              <w:rPr>
                <w:rFonts w:ascii="Calibri" w:eastAsia="Times New Roman" w:hAnsi="Calibri" w:cs="Calibri"/>
                <w:sz w:val="16"/>
                <w:szCs w:val="16"/>
                <w:lang w:eastAsia="en-GB"/>
              </w:rPr>
              <w:t>Sci</w:t>
            </w:r>
          </w:p>
        </w:tc>
        <w:tc>
          <w:tcPr>
            <w:tcW w:w="449" w:type="dxa"/>
            <w:tcBorders>
              <w:top w:val="single" w:sz="6" w:space="0" w:color="000000" w:themeColor="text1"/>
              <w:left w:val="nil"/>
              <w:bottom w:val="single" w:sz="6" w:space="0" w:color="000000" w:themeColor="text1"/>
              <w:right w:val="single" w:sz="6" w:space="0" w:color="000000" w:themeColor="text1"/>
            </w:tcBorders>
            <w:shd w:val="clear" w:color="auto" w:fill="auto"/>
          </w:tcPr>
          <w:p w14:paraId="346219A1" w14:textId="77777777" w:rsidR="007504BA" w:rsidRPr="00A6013C" w:rsidRDefault="007504BA" w:rsidP="00637557">
            <w:pPr>
              <w:rPr>
                <w:rFonts w:ascii="Calibri" w:eastAsia="Times New Roman" w:hAnsi="Calibri" w:cs="Calibri"/>
                <w:sz w:val="16"/>
                <w:szCs w:val="16"/>
                <w:lang w:eastAsia="en-GB"/>
              </w:rPr>
            </w:pPr>
            <w:r w:rsidRPr="00A6013C">
              <w:rPr>
                <w:rFonts w:ascii="Calibri" w:eastAsia="Times New Roman" w:hAnsi="Calibri" w:cs="Calibri"/>
                <w:sz w:val="16"/>
                <w:szCs w:val="16"/>
                <w:lang w:eastAsia="en-GB"/>
              </w:rPr>
              <w:t>Hums</w:t>
            </w:r>
          </w:p>
        </w:tc>
        <w:tc>
          <w:tcPr>
            <w:tcW w:w="381" w:type="dxa"/>
            <w:tcBorders>
              <w:top w:val="single" w:sz="6" w:space="0" w:color="000000" w:themeColor="text1"/>
              <w:left w:val="nil"/>
              <w:bottom w:val="single" w:sz="6" w:space="0" w:color="000000" w:themeColor="text1"/>
              <w:right w:val="single" w:sz="6" w:space="0" w:color="000000" w:themeColor="text1"/>
            </w:tcBorders>
            <w:shd w:val="clear" w:color="auto" w:fill="auto"/>
          </w:tcPr>
          <w:p w14:paraId="327DFA0C" w14:textId="77777777" w:rsidR="007504BA" w:rsidRPr="00A6013C" w:rsidRDefault="007504BA" w:rsidP="00637557">
            <w:pPr>
              <w:rPr>
                <w:rFonts w:ascii="Calibri" w:eastAsia="Times New Roman" w:hAnsi="Calibri" w:cs="Calibri"/>
                <w:sz w:val="16"/>
                <w:szCs w:val="16"/>
                <w:lang w:eastAsia="en-GB"/>
              </w:rPr>
            </w:pPr>
            <w:r w:rsidRPr="00A6013C">
              <w:rPr>
                <w:rFonts w:ascii="Calibri" w:eastAsia="Times New Roman" w:hAnsi="Calibri" w:cs="Calibri"/>
                <w:sz w:val="16"/>
                <w:szCs w:val="16"/>
                <w:lang w:eastAsia="en-GB"/>
              </w:rPr>
              <w:t>MFL</w:t>
            </w:r>
          </w:p>
        </w:tc>
        <w:tc>
          <w:tcPr>
            <w:tcW w:w="381" w:type="dxa"/>
            <w:tcBorders>
              <w:top w:val="single" w:sz="6" w:space="0" w:color="000000" w:themeColor="text1"/>
              <w:left w:val="nil"/>
              <w:bottom w:val="single" w:sz="6" w:space="0" w:color="000000" w:themeColor="text1"/>
              <w:right w:val="single" w:sz="6" w:space="0" w:color="000000" w:themeColor="text1"/>
            </w:tcBorders>
          </w:tcPr>
          <w:p w14:paraId="25EE7FEB" w14:textId="77777777" w:rsidR="007504BA" w:rsidRPr="00A6013C" w:rsidRDefault="007504BA" w:rsidP="00637557">
            <w:pPr>
              <w:rPr>
                <w:rFonts w:ascii="Calibri" w:eastAsia="Times New Roman" w:hAnsi="Calibri" w:cs="Calibri"/>
                <w:sz w:val="16"/>
                <w:szCs w:val="16"/>
                <w:lang w:eastAsia="en-GB"/>
              </w:rPr>
            </w:pPr>
            <w:r w:rsidRPr="00A6013C">
              <w:rPr>
                <w:rFonts w:ascii="Calibri" w:eastAsia="Times New Roman" w:hAnsi="Calibri" w:cs="Calibri"/>
                <w:sz w:val="16"/>
                <w:szCs w:val="16"/>
                <w:lang w:eastAsia="en-GB"/>
              </w:rPr>
              <w:t>Eng</w:t>
            </w:r>
          </w:p>
        </w:tc>
        <w:tc>
          <w:tcPr>
            <w:tcW w:w="381" w:type="dxa"/>
            <w:tcBorders>
              <w:top w:val="single" w:sz="6" w:space="0" w:color="000000" w:themeColor="text1"/>
              <w:left w:val="nil"/>
              <w:bottom w:val="single" w:sz="6" w:space="0" w:color="000000" w:themeColor="text1"/>
              <w:right w:val="single" w:sz="6" w:space="0" w:color="000000" w:themeColor="text1"/>
            </w:tcBorders>
          </w:tcPr>
          <w:p w14:paraId="49AE20E1" w14:textId="77777777" w:rsidR="007504BA" w:rsidRPr="00A6013C" w:rsidRDefault="007504BA" w:rsidP="00637557">
            <w:pPr>
              <w:rPr>
                <w:rFonts w:ascii="Calibri" w:eastAsia="Times New Roman" w:hAnsi="Calibri" w:cs="Calibri"/>
                <w:sz w:val="16"/>
                <w:szCs w:val="16"/>
                <w:lang w:eastAsia="en-GB"/>
              </w:rPr>
            </w:pPr>
            <w:r w:rsidRPr="00A6013C">
              <w:rPr>
                <w:rFonts w:ascii="Calibri" w:eastAsia="Times New Roman" w:hAnsi="Calibri" w:cs="Calibri"/>
                <w:sz w:val="16"/>
                <w:szCs w:val="16"/>
                <w:lang w:eastAsia="en-GB"/>
              </w:rPr>
              <w:t>Mat</w:t>
            </w:r>
          </w:p>
        </w:tc>
        <w:tc>
          <w:tcPr>
            <w:tcW w:w="419" w:type="dxa"/>
            <w:tcBorders>
              <w:top w:val="single" w:sz="6" w:space="0" w:color="000000" w:themeColor="text1"/>
              <w:left w:val="nil"/>
              <w:bottom w:val="single" w:sz="6" w:space="0" w:color="000000" w:themeColor="text1"/>
              <w:right w:val="single" w:sz="6" w:space="0" w:color="000000" w:themeColor="text1"/>
            </w:tcBorders>
          </w:tcPr>
          <w:p w14:paraId="38302EA8" w14:textId="77777777" w:rsidR="007504BA" w:rsidRPr="00A6013C" w:rsidRDefault="007504BA" w:rsidP="00637557">
            <w:pPr>
              <w:rPr>
                <w:rFonts w:ascii="Calibri" w:eastAsia="Times New Roman" w:hAnsi="Calibri" w:cs="Calibri"/>
                <w:sz w:val="16"/>
                <w:szCs w:val="16"/>
                <w:lang w:eastAsia="en-GB"/>
              </w:rPr>
            </w:pPr>
            <w:r w:rsidRPr="00A6013C">
              <w:rPr>
                <w:rFonts w:ascii="Calibri" w:eastAsia="Times New Roman" w:hAnsi="Calibri" w:cs="Calibri"/>
                <w:sz w:val="16"/>
                <w:szCs w:val="16"/>
                <w:lang w:eastAsia="en-GB"/>
              </w:rPr>
              <w:t>Sci</w:t>
            </w:r>
          </w:p>
        </w:tc>
        <w:tc>
          <w:tcPr>
            <w:tcW w:w="344" w:type="dxa"/>
            <w:tcBorders>
              <w:top w:val="single" w:sz="6" w:space="0" w:color="000000" w:themeColor="text1"/>
              <w:left w:val="nil"/>
              <w:bottom w:val="single" w:sz="6" w:space="0" w:color="000000" w:themeColor="text1"/>
              <w:right w:val="single" w:sz="6" w:space="0" w:color="000000" w:themeColor="text1"/>
            </w:tcBorders>
          </w:tcPr>
          <w:p w14:paraId="2B7AB17C" w14:textId="77777777" w:rsidR="007504BA" w:rsidRPr="00A6013C" w:rsidRDefault="007504BA" w:rsidP="00637557">
            <w:pPr>
              <w:rPr>
                <w:rFonts w:ascii="Calibri" w:eastAsia="Times New Roman" w:hAnsi="Calibri" w:cs="Calibri"/>
                <w:sz w:val="16"/>
                <w:szCs w:val="16"/>
                <w:lang w:eastAsia="en-GB"/>
              </w:rPr>
            </w:pPr>
            <w:r w:rsidRPr="00A6013C">
              <w:rPr>
                <w:rFonts w:ascii="Calibri" w:eastAsia="Times New Roman" w:hAnsi="Calibri" w:cs="Calibri"/>
                <w:sz w:val="16"/>
                <w:szCs w:val="16"/>
                <w:lang w:eastAsia="en-GB"/>
              </w:rPr>
              <w:t>Hum</w:t>
            </w:r>
          </w:p>
        </w:tc>
        <w:tc>
          <w:tcPr>
            <w:tcW w:w="381" w:type="dxa"/>
            <w:tcBorders>
              <w:top w:val="single" w:sz="6" w:space="0" w:color="000000" w:themeColor="text1"/>
              <w:left w:val="nil"/>
              <w:bottom w:val="single" w:sz="6" w:space="0" w:color="000000" w:themeColor="text1"/>
              <w:right w:val="single" w:sz="6" w:space="0" w:color="000000" w:themeColor="text1"/>
            </w:tcBorders>
          </w:tcPr>
          <w:p w14:paraId="1CF79C58" w14:textId="77777777" w:rsidR="007504BA" w:rsidRPr="00A6013C" w:rsidRDefault="007504BA" w:rsidP="00637557">
            <w:pPr>
              <w:rPr>
                <w:rFonts w:ascii="Calibri" w:eastAsia="Times New Roman" w:hAnsi="Calibri" w:cs="Calibri"/>
                <w:sz w:val="16"/>
                <w:szCs w:val="16"/>
                <w:lang w:eastAsia="en-GB"/>
              </w:rPr>
            </w:pPr>
            <w:r w:rsidRPr="00A6013C">
              <w:rPr>
                <w:rFonts w:ascii="Calibri" w:eastAsia="Times New Roman" w:hAnsi="Calibri" w:cs="Calibri"/>
                <w:sz w:val="16"/>
                <w:szCs w:val="16"/>
                <w:lang w:eastAsia="en-GB"/>
              </w:rPr>
              <w:t>MFL</w:t>
            </w:r>
          </w:p>
        </w:tc>
        <w:tc>
          <w:tcPr>
            <w:tcW w:w="381" w:type="dxa"/>
            <w:tcBorders>
              <w:top w:val="single" w:sz="6" w:space="0" w:color="000000" w:themeColor="text1"/>
              <w:left w:val="nil"/>
              <w:bottom w:val="single" w:sz="6" w:space="0" w:color="000000" w:themeColor="text1"/>
              <w:right w:val="single" w:sz="6" w:space="0" w:color="000000" w:themeColor="text1"/>
            </w:tcBorders>
          </w:tcPr>
          <w:p w14:paraId="62359B95" w14:textId="77777777" w:rsidR="007504BA" w:rsidRPr="00A6013C" w:rsidRDefault="007504BA" w:rsidP="00637557">
            <w:pPr>
              <w:rPr>
                <w:rFonts w:ascii="Calibri" w:eastAsia="Times New Roman" w:hAnsi="Calibri" w:cs="Calibri"/>
                <w:sz w:val="16"/>
                <w:szCs w:val="16"/>
                <w:lang w:eastAsia="en-GB"/>
              </w:rPr>
            </w:pPr>
            <w:r w:rsidRPr="00A6013C">
              <w:rPr>
                <w:rFonts w:ascii="Calibri" w:eastAsia="Times New Roman" w:hAnsi="Calibri" w:cs="Calibri"/>
                <w:sz w:val="16"/>
                <w:szCs w:val="16"/>
                <w:lang w:eastAsia="en-GB"/>
              </w:rPr>
              <w:t>Eng</w:t>
            </w:r>
          </w:p>
        </w:tc>
        <w:tc>
          <w:tcPr>
            <w:tcW w:w="381" w:type="dxa"/>
            <w:tcBorders>
              <w:top w:val="single" w:sz="6" w:space="0" w:color="000000" w:themeColor="text1"/>
              <w:left w:val="nil"/>
              <w:bottom w:val="single" w:sz="6" w:space="0" w:color="000000" w:themeColor="text1"/>
              <w:right w:val="single" w:sz="6" w:space="0" w:color="000000" w:themeColor="text1"/>
            </w:tcBorders>
          </w:tcPr>
          <w:p w14:paraId="3D9E8523" w14:textId="77777777" w:rsidR="007504BA" w:rsidRPr="00A6013C" w:rsidRDefault="007504BA" w:rsidP="00637557">
            <w:pPr>
              <w:rPr>
                <w:rFonts w:ascii="Calibri" w:eastAsia="Times New Roman" w:hAnsi="Calibri" w:cs="Calibri"/>
                <w:sz w:val="16"/>
                <w:szCs w:val="16"/>
                <w:lang w:eastAsia="en-GB"/>
              </w:rPr>
            </w:pPr>
            <w:r w:rsidRPr="00A6013C">
              <w:rPr>
                <w:rFonts w:ascii="Calibri" w:eastAsia="Times New Roman" w:hAnsi="Calibri" w:cs="Calibri"/>
                <w:sz w:val="16"/>
                <w:szCs w:val="16"/>
                <w:lang w:eastAsia="en-GB"/>
              </w:rPr>
              <w:t>Mat</w:t>
            </w:r>
          </w:p>
        </w:tc>
        <w:tc>
          <w:tcPr>
            <w:tcW w:w="381" w:type="dxa"/>
            <w:tcBorders>
              <w:top w:val="single" w:sz="6" w:space="0" w:color="000000" w:themeColor="text1"/>
              <w:left w:val="nil"/>
              <w:bottom w:val="single" w:sz="6" w:space="0" w:color="000000" w:themeColor="text1"/>
              <w:right w:val="single" w:sz="6" w:space="0" w:color="000000" w:themeColor="text1"/>
            </w:tcBorders>
          </w:tcPr>
          <w:p w14:paraId="056659AC" w14:textId="77777777" w:rsidR="007504BA" w:rsidRPr="00A6013C" w:rsidRDefault="007504BA" w:rsidP="00637557">
            <w:pPr>
              <w:rPr>
                <w:rFonts w:ascii="Calibri" w:eastAsia="Times New Roman" w:hAnsi="Calibri" w:cs="Calibri"/>
                <w:sz w:val="16"/>
                <w:szCs w:val="16"/>
                <w:lang w:eastAsia="en-GB"/>
              </w:rPr>
            </w:pPr>
            <w:r w:rsidRPr="00A6013C">
              <w:rPr>
                <w:rFonts w:ascii="Calibri" w:eastAsia="Times New Roman" w:hAnsi="Calibri" w:cs="Calibri"/>
                <w:sz w:val="16"/>
                <w:szCs w:val="16"/>
                <w:lang w:eastAsia="en-GB"/>
              </w:rPr>
              <w:t>Sci</w:t>
            </w:r>
          </w:p>
        </w:tc>
        <w:tc>
          <w:tcPr>
            <w:tcW w:w="382" w:type="dxa"/>
            <w:tcBorders>
              <w:top w:val="single" w:sz="6" w:space="0" w:color="000000" w:themeColor="text1"/>
              <w:left w:val="nil"/>
              <w:bottom w:val="single" w:sz="6" w:space="0" w:color="000000" w:themeColor="text1"/>
              <w:right w:val="single" w:sz="6" w:space="0" w:color="000000" w:themeColor="text1"/>
            </w:tcBorders>
          </w:tcPr>
          <w:p w14:paraId="428AD9AD" w14:textId="77777777" w:rsidR="007504BA" w:rsidRPr="00A6013C" w:rsidRDefault="007504BA" w:rsidP="00637557">
            <w:pPr>
              <w:rPr>
                <w:rFonts w:ascii="Calibri" w:eastAsia="Times New Roman" w:hAnsi="Calibri" w:cs="Calibri"/>
                <w:sz w:val="16"/>
                <w:szCs w:val="16"/>
                <w:lang w:eastAsia="en-GB"/>
              </w:rPr>
            </w:pPr>
            <w:r w:rsidRPr="00A6013C">
              <w:rPr>
                <w:rFonts w:ascii="Calibri" w:eastAsia="Times New Roman" w:hAnsi="Calibri" w:cs="Calibri"/>
                <w:sz w:val="16"/>
                <w:szCs w:val="16"/>
                <w:lang w:eastAsia="en-GB"/>
              </w:rPr>
              <w:t>Hum</w:t>
            </w:r>
          </w:p>
        </w:tc>
        <w:tc>
          <w:tcPr>
            <w:tcW w:w="381" w:type="dxa"/>
            <w:tcBorders>
              <w:top w:val="single" w:sz="6" w:space="0" w:color="000000" w:themeColor="text1"/>
              <w:left w:val="nil"/>
              <w:bottom w:val="single" w:sz="6" w:space="0" w:color="000000" w:themeColor="text1"/>
              <w:right w:val="single" w:sz="6" w:space="0" w:color="000000" w:themeColor="text1"/>
            </w:tcBorders>
          </w:tcPr>
          <w:p w14:paraId="63CD928B" w14:textId="77777777" w:rsidR="007504BA" w:rsidRPr="00A6013C" w:rsidRDefault="007504BA" w:rsidP="00637557">
            <w:pPr>
              <w:rPr>
                <w:rFonts w:ascii="Calibri" w:eastAsia="Times New Roman" w:hAnsi="Calibri" w:cs="Calibri"/>
                <w:sz w:val="16"/>
                <w:szCs w:val="16"/>
                <w:lang w:eastAsia="en-GB"/>
              </w:rPr>
            </w:pPr>
            <w:r w:rsidRPr="00A6013C">
              <w:rPr>
                <w:rFonts w:ascii="Calibri" w:eastAsia="Times New Roman" w:hAnsi="Calibri" w:cs="Calibri"/>
                <w:sz w:val="16"/>
                <w:szCs w:val="16"/>
                <w:lang w:eastAsia="en-GB"/>
              </w:rPr>
              <w:t>MFL</w:t>
            </w:r>
          </w:p>
        </w:tc>
      </w:tr>
      <w:tr w:rsidR="007504BA" w:rsidRPr="00A6013C" w14:paraId="6A8C13B2" w14:textId="77777777" w:rsidTr="00637557">
        <w:tc>
          <w:tcPr>
            <w:tcW w:w="3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8F64367" w14:textId="77777777" w:rsidR="007504BA" w:rsidRPr="00A6013C" w:rsidRDefault="007504BA" w:rsidP="00637557">
            <w:pPr>
              <w:spacing w:after="0" w:line="240" w:lineRule="auto"/>
              <w:textAlignment w:val="baseline"/>
              <w:rPr>
                <w:rFonts w:ascii="Calibri" w:eastAsia="Times New Roman" w:hAnsi="Calibri" w:cs="Calibri"/>
                <w:sz w:val="18"/>
                <w:szCs w:val="18"/>
                <w:lang w:eastAsia="en-GB"/>
              </w:rPr>
            </w:pPr>
            <w:r w:rsidRPr="00A6013C">
              <w:rPr>
                <w:rFonts w:ascii="Calibri" w:eastAsia="Times New Roman" w:hAnsi="Calibri" w:cs="Calibri"/>
                <w:b/>
                <w:bCs/>
                <w:lang w:eastAsia="en-GB"/>
              </w:rPr>
              <w:t>A</w:t>
            </w:r>
            <w:r w:rsidRPr="00A6013C">
              <w:rPr>
                <w:rFonts w:ascii="Calibri" w:eastAsia="Times New Roman" w:hAnsi="Calibri" w:cs="Calibri"/>
                <w:lang w:eastAsia="en-GB"/>
              </w:rPr>
              <w:t> </w:t>
            </w:r>
          </w:p>
        </w:tc>
        <w:tc>
          <w:tcPr>
            <w:tcW w:w="7825" w:type="dxa"/>
            <w:tcBorders>
              <w:top w:val="single" w:sz="6" w:space="0" w:color="000000" w:themeColor="text1"/>
              <w:left w:val="nil"/>
              <w:bottom w:val="single" w:sz="6" w:space="0" w:color="000000" w:themeColor="text1"/>
              <w:right w:val="single" w:sz="6" w:space="0" w:color="000000" w:themeColor="text1"/>
            </w:tcBorders>
            <w:shd w:val="clear" w:color="auto" w:fill="auto"/>
            <w:hideMark/>
          </w:tcPr>
          <w:p w14:paraId="6A848D4C" w14:textId="77777777" w:rsidR="007504BA" w:rsidRPr="00A6013C" w:rsidRDefault="007504BA" w:rsidP="00637557">
            <w:pPr>
              <w:spacing w:after="0" w:line="240" w:lineRule="auto"/>
              <w:textAlignment w:val="baseline"/>
              <w:rPr>
                <w:rFonts w:ascii="Calibri" w:eastAsia="Times New Roman" w:hAnsi="Calibri" w:cs="Calibri"/>
                <w:lang w:eastAsia="en-GB"/>
              </w:rPr>
            </w:pPr>
            <w:r w:rsidRPr="00A6013C">
              <w:rPr>
                <w:rFonts w:ascii="Calibri" w:eastAsia="Times New Roman" w:hAnsi="Calibri" w:cs="Calibri"/>
                <w:lang w:eastAsia="en-GB"/>
              </w:rPr>
              <w:t>The percentage of LPA disadvantaged students who are secure in </w:t>
            </w:r>
            <w:proofErr w:type="spellStart"/>
            <w:r w:rsidRPr="00A6013C">
              <w:rPr>
                <w:rFonts w:ascii="Calibri" w:eastAsia="Times New Roman" w:hAnsi="Calibri" w:cs="Calibri"/>
                <w:lang w:eastAsia="en-GB"/>
              </w:rPr>
              <w:t>Ebacc</w:t>
            </w:r>
            <w:proofErr w:type="spellEnd"/>
            <w:r w:rsidRPr="00A6013C">
              <w:rPr>
                <w:rFonts w:ascii="Calibri" w:eastAsia="Times New Roman" w:hAnsi="Calibri" w:cs="Calibri"/>
                <w:lang w:eastAsia="en-GB"/>
              </w:rPr>
              <w:t> subjects, matches that of other LPA students within the school </w:t>
            </w:r>
          </w:p>
        </w:tc>
        <w:tc>
          <w:tcPr>
            <w:tcW w:w="407" w:type="dxa"/>
            <w:tcBorders>
              <w:top w:val="single" w:sz="4" w:space="0" w:color="auto"/>
              <w:left w:val="nil"/>
              <w:bottom w:val="single" w:sz="6" w:space="0" w:color="000000" w:themeColor="text1"/>
              <w:right w:val="single" w:sz="6" w:space="0" w:color="000000" w:themeColor="text1"/>
            </w:tcBorders>
            <w:shd w:val="clear" w:color="auto" w:fill="auto"/>
          </w:tcPr>
          <w:p w14:paraId="7A2D965D" w14:textId="77777777" w:rsidR="007504BA" w:rsidRPr="00A6013C" w:rsidRDefault="007504BA" w:rsidP="00637557">
            <w:pPr>
              <w:rPr>
                <w:rFonts w:ascii="Calibri" w:hAnsi="Calibri" w:cs="Calibri"/>
                <w:highlight w:val="green"/>
              </w:rPr>
            </w:pPr>
          </w:p>
        </w:tc>
        <w:tc>
          <w:tcPr>
            <w:tcW w:w="381" w:type="dxa"/>
            <w:tcBorders>
              <w:top w:val="single" w:sz="6" w:space="0" w:color="000000" w:themeColor="text1"/>
              <w:left w:val="nil"/>
              <w:bottom w:val="single" w:sz="6" w:space="0" w:color="000000" w:themeColor="text1"/>
              <w:right w:val="single" w:sz="6" w:space="0" w:color="000000" w:themeColor="text1"/>
            </w:tcBorders>
            <w:shd w:val="clear" w:color="auto" w:fill="auto"/>
          </w:tcPr>
          <w:p w14:paraId="41EE745B" w14:textId="77777777" w:rsidR="007504BA" w:rsidRPr="00A6013C" w:rsidRDefault="007504BA" w:rsidP="00637557">
            <w:pPr>
              <w:rPr>
                <w:rFonts w:ascii="Calibri" w:hAnsi="Calibri" w:cs="Calibri"/>
                <w:highlight w:val="green"/>
              </w:rPr>
            </w:pPr>
          </w:p>
        </w:tc>
        <w:tc>
          <w:tcPr>
            <w:tcW w:w="314" w:type="dxa"/>
            <w:tcBorders>
              <w:top w:val="single" w:sz="6" w:space="0" w:color="000000" w:themeColor="text1"/>
              <w:left w:val="nil"/>
              <w:bottom w:val="single" w:sz="6" w:space="0" w:color="000000" w:themeColor="text1"/>
              <w:right w:val="single" w:sz="6" w:space="0" w:color="000000" w:themeColor="text1"/>
            </w:tcBorders>
            <w:shd w:val="clear" w:color="auto" w:fill="auto"/>
          </w:tcPr>
          <w:p w14:paraId="73F2A996" w14:textId="77777777" w:rsidR="007504BA" w:rsidRPr="00A6013C" w:rsidRDefault="007504BA" w:rsidP="00637557">
            <w:pPr>
              <w:rPr>
                <w:rFonts w:ascii="Calibri" w:hAnsi="Calibri" w:cs="Calibri"/>
                <w:highlight w:val="green"/>
              </w:rPr>
            </w:pPr>
          </w:p>
        </w:tc>
        <w:tc>
          <w:tcPr>
            <w:tcW w:w="449" w:type="dxa"/>
            <w:tcBorders>
              <w:top w:val="single" w:sz="6" w:space="0" w:color="000000" w:themeColor="text1"/>
              <w:left w:val="nil"/>
              <w:bottom w:val="single" w:sz="6" w:space="0" w:color="000000" w:themeColor="text1"/>
              <w:right w:val="single" w:sz="6" w:space="0" w:color="000000" w:themeColor="text1"/>
            </w:tcBorders>
            <w:shd w:val="clear" w:color="auto" w:fill="auto"/>
          </w:tcPr>
          <w:p w14:paraId="3F60DA3A" w14:textId="77777777" w:rsidR="007504BA" w:rsidRPr="00A6013C" w:rsidRDefault="007504BA" w:rsidP="00637557">
            <w:pPr>
              <w:rPr>
                <w:rFonts w:ascii="Calibri" w:hAnsi="Calibri" w:cs="Calibri"/>
                <w:highlight w:val="green"/>
              </w:rPr>
            </w:pPr>
          </w:p>
        </w:tc>
        <w:tc>
          <w:tcPr>
            <w:tcW w:w="381" w:type="dxa"/>
            <w:tcBorders>
              <w:top w:val="single" w:sz="6" w:space="0" w:color="000000" w:themeColor="text1"/>
              <w:left w:val="nil"/>
              <w:bottom w:val="single" w:sz="6" w:space="0" w:color="000000" w:themeColor="text1"/>
              <w:right w:val="single" w:sz="6" w:space="0" w:color="000000" w:themeColor="text1"/>
            </w:tcBorders>
            <w:shd w:val="clear" w:color="auto" w:fill="auto"/>
          </w:tcPr>
          <w:p w14:paraId="01A0AAEE" w14:textId="77777777" w:rsidR="007504BA" w:rsidRPr="00A6013C" w:rsidRDefault="007504BA" w:rsidP="00637557">
            <w:pPr>
              <w:rPr>
                <w:rFonts w:ascii="Calibri" w:hAnsi="Calibri" w:cs="Calibri"/>
                <w:highlight w:val="green"/>
              </w:rPr>
            </w:pPr>
          </w:p>
        </w:tc>
        <w:tc>
          <w:tcPr>
            <w:tcW w:w="381" w:type="dxa"/>
            <w:tcBorders>
              <w:top w:val="single" w:sz="6" w:space="0" w:color="000000" w:themeColor="text1"/>
              <w:left w:val="nil"/>
              <w:bottom w:val="single" w:sz="6" w:space="0" w:color="000000" w:themeColor="text1"/>
              <w:right w:val="single" w:sz="6" w:space="0" w:color="000000" w:themeColor="text1"/>
            </w:tcBorders>
            <w:shd w:val="clear" w:color="auto" w:fill="auto"/>
          </w:tcPr>
          <w:p w14:paraId="0BCA275C" w14:textId="77777777" w:rsidR="007504BA" w:rsidRPr="00A6013C" w:rsidRDefault="007504BA" w:rsidP="00637557">
            <w:pPr>
              <w:spacing w:after="0" w:line="240" w:lineRule="auto"/>
              <w:textAlignment w:val="baseline"/>
              <w:rPr>
                <w:rFonts w:ascii="Calibri" w:eastAsia="Times New Roman" w:hAnsi="Calibri" w:cs="Calibri"/>
                <w:highlight w:val="yellow"/>
                <w:lang w:eastAsia="en-GB"/>
              </w:rPr>
            </w:pPr>
          </w:p>
        </w:tc>
        <w:tc>
          <w:tcPr>
            <w:tcW w:w="381" w:type="dxa"/>
            <w:tcBorders>
              <w:top w:val="single" w:sz="6" w:space="0" w:color="000000" w:themeColor="text1"/>
              <w:left w:val="nil"/>
              <w:bottom w:val="single" w:sz="6" w:space="0" w:color="000000" w:themeColor="text1"/>
              <w:right w:val="single" w:sz="6" w:space="0" w:color="000000" w:themeColor="text1"/>
            </w:tcBorders>
            <w:shd w:val="clear" w:color="auto" w:fill="auto"/>
          </w:tcPr>
          <w:p w14:paraId="65549F0E" w14:textId="77777777" w:rsidR="007504BA" w:rsidRPr="00A6013C" w:rsidRDefault="007504BA" w:rsidP="00637557">
            <w:pPr>
              <w:rPr>
                <w:rFonts w:ascii="Calibri" w:eastAsia="Times New Roman" w:hAnsi="Calibri" w:cs="Calibri"/>
                <w:highlight w:val="yellow"/>
                <w:lang w:eastAsia="en-GB"/>
              </w:rPr>
            </w:pPr>
          </w:p>
        </w:tc>
        <w:tc>
          <w:tcPr>
            <w:tcW w:w="419" w:type="dxa"/>
            <w:tcBorders>
              <w:top w:val="single" w:sz="6" w:space="0" w:color="000000" w:themeColor="text1"/>
              <w:left w:val="nil"/>
              <w:bottom w:val="single" w:sz="6" w:space="0" w:color="000000" w:themeColor="text1"/>
              <w:right w:val="single" w:sz="6" w:space="0" w:color="000000" w:themeColor="text1"/>
            </w:tcBorders>
            <w:shd w:val="clear" w:color="auto" w:fill="auto"/>
          </w:tcPr>
          <w:p w14:paraId="7A66CEFC" w14:textId="77777777" w:rsidR="007504BA" w:rsidRPr="00A6013C" w:rsidRDefault="007504BA" w:rsidP="00637557">
            <w:pPr>
              <w:rPr>
                <w:rFonts w:ascii="Calibri" w:eastAsia="Times New Roman" w:hAnsi="Calibri" w:cs="Calibri"/>
                <w:highlight w:val="yellow"/>
                <w:lang w:eastAsia="en-GB"/>
              </w:rPr>
            </w:pPr>
          </w:p>
        </w:tc>
        <w:tc>
          <w:tcPr>
            <w:tcW w:w="344" w:type="dxa"/>
            <w:tcBorders>
              <w:top w:val="single" w:sz="6" w:space="0" w:color="000000" w:themeColor="text1"/>
              <w:left w:val="nil"/>
              <w:bottom w:val="single" w:sz="6" w:space="0" w:color="000000" w:themeColor="text1"/>
              <w:right w:val="single" w:sz="6" w:space="0" w:color="000000" w:themeColor="text1"/>
            </w:tcBorders>
            <w:shd w:val="clear" w:color="auto" w:fill="auto"/>
          </w:tcPr>
          <w:p w14:paraId="551F9B79" w14:textId="77777777" w:rsidR="007504BA" w:rsidRPr="00A6013C" w:rsidRDefault="007504BA" w:rsidP="00637557">
            <w:pPr>
              <w:rPr>
                <w:rFonts w:ascii="Calibri" w:eastAsia="Times New Roman" w:hAnsi="Calibri" w:cs="Calibri"/>
                <w:highlight w:val="yellow"/>
                <w:lang w:eastAsia="en-GB"/>
              </w:rPr>
            </w:pPr>
          </w:p>
        </w:tc>
        <w:tc>
          <w:tcPr>
            <w:tcW w:w="381" w:type="dxa"/>
            <w:tcBorders>
              <w:top w:val="single" w:sz="6" w:space="0" w:color="000000" w:themeColor="text1"/>
              <w:left w:val="nil"/>
              <w:bottom w:val="single" w:sz="6" w:space="0" w:color="000000" w:themeColor="text1"/>
              <w:right w:val="single" w:sz="6" w:space="0" w:color="000000" w:themeColor="text1"/>
            </w:tcBorders>
            <w:shd w:val="clear" w:color="auto" w:fill="auto"/>
          </w:tcPr>
          <w:p w14:paraId="389C4999" w14:textId="77777777" w:rsidR="007504BA" w:rsidRPr="00A6013C" w:rsidRDefault="007504BA" w:rsidP="00637557">
            <w:pPr>
              <w:rPr>
                <w:rFonts w:ascii="Calibri" w:eastAsia="Times New Roman" w:hAnsi="Calibri" w:cs="Calibri"/>
                <w:highlight w:val="yellow"/>
                <w:lang w:eastAsia="en-GB"/>
              </w:rPr>
            </w:pPr>
          </w:p>
        </w:tc>
        <w:tc>
          <w:tcPr>
            <w:tcW w:w="381" w:type="dxa"/>
            <w:tcBorders>
              <w:top w:val="single" w:sz="6" w:space="0" w:color="000000" w:themeColor="text1"/>
              <w:left w:val="nil"/>
              <w:bottom w:val="single" w:sz="6" w:space="0" w:color="000000" w:themeColor="text1"/>
              <w:right w:val="single" w:sz="6" w:space="0" w:color="000000" w:themeColor="text1"/>
            </w:tcBorders>
            <w:shd w:val="clear" w:color="auto" w:fill="auto"/>
          </w:tcPr>
          <w:p w14:paraId="5EC047D9" w14:textId="77777777" w:rsidR="007504BA" w:rsidRPr="00A6013C" w:rsidRDefault="007504BA" w:rsidP="00637557">
            <w:pPr>
              <w:spacing w:after="0" w:line="240" w:lineRule="auto"/>
              <w:textAlignment w:val="baseline"/>
              <w:rPr>
                <w:rFonts w:ascii="Calibri" w:eastAsia="Times New Roman" w:hAnsi="Calibri" w:cs="Calibri"/>
                <w:lang w:eastAsia="en-GB"/>
              </w:rPr>
            </w:pPr>
          </w:p>
        </w:tc>
        <w:tc>
          <w:tcPr>
            <w:tcW w:w="381" w:type="dxa"/>
            <w:tcBorders>
              <w:top w:val="single" w:sz="6" w:space="0" w:color="000000" w:themeColor="text1"/>
              <w:left w:val="nil"/>
              <w:bottom w:val="single" w:sz="6" w:space="0" w:color="000000" w:themeColor="text1"/>
              <w:right w:val="single" w:sz="6" w:space="0" w:color="000000" w:themeColor="text1"/>
            </w:tcBorders>
            <w:shd w:val="clear" w:color="auto" w:fill="auto"/>
          </w:tcPr>
          <w:p w14:paraId="119144CC" w14:textId="77777777" w:rsidR="007504BA" w:rsidRPr="00A6013C" w:rsidRDefault="007504BA" w:rsidP="00637557">
            <w:pPr>
              <w:rPr>
                <w:rFonts w:ascii="Calibri" w:eastAsia="Times New Roman" w:hAnsi="Calibri" w:cs="Calibri"/>
                <w:lang w:eastAsia="en-GB"/>
              </w:rPr>
            </w:pPr>
          </w:p>
        </w:tc>
        <w:tc>
          <w:tcPr>
            <w:tcW w:w="381" w:type="dxa"/>
            <w:tcBorders>
              <w:top w:val="single" w:sz="6" w:space="0" w:color="000000" w:themeColor="text1"/>
              <w:left w:val="nil"/>
              <w:bottom w:val="single" w:sz="6" w:space="0" w:color="000000" w:themeColor="text1"/>
              <w:right w:val="single" w:sz="6" w:space="0" w:color="000000" w:themeColor="text1"/>
            </w:tcBorders>
            <w:shd w:val="clear" w:color="auto" w:fill="auto"/>
          </w:tcPr>
          <w:p w14:paraId="0D090E58" w14:textId="77777777" w:rsidR="007504BA" w:rsidRPr="00A6013C" w:rsidRDefault="007504BA" w:rsidP="00637557">
            <w:pPr>
              <w:rPr>
                <w:rFonts w:ascii="Calibri" w:eastAsia="Times New Roman" w:hAnsi="Calibri" w:cs="Calibri"/>
                <w:lang w:eastAsia="en-GB"/>
              </w:rPr>
            </w:pPr>
          </w:p>
        </w:tc>
        <w:tc>
          <w:tcPr>
            <w:tcW w:w="382" w:type="dxa"/>
            <w:tcBorders>
              <w:top w:val="single" w:sz="6" w:space="0" w:color="000000" w:themeColor="text1"/>
              <w:left w:val="nil"/>
              <w:bottom w:val="single" w:sz="6" w:space="0" w:color="000000" w:themeColor="text1"/>
              <w:right w:val="single" w:sz="6" w:space="0" w:color="000000" w:themeColor="text1"/>
            </w:tcBorders>
            <w:shd w:val="clear" w:color="auto" w:fill="auto"/>
          </w:tcPr>
          <w:p w14:paraId="2F77FD58" w14:textId="77777777" w:rsidR="007504BA" w:rsidRPr="00A6013C" w:rsidRDefault="007504BA" w:rsidP="00637557">
            <w:pPr>
              <w:rPr>
                <w:rFonts w:ascii="Calibri" w:eastAsia="Times New Roman" w:hAnsi="Calibri" w:cs="Calibri"/>
                <w:lang w:eastAsia="en-GB"/>
              </w:rPr>
            </w:pPr>
          </w:p>
        </w:tc>
        <w:tc>
          <w:tcPr>
            <w:tcW w:w="381" w:type="dxa"/>
            <w:tcBorders>
              <w:top w:val="single" w:sz="6" w:space="0" w:color="000000" w:themeColor="text1"/>
              <w:left w:val="nil"/>
              <w:bottom w:val="single" w:sz="6" w:space="0" w:color="000000" w:themeColor="text1"/>
              <w:right w:val="single" w:sz="6" w:space="0" w:color="000000" w:themeColor="text1"/>
            </w:tcBorders>
            <w:shd w:val="clear" w:color="auto" w:fill="auto"/>
          </w:tcPr>
          <w:p w14:paraId="293ED55D" w14:textId="77777777" w:rsidR="007504BA" w:rsidRPr="00A6013C" w:rsidRDefault="007504BA" w:rsidP="00637557">
            <w:pPr>
              <w:rPr>
                <w:rFonts w:ascii="Calibri" w:eastAsia="Times New Roman" w:hAnsi="Calibri" w:cs="Calibri"/>
                <w:lang w:eastAsia="en-GB"/>
              </w:rPr>
            </w:pPr>
          </w:p>
        </w:tc>
      </w:tr>
      <w:tr w:rsidR="007504BA" w:rsidRPr="00A6013C" w14:paraId="501C6989" w14:textId="77777777" w:rsidTr="00637557">
        <w:tc>
          <w:tcPr>
            <w:tcW w:w="375"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1ADC7560" w14:textId="77777777" w:rsidR="007504BA" w:rsidRPr="00A6013C" w:rsidRDefault="007504BA" w:rsidP="00637557">
            <w:pPr>
              <w:spacing w:after="0" w:line="240" w:lineRule="auto"/>
              <w:textAlignment w:val="baseline"/>
              <w:rPr>
                <w:rFonts w:ascii="Calibri" w:eastAsia="Times New Roman" w:hAnsi="Calibri" w:cs="Calibri"/>
                <w:sz w:val="18"/>
                <w:szCs w:val="18"/>
                <w:lang w:eastAsia="en-GB"/>
              </w:rPr>
            </w:pPr>
            <w:r w:rsidRPr="00A6013C">
              <w:rPr>
                <w:rFonts w:ascii="Calibri" w:eastAsia="Times New Roman" w:hAnsi="Calibri" w:cs="Calibri"/>
                <w:b/>
                <w:bCs/>
                <w:lang w:eastAsia="en-GB"/>
              </w:rPr>
              <w:t>B</w:t>
            </w:r>
            <w:r w:rsidRPr="00A6013C">
              <w:rPr>
                <w:rFonts w:ascii="Calibri" w:eastAsia="Times New Roman" w:hAnsi="Calibri" w:cs="Calibri"/>
                <w:lang w:eastAsia="en-GB"/>
              </w:rPr>
              <w:t> </w:t>
            </w:r>
          </w:p>
        </w:tc>
        <w:tc>
          <w:tcPr>
            <w:tcW w:w="7825" w:type="dxa"/>
            <w:tcBorders>
              <w:top w:val="nil"/>
              <w:left w:val="nil"/>
              <w:bottom w:val="single" w:sz="6" w:space="0" w:color="000000" w:themeColor="text1"/>
              <w:right w:val="single" w:sz="6" w:space="0" w:color="000000" w:themeColor="text1"/>
            </w:tcBorders>
            <w:shd w:val="clear" w:color="auto" w:fill="auto"/>
            <w:hideMark/>
          </w:tcPr>
          <w:p w14:paraId="168F91F5" w14:textId="77777777" w:rsidR="007504BA" w:rsidRPr="00A6013C" w:rsidRDefault="007504BA" w:rsidP="00637557">
            <w:pPr>
              <w:spacing w:after="0" w:line="240" w:lineRule="auto"/>
              <w:textAlignment w:val="baseline"/>
              <w:rPr>
                <w:rFonts w:ascii="Calibri" w:eastAsia="Times New Roman" w:hAnsi="Calibri" w:cs="Calibri"/>
                <w:lang w:eastAsia="en-GB"/>
              </w:rPr>
            </w:pPr>
            <w:r w:rsidRPr="00A6013C">
              <w:rPr>
                <w:rFonts w:ascii="Calibri" w:eastAsia="Times New Roman" w:hAnsi="Calibri" w:cs="Calibri"/>
                <w:lang w:eastAsia="en-GB"/>
              </w:rPr>
              <w:t>The percentage of MPA disadvantaged students who are secure in </w:t>
            </w:r>
            <w:proofErr w:type="spellStart"/>
            <w:r w:rsidRPr="00A6013C">
              <w:rPr>
                <w:rFonts w:ascii="Calibri" w:eastAsia="Times New Roman" w:hAnsi="Calibri" w:cs="Calibri"/>
                <w:lang w:eastAsia="en-GB"/>
              </w:rPr>
              <w:t>Ebacc</w:t>
            </w:r>
            <w:proofErr w:type="spellEnd"/>
            <w:r w:rsidRPr="00A6013C">
              <w:rPr>
                <w:rFonts w:ascii="Calibri" w:eastAsia="Times New Roman" w:hAnsi="Calibri" w:cs="Calibri"/>
                <w:lang w:eastAsia="en-GB"/>
              </w:rPr>
              <w:t> subjects matches that of other MPA students within the school </w:t>
            </w:r>
          </w:p>
        </w:tc>
        <w:tc>
          <w:tcPr>
            <w:tcW w:w="407" w:type="dxa"/>
            <w:tcBorders>
              <w:top w:val="nil"/>
              <w:left w:val="nil"/>
              <w:bottom w:val="single" w:sz="6" w:space="0" w:color="000000" w:themeColor="text1"/>
              <w:right w:val="single" w:sz="6" w:space="0" w:color="000000" w:themeColor="text1"/>
            </w:tcBorders>
            <w:shd w:val="clear" w:color="auto" w:fill="auto"/>
          </w:tcPr>
          <w:p w14:paraId="1CDF32AE" w14:textId="77777777" w:rsidR="007504BA" w:rsidRPr="00A6013C" w:rsidRDefault="007504BA" w:rsidP="00637557">
            <w:pPr>
              <w:spacing w:after="0" w:line="240" w:lineRule="auto"/>
              <w:textAlignment w:val="baseline"/>
              <w:rPr>
                <w:rFonts w:ascii="Calibri" w:eastAsia="Times New Roman" w:hAnsi="Calibri" w:cs="Calibri"/>
                <w:sz w:val="18"/>
                <w:szCs w:val="18"/>
                <w:lang w:eastAsia="en-GB"/>
              </w:rPr>
            </w:pPr>
          </w:p>
        </w:tc>
        <w:tc>
          <w:tcPr>
            <w:tcW w:w="381" w:type="dxa"/>
            <w:tcBorders>
              <w:top w:val="nil"/>
              <w:left w:val="nil"/>
              <w:bottom w:val="single" w:sz="6" w:space="0" w:color="000000" w:themeColor="text1"/>
              <w:right w:val="single" w:sz="6" w:space="0" w:color="000000" w:themeColor="text1"/>
            </w:tcBorders>
            <w:shd w:val="clear" w:color="auto" w:fill="auto"/>
          </w:tcPr>
          <w:p w14:paraId="39A80C69" w14:textId="77777777" w:rsidR="007504BA" w:rsidRPr="00A6013C" w:rsidRDefault="007504BA" w:rsidP="00637557">
            <w:pPr>
              <w:rPr>
                <w:rFonts w:ascii="Calibri" w:eastAsia="Times New Roman" w:hAnsi="Calibri" w:cs="Calibri"/>
                <w:lang w:eastAsia="en-GB"/>
              </w:rPr>
            </w:pPr>
          </w:p>
        </w:tc>
        <w:tc>
          <w:tcPr>
            <w:tcW w:w="314" w:type="dxa"/>
            <w:tcBorders>
              <w:top w:val="nil"/>
              <w:left w:val="nil"/>
              <w:bottom w:val="single" w:sz="6" w:space="0" w:color="000000" w:themeColor="text1"/>
              <w:right w:val="single" w:sz="6" w:space="0" w:color="000000" w:themeColor="text1"/>
            </w:tcBorders>
            <w:shd w:val="clear" w:color="auto" w:fill="auto"/>
          </w:tcPr>
          <w:p w14:paraId="7EF0F1C1" w14:textId="77777777" w:rsidR="007504BA" w:rsidRPr="00A6013C" w:rsidRDefault="007504BA" w:rsidP="00637557">
            <w:pPr>
              <w:rPr>
                <w:rFonts w:ascii="Calibri" w:eastAsia="Times New Roman" w:hAnsi="Calibri" w:cs="Calibri"/>
                <w:lang w:eastAsia="en-GB"/>
              </w:rPr>
            </w:pPr>
          </w:p>
        </w:tc>
        <w:tc>
          <w:tcPr>
            <w:tcW w:w="449" w:type="dxa"/>
            <w:tcBorders>
              <w:top w:val="nil"/>
              <w:left w:val="nil"/>
              <w:bottom w:val="single" w:sz="6" w:space="0" w:color="000000" w:themeColor="text1"/>
              <w:right w:val="single" w:sz="6" w:space="0" w:color="000000" w:themeColor="text1"/>
            </w:tcBorders>
            <w:shd w:val="clear" w:color="auto" w:fill="auto"/>
          </w:tcPr>
          <w:p w14:paraId="7C77829A" w14:textId="77777777" w:rsidR="007504BA" w:rsidRPr="00A6013C" w:rsidRDefault="007504BA" w:rsidP="00637557">
            <w:pPr>
              <w:rPr>
                <w:rFonts w:ascii="Calibri" w:eastAsia="Times New Roman" w:hAnsi="Calibri" w:cs="Calibri"/>
                <w:lang w:eastAsia="en-GB"/>
              </w:rPr>
            </w:pPr>
          </w:p>
        </w:tc>
        <w:tc>
          <w:tcPr>
            <w:tcW w:w="381" w:type="dxa"/>
            <w:tcBorders>
              <w:top w:val="nil"/>
              <w:left w:val="nil"/>
              <w:bottom w:val="single" w:sz="6" w:space="0" w:color="000000" w:themeColor="text1"/>
              <w:right w:val="single" w:sz="6" w:space="0" w:color="000000" w:themeColor="text1"/>
            </w:tcBorders>
            <w:shd w:val="clear" w:color="auto" w:fill="auto"/>
          </w:tcPr>
          <w:p w14:paraId="0FDA5A24" w14:textId="77777777" w:rsidR="007504BA" w:rsidRPr="00A6013C" w:rsidRDefault="007504BA" w:rsidP="00637557">
            <w:pPr>
              <w:rPr>
                <w:rFonts w:ascii="Calibri" w:eastAsia="Times New Roman" w:hAnsi="Calibri" w:cs="Calibri"/>
                <w:lang w:eastAsia="en-GB"/>
              </w:rPr>
            </w:pPr>
          </w:p>
        </w:tc>
        <w:tc>
          <w:tcPr>
            <w:tcW w:w="381" w:type="dxa"/>
            <w:tcBorders>
              <w:top w:val="nil"/>
              <w:left w:val="nil"/>
              <w:bottom w:val="single" w:sz="6" w:space="0" w:color="000000" w:themeColor="text1"/>
              <w:right w:val="single" w:sz="6" w:space="0" w:color="000000" w:themeColor="text1"/>
            </w:tcBorders>
            <w:shd w:val="clear" w:color="auto" w:fill="auto"/>
          </w:tcPr>
          <w:p w14:paraId="46C0C4DC" w14:textId="77777777" w:rsidR="007504BA" w:rsidRPr="00A6013C" w:rsidRDefault="007504BA" w:rsidP="00637557">
            <w:pPr>
              <w:spacing w:after="0" w:line="240" w:lineRule="auto"/>
              <w:textAlignment w:val="baseline"/>
              <w:rPr>
                <w:rFonts w:ascii="Calibri" w:eastAsia="Times New Roman" w:hAnsi="Calibri" w:cs="Calibri"/>
                <w:highlight w:val="yellow"/>
                <w:lang w:eastAsia="en-GB"/>
              </w:rPr>
            </w:pPr>
          </w:p>
        </w:tc>
        <w:tc>
          <w:tcPr>
            <w:tcW w:w="381" w:type="dxa"/>
            <w:tcBorders>
              <w:top w:val="nil"/>
              <w:left w:val="nil"/>
              <w:bottom w:val="single" w:sz="6" w:space="0" w:color="000000" w:themeColor="text1"/>
              <w:right w:val="single" w:sz="6" w:space="0" w:color="000000" w:themeColor="text1"/>
            </w:tcBorders>
            <w:shd w:val="clear" w:color="auto" w:fill="auto"/>
          </w:tcPr>
          <w:p w14:paraId="6C4D0516" w14:textId="77777777" w:rsidR="007504BA" w:rsidRPr="00A6013C" w:rsidRDefault="007504BA" w:rsidP="00637557">
            <w:pPr>
              <w:rPr>
                <w:rFonts w:ascii="Calibri" w:eastAsia="Times New Roman" w:hAnsi="Calibri" w:cs="Calibri"/>
                <w:highlight w:val="yellow"/>
                <w:lang w:eastAsia="en-GB"/>
              </w:rPr>
            </w:pPr>
          </w:p>
        </w:tc>
        <w:tc>
          <w:tcPr>
            <w:tcW w:w="419" w:type="dxa"/>
            <w:tcBorders>
              <w:top w:val="nil"/>
              <w:left w:val="nil"/>
              <w:bottom w:val="single" w:sz="6" w:space="0" w:color="000000" w:themeColor="text1"/>
              <w:right w:val="single" w:sz="6" w:space="0" w:color="000000" w:themeColor="text1"/>
            </w:tcBorders>
            <w:shd w:val="clear" w:color="auto" w:fill="auto"/>
          </w:tcPr>
          <w:p w14:paraId="61C8FCAD" w14:textId="77777777" w:rsidR="007504BA" w:rsidRPr="00A6013C" w:rsidRDefault="007504BA" w:rsidP="00637557">
            <w:pPr>
              <w:rPr>
                <w:rFonts w:ascii="Calibri" w:eastAsia="Times New Roman" w:hAnsi="Calibri" w:cs="Calibri"/>
                <w:highlight w:val="yellow"/>
                <w:lang w:eastAsia="en-GB"/>
              </w:rPr>
            </w:pPr>
          </w:p>
        </w:tc>
        <w:tc>
          <w:tcPr>
            <w:tcW w:w="344" w:type="dxa"/>
            <w:tcBorders>
              <w:top w:val="nil"/>
              <w:left w:val="nil"/>
              <w:bottom w:val="single" w:sz="6" w:space="0" w:color="000000" w:themeColor="text1"/>
              <w:right w:val="single" w:sz="6" w:space="0" w:color="000000" w:themeColor="text1"/>
            </w:tcBorders>
            <w:shd w:val="clear" w:color="auto" w:fill="auto"/>
          </w:tcPr>
          <w:p w14:paraId="76925109" w14:textId="77777777" w:rsidR="007504BA" w:rsidRPr="00A6013C" w:rsidRDefault="007504BA" w:rsidP="00637557">
            <w:pPr>
              <w:rPr>
                <w:rFonts w:ascii="Calibri" w:eastAsia="Times New Roman" w:hAnsi="Calibri" w:cs="Calibri"/>
                <w:highlight w:val="yellow"/>
                <w:lang w:eastAsia="en-GB"/>
              </w:rPr>
            </w:pPr>
          </w:p>
        </w:tc>
        <w:tc>
          <w:tcPr>
            <w:tcW w:w="381" w:type="dxa"/>
            <w:tcBorders>
              <w:top w:val="nil"/>
              <w:left w:val="nil"/>
              <w:bottom w:val="single" w:sz="6" w:space="0" w:color="000000" w:themeColor="text1"/>
              <w:right w:val="single" w:sz="6" w:space="0" w:color="000000" w:themeColor="text1"/>
            </w:tcBorders>
            <w:shd w:val="clear" w:color="auto" w:fill="auto"/>
          </w:tcPr>
          <w:p w14:paraId="663BBE74" w14:textId="77777777" w:rsidR="007504BA" w:rsidRPr="00A6013C" w:rsidRDefault="007504BA" w:rsidP="00637557">
            <w:pPr>
              <w:rPr>
                <w:rFonts w:ascii="Calibri" w:eastAsia="Times New Roman" w:hAnsi="Calibri" w:cs="Calibri"/>
                <w:highlight w:val="yellow"/>
                <w:lang w:eastAsia="en-GB"/>
              </w:rPr>
            </w:pPr>
          </w:p>
        </w:tc>
        <w:tc>
          <w:tcPr>
            <w:tcW w:w="381" w:type="dxa"/>
            <w:tcBorders>
              <w:top w:val="nil"/>
              <w:left w:val="nil"/>
              <w:bottom w:val="single" w:sz="6" w:space="0" w:color="000000" w:themeColor="text1"/>
              <w:right w:val="single" w:sz="6" w:space="0" w:color="000000" w:themeColor="text1"/>
            </w:tcBorders>
            <w:shd w:val="clear" w:color="auto" w:fill="auto"/>
          </w:tcPr>
          <w:p w14:paraId="1D064F78" w14:textId="77777777" w:rsidR="007504BA" w:rsidRPr="00A6013C" w:rsidRDefault="007504BA" w:rsidP="00637557">
            <w:pPr>
              <w:spacing w:after="0" w:line="240" w:lineRule="auto"/>
              <w:textAlignment w:val="baseline"/>
              <w:rPr>
                <w:rFonts w:ascii="Calibri" w:eastAsia="Times New Roman" w:hAnsi="Calibri" w:cs="Calibri"/>
                <w:lang w:eastAsia="en-GB"/>
              </w:rPr>
            </w:pPr>
          </w:p>
        </w:tc>
        <w:tc>
          <w:tcPr>
            <w:tcW w:w="381" w:type="dxa"/>
            <w:tcBorders>
              <w:top w:val="nil"/>
              <w:left w:val="nil"/>
              <w:bottom w:val="single" w:sz="6" w:space="0" w:color="000000" w:themeColor="text1"/>
              <w:right w:val="single" w:sz="6" w:space="0" w:color="000000" w:themeColor="text1"/>
            </w:tcBorders>
            <w:shd w:val="clear" w:color="auto" w:fill="auto"/>
          </w:tcPr>
          <w:p w14:paraId="16237494" w14:textId="77777777" w:rsidR="007504BA" w:rsidRPr="00A6013C" w:rsidRDefault="007504BA" w:rsidP="00637557">
            <w:pPr>
              <w:rPr>
                <w:rFonts w:ascii="Calibri" w:eastAsia="Times New Roman" w:hAnsi="Calibri" w:cs="Calibri"/>
                <w:lang w:eastAsia="en-GB"/>
              </w:rPr>
            </w:pPr>
          </w:p>
        </w:tc>
        <w:tc>
          <w:tcPr>
            <w:tcW w:w="381" w:type="dxa"/>
            <w:tcBorders>
              <w:top w:val="nil"/>
              <w:left w:val="nil"/>
              <w:bottom w:val="single" w:sz="6" w:space="0" w:color="000000" w:themeColor="text1"/>
              <w:right w:val="single" w:sz="6" w:space="0" w:color="000000" w:themeColor="text1"/>
            </w:tcBorders>
            <w:shd w:val="clear" w:color="auto" w:fill="auto"/>
          </w:tcPr>
          <w:p w14:paraId="693C1E44" w14:textId="77777777" w:rsidR="007504BA" w:rsidRPr="00A6013C" w:rsidRDefault="007504BA" w:rsidP="00637557">
            <w:pPr>
              <w:rPr>
                <w:rFonts w:ascii="Calibri" w:eastAsia="Times New Roman" w:hAnsi="Calibri" w:cs="Calibri"/>
                <w:lang w:eastAsia="en-GB"/>
              </w:rPr>
            </w:pPr>
          </w:p>
        </w:tc>
        <w:tc>
          <w:tcPr>
            <w:tcW w:w="382" w:type="dxa"/>
            <w:tcBorders>
              <w:top w:val="nil"/>
              <w:left w:val="nil"/>
              <w:bottom w:val="single" w:sz="6" w:space="0" w:color="000000" w:themeColor="text1"/>
              <w:right w:val="single" w:sz="6" w:space="0" w:color="000000" w:themeColor="text1"/>
            </w:tcBorders>
            <w:shd w:val="clear" w:color="auto" w:fill="auto"/>
          </w:tcPr>
          <w:p w14:paraId="42620200" w14:textId="77777777" w:rsidR="007504BA" w:rsidRPr="00A6013C" w:rsidRDefault="007504BA" w:rsidP="00637557">
            <w:pPr>
              <w:rPr>
                <w:rFonts w:ascii="Calibri" w:eastAsia="Times New Roman" w:hAnsi="Calibri" w:cs="Calibri"/>
                <w:lang w:eastAsia="en-GB"/>
              </w:rPr>
            </w:pPr>
          </w:p>
        </w:tc>
        <w:tc>
          <w:tcPr>
            <w:tcW w:w="381" w:type="dxa"/>
            <w:tcBorders>
              <w:top w:val="nil"/>
              <w:left w:val="nil"/>
              <w:bottom w:val="single" w:sz="6" w:space="0" w:color="000000" w:themeColor="text1"/>
              <w:right w:val="single" w:sz="6" w:space="0" w:color="000000" w:themeColor="text1"/>
            </w:tcBorders>
            <w:shd w:val="clear" w:color="auto" w:fill="auto"/>
          </w:tcPr>
          <w:p w14:paraId="44F39809" w14:textId="77777777" w:rsidR="007504BA" w:rsidRPr="00A6013C" w:rsidRDefault="007504BA" w:rsidP="00637557">
            <w:pPr>
              <w:rPr>
                <w:rFonts w:ascii="Calibri" w:eastAsia="Times New Roman" w:hAnsi="Calibri" w:cs="Calibri"/>
                <w:lang w:eastAsia="en-GB"/>
              </w:rPr>
            </w:pPr>
          </w:p>
        </w:tc>
      </w:tr>
      <w:tr w:rsidR="007504BA" w:rsidRPr="00A6013C" w14:paraId="1C1D69E7" w14:textId="77777777" w:rsidTr="00637557">
        <w:tc>
          <w:tcPr>
            <w:tcW w:w="375"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6D09858F" w14:textId="77777777" w:rsidR="007504BA" w:rsidRPr="00A6013C" w:rsidRDefault="007504BA" w:rsidP="00637557">
            <w:pPr>
              <w:spacing w:after="0" w:line="240" w:lineRule="auto"/>
              <w:textAlignment w:val="baseline"/>
              <w:rPr>
                <w:rFonts w:ascii="Calibri" w:eastAsia="Times New Roman" w:hAnsi="Calibri" w:cs="Calibri"/>
                <w:sz w:val="18"/>
                <w:szCs w:val="18"/>
                <w:lang w:eastAsia="en-GB"/>
              </w:rPr>
            </w:pPr>
            <w:r w:rsidRPr="00A6013C">
              <w:rPr>
                <w:rFonts w:ascii="Calibri" w:eastAsia="Times New Roman" w:hAnsi="Calibri" w:cs="Calibri"/>
                <w:b/>
                <w:bCs/>
                <w:lang w:eastAsia="en-GB"/>
              </w:rPr>
              <w:t>C</w:t>
            </w:r>
            <w:r w:rsidRPr="00A6013C">
              <w:rPr>
                <w:rFonts w:ascii="Calibri" w:eastAsia="Times New Roman" w:hAnsi="Calibri" w:cs="Calibri"/>
                <w:lang w:eastAsia="en-GB"/>
              </w:rPr>
              <w:t> </w:t>
            </w:r>
          </w:p>
        </w:tc>
        <w:tc>
          <w:tcPr>
            <w:tcW w:w="7825" w:type="dxa"/>
            <w:tcBorders>
              <w:top w:val="nil"/>
              <w:left w:val="nil"/>
              <w:bottom w:val="single" w:sz="6" w:space="0" w:color="000000" w:themeColor="text1"/>
              <w:right w:val="single" w:sz="6" w:space="0" w:color="000000" w:themeColor="text1"/>
            </w:tcBorders>
            <w:shd w:val="clear" w:color="auto" w:fill="auto"/>
            <w:hideMark/>
          </w:tcPr>
          <w:p w14:paraId="2155A228" w14:textId="77777777" w:rsidR="007504BA" w:rsidRPr="00A6013C" w:rsidRDefault="007504BA" w:rsidP="00637557">
            <w:pPr>
              <w:spacing w:after="0" w:line="240" w:lineRule="auto"/>
              <w:textAlignment w:val="baseline"/>
              <w:rPr>
                <w:rFonts w:ascii="Calibri" w:eastAsia="Times New Roman" w:hAnsi="Calibri" w:cs="Calibri"/>
                <w:lang w:eastAsia="en-GB"/>
              </w:rPr>
            </w:pPr>
            <w:r w:rsidRPr="00A6013C">
              <w:rPr>
                <w:rFonts w:ascii="Calibri" w:eastAsia="Times New Roman" w:hAnsi="Calibri" w:cs="Calibri"/>
                <w:lang w:eastAsia="en-GB"/>
              </w:rPr>
              <w:t>The percentage of HPA disadvantaged students who are secure in </w:t>
            </w:r>
            <w:proofErr w:type="spellStart"/>
            <w:r w:rsidRPr="00A6013C">
              <w:rPr>
                <w:rFonts w:ascii="Calibri" w:eastAsia="Times New Roman" w:hAnsi="Calibri" w:cs="Calibri"/>
                <w:lang w:eastAsia="en-GB"/>
              </w:rPr>
              <w:t>Ebacc</w:t>
            </w:r>
            <w:proofErr w:type="spellEnd"/>
            <w:r w:rsidRPr="00A6013C">
              <w:rPr>
                <w:rFonts w:ascii="Calibri" w:eastAsia="Times New Roman" w:hAnsi="Calibri" w:cs="Calibri"/>
                <w:lang w:eastAsia="en-GB"/>
              </w:rPr>
              <w:t> subjects, matches that of other HPA students within the school </w:t>
            </w:r>
          </w:p>
        </w:tc>
        <w:tc>
          <w:tcPr>
            <w:tcW w:w="407" w:type="dxa"/>
            <w:tcBorders>
              <w:top w:val="nil"/>
              <w:left w:val="nil"/>
              <w:bottom w:val="single" w:sz="6" w:space="0" w:color="000000" w:themeColor="text1"/>
              <w:right w:val="single" w:sz="6" w:space="0" w:color="000000" w:themeColor="text1"/>
            </w:tcBorders>
            <w:shd w:val="clear" w:color="auto" w:fill="auto"/>
          </w:tcPr>
          <w:p w14:paraId="6D3A9EE3" w14:textId="77777777" w:rsidR="007504BA" w:rsidRPr="00A6013C" w:rsidRDefault="007504BA" w:rsidP="00637557">
            <w:pPr>
              <w:spacing w:after="0" w:line="240" w:lineRule="auto"/>
              <w:textAlignment w:val="baseline"/>
              <w:rPr>
                <w:rFonts w:ascii="Calibri" w:eastAsia="Times New Roman" w:hAnsi="Calibri" w:cs="Calibri"/>
                <w:sz w:val="18"/>
                <w:szCs w:val="18"/>
                <w:lang w:eastAsia="en-GB"/>
              </w:rPr>
            </w:pPr>
          </w:p>
        </w:tc>
        <w:tc>
          <w:tcPr>
            <w:tcW w:w="381" w:type="dxa"/>
            <w:tcBorders>
              <w:top w:val="nil"/>
              <w:left w:val="nil"/>
              <w:bottom w:val="single" w:sz="6" w:space="0" w:color="000000" w:themeColor="text1"/>
              <w:right w:val="single" w:sz="6" w:space="0" w:color="000000" w:themeColor="text1"/>
            </w:tcBorders>
            <w:shd w:val="clear" w:color="auto" w:fill="auto"/>
          </w:tcPr>
          <w:p w14:paraId="7CEE59CE" w14:textId="77777777" w:rsidR="007504BA" w:rsidRPr="00A6013C" w:rsidRDefault="007504BA" w:rsidP="00637557">
            <w:pPr>
              <w:rPr>
                <w:rFonts w:ascii="Calibri" w:eastAsia="Times New Roman" w:hAnsi="Calibri" w:cs="Calibri"/>
                <w:lang w:eastAsia="en-GB"/>
              </w:rPr>
            </w:pPr>
          </w:p>
        </w:tc>
        <w:tc>
          <w:tcPr>
            <w:tcW w:w="314" w:type="dxa"/>
            <w:tcBorders>
              <w:top w:val="nil"/>
              <w:left w:val="nil"/>
              <w:bottom w:val="single" w:sz="6" w:space="0" w:color="000000" w:themeColor="text1"/>
              <w:right w:val="single" w:sz="6" w:space="0" w:color="000000" w:themeColor="text1"/>
            </w:tcBorders>
            <w:shd w:val="clear" w:color="auto" w:fill="auto"/>
          </w:tcPr>
          <w:p w14:paraId="5EF8310A" w14:textId="77777777" w:rsidR="007504BA" w:rsidRPr="00A6013C" w:rsidRDefault="007504BA" w:rsidP="00637557">
            <w:pPr>
              <w:rPr>
                <w:rFonts w:ascii="Calibri" w:eastAsia="Times New Roman" w:hAnsi="Calibri" w:cs="Calibri"/>
                <w:lang w:eastAsia="en-GB"/>
              </w:rPr>
            </w:pPr>
          </w:p>
        </w:tc>
        <w:tc>
          <w:tcPr>
            <w:tcW w:w="449" w:type="dxa"/>
            <w:tcBorders>
              <w:top w:val="nil"/>
              <w:left w:val="nil"/>
              <w:bottom w:val="single" w:sz="6" w:space="0" w:color="000000" w:themeColor="text1"/>
              <w:right w:val="single" w:sz="6" w:space="0" w:color="000000" w:themeColor="text1"/>
            </w:tcBorders>
            <w:shd w:val="clear" w:color="auto" w:fill="auto"/>
          </w:tcPr>
          <w:p w14:paraId="727E3A8D" w14:textId="77777777" w:rsidR="007504BA" w:rsidRPr="00A6013C" w:rsidRDefault="007504BA" w:rsidP="00637557">
            <w:pPr>
              <w:rPr>
                <w:rFonts w:ascii="Calibri" w:eastAsia="Times New Roman" w:hAnsi="Calibri" w:cs="Calibri"/>
                <w:lang w:eastAsia="en-GB"/>
              </w:rPr>
            </w:pPr>
          </w:p>
        </w:tc>
        <w:tc>
          <w:tcPr>
            <w:tcW w:w="381" w:type="dxa"/>
            <w:tcBorders>
              <w:top w:val="nil"/>
              <w:left w:val="nil"/>
              <w:bottom w:val="single" w:sz="6" w:space="0" w:color="000000" w:themeColor="text1"/>
              <w:right w:val="single" w:sz="6" w:space="0" w:color="000000" w:themeColor="text1"/>
            </w:tcBorders>
            <w:shd w:val="clear" w:color="auto" w:fill="auto"/>
          </w:tcPr>
          <w:p w14:paraId="6F991EF8" w14:textId="77777777" w:rsidR="007504BA" w:rsidRPr="00A6013C" w:rsidRDefault="007504BA" w:rsidP="00637557">
            <w:pPr>
              <w:rPr>
                <w:rFonts w:ascii="Calibri" w:eastAsia="Times New Roman" w:hAnsi="Calibri" w:cs="Calibri"/>
                <w:lang w:eastAsia="en-GB"/>
              </w:rPr>
            </w:pPr>
          </w:p>
        </w:tc>
        <w:tc>
          <w:tcPr>
            <w:tcW w:w="381" w:type="dxa"/>
            <w:tcBorders>
              <w:top w:val="nil"/>
              <w:left w:val="nil"/>
              <w:bottom w:val="single" w:sz="6" w:space="0" w:color="000000" w:themeColor="text1"/>
              <w:right w:val="single" w:sz="6" w:space="0" w:color="000000" w:themeColor="text1"/>
            </w:tcBorders>
            <w:shd w:val="clear" w:color="auto" w:fill="auto"/>
          </w:tcPr>
          <w:p w14:paraId="6045F1B9" w14:textId="77777777" w:rsidR="007504BA" w:rsidRPr="00A6013C" w:rsidRDefault="007504BA" w:rsidP="00637557">
            <w:pPr>
              <w:spacing w:after="0" w:line="240" w:lineRule="auto"/>
              <w:textAlignment w:val="baseline"/>
              <w:rPr>
                <w:rFonts w:ascii="Calibri" w:eastAsia="Times New Roman" w:hAnsi="Calibri" w:cs="Calibri"/>
                <w:lang w:eastAsia="en-GB"/>
              </w:rPr>
            </w:pPr>
          </w:p>
        </w:tc>
        <w:tc>
          <w:tcPr>
            <w:tcW w:w="381" w:type="dxa"/>
            <w:tcBorders>
              <w:top w:val="nil"/>
              <w:left w:val="nil"/>
              <w:bottom w:val="single" w:sz="6" w:space="0" w:color="000000" w:themeColor="text1"/>
              <w:right w:val="single" w:sz="6" w:space="0" w:color="000000" w:themeColor="text1"/>
            </w:tcBorders>
            <w:shd w:val="clear" w:color="auto" w:fill="auto"/>
          </w:tcPr>
          <w:p w14:paraId="76573A1E" w14:textId="77777777" w:rsidR="007504BA" w:rsidRPr="00A6013C" w:rsidRDefault="007504BA" w:rsidP="00637557">
            <w:pPr>
              <w:rPr>
                <w:rFonts w:ascii="Calibri" w:eastAsia="Times New Roman" w:hAnsi="Calibri" w:cs="Calibri"/>
                <w:lang w:eastAsia="en-GB"/>
              </w:rPr>
            </w:pPr>
          </w:p>
        </w:tc>
        <w:tc>
          <w:tcPr>
            <w:tcW w:w="419" w:type="dxa"/>
            <w:tcBorders>
              <w:top w:val="nil"/>
              <w:left w:val="nil"/>
              <w:bottom w:val="single" w:sz="6" w:space="0" w:color="000000" w:themeColor="text1"/>
              <w:right w:val="single" w:sz="6" w:space="0" w:color="000000" w:themeColor="text1"/>
            </w:tcBorders>
            <w:shd w:val="clear" w:color="auto" w:fill="auto"/>
          </w:tcPr>
          <w:p w14:paraId="0B5D9108" w14:textId="77777777" w:rsidR="007504BA" w:rsidRPr="00A6013C" w:rsidRDefault="007504BA" w:rsidP="00637557">
            <w:pPr>
              <w:rPr>
                <w:rFonts w:ascii="Calibri" w:eastAsia="Times New Roman" w:hAnsi="Calibri" w:cs="Calibri"/>
                <w:lang w:eastAsia="en-GB"/>
              </w:rPr>
            </w:pPr>
          </w:p>
        </w:tc>
        <w:tc>
          <w:tcPr>
            <w:tcW w:w="344" w:type="dxa"/>
            <w:tcBorders>
              <w:top w:val="nil"/>
              <w:left w:val="nil"/>
              <w:bottom w:val="single" w:sz="6" w:space="0" w:color="000000" w:themeColor="text1"/>
              <w:right w:val="single" w:sz="6" w:space="0" w:color="000000" w:themeColor="text1"/>
            </w:tcBorders>
            <w:shd w:val="clear" w:color="auto" w:fill="auto"/>
          </w:tcPr>
          <w:p w14:paraId="1F918466" w14:textId="77777777" w:rsidR="007504BA" w:rsidRPr="00A6013C" w:rsidRDefault="007504BA" w:rsidP="00637557">
            <w:pPr>
              <w:rPr>
                <w:rFonts w:ascii="Calibri" w:eastAsia="Times New Roman" w:hAnsi="Calibri" w:cs="Calibri"/>
                <w:lang w:eastAsia="en-GB"/>
              </w:rPr>
            </w:pPr>
          </w:p>
        </w:tc>
        <w:tc>
          <w:tcPr>
            <w:tcW w:w="381" w:type="dxa"/>
            <w:tcBorders>
              <w:top w:val="nil"/>
              <w:left w:val="nil"/>
              <w:bottom w:val="single" w:sz="6" w:space="0" w:color="000000" w:themeColor="text1"/>
              <w:right w:val="single" w:sz="6" w:space="0" w:color="000000" w:themeColor="text1"/>
            </w:tcBorders>
            <w:shd w:val="clear" w:color="auto" w:fill="auto"/>
          </w:tcPr>
          <w:p w14:paraId="2C910224" w14:textId="77777777" w:rsidR="007504BA" w:rsidRPr="00A6013C" w:rsidRDefault="007504BA" w:rsidP="00637557">
            <w:pPr>
              <w:rPr>
                <w:rFonts w:ascii="Calibri" w:eastAsia="Times New Roman" w:hAnsi="Calibri" w:cs="Calibri"/>
                <w:lang w:eastAsia="en-GB"/>
              </w:rPr>
            </w:pPr>
          </w:p>
        </w:tc>
        <w:tc>
          <w:tcPr>
            <w:tcW w:w="381" w:type="dxa"/>
            <w:tcBorders>
              <w:top w:val="nil"/>
              <w:left w:val="nil"/>
              <w:bottom w:val="single" w:sz="6" w:space="0" w:color="000000" w:themeColor="text1"/>
              <w:right w:val="single" w:sz="6" w:space="0" w:color="000000" w:themeColor="text1"/>
            </w:tcBorders>
            <w:shd w:val="clear" w:color="auto" w:fill="auto"/>
          </w:tcPr>
          <w:p w14:paraId="520BE4B0" w14:textId="77777777" w:rsidR="007504BA" w:rsidRPr="00A6013C" w:rsidRDefault="007504BA" w:rsidP="00637557">
            <w:pPr>
              <w:spacing w:after="0" w:line="240" w:lineRule="auto"/>
              <w:textAlignment w:val="baseline"/>
              <w:rPr>
                <w:rFonts w:ascii="Calibri" w:eastAsia="Times New Roman" w:hAnsi="Calibri" w:cs="Calibri"/>
                <w:lang w:eastAsia="en-GB"/>
              </w:rPr>
            </w:pPr>
          </w:p>
        </w:tc>
        <w:tc>
          <w:tcPr>
            <w:tcW w:w="381" w:type="dxa"/>
            <w:tcBorders>
              <w:top w:val="nil"/>
              <w:left w:val="nil"/>
              <w:bottom w:val="single" w:sz="6" w:space="0" w:color="000000" w:themeColor="text1"/>
              <w:right w:val="single" w:sz="6" w:space="0" w:color="000000" w:themeColor="text1"/>
            </w:tcBorders>
            <w:shd w:val="clear" w:color="auto" w:fill="auto"/>
          </w:tcPr>
          <w:p w14:paraId="2D5103F6" w14:textId="77777777" w:rsidR="007504BA" w:rsidRPr="00A6013C" w:rsidRDefault="007504BA" w:rsidP="00637557">
            <w:pPr>
              <w:rPr>
                <w:rFonts w:ascii="Calibri" w:eastAsia="Times New Roman" w:hAnsi="Calibri" w:cs="Calibri"/>
                <w:lang w:eastAsia="en-GB"/>
              </w:rPr>
            </w:pPr>
          </w:p>
        </w:tc>
        <w:tc>
          <w:tcPr>
            <w:tcW w:w="381" w:type="dxa"/>
            <w:tcBorders>
              <w:top w:val="nil"/>
              <w:left w:val="nil"/>
              <w:bottom w:val="single" w:sz="6" w:space="0" w:color="000000" w:themeColor="text1"/>
              <w:right w:val="single" w:sz="6" w:space="0" w:color="000000" w:themeColor="text1"/>
            </w:tcBorders>
            <w:shd w:val="clear" w:color="auto" w:fill="auto"/>
          </w:tcPr>
          <w:p w14:paraId="1811CDE9" w14:textId="77777777" w:rsidR="007504BA" w:rsidRPr="00A6013C" w:rsidRDefault="007504BA" w:rsidP="00637557">
            <w:pPr>
              <w:rPr>
                <w:rFonts w:ascii="Calibri" w:eastAsia="Times New Roman" w:hAnsi="Calibri" w:cs="Calibri"/>
                <w:lang w:eastAsia="en-GB"/>
              </w:rPr>
            </w:pPr>
          </w:p>
        </w:tc>
        <w:tc>
          <w:tcPr>
            <w:tcW w:w="382" w:type="dxa"/>
            <w:tcBorders>
              <w:top w:val="nil"/>
              <w:left w:val="nil"/>
              <w:bottom w:val="single" w:sz="6" w:space="0" w:color="000000" w:themeColor="text1"/>
              <w:right w:val="single" w:sz="6" w:space="0" w:color="000000" w:themeColor="text1"/>
            </w:tcBorders>
            <w:shd w:val="clear" w:color="auto" w:fill="auto"/>
          </w:tcPr>
          <w:p w14:paraId="7E151971" w14:textId="77777777" w:rsidR="007504BA" w:rsidRPr="00A6013C" w:rsidRDefault="007504BA" w:rsidP="00637557">
            <w:pPr>
              <w:rPr>
                <w:rFonts w:ascii="Calibri" w:eastAsia="Times New Roman" w:hAnsi="Calibri" w:cs="Calibri"/>
                <w:lang w:eastAsia="en-GB"/>
              </w:rPr>
            </w:pPr>
          </w:p>
        </w:tc>
        <w:tc>
          <w:tcPr>
            <w:tcW w:w="381" w:type="dxa"/>
            <w:tcBorders>
              <w:top w:val="nil"/>
              <w:left w:val="nil"/>
              <w:bottom w:val="single" w:sz="6" w:space="0" w:color="000000" w:themeColor="text1"/>
              <w:right w:val="single" w:sz="6" w:space="0" w:color="000000" w:themeColor="text1"/>
            </w:tcBorders>
            <w:shd w:val="clear" w:color="auto" w:fill="auto"/>
          </w:tcPr>
          <w:p w14:paraId="0A7DEDEE" w14:textId="77777777" w:rsidR="007504BA" w:rsidRPr="00A6013C" w:rsidRDefault="007504BA" w:rsidP="00637557">
            <w:pPr>
              <w:rPr>
                <w:rFonts w:ascii="Calibri" w:eastAsia="Times New Roman" w:hAnsi="Calibri" w:cs="Calibri"/>
                <w:lang w:eastAsia="en-GB"/>
              </w:rPr>
            </w:pPr>
          </w:p>
        </w:tc>
      </w:tr>
      <w:tr w:rsidR="007504BA" w:rsidRPr="00A6013C" w14:paraId="3DEEEAAE" w14:textId="77777777" w:rsidTr="00637557">
        <w:trPr>
          <w:trHeight w:val="480"/>
        </w:trPr>
        <w:tc>
          <w:tcPr>
            <w:tcW w:w="375"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2F747D5D" w14:textId="77777777" w:rsidR="007504BA" w:rsidRPr="00A6013C" w:rsidRDefault="007504BA" w:rsidP="00637557">
            <w:pPr>
              <w:spacing w:after="0" w:line="240" w:lineRule="auto"/>
              <w:textAlignment w:val="baseline"/>
              <w:rPr>
                <w:rFonts w:ascii="Calibri" w:eastAsia="Times New Roman" w:hAnsi="Calibri" w:cs="Calibri"/>
                <w:b/>
                <w:bCs/>
                <w:lang w:eastAsia="en-GB"/>
              </w:rPr>
            </w:pPr>
            <w:r w:rsidRPr="00A6013C">
              <w:rPr>
                <w:rFonts w:ascii="Calibri" w:eastAsia="Times New Roman" w:hAnsi="Calibri" w:cs="Calibri"/>
                <w:b/>
                <w:bCs/>
                <w:lang w:eastAsia="en-GB"/>
              </w:rPr>
              <w:t>E</w:t>
            </w:r>
          </w:p>
        </w:tc>
        <w:tc>
          <w:tcPr>
            <w:tcW w:w="7825" w:type="dxa"/>
            <w:tcBorders>
              <w:top w:val="nil"/>
              <w:left w:val="nil"/>
              <w:bottom w:val="single" w:sz="6" w:space="0" w:color="000000" w:themeColor="text1"/>
              <w:right w:val="single" w:sz="6" w:space="0" w:color="000000" w:themeColor="text1"/>
            </w:tcBorders>
            <w:shd w:val="clear" w:color="auto" w:fill="auto"/>
          </w:tcPr>
          <w:p w14:paraId="22FA2657" w14:textId="5B3E8385" w:rsidR="007504BA" w:rsidRPr="00A6013C" w:rsidRDefault="007504BA" w:rsidP="00637557">
            <w:pPr>
              <w:spacing w:after="0" w:line="240" w:lineRule="auto"/>
              <w:textAlignment w:val="baseline"/>
              <w:rPr>
                <w:rFonts w:ascii="Calibri" w:eastAsia="Times New Roman" w:hAnsi="Calibri" w:cs="Calibri"/>
                <w:color w:val="0D0D0D"/>
                <w:shd w:val="clear" w:color="auto" w:fill="FFFFFF"/>
                <w:lang w:eastAsia="en-GB"/>
              </w:rPr>
            </w:pPr>
            <w:r w:rsidRPr="00A6013C">
              <w:rPr>
                <w:rFonts w:ascii="Calibri" w:eastAsia="Times New Roman" w:hAnsi="Calibri" w:cs="Calibri"/>
                <w:lang w:eastAsia="en-GB"/>
              </w:rPr>
              <w:t>The reading ages of our disadvantaged students will improve from their end of year 7 STAR test.   The gap between reading age and chronological reading age will decrease. </w:t>
            </w:r>
          </w:p>
        </w:tc>
        <w:tc>
          <w:tcPr>
            <w:tcW w:w="1932" w:type="dxa"/>
            <w:gridSpan w:val="5"/>
            <w:tcBorders>
              <w:top w:val="nil"/>
              <w:left w:val="nil"/>
              <w:bottom w:val="single" w:sz="6" w:space="0" w:color="000000" w:themeColor="text1"/>
              <w:right w:val="single" w:sz="6" w:space="0" w:color="000000" w:themeColor="text1"/>
            </w:tcBorders>
            <w:shd w:val="clear" w:color="auto" w:fill="auto"/>
          </w:tcPr>
          <w:p w14:paraId="719D8B01" w14:textId="77777777" w:rsidR="007504BA" w:rsidRPr="00A6013C" w:rsidRDefault="007504BA" w:rsidP="00637557">
            <w:pPr>
              <w:spacing w:after="0" w:line="240" w:lineRule="auto"/>
              <w:textAlignment w:val="baseline"/>
              <w:rPr>
                <w:rFonts w:ascii="Calibri" w:eastAsia="Times New Roman" w:hAnsi="Calibri" w:cs="Calibri"/>
                <w:lang w:eastAsia="en-GB"/>
              </w:rPr>
            </w:pPr>
          </w:p>
        </w:tc>
        <w:tc>
          <w:tcPr>
            <w:tcW w:w="1906" w:type="dxa"/>
            <w:gridSpan w:val="5"/>
            <w:tcBorders>
              <w:top w:val="nil"/>
              <w:left w:val="nil"/>
              <w:bottom w:val="single" w:sz="6" w:space="0" w:color="000000" w:themeColor="text1"/>
              <w:right w:val="single" w:sz="6" w:space="0" w:color="000000" w:themeColor="text1"/>
            </w:tcBorders>
            <w:shd w:val="clear" w:color="auto" w:fill="auto"/>
          </w:tcPr>
          <w:p w14:paraId="43EA966E" w14:textId="77777777" w:rsidR="007504BA" w:rsidRPr="00A6013C" w:rsidRDefault="007504BA" w:rsidP="00637557">
            <w:pPr>
              <w:spacing w:after="0" w:line="240" w:lineRule="auto"/>
              <w:textAlignment w:val="baseline"/>
              <w:rPr>
                <w:rFonts w:ascii="Calibri" w:eastAsia="Times New Roman" w:hAnsi="Calibri" w:cs="Calibri"/>
                <w:lang w:eastAsia="en-GB"/>
              </w:rPr>
            </w:pPr>
          </w:p>
        </w:tc>
        <w:tc>
          <w:tcPr>
            <w:tcW w:w="1906" w:type="dxa"/>
            <w:gridSpan w:val="5"/>
            <w:tcBorders>
              <w:top w:val="nil"/>
              <w:left w:val="nil"/>
              <w:bottom w:val="single" w:sz="6" w:space="0" w:color="000000" w:themeColor="text1"/>
              <w:right w:val="single" w:sz="6" w:space="0" w:color="000000" w:themeColor="text1"/>
            </w:tcBorders>
            <w:shd w:val="clear" w:color="auto" w:fill="auto"/>
          </w:tcPr>
          <w:p w14:paraId="1999D78D" w14:textId="77777777" w:rsidR="007504BA" w:rsidRPr="00A6013C" w:rsidRDefault="007504BA" w:rsidP="00637557">
            <w:pPr>
              <w:spacing w:after="0" w:line="240" w:lineRule="auto"/>
              <w:textAlignment w:val="baseline"/>
              <w:rPr>
                <w:rFonts w:ascii="Calibri" w:eastAsia="Times New Roman" w:hAnsi="Calibri" w:cs="Calibri"/>
                <w:highlight w:val="yellow"/>
                <w:lang w:eastAsia="en-GB"/>
              </w:rPr>
            </w:pPr>
          </w:p>
        </w:tc>
      </w:tr>
      <w:tr w:rsidR="007504BA" w:rsidRPr="00A6013C" w14:paraId="507A9660" w14:textId="77777777" w:rsidTr="00A6013C">
        <w:tc>
          <w:tcPr>
            <w:tcW w:w="375" w:type="dxa"/>
            <w:tcBorders>
              <w:top w:val="nil"/>
              <w:left w:val="single" w:sz="6" w:space="0" w:color="000000" w:themeColor="text1"/>
              <w:bottom w:val="single" w:sz="4" w:space="0" w:color="auto"/>
              <w:right w:val="single" w:sz="6" w:space="0" w:color="000000" w:themeColor="text1"/>
            </w:tcBorders>
            <w:shd w:val="clear" w:color="auto" w:fill="auto"/>
            <w:hideMark/>
          </w:tcPr>
          <w:p w14:paraId="11ADE05E" w14:textId="77777777" w:rsidR="007504BA" w:rsidRPr="00A6013C" w:rsidRDefault="007504BA" w:rsidP="00637557">
            <w:pPr>
              <w:spacing w:after="0" w:line="240" w:lineRule="auto"/>
              <w:textAlignment w:val="baseline"/>
              <w:rPr>
                <w:rFonts w:ascii="Calibri" w:eastAsia="Times New Roman" w:hAnsi="Calibri" w:cs="Calibri"/>
                <w:sz w:val="18"/>
                <w:szCs w:val="18"/>
                <w:lang w:eastAsia="en-GB"/>
              </w:rPr>
            </w:pPr>
            <w:r w:rsidRPr="00A6013C">
              <w:rPr>
                <w:rFonts w:ascii="Calibri" w:eastAsia="Times New Roman" w:hAnsi="Calibri" w:cs="Calibri"/>
                <w:b/>
                <w:bCs/>
                <w:lang w:eastAsia="en-GB"/>
              </w:rPr>
              <w:t>F</w:t>
            </w:r>
            <w:r w:rsidRPr="00A6013C">
              <w:rPr>
                <w:rFonts w:ascii="Calibri" w:eastAsia="Times New Roman" w:hAnsi="Calibri" w:cs="Calibri"/>
                <w:lang w:eastAsia="en-GB"/>
              </w:rPr>
              <w:t> </w:t>
            </w:r>
          </w:p>
        </w:tc>
        <w:tc>
          <w:tcPr>
            <w:tcW w:w="7825" w:type="dxa"/>
            <w:tcBorders>
              <w:top w:val="nil"/>
              <w:left w:val="nil"/>
              <w:bottom w:val="single" w:sz="4" w:space="0" w:color="auto"/>
              <w:right w:val="single" w:sz="6" w:space="0" w:color="000000" w:themeColor="text1"/>
            </w:tcBorders>
            <w:shd w:val="clear" w:color="auto" w:fill="auto"/>
          </w:tcPr>
          <w:p w14:paraId="568530BE" w14:textId="77777777" w:rsidR="007504BA" w:rsidRPr="00A6013C" w:rsidRDefault="007504BA" w:rsidP="00637557">
            <w:pPr>
              <w:spacing w:after="0" w:line="240" w:lineRule="auto"/>
              <w:textAlignment w:val="baseline"/>
              <w:rPr>
                <w:rFonts w:ascii="Calibri" w:eastAsia="Times New Roman" w:hAnsi="Calibri" w:cs="Calibri"/>
                <w:lang w:eastAsia="en-GB"/>
              </w:rPr>
            </w:pPr>
            <w:r w:rsidRPr="00A6013C">
              <w:rPr>
                <w:rFonts w:ascii="Calibri" w:eastAsia="Times New Roman" w:hAnsi="Calibri" w:cs="Calibri"/>
                <w:color w:val="0D0D0D"/>
                <w:shd w:val="clear" w:color="auto" w:fill="FFFFFF"/>
                <w:lang w:eastAsia="en-GB"/>
              </w:rPr>
              <w:t>The attendance of the majority of disadvantaged students, at least, matches that for other students nationally, or this gap is reducing</w:t>
            </w:r>
            <w:r w:rsidRPr="00A6013C">
              <w:rPr>
                <w:rFonts w:ascii="Calibri" w:eastAsia="Times New Roman" w:hAnsi="Calibri" w:cs="Calibri"/>
                <w:color w:val="0D0D0D"/>
                <w:lang w:eastAsia="en-GB"/>
              </w:rPr>
              <w:t> </w:t>
            </w:r>
          </w:p>
        </w:tc>
        <w:tc>
          <w:tcPr>
            <w:tcW w:w="1932" w:type="dxa"/>
            <w:gridSpan w:val="5"/>
            <w:tcBorders>
              <w:top w:val="nil"/>
              <w:left w:val="nil"/>
              <w:bottom w:val="single" w:sz="4" w:space="0" w:color="auto"/>
              <w:right w:val="single" w:sz="6" w:space="0" w:color="000000" w:themeColor="text1"/>
            </w:tcBorders>
            <w:shd w:val="clear" w:color="auto" w:fill="auto"/>
          </w:tcPr>
          <w:p w14:paraId="4EABC483" w14:textId="77777777" w:rsidR="007504BA" w:rsidRPr="00A6013C" w:rsidRDefault="007504BA" w:rsidP="00637557">
            <w:pPr>
              <w:spacing w:after="0" w:line="240" w:lineRule="auto"/>
              <w:textAlignment w:val="baseline"/>
              <w:rPr>
                <w:rFonts w:ascii="Calibri" w:eastAsia="Times New Roman" w:hAnsi="Calibri" w:cs="Calibri"/>
                <w:highlight w:val="green"/>
                <w:lang w:eastAsia="en-GB"/>
              </w:rPr>
            </w:pPr>
          </w:p>
        </w:tc>
        <w:tc>
          <w:tcPr>
            <w:tcW w:w="1906" w:type="dxa"/>
            <w:gridSpan w:val="5"/>
            <w:tcBorders>
              <w:top w:val="nil"/>
              <w:left w:val="nil"/>
              <w:bottom w:val="single" w:sz="4" w:space="0" w:color="auto"/>
              <w:right w:val="single" w:sz="6" w:space="0" w:color="000000" w:themeColor="text1"/>
            </w:tcBorders>
            <w:shd w:val="clear" w:color="auto" w:fill="auto"/>
          </w:tcPr>
          <w:p w14:paraId="2E9EA71D" w14:textId="77777777" w:rsidR="007504BA" w:rsidRPr="00A6013C" w:rsidRDefault="007504BA" w:rsidP="00637557">
            <w:pPr>
              <w:spacing w:after="0" w:line="240" w:lineRule="auto"/>
              <w:textAlignment w:val="baseline"/>
              <w:rPr>
                <w:rFonts w:ascii="Calibri" w:eastAsia="Times New Roman" w:hAnsi="Calibri" w:cs="Calibri"/>
                <w:lang w:eastAsia="en-GB"/>
              </w:rPr>
            </w:pPr>
          </w:p>
        </w:tc>
        <w:tc>
          <w:tcPr>
            <w:tcW w:w="1906" w:type="dxa"/>
            <w:gridSpan w:val="5"/>
            <w:tcBorders>
              <w:top w:val="nil"/>
              <w:left w:val="nil"/>
              <w:bottom w:val="single" w:sz="4" w:space="0" w:color="auto"/>
              <w:right w:val="single" w:sz="6" w:space="0" w:color="000000" w:themeColor="text1"/>
            </w:tcBorders>
            <w:shd w:val="clear" w:color="auto" w:fill="auto"/>
          </w:tcPr>
          <w:p w14:paraId="177DCEFE" w14:textId="77777777" w:rsidR="007504BA" w:rsidRPr="00A6013C" w:rsidRDefault="007504BA" w:rsidP="00637557">
            <w:pPr>
              <w:spacing w:after="0" w:line="240" w:lineRule="auto"/>
              <w:textAlignment w:val="baseline"/>
              <w:rPr>
                <w:rFonts w:ascii="Calibri" w:eastAsia="Times New Roman" w:hAnsi="Calibri" w:cs="Calibri"/>
                <w:lang w:eastAsia="en-GB"/>
              </w:rPr>
            </w:pPr>
          </w:p>
        </w:tc>
      </w:tr>
      <w:tr w:rsidR="00A6013C" w:rsidRPr="00A6013C" w14:paraId="62D2450B" w14:textId="77777777" w:rsidTr="00A6013C">
        <w:tc>
          <w:tcPr>
            <w:tcW w:w="375" w:type="dxa"/>
            <w:tcBorders>
              <w:top w:val="single" w:sz="4" w:space="0" w:color="auto"/>
              <w:left w:val="single" w:sz="4" w:space="0" w:color="auto"/>
              <w:bottom w:val="single" w:sz="4" w:space="0" w:color="auto"/>
              <w:right w:val="single" w:sz="4" w:space="0" w:color="auto"/>
            </w:tcBorders>
            <w:shd w:val="clear" w:color="auto" w:fill="auto"/>
            <w:hideMark/>
          </w:tcPr>
          <w:p w14:paraId="09E7D23F" w14:textId="09D00B12" w:rsidR="00A6013C" w:rsidRPr="00A6013C" w:rsidRDefault="00A6013C" w:rsidP="00A6013C">
            <w:pPr>
              <w:spacing w:after="0" w:line="240" w:lineRule="auto"/>
              <w:textAlignment w:val="baseline"/>
              <w:rPr>
                <w:rFonts w:ascii="Calibri" w:eastAsia="Times New Roman" w:hAnsi="Calibri" w:cs="Calibri"/>
                <w:sz w:val="18"/>
                <w:szCs w:val="18"/>
                <w:lang w:eastAsia="en-GB"/>
              </w:rPr>
            </w:pPr>
            <w:r w:rsidRPr="00A6013C">
              <w:rPr>
                <w:rFonts w:ascii="Calibri" w:eastAsia="Times New Roman" w:hAnsi="Calibri" w:cs="Calibri"/>
                <w:b/>
                <w:bCs/>
                <w:lang w:eastAsia="en-GB"/>
              </w:rPr>
              <w:t>G</w:t>
            </w:r>
            <w:r w:rsidRPr="00A6013C">
              <w:rPr>
                <w:rFonts w:ascii="Calibri" w:eastAsia="Times New Roman" w:hAnsi="Calibri" w:cs="Calibri"/>
                <w:lang w:eastAsia="en-GB"/>
              </w:rPr>
              <w:t> </w:t>
            </w:r>
          </w:p>
        </w:tc>
        <w:tc>
          <w:tcPr>
            <w:tcW w:w="7825" w:type="dxa"/>
            <w:tcBorders>
              <w:top w:val="single" w:sz="4" w:space="0" w:color="auto"/>
              <w:left w:val="single" w:sz="4" w:space="0" w:color="auto"/>
              <w:bottom w:val="single" w:sz="4" w:space="0" w:color="auto"/>
              <w:right w:val="single" w:sz="4" w:space="0" w:color="auto"/>
            </w:tcBorders>
            <w:shd w:val="clear" w:color="auto" w:fill="auto"/>
          </w:tcPr>
          <w:p w14:paraId="1D79678C" w14:textId="39C2B8CF" w:rsidR="00A6013C" w:rsidRPr="00A6013C" w:rsidRDefault="00A6013C" w:rsidP="00A6013C">
            <w:pPr>
              <w:spacing w:after="0" w:line="240" w:lineRule="auto"/>
              <w:textAlignment w:val="baseline"/>
              <w:rPr>
                <w:rFonts w:ascii="Calibri" w:eastAsia="Times New Roman" w:hAnsi="Calibri" w:cs="Calibri"/>
                <w:lang w:eastAsia="en-GB"/>
              </w:rPr>
            </w:pPr>
            <w:r w:rsidRPr="00A6013C">
              <w:rPr>
                <w:rFonts w:ascii="Calibri" w:eastAsia="Times New Roman" w:hAnsi="Calibri" w:cs="Calibri"/>
                <w:lang w:eastAsia="en-GB"/>
              </w:rPr>
              <w:t xml:space="preserve">Parents engage with parents’ evenings. </w:t>
            </w:r>
          </w:p>
        </w:tc>
        <w:tc>
          <w:tcPr>
            <w:tcW w:w="1932" w:type="dxa"/>
            <w:gridSpan w:val="5"/>
            <w:tcBorders>
              <w:top w:val="single" w:sz="4" w:space="0" w:color="auto"/>
              <w:left w:val="single" w:sz="4" w:space="0" w:color="auto"/>
              <w:bottom w:val="single" w:sz="4" w:space="0" w:color="auto"/>
              <w:right w:val="single" w:sz="4" w:space="0" w:color="auto"/>
            </w:tcBorders>
            <w:shd w:val="clear" w:color="auto" w:fill="auto"/>
          </w:tcPr>
          <w:p w14:paraId="5586233A" w14:textId="77777777" w:rsidR="00A6013C" w:rsidRPr="00A6013C" w:rsidRDefault="00A6013C" w:rsidP="00A6013C">
            <w:pPr>
              <w:spacing w:after="0" w:line="240" w:lineRule="auto"/>
              <w:textAlignment w:val="baseline"/>
              <w:rPr>
                <w:rFonts w:ascii="Calibri" w:eastAsia="Times New Roman" w:hAnsi="Calibri" w:cs="Calibri"/>
                <w:lang w:eastAsia="en-GB"/>
              </w:rPr>
            </w:pPr>
          </w:p>
        </w:tc>
        <w:tc>
          <w:tcPr>
            <w:tcW w:w="1906" w:type="dxa"/>
            <w:gridSpan w:val="5"/>
            <w:tcBorders>
              <w:top w:val="single" w:sz="4" w:space="0" w:color="auto"/>
              <w:left w:val="single" w:sz="4" w:space="0" w:color="auto"/>
              <w:bottom w:val="single" w:sz="4" w:space="0" w:color="auto"/>
              <w:right w:val="single" w:sz="4" w:space="0" w:color="auto"/>
            </w:tcBorders>
            <w:shd w:val="clear" w:color="auto" w:fill="auto"/>
          </w:tcPr>
          <w:p w14:paraId="160238D9" w14:textId="77777777" w:rsidR="00A6013C" w:rsidRPr="00A6013C" w:rsidRDefault="00A6013C" w:rsidP="00A6013C">
            <w:pPr>
              <w:spacing w:after="0" w:line="240" w:lineRule="auto"/>
              <w:textAlignment w:val="baseline"/>
              <w:rPr>
                <w:rFonts w:ascii="Calibri" w:eastAsia="Times New Roman" w:hAnsi="Calibri" w:cs="Calibri"/>
                <w:lang w:eastAsia="en-GB"/>
              </w:rPr>
            </w:pPr>
          </w:p>
        </w:tc>
        <w:tc>
          <w:tcPr>
            <w:tcW w:w="1906" w:type="dxa"/>
            <w:gridSpan w:val="5"/>
            <w:tcBorders>
              <w:top w:val="single" w:sz="4" w:space="0" w:color="auto"/>
              <w:left w:val="single" w:sz="4" w:space="0" w:color="auto"/>
              <w:bottom w:val="single" w:sz="4" w:space="0" w:color="auto"/>
              <w:right w:val="single" w:sz="4" w:space="0" w:color="auto"/>
            </w:tcBorders>
            <w:shd w:val="clear" w:color="auto" w:fill="auto"/>
          </w:tcPr>
          <w:p w14:paraId="6E4B88F6" w14:textId="77777777" w:rsidR="00A6013C" w:rsidRPr="00A6013C" w:rsidRDefault="00A6013C" w:rsidP="00A6013C">
            <w:pPr>
              <w:spacing w:after="0" w:line="240" w:lineRule="auto"/>
              <w:textAlignment w:val="baseline"/>
              <w:rPr>
                <w:rFonts w:ascii="Calibri" w:eastAsia="Times New Roman" w:hAnsi="Calibri" w:cs="Calibri"/>
                <w:lang w:eastAsia="en-GB"/>
              </w:rPr>
            </w:pPr>
          </w:p>
        </w:tc>
      </w:tr>
      <w:tr w:rsidR="00A6013C" w:rsidRPr="00A6013C" w14:paraId="4A2B326C" w14:textId="77777777" w:rsidTr="00A6013C">
        <w:tc>
          <w:tcPr>
            <w:tcW w:w="375" w:type="dxa"/>
            <w:tcBorders>
              <w:top w:val="single" w:sz="4" w:space="0" w:color="auto"/>
              <w:left w:val="single" w:sz="4" w:space="0" w:color="auto"/>
              <w:bottom w:val="single" w:sz="4" w:space="0" w:color="auto"/>
              <w:right w:val="single" w:sz="4" w:space="0" w:color="auto"/>
            </w:tcBorders>
            <w:shd w:val="clear" w:color="auto" w:fill="auto"/>
          </w:tcPr>
          <w:p w14:paraId="37AFA49E" w14:textId="7E38BA23" w:rsidR="00A6013C" w:rsidRPr="00A6013C" w:rsidRDefault="00A6013C" w:rsidP="00A6013C">
            <w:pPr>
              <w:spacing w:after="0" w:line="240" w:lineRule="auto"/>
              <w:textAlignment w:val="baseline"/>
              <w:rPr>
                <w:rFonts w:ascii="Calibri" w:eastAsia="Times New Roman" w:hAnsi="Calibri" w:cs="Calibri"/>
                <w:sz w:val="18"/>
                <w:szCs w:val="18"/>
                <w:lang w:eastAsia="en-GB"/>
              </w:rPr>
            </w:pPr>
            <w:r w:rsidRPr="00A6013C">
              <w:rPr>
                <w:rFonts w:ascii="Calibri" w:eastAsia="Times New Roman" w:hAnsi="Calibri" w:cs="Calibri"/>
                <w:b/>
                <w:bCs/>
                <w:lang w:eastAsia="en-GB"/>
              </w:rPr>
              <w:t>H</w:t>
            </w:r>
            <w:r w:rsidRPr="00A6013C">
              <w:rPr>
                <w:rFonts w:ascii="Calibri" w:eastAsia="Times New Roman" w:hAnsi="Calibri" w:cs="Calibri"/>
                <w:lang w:eastAsia="en-GB"/>
              </w:rPr>
              <w:t> </w:t>
            </w:r>
          </w:p>
        </w:tc>
        <w:tc>
          <w:tcPr>
            <w:tcW w:w="7825" w:type="dxa"/>
            <w:tcBorders>
              <w:top w:val="single" w:sz="4" w:space="0" w:color="auto"/>
              <w:left w:val="single" w:sz="4" w:space="0" w:color="auto"/>
              <w:bottom w:val="single" w:sz="4" w:space="0" w:color="auto"/>
              <w:right w:val="single" w:sz="4" w:space="0" w:color="auto"/>
            </w:tcBorders>
            <w:shd w:val="clear" w:color="auto" w:fill="auto"/>
          </w:tcPr>
          <w:p w14:paraId="684B1145" w14:textId="6149BAF6" w:rsidR="00A6013C" w:rsidRPr="00A6013C" w:rsidRDefault="00A6013C" w:rsidP="00A6013C">
            <w:pPr>
              <w:spacing w:after="0" w:line="240" w:lineRule="auto"/>
              <w:textAlignment w:val="baseline"/>
              <w:rPr>
                <w:rFonts w:ascii="Calibri" w:eastAsia="Times New Roman" w:hAnsi="Calibri" w:cs="Calibri"/>
                <w:lang w:eastAsia="en-GB"/>
              </w:rPr>
            </w:pPr>
            <w:r w:rsidRPr="00A6013C">
              <w:rPr>
                <w:rFonts w:ascii="Calibri" w:eastAsia="Times New Roman" w:hAnsi="Calibri" w:cs="Calibri"/>
                <w:lang w:eastAsia="en-GB"/>
              </w:rPr>
              <w:t>All disadvantaged students achieve at least one scholars award </w:t>
            </w:r>
          </w:p>
        </w:tc>
        <w:tc>
          <w:tcPr>
            <w:tcW w:w="1932" w:type="dxa"/>
            <w:gridSpan w:val="5"/>
            <w:tcBorders>
              <w:top w:val="single" w:sz="4" w:space="0" w:color="auto"/>
              <w:left w:val="single" w:sz="4" w:space="0" w:color="auto"/>
              <w:bottom w:val="single" w:sz="4" w:space="0" w:color="auto"/>
              <w:right w:val="single" w:sz="4" w:space="0" w:color="auto"/>
            </w:tcBorders>
            <w:shd w:val="clear" w:color="auto" w:fill="auto"/>
          </w:tcPr>
          <w:p w14:paraId="22E27609" w14:textId="77777777" w:rsidR="00A6013C" w:rsidRPr="00A6013C" w:rsidRDefault="00A6013C" w:rsidP="00A6013C">
            <w:pPr>
              <w:spacing w:after="0" w:line="240" w:lineRule="auto"/>
              <w:textAlignment w:val="baseline"/>
              <w:rPr>
                <w:rFonts w:ascii="Calibri" w:eastAsia="Times New Roman" w:hAnsi="Calibri" w:cs="Calibri"/>
                <w:lang w:eastAsia="en-GB"/>
              </w:rPr>
            </w:pPr>
          </w:p>
        </w:tc>
        <w:tc>
          <w:tcPr>
            <w:tcW w:w="1906" w:type="dxa"/>
            <w:gridSpan w:val="5"/>
            <w:tcBorders>
              <w:top w:val="single" w:sz="4" w:space="0" w:color="auto"/>
              <w:left w:val="single" w:sz="4" w:space="0" w:color="auto"/>
              <w:bottom w:val="single" w:sz="4" w:space="0" w:color="auto"/>
              <w:right w:val="single" w:sz="4" w:space="0" w:color="auto"/>
            </w:tcBorders>
            <w:shd w:val="clear" w:color="auto" w:fill="auto"/>
          </w:tcPr>
          <w:p w14:paraId="64D6F54F" w14:textId="77777777" w:rsidR="00A6013C" w:rsidRPr="00A6013C" w:rsidRDefault="00A6013C" w:rsidP="00A6013C">
            <w:pPr>
              <w:spacing w:after="0" w:line="240" w:lineRule="auto"/>
              <w:textAlignment w:val="baseline"/>
              <w:rPr>
                <w:rFonts w:ascii="Calibri" w:eastAsia="Times New Roman" w:hAnsi="Calibri" w:cs="Calibri"/>
                <w:lang w:eastAsia="en-GB"/>
              </w:rPr>
            </w:pPr>
          </w:p>
        </w:tc>
        <w:tc>
          <w:tcPr>
            <w:tcW w:w="1906" w:type="dxa"/>
            <w:gridSpan w:val="5"/>
            <w:tcBorders>
              <w:top w:val="single" w:sz="4" w:space="0" w:color="auto"/>
              <w:left w:val="single" w:sz="4" w:space="0" w:color="auto"/>
              <w:bottom w:val="single" w:sz="4" w:space="0" w:color="auto"/>
              <w:right w:val="single" w:sz="4" w:space="0" w:color="auto"/>
            </w:tcBorders>
            <w:shd w:val="clear" w:color="auto" w:fill="auto"/>
          </w:tcPr>
          <w:p w14:paraId="258DC0D3" w14:textId="77777777" w:rsidR="00A6013C" w:rsidRPr="00A6013C" w:rsidRDefault="00A6013C" w:rsidP="00A6013C">
            <w:pPr>
              <w:spacing w:after="0" w:line="240" w:lineRule="auto"/>
              <w:textAlignment w:val="baseline"/>
              <w:rPr>
                <w:rFonts w:ascii="Calibri" w:eastAsia="Times New Roman" w:hAnsi="Calibri" w:cs="Calibri"/>
                <w:lang w:eastAsia="en-GB"/>
              </w:rPr>
            </w:pPr>
          </w:p>
        </w:tc>
      </w:tr>
      <w:tr w:rsidR="00A6013C" w:rsidRPr="00A6013C" w14:paraId="57DCDFC8" w14:textId="77777777" w:rsidTr="00A6013C">
        <w:tc>
          <w:tcPr>
            <w:tcW w:w="375" w:type="dxa"/>
            <w:tcBorders>
              <w:top w:val="single" w:sz="4" w:space="0" w:color="auto"/>
              <w:left w:val="single" w:sz="4" w:space="0" w:color="auto"/>
              <w:bottom w:val="single" w:sz="4" w:space="0" w:color="auto"/>
              <w:right w:val="single" w:sz="4" w:space="0" w:color="auto"/>
            </w:tcBorders>
            <w:shd w:val="clear" w:color="auto" w:fill="auto"/>
          </w:tcPr>
          <w:p w14:paraId="763A35EB" w14:textId="64965F15" w:rsidR="00A6013C" w:rsidRPr="00A6013C" w:rsidRDefault="00A6013C" w:rsidP="00A6013C">
            <w:pPr>
              <w:spacing w:after="0" w:line="240" w:lineRule="auto"/>
              <w:textAlignment w:val="baseline"/>
              <w:rPr>
                <w:rFonts w:ascii="Calibri" w:eastAsia="Times New Roman" w:hAnsi="Calibri" w:cs="Calibri"/>
                <w:b/>
                <w:bCs/>
                <w:lang w:eastAsia="en-GB"/>
              </w:rPr>
            </w:pPr>
            <w:r w:rsidRPr="00A6013C">
              <w:rPr>
                <w:rFonts w:ascii="Calibri" w:eastAsia="Times New Roman" w:hAnsi="Calibri" w:cs="Calibri"/>
                <w:b/>
                <w:bCs/>
                <w:lang w:eastAsia="en-GB"/>
              </w:rPr>
              <w:t>I</w:t>
            </w:r>
          </w:p>
        </w:tc>
        <w:tc>
          <w:tcPr>
            <w:tcW w:w="7825" w:type="dxa"/>
            <w:tcBorders>
              <w:top w:val="single" w:sz="4" w:space="0" w:color="auto"/>
              <w:left w:val="single" w:sz="4" w:space="0" w:color="auto"/>
              <w:bottom w:val="single" w:sz="4" w:space="0" w:color="auto"/>
              <w:right w:val="single" w:sz="4" w:space="0" w:color="auto"/>
            </w:tcBorders>
            <w:shd w:val="clear" w:color="auto" w:fill="auto"/>
          </w:tcPr>
          <w:p w14:paraId="32336CA9" w14:textId="77CAA229" w:rsidR="00A6013C" w:rsidRPr="00A6013C" w:rsidRDefault="00A6013C" w:rsidP="00A6013C">
            <w:pPr>
              <w:spacing w:after="0" w:line="240" w:lineRule="auto"/>
              <w:textAlignment w:val="baseline"/>
              <w:rPr>
                <w:rFonts w:ascii="Calibri" w:eastAsia="Times New Roman" w:hAnsi="Calibri" w:cs="Calibri"/>
                <w:lang w:eastAsia="en-GB"/>
              </w:rPr>
            </w:pPr>
            <w:r w:rsidRPr="00A6013C">
              <w:rPr>
                <w:rFonts w:ascii="Calibri" w:eastAsia="Times New Roman" w:hAnsi="Calibri" w:cs="Calibri"/>
                <w:lang w:eastAsia="en-GB"/>
              </w:rPr>
              <w:t xml:space="preserve">Pupil voice indicates that students are happy and safe at school </w:t>
            </w:r>
          </w:p>
        </w:tc>
        <w:tc>
          <w:tcPr>
            <w:tcW w:w="1932" w:type="dxa"/>
            <w:gridSpan w:val="5"/>
            <w:tcBorders>
              <w:top w:val="single" w:sz="4" w:space="0" w:color="auto"/>
              <w:left w:val="single" w:sz="4" w:space="0" w:color="auto"/>
              <w:bottom w:val="single" w:sz="4" w:space="0" w:color="auto"/>
              <w:right w:val="single" w:sz="4" w:space="0" w:color="auto"/>
            </w:tcBorders>
            <w:shd w:val="clear" w:color="auto" w:fill="auto"/>
          </w:tcPr>
          <w:p w14:paraId="79DC65A2" w14:textId="77777777" w:rsidR="00A6013C" w:rsidRPr="00A6013C" w:rsidRDefault="00A6013C" w:rsidP="00A6013C">
            <w:pPr>
              <w:spacing w:after="0" w:line="240" w:lineRule="auto"/>
              <w:textAlignment w:val="baseline"/>
              <w:rPr>
                <w:rFonts w:ascii="Calibri" w:eastAsia="Times New Roman" w:hAnsi="Calibri" w:cs="Calibri"/>
                <w:lang w:eastAsia="en-GB"/>
              </w:rPr>
            </w:pPr>
          </w:p>
        </w:tc>
        <w:tc>
          <w:tcPr>
            <w:tcW w:w="1906" w:type="dxa"/>
            <w:gridSpan w:val="5"/>
            <w:tcBorders>
              <w:top w:val="single" w:sz="4" w:space="0" w:color="auto"/>
              <w:left w:val="single" w:sz="4" w:space="0" w:color="auto"/>
              <w:bottom w:val="single" w:sz="4" w:space="0" w:color="auto"/>
              <w:right w:val="single" w:sz="4" w:space="0" w:color="auto"/>
            </w:tcBorders>
            <w:shd w:val="clear" w:color="auto" w:fill="auto"/>
          </w:tcPr>
          <w:p w14:paraId="1733FAAE" w14:textId="77777777" w:rsidR="00A6013C" w:rsidRPr="00A6013C" w:rsidRDefault="00A6013C" w:rsidP="00A6013C">
            <w:pPr>
              <w:spacing w:after="0" w:line="240" w:lineRule="auto"/>
              <w:textAlignment w:val="baseline"/>
              <w:rPr>
                <w:rFonts w:ascii="Calibri" w:eastAsia="Times New Roman" w:hAnsi="Calibri" w:cs="Calibri"/>
                <w:lang w:eastAsia="en-GB"/>
              </w:rPr>
            </w:pPr>
          </w:p>
        </w:tc>
        <w:tc>
          <w:tcPr>
            <w:tcW w:w="1906" w:type="dxa"/>
            <w:gridSpan w:val="5"/>
            <w:tcBorders>
              <w:top w:val="single" w:sz="4" w:space="0" w:color="auto"/>
              <w:left w:val="single" w:sz="4" w:space="0" w:color="auto"/>
              <w:bottom w:val="single" w:sz="4" w:space="0" w:color="auto"/>
              <w:right w:val="single" w:sz="4" w:space="0" w:color="auto"/>
            </w:tcBorders>
            <w:shd w:val="clear" w:color="auto" w:fill="auto"/>
          </w:tcPr>
          <w:p w14:paraId="40249E62" w14:textId="77777777" w:rsidR="00A6013C" w:rsidRPr="00A6013C" w:rsidRDefault="00A6013C" w:rsidP="00A6013C">
            <w:pPr>
              <w:spacing w:after="0" w:line="240" w:lineRule="auto"/>
              <w:textAlignment w:val="baseline"/>
              <w:rPr>
                <w:rFonts w:ascii="Calibri" w:eastAsia="Times New Roman" w:hAnsi="Calibri" w:cs="Calibri"/>
                <w:lang w:eastAsia="en-GB"/>
              </w:rPr>
            </w:pPr>
          </w:p>
        </w:tc>
      </w:tr>
      <w:tr w:rsidR="000E3755" w:rsidRPr="00A6013C" w14:paraId="38B65A00" w14:textId="77777777" w:rsidTr="00A6013C">
        <w:tc>
          <w:tcPr>
            <w:tcW w:w="375" w:type="dxa"/>
            <w:tcBorders>
              <w:top w:val="single" w:sz="4" w:space="0" w:color="auto"/>
              <w:left w:val="single" w:sz="4" w:space="0" w:color="auto"/>
              <w:bottom w:val="single" w:sz="4" w:space="0" w:color="auto"/>
              <w:right w:val="single" w:sz="4" w:space="0" w:color="auto"/>
            </w:tcBorders>
            <w:shd w:val="clear" w:color="auto" w:fill="auto"/>
          </w:tcPr>
          <w:p w14:paraId="4F81CEC0" w14:textId="33BBF090" w:rsidR="000E3755" w:rsidRPr="00A6013C" w:rsidRDefault="000E3755" w:rsidP="000E3755">
            <w:pPr>
              <w:spacing w:after="0" w:line="240" w:lineRule="auto"/>
              <w:textAlignment w:val="baseline"/>
              <w:rPr>
                <w:rFonts w:ascii="Calibri" w:eastAsia="Times New Roman" w:hAnsi="Calibri" w:cs="Calibri"/>
                <w:b/>
                <w:bCs/>
                <w:lang w:eastAsia="en-GB"/>
              </w:rPr>
            </w:pPr>
            <w:r w:rsidRPr="00A6013C">
              <w:rPr>
                <w:rFonts w:ascii="Calibri" w:eastAsia="Times New Roman" w:hAnsi="Calibri" w:cs="Calibri"/>
                <w:b/>
                <w:bCs/>
                <w:lang w:eastAsia="en-GB"/>
              </w:rPr>
              <w:t>J</w:t>
            </w:r>
          </w:p>
        </w:tc>
        <w:tc>
          <w:tcPr>
            <w:tcW w:w="7825" w:type="dxa"/>
            <w:tcBorders>
              <w:top w:val="single" w:sz="4" w:space="0" w:color="auto"/>
              <w:left w:val="single" w:sz="4" w:space="0" w:color="auto"/>
              <w:bottom w:val="single" w:sz="4" w:space="0" w:color="auto"/>
              <w:right w:val="single" w:sz="4" w:space="0" w:color="auto"/>
            </w:tcBorders>
            <w:shd w:val="clear" w:color="auto" w:fill="auto"/>
          </w:tcPr>
          <w:p w14:paraId="41E58673" w14:textId="7FDCCE63" w:rsidR="000E3755" w:rsidRPr="00A6013C" w:rsidRDefault="000E3755" w:rsidP="000E3755">
            <w:pPr>
              <w:spacing w:after="0" w:line="240" w:lineRule="auto"/>
              <w:textAlignment w:val="baseline"/>
              <w:rPr>
                <w:rFonts w:ascii="Calibri" w:eastAsia="Times New Roman" w:hAnsi="Calibri" w:cs="Calibri"/>
                <w:lang w:eastAsia="en-GB"/>
              </w:rPr>
            </w:pPr>
            <w:r w:rsidRPr="00A6013C">
              <w:rPr>
                <w:rFonts w:ascii="Calibri" w:eastAsia="Times New Roman" w:hAnsi="Calibri" w:cs="Calibri"/>
                <w:lang w:eastAsia="en-GB"/>
              </w:rPr>
              <w:t>Progress Leader Intervention</w:t>
            </w:r>
            <w:r>
              <w:rPr>
                <w:rFonts w:ascii="Calibri" w:eastAsia="Times New Roman" w:hAnsi="Calibri" w:cs="Calibri"/>
                <w:lang w:eastAsia="en-GB"/>
              </w:rPr>
              <w:t xml:space="preserve"> show a positive impact on attendance, behaviour and progress. </w:t>
            </w:r>
          </w:p>
        </w:tc>
        <w:tc>
          <w:tcPr>
            <w:tcW w:w="1932" w:type="dxa"/>
            <w:gridSpan w:val="5"/>
            <w:tcBorders>
              <w:top w:val="single" w:sz="4" w:space="0" w:color="auto"/>
              <w:left w:val="single" w:sz="4" w:space="0" w:color="auto"/>
              <w:bottom w:val="single" w:sz="4" w:space="0" w:color="auto"/>
              <w:right w:val="single" w:sz="4" w:space="0" w:color="auto"/>
            </w:tcBorders>
            <w:shd w:val="clear" w:color="auto" w:fill="auto"/>
          </w:tcPr>
          <w:p w14:paraId="1D63B66E" w14:textId="77777777" w:rsidR="000E3755" w:rsidRPr="00A6013C" w:rsidRDefault="000E3755" w:rsidP="000E3755">
            <w:pPr>
              <w:spacing w:after="0" w:line="240" w:lineRule="auto"/>
              <w:textAlignment w:val="baseline"/>
              <w:rPr>
                <w:rFonts w:ascii="Calibri" w:eastAsia="Times New Roman" w:hAnsi="Calibri" w:cs="Calibri"/>
                <w:lang w:eastAsia="en-GB"/>
              </w:rPr>
            </w:pPr>
          </w:p>
        </w:tc>
        <w:tc>
          <w:tcPr>
            <w:tcW w:w="1906" w:type="dxa"/>
            <w:gridSpan w:val="5"/>
            <w:tcBorders>
              <w:top w:val="single" w:sz="4" w:space="0" w:color="auto"/>
              <w:left w:val="single" w:sz="4" w:space="0" w:color="auto"/>
              <w:bottom w:val="single" w:sz="4" w:space="0" w:color="auto"/>
              <w:right w:val="single" w:sz="4" w:space="0" w:color="auto"/>
            </w:tcBorders>
            <w:shd w:val="clear" w:color="auto" w:fill="auto"/>
          </w:tcPr>
          <w:p w14:paraId="155A6CD6" w14:textId="77777777" w:rsidR="000E3755" w:rsidRPr="00A6013C" w:rsidRDefault="000E3755" w:rsidP="000E3755">
            <w:pPr>
              <w:spacing w:after="0" w:line="240" w:lineRule="auto"/>
              <w:textAlignment w:val="baseline"/>
              <w:rPr>
                <w:rFonts w:ascii="Calibri" w:eastAsia="Times New Roman" w:hAnsi="Calibri" w:cs="Calibri"/>
                <w:lang w:eastAsia="en-GB"/>
              </w:rPr>
            </w:pPr>
          </w:p>
        </w:tc>
        <w:tc>
          <w:tcPr>
            <w:tcW w:w="1906" w:type="dxa"/>
            <w:gridSpan w:val="5"/>
            <w:tcBorders>
              <w:top w:val="single" w:sz="4" w:space="0" w:color="auto"/>
              <w:left w:val="single" w:sz="4" w:space="0" w:color="auto"/>
              <w:bottom w:val="single" w:sz="4" w:space="0" w:color="auto"/>
              <w:right w:val="single" w:sz="4" w:space="0" w:color="auto"/>
            </w:tcBorders>
            <w:shd w:val="clear" w:color="auto" w:fill="auto"/>
          </w:tcPr>
          <w:p w14:paraId="490DFD2C" w14:textId="77777777" w:rsidR="000E3755" w:rsidRPr="00A6013C" w:rsidRDefault="000E3755" w:rsidP="000E3755">
            <w:pPr>
              <w:spacing w:after="0" w:line="240" w:lineRule="auto"/>
              <w:textAlignment w:val="baseline"/>
              <w:rPr>
                <w:rFonts w:ascii="Calibri" w:eastAsia="Times New Roman" w:hAnsi="Calibri" w:cs="Calibri"/>
                <w:lang w:eastAsia="en-GB"/>
              </w:rPr>
            </w:pPr>
          </w:p>
        </w:tc>
      </w:tr>
    </w:tbl>
    <w:p w14:paraId="0216AB9F" w14:textId="3AC29933" w:rsidR="007504BA" w:rsidRPr="00A6013C" w:rsidRDefault="007504BA" w:rsidP="4B37CDD2">
      <w:pPr>
        <w:pStyle w:val="paragraph"/>
        <w:spacing w:before="0" w:beforeAutospacing="0" w:after="0" w:afterAutospacing="0"/>
        <w:rPr>
          <w:rFonts w:ascii="Calibri" w:hAnsi="Calibri" w:cs="Calibri"/>
          <w:sz w:val="18"/>
          <w:szCs w:val="18"/>
        </w:rPr>
      </w:pPr>
    </w:p>
    <w:p w14:paraId="567C1A56" w14:textId="77777777" w:rsidR="007504BA" w:rsidRPr="00A6013C" w:rsidRDefault="007504BA" w:rsidP="4B37CDD2">
      <w:pPr>
        <w:pStyle w:val="paragraph"/>
        <w:spacing w:before="0" w:beforeAutospacing="0" w:after="0" w:afterAutospacing="0"/>
        <w:rPr>
          <w:rFonts w:ascii="Calibri" w:hAnsi="Calibri" w:cs="Calibri"/>
          <w:sz w:val="18"/>
          <w:szCs w:val="18"/>
        </w:rPr>
      </w:pPr>
    </w:p>
    <w:p w14:paraId="628E87A3" w14:textId="7233B605" w:rsidR="4B37CDD2" w:rsidRPr="00A6013C" w:rsidRDefault="4B37CDD2" w:rsidP="4B37CDD2">
      <w:pPr>
        <w:pStyle w:val="paragraph"/>
        <w:spacing w:before="0" w:beforeAutospacing="0" w:after="0" w:afterAutospacing="0"/>
        <w:rPr>
          <w:rFonts w:ascii="Calibri" w:hAnsi="Calibri" w:cs="Calibri"/>
          <w:sz w:val="18"/>
          <w:szCs w:val="18"/>
        </w:rPr>
      </w:pPr>
    </w:p>
    <w:p w14:paraId="006DE3D3" w14:textId="6895DECE" w:rsidR="4B37CDD2" w:rsidRPr="00A6013C" w:rsidRDefault="4B37CDD2" w:rsidP="4B37CDD2">
      <w:pPr>
        <w:pStyle w:val="paragraph"/>
        <w:spacing w:before="0" w:beforeAutospacing="0" w:after="0" w:afterAutospacing="0"/>
        <w:rPr>
          <w:rFonts w:ascii="Calibri" w:hAnsi="Calibri" w:cs="Calibri"/>
          <w:sz w:val="18"/>
          <w:szCs w:val="18"/>
        </w:rPr>
      </w:pPr>
    </w:p>
    <w:tbl>
      <w:tblPr>
        <w:tblW w:w="139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5"/>
        <w:gridCol w:w="7825"/>
        <w:gridCol w:w="407"/>
        <w:gridCol w:w="381"/>
        <w:gridCol w:w="314"/>
        <w:gridCol w:w="449"/>
        <w:gridCol w:w="381"/>
        <w:gridCol w:w="381"/>
        <w:gridCol w:w="381"/>
        <w:gridCol w:w="419"/>
        <w:gridCol w:w="344"/>
        <w:gridCol w:w="381"/>
        <w:gridCol w:w="381"/>
        <w:gridCol w:w="381"/>
        <w:gridCol w:w="381"/>
        <w:gridCol w:w="382"/>
        <w:gridCol w:w="381"/>
      </w:tblGrid>
      <w:tr w:rsidR="00567206" w:rsidRPr="00A6013C" w14:paraId="59E3974A" w14:textId="77777777" w:rsidTr="00637557">
        <w:tc>
          <w:tcPr>
            <w:tcW w:w="8200" w:type="dxa"/>
            <w:gridSpan w:val="2"/>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483F149" w14:textId="33B517CF" w:rsidR="00567206" w:rsidRPr="00A6013C" w:rsidRDefault="00567206" w:rsidP="00567206">
            <w:pPr>
              <w:pStyle w:val="paragraph"/>
              <w:spacing w:before="0" w:beforeAutospacing="0" w:after="0" w:afterAutospacing="0"/>
              <w:textAlignment w:val="baseline"/>
              <w:rPr>
                <w:rStyle w:val="normaltextrun"/>
                <w:rFonts w:ascii="Calibri" w:hAnsi="Calibri" w:cs="Calibri"/>
                <w:b/>
                <w:bCs/>
                <w:sz w:val="22"/>
                <w:szCs w:val="22"/>
              </w:rPr>
            </w:pPr>
            <w:r w:rsidRPr="00A6013C">
              <w:rPr>
                <w:rStyle w:val="normaltextrun"/>
                <w:rFonts w:ascii="Calibri" w:hAnsi="Calibri" w:cs="Calibri"/>
                <w:b/>
                <w:bCs/>
                <w:sz w:val="22"/>
                <w:szCs w:val="22"/>
              </w:rPr>
              <w:t>Key Metrics to measure success/</w:t>
            </w:r>
            <w:proofErr w:type="gramStart"/>
            <w:r w:rsidRPr="00A6013C">
              <w:rPr>
                <w:rStyle w:val="normaltextrun"/>
                <w:rFonts w:ascii="Calibri" w:hAnsi="Calibri" w:cs="Calibri"/>
                <w:b/>
                <w:bCs/>
                <w:sz w:val="22"/>
                <w:szCs w:val="22"/>
              </w:rPr>
              <w:t>impact  -</w:t>
            </w:r>
            <w:proofErr w:type="gramEnd"/>
            <w:r w:rsidRPr="00A6013C">
              <w:rPr>
                <w:rStyle w:val="normaltextrun"/>
                <w:rFonts w:ascii="Calibri" w:hAnsi="Calibri" w:cs="Calibri"/>
                <w:b/>
                <w:bCs/>
                <w:sz w:val="22"/>
                <w:szCs w:val="22"/>
              </w:rPr>
              <w:t xml:space="preserve"> Year 9</w:t>
            </w:r>
          </w:p>
          <w:p w14:paraId="04CC6560" w14:textId="77777777" w:rsidR="00567206" w:rsidRPr="00A6013C" w:rsidRDefault="00567206" w:rsidP="00567206">
            <w:pPr>
              <w:spacing w:after="0" w:line="240" w:lineRule="auto"/>
              <w:textAlignment w:val="baseline"/>
              <w:rPr>
                <w:rFonts w:ascii="Calibri" w:eastAsia="Times New Roman" w:hAnsi="Calibri" w:cs="Calibri"/>
                <w:sz w:val="20"/>
                <w:szCs w:val="20"/>
                <w:lang w:eastAsia="en-GB"/>
              </w:rPr>
            </w:pPr>
          </w:p>
        </w:tc>
        <w:tc>
          <w:tcPr>
            <w:tcW w:w="1932" w:type="dxa"/>
            <w:gridSpan w:val="5"/>
            <w:tcBorders>
              <w:top w:val="single" w:sz="6" w:space="0" w:color="000000" w:themeColor="text1"/>
              <w:left w:val="nil"/>
              <w:bottom w:val="single" w:sz="6" w:space="0" w:color="000000" w:themeColor="text1"/>
              <w:right w:val="single" w:sz="6" w:space="0" w:color="000000" w:themeColor="text1"/>
            </w:tcBorders>
            <w:shd w:val="clear" w:color="auto" w:fill="auto"/>
          </w:tcPr>
          <w:p w14:paraId="3059BE10" w14:textId="1F3B594E" w:rsidR="00567206" w:rsidRPr="00A6013C" w:rsidRDefault="00567206" w:rsidP="00567206">
            <w:pPr>
              <w:spacing w:after="0" w:line="240" w:lineRule="auto"/>
              <w:textAlignment w:val="baseline"/>
              <w:rPr>
                <w:rFonts w:ascii="Calibri" w:eastAsia="Times New Roman" w:hAnsi="Calibri" w:cs="Calibri"/>
                <w:lang w:eastAsia="en-GB"/>
              </w:rPr>
            </w:pPr>
            <w:r w:rsidRPr="00A6013C">
              <w:rPr>
                <w:rFonts w:ascii="Calibri" w:eastAsiaTheme="minorEastAsia" w:hAnsi="Calibri" w:cs="Calibri"/>
                <w:b/>
                <w:bCs/>
                <w:sz w:val="20"/>
                <w:szCs w:val="20"/>
              </w:rPr>
              <w:t>20</w:t>
            </w:r>
            <w:r>
              <w:rPr>
                <w:rFonts w:ascii="Calibri" w:eastAsiaTheme="minorEastAsia" w:hAnsi="Calibri" w:cs="Calibri"/>
                <w:b/>
                <w:bCs/>
                <w:sz w:val="20"/>
                <w:szCs w:val="20"/>
              </w:rPr>
              <w:t>24/25</w:t>
            </w:r>
          </w:p>
        </w:tc>
        <w:tc>
          <w:tcPr>
            <w:tcW w:w="1906" w:type="dxa"/>
            <w:gridSpan w:val="5"/>
            <w:tcBorders>
              <w:top w:val="single" w:sz="6" w:space="0" w:color="000000" w:themeColor="text1"/>
              <w:left w:val="nil"/>
              <w:bottom w:val="single" w:sz="6" w:space="0" w:color="000000" w:themeColor="text1"/>
              <w:right w:val="single" w:sz="6" w:space="0" w:color="000000" w:themeColor="text1"/>
            </w:tcBorders>
          </w:tcPr>
          <w:p w14:paraId="7DDD2966" w14:textId="50B9E1B5" w:rsidR="00567206" w:rsidRPr="00A6013C" w:rsidRDefault="00567206" w:rsidP="00567206">
            <w:pPr>
              <w:spacing w:after="0" w:line="240" w:lineRule="auto"/>
              <w:textAlignment w:val="baseline"/>
              <w:rPr>
                <w:rFonts w:ascii="Calibri" w:eastAsia="Times New Roman" w:hAnsi="Calibri" w:cs="Calibri"/>
                <w:lang w:eastAsia="en-GB"/>
              </w:rPr>
            </w:pPr>
            <w:r w:rsidRPr="00A6013C">
              <w:rPr>
                <w:rFonts w:ascii="Calibri" w:eastAsiaTheme="minorEastAsia" w:hAnsi="Calibri" w:cs="Calibri"/>
                <w:b/>
                <w:bCs/>
                <w:sz w:val="20"/>
                <w:szCs w:val="20"/>
              </w:rPr>
              <w:t>20</w:t>
            </w:r>
            <w:r>
              <w:rPr>
                <w:rFonts w:ascii="Calibri" w:eastAsiaTheme="minorEastAsia" w:hAnsi="Calibri" w:cs="Calibri"/>
                <w:b/>
                <w:bCs/>
                <w:sz w:val="20"/>
                <w:szCs w:val="20"/>
              </w:rPr>
              <w:t>25/26</w:t>
            </w:r>
          </w:p>
        </w:tc>
        <w:tc>
          <w:tcPr>
            <w:tcW w:w="1906" w:type="dxa"/>
            <w:gridSpan w:val="5"/>
            <w:tcBorders>
              <w:top w:val="single" w:sz="6" w:space="0" w:color="000000" w:themeColor="text1"/>
              <w:left w:val="nil"/>
              <w:bottom w:val="single" w:sz="6" w:space="0" w:color="000000" w:themeColor="text1"/>
              <w:right w:val="single" w:sz="6" w:space="0" w:color="000000" w:themeColor="text1"/>
            </w:tcBorders>
          </w:tcPr>
          <w:p w14:paraId="288A3A19" w14:textId="6257A647" w:rsidR="00567206" w:rsidRPr="00A6013C" w:rsidRDefault="00567206" w:rsidP="00567206">
            <w:pPr>
              <w:spacing w:after="0" w:line="240" w:lineRule="auto"/>
              <w:textAlignment w:val="baseline"/>
              <w:rPr>
                <w:rFonts w:ascii="Calibri" w:eastAsia="Times New Roman" w:hAnsi="Calibri" w:cs="Calibri"/>
                <w:lang w:eastAsia="en-GB"/>
              </w:rPr>
            </w:pPr>
            <w:r w:rsidRPr="00A6013C">
              <w:rPr>
                <w:rFonts w:ascii="Calibri" w:eastAsiaTheme="minorEastAsia" w:hAnsi="Calibri" w:cs="Calibri"/>
                <w:b/>
                <w:bCs/>
                <w:sz w:val="20"/>
                <w:szCs w:val="20"/>
              </w:rPr>
              <w:t>202</w:t>
            </w:r>
            <w:r>
              <w:rPr>
                <w:rFonts w:ascii="Calibri" w:eastAsiaTheme="minorEastAsia" w:hAnsi="Calibri" w:cs="Calibri"/>
                <w:b/>
                <w:bCs/>
                <w:sz w:val="20"/>
                <w:szCs w:val="20"/>
              </w:rPr>
              <w:t>6/27</w:t>
            </w:r>
          </w:p>
        </w:tc>
      </w:tr>
      <w:tr w:rsidR="007504BA" w:rsidRPr="00A6013C" w14:paraId="1733786B" w14:textId="77777777" w:rsidTr="00637557">
        <w:trPr>
          <w:trHeight w:val="170"/>
        </w:trPr>
        <w:tc>
          <w:tcPr>
            <w:tcW w:w="8200" w:type="dxa"/>
            <w:gridSpan w:val="2"/>
            <w:vMerge/>
          </w:tcPr>
          <w:p w14:paraId="0B2FD34B" w14:textId="77777777" w:rsidR="007504BA" w:rsidRPr="00A6013C" w:rsidRDefault="007504BA" w:rsidP="00637557">
            <w:pPr>
              <w:rPr>
                <w:rFonts w:ascii="Calibri" w:hAnsi="Calibri" w:cs="Calibri"/>
              </w:rPr>
            </w:pPr>
          </w:p>
        </w:tc>
        <w:tc>
          <w:tcPr>
            <w:tcW w:w="407" w:type="dxa"/>
            <w:tcBorders>
              <w:top w:val="single" w:sz="4" w:space="0" w:color="auto"/>
              <w:left w:val="single" w:sz="4" w:space="0" w:color="auto"/>
              <w:bottom w:val="single" w:sz="4" w:space="0" w:color="auto"/>
              <w:right w:val="single" w:sz="4" w:space="0" w:color="auto"/>
            </w:tcBorders>
            <w:shd w:val="clear" w:color="auto" w:fill="auto"/>
          </w:tcPr>
          <w:p w14:paraId="44C99CD1" w14:textId="77777777" w:rsidR="007504BA" w:rsidRPr="00A6013C" w:rsidRDefault="007504BA" w:rsidP="00637557">
            <w:pPr>
              <w:spacing w:after="0" w:line="240" w:lineRule="auto"/>
              <w:rPr>
                <w:rFonts w:ascii="Calibri" w:eastAsia="Times New Roman" w:hAnsi="Calibri" w:cs="Calibri"/>
                <w:sz w:val="16"/>
                <w:szCs w:val="16"/>
                <w:lang w:eastAsia="en-GB"/>
              </w:rPr>
            </w:pPr>
            <w:r w:rsidRPr="00A6013C">
              <w:rPr>
                <w:rFonts w:ascii="Calibri" w:eastAsia="Times New Roman" w:hAnsi="Calibri" w:cs="Calibri"/>
                <w:sz w:val="16"/>
                <w:szCs w:val="16"/>
                <w:lang w:eastAsia="en-GB"/>
              </w:rPr>
              <w:t> Eng</w:t>
            </w:r>
          </w:p>
        </w:tc>
        <w:tc>
          <w:tcPr>
            <w:tcW w:w="381" w:type="dxa"/>
            <w:tcBorders>
              <w:top w:val="single" w:sz="6" w:space="0" w:color="000000" w:themeColor="text1"/>
              <w:left w:val="single" w:sz="4" w:space="0" w:color="auto"/>
              <w:bottom w:val="single" w:sz="6" w:space="0" w:color="000000" w:themeColor="text1"/>
              <w:right w:val="single" w:sz="6" w:space="0" w:color="000000" w:themeColor="text1"/>
            </w:tcBorders>
            <w:shd w:val="clear" w:color="auto" w:fill="auto"/>
          </w:tcPr>
          <w:p w14:paraId="0591DD17" w14:textId="77777777" w:rsidR="007504BA" w:rsidRPr="00A6013C" w:rsidRDefault="007504BA" w:rsidP="00637557">
            <w:pPr>
              <w:rPr>
                <w:rFonts w:ascii="Calibri" w:eastAsia="Times New Roman" w:hAnsi="Calibri" w:cs="Calibri"/>
                <w:sz w:val="16"/>
                <w:szCs w:val="16"/>
                <w:lang w:eastAsia="en-GB"/>
              </w:rPr>
            </w:pPr>
            <w:r w:rsidRPr="00A6013C">
              <w:rPr>
                <w:rFonts w:ascii="Calibri" w:eastAsia="Times New Roman" w:hAnsi="Calibri" w:cs="Calibri"/>
                <w:sz w:val="16"/>
                <w:szCs w:val="16"/>
                <w:lang w:eastAsia="en-GB"/>
              </w:rPr>
              <w:t>Mat</w:t>
            </w:r>
          </w:p>
        </w:tc>
        <w:tc>
          <w:tcPr>
            <w:tcW w:w="314" w:type="dxa"/>
            <w:tcBorders>
              <w:top w:val="single" w:sz="6" w:space="0" w:color="000000" w:themeColor="text1"/>
              <w:left w:val="nil"/>
              <w:bottom w:val="single" w:sz="6" w:space="0" w:color="000000" w:themeColor="text1"/>
              <w:right w:val="single" w:sz="6" w:space="0" w:color="000000" w:themeColor="text1"/>
            </w:tcBorders>
            <w:shd w:val="clear" w:color="auto" w:fill="auto"/>
          </w:tcPr>
          <w:p w14:paraId="47DB62B1" w14:textId="77777777" w:rsidR="007504BA" w:rsidRPr="00A6013C" w:rsidRDefault="007504BA" w:rsidP="00637557">
            <w:pPr>
              <w:rPr>
                <w:rFonts w:ascii="Calibri" w:eastAsia="Times New Roman" w:hAnsi="Calibri" w:cs="Calibri"/>
                <w:sz w:val="16"/>
                <w:szCs w:val="16"/>
                <w:lang w:eastAsia="en-GB"/>
              </w:rPr>
            </w:pPr>
            <w:r w:rsidRPr="00A6013C">
              <w:rPr>
                <w:rFonts w:ascii="Calibri" w:eastAsia="Times New Roman" w:hAnsi="Calibri" w:cs="Calibri"/>
                <w:sz w:val="16"/>
                <w:szCs w:val="16"/>
                <w:lang w:eastAsia="en-GB"/>
              </w:rPr>
              <w:t>Sci</w:t>
            </w:r>
          </w:p>
        </w:tc>
        <w:tc>
          <w:tcPr>
            <w:tcW w:w="449" w:type="dxa"/>
            <w:tcBorders>
              <w:top w:val="single" w:sz="6" w:space="0" w:color="000000" w:themeColor="text1"/>
              <w:left w:val="nil"/>
              <w:bottom w:val="single" w:sz="6" w:space="0" w:color="000000" w:themeColor="text1"/>
              <w:right w:val="single" w:sz="6" w:space="0" w:color="000000" w:themeColor="text1"/>
            </w:tcBorders>
            <w:shd w:val="clear" w:color="auto" w:fill="auto"/>
          </w:tcPr>
          <w:p w14:paraId="46660800" w14:textId="77777777" w:rsidR="007504BA" w:rsidRPr="00A6013C" w:rsidRDefault="007504BA" w:rsidP="00637557">
            <w:pPr>
              <w:rPr>
                <w:rFonts w:ascii="Calibri" w:eastAsia="Times New Roman" w:hAnsi="Calibri" w:cs="Calibri"/>
                <w:sz w:val="16"/>
                <w:szCs w:val="16"/>
                <w:lang w:eastAsia="en-GB"/>
              </w:rPr>
            </w:pPr>
            <w:r w:rsidRPr="00A6013C">
              <w:rPr>
                <w:rFonts w:ascii="Calibri" w:eastAsia="Times New Roman" w:hAnsi="Calibri" w:cs="Calibri"/>
                <w:sz w:val="16"/>
                <w:szCs w:val="16"/>
                <w:lang w:eastAsia="en-GB"/>
              </w:rPr>
              <w:t>Hums</w:t>
            </w:r>
          </w:p>
        </w:tc>
        <w:tc>
          <w:tcPr>
            <w:tcW w:w="381" w:type="dxa"/>
            <w:tcBorders>
              <w:top w:val="single" w:sz="6" w:space="0" w:color="000000" w:themeColor="text1"/>
              <w:left w:val="nil"/>
              <w:bottom w:val="single" w:sz="6" w:space="0" w:color="000000" w:themeColor="text1"/>
              <w:right w:val="single" w:sz="6" w:space="0" w:color="000000" w:themeColor="text1"/>
            </w:tcBorders>
            <w:shd w:val="clear" w:color="auto" w:fill="auto"/>
          </w:tcPr>
          <w:p w14:paraId="534DD0D3" w14:textId="77777777" w:rsidR="007504BA" w:rsidRPr="00A6013C" w:rsidRDefault="007504BA" w:rsidP="00637557">
            <w:pPr>
              <w:rPr>
                <w:rFonts w:ascii="Calibri" w:eastAsia="Times New Roman" w:hAnsi="Calibri" w:cs="Calibri"/>
                <w:sz w:val="16"/>
                <w:szCs w:val="16"/>
                <w:lang w:eastAsia="en-GB"/>
              </w:rPr>
            </w:pPr>
            <w:r w:rsidRPr="00A6013C">
              <w:rPr>
                <w:rFonts w:ascii="Calibri" w:eastAsia="Times New Roman" w:hAnsi="Calibri" w:cs="Calibri"/>
                <w:sz w:val="16"/>
                <w:szCs w:val="16"/>
                <w:lang w:eastAsia="en-GB"/>
              </w:rPr>
              <w:t>MFL</w:t>
            </w:r>
          </w:p>
        </w:tc>
        <w:tc>
          <w:tcPr>
            <w:tcW w:w="381" w:type="dxa"/>
            <w:tcBorders>
              <w:top w:val="single" w:sz="6" w:space="0" w:color="000000" w:themeColor="text1"/>
              <w:left w:val="nil"/>
              <w:bottom w:val="single" w:sz="6" w:space="0" w:color="000000" w:themeColor="text1"/>
              <w:right w:val="single" w:sz="6" w:space="0" w:color="000000" w:themeColor="text1"/>
            </w:tcBorders>
          </w:tcPr>
          <w:p w14:paraId="6B510CE9" w14:textId="77777777" w:rsidR="007504BA" w:rsidRPr="00A6013C" w:rsidRDefault="007504BA" w:rsidP="00637557">
            <w:pPr>
              <w:rPr>
                <w:rFonts w:ascii="Calibri" w:eastAsia="Times New Roman" w:hAnsi="Calibri" w:cs="Calibri"/>
                <w:sz w:val="16"/>
                <w:szCs w:val="16"/>
                <w:lang w:eastAsia="en-GB"/>
              </w:rPr>
            </w:pPr>
            <w:r w:rsidRPr="00A6013C">
              <w:rPr>
                <w:rFonts w:ascii="Calibri" w:eastAsia="Times New Roman" w:hAnsi="Calibri" w:cs="Calibri"/>
                <w:sz w:val="16"/>
                <w:szCs w:val="16"/>
                <w:lang w:eastAsia="en-GB"/>
              </w:rPr>
              <w:t>Eng</w:t>
            </w:r>
          </w:p>
        </w:tc>
        <w:tc>
          <w:tcPr>
            <w:tcW w:w="381" w:type="dxa"/>
            <w:tcBorders>
              <w:top w:val="single" w:sz="6" w:space="0" w:color="000000" w:themeColor="text1"/>
              <w:left w:val="nil"/>
              <w:bottom w:val="single" w:sz="6" w:space="0" w:color="000000" w:themeColor="text1"/>
              <w:right w:val="single" w:sz="6" w:space="0" w:color="000000" w:themeColor="text1"/>
            </w:tcBorders>
          </w:tcPr>
          <w:p w14:paraId="1F6933D1" w14:textId="77777777" w:rsidR="007504BA" w:rsidRPr="00A6013C" w:rsidRDefault="007504BA" w:rsidP="00637557">
            <w:pPr>
              <w:rPr>
                <w:rFonts w:ascii="Calibri" w:eastAsia="Times New Roman" w:hAnsi="Calibri" w:cs="Calibri"/>
                <w:sz w:val="16"/>
                <w:szCs w:val="16"/>
                <w:lang w:eastAsia="en-GB"/>
              </w:rPr>
            </w:pPr>
            <w:r w:rsidRPr="00A6013C">
              <w:rPr>
                <w:rFonts w:ascii="Calibri" w:eastAsia="Times New Roman" w:hAnsi="Calibri" w:cs="Calibri"/>
                <w:sz w:val="16"/>
                <w:szCs w:val="16"/>
                <w:lang w:eastAsia="en-GB"/>
              </w:rPr>
              <w:t>Mat</w:t>
            </w:r>
          </w:p>
        </w:tc>
        <w:tc>
          <w:tcPr>
            <w:tcW w:w="419" w:type="dxa"/>
            <w:tcBorders>
              <w:top w:val="single" w:sz="6" w:space="0" w:color="000000" w:themeColor="text1"/>
              <w:left w:val="nil"/>
              <w:bottom w:val="single" w:sz="6" w:space="0" w:color="000000" w:themeColor="text1"/>
              <w:right w:val="single" w:sz="6" w:space="0" w:color="000000" w:themeColor="text1"/>
            </w:tcBorders>
          </w:tcPr>
          <w:p w14:paraId="21F5A56E" w14:textId="77777777" w:rsidR="007504BA" w:rsidRPr="00A6013C" w:rsidRDefault="007504BA" w:rsidP="00637557">
            <w:pPr>
              <w:rPr>
                <w:rFonts w:ascii="Calibri" w:eastAsia="Times New Roman" w:hAnsi="Calibri" w:cs="Calibri"/>
                <w:sz w:val="16"/>
                <w:szCs w:val="16"/>
                <w:lang w:eastAsia="en-GB"/>
              </w:rPr>
            </w:pPr>
            <w:r w:rsidRPr="00A6013C">
              <w:rPr>
                <w:rFonts w:ascii="Calibri" w:eastAsia="Times New Roman" w:hAnsi="Calibri" w:cs="Calibri"/>
                <w:sz w:val="16"/>
                <w:szCs w:val="16"/>
                <w:lang w:eastAsia="en-GB"/>
              </w:rPr>
              <w:t>Sci</w:t>
            </w:r>
          </w:p>
        </w:tc>
        <w:tc>
          <w:tcPr>
            <w:tcW w:w="344" w:type="dxa"/>
            <w:tcBorders>
              <w:top w:val="single" w:sz="6" w:space="0" w:color="000000" w:themeColor="text1"/>
              <w:left w:val="nil"/>
              <w:bottom w:val="single" w:sz="6" w:space="0" w:color="000000" w:themeColor="text1"/>
              <w:right w:val="single" w:sz="6" w:space="0" w:color="000000" w:themeColor="text1"/>
            </w:tcBorders>
          </w:tcPr>
          <w:p w14:paraId="67D831E5" w14:textId="77777777" w:rsidR="007504BA" w:rsidRPr="00A6013C" w:rsidRDefault="007504BA" w:rsidP="00637557">
            <w:pPr>
              <w:rPr>
                <w:rFonts w:ascii="Calibri" w:eastAsia="Times New Roman" w:hAnsi="Calibri" w:cs="Calibri"/>
                <w:sz w:val="16"/>
                <w:szCs w:val="16"/>
                <w:lang w:eastAsia="en-GB"/>
              </w:rPr>
            </w:pPr>
            <w:r w:rsidRPr="00A6013C">
              <w:rPr>
                <w:rFonts w:ascii="Calibri" w:eastAsia="Times New Roman" w:hAnsi="Calibri" w:cs="Calibri"/>
                <w:sz w:val="16"/>
                <w:szCs w:val="16"/>
                <w:lang w:eastAsia="en-GB"/>
              </w:rPr>
              <w:t>Hum</w:t>
            </w:r>
          </w:p>
        </w:tc>
        <w:tc>
          <w:tcPr>
            <w:tcW w:w="381" w:type="dxa"/>
            <w:tcBorders>
              <w:top w:val="single" w:sz="6" w:space="0" w:color="000000" w:themeColor="text1"/>
              <w:left w:val="nil"/>
              <w:bottom w:val="single" w:sz="6" w:space="0" w:color="000000" w:themeColor="text1"/>
              <w:right w:val="single" w:sz="6" w:space="0" w:color="000000" w:themeColor="text1"/>
            </w:tcBorders>
          </w:tcPr>
          <w:p w14:paraId="6BFEFC39" w14:textId="77777777" w:rsidR="007504BA" w:rsidRPr="00A6013C" w:rsidRDefault="007504BA" w:rsidP="00637557">
            <w:pPr>
              <w:rPr>
                <w:rFonts w:ascii="Calibri" w:eastAsia="Times New Roman" w:hAnsi="Calibri" w:cs="Calibri"/>
                <w:sz w:val="16"/>
                <w:szCs w:val="16"/>
                <w:lang w:eastAsia="en-GB"/>
              </w:rPr>
            </w:pPr>
            <w:r w:rsidRPr="00A6013C">
              <w:rPr>
                <w:rFonts w:ascii="Calibri" w:eastAsia="Times New Roman" w:hAnsi="Calibri" w:cs="Calibri"/>
                <w:sz w:val="16"/>
                <w:szCs w:val="16"/>
                <w:lang w:eastAsia="en-GB"/>
              </w:rPr>
              <w:t>MFL</w:t>
            </w:r>
          </w:p>
        </w:tc>
        <w:tc>
          <w:tcPr>
            <w:tcW w:w="381" w:type="dxa"/>
            <w:tcBorders>
              <w:top w:val="single" w:sz="6" w:space="0" w:color="000000" w:themeColor="text1"/>
              <w:left w:val="nil"/>
              <w:bottom w:val="single" w:sz="6" w:space="0" w:color="000000" w:themeColor="text1"/>
              <w:right w:val="single" w:sz="6" w:space="0" w:color="000000" w:themeColor="text1"/>
            </w:tcBorders>
          </w:tcPr>
          <w:p w14:paraId="301F1556" w14:textId="77777777" w:rsidR="007504BA" w:rsidRPr="00A6013C" w:rsidRDefault="007504BA" w:rsidP="00637557">
            <w:pPr>
              <w:rPr>
                <w:rFonts w:ascii="Calibri" w:eastAsia="Times New Roman" w:hAnsi="Calibri" w:cs="Calibri"/>
                <w:sz w:val="16"/>
                <w:szCs w:val="16"/>
                <w:lang w:eastAsia="en-GB"/>
              </w:rPr>
            </w:pPr>
            <w:r w:rsidRPr="00A6013C">
              <w:rPr>
                <w:rFonts w:ascii="Calibri" w:eastAsia="Times New Roman" w:hAnsi="Calibri" w:cs="Calibri"/>
                <w:sz w:val="16"/>
                <w:szCs w:val="16"/>
                <w:lang w:eastAsia="en-GB"/>
              </w:rPr>
              <w:t>Eng</w:t>
            </w:r>
          </w:p>
        </w:tc>
        <w:tc>
          <w:tcPr>
            <w:tcW w:w="381" w:type="dxa"/>
            <w:tcBorders>
              <w:top w:val="single" w:sz="6" w:space="0" w:color="000000" w:themeColor="text1"/>
              <w:left w:val="nil"/>
              <w:bottom w:val="single" w:sz="6" w:space="0" w:color="000000" w:themeColor="text1"/>
              <w:right w:val="single" w:sz="6" w:space="0" w:color="000000" w:themeColor="text1"/>
            </w:tcBorders>
          </w:tcPr>
          <w:p w14:paraId="33825D2F" w14:textId="77777777" w:rsidR="007504BA" w:rsidRPr="00A6013C" w:rsidRDefault="007504BA" w:rsidP="00637557">
            <w:pPr>
              <w:rPr>
                <w:rFonts w:ascii="Calibri" w:eastAsia="Times New Roman" w:hAnsi="Calibri" w:cs="Calibri"/>
                <w:sz w:val="16"/>
                <w:szCs w:val="16"/>
                <w:lang w:eastAsia="en-GB"/>
              </w:rPr>
            </w:pPr>
            <w:r w:rsidRPr="00A6013C">
              <w:rPr>
                <w:rFonts w:ascii="Calibri" w:eastAsia="Times New Roman" w:hAnsi="Calibri" w:cs="Calibri"/>
                <w:sz w:val="16"/>
                <w:szCs w:val="16"/>
                <w:lang w:eastAsia="en-GB"/>
              </w:rPr>
              <w:t>Mat</w:t>
            </w:r>
          </w:p>
        </w:tc>
        <w:tc>
          <w:tcPr>
            <w:tcW w:w="381" w:type="dxa"/>
            <w:tcBorders>
              <w:top w:val="single" w:sz="6" w:space="0" w:color="000000" w:themeColor="text1"/>
              <w:left w:val="nil"/>
              <w:bottom w:val="single" w:sz="6" w:space="0" w:color="000000" w:themeColor="text1"/>
              <w:right w:val="single" w:sz="6" w:space="0" w:color="000000" w:themeColor="text1"/>
            </w:tcBorders>
          </w:tcPr>
          <w:p w14:paraId="2B3D9EDB" w14:textId="77777777" w:rsidR="007504BA" w:rsidRPr="00A6013C" w:rsidRDefault="007504BA" w:rsidP="00637557">
            <w:pPr>
              <w:rPr>
                <w:rFonts w:ascii="Calibri" w:eastAsia="Times New Roman" w:hAnsi="Calibri" w:cs="Calibri"/>
                <w:sz w:val="16"/>
                <w:szCs w:val="16"/>
                <w:lang w:eastAsia="en-GB"/>
              </w:rPr>
            </w:pPr>
            <w:r w:rsidRPr="00A6013C">
              <w:rPr>
                <w:rFonts w:ascii="Calibri" w:eastAsia="Times New Roman" w:hAnsi="Calibri" w:cs="Calibri"/>
                <w:sz w:val="16"/>
                <w:szCs w:val="16"/>
                <w:lang w:eastAsia="en-GB"/>
              </w:rPr>
              <w:t>Sci</w:t>
            </w:r>
          </w:p>
        </w:tc>
        <w:tc>
          <w:tcPr>
            <w:tcW w:w="382" w:type="dxa"/>
            <w:tcBorders>
              <w:top w:val="single" w:sz="6" w:space="0" w:color="000000" w:themeColor="text1"/>
              <w:left w:val="nil"/>
              <w:bottom w:val="single" w:sz="6" w:space="0" w:color="000000" w:themeColor="text1"/>
              <w:right w:val="single" w:sz="6" w:space="0" w:color="000000" w:themeColor="text1"/>
            </w:tcBorders>
          </w:tcPr>
          <w:p w14:paraId="7603F5AC" w14:textId="77777777" w:rsidR="007504BA" w:rsidRPr="00A6013C" w:rsidRDefault="007504BA" w:rsidP="00637557">
            <w:pPr>
              <w:rPr>
                <w:rFonts w:ascii="Calibri" w:eastAsia="Times New Roman" w:hAnsi="Calibri" w:cs="Calibri"/>
                <w:sz w:val="16"/>
                <w:szCs w:val="16"/>
                <w:lang w:eastAsia="en-GB"/>
              </w:rPr>
            </w:pPr>
            <w:r w:rsidRPr="00A6013C">
              <w:rPr>
                <w:rFonts w:ascii="Calibri" w:eastAsia="Times New Roman" w:hAnsi="Calibri" w:cs="Calibri"/>
                <w:sz w:val="16"/>
                <w:szCs w:val="16"/>
                <w:lang w:eastAsia="en-GB"/>
              </w:rPr>
              <w:t>Hum</w:t>
            </w:r>
          </w:p>
        </w:tc>
        <w:tc>
          <w:tcPr>
            <w:tcW w:w="381" w:type="dxa"/>
            <w:tcBorders>
              <w:top w:val="single" w:sz="6" w:space="0" w:color="000000" w:themeColor="text1"/>
              <w:left w:val="nil"/>
              <w:bottom w:val="single" w:sz="6" w:space="0" w:color="000000" w:themeColor="text1"/>
              <w:right w:val="single" w:sz="6" w:space="0" w:color="000000" w:themeColor="text1"/>
            </w:tcBorders>
          </w:tcPr>
          <w:p w14:paraId="10F4B795" w14:textId="77777777" w:rsidR="007504BA" w:rsidRPr="00A6013C" w:rsidRDefault="007504BA" w:rsidP="00637557">
            <w:pPr>
              <w:rPr>
                <w:rFonts w:ascii="Calibri" w:eastAsia="Times New Roman" w:hAnsi="Calibri" w:cs="Calibri"/>
                <w:sz w:val="16"/>
                <w:szCs w:val="16"/>
                <w:lang w:eastAsia="en-GB"/>
              </w:rPr>
            </w:pPr>
            <w:r w:rsidRPr="00A6013C">
              <w:rPr>
                <w:rFonts w:ascii="Calibri" w:eastAsia="Times New Roman" w:hAnsi="Calibri" w:cs="Calibri"/>
                <w:sz w:val="16"/>
                <w:szCs w:val="16"/>
                <w:lang w:eastAsia="en-GB"/>
              </w:rPr>
              <w:t>MFL</w:t>
            </w:r>
          </w:p>
        </w:tc>
      </w:tr>
      <w:tr w:rsidR="007504BA" w:rsidRPr="00A6013C" w14:paraId="237731FA" w14:textId="77777777" w:rsidTr="00637557">
        <w:tc>
          <w:tcPr>
            <w:tcW w:w="3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C9F5792" w14:textId="77777777" w:rsidR="007504BA" w:rsidRPr="00A6013C" w:rsidRDefault="007504BA" w:rsidP="00637557">
            <w:pPr>
              <w:spacing w:after="0" w:line="240" w:lineRule="auto"/>
              <w:textAlignment w:val="baseline"/>
              <w:rPr>
                <w:rFonts w:ascii="Calibri" w:eastAsia="Times New Roman" w:hAnsi="Calibri" w:cs="Calibri"/>
                <w:sz w:val="18"/>
                <w:szCs w:val="18"/>
                <w:lang w:eastAsia="en-GB"/>
              </w:rPr>
            </w:pPr>
            <w:r w:rsidRPr="00A6013C">
              <w:rPr>
                <w:rFonts w:ascii="Calibri" w:eastAsia="Times New Roman" w:hAnsi="Calibri" w:cs="Calibri"/>
                <w:b/>
                <w:bCs/>
                <w:lang w:eastAsia="en-GB"/>
              </w:rPr>
              <w:t>A</w:t>
            </w:r>
            <w:r w:rsidRPr="00A6013C">
              <w:rPr>
                <w:rFonts w:ascii="Calibri" w:eastAsia="Times New Roman" w:hAnsi="Calibri" w:cs="Calibri"/>
                <w:lang w:eastAsia="en-GB"/>
              </w:rPr>
              <w:t> </w:t>
            </w:r>
          </w:p>
        </w:tc>
        <w:tc>
          <w:tcPr>
            <w:tcW w:w="7825" w:type="dxa"/>
            <w:tcBorders>
              <w:top w:val="single" w:sz="6" w:space="0" w:color="000000" w:themeColor="text1"/>
              <w:left w:val="nil"/>
              <w:bottom w:val="single" w:sz="6" w:space="0" w:color="000000" w:themeColor="text1"/>
              <w:right w:val="single" w:sz="6" w:space="0" w:color="000000" w:themeColor="text1"/>
            </w:tcBorders>
            <w:shd w:val="clear" w:color="auto" w:fill="auto"/>
            <w:hideMark/>
          </w:tcPr>
          <w:p w14:paraId="77EF4671" w14:textId="77777777" w:rsidR="007504BA" w:rsidRPr="00A6013C" w:rsidRDefault="007504BA" w:rsidP="00637557">
            <w:pPr>
              <w:spacing w:after="0" w:line="240" w:lineRule="auto"/>
              <w:textAlignment w:val="baseline"/>
              <w:rPr>
                <w:rFonts w:ascii="Calibri" w:eastAsia="Times New Roman" w:hAnsi="Calibri" w:cs="Calibri"/>
                <w:lang w:eastAsia="en-GB"/>
              </w:rPr>
            </w:pPr>
            <w:r w:rsidRPr="00A6013C">
              <w:rPr>
                <w:rFonts w:ascii="Calibri" w:eastAsia="Times New Roman" w:hAnsi="Calibri" w:cs="Calibri"/>
                <w:lang w:eastAsia="en-GB"/>
              </w:rPr>
              <w:t>The percentage of LPA disadvantaged students who are secure in </w:t>
            </w:r>
            <w:proofErr w:type="spellStart"/>
            <w:r w:rsidRPr="00A6013C">
              <w:rPr>
                <w:rFonts w:ascii="Calibri" w:eastAsia="Times New Roman" w:hAnsi="Calibri" w:cs="Calibri"/>
                <w:lang w:eastAsia="en-GB"/>
              </w:rPr>
              <w:t>Ebacc</w:t>
            </w:r>
            <w:proofErr w:type="spellEnd"/>
            <w:r w:rsidRPr="00A6013C">
              <w:rPr>
                <w:rFonts w:ascii="Calibri" w:eastAsia="Times New Roman" w:hAnsi="Calibri" w:cs="Calibri"/>
                <w:lang w:eastAsia="en-GB"/>
              </w:rPr>
              <w:t> subjects, matches that of other LPA students within the school </w:t>
            </w:r>
          </w:p>
        </w:tc>
        <w:tc>
          <w:tcPr>
            <w:tcW w:w="407" w:type="dxa"/>
            <w:tcBorders>
              <w:top w:val="single" w:sz="4" w:space="0" w:color="auto"/>
              <w:left w:val="nil"/>
              <w:bottom w:val="single" w:sz="6" w:space="0" w:color="000000" w:themeColor="text1"/>
              <w:right w:val="single" w:sz="6" w:space="0" w:color="000000" w:themeColor="text1"/>
            </w:tcBorders>
            <w:shd w:val="clear" w:color="auto" w:fill="auto"/>
          </w:tcPr>
          <w:p w14:paraId="316E450D" w14:textId="77777777" w:rsidR="007504BA" w:rsidRPr="00A6013C" w:rsidRDefault="007504BA" w:rsidP="00637557">
            <w:pPr>
              <w:rPr>
                <w:rFonts w:ascii="Calibri" w:hAnsi="Calibri" w:cs="Calibri"/>
                <w:highlight w:val="green"/>
              </w:rPr>
            </w:pPr>
          </w:p>
        </w:tc>
        <w:tc>
          <w:tcPr>
            <w:tcW w:w="381" w:type="dxa"/>
            <w:tcBorders>
              <w:top w:val="single" w:sz="6" w:space="0" w:color="000000" w:themeColor="text1"/>
              <w:left w:val="nil"/>
              <w:bottom w:val="single" w:sz="6" w:space="0" w:color="000000" w:themeColor="text1"/>
              <w:right w:val="single" w:sz="6" w:space="0" w:color="000000" w:themeColor="text1"/>
            </w:tcBorders>
            <w:shd w:val="clear" w:color="auto" w:fill="auto"/>
          </w:tcPr>
          <w:p w14:paraId="6E5BE20E" w14:textId="77777777" w:rsidR="007504BA" w:rsidRPr="00A6013C" w:rsidRDefault="007504BA" w:rsidP="00637557">
            <w:pPr>
              <w:rPr>
                <w:rFonts w:ascii="Calibri" w:hAnsi="Calibri" w:cs="Calibri"/>
                <w:highlight w:val="green"/>
              </w:rPr>
            </w:pPr>
          </w:p>
        </w:tc>
        <w:tc>
          <w:tcPr>
            <w:tcW w:w="314" w:type="dxa"/>
            <w:tcBorders>
              <w:top w:val="single" w:sz="6" w:space="0" w:color="000000" w:themeColor="text1"/>
              <w:left w:val="nil"/>
              <w:bottom w:val="single" w:sz="6" w:space="0" w:color="000000" w:themeColor="text1"/>
              <w:right w:val="single" w:sz="6" w:space="0" w:color="000000" w:themeColor="text1"/>
            </w:tcBorders>
            <w:shd w:val="clear" w:color="auto" w:fill="auto"/>
          </w:tcPr>
          <w:p w14:paraId="55FC2739" w14:textId="77777777" w:rsidR="007504BA" w:rsidRPr="00A6013C" w:rsidRDefault="007504BA" w:rsidP="00637557">
            <w:pPr>
              <w:rPr>
                <w:rFonts w:ascii="Calibri" w:hAnsi="Calibri" w:cs="Calibri"/>
                <w:highlight w:val="green"/>
              </w:rPr>
            </w:pPr>
          </w:p>
        </w:tc>
        <w:tc>
          <w:tcPr>
            <w:tcW w:w="449" w:type="dxa"/>
            <w:tcBorders>
              <w:top w:val="single" w:sz="6" w:space="0" w:color="000000" w:themeColor="text1"/>
              <w:left w:val="nil"/>
              <w:bottom w:val="single" w:sz="6" w:space="0" w:color="000000" w:themeColor="text1"/>
              <w:right w:val="single" w:sz="6" w:space="0" w:color="000000" w:themeColor="text1"/>
            </w:tcBorders>
            <w:shd w:val="clear" w:color="auto" w:fill="auto"/>
          </w:tcPr>
          <w:p w14:paraId="4579A487" w14:textId="77777777" w:rsidR="007504BA" w:rsidRPr="00A6013C" w:rsidRDefault="007504BA" w:rsidP="00637557">
            <w:pPr>
              <w:rPr>
                <w:rFonts w:ascii="Calibri" w:hAnsi="Calibri" w:cs="Calibri"/>
                <w:highlight w:val="green"/>
              </w:rPr>
            </w:pPr>
          </w:p>
        </w:tc>
        <w:tc>
          <w:tcPr>
            <w:tcW w:w="381" w:type="dxa"/>
            <w:tcBorders>
              <w:top w:val="single" w:sz="6" w:space="0" w:color="000000" w:themeColor="text1"/>
              <w:left w:val="nil"/>
              <w:bottom w:val="single" w:sz="6" w:space="0" w:color="000000" w:themeColor="text1"/>
              <w:right w:val="single" w:sz="6" w:space="0" w:color="000000" w:themeColor="text1"/>
            </w:tcBorders>
            <w:shd w:val="clear" w:color="auto" w:fill="auto"/>
          </w:tcPr>
          <w:p w14:paraId="66A99B51" w14:textId="77777777" w:rsidR="007504BA" w:rsidRPr="00A6013C" w:rsidRDefault="007504BA" w:rsidP="00637557">
            <w:pPr>
              <w:rPr>
                <w:rFonts w:ascii="Calibri" w:hAnsi="Calibri" w:cs="Calibri"/>
                <w:highlight w:val="green"/>
              </w:rPr>
            </w:pPr>
          </w:p>
        </w:tc>
        <w:tc>
          <w:tcPr>
            <w:tcW w:w="381" w:type="dxa"/>
            <w:tcBorders>
              <w:top w:val="single" w:sz="6" w:space="0" w:color="000000" w:themeColor="text1"/>
              <w:left w:val="nil"/>
              <w:bottom w:val="single" w:sz="6" w:space="0" w:color="000000" w:themeColor="text1"/>
              <w:right w:val="single" w:sz="6" w:space="0" w:color="000000" w:themeColor="text1"/>
            </w:tcBorders>
            <w:shd w:val="clear" w:color="auto" w:fill="auto"/>
          </w:tcPr>
          <w:p w14:paraId="13B86F2F" w14:textId="77777777" w:rsidR="007504BA" w:rsidRPr="00A6013C" w:rsidRDefault="007504BA" w:rsidP="00637557">
            <w:pPr>
              <w:spacing w:after="0" w:line="240" w:lineRule="auto"/>
              <w:textAlignment w:val="baseline"/>
              <w:rPr>
                <w:rFonts w:ascii="Calibri" w:eastAsia="Times New Roman" w:hAnsi="Calibri" w:cs="Calibri"/>
                <w:highlight w:val="yellow"/>
                <w:lang w:eastAsia="en-GB"/>
              </w:rPr>
            </w:pPr>
          </w:p>
        </w:tc>
        <w:tc>
          <w:tcPr>
            <w:tcW w:w="381" w:type="dxa"/>
            <w:tcBorders>
              <w:top w:val="single" w:sz="6" w:space="0" w:color="000000" w:themeColor="text1"/>
              <w:left w:val="nil"/>
              <w:bottom w:val="single" w:sz="6" w:space="0" w:color="000000" w:themeColor="text1"/>
              <w:right w:val="single" w:sz="6" w:space="0" w:color="000000" w:themeColor="text1"/>
            </w:tcBorders>
            <w:shd w:val="clear" w:color="auto" w:fill="auto"/>
          </w:tcPr>
          <w:p w14:paraId="258E221C" w14:textId="77777777" w:rsidR="007504BA" w:rsidRPr="00A6013C" w:rsidRDefault="007504BA" w:rsidP="00637557">
            <w:pPr>
              <w:rPr>
                <w:rFonts w:ascii="Calibri" w:eastAsia="Times New Roman" w:hAnsi="Calibri" w:cs="Calibri"/>
                <w:highlight w:val="yellow"/>
                <w:lang w:eastAsia="en-GB"/>
              </w:rPr>
            </w:pPr>
          </w:p>
        </w:tc>
        <w:tc>
          <w:tcPr>
            <w:tcW w:w="419" w:type="dxa"/>
            <w:tcBorders>
              <w:top w:val="single" w:sz="6" w:space="0" w:color="000000" w:themeColor="text1"/>
              <w:left w:val="nil"/>
              <w:bottom w:val="single" w:sz="6" w:space="0" w:color="000000" w:themeColor="text1"/>
              <w:right w:val="single" w:sz="6" w:space="0" w:color="000000" w:themeColor="text1"/>
            </w:tcBorders>
            <w:shd w:val="clear" w:color="auto" w:fill="auto"/>
          </w:tcPr>
          <w:p w14:paraId="58BF6350" w14:textId="77777777" w:rsidR="007504BA" w:rsidRPr="00A6013C" w:rsidRDefault="007504BA" w:rsidP="00637557">
            <w:pPr>
              <w:rPr>
                <w:rFonts w:ascii="Calibri" w:eastAsia="Times New Roman" w:hAnsi="Calibri" w:cs="Calibri"/>
                <w:highlight w:val="yellow"/>
                <w:lang w:eastAsia="en-GB"/>
              </w:rPr>
            </w:pPr>
          </w:p>
        </w:tc>
        <w:tc>
          <w:tcPr>
            <w:tcW w:w="344" w:type="dxa"/>
            <w:tcBorders>
              <w:top w:val="single" w:sz="6" w:space="0" w:color="000000" w:themeColor="text1"/>
              <w:left w:val="nil"/>
              <w:bottom w:val="single" w:sz="6" w:space="0" w:color="000000" w:themeColor="text1"/>
              <w:right w:val="single" w:sz="6" w:space="0" w:color="000000" w:themeColor="text1"/>
            </w:tcBorders>
            <w:shd w:val="clear" w:color="auto" w:fill="auto"/>
          </w:tcPr>
          <w:p w14:paraId="4151D76B" w14:textId="77777777" w:rsidR="007504BA" w:rsidRPr="00A6013C" w:rsidRDefault="007504BA" w:rsidP="00637557">
            <w:pPr>
              <w:rPr>
                <w:rFonts w:ascii="Calibri" w:eastAsia="Times New Roman" w:hAnsi="Calibri" w:cs="Calibri"/>
                <w:highlight w:val="yellow"/>
                <w:lang w:eastAsia="en-GB"/>
              </w:rPr>
            </w:pPr>
          </w:p>
        </w:tc>
        <w:tc>
          <w:tcPr>
            <w:tcW w:w="381" w:type="dxa"/>
            <w:tcBorders>
              <w:top w:val="single" w:sz="6" w:space="0" w:color="000000" w:themeColor="text1"/>
              <w:left w:val="nil"/>
              <w:bottom w:val="single" w:sz="6" w:space="0" w:color="000000" w:themeColor="text1"/>
              <w:right w:val="single" w:sz="6" w:space="0" w:color="000000" w:themeColor="text1"/>
            </w:tcBorders>
            <w:shd w:val="clear" w:color="auto" w:fill="auto"/>
          </w:tcPr>
          <w:p w14:paraId="7BC1F829" w14:textId="77777777" w:rsidR="007504BA" w:rsidRPr="00A6013C" w:rsidRDefault="007504BA" w:rsidP="00637557">
            <w:pPr>
              <w:rPr>
                <w:rFonts w:ascii="Calibri" w:eastAsia="Times New Roman" w:hAnsi="Calibri" w:cs="Calibri"/>
                <w:highlight w:val="yellow"/>
                <w:lang w:eastAsia="en-GB"/>
              </w:rPr>
            </w:pPr>
          </w:p>
        </w:tc>
        <w:tc>
          <w:tcPr>
            <w:tcW w:w="381" w:type="dxa"/>
            <w:tcBorders>
              <w:top w:val="single" w:sz="6" w:space="0" w:color="000000" w:themeColor="text1"/>
              <w:left w:val="nil"/>
              <w:bottom w:val="single" w:sz="6" w:space="0" w:color="000000" w:themeColor="text1"/>
              <w:right w:val="single" w:sz="6" w:space="0" w:color="000000" w:themeColor="text1"/>
            </w:tcBorders>
            <w:shd w:val="clear" w:color="auto" w:fill="auto"/>
          </w:tcPr>
          <w:p w14:paraId="5B5A4A5C" w14:textId="77777777" w:rsidR="007504BA" w:rsidRPr="00A6013C" w:rsidRDefault="007504BA" w:rsidP="00637557">
            <w:pPr>
              <w:spacing w:after="0" w:line="240" w:lineRule="auto"/>
              <w:textAlignment w:val="baseline"/>
              <w:rPr>
                <w:rFonts w:ascii="Calibri" w:eastAsia="Times New Roman" w:hAnsi="Calibri" w:cs="Calibri"/>
                <w:lang w:eastAsia="en-GB"/>
              </w:rPr>
            </w:pPr>
          </w:p>
        </w:tc>
        <w:tc>
          <w:tcPr>
            <w:tcW w:w="381" w:type="dxa"/>
            <w:tcBorders>
              <w:top w:val="single" w:sz="6" w:space="0" w:color="000000" w:themeColor="text1"/>
              <w:left w:val="nil"/>
              <w:bottom w:val="single" w:sz="6" w:space="0" w:color="000000" w:themeColor="text1"/>
              <w:right w:val="single" w:sz="6" w:space="0" w:color="000000" w:themeColor="text1"/>
            </w:tcBorders>
            <w:shd w:val="clear" w:color="auto" w:fill="auto"/>
          </w:tcPr>
          <w:p w14:paraId="31E382DD" w14:textId="77777777" w:rsidR="007504BA" w:rsidRPr="00A6013C" w:rsidRDefault="007504BA" w:rsidP="00637557">
            <w:pPr>
              <w:rPr>
                <w:rFonts w:ascii="Calibri" w:eastAsia="Times New Roman" w:hAnsi="Calibri" w:cs="Calibri"/>
                <w:lang w:eastAsia="en-GB"/>
              </w:rPr>
            </w:pPr>
          </w:p>
        </w:tc>
        <w:tc>
          <w:tcPr>
            <w:tcW w:w="381" w:type="dxa"/>
            <w:tcBorders>
              <w:top w:val="single" w:sz="6" w:space="0" w:color="000000" w:themeColor="text1"/>
              <w:left w:val="nil"/>
              <w:bottom w:val="single" w:sz="6" w:space="0" w:color="000000" w:themeColor="text1"/>
              <w:right w:val="single" w:sz="6" w:space="0" w:color="000000" w:themeColor="text1"/>
            </w:tcBorders>
            <w:shd w:val="clear" w:color="auto" w:fill="auto"/>
          </w:tcPr>
          <w:p w14:paraId="00203128" w14:textId="77777777" w:rsidR="007504BA" w:rsidRPr="00A6013C" w:rsidRDefault="007504BA" w:rsidP="00637557">
            <w:pPr>
              <w:rPr>
                <w:rFonts w:ascii="Calibri" w:eastAsia="Times New Roman" w:hAnsi="Calibri" w:cs="Calibri"/>
                <w:lang w:eastAsia="en-GB"/>
              </w:rPr>
            </w:pPr>
          </w:p>
        </w:tc>
        <w:tc>
          <w:tcPr>
            <w:tcW w:w="382" w:type="dxa"/>
            <w:tcBorders>
              <w:top w:val="single" w:sz="6" w:space="0" w:color="000000" w:themeColor="text1"/>
              <w:left w:val="nil"/>
              <w:bottom w:val="single" w:sz="6" w:space="0" w:color="000000" w:themeColor="text1"/>
              <w:right w:val="single" w:sz="6" w:space="0" w:color="000000" w:themeColor="text1"/>
            </w:tcBorders>
            <w:shd w:val="clear" w:color="auto" w:fill="auto"/>
          </w:tcPr>
          <w:p w14:paraId="6E0A68FA" w14:textId="77777777" w:rsidR="007504BA" w:rsidRPr="00A6013C" w:rsidRDefault="007504BA" w:rsidP="00637557">
            <w:pPr>
              <w:rPr>
                <w:rFonts w:ascii="Calibri" w:eastAsia="Times New Roman" w:hAnsi="Calibri" w:cs="Calibri"/>
                <w:lang w:eastAsia="en-GB"/>
              </w:rPr>
            </w:pPr>
          </w:p>
        </w:tc>
        <w:tc>
          <w:tcPr>
            <w:tcW w:w="381" w:type="dxa"/>
            <w:tcBorders>
              <w:top w:val="single" w:sz="6" w:space="0" w:color="000000" w:themeColor="text1"/>
              <w:left w:val="nil"/>
              <w:bottom w:val="single" w:sz="6" w:space="0" w:color="000000" w:themeColor="text1"/>
              <w:right w:val="single" w:sz="6" w:space="0" w:color="000000" w:themeColor="text1"/>
            </w:tcBorders>
            <w:shd w:val="clear" w:color="auto" w:fill="auto"/>
          </w:tcPr>
          <w:p w14:paraId="206A276D" w14:textId="77777777" w:rsidR="007504BA" w:rsidRPr="00A6013C" w:rsidRDefault="007504BA" w:rsidP="00637557">
            <w:pPr>
              <w:rPr>
                <w:rFonts w:ascii="Calibri" w:eastAsia="Times New Roman" w:hAnsi="Calibri" w:cs="Calibri"/>
                <w:lang w:eastAsia="en-GB"/>
              </w:rPr>
            </w:pPr>
          </w:p>
        </w:tc>
      </w:tr>
      <w:tr w:rsidR="007504BA" w:rsidRPr="00A6013C" w14:paraId="00650180" w14:textId="77777777" w:rsidTr="00637557">
        <w:tc>
          <w:tcPr>
            <w:tcW w:w="375"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2EC51232" w14:textId="77777777" w:rsidR="007504BA" w:rsidRPr="00A6013C" w:rsidRDefault="007504BA" w:rsidP="00637557">
            <w:pPr>
              <w:spacing w:after="0" w:line="240" w:lineRule="auto"/>
              <w:textAlignment w:val="baseline"/>
              <w:rPr>
                <w:rFonts w:ascii="Calibri" w:eastAsia="Times New Roman" w:hAnsi="Calibri" w:cs="Calibri"/>
                <w:sz w:val="18"/>
                <w:szCs w:val="18"/>
                <w:lang w:eastAsia="en-GB"/>
              </w:rPr>
            </w:pPr>
            <w:r w:rsidRPr="00A6013C">
              <w:rPr>
                <w:rFonts w:ascii="Calibri" w:eastAsia="Times New Roman" w:hAnsi="Calibri" w:cs="Calibri"/>
                <w:b/>
                <w:bCs/>
                <w:lang w:eastAsia="en-GB"/>
              </w:rPr>
              <w:t>B</w:t>
            </w:r>
            <w:r w:rsidRPr="00A6013C">
              <w:rPr>
                <w:rFonts w:ascii="Calibri" w:eastAsia="Times New Roman" w:hAnsi="Calibri" w:cs="Calibri"/>
                <w:lang w:eastAsia="en-GB"/>
              </w:rPr>
              <w:t> </w:t>
            </w:r>
          </w:p>
        </w:tc>
        <w:tc>
          <w:tcPr>
            <w:tcW w:w="7825" w:type="dxa"/>
            <w:tcBorders>
              <w:top w:val="nil"/>
              <w:left w:val="nil"/>
              <w:bottom w:val="single" w:sz="6" w:space="0" w:color="000000" w:themeColor="text1"/>
              <w:right w:val="single" w:sz="6" w:space="0" w:color="000000" w:themeColor="text1"/>
            </w:tcBorders>
            <w:shd w:val="clear" w:color="auto" w:fill="auto"/>
            <w:hideMark/>
          </w:tcPr>
          <w:p w14:paraId="5957E1DA" w14:textId="77777777" w:rsidR="007504BA" w:rsidRPr="00A6013C" w:rsidRDefault="007504BA" w:rsidP="00637557">
            <w:pPr>
              <w:spacing w:after="0" w:line="240" w:lineRule="auto"/>
              <w:textAlignment w:val="baseline"/>
              <w:rPr>
                <w:rFonts w:ascii="Calibri" w:eastAsia="Times New Roman" w:hAnsi="Calibri" w:cs="Calibri"/>
                <w:lang w:eastAsia="en-GB"/>
              </w:rPr>
            </w:pPr>
            <w:r w:rsidRPr="00A6013C">
              <w:rPr>
                <w:rFonts w:ascii="Calibri" w:eastAsia="Times New Roman" w:hAnsi="Calibri" w:cs="Calibri"/>
                <w:lang w:eastAsia="en-GB"/>
              </w:rPr>
              <w:t>The percentage of MPA disadvantaged students who are secure in </w:t>
            </w:r>
            <w:proofErr w:type="spellStart"/>
            <w:r w:rsidRPr="00A6013C">
              <w:rPr>
                <w:rFonts w:ascii="Calibri" w:eastAsia="Times New Roman" w:hAnsi="Calibri" w:cs="Calibri"/>
                <w:lang w:eastAsia="en-GB"/>
              </w:rPr>
              <w:t>Ebacc</w:t>
            </w:r>
            <w:proofErr w:type="spellEnd"/>
            <w:r w:rsidRPr="00A6013C">
              <w:rPr>
                <w:rFonts w:ascii="Calibri" w:eastAsia="Times New Roman" w:hAnsi="Calibri" w:cs="Calibri"/>
                <w:lang w:eastAsia="en-GB"/>
              </w:rPr>
              <w:t> subjects matches that of other MPA students within the school </w:t>
            </w:r>
          </w:p>
        </w:tc>
        <w:tc>
          <w:tcPr>
            <w:tcW w:w="407" w:type="dxa"/>
            <w:tcBorders>
              <w:top w:val="nil"/>
              <w:left w:val="nil"/>
              <w:bottom w:val="single" w:sz="6" w:space="0" w:color="000000" w:themeColor="text1"/>
              <w:right w:val="single" w:sz="6" w:space="0" w:color="000000" w:themeColor="text1"/>
            </w:tcBorders>
            <w:shd w:val="clear" w:color="auto" w:fill="auto"/>
          </w:tcPr>
          <w:p w14:paraId="1B80524C" w14:textId="77777777" w:rsidR="007504BA" w:rsidRPr="00A6013C" w:rsidRDefault="007504BA" w:rsidP="00637557">
            <w:pPr>
              <w:spacing w:after="0" w:line="240" w:lineRule="auto"/>
              <w:textAlignment w:val="baseline"/>
              <w:rPr>
                <w:rFonts w:ascii="Calibri" w:eastAsia="Times New Roman" w:hAnsi="Calibri" w:cs="Calibri"/>
                <w:sz w:val="18"/>
                <w:szCs w:val="18"/>
                <w:lang w:eastAsia="en-GB"/>
              </w:rPr>
            </w:pPr>
          </w:p>
        </w:tc>
        <w:tc>
          <w:tcPr>
            <w:tcW w:w="381" w:type="dxa"/>
            <w:tcBorders>
              <w:top w:val="nil"/>
              <w:left w:val="nil"/>
              <w:bottom w:val="single" w:sz="6" w:space="0" w:color="000000" w:themeColor="text1"/>
              <w:right w:val="single" w:sz="6" w:space="0" w:color="000000" w:themeColor="text1"/>
            </w:tcBorders>
            <w:shd w:val="clear" w:color="auto" w:fill="auto"/>
          </w:tcPr>
          <w:p w14:paraId="24E1E8E1" w14:textId="77777777" w:rsidR="007504BA" w:rsidRPr="00A6013C" w:rsidRDefault="007504BA" w:rsidP="00637557">
            <w:pPr>
              <w:rPr>
                <w:rFonts w:ascii="Calibri" w:eastAsia="Times New Roman" w:hAnsi="Calibri" w:cs="Calibri"/>
                <w:lang w:eastAsia="en-GB"/>
              </w:rPr>
            </w:pPr>
          </w:p>
        </w:tc>
        <w:tc>
          <w:tcPr>
            <w:tcW w:w="314" w:type="dxa"/>
            <w:tcBorders>
              <w:top w:val="nil"/>
              <w:left w:val="nil"/>
              <w:bottom w:val="single" w:sz="6" w:space="0" w:color="000000" w:themeColor="text1"/>
              <w:right w:val="single" w:sz="6" w:space="0" w:color="000000" w:themeColor="text1"/>
            </w:tcBorders>
            <w:shd w:val="clear" w:color="auto" w:fill="auto"/>
          </w:tcPr>
          <w:p w14:paraId="09AFCD38" w14:textId="77777777" w:rsidR="007504BA" w:rsidRPr="00A6013C" w:rsidRDefault="007504BA" w:rsidP="00637557">
            <w:pPr>
              <w:rPr>
                <w:rFonts w:ascii="Calibri" w:eastAsia="Times New Roman" w:hAnsi="Calibri" w:cs="Calibri"/>
                <w:lang w:eastAsia="en-GB"/>
              </w:rPr>
            </w:pPr>
          </w:p>
        </w:tc>
        <w:tc>
          <w:tcPr>
            <w:tcW w:w="449" w:type="dxa"/>
            <w:tcBorders>
              <w:top w:val="nil"/>
              <w:left w:val="nil"/>
              <w:bottom w:val="single" w:sz="6" w:space="0" w:color="000000" w:themeColor="text1"/>
              <w:right w:val="single" w:sz="6" w:space="0" w:color="000000" w:themeColor="text1"/>
            </w:tcBorders>
            <w:shd w:val="clear" w:color="auto" w:fill="auto"/>
          </w:tcPr>
          <w:p w14:paraId="386089C7" w14:textId="77777777" w:rsidR="007504BA" w:rsidRPr="00A6013C" w:rsidRDefault="007504BA" w:rsidP="00637557">
            <w:pPr>
              <w:rPr>
                <w:rFonts w:ascii="Calibri" w:eastAsia="Times New Roman" w:hAnsi="Calibri" w:cs="Calibri"/>
                <w:lang w:eastAsia="en-GB"/>
              </w:rPr>
            </w:pPr>
          </w:p>
        </w:tc>
        <w:tc>
          <w:tcPr>
            <w:tcW w:w="381" w:type="dxa"/>
            <w:tcBorders>
              <w:top w:val="nil"/>
              <w:left w:val="nil"/>
              <w:bottom w:val="single" w:sz="6" w:space="0" w:color="000000" w:themeColor="text1"/>
              <w:right w:val="single" w:sz="6" w:space="0" w:color="000000" w:themeColor="text1"/>
            </w:tcBorders>
            <w:shd w:val="clear" w:color="auto" w:fill="auto"/>
          </w:tcPr>
          <w:p w14:paraId="6A92661E" w14:textId="77777777" w:rsidR="007504BA" w:rsidRPr="00A6013C" w:rsidRDefault="007504BA" w:rsidP="00637557">
            <w:pPr>
              <w:rPr>
                <w:rFonts w:ascii="Calibri" w:eastAsia="Times New Roman" w:hAnsi="Calibri" w:cs="Calibri"/>
                <w:lang w:eastAsia="en-GB"/>
              </w:rPr>
            </w:pPr>
          </w:p>
        </w:tc>
        <w:tc>
          <w:tcPr>
            <w:tcW w:w="381" w:type="dxa"/>
            <w:tcBorders>
              <w:top w:val="nil"/>
              <w:left w:val="nil"/>
              <w:bottom w:val="single" w:sz="6" w:space="0" w:color="000000" w:themeColor="text1"/>
              <w:right w:val="single" w:sz="6" w:space="0" w:color="000000" w:themeColor="text1"/>
            </w:tcBorders>
            <w:shd w:val="clear" w:color="auto" w:fill="auto"/>
          </w:tcPr>
          <w:p w14:paraId="0D646A0A" w14:textId="77777777" w:rsidR="007504BA" w:rsidRPr="00A6013C" w:rsidRDefault="007504BA" w:rsidP="00637557">
            <w:pPr>
              <w:spacing w:after="0" w:line="240" w:lineRule="auto"/>
              <w:textAlignment w:val="baseline"/>
              <w:rPr>
                <w:rFonts w:ascii="Calibri" w:eastAsia="Times New Roman" w:hAnsi="Calibri" w:cs="Calibri"/>
                <w:highlight w:val="yellow"/>
                <w:lang w:eastAsia="en-GB"/>
              </w:rPr>
            </w:pPr>
          </w:p>
        </w:tc>
        <w:tc>
          <w:tcPr>
            <w:tcW w:w="381" w:type="dxa"/>
            <w:tcBorders>
              <w:top w:val="nil"/>
              <w:left w:val="nil"/>
              <w:bottom w:val="single" w:sz="6" w:space="0" w:color="000000" w:themeColor="text1"/>
              <w:right w:val="single" w:sz="6" w:space="0" w:color="000000" w:themeColor="text1"/>
            </w:tcBorders>
            <w:shd w:val="clear" w:color="auto" w:fill="auto"/>
          </w:tcPr>
          <w:p w14:paraId="6044ACA4" w14:textId="77777777" w:rsidR="007504BA" w:rsidRPr="00A6013C" w:rsidRDefault="007504BA" w:rsidP="00637557">
            <w:pPr>
              <w:rPr>
                <w:rFonts w:ascii="Calibri" w:eastAsia="Times New Roman" w:hAnsi="Calibri" w:cs="Calibri"/>
                <w:highlight w:val="yellow"/>
                <w:lang w:eastAsia="en-GB"/>
              </w:rPr>
            </w:pPr>
          </w:p>
        </w:tc>
        <w:tc>
          <w:tcPr>
            <w:tcW w:w="419" w:type="dxa"/>
            <w:tcBorders>
              <w:top w:val="nil"/>
              <w:left w:val="nil"/>
              <w:bottom w:val="single" w:sz="6" w:space="0" w:color="000000" w:themeColor="text1"/>
              <w:right w:val="single" w:sz="6" w:space="0" w:color="000000" w:themeColor="text1"/>
            </w:tcBorders>
            <w:shd w:val="clear" w:color="auto" w:fill="auto"/>
          </w:tcPr>
          <w:p w14:paraId="459FF375" w14:textId="77777777" w:rsidR="007504BA" w:rsidRPr="00A6013C" w:rsidRDefault="007504BA" w:rsidP="00637557">
            <w:pPr>
              <w:rPr>
                <w:rFonts w:ascii="Calibri" w:eastAsia="Times New Roman" w:hAnsi="Calibri" w:cs="Calibri"/>
                <w:highlight w:val="yellow"/>
                <w:lang w:eastAsia="en-GB"/>
              </w:rPr>
            </w:pPr>
          </w:p>
        </w:tc>
        <w:tc>
          <w:tcPr>
            <w:tcW w:w="344" w:type="dxa"/>
            <w:tcBorders>
              <w:top w:val="nil"/>
              <w:left w:val="nil"/>
              <w:bottom w:val="single" w:sz="6" w:space="0" w:color="000000" w:themeColor="text1"/>
              <w:right w:val="single" w:sz="6" w:space="0" w:color="000000" w:themeColor="text1"/>
            </w:tcBorders>
            <w:shd w:val="clear" w:color="auto" w:fill="auto"/>
          </w:tcPr>
          <w:p w14:paraId="244BAE37" w14:textId="77777777" w:rsidR="007504BA" w:rsidRPr="00A6013C" w:rsidRDefault="007504BA" w:rsidP="00637557">
            <w:pPr>
              <w:rPr>
                <w:rFonts w:ascii="Calibri" w:eastAsia="Times New Roman" w:hAnsi="Calibri" w:cs="Calibri"/>
                <w:highlight w:val="yellow"/>
                <w:lang w:eastAsia="en-GB"/>
              </w:rPr>
            </w:pPr>
          </w:p>
        </w:tc>
        <w:tc>
          <w:tcPr>
            <w:tcW w:w="381" w:type="dxa"/>
            <w:tcBorders>
              <w:top w:val="nil"/>
              <w:left w:val="nil"/>
              <w:bottom w:val="single" w:sz="6" w:space="0" w:color="000000" w:themeColor="text1"/>
              <w:right w:val="single" w:sz="6" w:space="0" w:color="000000" w:themeColor="text1"/>
            </w:tcBorders>
            <w:shd w:val="clear" w:color="auto" w:fill="auto"/>
          </w:tcPr>
          <w:p w14:paraId="06673E3D" w14:textId="77777777" w:rsidR="007504BA" w:rsidRPr="00A6013C" w:rsidRDefault="007504BA" w:rsidP="00637557">
            <w:pPr>
              <w:rPr>
                <w:rFonts w:ascii="Calibri" w:eastAsia="Times New Roman" w:hAnsi="Calibri" w:cs="Calibri"/>
                <w:highlight w:val="yellow"/>
                <w:lang w:eastAsia="en-GB"/>
              </w:rPr>
            </w:pPr>
          </w:p>
        </w:tc>
        <w:tc>
          <w:tcPr>
            <w:tcW w:w="381" w:type="dxa"/>
            <w:tcBorders>
              <w:top w:val="nil"/>
              <w:left w:val="nil"/>
              <w:bottom w:val="single" w:sz="6" w:space="0" w:color="000000" w:themeColor="text1"/>
              <w:right w:val="single" w:sz="6" w:space="0" w:color="000000" w:themeColor="text1"/>
            </w:tcBorders>
            <w:shd w:val="clear" w:color="auto" w:fill="auto"/>
          </w:tcPr>
          <w:p w14:paraId="41CB5DDC" w14:textId="77777777" w:rsidR="007504BA" w:rsidRPr="00A6013C" w:rsidRDefault="007504BA" w:rsidP="00637557">
            <w:pPr>
              <w:spacing w:after="0" w:line="240" w:lineRule="auto"/>
              <w:textAlignment w:val="baseline"/>
              <w:rPr>
                <w:rFonts w:ascii="Calibri" w:eastAsia="Times New Roman" w:hAnsi="Calibri" w:cs="Calibri"/>
                <w:lang w:eastAsia="en-GB"/>
              </w:rPr>
            </w:pPr>
          </w:p>
        </w:tc>
        <w:tc>
          <w:tcPr>
            <w:tcW w:w="381" w:type="dxa"/>
            <w:tcBorders>
              <w:top w:val="nil"/>
              <w:left w:val="nil"/>
              <w:bottom w:val="single" w:sz="6" w:space="0" w:color="000000" w:themeColor="text1"/>
              <w:right w:val="single" w:sz="6" w:space="0" w:color="000000" w:themeColor="text1"/>
            </w:tcBorders>
            <w:shd w:val="clear" w:color="auto" w:fill="auto"/>
          </w:tcPr>
          <w:p w14:paraId="31DCA780" w14:textId="77777777" w:rsidR="007504BA" w:rsidRPr="00A6013C" w:rsidRDefault="007504BA" w:rsidP="00637557">
            <w:pPr>
              <w:rPr>
                <w:rFonts w:ascii="Calibri" w:eastAsia="Times New Roman" w:hAnsi="Calibri" w:cs="Calibri"/>
                <w:lang w:eastAsia="en-GB"/>
              </w:rPr>
            </w:pPr>
          </w:p>
        </w:tc>
        <w:tc>
          <w:tcPr>
            <w:tcW w:w="381" w:type="dxa"/>
            <w:tcBorders>
              <w:top w:val="nil"/>
              <w:left w:val="nil"/>
              <w:bottom w:val="single" w:sz="6" w:space="0" w:color="000000" w:themeColor="text1"/>
              <w:right w:val="single" w:sz="6" w:space="0" w:color="000000" w:themeColor="text1"/>
            </w:tcBorders>
            <w:shd w:val="clear" w:color="auto" w:fill="auto"/>
          </w:tcPr>
          <w:p w14:paraId="7912A686" w14:textId="77777777" w:rsidR="007504BA" w:rsidRPr="00A6013C" w:rsidRDefault="007504BA" w:rsidP="00637557">
            <w:pPr>
              <w:rPr>
                <w:rFonts w:ascii="Calibri" w:eastAsia="Times New Roman" w:hAnsi="Calibri" w:cs="Calibri"/>
                <w:lang w:eastAsia="en-GB"/>
              </w:rPr>
            </w:pPr>
          </w:p>
        </w:tc>
        <w:tc>
          <w:tcPr>
            <w:tcW w:w="382" w:type="dxa"/>
            <w:tcBorders>
              <w:top w:val="nil"/>
              <w:left w:val="nil"/>
              <w:bottom w:val="single" w:sz="6" w:space="0" w:color="000000" w:themeColor="text1"/>
              <w:right w:val="single" w:sz="6" w:space="0" w:color="000000" w:themeColor="text1"/>
            </w:tcBorders>
            <w:shd w:val="clear" w:color="auto" w:fill="auto"/>
          </w:tcPr>
          <w:p w14:paraId="5B8B5864" w14:textId="77777777" w:rsidR="007504BA" w:rsidRPr="00A6013C" w:rsidRDefault="007504BA" w:rsidP="00637557">
            <w:pPr>
              <w:rPr>
                <w:rFonts w:ascii="Calibri" w:eastAsia="Times New Roman" w:hAnsi="Calibri" w:cs="Calibri"/>
                <w:lang w:eastAsia="en-GB"/>
              </w:rPr>
            </w:pPr>
          </w:p>
        </w:tc>
        <w:tc>
          <w:tcPr>
            <w:tcW w:w="381" w:type="dxa"/>
            <w:tcBorders>
              <w:top w:val="nil"/>
              <w:left w:val="nil"/>
              <w:bottom w:val="single" w:sz="6" w:space="0" w:color="000000" w:themeColor="text1"/>
              <w:right w:val="single" w:sz="6" w:space="0" w:color="000000" w:themeColor="text1"/>
            </w:tcBorders>
            <w:shd w:val="clear" w:color="auto" w:fill="auto"/>
          </w:tcPr>
          <w:p w14:paraId="0BCADBF5" w14:textId="77777777" w:rsidR="007504BA" w:rsidRPr="00A6013C" w:rsidRDefault="007504BA" w:rsidP="00637557">
            <w:pPr>
              <w:rPr>
                <w:rFonts w:ascii="Calibri" w:eastAsia="Times New Roman" w:hAnsi="Calibri" w:cs="Calibri"/>
                <w:lang w:eastAsia="en-GB"/>
              </w:rPr>
            </w:pPr>
          </w:p>
        </w:tc>
      </w:tr>
      <w:tr w:rsidR="007504BA" w:rsidRPr="00A6013C" w14:paraId="18F4BEA5" w14:textId="77777777" w:rsidTr="00637557">
        <w:tc>
          <w:tcPr>
            <w:tcW w:w="375"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3DF74785" w14:textId="77777777" w:rsidR="007504BA" w:rsidRPr="00A6013C" w:rsidRDefault="007504BA" w:rsidP="00637557">
            <w:pPr>
              <w:spacing w:after="0" w:line="240" w:lineRule="auto"/>
              <w:textAlignment w:val="baseline"/>
              <w:rPr>
                <w:rFonts w:ascii="Calibri" w:eastAsia="Times New Roman" w:hAnsi="Calibri" w:cs="Calibri"/>
                <w:sz w:val="18"/>
                <w:szCs w:val="18"/>
                <w:lang w:eastAsia="en-GB"/>
              </w:rPr>
            </w:pPr>
            <w:r w:rsidRPr="00A6013C">
              <w:rPr>
                <w:rFonts w:ascii="Calibri" w:eastAsia="Times New Roman" w:hAnsi="Calibri" w:cs="Calibri"/>
                <w:b/>
                <w:bCs/>
                <w:lang w:eastAsia="en-GB"/>
              </w:rPr>
              <w:t>C</w:t>
            </w:r>
            <w:r w:rsidRPr="00A6013C">
              <w:rPr>
                <w:rFonts w:ascii="Calibri" w:eastAsia="Times New Roman" w:hAnsi="Calibri" w:cs="Calibri"/>
                <w:lang w:eastAsia="en-GB"/>
              </w:rPr>
              <w:t> </w:t>
            </w:r>
          </w:p>
        </w:tc>
        <w:tc>
          <w:tcPr>
            <w:tcW w:w="7825" w:type="dxa"/>
            <w:tcBorders>
              <w:top w:val="nil"/>
              <w:left w:val="nil"/>
              <w:bottom w:val="single" w:sz="6" w:space="0" w:color="000000" w:themeColor="text1"/>
              <w:right w:val="single" w:sz="6" w:space="0" w:color="000000" w:themeColor="text1"/>
            </w:tcBorders>
            <w:shd w:val="clear" w:color="auto" w:fill="auto"/>
            <w:hideMark/>
          </w:tcPr>
          <w:p w14:paraId="527F7FC0" w14:textId="77777777" w:rsidR="007504BA" w:rsidRPr="00A6013C" w:rsidRDefault="007504BA" w:rsidP="00637557">
            <w:pPr>
              <w:spacing w:after="0" w:line="240" w:lineRule="auto"/>
              <w:textAlignment w:val="baseline"/>
              <w:rPr>
                <w:rFonts w:ascii="Calibri" w:eastAsia="Times New Roman" w:hAnsi="Calibri" w:cs="Calibri"/>
                <w:lang w:eastAsia="en-GB"/>
              </w:rPr>
            </w:pPr>
            <w:r w:rsidRPr="00A6013C">
              <w:rPr>
                <w:rFonts w:ascii="Calibri" w:eastAsia="Times New Roman" w:hAnsi="Calibri" w:cs="Calibri"/>
                <w:lang w:eastAsia="en-GB"/>
              </w:rPr>
              <w:t>The percentage of HPA disadvantaged students who are secure in </w:t>
            </w:r>
            <w:proofErr w:type="spellStart"/>
            <w:r w:rsidRPr="00A6013C">
              <w:rPr>
                <w:rFonts w:ascii="Calibri" w:eastAsia="Times New Roman" w:hAnsi="Calibri" w:cs="Calibri"/>
                <w:lang w:eastAsia="en-GB"/>
              </w:rPr>
              <w:t>Ebacc</w:t>
            </w:r>
            <w:proofErr w:type="spellEnd"/>
            <w:r w:rsidRPr="00A6013C">
              <w:rPr>
                <w:rFonts w:ascii="Calibri" w:eastAsia="Times New Roman" w:hAnsi="Calibri" w:cs="Calibri"/>
                <w:lang w:eastAsia="en-GB"/>
              </w:rPr>
              <w:t> subjects, matches that of other HPA students within the school </w:t>
            </w:r>
          </w:p>
        </w:tc>
        <w:tc>
          <w:tcPr>
            <w:tcW w:w="407" w:type="dxa"/>
            <w:tcBorders>
              <w:top w:val="nil"/>
              <w:left w:val="nil"/>
              <w:bottom w:val="single" w:sz="6" w:space="0" w:color="000000" w:themeColor="text1"/>
              <w:right w:val="single" w:sz="6" w:space="0" w:color="000000" w:themeColor="text1"/>
            </w:tcBorders>
            <w:shd w:val="clear" w:color="auto" w:fill="auto"/>
          </w:tcPr>
          <w:p w14:paraId="0054C717" w14:textId="77777777" w:rsidR="007504BA" w:rsidRPr="00A6013C" w:rsidRDefault="007504BA" w:rsidP="00637557">
            <w:pPr>
              <w:spacing w:after="0" w:line="240" w:lineRule="auto"/>
              <w:textAlignment w:val="baseline"/>
              <w:rPr>
                <w:rFonts w:ascii="Calibri" w:eastAsia="Times New Roman" w:hAnsi="Calibri" w:cs="Calibri"/>
                <w:sz w:val="18"/>
                <w:szCs w:val="18"/>
                <w:lang w:eastAsia="en-GB"/>
              </w:rPr>
            </w:pPr>
          </w:p>
        </w:tc>
        <w:tc>
          <w:tcPr>
            <w:tcW w:w="381" w:type="dxa"/>
            <w:tcBorders>
              <w:top w:val="nil"/>
              <w:left w:val="nil"/>
              <w:bottom w:val="single" w:sz="6" w:space="0" w:color="000000" w:themeColor="text1"/>
              <w:right w:val="single" w:sz="6" w:space="0" w:color="000000" w:themeColor="text1"/>
            </w:tcBorders>
            <w:shd w:val="clear" w:color="auto" w:fill="auto"/>
          </w:tcPr>
          <w:p w14:paraId="4F6664C4" w14:textId="77777777" w:rsidR="007504BA" w:rsidRPr="00A6013C" w:rsidRDefault="007504BA" w:rsidP="00637557">
            <w:pPr>
              <w:rPr>
                <w:rFonts w:ascii="Calibri" w:eastAsia="Times New Roman" w:hAnsi="Calibri" w:cs="Calibri"/>
                <w:lang w:eastAsia="en-GB"/>
              </w:rPr>
            </w:pPr>
          </w:p>
        </w:tc>
        <w:tc>
          <w:tcPr>
            <w:tcW w:w="314" w:type="dxa"/>
            <w:tcBorders>
              <w:top w:val="nil"/>
              <w:left w:val="nil"/>
              <w:bottom w:val="single" w:sz="6" w:space="0" w:color="000000" w:themeColor="text1"/>
              <w:right w:val="single" w:sz="6" w:space="0" w:color="000000" w:themeColor="text1"/>
            </w:tcBorders>
            <w:shd w:val="clear" w:color="auto" w:fill="auto"/>
          </w:tcPr>
          <w:p w14:paraId="2634A1E0" w14:textId="77777777" w:rsidR="007504BA" w:rsidRPr="00A6013C" w:rsidRDefault="007504BA" w:rsidP="00637557">
            <w:pPr>
              <w:rPr>
                <w:rFonts w:ascii="Calibri" w:eastAsia="Times New Roman" w:hAnsi="Calibri" w:cs="Calibri"/>
                <w:lang w:eastAsia="en-GB"/>
              </w:rPr>
            </w:pPr>
          </w:p>
        </w:tc>
        <w:tc>
          <w:tcPr>
            <w:tcW w:w="449" w:type="dxa"/>
            <w:tcBorders>
              <w:top w:val="nil"/>
              <w:left w:val="nil"/>
              <w:bottom w:val="single" w:sz="6" w:space="0" w:color="000000" w:themeColor="text1"/>
              <w:right w:val="single" w:sz="6" w:space="0" w:color="000000" w:themeColor="text1"/>
            </w:tcBorders>
            <w:shd w:val="clear" w:color="auto" w:fill="auto"/>
          </w:tcPr>
          <w:p w14:paraId="4C32DB1A" w14:textId="77777777" w:rsidR="007504BA" w:rsidRPr="00A6013C" w:rsidRDefault="007504BA" w:rsidP="00637557">
            <w:pPr>
              <w:rPr>
                <w:rFonts w:ascii="Calibri" w:eastAsia="Times New Roman" w:hAnsi="Calibri" w:cs="Calibri"/>
                <w:lang w:eastAsia="en-GB"/>
              </w:rPr>
            </w:pPr>
          </w:p>
        </w:tc>
        <w:tc>
          <w:tcPr>
            <w:tcW w:w="381" w:type="dxa"/>
            <w:tcBorders>
              <w:top w:val="nil"/>
              <w:left w:val="nil"/>
              <w:bottom w:val="single" w:sz="6" w:space="0" w:color="000000" w:themeColor="text1"/>
              <w:right w:val="single" w:sz="6" w:space="0" w:color="000000" w:themeColor="text1"/>
            </w:tcBorders>
            <w:shd w:val="clear" w:color="auto" w:fill="auto"/>
          </w:tcPr>
          <w:p w14:paraId="560C4E49" w14:textId="77777777" w:rsidR="007504BA" w:rsidRPr="00A6013C" w:rsidRDefault="007504BA" w:rsidP="00637557">
            <w:pPr>
              <w:rPr>
                <w:rFonts w:ascii="Calibri" w:eastAsia="Times New Roman" w:hAnsi="Calibri" w:cs="Calibri"/>
                <w:lang w:eastAsia="en-GB"/>
              </w:rPr>
            </w:pPr>
          </w:p>
        </w:tc>
        <w:tc>
          <w:tcPr>
            <w:tcW w:w="381" w:type="dxa"/>
            <w:tcBorders>
              <w:top w:val="nil"/>
              <w:left w:val="nil"/>
              <w:bottom w:val="single" w:sz="6" w:space="0" w:color="000000" w:themeColor="text1"/>
              <w:right w:val="single" w:sz="6" w:space="0" w:color="000000" w:themeColor="text1"/>
            </w:tcBorders>
            <w:shd w:val="clear" w:color="auto" w:fill="auto"/>
          </w:tcPr>
          <w:p w14:paraId="31241831" w14:textId="77777777" w:rsidR="007504BA" w:rsidRPr="00A6013C" w:rsidRDefault="007504BA" w:rsidP="00637557">
            <w:pPr>
              <w:spacing w:after="0" w:line="240" w:lineRule="auto"/>
              <w:textAlignment w:val="baseline"/>
              <w:rPr>
                <w:rFonts w:ascii="Calibri" w:eastAsia="Times New Roman" w:hAnsi="Calibri" w:cs="Calibri"/>
                <w:lang w:eastAsia="en-GB"/>
              </w:rPr>
            </w:pPr>
          </w:p>
        </w:tc>
        <w:tc>
          <w:tcPr>
            <w:tcW w:w="381" w:type="dxa"/>
            <w:tcBorders>
              <w:top w:val="nil"/>
              <w:left w:val="nil"/>
              <w:bottom w:val="single" w:sz="6" w:space="0" w:color="000000" w:themeColor="text1"/>
              <w:right w:val="single" w:sz="6" w:space="0" w:color="000000" w:themeColor="text1"/>
            </w:tcBorders>
            <w:shd w:val="clear" w:color="auto" w:fill="auto"/>
          </w:tcPr>
          <w:p w14:paraId="50C0E931" w14:textId="77777777" w:rsidR="007504BA" w:rsidRPr="00A6013C" w:rsidRDefault="007504BA" w:rsidP="00637557">
            <w:pPr>
              <w:rPr>
                <w:rFonts w:ascii="Calibri" w:eastAsia="Times New Roman" w:hAnsi="Calibri" w:cs="Calibri"/>
                <w:lang w:eastAsia="en-GB"/>
              </w:rPr>
            </w:pPr>
          </w:p>
        </w:tc>
        <w:tc>
          <w:tcPr>
            <w:tcW w:w="419" w:type="dxa"/>
            <w:tcBorders>
              <w:top w:val="nil"/>
              <w:left w:val="nil"/>
              <w:bottom w:val="single" w:sz="6" w:space="0" w:color="000000" w:themeColor="text1"/>
              <w:right w:val="single" w:sz="6" w:space="0" w:color="000000" w:themeColor="text1"/>
            </w:tcBorders>
            <w:shd w:val="clear" w:color="auto" w:fill="auto"/>
          </w:tcPr>
          <w:p w14:paraId="13BECB07" w14:textId="77777777" w:rsidR="007504BA" w:rsidRPr="00A6013C" w:rsidRDefault="007504BA" w:rsidP="00637557">
            <w:pPr>
              <w:rPr>
                <w:rFonts w:ascii="Calibri" w:eastAsia="Times New Roman" w:hAnsi="Calibri" w:cs="Calibri"/>
                <w:lang w:eastAsia="en-GB"/>
              </w:rPr>
            </w:pPr>
          </w:p>
        </w:tc>
        <w:tc>
          <w:tcPr>
            <w:tcW w:w="344" w:type="dxa"/>
            <w:tcBorders>
              <w:top w:val="nil"/>
              <w:left w:val="nil"/>
              <w:bottom w:val="single" w:sz="6" w:space="0" w:color="000000" w:themeColor="text1"/>
              <w:right w:val="single" w:sz="6" w:space="0" w:color="000000" w:themeColor="text1"/>
            </w:tcBorders>
            <w:shd w:val="clear" w:color="auto" w:fill="auto"/>
          </w:tcPr>
          <w:p w14:paraId="197F974C" w14:textId="77777777" w:rsidR="007504BA" w:rsidRPr="00A6013C" w:rsidRDefault="007504BA" w:rsidP="00637557">
            <w:pPr>
              <w:rPr>
                <w:rFonts w:ascii="Calibri" w:eastAsia="Times New Roman" w:hAnsi="Calibri" w:cs="Calibri"/>
                <w:lang w:eastAsia="en-GB"/>
              </w:rPr>
            </w:pPr>
          </w:p>
        </w:tc>
        <w:tc>
          <w:tcPr>
            <w:tcW w:w="381" w:type="dxa"/>
            <w:tcBorders>
              <w:top w:val="nil"/>
              <w:left w:val="nil"/>
              <w:bottom w:val="single" w:sz="6" w:space="0" w:color="000000" w:themeColor="text1"/>
              <w:right w:val="single" w:sz="6" w:space="0" w:color="000000" w:themeColor="text1"/>
            </w:tcBorders>
            <w:shd w:val="clear" w:color="auto" w:fill="auto"/>
          </w:tcPr>
          <w:p w14:paraId="4EDC0A96" w14:textId="77777777" w:rsidR="007504BA" w:rsidRPr="00A6013C" w:rsidRDefault="007504BA" w:rsidP="00637557">
            <w:pPr>
              <w:rPr>
                <w:rFonts w:ascii="Calibri" w:eastAsia="Times New Roman" w:hAnsi="Calibri" w:cs="Calibri"/>
                <w:lang w:eastAsia="en-GB"/>
              </w:rPr>
            </w:pPr>
          </w:p>
        </w:tc>
        <w:tc>
          <w:tcPr>
            <w:tcW w:w="381" w:type="dxa"/>
            <w:tcBorders>
              <w:top w:val="nil"/>
              <w:left w:val="nil"/>
              <w:bottom w:val="single" w:sz="6" w:space="0" w:color="000000" w:themeColor="text1"/>
              <w:right w:val="single" w:sz="6" w:space="0" w:color="000000" w:themeColor="text1"/>
            </w:tcBorders>
            <w:shd w:val="clear" w:color="auto" w:fill="auto"/>
          </w:tcPr>
          <w:p w14:paraId="6A8EFD5F" w14:textId="77777777" w:rsidR="007504BA" w:rsidRPr="00A6013C" w:rsidRDefault="007504BA" w:rsidP="00637557">
            <w:pPr>
              <w:spacing w:after="0" w:line="240" w:lineRule="auto"/>
              <w:textAlignment w:val="baseline"/>
              <w:rPr>
                <w:rFonts w:ascii="Calibri" w:eastAsia="Times New Roman" w:hAnsi="Calibri" w:cs="Calibri"/>
                <w:lang w:eastAsia="en-GB"/>
              </w:rPr>
            </w:pPr>
          </w:p>
        </w:tc>
        <w:tc>
          <w:tcPr>
            <w:tcW w:w="381" w:type="dxa"/>
            <w:tcBorders>
              <w:top w:val="nil"/>
              <w:left w:val="nil"/>
              <w:bottom w:val="single" w:sz="6" w:space="0" w:color="000000" w:themeColor="text1"/>
              <w:right w:val="single" w:sz="6" w:space="0" w:color="000000" w:themeColor="text1"/>
            </w:tcBorders>
            <w:shd w:val="clear" w:color="auto" w:fill="auto"/>
          </w:tcPr>
          <w:p w14:paraId="0A9B2066" w14:textId="77777777" w:rsidR="007504BA" w:rsidRPr="00A6013C" w:rsidRDefault="007504BA" w:rsidP="00637557">
            <w:pPr>
              <w:rPr>
                <w:rFonts w:ascii="Calibri" w:eastAsia="Times New Roman" w:hAnsi="Calibri" w:cs="Calibri"/>
                <w:lang w:eastAsia="en-GB"/>
              </w:rPr>
            </w:pPr>
          </w:p>
        </w:tc>
        <w:tc>
          <w:tcPr>
            <w:tcW w:w="381" w:type="dxa"/>
            <w:tcBorders>
              <w:top w:val="nil"/>
              <w:left w:val="nil"/>
              <w:bottom w:val="single" w:sz="6" w:space="0" w:color="000000" w:themeColor="text1"/>
              <w:right w:val="single" w:sz="6" w:space="0" w:color="000000" w:themeColor="text1"/>
            </w:tcBorders>
            <w:shd w:val="clear" w:color="auto" w:fill="auto"/>
          </w:tcPr>
          <w:p w14:paraId="7C369855" w14:textId="77777777" w:rsidR="007504BA" w:rsidRPr="00A6013C" w:rsidRDefault="007504BA" w:rsidP="00637557">
            <w:pPr>
              <w:rPr>
                <w:rFonts w:ascii="Calibri" w:eastAsia="Times New Roman" w:hAnsi="Calibri" w:cs="Calibri"/>
                <w:lang w:eastAsia="en-GB"/>
              </w:rPr>
            </w:pPr>
          </w:p>
        </w:tc>
        <w:tc>
          <w:tcPr>
            <w:tcW w:w="382" w:type="dxa"/>
            <w:tcBorders>
              <w:top w:val="nil"/>
              <w:left w:val="nil"/>
              <w:bottom w:val="single" w:sz="6" w:space="0" w:color="000000" w:themeColor="text1"/>
              <w:right w:val="single" w:sz="6" w:space="0" w:color="000000" w:themeColor="text1"/>
            </w:tcBorders>
            <w:shd w:val="clear" w:color="auto" w:fill="auto"/>
          </w:tcPr>
          <w:p w14:paraId="557EE652" w14:textId="77777777" w:rsidR="007504BA" w:rsidRPr="00A6013C" w:rsidRDefault="007504BA" w:rsidP="00637557">
            <w:pPr>
              <w:rPr>
                <w:rFonts w:ascii="Calibri" w:eastAsia="Times New Roman" w:hAnsi="Calibri" w:cs="Calibri"/>
                <w:lang w:eastAsia="en-GB"/>
              </w:rPr>
            </w:pPr>
          </w:p>
        </w:tc>
        <w:tc>
          <w:tcPr>
            <w:tcW w:w="381" w:type="dxa"/>
            <w:tcBorders>
              <w:top w:val="nil"/>
              <w:left w:val="nil"/>
              <w:bottom w:val="single" w:sz="6" w:space="0" w:color="000000" w:themeColor="text1"/>
              <w:right w:val="single" w:sz="6" w:space="0" w:color="000000" w:themeColor="text1"/>
            </w:tcBorders>
            <w:shd w:val="clear" w:color="auto" w:fill="auto"/>
          </w:tcPr>
          <w:p w14:paraId="0056B1EF" w14:textId="77777777" w:rsidR="007504BA" w:rsidRPr="00A6013C" w:rsidRDefault="007504BA" w:rsidP="00637557">
            <w:pPr>
              <w:rPr>
                <w:rFonts w:ascii="Calibri" w:eastAsia="Times New Roman" w:hAnsi="Calibri" w:cs="Calibri"/>
                <w:lang w:eastAsia="en-GB"/>
              </w:rPr>
            </w:pPr>
          </w:p>
        </w:tc>
      </w:tr>
      <w:tr w:rsidR="007504BA" w:rsidRPr="00A6013C" w14:paraId="37D35AD9" w14:textId="77777777" w:rsidTr="00637557">
        <w:trPr>
          <w:trHeight w:val="480"/>
        </w:trPr>
        <w:tc>
          <w:tcPr>
            <w:tcW w:w="375"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004288DA" w14:textId="77777777" w:rsidR="007504BA" w:rsidRPr="00A6013C" w:rsidRDefault="007504BA" w:rsidP="00637557">
            <w:pPr>
              <w:spacing w:after="0" w:line="240" w:lineRule="auto"/>
              <w:textAlignment w:val="baseline"/>
              <w:rPr>
                <w:rFonts w:ascii="Calibri" w:eastAsia="Times New Roman" w:hAnsi="Calibri" w:cs="Calibri"/>
                <w:b/>
                <w:bCs/>
                <w:lang w:eastAsia="en-GB"/>
              </w:rPr>
            </w:pPr>
            <w:r w:rsidRPr="00A6013C">
              <w:rPr>
                <w:rFonts w:ascii="Calibri" w:eastAsia="Times New Roman" w:hAnsi="Calibri" w:cs="Calibri"/>
                <w:b/>
                <w:bCs/>
                <w:lang w:eastAsia="en-GB"/>
              </w:rPr>
              <w:t>E</w:t>
            </w:r>
          </w:p>
        </w:tc>
        <w:tc>
          <w:tcPr>
            <w:tcW w:w="7825" w:type="dxa"/>
            <w:tcBorders>
              <w:top w:val="nil"/>
              <w:left w:val="nil"/>
              <w:bottom w:val="single" w:sz="6" w:space="0" w:color="000000" w:themeColor="text1"/>
              <w:right w:val="single" w:sz="6" w:space="0" w:color="000000" w:themeColor="text1"/>
            </w:tcBorders>
            <w:shd w:val="clear" w:color="auto" w:fill="auto"/>
          </w:tcPr>
          <w:p w14:paraId="1388CAED" w14:textId="77777777" w:rsidR="007504BA" w:rsidRPr="00A6013C" w:rsidRDefault="007504BA" w:rsidP="00637557">
            <w:pPr>
              <w:spacing w:after="0" w:line="240" w:lineRule="auto"/>
              <w:textAlignment w:val="baseline"/>
              <w:rPr>
                <w:rFonts w:ascii="Calibri" w:eastAsia="Times New Roman" w:hAnsi="Calibri" w:cs="Calibri"/>
                <w:color w:val="0D0D0D"/>
                <w:shd w:val="clear" w:color="auto" w:fill="FFFFFF"/>
                <w:lang w:eastAsia="en-GB"/>
              </w:rPr>
            </w:pPr>
            <w:r w:rsidRPr="00A6013C">
              <w:rPr>
                <w:rFonts w:ascii="Calibri" w:eastAsia="Times New Roman" w:hAnsi="Calibri" w:cs="Calibri"/>
                <w:lang w:eastAsia="en-GB"/>
              </w:rPr>
              <w:t>The reading ages of our disadvantaged students will improve from their end of year 7 STAR test.   The gap between reading age and chronological reading age will decrease. </w:t>
            </w:r>
          </w:p>
        </w:tc>
        <w:tc>
          <w:tcPr>
            <w:tcW w:w="1932" w:type="dxa"/>
            <w:gridSpan w:val="5"/>
            <w:tcBorders>
              <w:top w:val="nil"/>
              <w:left w:val="nil"/>
              <w:bottom w:val="single" w:sz="6" w:space="0" w:color="000000" w:themeColor="text1"/>
              <w:right w:val="single" w:sz="6" w:space="0" w:color="000000" w:themeColor="text1"/>
            </w:tcBorders>
            <w:shd w:val="clear" w:color="auto" w:fill="auto"/>
          </w:tcPr>
          <w:p w14:paraId="01DDA6D3" w14:textId="77777777" w:rsidR="007504BA" w:rsidRPr="00A6013C" w:rsidRDefault="007504BA" w:rsidP="00637557">
            <w:pPr>
              <w:spacing w:after="0" w:line="240" w:lineRule="auto"/>
              <w:textAlignment w:val="baseline"/>
              <w:rPr>
                <w:rFonts w:ascii="Calibri" w:eastAsia="Times New Roman" w:hAnsi="Calibri" w:cs="Calibri"/>
                <w:lang w:eastAsia="en-GB"/>
              </w:rPr>
            </w:pPr>
          </w:p>
        </w:tc>
        <w:tc>
          <w:tcPr>
            <w:tcW w:w="1906" w:type="dxa"/>
            <w:gridSpan w:val="5"/>
            <w:tcBorders>
              <w:top w:val="nil"/>
              <w:left w:val="nil"/>
              <w:bottom w:val="single" w:sz="6" w:space="0" w:color="000000" w:themeColor="text1"/>
              <w:right w:val="single" w:sz="6" w:space="0" w:color="000000" w:themeColor="text1"/>
            </w:tcBorders>
            <w:shd w:val="clear" w:color="auto" w:fill="auto"/>
          </w:tcPr>
          <w:p w14:paraId="2F558D96" w14:textId="77777777" w:rsidR="007504BA" w:rsidRPr="00A6013C" w:rsidRDefault="007504BA" w:rsidP="00637557">
            <w:pPr>
              <w:spacing w:after="0" w:line="240" w:lineRule="auto"/>
              <w:textAlignment w:val="baseline"/>
              <w:rPr>
                <w:rFonts w:ascii="Calibri" w:eastAsia="Times New Roman" w:hAnsi="Calibri" w:cs="Calibri"/>
                <w:lang w:eastAsia="en-GB"/>
              </w:rPr>
            </w:pPr>
          </w:p>
        </w:tc>
        <w:tc>
          <w:tcPr>
            <w:tcW w:w="1906" w:type="dxa"/>
            <w:gridSpan w:val="5"/>
            <w:tcBorders>
              <w:top w:val="nil"/>
              <w:left w:val="nil"/>
              <w:bottom w:val="single" w:sz="6" w:space="0" w:color="000000" w:themeColor="text1"/>
              <w:right w:val="single" w:sz="6" w:space="0" w:color="000000" w:themeColor="text1"/>
            </w:tcBorders>
            <w:shd w:val="clear" w:color="auto" w:fill="auto"/>
          </w:tcPr>
          <w:p w14:paraId="002573AD" w14:textId="77777777" w:rsidR="007504BA" w:rsidRPr="00A6013C" w:rsidRDefault="007504BA" w:rsidP="00637557">
            <w:pPr>
              <w:spacing w:after="0" w:line="240" w:lineRule="auto"/>
              <w:textAlignment w:val="baseline"/>
              <w:rPr>
                <w:rFonts w:ascii="Calibri" w:eastAsia="Times New Roman" w:hAnsi="Calibri" w:cs="Calibri"/>
                <w:highlight w:val="yellow"/>
                <w:lang w:eastAsia="en-GB"/>
              </w:rPr>
            </w:pPr>
          </w:p>
        </w:tc>
      </w:tr>
      <w:tr w:rsidR="007504BA" w:rsidRPr="00A6013C" w14:paraId="1DDCB0CD" w14:textId="77777777" w:rsidTr="00637557">
        <w:tc>
          <w:tcPr>
            <w:tcW w:w="375"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4251125C" w14:textId="77777777" w:rsidR="007504BA" w:rsidRPr="00A6013C" w:rsidRDefault="007504BA" w:rsidP="00637557">
            <w:pPr>
              <w:spacing w:after="0" w:line="240" w:lineRule="auto"/>
              <w:textAlignment w:val="baseline"/>
              <w:rPr>
                <w:rFonts w:ascii="Calibri" w:eastAsia="Times New Roman" w:hAnsi="Calibri" w:cs="Calibri"/>
                <w:sz w:val="18"/>
                <w:szCs w:val="18"/>
                <w:lang w:eastAsia="en-GB"/>
              </w:rPr>
            </w:pPr>
            <w:r w:rsidRPr="00A6013C">
              <w:rPr>
                <w:rFonts w:ascii="Calibri" w:eastAsia="Times New Roman" w:hAnsi="Calibri" w:cs="Calibri"/>
                <w:b/>
                <w:bCs/>
                <w:lang w:eastAsia="en-GB"/>
              </w:rPr>
              <w:t>F</w:t>
            </w:r>
            <w:r w:rsidRPr="00A6013C">
              <w:rPr>
                <w:rFonts w:ascii="Calibri" w:eastAsia="Times New Roman" w:hAnsi="Calibri" w:cs="Calibri"/>
                <w:lang w:eastAsia="en-GB"/>
              </w:rPr>
              <w:t> </w:t>
            </w:r>
          </w:p>
        </w:tc>
        <w:tc>
          <w:tcPr>
            <w:tcW w:w="7825" w:type="dxa"/>
            <w:tcBorders>
              <w:top w:val="nil"/>
              <w:left w:val="nil"/>
              <w:bottom w:val="single" w:sz="6" w:space="0" w:color="000000" w:themeColor="text1"/>
              <w:right w:val="single" w:sz="6" w:space="0" w:color="000000" w:themeColor="text1"/>
            </w:tcBorders>
            <w:shd w:val="clear" w:color="auto" w:fill="auto"/>
          </w:tcPr>
          <w:p w14:paraId="3B3A2399" w14:textId="77777777" w:rsidR="007504BA" w:rsidRPr="00A6013C" w:rsidRDefault="007504BA" w:rsidP="00637557">
            <w:pPr>
              <w:spacing w:after="0" w:line="240" w:lineRule="auto"/>
              <w:textAlignment w:val="baseline"/>
              <w:rPr>
                <w:rFonts w:ascii="Calibri" w:eastAsia="Times New Roman" w:hAnsi="Calibri" w:cs="Calibri"/>
                <w:lang w:eastAsia="en-GB"/>
              </w:rPr>
            </w:pPr>
            <w:r w:rsidRPr="00A6013C">
              <w:rPr>
                <w:rFonts w:ascii="Calibri" w:eastAsia="Times New Roman" w:hAnsi="Calibri" w:cs="Calibri"/>
                <w:color w:val="0D0D0D"/>
                <w:shd w:val="clear" w:color="auto" w:fill="FFFFFF"/>
                <w:lang w:eastAsia="en-GB"/>
              </w:rPr>
              <w:t>The attendance of the majority of disadvantaged students, at least, matches that for other students nationally, or this gap is reducing</w:t>
            </w:r>
            <w:r w:rsidRPr="00A6013C">
              <w:rPr>
                <w:rFonts w:ascii="Calibri" w:eastAsia="Times New Roman" w:hAnsi="Calibri" w:cs="Calibri"/>
                <w:color w:val="0D0D0D"/>
                <w:lang w:eastAsia="en-GB"/>
              </w:rPr>
              <w:t> </w:t>
            </w:r>
          </w:p>
        </w:tc>
        <w:tc>
          <w:tcPr>
            <w:tcW w:w="1932" w:type="dxa"/>
            <w:gridSpan w:val="5"/>
            <w:tcBorders>
              <w:top w:val="nil"/>
              <w:left w:val="nil"/>
              <w:bottom w:val="single" w:sz="6" w:space="0" w:color="000000" w:themeColor="text1"/>
              <w:right w:val="single" w:sz="6" w:space="0" w:color="000000" w:themeColor="text1"/>
            </w:tcBorders>
            <w:shd w:val="clear" w:color="auto" w:fill="auto"/>
          </w:tcPr>
          <w:p w14:paraId="407465B2" w14:textId="77777777" w:rsidR="007504BA" w:rsidRPr="00A6013C" w:rsidRDefault="007504BA" w:rsidP="00637557">
            <w:pPr>
              <w:spacing w:after="0" w:line="240" w:lineRule="auto"/>
              <w:textAlignment w:val="baseline"/>
              <w:rPr>
                <w:rFonts w:ascii="Calibri" w:eastAsia="Times New Roman" w:hAnsi="Calibri" w:cs="Calibri"/>
                <w:highlight w:val="green"/>
                <w:lang w:eastAsia="en-GB"/>
              </w:rPr>
            </w:pPr>
          </w:p>
        </w:tc>
        <w:tc>
          <w:tcPr>
            <w:tcW w:w="1906" w:type="dxa"/>
            <w:gridSpan w:val="5"/>
            <w:tcBorders>
              <w:top w:val="nil"/>
              <w:left w:val="nil"/>
              <w:bottom w:val="single" w:sz="6" w:space="0" w:color="000000" w:themeColor="text1"/>
              <w:right w:val="single" w:sz="6" w:space="0" w:color="000000" w:themeColor="text1"/>
            </w:tcBorders>
            <w:shd w:val="clear" w:color="auto" w:fill="auto"/>
          </w:tcPr>
          <w:p w14:paraId="4C6E3195" w14:textId="77777777" w:rsidR="007504BA" w:rsidRPr="00A6013C" w:rsidRDefault="007504BA" w:rsidP="00637557">
            <w:pPr>
              <w:spacing w:after="0" w:line="240" w:lineRule="auto"/>
              <w:textAlignment w:val="baseline"/>
              <w:rPr>
                <w:rFonts w:ascii="Calibri" w:eastAsia="Times New Roman" w:hAnsi="Calibri" w:cs="Calibri"/>
                <w:lang w:eastAsia="en-GB"/>
              </w:rPr>
            </w:pPr>
          </w:p>
        </w:tc>
        <w:tc>
          <w:tcPr>
            <w:tcW w:w="1906" w:type="dxa"/>
            <w:gridSpan w:val="5"/>
            <w:tcBorders>
              <w:top w:val="nil"/>
              <w:left w:val="nil"/>
              <w:bottom w:val="single" w:sz="6" w:space="0" w:color="000000" w:themeColor="text1"/>
              <w:right w:val="single" w:sz="6" w:space="0" w:color="000000" w:themeColor="text1"/>
            </w:tcBorders>
            <w:shd w:val="clear" w:color="auto" w:fill="auto"/>
          </w:tcPr>
          <w:p w14:paraId="3A710BC1" w14:textId="77777777" w:rsidR="007504BA" w:rsidRPr="00A6013C" w:rsidRDefault="007504BA" w:rsidP="00637557">
            <w:pPr>
              <w:spacing w:after="0" w:line="240" w:lineRule="auto"/>
              <w:textAlignment w:val="baseline"/>
              <w:rPr>
                <w:rFonts w:ascii="Calibri" w:eastAsia="Times New Roman" w:hAnsi="Calibri" w:cs="Calibri"/>
                <w:lang w:eastAsia="en-GB"/>
              </w:rPr>
            </w:pPr>
          </w:p>
        </w:tc>
      </w:tr>
      <w:tr w:rsidR="00A6013C" w:rsidRPr="00A6013C" w14:paraId="4614D6BB" w14:textId="77777777" w:rsidTr="00A6013C">
        <w:tc>
          <w:tcPr>
            <w:tcW w:w="375"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7F12ED95" w14:textId="77777777" w:rsidR="00A6013C" w:rsidRPr="00A6013C" w:rsidRDefault="00A6013C" w:rsidP="00671CBD">
            <w:pPr>
              <w:spacing w:after="0" w:line="240" w:lineRule="auto"/>
              <w:textAlignment w:val="baseline"/>
              <w:rPr>
                <w:rFonts w:ascii="Calibri" w:eastAsia="Times New Roman" w:hAnsi="Calibri" w:cs="Calibri"/>
                <w:b/>
                <w:bCs/>
                <w:lang w:eastAsia="en-GB"/>
              </w:rPr>
            </w:pPr>
            <w:r w:rsidRPr="00A6013C">
              <w:rPr>
                <w:rFonts w:ascii="Calibri" w:eastAsia="Times New Roman" w:hAnsi="Calibri" w:cs="Calibri"/>
                <w:b/>
                <w:bCs/>
                <w:lang w:eastAsia="en-GB"/>
              </w:rPr>
              <w:lastRenderedPageBreak/>
              <w:t>G </w:t>
            </w:r>
          </w:p>
        </w:tc>
        <w:tc>
          <w:tcPr>
            <w:tcW w:w="7825" w:type="dxa"/>
            <w:tcBorders>
              <w:top w:val="nil"/>
              <w:left w:val="nil"/>
              <w:bottom w:val="single" w:sz="6" w:space="0" w:color="000000" w:themeColor="text1"/>
              <w:right w:val="single" w:sz="6" w:space="0" w:color="000000" w:themeColor="text1"/>
            </w:tcBorders>
            <w:shd w:val="clear" w:color="auto" w:fill="auto"/>
          </w:tcPr>
          <w:p w14:paraId="143161A5" w14:textId="77777777" w:rsidR="00A6013C" w:rsidRPr="00A6013C" w:rsidRDefault="00A6013C" w:rsidP="00671CBD">
            <w:pPr>
              <w:spacing w:after="0" w:line="240" w:lineRule="auto"/>
              <w:textAlignment w:val="baseline"/>
              <w:rPr>
                <w:rFonts w:ascii="Calibri" w:eastAsia="Times New Roman" w:hAnsi="Calibri" w:cs="Calibri"/>
                <w:color w:val="0D0D0D"/>
                <w:shd w:val="clear" w:color="auto" w:fill="FFFFFF"/>
                <w:lang w:eastAsia="en-GB"/>
              </w:rPr>
            </w:pPr>
            <w:r w:rsidRPr="00A6013C">
              <w:rPr>
                <w:rFonts w:ascii="Calibri" w:eastAsia="Times New Roman" w:hAnsi="Calibri" w:cs="Calibri"/>
                <w:color w:val="0D0D0D"/>
                <w:shd w:val="clear" w:color="auto" w:fill="FFFFFF"/>
                <w:lang w:eastAsia="en-GB"/>
              </w:rPr>
              <w:t xml:space="preserve">Parents engage with parents’ evenings. </w:t>
            </w:r>
          </w:p>
        </w:tc>
        <w:tc>
          <w:tcPr>
            <w:tcW w:w="1932" w:type="dxa"/>
            <w:gridSpan w:val="5"/>
            <w:tcBorders>
              <w:top w:val="nil"/>
              <w:left w:val="nil"/>
              <w:bottom w:val="single" w:sz="6" w:space="0" w:color="000000" w:themeColor="text1"/>
              <w:right w:val="single" w:sz="6" w:space="0" w:color="000000" w:themeColor="text1"/>
            </w:tcBorders>
            <w:shd w:val="clear" w:color="auto" w:fill="auto"/>
          </w:tcPr>
          <w:p w14:paraId="457BBBCD" w14:textId="77777777" w:rsidR="00A6013C" w:rsidRPr="00A6013C" w:rsidRDefault="00A6013C" w:rsidP="00671CBD">
            <w:pPr>
              <w:spacing w:after="0" w:line="240" w:lineRule="auto"/>
              <w:textAlignment w:val="baseline"/>
              <w:rPr>
                <w:rFonts w:ascii="Calibri" w:eastAsia="Times New Roman" w:hAnsi="Calibri" w:cs="Calibri"/>
                <w:highlight w:val="green"/>
                <w:lang w:eastAsia="en-GB"/>
              </w:rPr>
            </w:pPr>
          </w:p>
        </w:tc>
        <w:tc>
          <w:tcPr>
            <w:tcW w:w="1906" w:type="dxa"/>
            <w:gridSpan w:val="5"/>
            <w:tcBorders>
              <w:top w:val="nil"/>
              <w:left w:val="nil"/>
              <w:bottom w:val="single" w:sz="6" w:space="0" w:color="000000" w:themeColor="text1"/>
              <w:right w:val="single" w:sz="6" w:space="0" w:color="000000" w:themeColor="text1"/>
            </w:tcBorders>
            <w:shd w:val="clear" w:color="auto" w:fill="auto"/>
          </w:tcPr>
          <w:p w14:paraId="36E07E8A" w14:textId="77777777" w:rsidR="00A6013C" w:rsidRPr="00A6013C" w:rsidRDefault="00A6013C" w:rsidP="00671CBD">
            <w:pPr>
              <w:spacing w:after="0" w:line="240" w:lineRule="auto"/>
              <w:textAlignment w:val="baseline"/>
              <w:rPr>
                <w:rFonts w:ascii="Calibri" w:eastAsia="Times New Roman" w:hAnsi="Calibri" w:cs="Calibri"/>
                <w:lang w:eastAsia="en-GB"/>
              </w:rPr>
            </w:pPr>
          </w:p>
        </w:tc>
        <w:tc>
          <w:tcPr>
            <w:tcW w:w="1906" w:type="dxa"/>
            <w:gridSpan w:val="5"/>
            <w:tcBorders>
              <w:top w:val="nil"/>
              <w:left w:val="nil"/>
              <w:bottom w:val="single" w:sz="6" w:space="0" w:color="000000" w:themeColor="text1"/>
              <w:right w:val="single" w:sz="6" w:space="0" w:color="000000" w:themeColor="text1"/>
            </w:tcBorders>
            <w:shd w:val="clear" w:color="auto" w:fill="auto"/>
          </w:tcPr>
          <w:p w14:paraId="5D635085" w14:textId="77777777" w:rsidR="00A6013C" w:rsidRPr="00A6013C" w:rsidRDefault="00A6013C" w:rsidP="00671CBD">
            <w:pPr>
              <w:spacing w:after="0" w:line="240" w:lineRule="auto"/>
              <w:textAlignment w:val="baseline"/>
              <w:rPr>
                <w:rFonts w:ascii="Calibri" w:eastAsia="Times New Roman" w:hAnsi="Calibri" w:cs="Calibri"/>
                <w:lang w:eastAsia="en-GB"/>
              </w:rPr>
            </w:pPr>
          </w:p>
        </w:tc>
      </w:tr>
      <w:tr w:rsidR="00A6013C" w:rsidRPr="00A6013C" w14:paraId="7DBA6137" w14:textId="77777777" w:rsidTr="00A6013C">
        <w:tc>
          <w:tcPr>
            <w:tcW w:w="375"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287EAAA9" w14:textId="77777777" w:rsidR="00A6013C" w:rsidRPr="00A6013C" w:rsidRDefault="00A6013C" w:rsidP="00671CBD">
            <w:pPr>
              <w:spacing w:after="0" w:line="240" w:lineRule="auto"/>
              <w:textAlignment w:val="baseline"/>
              <w:rPr>
                <w:rFonts w:ascii="Calibri" w:eastAsia="Times New Roman" w:hAnsi="Calibri" w:cs="Calibri"/>
                <w:b/>
                <w:bCs/>
                <w:lang w:eastAsia="en-GB"/>
              </w:rPr>
            </w:pPr>
            <w:r w:rsidRPr="00A6013C">
              <w:rPr>
                <w:rFonts w:ascii="Calibri" w:eastAsia="Times New Roman" w:hAnsi="Calibri" w:cs="Calibri"/>
                <w:b/>
                <w:bCs/>
                <w:lang w:eastAsia="en-GB"/>
              </w:rPr>
              <w:t>H </w:t>
            </w:r>
          </w:p>
        </w:tc>
        <w:tc>
          <w:tcPr>
            <w:tcW w:w="7825" w:type="dxa"/>
            <w:tcBorders>
              <w:top w:val="nil"/>
              <w:left w:val="nil"/>
              <w:bottom w:val="single" w:sz="6" w:space="0" w:color="000000" w:themeColor="text1"/>
              <w:right w:val="single" w:sz="6" w:space="0" w:color="000000" w:themeColor="text1"/>
            </w:tcBorders>
            <w:shd w:val="clear" w:color="auto" w:fill="auto"/>
          </w:tcPr>
          <w:p w14:paraId="1E65F05C" w14:textId="77777777" w:rsidR="00A6013C" w:rsidRPr="00A6013C" w:rsidRDefault="00A6013C" w:rsidP="00671CBD">
            <w:pPr>
              <w:spacing w:after="0" w:line="240" w:lineRule="auto"/>
              <w:textAlignment w:val="baseline"/>
              <w:rPr>
                <w:rFonts w:ascii="Calibri" w:eastAsia="Times New Roman" w:hAnsi="Calibri" w:cs="Calibri"/>
                <w:color w:val="0D0D0D"/>
                <w:shd w:val="clear" w:color="auto" w:fill="FFFFFF"/>
                <w:lang w:eastAsia="en-GB"/>
              </w:rPr>
            </w:pPr>
            <w:r w:rsidRPr="00A6013C">
              <w:rPr>
                <w:rFonts w:ascii="Calibri" w:eastAsia="Times New Roman" w:hAnsi="Calibri" w:cs="Calibri"/>
                <w:color w:val="0D0D0D"/>
                <w:shd w:val="clear" w:color="auto" w:fill="FFFFFF"/>
                <w:lang w:eastAsia="en-GB"/>
              </w:rPr>
              <w:t>All disadvantaged students achieve at least one scholars award </w:t>
            </w:r>
          </w:p>
        </w:tc>
        <w:tc>
          <w:tcPr>
            <w:tcW w:w="1932" w:type="dxa"/>
            <w:gridSpan w:val="5"/>
            <w:tcBorders>
              <w:top w:val="nil"/>
              <w:left w:val="nil"/>
              <w:bottom w:val="single" w:sz="6" w:space="0" w:color="000000" w:themeColor="text1"/>
              <w:right w:val="single" w:sz="6" w:space="0" w:color="000000" w:themeColor="text1"/>
            </w:tcBorders>
            <w:shd w:val="clear" w:color="auto" w:fill="auto"/>
          </w:tcPr>
          <w:p w14:paraId="47C2C087" w14:textId="77777777" w:rsidR="00A6013C" w:rsidRPr="00A6013C" w:rsidRDefault="00A6013C" w:rsidP="00671CBD">
            <w:pPr>
              <w:spacing w:after="0" w:line="240" w:lineRule="auto"/>
              <w:textAlignment w:val="baseline"/>
              <w:rPr>
                <w:rFonts w:ascii="Calibri" w:eastAsia="Times New Roman" w:hAnsi="Calibri" w:cs="Calibri"/>
                <w:highlight w:val="green"/>
                <w:lang w:eastAsia="en-GB"/>
              </w:rPr>
            </w:pPr>
          </w:p>
        </w:tc>
        <w:tc>
          <w:tcPr>
            <w:tcW w:w="1906" w:type="dxa"/>
            <w:gridSpan w:val="5"/>
            <w:tcBorders>
              <w:top w:val="nil"/>
              <w:left w:val="nil"/>
              <w:bottom w:val="single" w:sz="6" w:space="0" w:color="000000" w:themeColor="text1"/>
              <w:right w:val="single" w:sz="6" w:space="0" w:color="000000" w:themeColor="text1"/>
            </w:tcBorders>
            <w:shd w:val="clear" w:color="auto" w:fill="auto"/>
          </w:tcPr>
          <w:p w14:paraId="1560E359" w14:textId="77777777" w:rsidR="00A6013C" w:rsidRPr="00A6013C" w:rsidRDefault="00A6013C" w:rsidP="00671CBD">
            <w:pPr>
              <w:spacing w:after="0" w:line="240" w:lineRule="auto"/>
              <w:textAlignment w:val="baseline"/>
              <w:rPr>
                <w:rFonts w:ascii="Calibri" w:eastAsia="Times New Roman" w:hAnsi="Calibri" w:cs="Calibri"/>
                <w:lang w:eastAsia="en-GB"/>
              </w:rPr>
            </w:pPr>
          </w:p>
        </w:tc>
        <w:tc>
          <w:tcPr>
            <w:tcW w:w="1906" w:type="dxa"/>
            <w:gridSpan w:val="5"/>
            <w:tcBorders>
              <w:top w:val="nil"/>
              <w:left w:val="nil"/>
              <w:bottom w:val="single" w:sz="6" w:space="0" w:color="000000" w:themeColor="text1"/>
              <w:right w:val="single" w:sz="6" w:space="0" w:color="000000" w:themeColor="text1"/>
            </w:tcBorders>
            <w:shd w:val="clear" w:color="auto" w:fill="auto"/>
          </w:tcPr>
          <w:p w14:paraId="40FE7AD0" w14:textId="77777777" w:rsidR="00A6013C" w:rsidRPr="00A6013C" w:rsidRDefault="00A6013C" w:rsidP="00671CBD">
            <w:pPr>
              <w:spacing w:after="0" w:line="240" w:lineRule="auto"/>
              <w:textAlignment w:val="baseline"/>
              <w:rPr>
                <w:rFonts w:ascii="Calibri" w:eastAsia="Times New Roman" w:hAnsi="Calibri" w:cs="Calibri"/>
                <w:lang w:eastAsia="en-GB"/>
              </w:rPr>
            </w:pPr>
          </w:p>
        </w:tc>
      </w:tr>
      <w:tr w:rsidR="00A6013C" w:rsidRPr="00A6013C" w14:paraId="5C17BD1C" w14:textId="77777777" w:rsidTr="00A6013C">
        <w:tc>
          <w:tcPr>
            <w:tcW w:w="375"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72306B25" w14:textId="77777777" w:rsidR="00A6013C" w:rsidRPr="00A6013C" w:rsidRDefault="00A6013C" w:rsidP="00671CBD">
            <w:pPr>
              <w:spacing w:after="0" w:line="240" w:lineRule="auto"/>
              <w:textAlignment w:val="baseline"/>
              <w:rPr>
                <w:rFonts w:ascii="Calibri" w:eastAsia="Times New Roman" w:hAnsi="Calibri" w:cs="Calibri"/>
                <w:b/>
                <w:bCs/>
                <w:lang w:eastAsia="en-GB"/>
              </w:rPr>
            </w:pPr>
            <w:r w:rsidRPr="00A6013C">
              <w:rPr>
                <w:rFonts w:ascii="Calibri" w:eastAsia="Times New Roman" w:hAnsi="Calibri" w:cs="Calibri"/>
                <w:b/>
                <w:bCs/>
                <w:lang w:eastAsia="en-GB"/>
              </w:rPr>
              <w:t>I</w:t>
            </w:r>
          </w:p>
        </w:tc>
        <w:tc>
          <w:tcPr>
            <w:tcW w:w="7825" w:type="dxa"/>
            <w:tcBorders>
              <w:top w:val="nil"/>
              <w:left w:val="nil"/>
              <w:bottom w:val="single" w:sz="6" w:space="0" w:color="000000" w:themeColor="text1"/>
              <w:right w:val="single" w:sz="6" w:space="0" w:color="000000" w:themeColor="text1"/>
            </w:tcBorders>
            <w:shd w:val="clear" w:color="auto" w:fill="auto"/>
          </w:tcPr>
          <w:p w14:paraId="468B677F" w14:textId="77777777" w:rsidR="00A6013C" w:rsidRPr="00A6013C" w:rsidRDefault="00A6013C" w:rsidP="00671CBD">
            <w:pPr>
              <w:spacing w:after="0" w:line="240" w:lineRule="auto"/>
              <w:textAlignment w:val="baseline"/>
              <w:rPr>
                <w:rFonts w:ascii="Calibri" w:eastAsia="Times New Roman" w:hAnsi="Calibri" w:cs="Calibri"/>
                <w:color w:val="0D0D0D"/>
                <w:shd w:val="clear" w:color="auto" w:fill="FFFFFF"/>
                <w:lang w:eastAsia="en-GB"/>
              </w:rPr>
            </w:pPr>
            <w:r w:rsidRPr="00A6013C">
              <w:rPr>
                <w:rFonts w:ascii="Calibri" w:eastAsia="Times New Roman" w:hAnsi="Calibri" w:cs="Calibri"/>
                <w:color w:val="0D0D0D"/>
                <w:shd w:val="clear" w:color="auto" w:fill="FFFFFF"/>
                <w:lang w:eastAsia="en-GB"/>
              </w:rPr>
              <w:t xml:space="preserve">Pupil voice indicates that students are happy and safe at school </w:t>
            </w:r>
          </w:p>
        </w:tc>
        <w:tc>
          <w:tcPr>
            <w:tcW w:w="1932" w:type="dxa"/>
            <w:gridSpan w:val="5"/>
            <w:tcBorders>
              <w:top w:val="nil"/>
              <w:left w:val="nil"/>
              <w:bottom w:val="single" w:sz="6" w:space="0" w:color="000000" w:themeColor="text1"/>
              <w:right w:val="single" w:sz="6" w:space="0" w:color="000000" w:themeColor="text1"/>
            </w:tcBorders>
            <w:shd w:val="clear" w:color="auto" w:fill="auto"/>
          </w:tcPr>
          <w:p w14:paraId="6D0E531E" w14:textId="77777777" w:rsidR="00A6013C" w:rsidRPr="00A6013C" w:rsidRDefault="00A6013C" w:rsidP="00671CBD">
            <w:pPr>
              <w:spacing w:after="0" w:line="240" w:lineRule="auto"/>
              <w:textAlignment w:val="baseline"/>
              <w:rPr>
                <w:rFonts w:ascii="Calibri" w:eastAsia="Times New Roman" w:hAnsi="Calibri" w:cs="Calibri"/>
                <w:highlight w:val="green"/>
                <w:lang w:eastAsia="en-GB"/>
              </w:rPr>
            </w:pPr>
          </w:p>
        </w:tc>
        <w:tc>
          <w:tcPr>
            <w:tcW w:w="1906" w:type="dxa"/>
            <w:gridSpan w:val="5"/>
            <w:tcBorders>
              <w:top w:val="nil"/>
              <w:left w:val="nil"/>
              <w:bottom w:val="single" w:sz="6" w:space="0" w:color="000000" w:themeColor="text1"/>
              <w:right w:val="single" w:sz="6" w:space="0" w:color="000000" w:themeColor="text1"/>
            </w:tcBorders>
            <w:shd w:val="clear" w:color="auto" w:fill="auto"/>
          </w:tcPr>
          <w:p w14:paraId="599799E3" w14:textId="77777777" w:rsidR="00A6013C" w:rsidRPr="00A6013C" w:rsidRDefault="00A6013C" w:rsidP="00671CBD">
            <w:pPr>
              <w:spacing w:after="0" w:line="240" w:lineRule="auto"/>
              <w:textAlignment w:val="baseline"/>
              <w:rPr>
                <w:rFonts w:ascii="Calibri" w:eastAsia="Times New Roman" w:hAnsi="Calibri" w:cs="Calibri"/>
                <w:lang w:eastAsia="en-GB"/>
              </w:rPr>
            </w:pPr>
          </w:p>
        </w:tc>
        <w:tc>
          <w:tcPr>
            <w:tcW w:w="1906" w:type="dxa"/>
            <w:gridSpan w:val="5"/>
            <w:tcBorders>
              <w:top w:val="nil"/>
              <w:left w:val="nil"/>
              <w:bottom w:val="single" w:sz="6" w:space="0" w:color="000000" w:themeColor="text1"/>
              <w:right w:val="single" w:sz="6" w:space="0" w:color="000000" w:themeColor="text1"/>
            </w:tcBorders>
            <w:shd w:val="clear" w:color="auto" w:fill="auto"/>
          </w:tcPr>
          <w:p w14:paraId="27F77A33" w14:textId="77777777" w:rsidR="00A6013C" w:rsidRPr="00A6013C" w:rsidRDefault="00A6013C" w:rsidP="00671CBD">
            <w:pPr>
              <w:spacing w:after="0" w:line="240" w:lineRule="auto"/>
              <w:textAlignment w:val="baseline"/>
              <w:rPr>
                <w:rFonts w:ascii="Calibri" w:eastAsia="Times New Roman" w:hAnsi="Calibri" w:cs="Calibri"/>
                <w:lang w:eastAsia="en-GB"/>
              </w:rPr>
            </w:pPr>
          </w:p>
        </w:tc>
      </w:tr>
      <w:tr w:rsidR="000E3755" w:rsidRPr="00A6013C" w14:paraId="1C73D9BB" w14:textId="77777777" w:rsidTr="00A6013C">
        <w:tc>
          <w:tcPr>
            <w:tcW w:w="375"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15BEB90F" w14:textId="77777777" w:rsidR="000E3755" w:rsidRPr="00A6013C" w:rsidRDefault="000E3755" w:rsidP="000E3755">
            <w:pPr>
              <w:spacing w:after="0" w:line="240" w:lineRule="auto"/>
              <w:textAlignment w:val="baseline"/>
              <w:rPr>
                <w:rFonts w:ascii="Calibri" w:eastAsia="Times New Roman" w:hAnsi="Calibri" w:cs="Calibri"/>
                <w:b/>
                <w:bCs/>
                <w:lang w:eastAsia="en-GB"/>
              </w:rPr>
            </w:pPr>
            <w:r w:rsidRPr="00A6013C">
              <w:rPr>
                <w:rFonts w:ascii="Calibri" w:eastAsia="Times New Roman" w:hAnsi="Calibri" w:cs="Calibri"/>
                <w:b/>
                <w:bCs/>
                <w:lang w:eastAsia="en-GB"/>
              </w:rPr>
              <w:t>J</w:t>
            </w:r>
          </w:p>
        </w:tc>
        <w:tc>
          <w:tcPr>
            <w:tcW w:w="7825" w:type="dxa"/>
            <w:tcBorders>
              <w:top w:val="nil"/>
              <w:left w:val="nil"/>
              <w:bottom w:val="single" w:sz="6" w:space="0" w:color="000000" w:themeColor="text1"/>
              <w:right w:val="single" w:sz="6" w:space="0" w:color="000000" w:themeColor="text1"/>
            </w:tcBorders>
            <w:shd w:val="clear" w:color="auto" w:fill="auto"/>
          </w:tcPr>
          <w:p w14:paraId="50CE3EC7" w14:textId="5377E1BF" w:rsidR="000E3755" w:rsidRPr="00A6013C" w:rsidRDefault="000E3755" w:rsidP="000E3755">
            <w:pPr>
              <w:spacing w:after="0" w:line="240" w:lineRule="auto"/>
              <w:textAlignment w:val="baseline"/>
              <w:rPr>
                <w:rFonts w:ascii="Calibri" w:eastAsia="Times New Roman" w:hAnsi="Calibri" w:cs="Calibri"/>
                <w:color w:val="0D0D0D"/>
                <w:shd w:val="clear" w:color="auto" w:fill="FFFFFF"/>
                <w:lang w:eastAsia="en-GB"/>
              </w:rPr>
            </w:pPr>
            <w:r w:rsidRPr="00A6013C">
              <w:rPr>
                <w:rFonts w:ascii="Calibri" w:eastAsia="Times New Roman" w:hAnsi="Calibri" w:cs="Calibri"/>
                <w:lang w:eastAsia="en-GB"/>
              </w:rPr>
              <w:t>Progress Leader Intervention</w:t>
            </w:r>
            <w:r>
              <w:rPr>
                <w:rFonts w:ascii="Calibri" w:eastAsia="Times New Roman" w:hAnsi="Calibri" w:cs="Calibri"/>
                <w:lang w:eastAsia="en-GB"/>
              </w:rPr>
              <w:t xml:space="preserve"> show a positive impact on attendance, behaviour and progress. </w:t>
            </w:r>
          </w:p>
        </w:tc>
        <w:tc>
          <w:tcPr>
            <w:tcW w:w="1932" w:type="dxa"/>
            <w:gridSpan w:val="5"/>
            <w:tcBorders>
              <w:top w:val="nil"/>
              <w:left w:val="nil"/>
              <w:bottom w:val="single" w:sz="6" w:space="0" w:color="000000" w:themeColor="text1"/>
              <w:right w:val="single" w:sz="6" w:space="0" w:color="000000" w:themeColor="text1"/>
            </w:tcBorders>
            <w:shd w:val="clear" w:color="auto" w:fill="auto"/>
          </w:tcPr>
          <w:p w14:paraId="134B3954" w14:textId="77777777" w:rsidR="000E3755" w:rsidRPr="00A6013C" w:rsidRDefault="000E3755" w:rsidP="000E3755">
            <w:pPr>
              <w:spacing w:after="0" w:line="240" w:lineRule="auto"/>
              <w:textAlignment w:val="baseline"/>
              <w:rPr>
                <w:rFonts w:ascii="Calibri" w:eastAsia="Times New Roman" w:hAnsi="Calibri" w:cs="Calibri"/>
                <w:highlight w:val="green"/>
                <w:lang w:eastAsia="en-GB"/>
              </w:rPr>
            </w:pPr>
          </w:p>
        </w:tc>
        <w:tc>
          <w:tcPr>
            <w:tcW w:w="1906" w:type="dxa"/>
            <w:gridSpan w:val="5"/>
            <w:tcBorders>
              <w:top w:val="nil"/>
              <w:left w:val="nil"/>
              <w:bottom w:val="single" w:sz="6" w:space="0" w:color="000000" w:themeColor="text1"/>
              <w:right w:val="single" w:sz="6" w:space="0" w:color="000000" w:themeColor="text1"/>
            </w:tcBorders>
            <w:shd w:val="clear" w:color="auto" w:fill="auto"/>
          </w:tcPr>
          <w:p w14:paraId="47E3079C" w14:textId="77777777" w:rsidR="000E3755" w:rsidRPr="00A6013C" w:rsidRDefault="000E3755" w:rsidP="000E3755">
            <w:pPr>
              <w:spacing w:after="0" w:line="240" w:lineRule="auto"/>
              <w:textAlignment w:val="baseline"/>
              <w:rPr>
                <w:rFonts w:ascii="Calibri" w:eastAsia="Times New Roman" w:hAnsi="Calibri" w:cs="Calibri"/>
                <w:lang w:eastAsia="en-GB"/>
              </w:rPr>
            </w:pPr>
          </w:p>
        </w:tc>
        <w:tc>
          <w:tcPr>
            <w:tcW w:w="1906" w:type="dxa"/>
            <w:gridSpan w:val="5"/>
            <w:tcBorders>
              <w:top w:val="nil"/>
              <w:left w:val="nil"/>
              <w:bottom w:val="single" w:sz="6" w:space="0" w:color="000000" w:themeColor="text1"/>
              <w:right w:val="single" w:sz="6" w:space="0" w:color="000000" w:themeColor="text1"/>
            </w:tcBorders>
            <w:shd w:val="clear" w:color="auto" w:fill="auto"/>
          </w:tcPr>
          <w:p w14:paraId="6BA7B912" w14:textId="77777777" w:rsidR="000E3755" w:rsidRPr="00A6013C" w:rsidRDefault="000E3755" w:rsidP="000E3755">
            <w:pPr>
              <w:spacing w:after="0" w:line="240" w:lineRule="auto"/>
              <w:textAlignment w:val="baseline"/>
              <w:rPr>
                <w:rFonts w:ascii="Calibri" w:eastAsia="Times New Roman" w:hAnsi="Calibri" w:cs="Calibri"/>
                <w:lang w:eastAsia="en-GB"/>
              </w:rPr>
            </w:pPr>
          </w:p>
        </w:tc>
      </w:tr>
    </w:tbl>
    <w:p w14:paraId="14073605" w14:textId="29B418AF" w:rsidR="4B37CDD2" w:rsidRPr="00A6013C" w:rsidRDefault="4B37CDD2" w:rsidP="4B37CDD2">
      <w:pPr>
        <w:pStyle w:val="paragraph"/>
        <w:spacing w:before="0" w:beforeAutospacing="0" w:after="0" w:afterAutospacing="0"/>
        <w:rPr>
          <w:rFonts w:ascii="Calibri" w:hAnsi="Calibri" w:cs="Calibri"/>
          <w:sz w:val="18"/>
          <w:szCs w:val="18"/>
        </w:rPr>
      </w:pPr>
    </w:p>
    <w:p w14:paraId="64C603F2" w14:textId="344F1582" w:rsidR="4B37CDD2" w:rsidRPr="00A6013C" w:rsidRDefault="4B37CDD2">
      <w:pPr>
        <w:rPr>
          <w:rFonts w:ascii="Calibri" w:hAnsi="Calibri" w:cs="Calibri"/>
        </w:rPr>
      </w:pPr>
    </w:p>
    <w:p w14:paraId="6F77CAE3" w14:textId="167958C4" w:rsidR="4B37CDD2" w:rsidRPr="00A6013C" w:rsidRDefault="4B37CDD2">
      <w:pPr>
        <w:rPr>
          <w:rFonts w:ascii="Calibri" w:hAnsi="Calibri" w:cs="Calibri"/>
        </w:rPr>
      </w:pPr>
    </w:p>
    <w:p w14:paraId="371D0874" w14:textId="50ED3133" w:rsidR="00021F06" w:rsidRPr="00A6013C" w:rsidRDefault="00021F06">
      <w:pPr>
        <w:rPr>
          <w:rFonts w:ascii="Calibri" w:hAnsi="Calibri" w:cs="Calibri"/>
        </w:rPr>
      </w:pPr>
    </w:p>
    <w:tbl>
      <w:tblPr>
        <w:tblW w:w="1394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0"/>
        <w:gridCol w:w="10607"/>
        <w:gridCol w:w="1057"/>
        <w:gridCol w:w="979"/>
        <w:gridCol w:w="999"/>
      </w:tblGrid>
      <w:tr w:rsidR="00567206" w:rsidRPr="00A6013C" w14:paraId="115BE1EB" w14:textId="77777777" w:rsidTr="008174F6">
        <w:tc>
          <w:tcPr>
            <w:tcW w:w="10907"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1829076" w14:textId="1A72FB38" w:rsidR="00567206" w:rsidRPr="00A6013C" w:rsidRDefault="00567206" w:rsidP="00567206">
            <w:pPr>
              <w:pStyle w:val="paragraph"/>
              <w:spacing w:before="0" w:beforeAutospacing="0" w:after="0" w:afterAutospacing="0"/>
              <w:textAlignment w:val="baseline"/>
              <w:rPr>
                <w:rStyle w:val="normaltextrun"/>
                <w:rFonts w:ascii="Calibri" w:hAnsi="Calibri" w:cs="Calibri"/>
                <w:b/>
                <w:bCs/>
                <w:sz w:val="22"/>
                <w:szCs w:val="22"/>
              </w:rPr>
            </w:pPr>
            <w:bookmarkStart w:id="18" w:name="_Hlk60817485"/>
            <w:r w:rsidRPr="00A6013C">
              <w:rPr>
                <w:rStyle w:val="normaltextrun"/>
                <w:rFonts w:ascii="Calibri" w:hAnsi="Calibri" w:cs="Calibri"/>
                <w:b/>
                <w:bCs/>
                <w:sz w:val="22"/>
                <w:szCs w:val="22"/>
              </w:rPr>
              <w:t>Key Metrics to measure success/</w:t>
            </w:r>
            <w:proofErr w:type="gramStart"/>
            <w:r w:rsidRPr="00A6013C">
              <w:rPr>
                <w:rStyle w:val="normaltextrun"/>
                <w:rFonts w:ascii="Calibri" w:hAnsi="Calibri" w:cs="Calibri"/>
                <w:b/>
                <w:bCs/>
                <w:sz w:val="22"/>
                <w:szCs w:val="22"/>
              </w:rPr>
              <w:t>impact  -</w:t>
            </w:r>
            <w:proofErr w:type="gramEnd"/>
            <w:r w:rsidRPr="00A6013C">
              <w:rPr>
                <w:rStyle w:val="normaltextrun"/>
                <w:rFonts w:ascii="Calibri" w:hAnsi="Calibri" w:cs="Calibri"/>
                <w:b/>
                <w:bCs/>
                <w:sz w:val="22"/>
                <w:szCs w:val="22"/>
              </w:rPr>
              <w:t xml:space="preserve"> Year 10</w:t>
            </w:r>
          </w:p>
        </w:tc>
        <w:tc>
          <w:tcPr>
            <w:tcW w:w="1057" w:type="dxa"/>
            <w:tcBorders>
              <w:top w:val="single" w:sz="6" w:space="0" w:color="000000" w:themeColor="text1"/>
              <w:left w:val="nil"/>
              <w:bottom w:val="single" w:sz="6" w:space="0" w:color="000000" w:themeColor="text1"/>
              <w:right w:val="single" w:sz="6" w:space="0" w:color="000000" w:themeColor="text1"/>
            </w:tcBorders>
            <w:shd w:val="clear" w:color="auto" w:fill="auto"/>
          </w:tcPr>
          <w:p w14:paraId="79B4742B" w14:textId="4ACB0813" w:rsidR="00567206" w:rsidRPr="00A6013C" w:rsidRDefault="00567206" w:rsidP="00567206">
            <w:pPr>
              <w:spacing w:after="0" w:line="240" w:lineRule="auto"/>
              <w:textAlignment w:val="baseline"/>
              <w:rPr>
                <w:rFonts w:ascii="Calibri" w:eastAsia="Times New Roman" w:hAnsi="Calibri" w:cs="Calibri"/>
                <w:lang w:eastAsia="en-GB"/>
              </w:rPr>
            </w:pPr>
            <w:r w:rsidRPr="00A6013C">
              <w:rPr>
                <w:rFonts w:ascii="Calibri" w:eastAsiaTheme="minorEastAsia" w:hAnsi="Calibri" w:cs="Calibri"/>
                <w:b/>
                <w:bCs/>
                <w:sz w:val="20"/>
                <w:szCs w:val="20"/>
              </w:rPr>
              <w:t>20</w:t>
            </w:r>
            <w:r>
              <w:rPr>
                <w:rFonts w:ascii="Calibri" w:eastAsiaTheme="minorEastAsia" w:hAnsi="Calibri" w:cs="Calibri"/>
                <w:b/>
                <w:bCs/>
                <w:sz w:val="20"/>
                <w:szCs w:val="20"/>
              </w:rPr>
              <w:t>24/25</w:t>
            </w:r>
          </w:p>
        </w:tc>
        <w:tc>
          <w:tcPr>
            <w:tcW w:w="979" w:type="dxa"/>
            <w:tcBorders>
              <w:top w:val="single" w:sz="6" w:space="0" w:color="000000" w:themeColor="text1"/>
              <w:left w:val="nil"/>
              <w:bottom w:val="single" w:sz="6" w:space="0" w:color="000000" w:themeColor="text1"/>
              <w:right w:val="single" w:sz="6" w:space="0" w:color="000000" w:themeColor="text1"/>
            </w:tcBorders>
          </w:tcPr>
          <w:p w14:paraId="56A9D55F" w14:textId="5DD61773" w:rsidR="00567206" w:rsidRPr="00A6013C" w:rsidRDefault="00567206" w:rsidP="00567206">
            <w:pPr>
              <w:spacing w:after="0" w:line="240" w:lineRule="auto"/>
              <w:textAlignment w:val="baseline"/>
              <w:rPr>
                <w:rFonts w:ascii="Calibri" w:eastAsia="Times New Roman" w:hAnsi="Calibri" w:cs="Calibri"/>
                <w:lang w:eastAsia="en-GB"/>
              </w:rPr>
            </w:pPr>
            <w:r w:rsidRPr="00A6013C">
              <w:rPr>
                <w:rFonts w:ascii="Calibri" w:eastAsiaTheme="minorEastAsia" w:hAnsi="Calibri" w:cs="Calibri"/>
                <w:b/>
                <w:bCs/>
                <w:sz w:val="20"/>
                <w:szCs w:val="20"/>
              </w:rPr>
              <w:t>20</w:t>
            </w:r>
            <w:r>
              <w:rPr>
                <w:rFonts w:ascii="Calibri" w:eastAsiaTheme="minorEastAsia" w:hAnsi="Calibri" w:cs="Calibri"/>
                <w:b/>
                <w:bCs/>
                <w:sz w:val="20"/>
                <w:szCs w:val="20"/>
              </w:rPr>
              <w:t>25/26</w:t>
            </w:r>
          </w:p>
        </w:tc>
        <w:tc>
          <w:tcPr>
            <w:tcW w:w="999" w:type="dxa"/>
            <w:tcBorders>
              <w:top w:val="single" w:sz="6" w:space="0" w:color="000000" w:themeColor="text1"/>
              <w:left w:val="nil"/>
              <w:bottom w:val="single" w:sz="6" w:space="0" w:color="000000" w:themeColor="text1"/>
              <w:right w:val="single" w:sz="6" w:space="0" w:color="000000" w:themeColor="text1"/>
            </w:tcBorders>
          </w:tcPr>
          <w:p w14:paraId="56166E29" w14:textId="518DEBB5" w:rsidR="00567206" w:rsidRPr="00A6013C" w:rsidRDefault="00567206" w:rsidP="00567206">
            <w:pPr>
              <w:spacing w:after="0" w:line="240" w:lineRule="auto"/>
              <w:textAlignment w:val="baseline"/>
              <w:rPr>
                <w:rFonts w:ascii="Calibri" w:eastAsia="Times New Roman" w:hAnsi="Calibri" w:cs="Calibri"/>
                <w:lang w:eastAsia="en-GB"/>
              </w:rPr>
            </w:pPr>
            <w:r w:rsidRPr="00A6013C">
              <w:rPr>
                <w:rFonts w:ascii="Calibri" w:eastAsiaTheme="minorEastAsia" w:hAnsi="Calibri" w:cs="Calibri"/>
                <w:b/>
                <w:bCs/>
                <w:sz w:val="20"/>
                <w:szCs w:val="20"/>
              </w:rPr>
              <w:t>202</w:t>
            </w:r>
            <w:r>
              <w:rPr>
                <w:rFonts w:ascii="Calibri" w:eastAsiaTheme="minorEastAsia" w:hAnsi="Calibri" w:cs="Calibri"/>
                <w:b/>
                <w:bCs/>
                <w:sz w:val="20"/>
                <w:szCs w:val="20"/>
              </w:rPr>
              <w:t>6/27</w:t>
            </w:r>
          </w:p>
        </w:tc>
      </w:tr>
      <w:tr w:rsidR="006C524E" w:rsidRPr="00A6013C" w14:paraId="305983A6" w14:textId="77777777" w:rsidTr="008174F6">
        <w:tc>
          <w:tcPr>
            <w:tcW w:w="3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60B880A" w14:textId="77777777" w:rsidR="006C524E" w:rsidRPr="00A6013C" w:rsidRDefault="006C524E" w:rsidP="006C524E">
            <w:pPr>
              <w:spacing w:after="0" w:line="240" w:lineRule="auto"/>
              <w:textAlignment w:val="baseline"/>
              <w:rPr>
                <w:rFonts w:ascii="Calibri" w:eastAsia="Times New Roman" w:hAnsi="Calibri" w:cs="Calibri"/>
                <w:sz w:val="18"/>
                <w:szCs w:val="18"/>
                <w:lang w:eastAsia="en-GB"/>
              </w:rPr>
            </w:pPr>
            <w:r w:rsidRPr="00A6013C">
              <w:rPr>
                <w:rFonts w:ascii="Calibri" w:eastAsia="Times New Roman" w:hAnsi="Calibri" w:cs="Calibri"/>
                <w:b/>
                <w:bCs/>
                <w:lang w:eastAsia="en-GB"/>
              </w:rPr>
              <w:t>A</w:t>
            </w:r>
            <w:r w:rsidRPr="00A6013C">
              <w:rPr>
                <w:rFonts w:ascii="Calibri" w:eastAsia="Times New Roman" w:hAnsi="Calibri" w:cs="Calibri"/>
                <w:lang w:eastAsia="en-GB"/>
              </w:rPr>
              <w:t> </w:t>
            </w:r>
          </w:p>
        </w:tc>
        <w:tc>
          <w:tcPr>
            <w:tcW w:w="10607" w:type="dxa"/>
            <w:tcBorders>
              <w:top w:val="single" w:sz="6" w:space="0" w:color="000000" w:themeColor="text1"/>
              <w:left w:val="nil"/>
              <w:bottom w:val="single" w:sz="6" w:space="0" w:color="000000" w:themeColor="text1"/>
              <w:right w:val="single" w:sz="6" w:space="0" w:color="000000" w:themeColor="text1"/>
            </w:tcBorders>
            <w:shd w:val="clear" w:color="auto" w:fill="auto"/>
            <w:hideMark/>
          </w:tcPr>
          <w:p w14:paraId="09137790" w14:textId="22AD96B6" w:rsidR="006C524E" w:rsidRPr="00A6013C" w:rsidRDefault="167A43B4" w:rsidP="4B37CDD2">
            <w:pPr>
              <w:pStyle w:val="paragraph"/>
              <w:spacing w:before="0" w:beforeAutospacing="0" w:after="0" w:afterAutospacing="0"/>
              <w:textAlignment w:val="baseline"/>
              <w:divId w:val="1666083799"/>
              <w:rPr>
                <w:rFonts w:ascii="Calibri" w:hAnsi="Calibri" w:cs="Calibri"/>
                <w:sz w:val="22"/>
                <w:szCs w:val="22"/>
              </w:rPr>
            </w:pPr>
            <w:r w:rsidRPr="00A6013C">
              <w:rPr>
                <w:rStyle w:val="normaltextrun"/>
                <w:rFonts w:ascii="Calibri" w:hAnsi="Calibri" w:cs="Calibri"/>
                <w:b/>
                <w:bCs/>
                <w:sz w:val="22"/>
                <w:szCs w:val="22"/>
              </w:rPr>
              <w:t>Progress </w:t>
            </w:r>
            <w:proofErr w:type="gramStart"/>
            <w:r w:rsidRPr="00A6013C">
              <w:rPr>
                <w:rStyle w:val="normaltextrun"/>
                <w:rFonts w:ascii="Calibri" w:hAnsi="Calibri" w:cs="Calibri"/>
                <w:b/>
                <w:bCs/>
                <w:sz w:val="22"/>
                <w:szCs w:val="22"/>
              </w:rPr>
              <w:t>8</w:t>
            </w:r>
            <w:r w:rsidRPr="00A6013C">
              <w:rPr>
                <w:rStyle w:val="normaltextrun"/>
                <w:rFonts w:ascii="Calibri" w:hAnsi="Calibri" w:cs="Calibri"/>
                <w:sz w:val="22"/>
                <w:szCs w:val="22"/>
              </w:rPr>
              <w:t>  </w:t>
            </w:r>
            <w:r w:rsidR="00B5677A" w:rsidRPr="00A6013C">
              <w:rPr>
                <w:rStyle w:val="normaltextrun"/>
                <w:rFonts w:ascii="Calibri" w:hAnsi="Calibri" w:cs="Calibri"/>
                <w:sz w:val="22"/>
                <w:szCs w:val="22"/>
              </w:rPr>
              <w:t>to</w:t>
            </w:r>
            <w:proofErr w:type="gramEnd"/>
            <w:r w:rsidR="00B5677A" w:rsidRPr="00A6013C">
              <w:rPr>
                <w:rStyle w:val="normaltextrun"/>
                <w:rFonts w:ascii="Calibri" w:hAnsi="Calibri" w:cs="Calibri"/>
                <w:sz w:val="22"/>
                <w:szCs w:val="22"/>
              </w:rPr>
              <w:t xml:space="preserve"> increase the proportion of PP students making positive progress</w:t>
            </w:r>
          </w:p>
        </w:tc>
        <w:tc>
          <w:tcPr>
            <w:tcW w:w="1057" w:type="dxa"/>
            <w:tcBorders>
              <w:top w:val="single" w:sz="6" w:space="0" w:color="000000" w:themeColor="text1"/>
              <w:left w:val="nil"/>
              <w:bottom w:val="single" w:sz="6" w:space="0" w:color="000000" w:themeColor="text1"/>
              <w:right w:val="single" w:sz="6" w:space="0" w:color="000000" w:themeColor="text1"/>
            </w:tcBorders>
            <w:shd w:val="clear" w:color="auto" w:fill="auto"/>
          </w:tcPr>
          <w:p w14:paraId="6B515302" w14:textId="795A13F7" w:rsidR="006C524E" w:rsidRPr="00A6013C" w:rsidRDefault="006C524E" w:rsidP="006C524E">
            <w:pPr>
              <w:spacing w:after="0" w:line="240" w:lineRule="auto"/>
              <w:textAlignment w:val="baseline"/>
              <w:rPr>
                <w:rFonts w:ascii="Calibri" w:eastAsia="Times New Roman" w:hAnsi="Calibri" w:cs="Calibri"/>
                <w:sz w:val="18"/>
                <w:szCs w:val="18"/>
                <w:lang w:eastAsia="en-GB"/>
              </w:rPr>
            </w:pPr>
          </w:p>
        </w:tc>
        <w:tc>
          <w:tcPr>
            <w:tcW w:w="979" w:type="dxa"/>
            <w:tcBorders>
              <w:top w:val="single" w:sz="6" w:space="0" w:color="000000" w:themeColor="text1"/>
              <w:left w:val="nil"/>
              <w:bottom w:val="single" w:sz="6" w:space="0" w:color="000000" w:themeColor="text1"/>
              <w:right w:val="single" w:sz="6" w:space="0" w:color="000000" w:themeColor="text1"/>
            </w:tcBorders>
            <w:shd w:val="clear" w:color="auto" w:fill="auto"/>
          </w:tcPr>
          <w:p w14:paraId="2BA226A1" w14:textId="1CF4E0A0" w:rsidR="006C524E" w:rsidRPr="00A6013C" w:rsidRDefault="006C524E" w:rsidP="006C524E">
            <w:pPr>
              <w:spacing w:after="0" w:line="240" w:lineRule="auto"/>
              <w:textAlignment w:val="baseline"/>
              <w:rPr>
                <w:rFonts w:ascii="Calibri" w:eastAsia="Times New Roman" w:hAnsi="Calibri" w:cs="Calibri"/>
                <w:lang w:eastAsia="en-GB"/>
              </w:rPr>
            </w:pPr>
          </w:p>
        </w:tc>
        <w:tc>
          <w:tcPr>
            <w:tcW w:w="999" w:type="dxa"/>
            <w:tcBorders>
              <w:top w:val="single" w:sz="6" w:space="0" w:color="000000" w:themeColor="text1"/>
              <w:left w:val="nil"/>
              <w:bottom w:val="single" w:sz="6" w:space="0" w:color="000000" w:themeColor="text1"/>
              <w:right w:val="single" w:sz="6" w:space="0" w:color="000000" w:themeColor="text1"/>
            </w:tcBorders>
            <w:shd w:val="clear" w:color="auto" w:fill="auto"/>
          </w:tcPr>
          <w:p w14:paraId="17AD93B2" w14:textId="1479BA83" w:rsidR="006C524E" w:rsidRPr="00A6013C" w:rsidRDefault="006C524E" w:rsidP="004371C8">
            <w:pPr>
              <w:tabs>
                <w:tab w:val="left" w:pos="580"/>
              </w:tabs>
              <w:spacing w:after="0" w:line="240" w:lineRule="auto"/>
              <w:textAlignment w:val="baseline"/>
              <w:rPr>
                <w:rFonts w:ascii="Calibri" w:eastAsia="Times New Roman" w:hAnsi="Calibri" w:cs="Calibri"/>
                <w:lang w:eastAsia="en-GB"/>
              </w:rPr>
            </w:pPr>
          </w:p>
        </w:tc>
      </w:tr>
      <w:tr w:rsidR="006C524E" w:rsidRPr="00A6013C" w14:paraId="2DE9F27D" w14:textId="77777777" w:rsidTr="008174F6">
        <w:tc>
          <w:tcPr>
            <w:tcW w:w="300"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13FAA2CE" w14:textId="77777777" w:rsidR="006C524E" w:rsidRPr="00A6013C" w:rsidRDefault="006C524E" w:rsidP="006C524E">
            <w:pPr>
              <w:spacing w:after="0" w:line="240" w:lineRule="auto"/>
              <w:textAlignment w:val="baseline"/>
              <w:rPr>
                <w:rFonts w:ascii="Calibri" w:eastAsia="Times New Roman" w:hAnsi="Calibri" w:cs="Calibri"/>
                <w:sz w:val="18"/>
                <w:szCs w:val="18"/>
                <w:lang w:eastAsia="en-GB"/>
              </w:rPr>
            </w:pPr>
            <w:r w:rsidRPr="00A6013C">
              <w:rPr>
                <w:rFonts w:ascii="Calibri" w:eastAsia="Times New Roman" w:hAnsi="Calibri" w:cs="Calibri"/>
                <w:b/>
                <w:bCs/>
                <w:lang w:eastAsia="en-GB"/>
              </w:rPr>
              <w:t>B</w:t>
            </w:r>
            <w:r w:rsidRPr="00A6013C">
              <w:rPr>
                <w:rFonts w:ascii="Calibri" w:eastAsia="Times New Roman" w:hAnsi="Calibri" w:cs="Calibri"/>
                <w:lang w:eastAsia="en-GB"/>
              </w:rPr>
              <w:t> </w:t>
            </w:r>
          </w:p>
        </w:tc>
        <w:tc>
          <w:tcPr>
            <w:tcW w:w="10607" w:type="dxa"/>
            <w:tcBorders>
              <w:top w:val="nil"/>
              <w:left w:val="nil"/>
              <w:bottom w:val="single" w:sz="6" w:space="0" w:color="000000" w:themeColor="text1"/>
              <w:right w:val="single" w:sz="6" w:space="0" w:color="000000" w:themeColor="text1"/>
            </w:tcBorders>
            <w:shd w:val="clear" w:color="auto" w:fill="auto"/>
            <w:hideMark/>
          </w:tcPr>
          <w:p w14:paraId="7F92AAD9" w14:textId="5657E138" w:rsidR="006C524E" w:rsidRPr="00A6013C" w:rsidRDefault="167A43B4" w:rsidP="4B37CDD2">
            <w:pPr>
              <w:pStyle w:val="paragraph"/>
              <w:spacing w:before="0" w:beforeAutospacing="0" w:after="0" w:afterAutospacing="0"/>
              <w:textAlignment w:val="baseline"/>
              <w:divId w:val="1009602575"/>
              <w:rPr>
                <w:rFonts w:ascii="Calibri" w:hAnsi="Calibri" w:cs="Calibri"/>
                <w:sz w:val="22"/>
                <w:szCs w:val="22"/>
              </w:rPr>
            </w:pPr>
            <w:r w:rsidRPr="00A6013C">
              <w:rPr>
                <w:rStyle w:val="normaltextrun"/>
                <w:rFonts w:ascii="Calibri" w:hAnsi="Calibri" w:cs="Calibri"/>
                <w:b/>
                <w:bCs/>
                <w:sz w:val="22"/>
                <w:szCs w:val="22"/>
              </w:rPr>
              <w:t>Progress 8 - English</w:t>
            </w:r>
            <w:r w:rsidRPr="00A6013C">
              <w:rPr>
                <w:rStyle w:val="normaltextrun"/>
                <w:rFonts w:ascii="Calibri" w:hAnsi="Calibri" w:cs="Calibri"/>
                <w:sz w:val="22"/>
                <w:szCs w:val="22"/>
              </w:rPr>
              <w:t> to</w:t>
            </w:r>
            <w:r w:rsidR="00B5677A" w:rsidRPr="00A6013C">
              <w:rPr>
                <w:rStyle w:val="normaltextrun"/>
                <w:rFonts w:ascii="Calibri" w:hAnsi="Calibri" w:cs="Calibri"/>
                <w:sz w:val="22"/>
                <w:szCs w:val="22"/>
              </w:rPr>
              <w:t xml:space="preserve"> increase the proportion of PP students making positive progress </w:t>
            </w:r>
          </w:p>
        </w:tc>
        <w:tc>
          <w:tcPr>
            <w:tcW w:w="1057" w:type="dxa"/>
            <w:tcBorders>
              <w:top w:val="nil"/>
              <w:left w:val="nil"/>
              <w:bottom w:val="single" w:sz="6" w:space="0" w:color="000000" w:themeColor="text1"/>
              <w:right w:val="single" w:sz="6" w:space="0" w:color="000000" w:themeColor="text1"/>
            </w:tcBorders>
            <w:shd w:val="clear" w:color="auto" w:fill="auto"/>
          </w:tcPr>
          <w:p w14:paraId="4253EF77" w14:textId="15D750B7" w:rsidR="006C524E" w:rsidRPr="00A6013C" w:rsidRDefault="006C524E" w:rsidP="56779B9D">
            <w:pPr>
              <w:spacing w:after="0" w:line="240" w:lineRule="auto"/>
              <w:textAlignment w:val="baseline"/>
              <w:rPr>
                <w:rFonts w:ascii="Calibri" w:eastAsia="Times New Roman" w:hAnsi="Calibri" w:cs="Calibri"/>
                <w:sz w:val="18"/>
                <w:szCs w:val="18"/>
                <w:lang w:eastAsia="en-GB"/>
              </w:rPr>
            </w:pPr>
          </w:p>
        </w:tc>
        <w:tc>
          <w:tcPr>
            <w:tcW w:w="979" w:type="dxa"/>
            <w:tcBorders>
              <w:top w:val="nil"/>
              <w:left w:val="nil"/>
              <w:bottom w:val="single" w:sz="6" w:space="0" w:color="000000" w:themeColor="text1"/>
              <w:right w:val="single" w:sz="6" w:space="0" w:color="000000" w:themeColor="text1"/>
            </w:tcBorders>
            <w:shd w:val="clear" w:color="auto" w:fill="auto"/>
          </w:tcPr>
          <w:p w14:paraId="0DE4B5B7" w14:textId="5EDB1591" w:rsidR="006C524E" w:rsidRPr="00A6013C" w:rsidRDefault="006C524E" w:rsidP="006C524E">
            <w:pPr>
              <w:spacing w:after="0" w:line="240" w:lineRule="auto"/>
              <w:textAlignment w:val="baseline"/>
              <w:rPr>
                <w:rFonts w:ascii="Calibri" w:eastAsia="Times New Roman" w:hAnsi="Calibri" w:cs="Calibri"/>
                <w:lang w:eastAsia="en-GB"/>
              </w:rPr>
            </w:pPr>
          </w:p>
        </w:tc>
        <w:tc>
          <w:tcPr>
            <w:tcW w:w="999" w:type="dxa"/>
            <w:tcBorders>
              <w:top w:val="nil"/>
              <w:left w:val="nil"/>
              <w:bottom w:val="single" w:sz="6" w:space="0" w:color="000000" w:themeColor="text1"/>
              <w:right w:val="single" w:sz="6" w:space="0" w:color="000000" w:themeColor="text1"/>
            </w:tcBorders>
            <w:shd w:val="clear" w:color="auto" w:fill="auto"/>
          </w:tcPr>
          <w:p w14:paraId="66204FF1" w14:textId="0FBCF3A1" w:rsidR="006C524E" w:rsidRPr="00A6013C" w:rsidRDefault="006C524E" w:rsidP="006C524E">
            <w:pPr>
              <w:spacing w:after="0" w:line="240" w:lineRule="auto"/>
              <w:textAlignment w:val="baseline"/>
              <w:rPr>
                <w:rFonts w:ascii="Calibri" w:eastAsia="Times New Roman" w:hAnsi="Calibri" w:cs="Calibri"/>
                <w:lang w:eastAsia="en-GB"/>
              </w:rPr>
            </w:pPr>
          </w:p>
        </w:tc>
      </w:tr>
      <w:tr w:rsidR="006C524E" w:rsidRPr="00A6013C" w14:paraId="30BD1CCD" w14:textId="77777777" w:rsidTr="008174F6">
        <w:tc>
          <w:tcPr>
            <w:tcW w:w="300"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13F3AC09" w14:textId="77777777" w:rsidR="006C524E" w:rsidRPr="00A6013C" w:rsidRDefault="006C524E" w:rsidP="006C524E">
            <w:pPr>
              <w:spacing w:after="0" w:line="240" w:lineRule="auto"/>
              <w:textAlignment w:val="baseline"/>
              <w:rPr>
                <w:rFonts w:ascii="Calibri" w:eastAsia="Times New Roman" w:hAnsi="Calibri" w:cs="Calibri"/>
                <w:sz w:val="18"/>
                <w:szCs w:val="18"/>
                <w:lang w:eastAsia="en-GB"/>
              </w:rPr>
            </w:pPr>
            <w:r w:rsidRPr="00A6013C">
              <w:rPr>
                <w:rFonts w:ascii="Calibri" w:eastAsia="Times New Roman" w:hAnsi="Calibri" w:cs="Calibri"/>
                <w:b/>
                <w:bCs/>
                <w:lang w:eastAsia="en-GB"/>
              </w:rPr>
              <w:t>C</w:t>
            </w:r>
            <w:r w:rsidRPr="00A6013C">
              <w:rPr>
                <w:rFonts w:ascii="Calibri" w:eastAsia="Times New Roman" w:hAnsi="Calibri" w:cs="Calibri"/>
                <w:lang w:eastAsia="en-GB"/>
              </w:rPr>
              <w:t> </w:t>
            </w:r>
          </w:p>
        </w:tc>
        <w:tc>
          <w:tcPr>
            <w:tcW w:w="10607" w:type="dxa"/>
            <w:tcBorders>
              <w:top w:val="nil"/>
              <w:left w:val="nil"/>
              <w:bottom w:val="single" w:sz="6" w:space="0" w:color="000000" w:themeColor="text1"/>
              <w:right w:val="single" w:sz="6" w:space="0" w:color="000000" w:themeColor="text1"/>
            </w:tcBorders>
            <w:shd w:val="clear" w:color="auto" w:fill="auto"/>
            <w:hideMark/>
          </w:tcPr>
          <w:p w14:paraId="2D6473E8" w14:textId="341DAE97" w:rsidR="006C524E" w:rsidRPr="00A6013C" w:rsidRDefault="167A43B4" w:rsidP="4B37CDD2">
            <w:pPr>
              <w:pStyle w:val="paragraph"/>
              <w:spacing w:before="0" w:beforeAutospacing="0" w:after="0" w:afterAutospacing="0"/>
              <w:textAlignment w:val="baseline"/>
              <w:divId w:val="1232035799"/>
              <w:rPr>
                <w:rFonts w:ascii="Calibri" w:hAnsi="Calibri" w:cs="Calibri"/>
                <w:sz w:val="22"/>
                <w:szCs w:val="22"/>
              </w:rPr>
            </w:pPr>
            <w:r w:rsidRPr="00A6013C">
              <w:rPr>
                <w:rStyle w:val="normaltextrun"/>
                <w:rFonts w:ascii="Calibri" w:hAnsi="Calibri" w:cs="Calibri"/>
                <w:b/>
                <w:bCs/>
                <w:sz w:val="22"/>
                <w:szCs w:val="22"/>
              </w:rPr>
              <w:t>Progress 8 - Maths</w:t>
            </w:r>
            <w:r w:rsidRPr="00A6013C">
              <w:rPr>
                <w:rStyle w:val="normaltextrun"/>
                <w:rFonts w:ascii="Calibri" w:hAnsi="Calibri" w:cs="Calibri"/>
                <w:sz w:val="22"/>
                <w:szCs w:val="22"/>
              </w:rPr>
              <w:t> </w:t>
            </w:r>
            <w:r w:rsidR="00B5677A" w:rsidRPr="00A6013C">
              <w:rPr>
                <w:rStyle w:val="normaltextrun"/>
                <w:rFonts w:ascii="Calibri" w:hAnsi="Calibri" w:cs="Calibri"/>
                <w:sz w:val="22"/>
                <w:szCs w:val="22"/>
              </w:rPr>
              <w:t>to increase the proportion of PP students making positive progress</w:t>
            </w:r>
          </w:p>
        </w:tc>
        <w:tc>
          <w:tcPr>
            <w:tcW w:w="1057" w:type="dxa"/>
            <w:tcBorders>
              <w:top w:val="nil"/>
              <w:left w:val="nil"/>
              <w:bottom w:val="single" w:sz="6" w:space="0" w:color="000000" w:themeColor="text1"/>
              <w:right w:val="single" w:sz="6" w:space="0" w:color="000000" w:themeColor="text1"/>
            </w:tcBorders>
            <w:shd w:val="clear" w:color="auto" w:fill="auto"/>
          </w:tcPr>
          <w:p w14:paraId="696D69FC" w14:textId="5E3220C8" w:rsidR="006C524E" w:rsidRPr="00A6013C" w:rsidRDefault="006C524E" w:rsidP="56779B9D">
            <w:pPr>
              <w:spacing w:after="0" w:line="240" w:lineRule="auto"/>
              <w:textAlignment w:val="baseline"/>
              <w:rPr>
                <w:rFonts w:ascii="Calibri" w:eastAsia="Times New Roman" w:hAnsi="Calibri" w:cs="Calibri"/>
                <w:sz w:val="18"/>
                <w:szCs w:val="18"/>
                <w:lang w:eastAsia="en-GB"/>
              </w:rPr>
            </w:pPr>
          </w:p>
        </w:tc>
        <w:tc>
          <w:tcPr>
            <w:tcW w:w="979" w:type="dxa"/>
            <w:tcBorders>
              <w:top w:val="nil"/>
              <w:left w:val="nil"/>
              <w:bottom w:val="single" w:sz="6" w:space="0" w:color="000000" w:themeColor="text1"/>
              <w:right w:val="single" w:sz="6" w:space="0" w:color="000000" w:themeColor="text1"/>
            </w:tcBorders>
            <w:shd w:val="clear" w:color="auto" w:fill="auto"/>
          </w:tcPr>
          <w:p w14:paraId="2DBF0D7D" w14:textId="3DA42BD3" w:rsidR="006C524E" w:rsidRPr="00A6013C" w:rsidRDefault="006C524E" w:rsidP="006C524E">
            <w:pPr>
              <w:spacing w:after="0" w:line="240" w:lineRule="auto"/>
              <w:textAlignment w:val="baseline"/>
              <w:rPr>
                <w:rFonts w:ascii="Calibri" w:eastAsia="Times New Roman" w:hAnsi="Calibri" w:cs="Calibri"/>
                <w:lang w:eastAsia="en-GB"/>
              </w:rPr>
            </w:pPr>
          </w:p>
        </w:tc>
        <w:tc>
          <w:tcPr>
            <w:tcW w:w="999" w:type="dxa"/>
            <w:tcBorders>
              <w:top w:val="nil"/>
              <w:left w:val="nil"/>
              <w:bottom w:val="single" w:sz="6" w:space="0" w:color="000000" w:themeColor="text1"/>
              <w:right w:val="single" w:sz="6" w:space="0" w:color="000000" w:themeColor="text1"/>
            </w:tcBorders>
            <w:shd w:val="clear" w:color="auto" w:fill="auto"/>
          </w:tcPr>
          <w:p w14:paraId="6B62F1B3" w14:textId="00404BAF" w:rsidR="006C524E" w:rsidRPr="00A6013C" w:rsidRDefault="006C524E" w:rsidP="006C524E">
            <w:pPr>
              <w:spacing w:after="0" w:line="240" w:lineRule="auto"/>
              <w:textAlignment w:val="baseline"/>
              <w:rPr>
                <w:rFonts w:ascii="Calibri" w:eastAsia="Times New Roman" w:hAnsi="Calibri" w:cs="Calibri"/>
                <w:lang w:eastAsia="en-GB"/>
              </w:rPr>
            </w:pPr>
          </w:p>
        </w:tc>
      </w:tr>
      <w:tr w:rsidR="006C524E" w:rsidRPr="00A6013C" w14:paraId="27F9834C" w14:textId="77777777" w:rsidTr="008174F6">
        <w:trPr>
          <w:trHeight w:val="480"/>
        </w:trPr>
        <w:tc>
          <w:tcPr>
            <w:tcW w:w="300"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33A249DB" w14:textId="77777777" w:rsidR="006C524E" w:rsidRPr="00A6013C" w:rsidRDefault="006C524E" w:rsidP="006C524E">
            <w:pPr>
              <w:spacing w:after="0" w:line="240" w:lineRule="auto"/>
              <w:textAlignment w:val="baseline"/>
              <w:rPr>
                <w:rFonts w:ascii="Calibri" w:eastAsia="Times New Roman" w:hAnsi="Calibri" w:cs="Calibri"/>
                <w:sz w:val="18"/>
                <w:szCs w:val="18"/>
                <w:lang w:eastAsia="en-GB"/>
              </w:rPr>
            </w:pPr>
            <w:r w:rsidRPr="00A6013C">
              <w:rPr>
                <w:rFonts w:ascii="Calibri" w:eastAsia="Times New Roman" w:hAnsi="Calibri" w:cs="Calibri"/>
                <w:b/>
                <w:bCs/>
                <w:lang w:eastAsia="en-GB"/>
              </w:rPr>
              <w:t>D</w:t>
            </w:r>
            <w:r w:rsidRPr="00A6013C">
              <w:rPr>
                <w:rFonts w:ascii="Calibri" w:eastAsia="Times New Roman" w:hAnsi="Calibri" w:cs="Calibri"/>
                <w:lang w:eastAsia="en-GB"/>
              </w:rPr>
              <w:t> </w:t>
            </w:r>
          </w:p>
        </w:tc>
        <w:tc>
          <w:tcPr>
            <w:tcW w:w="10607" w:type="dxa"/>
            <w:tcBorders>
              <w:top w:val="nil"/>
              <w:left w:val="nil"/>
              <w:bottom w:val="single" w:sz="6" w:space="0" w:color="000000" w:themeColor="text1"/>
              <w:right w:val="single" w:sz="6" w:space="0" w:color="000000" w:themeColor="text1"/>
            </w:tcBorders>
            <w:shd w:val="clear" w:color="auto" w:fill="auto"/>
            <w:hideMark/>
          </w:tcPr>
          <w:p w14:paraId="72302A59" w14:textId="5F8909C0" w:rsidR="006C524E" w:rsidRPr="00A6013C" w:rsidRDefault="167A43B4" w:rsidP="4B37CDD2">
            <w:pPr>
              <w:pStyle w:val="paragraph"/>
              <w:spacing w:before="0" w:beforeAutospacing="0" w:after="0" w:afterAutospacing="0"/>
              <w:textAlignment w:val="baseline"/>
              <w:divId w:val="75055619"/>
              <w:rPr>
                <w:rFonts w:ascii="Calibri" w:hAnsi="Calibri" w:cs="Calibri"/>
                <w:sz w:val="22"/>
                <w:szCs w:val="22"/>
              </w:rPr>
            </w:pPr>
            <w:r w:rsidRPr="00A6013C">
              <w:rPr>
                <w:rStyle w:val="normaltextrun"/>
                <w:rFonts w:ascii="Calibri" w:hAnsi="Calibri" w:cs="Calibri"/>
                <w:b/>
                <w:bCs/>
                <w:sz w:val="22"/>
                <w:szCs w:val="22"/>
              </w:rPr>
              <w:t>Progress 8 - </w:t>
            </w:r>
            <w:proofErr w:type="spellStart"/>
            <w:r w:rsidRPr="00A6013C">
              <w:rPr>
                <w:rStyle w:val="normaltextrun"/>
                <w:rFonts w:ascii="Calibri" w:hAnsi="Calibri" w:cs="Calibri"/>
                <w:b/>
                <w:bCs/>
                <w:sz w:val="22"/>
                <w:szCs w:val="22"/>
              </w:rPr>
              <w:t>Ebacc</w:t>
            </w:r>
            <w:proofErr w:type="spellEnd"/>
            <w:r w:rsidRPr="00A6013C">
              <w:rPr>
                <w:rStyle w:val="normaltextrun"/>
                <w:rFonts w:ascii="Calibri" w:hAnsi="Calibri" w:cs="Calibri"/>
                <w:sz w:val="22"/>
                <w:szCs w:val="22"/>
              </w:rPr>
              <w:t> </w:t>
            </w:r>
            <w:r w:rsidR="00B5677A" w:rsidRPr="00A6013C">
              <w:rPr>
                <w:rStyle w:val="normaltextrun"/>
                <w:rFonts w:ascii="Calibri" w:hAnsi="Calibri" w:cs="Calibri"/>
                <w:sz w:val="22"/>
                <w:szCs w:val="22"/>
              </w:rPr>
              <w:t>to increase the proportion of PP students making positive progress</w:t>
            </w:r>
          </w:p>
        </w:tc>
        <w:tc>
          <w:tcPr>
            <w:tcW w:w="1057" w:type="dxa"/>
            <w:tcBorders>
              <w:top w:val="nil"/>
              <w:left w:val="nil"/>
              <w:bottom w:val="single" w:sz="6" w:space="0" w:color="000000" w:themeColor="text1"/>
              <w:right w:val="single" w:sz="6" w:space="0" w:color="000000" w:themeColor="text1"/>
            </w:tcBorders>
            <w:shd w:val="clear" w:color="auto" w:fill="auto"/>
          </w:tcPr>
          <w:p w14:paraId="31CBAF0D" w14:textId="62226536" w:rsidR="006C524E" w:rsidRPr="00A6013C" w:rsidRDefault="006C524E" w:rsidP="56779B9D">
            <w:pPr>
              <w:spacing w:after="0" w:line="240" w:lineRule="auto"/>
              <w:textAlignment w:val="baseline"/>
              <w:rPr>
                <w:rFonts w:ascii="Calibri" w:eastAsia="Times New Roman" w:hAnsi="Calibri" w:cs="Calibri"/>
                <w:sz w:val="18"/>
                <w:szCs w:val="18"/>
                <w:lang w:eastAsia="en-GB"/>
              </w:rPr>
            </w:pPr>
          </w:p>
        </w:tc>
        <w:tc>
          <w:tcPr>
            <w:tcW w:w="979" w:type="dxa"/>
            <w:tcBorders>
              <w:top w:val="nil"/>
              <w:left w:val="nil"/>
              <w:bottom w:val="single" w:sz="6" w:space="0" w:color="000000" w:themeColor="text1"/>
              <w:right w:val="single" w:sz="6" w:space="0" w:color="000000" w:themeColor="text1"/>
            </w:tcBorders>
            <w:shd w:val="clear" w:color="auto" w:fill="auto"/>
          </w:tcPr>
          <w:p w14:paraId="02F2C34E" w14:textId="2FC6366B" w:rsidR="006C524E" w:rsidRPr="00A6013C" w:rsidRDefault="006C524E" w:rsidP="006C524E">
            <w:pPr>
              <w:spacing w:after="0" w:line="240" w:lineRule="auto"/>
              <w:textAlignment w:val="baseline"/>
              <w:rPr>
                <w:rFonts w:ascii="Calibri" w:eastAsia="Times New Roman" w:hAnsi="Calibri" w:cs="Calibri"/>
                <w:lang w:eastAsia="en-GB"/>
              </w:rPr>
            </w:pPr>
          </w:p>
        </w:tc>
        <w:tc>
          <w:tcPr>
            <w:tcW w:w="999" w:type="dxa"/>
            <w:tcBorders>
              <w:top w:val="nil"/>
              <w:left w:val="nil"/>
              <w:bottom w:val="single" w:sz="6" w:space="0" w:color="000000" w:themeColor="text1"/>
              <w:right w:val="single" w:sz="6" w:space="0" w:color="000000" w:themeColor="text1"/>
            </w:tcBorders>
            <w:shd w:val="clear" w:color="auto" w:fill="auto"/>
          </w:tcPr>
          <w:p w14:paraId="680A4E5D" w14:textId="44208CCC" w:rsidR="006C524E" w:rsidRPr="00A6013C" w:rsidRDefault="006C524E" w:rsidP="006C524E">
            <w:pPr>
              <w:spacing w:after="0" w:line="240" w:lineRule="auto"/>
              <w:textAlignment w:val="baseline"/>
              <w:rPr>
                <w:rFonts w:ascii="Calibri" w:eastAsia="Times New Roman" w:hAnsi="Calibri" w:cs="Calibri"/>
                <w:lang w:eastAsia="en-GB"/>
              </w:rPr>
            </w:pPr>
          </w:p>
        </w:tc>
      </w:tr>
      <w:tr w:rsidR="006C524E" w:rsidRPr="00A6013C" w14:paraId="5505AB84" w14:textId="77777777" w:rsidTr="008174F6">
        <w:tc>
          <w:tcPr>
            <w:tcW w:w="300"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0F464628" w14:textId="77777777" w:rsidR="006C524E" w:rsidRPr="00A6013C" w:rsidRDefault="006C524E" w:rsidP="006C524E">
            <w:pPr>
              <w:spacing w:after="0" w:line="240" w:lineRule="auto"/>
              <w:textAlignment w:val="baseline"/>
              <w:rPr>
                <w:rFonts w:ascii="Calibri" w:eastAsia="Times New Roman" w:hAnsi="Calibri" w:cs="Calibri"/>
                <w:sz w:val="18"/>
                <w:szCs w:val="18"/>
                <w:lang w:eastAsia="en-GB"/>
              </w:rPr>
            </w:pPr>
            <w:r w:rsidRPr="00A6013C">
              <w:rPr>
                <w:rFonts w:ascii="Calibri" w:eastAsia="Times New Roman" w:hAnsi="Calibri" w:cs="Calibri"/>
                <w:b/>
                <w:bCs/>
                <w:lang w:eastAsia="en-GB"/>
              </w:rPr>
              <w:t>E</w:t>
            </w:r>
            <w:r w:rsidRPr="00A6013C">
              <w:rPr>
                <w:rFonts w:ascii="Calibri" w:eastAsia="Times New Roman" w:hAnsi="Calibri" w:cs="Calibri"/>
                <w:lang w:eastAsia="en-GB"/>
              </w:rPr>
              <w:t> </w:t>
            </w:r>
          </w:p>
        </w:tc>
        <w:tc>
          <w:tcPr>
            <w:tcW w:w="10607" w:type="dxa"/>
            <w:tcBorders>
              <w:top w:val="nil"/>
              <w:left w:val="nil"/>
              <w:bottom w:val="single" w:sz="6" w:space="0" w:color="000000" w:themeColor="text1"/>
              <w:right w:val="single" w:sz="6" w:space="0" w:color="000000" w:themeColor="text1"/>
            </w:tcBorders>
            <w:shd w:val="clear" w:color="auto" w:fill="auto"/>
            <w:hideMark/>
          </w:tcPr>
          <w:p w14:paraId="4A7717C8" w14:textId="108013D6" w:rsidR="006C524E" w:rsidRPr="00A6013C" w:rsidRDefault="167A43B4" w:rsidP="4B37CDD2">
            <w:pPr>
              <w:pStyle w:val="paragraph"/>
              <w:spacing w:before="0" w:beforeAutospacing="0" w:after="0" w:afterAutospacing="0"/>
              <w:textAlignment w:val="baseline"/>
              <w:divId w:val="1018920763"/>
              <w:rPr>
                <w:rFonts w:ascii="Calibri" w:hAnsi="Calibri" w:cs="Calibri"/>
                <w:sz w:val="22"/>
                <w:szCs w:val="22"/>
              </w:rPr>
            </w:pPr>
            <w:r w:rsidRPr="00A6013C">
              <w:rPr>
                <w:rStyle w:val="normaltextrun"/>
                <w:rFonts w:ascii="Calibri" w:hAnsi="Calibri" w:cs="Calibri"/>
                <w:b/>
                <w:bCs/>
                <w:sz w:val="22"/>
                <w:szCs w:val="22"/>
              </w:rPr>
              <w:t>Progress 8 – Open </w:t>
            </w:r>
            <w:r w:rsidR="00B5677A" w:rsidRPr="00A6013C">
              <w:rPr>
                <w:rStyle w:val="normaltextrun"/>
                <w:rFonts w:ascii="Calibri" w:hAnsi="Calibri" w:cs="Calibri"/>
                <w:sz w:val="22"/>
                <w:szCs w:val="22"/>
              </w:rPr>
              <w:t>to increase the proportion of PP students making positive progress</w:t>
            </w:r>
          </w:p>
        </w:tc>
        <w:tc>
          <w:tcPr>
            <w:tcW w:w="1057" w:type="dxa"/>
            <w:tcBorders>
              <w:top w:val="nil"/>
              <w:left w:val="nil"/>
              <w:bottom w:val="single" w:sz="6" w:space="0" w:color="000000" w:themeColor="text1"/>
              <w:right w:val="single" w:sz="6" w:space="0" w:color="000000" w:themeColor="text1"/>
            </w:tcBorders>
            <w:shd w:val="clear" w:color="auto" w:fill="auto"/>
          </w:tcPr>
          <w:p w14:paraId="419A23A7" w14:textId="1902F4BE" w:rsidR="006C524E" w:rsidRPr="00A6013C" w:rsidRDefault="006C524E" w:rsidP="56779B9D">
            <w:pPr>
              <w:spacing w:after="0" w:line="240" w:lineRule="auto"/>
              <w:textAlignment w:val="baseline"/>
              <w:rPr>
                <w:rFonts w:ascii="Calibri" w:eastAsia="Times New Roman" w:hAnsi="Calibri" w:cs="Calibri"/>
                <w:sz w:val="18"/>
                <w:szCs w:val="18"/>
                <w:lang w:eastAsia="en-GB"/>
              </w:rPr>
            </w:pPr>
          </w:p>
        </w:tc>
        <w:tc>
          <w:tcPr>
            <w:tcW w:w="979" w:type="dxa"/>
            <w:tcBorders>
              <w:top w:val="nil"/>
              <w:left w:val="nil"/>
              <w:bottom w:val="single" w:sz="6" w:space="0" w:color="000000" w:themeColor="text1"/>
              <w:right w:val="single" w:sz="6" w:space="0" w:color="000000" w:themeColor="text1"/>
            </w:tcBorders>
            <w:shd w:val="clear" w:color="auto" w:fill="auto"/>
          </w:tcPr>
          <w:p w14:paraId="19219836" w14:textId="5ACA2BE6" w:rsidR="006C524E" w:rsidRPr="00A6013C" w:rsidRDefault="006C524E" w:rsidP="006C524E">
            <w:pPr>
              <w:spacing w:after="0" w:line="240" w:lineRule="auto"/>
              <w:textAlignment w:val="baseline"/>
              <w:rPr>
                <w:rFonts w:ascii="Calibri" w:eastAsia="Times New Roman" w:hAnsi="Calibri" w:cs="Calibri"/>
                <w:lang w:eastAsia="en-GB"/>
              </w:rPr>
            </w:pPr>
          </w:p>
        </w:tc>
        <w:tc>
          <w:tcPr>
            <w:tcW w:w="999" w:type="dxa"/>
            <w:tcBorders>
              <w:top w:val="nil"/>
              <w:left w:val="nil"/>
              <w:bottom w:val="single" w:sz="6" w:space="0" w:color="000000" w:themeColor="text1"/>
              <w:right w:val="single" w:sz="6" w:space="0" w:color="000000" w:themeColor="text1"/>
            </w:tcBorders>
            <w:shd w:val="clear" w:color="auto" w:fill="auto"/>
          </w:tcPr>
          <w:p w14:paraId="296FEF7D" w14:textId="5C91A740" w:rsidR="006C524E" w:rsidRPr="00A6013C" w:rsidRDefault="006C524E" w:rsidP="006C524E">
            <w:pPr>
              <w:spacing w:after="0" w:line="240" w:lineRule="auto"/>
              <w:textAlignment w:val="baseline"/>
              <w:rPr>
                <w:rFonts w:ascii="Calibri" w:eastAsia="Times New Roman" w:hAnsi="Calibri" w:cs="Calibri"/>
                <w:lang w:eastAsia="en-GB"/>
              </w:rPr>
            </w:pPr>
          </w:p>
        </w:tc>
      </w:tr>
      <w:tr w:rsidR="006C524E" w:rsidRPr="00A6013C" w14:paraId="67F7153F" w14:textId="77777777" w:rsidTr="008174F6">
        <w:tc>
          <w:tcPr>
            <w:tcW w:w="300"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4F19916B" w14:textId="77777777" w:rsidR="006C524E" w:rsidRPr="00A6013C" w:rsidRDefault="006C524E" w:rsidP="006C524E">
            <w:pPr>
              <w:spacing w:after="0" w:line="240" w:lineRule="auto"/>
              <w:textAlignment w:val="baseline"/>
              <w:rPr>
                <w:rFonts w:ascii="Calibri" w:eastAsia="Times New Roman" w:hAnsi="Calibri" w:cs="Calibri"/>
                <w:sz w:val="18"/>
                <w:szCs w:val="18"/>
                <w:lang w:eastAsia="en-GB"/>
              </w:rPr>
            </w:pPr>
            <w:r w:rsidRPr="00A6013C">
              <w:rPr>
                <w:rFonts w:ascii="Calibri" w:eastAsia="Times New Roman" w:hAnsi="Calibri" w:cs="Calibri"/>
                <w:b/>
                <w:bCs/>
                <w:lang w:eastAsia="en-GB"/>
              </w:rPr>
              <w:t>F</w:t>
            </w:r>
            <w:r w:rsidRPr="00A6013C">
              <w:rPr>
                <w:rFonts w:ascii="Calibri" w:eastAsia="Times New Roman" w:hAnsi="Calibri" w:cs="Calibri"/>
                <w:lang w:eastAsia="en-GB"/>
              </w:rPr>
              <w:t> </w:t>
            </w:r>
          </w:p>
        </w:tc>
        <w:tc>
          <w:tcPr>
            <w:tcW w:w="10607" w:type="dxa"/>
            <w:tcBorders>
              <w:top w:val="nil"/>
              <w:left w:val="nil"/>
              <w:bottom w:val="single" w:sz="6" w:space="0" w:color="000000" w:themeColor="text1"/>
              <w:right w:val="single" w:sz="6" w:space="0" w:color="000000" w:themeColor="text1"/>
            </w:tcBorders>
            <w:shd w:val="clear" w:color="auto" w:fill="auto"/>
            <w:hideMark/>
          </w:tcPr>
          <w:p w14:paraId="6FD97D55" w14:textId="77777777" w:rsidR="006C524E" w:rsidRPr="00A6013C" w:rsidRDefault="167A43B4" w:rsidP="4B37CDD2">
            <w:pPr>
              <w:pStyle w:val="paragraph"/>
              <w:spacing w:before="0" w:beforeAutospacing="0" w:after="0" w:afterAutospacing="0"/>
              <w:textAlignment w:val="baseline"/>
              <w:divId w:val="645554884"/>
              <w:rPr>
                <w:rFonts w:ascii="Calibri" w:hAnsi="Calibri" w:cs="Calibri"/>
                <w:sz w:val="22"/>
                <w:szCs w:val="22"/>
              </w:rPr>
            </w:pPr>
            <w:r w:rsidRPr="00A6013C">
              <w:rPr>
                <w:rStyle w:val="normaltextrun"/>
                <w:rFonts w:ascii="Calibri" w:hAnsi="Calibri" w:cs="Calibri"/>
                <w:b/>
                <w:bCs/>
                <w:color w:val="0D0D0D"/>
                <w:sz w:val="22"/>
                <w:szCs w:val="22"/>
                <w:shd w:val="clear" w:color="auto" w:fill="FFFFFF"/>
              </w:rPr>
              <w:t>Attainment 8</w:t>
            </w:r>
            <w:r w:rsidRPr="00A6013C">
              <w:rPr>
                <w:rStyle w:val="normaltextrun"/>
                <w:rFonts w:ascii="Calibri" w:hAnsi="Calibri" w:cs="Calibri"/>
                <w:color w:val="0D0D0D"/>
                <w:sz w:val="22"/>
                <w:szCs w:val="22"/>
                <w:shd w:val="clear" w:color="auto" w:fill="FFFFFF"/>
              </w:rPr>
              <w:t> - score to continue to outperform national disadvantaged measures by an increasing amount </w:t>
            </w:r>
            <w:r w:rsidRPr="00A6013C">
              <w:rPr>
                <w:rStyle w:val="eop"/>
                <w:rFonts w:ascii="Calibri" w:hAnsi="Calibri" w:cs="Calibri"/>
                <w:color w:val="0D0D0D"/>
                <w:sz w:val="22"/>
                <w:szCs w:val="22"/>
              </w:rPr>
              <w:t> </w:t>
            </w:r>
          </w:p>
        </w:tc>
        <w:tc>
          <w:tcPr>
            <w:tcW w:w="1057" w:type="dxa"/>
            <w:tcBorders>
              <w:top w:val="nil"/>
              <w:left w:val="nil"/>
              <w:bottom w:val="single" w:sz="6" w:space="0" w:color="000000" w:themeColor="text1"/>
              <w:right w:val="single" w:sz="6" w:space="0" w:color="000000" w:themeColor="text1"/>
            </w:tcBorders>
            <w:shd w:val="clear" w:color="auto" w:fill="auto"/>
          </w:tcPr>
          <w:p w14:paraId="74536B0D" w14:textId="3D940155" w:rsidR="006C524E" w:rsidRPr="00A6013C" w:rsidRDefault="006C524E" w:rsidP="56779B9D">
            <w:pPr>
              <w:spacing w:after="0" w:line="240" w:lineRule="auto"/>
              <w:textAlignment w:val="baseline"/>
              <w:rPr>
                <w:rFonts w:ascii="Calibri" w:eastAsia="Times New Roman" w:hAnsi="Calibri" w:cs="Calibri"/>
                <w:sz w:val="18"/>
                <w:szCs w:val="18"/>
                <w:lang w:eastAsia="en-GB"/>
              </w:rPr>
            </w:pPr>
          </w:p>
        </w:tc>
        <w:tc>
          <w:tcPr>
            <w:tcW w:w="979" w:type="dxa"/>
            <w:tcBorders>
              <w:top w:val="nil"/>
              <w:left w:val="nil"/>
              <w:bottom w:val="single" w:sz="6" w:space="0" w:color="000000" w:themeColor="text1"/>
              <w:right w:val="single" w:sz="6" w:space="0" w:color="000000" w:themeColor="text1"/>
            </w:tcBorders>
            <w:shd w:val="clear" w:color="auto" w:fill="auto"/>
          </w:tcPr>
          <w:p w14:paraId="7194DBDC" w14:textId="74ECDAD5" w:rsidR="006C524E" w:rsidRPr="00A6013C" w:rsidRDefault="006C524E" w:rsidP="006C524E">
            <w:pPr>
              <w:spacing w:after="0" w:line="240" w:lineRule="auto"/>
              <w:textAlignment w:val="baseline"/>
              <w:rPr>
                <w:rFonts w:ascii="Calibri" w:eastAsia="Times New Roman" w:hAnsi="Calibri" w:cs="Calibri"/>
                <w:lang w:eastAsia="en-GB"/>
              </w:rPr>
            </w:pPr>
          </w:p>
        </w:tc>
        <w:tc>
          <w:tcPr>
            <w:tcW w:w="999" w:type="dxa"/>
            <w:tcBorders>
              <w:top w:val="nil"/>
              <w:left w:val="nil"/>
              <w:bottom w:val="single" w:sz="6" w:space="0" w:color="000000" w:themeColor="text1"/>
              <w:right w:val="single" w:sz="6" w:space="0" w:color="000000" w:themeColor="text1"/>
            </w:tcBorders>
            <w:shd w:val="clear" w:color="auto" w:fill="auto"/>
          </w:tcPr>
          <w:p w14:paraId="769D0D3C" w14:textId="2173DCDD" w:rsidR="006C524E" w:rsidRPr="00A6013C" w:rsidRDefault="006C524E" w:rsidP="006C524E">
            <w:pPr>
              <w:spacing w:after="0" w:line="240" w:lineRule="auto"/>
              <w:textAlignment w:val="baseline"/>
              <w:rPr>
                <w:rFonts w:ascii="Calibri" w:eastAsia="Times New Roman" w:hAnsi="Calibri" w:cs="Calibri"/>
                <w:lang w:eastAsia="en-GB"/>
              </w:rPr>
            </w:pPr>
          </w:p>
        </w:tc>
      </w:tr>
      <w:tr w:rsidR="006C524E" w:rsidRPr="00A6013C" w14:paraId="1D7731F4" w14:textId="77777777" w:rsidTr="000E3755">
        <w:tc>
          <w:tcPr>
            <w:tcW w:w="300" w:type="dxa"/>
            <w:tcBorders>
              <w:top w:val="nil"/>
              <w:left w:val="single" w:sz="6" w:space="0" w:color="000000" w:themeColor="text1"/>
              <w:bottom w:val="single" w:sz="4" w:space="0" w:color="auto"/>
              <w:right w:val="single" w:sz="6" w:space="0" w:color="000000" w:themeColor="text1"/>
            </w:tcBorders>
            <w:shd w:val="clear" w:color="auto" w:fill="auto"/>
            <w:hideMark/>
          </w:tcPr>
          <w:p w14:paraId="40605894" w14:textId="77777777" w:rsidR="006C524E" w:rsidRPr="00A6013C" w:rsidRDefault="006C524E" w:rsidP="006C524E">
            <w:pPr>
              <w:spacing w:after="0" w:line="240" w:lineRule="auto"/>
              <w:textAlignment w:val="baseline"/>
              <w:rPr>
                <w:rFonts w:ascii="Calibri" w:eastAsia="Times New Roman" w:hAnsi="Calibri" w:cs="Calibri"/>
                <w:sz w:val="18"/>
                <w:szCs w:val="18"/>
                <w:lang w:eastAsia="en-GB"/>
              </w:rPr>
            </w:pPr>
            <w:r w:rsidRPr="00A6013C">
              <w:rPr>
                <w:rFonts w:ascii="Calibri" w:eastAsia="Times New Roman" w:hAnsi="Calibri" w:cs="Calibri"/>
                <w:b/>
                <w:bCs/>
                <w:lang w:eastAsia="en-GB"/>
              </w:rPr>
              <w:t>G</w:t>
            </w:r>
            <w:r w:rsidRPr="00A6013C">
              <w:rPr>
                <w:rFonts w:ascii="Calibri" w:eastAsia="Times New Roman" w:hAnsi="Calibri" w:cs="Calibri"/>
                <w:lang w:eastAsia="en-GB"/>
              </w:rPr>
              <w:t> </w:t>
            </w:r>
          </w:p>
        </w:tc>
        <w:tc>
          <w:tcPr>
            <w:tcW w:w="10607" w:type="dxa"/>
            <w:tcBorders>
              <w:top w:val="nil"/>
              <w:left w:val="nil"/>
              <w:bottom w:val="single" w:sz="4" w:space="0" w:color="auto"/>
              <w:right w:val="single" w:sz="6" w:space="0" w:color="000000" w:themeColor="text1"/>
            </w:tcBorders>
            <w:shd w:val="clear" w:color="auto" w:fill="auto"/>
            <w:hideMark/>
          </w:tcPr>
          <w:p w14:paraId="73C1AD75" w14:textId="745B6104" w:rsidR="006C524E" w:rsidRPr="00A6013C" w:rsidRDefault="167A43B4" w:rsidP="4B37CDD2">
            <w:pPr>
              <w:pStyle w:val="paragraph"/>
              <w:spacing w:before="0" w:beforeAutospacing="0" w:after="0" w:afterAutospacing="0"/>
              <w:textAlignment w:val="baseline"/>
              <w:divId w:val="562642942"/>
              <w:rPr>
                <w:rFonts w:ascii="Calibri" w:hAnsi="Calibri" w:cs="Calibri"/>
                <w:sz w:val="22"/>
                <w:szCs w:val="22"/>
              </w:rPr>
            </w:pPr>
            <w:r w:rsidRPr="00A6013C">
              <w:rPr>
                <w:rStyle w:val="normaltextrun"/>
                <w:rFonts w:ascii="Calibri" w:hAnsi="Calibri" w:cs="Calibri"/>
                <w:b/>
                <w:bCs/>
                <w:color w:val="0D0D0D"/>
                <w:sz w:val="22"/>
                <w:szCs w:val="22"/>
              </w:rPr>
              <w:t>Percentage of Grade 5+ in English and maths</w:t>
            </w:r>
            <w:r w:rsidR="00B5677A" w:rsidRPr="00A6013C">
              <w:rPr>
                <w:rStyle w:val="normaltextrun"/>
                <w:rFonts w:ascii="Calibri" w:hAnsi="Calibri" w:cs="Calibri"/>
                <w:b/>
                <w:bCs/>
                <w:color w:val="0D0D0D"/>
                <w:sz w:val="22"/>
                <w:szCs w:val="22"/>
              </w:rPr>
              <w:t xml:space="preserve"> - </w:t>
            </w:r>
            <w:r w:rsidRPr="00A6013C">
              <w:rPr>
                <w:rStyle w:val="normaltextrun"/>
                <w:rFonts w:ascii="Calibri" w:hAnsi="Calibri" w:cs="Calibri"/>
                <w:color w:val="0D0D0D"/>
                <w:sz w:val="22"/>
                <w:szCs w:val="22"/>
                <w:shd w:val="clear" w:color="auto" w:fill="FFFFFF"/>
              </w:rPr>
              <w:t>o close the gap between the disadvantaged students and the national average for non-disadvantaged students by a decreasing </w:t>
            </w:r>
            <w:r w:rsidR="00B5677A" w:rsidRPr="00A6013C">
              <w:rPr>
                <w:rStyle w:val="normaltextrun"/>
                <w:rFonts w:ascii="Calibri" w:hAnsi="Calibri" w:cs="Calibri"/>
                <w:color w:val="0D0D0D"/>
                <w:sz w:val="22"/>
                <w:szCs w:val="22"/>
                <w:shd w:val="clear" w:color="auto" w:fill="FFFFFF"/>
              </w:rPr>
              <w:t xml:space="preserve">amount </w:t>
            </w:r>
          </w:p>
        </w:tc>
        <w:tc>
          <w:tcPr>
            <w:tcW w:w="1057" w:type="dxa"/>
            <w:tcBorders>
              <w:top w:val="nil"/>
              <w:left w:val="nil"/>
              <w:bottom w:val="single" w:sz="4" w:space="0" w:color="auto"/>
              <w:right w:val="single" w:sz="6" w:space="0" w:color="000000" w:themeColor="text1"/>
            </w:tcBorders>
            <w:shd w:val="clear" w:color="auto" w:fill="auto"/>
          </w:tcPr>
          <w:p w14:paraId="7D7A3EC8" w14:textId="2027EF00" w:rsidR="006C524E" w:rsidRPr="00A6013C" w:rsidRDefault="006C524E" w:rsidP="56779B9D">
            <w:pPr>
              <w:spacing w:after="0" w:line="240" w:lineRule="auto"/>
              <w:textAlignment w:val="baseline"/>
              <w:rPr>
                <w:rFonts w:ascii="Calibri" w:eastAsia="Times New Roman" w:hAnsi="Calibri" w:cs="Calibri"/>
                <w:sz w:val="18"/>
                <w:szCs w:val="18"/>
                <w:lang w:eastAsia="en-GB"/>
              </w:rPr>
            </w:pPr>
          </w:p>
        </w:tc>
        <w:tc>
          <w:tcPr>
            <w:tcW w:w="979" w:type="dxa"/>
            <w:tcBorders>
              <w:top w:val="nil"/>
              <w:left w:val="nil"/>
              <w:bottom w:val="single" w:sz="4" w:space="0" w:color="auto"/>
              <w:right w:val="single" w:sz="6" w:space="0" w:color="000000" w:themeColor="text1"/>
            </w:tcBorders>
            <w:shd w:val="clear" w:color="auto" w:fill="auto"/>
          </w:tcPr>
          <w:p w14:paraId="54CD245A" w14:textId="1E7596D3" w:rsidR="006C524E" w:rsidRPr="00A6013C" w:rsidRDefault="006C524E" w:rsidP="006C524E">
            <w:pPr>
              <w:spacing w:after="0" w:line="240" w:lineRule="auto"/>
              <w:textAlignment w:val="baseline"/>
              <w:rPr>
                <w:rFonts w:ascii="Calibri" w:eastAsia="Times New Roman" w:hAnsi="Calibri" w:cs="Calibri"/>
                <w:lang w:eastAsia="en-GB"/>
              </w:rPr>
            </w:pPr>
          </w:p>
        </w:tc>
        <w:tc>
          <w:tcPr>
            <w:tcW w:w="999" w:type="dxa"/>
            <w:tcBorders>
              <w:top w:val="nil"/>
              <w:left w:val="nil"/>
              <w:bottom w:val="single" w:sz="4" w:space="0" w:color="auto"/>
              <w:right w:val="single" w:sz="6" w:space="0" w:color="000000" w:themeColor="text1"/>
            </w:tcBorders>
            <w:shd w:val="clear" w:color="auto" w:fill="auto"/>
          </w:tcPr>
          <w:p w14:paraId="1231BE67" w14:textId="7203FFB4" w:rsidR="006C524E" w:rsidRPr="00A6013C" w:rsidRDefault="006C524E" w:rsidP="006C524E">
            <w:pPr>
              <w:spacing w:after="0" w:line="240" w:lineRule="auto"/>
              <w:textAlignment w:val="baseline"/>
              <w:rPr>
                <w:rFonts w:ascii="Calibri" w:eastAsia="Times New Roman" w:hAnsi="Calibri" w:cs="Calibri"/>
                <w:lang w:eastAsia="en-GB"/>
              </w:rPr>
            </w:pPr>
          </w:p>
        </w:tc>
      </w:tr>
      <w:tr w:rsidR="006C524E" w:rsidRPr="00A6013C" w14:paraId="77F719F9" w14:textId="77777777" w:rsidTr="000E3755">
        <w:tc>
          <w:tcPr>
            <w:tcW w:w="300" w:type="dxa"/>
            <w:tcBorders>
              <w:top w:val="single" w:sz="4" w:space="0" w:color="auto"/>
              <w:left w:val="single" w:sz="4" w:space="0" w:color="auto"/>
              <w:bottom w:val="single" w:sz="4" w:space="0" w:color="auto"/>
              <w:right w:val="single" w:sz="4" w:space="0" w:color="auto"/>
            </w:tcBorders>
            <w:shd w:val="clear" w:color="auto" w:fill="auto"/>
            <w:hideMark/>
          </w:tcPr>
          <w:p w14:paraId="0065F135" w14:textId="77777777" w:rsidR="006C524E" w:rsidRPr="00A6013C" w:rsidRDefault="006C524E" w:rsidP="006C524E">
            <w:pPr>
              <w:spacing w:after="0" w:line="240" w:lineRule="auto"/>
              <w:textAlignment w:val="baseline"/>
              <w:rPr>
                <w:rFonts w:ascii="Calibri" w:eastAsia="Times New Roman" w:hAnsi="Calibri" w:cs="Calibri"/>
                <w:sz w:val="18"/>
                <w:szCs w:val="18"/>
                <w:lang w:eastAsia="en-GB"/>
              </w:rPr>
            </w:pPr>
            <w:r w:rsidRPr="00A6013C">
              <w:rPr>
                <w:rFonts w:ascii="Calibri" w:eastAsia="Times New Roman" w:hAnsi="Calibri" w:cs="Calibri"/>
                <w:b/>
                <w:bCs/>
                <w:lang w:eastAsia="en-GB"/>
              </w:rPr>
              <w:t>H</w:t>
            </w:r>
            <w:r w:rsidRPr="00A6013C">
              <w:rPr>
                <w:rFonts w:ascii="Calibri" w:eastAsia="Times New Roman" w:hAnsi="Calibri" w:cs="Calibri"/>
                <w:lang w:eastAsia="en-GB"/>
              </w:rPr>
              <w:t> </w:t>
            </w:r>
          </w:p>
        </w:tc>
        <w:tc>
          <w:tcPr>
            <w:tcW w:w="10607" w:type="dxa"/>
            <w:tcBorders>
              <w:top w:val="single" w:sz="4" w:space="0" w:color="auto"/>
              <w:left w:val="single" w:sz="4" w:space="0" w:color="auto"/>
              <w:bottom w:val="single" w:sz="4" w:space="0" w:color="auto"/>
              <w:right w:val="single" w:sz="4" w:space="0" w:color="auto"/>
            </w:tcBorders>
            <w:shd w:val="clear" w:color="auto" w:fill="auto"/>
            <w:hideMark/>
          </w:tcPr>
          <w:p w14:paraId="3164F1D6" w14:textId="77777777" w:rsidR="006C524E" w:rsidRPr="00A6013C" w:rsidRDefault="167A43B4" w:rsidP="4B37CDD2">
            <w:pPr>
              <w:pStyle w:val="paragraph"/>
              <w:spacing w:before="0" w:beforeAutospacing="0" w:after="0" w:afterAutospacing="0"/>
              <w:textAlignment w:val="baseline"/>
              <w:divId w:val="70588167"/>
              <w:rPr>
                <w:rFonts w:ascii="Calibri" w:hAnsi="Calibri" w:cs="Calibri"/>
                <w:sz w:val="22"/>
                <w:szCs w:val="22"/>
              </w:rPr>
            </w:pPr>
            <w:r w:rsidRPr="00A6013C">
              <w:rPr>
                <w:rStyle w:val="normaltextrun"/>
                <w:rFonts w:ascii="Calibri" w:hAnsi="Calibri" w:cs="Calibri"/>
                <w:color w:val="0D0D0D"/>
                <w:sz w:val="22"/>
                <w:szCs w:val="22"/>
                <w:shd w:val="clear" w:color="auto" w:fill="FFFFFF"/>
              </w:rPr>
              <w:t>The attendance of disadvantaged students, at least, matches that for other students nationally  </w:t>
            </w:r>
            <w:r w:rsidRPr="00A6013C">
              <w:rPr>
                <w:rStyle w:val="eop"/>
                <w:rFonts w:ascii="Calibri" w:hAnsi="Calibri" w:cs="Calibri"/>
                <w:color w:val="0D0D0D"/>
                <w:sz w:val="22"/>
                <w:szCs w:val="22"/>
              </w:rPr>
              <w:t> </w:t>
            </w:r>
          </w:p>
        </w:tc>
        <w:tc>
          <w:tcPr>
            <w:tcW w:w="1057" w:type="dxa"/>
            <w:tcBorders>
              <w:top w:val="single" w:sz="4" w:space="0" w:color="auto"/>
              <w:left w:val="single" w:sz="4" w:space="0" w:color="auto"/>
              <w:bottom w:val="single" w:sz="4" w:space="0" w:color="auto"/>
              <w:right w:val="single" w:sz="4" w:space="0" w:color="auto"/>
            </w:tcBorders>
            <w:shd w:val="clear" w:color="auto" w:fill="auto"/>
          </w:tcPr>
          <w:p w14:paraId="129C278E" w14:textId="3B118D16" w:rsidR="006C524E" w:rsidRPr="00A6013C" w:rsidRDefault="006C524E" w:rsidP="2F206992">
            <w:pPr>
              <w:spacing w:after="0" w:line="240" w:lineRule="auto"/>
              <w:textAlignment w:val="baseline"/>
              <w:rPr>
                <w:rFonts w:ascii="Calibri" w:eastAsia="Times New Roman" w:hAnsi="Calibri" w:cs="Calibri"/>
                <w:lang w:eastAsia="en-GB"/>
              </w:rPr>
            </w:pPr>
          </w:p>
        </w:tc>
        <w:tc>
          <w:tcPr>
            <w:tcW w:w="979" w:type="dxa"/>
            <w:tcBorders>
              <w:top w:val="single" w:sz="4" w:space="0" w:color="auto"/>
              <w:left w:val="single" w:sz="4" w:space="0" w:color="auto"/>
              <w:bottom w:val="single" w:sz="4" w:space="0" w:color="auto"/>
              <w:right w:val="single" w:sz="4" w:space="0" w:color="auto"/>
            </w:tcBorders>
            <w:shd w:val="clear" w:color="auto" w:fill="auto"/>
          </w:tcPr>
          <w:p w14:paraId="36FEB5B0" w14:textId="3D0D1CAA" w:rsidR="006C524E" w:rsidRPr="00A6013C" w:rsidRDefault="006C524E" w:rsidP="006C524E">
            <w:pPr>
              <w:spacing w:after="0" w:line="240" w:lineRule="auto"/>
              <w:textAlignment w:val="baseline"/>
              <w:rPr>
                <w:rFonts w:ascii="Calibri" w:eastAsia="Times New Roman" w:hAnsi="Calibri" w:cs="Calibri"/>
                <w:lang w:eastAsia="en-GB"/>
              </w:rPr>
            </w:pPr>
          </w:p>
        </w:tc>
        <w:tc>
          <w:tcPr>
            <w:tcW w:w="999" w:type="dxa"/>
            <w:tcBorders>
              <w:top w:val="single" w:sz="4" w:space="0" w:color="auto"/>
              <w:left w:val="single" w:sz="4" w:space="0" w:color="auto"/>
              <w:bottom w:val="single" w:sz="4" w:space="0" w:color="auto"/>
              <w:right w:val="single" w:sz="4" w:space="0" w:color="auto"/>
            </w:tcBorders>
            <w:shd w:val="clear" w:color="auto" w:fill="auto"/>
          </w:tcPr>
          <w:p w14:paraId="30D7AA69" w14:textId="779227C8" w:rsidR="006C524E" w:rsidRPr="00A6013C" w:rsidRDefault="006C524E" w:rsidP="006C524E">
            <w:pPr>
              <w:spacing w:after="0" w:line="240" w:lineRule="auto"/>
              <w:textAlignment w:val="baseline"/>
              <w:rPr>
                <w:rFonts w:ascii="Calibri" w:eastAsia="Times New Roman" w:hAnsi="Calibri" w:cs="Calibri"/>
                <w:lang w:eastAsia="en-GB"/>
              </w:rPr>
            </w:pPr>
          </w:p>
        </w:tc>
      </w:tr>
      <w:tr w:rsidR="000E3755" w:rsidRPr="00A6013C" w14:paraId="5B88F9CA" w14:textId="77777777" w:rsidTr="000E3755">
        <w:tc>
          <w:tcPr>
            <w:tcW w:w="300" w:type="dxa"/>
            <w:tcBorders>
              <w:top w:val="single" w:sz="4" w:space="0" w:color="auto"/>
              <w:left w:val="single" w:sz="4" w:space="0" w:color="auto"/>
              <w:bottom w:val="single" w:sz="4" w:space="0" w:color="auto"/>
              <w:right w:val="single" w:sz="4" w:space="0" w:color="auto"/>
            </w:tcBorders>
            <w:shd w:val="clear" w:color="auto" w:fill="auto"/>
          </w:tcPr>
          <w:p w14:paraId="2C81CF2D" w14:textId="5806A630" w:rsidR="000E3755" w:rsidRPr="00A6013C" w:rsidRDefault="000E3755" w:rsidP="000E3755">
            <w:pPr>
              <w:spacing w:after="0" w:line="240" w:lineRule="auto"/>
              <w:textAlignment w:val="baseline"/>
              <w:rPr>
                <w:rFonts w:ascii="Calibri" w:eastAsia="Times New Roman" w:hAnsi="Calibri" w:cs="Calibri"/>
                <w:b/>
                <w:bCs/>
                <w:lang w:eastAsia="en-GB"/>
              </w:rPr>
            </w:pPr>
            <w:r w:rsidRPr="00A6013C">
              <w:rPr>
                <w:rFonts w:ascii="Calibri" w:eastAsia="Times New Roman" w:hAnsi="Calibri" w:cs="Calibri"/>
                <w:b/>
                <w:bCs/>
                <w:lang w:eastAsia="en-GB"/>
              </w:rPr>
              <w:t>G </w:t>
            </w:r>
          </w:p>
        </w:tc>
        <w:tc>
          <w:tcPr>
            <w:tcW w:w="10607" w:type="dxa"/>
            <w:tcBorders>
              <w:top w:val="single" w:sz="4" w:space="0" w:color="auto"/>
              <w:left w:val="single" w:sz="4" w:space="0" w:color="auto"/>
              <w:bottom w:val="single" w:sz="4" w:space="0" w:color="auto"/>
              <w:right w:val="single" w:sz="4" w:space="0" w:color="auto"/>
            </w:tcBorders>
            <w:shd w:val="clear" w:color="auto" w:fill="auto"/>
          </w:tcPr>
          <w:p w14:paraId="0AF5B815" w14:textId="122256CF" w:rsidR="000E3755" w:rsidRPr="00A6013C" w:rsidRDefault="000E3755" w:rsidP="000E3755">
            <w:pPr>
              <w:pStyle w:val="paragraph"/>
              <w:spacing w:before="0" w:beforeAutospacing="0" w:after="0" w:afterAutospacing="0"/>
              <w:textAlignment w:val="baseline"/>
              <w:rPr>
                <w:rStyle w:val="normaltextrun"/>
                <w:rFonts w:ascii="Calibri" w:hAnsi="Calibri" w:cs="Calibri"/>
                <w:color w:val="0D0D0D"/>
                <w:sz w:val="22"/>
                <w:szCs w:val="22"/>
                <w:shd w:val="clear" w:color="auto" w:fill="FFFFFF"/>
              </w:rPr>
            </w:pPr>
            <w:r w:rsidRPr="00A6013C">
              <w:rPr>
                <w:rFonts w:ascii="Calibri" w:hAnsi="Calibri" w:cs="Calibri"/>
                <w:color w:val="0D0D0D"/>
                <w:shd w:val="clear" w:color="auto" w:fill="FFFFFF"/>
              </w:rPr>
              <w:t xml:space="preserve">Parents engage with parents’ evenings. </w:t>
            </w:r>
          </w:p>
        </w:tc>
        <w:tc>
          <w:tcPr>
            <w:tcW w:w="1057" w:type="dxa"/>
            <w:tcBorders>
              <w:top w:val="single" w:sz="4" w:space="0" w:color="auto"/>
              <w:left w:val="single" w:sz="4" w:space="0" w:color="auto"/>
              <w:bottom w:val="single" w:sz="4" w:space="0" w:color="auto"/>
              <w:right w:val="single" w:sz="4" w:space="0" w:color="auto"/>
            </w:tcBorders>
            <w:shd w:val="clear" w:color="auto" w:fill="auto"/>
          </w:tcPr>
          <w:p w14:paraId="0FA3C317" w14:textId="77777777" w:rsidR="000E3755" w:rsidRPr="00A6013C" w:rsidRDefault="000E3755" w:rsidP="000E3755">
            <w:pPr>
              <w:spacing w:after="0" w:line="240" w:lineRule="auto"/>
              <w:textAlignment w:val="baseline"/>
              <w:rPr>
                <w:rFonts w:ascii="Calibri" w:eastAsia="Times New Roman" w:hAnsi="Calibri" w:cs="Calibri"/>
                <w:lang w:eastAsia="en-GB"/>
              </w:rPr>
            </w:pPr>
          </w:p>
        </w:tc>
        <w:tc>
          <w:tcPr>
            <w:tcW w:w="979" w:type="dxa"/>
            <w:tcBorders>
              <w:top w:val="single" w:sz="4" w:space="0" w:color="auto"/>
              <w:left w:val="single" w:sz="4" w:space="0" w:color="auto"/>
              <w:bottom w:val="single" w:sz="4" w:space="0" w:color="auto"/>
              <w:right w:val="single" w:sz="4" w:space="0" w:color="auto"/>
            </w:tcBorders>
            <w:shd w:val="clear" w:color="auto" w:fill="auto"/>
          </w:tcPr>
          <w:p w14:paraId="18800B72" w14:textId="77777777" w:rsidR="000E3755" w:rsidRPr="00A6013C" w:rsidRDefault="000E3755" w:rsidP="000E3755">
            <w:pPr>
              <w:spacing w:after="0" w:line="240" w:lineRule="auto"/>
              <w:textAlignment w:val="baseline"/>
              <w:rPr>
                <w:rFonts w:ascii="Calibri" w:eastAsia="Times New Roman" w:hAnsi="Calibri" w:cs="Calibri"/>
                <w:lang w:eastAsia="en-GB"/>
              </w:rPr>
            </w:pPr>
          </w:p>
        </w:tc>
        <w:tc>
          <w:tcPr>
            <w:tcW w:w="999" w:type="dxa"/>
            <w:tcBorders>
              <w:top w:val="single" w:sz="4" w:space="0" w:color="auto"/>
              <w:left w:val="single" w:sz="4" w:space="0" w:color="auto"/>
              <w:bottom w:val="single" w:sz="4" w:space="0" w:color="auto"/>
              <w:right w:val="single" w:sz="4" w:space="0" w:color="auto"/>
            </w:tcBorders>
            <w:shd w:val="clear" w:color="auto" w:fill="auto"/>
          </w:tcPr>
          <w:p w14:paraId="0343CFD6" w14:textId="77777777" w:rsidR="000E3755" w:rsidRPr="00A6013C" w:rsidRDefault="000E3755" w:rsidP="000E3755">
            <w:pPr>
              <w:spacing w:after="0" w:line="240" w:lineRule="auto"/>
              <w:textAlignment w:val="baseline"/>
              <w:rPr>
                <w:rFonts w:ascii="Calibri" w:eastAsia="Times New Roman" w:hAnsi="Calibri" w:cs="Calibri"/>
                <w:lang w:eastAsia="en-GB"/>
              </w:rPr>
            </w:pPr>
          </w:p>
        </w:tc>
      </w:tr>
      <w:tr w:rsidR="000E3755" w:rsidRPr="00A6013C" w14:paraId="4840CC6A" w14:textId="77777777" w:rsidTr="000E3755">
        <w:tc>
          <w:tcPr>
            <w:tcW w:w="300" w:type="dxa"/>
            <w:tcBorders>
              <w:top w:val="single" w:sz="4" w:space="0" w:color="auto"/>
              <w:left w:val="single" w:sz="4" w:space="0" w:color="auto"/>
              <w:bottom w:val="single" w:sz="4" w:space="0" w:color="auto"/>
              <w:right w:val="single" w:sz="4" w:space="0" w:color="auto"/>
            </w:tcBorders>
            <w:shd w:val="clear" w:color="auto" w:fill="auto"/>
          </w:tcPr>
          <w:p w14:paraId="6E5AD0D0" w14:textId="4A68EEBB" w:rsidR="000E3755" w:rsidRPr="00A6013C" w:rsidRDefault="000E3755" w:rsidP="000E3755">
            <w:pPr>
              <w:spacing w:after="0" w:line="240" w:lineRule="auto"/>
              <w:textAlignment w:val="baseline"/>
              <w:rPr>
                <w:rFonts w:ascii="Calibri" w:eastAsia="Times New Roman" w:hAnsi="Calibri" w:cs="Calibri"/>
                <w:b/>
                <w:bCs/>
                <w:lang w:eastAsia="en-GB"/>
              </w:rPr>
            </w:pPr>
            <w:r w:rsidRPr="00A6013C">
              <w:rPr>
                <w:rFonts w:ascii="Calibri" w:eastAsia="Times New Roman" w:hAnsi="Calibri" w:cs="Calibri"/>
                <w:b/>
                <w:bCs/>
                <w:lang w:eastAsia="en-GB"/>
              </w:rPr>
              <w:t>H </w:t>
            </w:r>
          </w:p>
        </w:tc>
        <w:tc>
          <w:tcPr>
            <w:tcW w:w="10607" w:type="dxa"/>
            <w:tcBorders>
              <w:top w:val="single" w:sz="4" w:space="0" w:color="auto"/>
              <w:left w:val="single" w:sz="4" w:space="0" w:color="auto"/>
              <w:bottom w:val="single" w:sz="4" w:space="0" w:color="auto"/>
              <w:right w:val="single" w:sz="4" w:space="0" w:color="auto"/>
            </w:tcBorders>
            <w:shd w:val="clear" w:color="auto" w:fill="auto"/>
          </w:tcPr>
          <w:p w14:paraId="2D099C99" w14:textId="369B6A3B" w:rsidR="000E3755" w:rsidRPr="00A6013C" w:rsidRDefault="000E3755" w:rsidP="000E3755">
            <w:pPr>
              <w:pStyle w:val="paragraph"/>
              <w:spacing w:before="0" w:beforeAutospacing="0" w:after="0" w:afterAutospacing="0"/>
              <w:textAlignment w:val="baseline"/>
              <w:rPr>
                <w:rStyle w:val="normaltextrun"/>
                <w:rFonts w:ascii="Calibri" w:hAnsi="Calibri" w:cs="Calibri"/>
                <w:color w:val="0D0D0D"/>
                <w:sz w:val="22"/>
                <w:szCs w:val="22"/>
                <w:shd w:val="clear" w:color="auto" w:fill="FFFFFF"/>
              </w:rPr>
            </w:pPr>
            <w:r w:rsidRPr="00A6013C">
              <w:rPr>
                <w:rFonts w:ascii="Calibri" w:hAnsi="Calibri" w:cs="Calibri"/>
                <w:color w:val="0D0D0D"/>
                <w:shd w:val="clear" w:color="auto" w:fill="FFFFFF"/>
              </w:rPr>
              <w:t>All disadvantaged students achieve at least one scholars award </w:t>
            </w:r>
          </w:p>
        </w:tc>
        <w:tc>
          <w:tcPr>
            <w:tcW w:w="1057" w:type="dxa"/>
            <w:tcBorders>
              <w:top w:val="single" w:sz="4" w:space="0" w:color="auto"/>
              <w:left w:val="single" w:sz="4" w:space="0" w:color="auto"/>
              <w:bottom w:val="single" w:sz="4" w:space="0" w:color="auto"/>
              <w:right w:val="single" w:sz="4" w:space="0" w:color="auto"/>
            </w:tcBorders>
            <w:shd w:val="clear" w:color="auto" w:fill="auto"/>
          </w:tcPr>
          <w:p w14:paraId="64C955BF" w14:textId="77777777" w:rsidR="000E3755" w:rsidRPr="00A6013C" w:rsidRDefault="000E3755" w:rsidP="000E3755">
            <w:pPr>
              <w:spacing w:after="0" w:line="240" w:lineRule="auto"/>
              <w:textAlignment w:val="baseline"/>
              <w:rPr>
                <w:rFonts w:ascii="Calibri" w:eastAsia="Times New Roman" w:hAnsi="Calibri" w:cs="Calibri"/>
                <w:lang w:eastAsia="en-GB"/>
              </w:rPr>
            </w:pPr>
          </w:p>
        </w:tc>
        <w:tc>
          <w:tcPr>
            <w:tcW w:w="979" w:type="dxa"/>
            <w:tcBorders>
              <w:top w:val="single" w:sz="4" w:space="0" w:color="auto"/>
              <w:left w:val="single" w:sz="4" w:space="0" w:color="auto"/>
              <w:bottom w:val="single" w:sz="4" w:space="0" w:color="auto"/>
              <w:right w:val="single" w:sz="4" w:space="0" w:color="auto"/>
            </w:tcBorders>
            <w:shd w:val="clear" w:color="auto" w:fill="auto"/>
          </w:tcPr>
          <w:p w14:paraId="1AEB7B1F" w14:textId="77777777" w:rsidR="000E3755" w:rsidRPr="00A6013C" w:rsidRDefault="000E3755" w:rsidP="000E3755">
            <w:pPr>
              <w:spacing w:after="0" w:line="240" w:lineRule="auto"/>
              <w:textAlignment w:val="baseline"/>
              <w:rPr>
                <w:rFonts w:ascii="Calibri" w:eastAsia="Times New Roman" w:hAnsi="Calibri" w:cs="Calibri"/>
                <w:lang w:eastAsia="en-GB"/>
              </w:rPr>
            </w:pPr>
          </w:p>
        </w:tc>
        <w:tc>
          <w:tcPr>
            <w:tcW w:w="999" w:type="dxa"/>
            <w:tcBorders>
              <w:top w:val="single" w:sz="4" w:space="0" w:color="auto"/>
              <w:left w:val="single" w:sz="4" w:space="0" w:color="auto"/>
              <w:bottom w:val="single" w:sz="4" w:space="0" w:color="auto"/>
              <w:right w:val="single" w:sz="4" w:space="0" w:color="auto"/>
            </w:tcBorders>
            <w:shd w:val="clear" w:color="auto" w:fill="auto"/>
          </w:tcPr>
          <w:p w14:paraId="56DF1BF8" w14:textId="77777777" w:rsidR="000E3755" w:rsidRPr="00A6013C" w:rsidRDefault="000E3755" w:rsidP="000E3755">
            <w:pPr>
              <w:spacing w:after="0" w:line="240" w:lineRule="auto"/>
              <w:textAlignment w:val="baseline"/>
              <w:rPr>
                <w:rFonts w:ascii="Calibri" w:eastAsia="Times New Roman" w:hAnsi="Calibri" w:cs="Calibri"/>
                <w:lang w:eastAsia="en-GB"/>
              </w:rPr>
            </w:pPr>
          </w:p>
        </w:tc>
      </w:tr>
      <w:tr w:rsidR="000E3755" w:rsidRPr="00A6013C" w14:paraId="03FD32E4" w14:textId="77777777" w:rsidTr="000E3755">
        <w:tc>
          <w:tcPr>
            <w:tcW w:w="300" w:type="dxa"/>
            <w:tcBorders>
              <w:top w:val="single" w:sz="4" w:space="0" w:color="auto"/>
              <w:left w:val="single" w:sz="4" w:space="0" w:color="auto"/>
              <w:bottom w:val="single" w:sz="4" w:space="0" w:color="auto"/>
              <w:right w:val="single" w:sz="4" w:space="0" w:color="auto"/>
            </w:tcBorders>
            <w:shd w:val="clear" w:color="auto" w:fill="auto"/>
          </w:tcPr>
          <w:p w14:paraId="10868E72" w14:textId="03471B4D" w:rsidR="000E3755" w:rsidRPr="00A6013C" w:rsidRDefault="000E3755" w:rsidP="000E3755">
            <w:pPr>
              <w:spacing w:after="0" w:line="240" w:lineRule="auto"/>
              <w:textAlignment w:val="baseline"/>
              <w:rPr>
                <w:rFonts w:ascii="Calibri" w:eastAsia="Times New Roman" w:hAnsi="Calibri" w:cs="Calibri"/>
                <w:b/>
                <w:bCs/>
                <w:lang w:eastAsia="en-GB"/>
              </w:rPr>
            </w:pPr>
            <w:r w:rsidRPr="00A6013C">
              <w:rPr>
                <w:rFonts w:ascii="Calibri" w:eastAsia="Times New Roman" w:hAnsi="Calibri" w:cs="Calibri"/>
                <w:b/>
                <w:bCs/>
                <w:lang w:eastAsia="en-GB"/>
              </w:rPr>
              <w:t>I</w:t>
            </w:r>
          </w:p>
        </w:tc>
        <w:tc>
          <w:tcPr>
            <w:tcW w:w="10607" w:type="dxa"/>
            <w:tcBorders>
              <w:top w:val="single" w:sz="4" w:space="0" w:color="auto"/>
              <w:left w:val="single" w:sz="4" w:space="0" w:color="auto"/>
              <w:bottom w:val="single" w:sz="4" w:space="0" w:color="auto"/>
              <w:right w:val="single" w:sz="4" w:space="0" w:color="auto"/>
            </w:tcBorders>
            <w:shd w:val="clear" w:color="auto" w:fill="auto"/>
          </w:tcPr>
          <w:p w14:paraId="151376A5" w14:textId="59EEFF7C" w:rsidR="000E3755" w:rsidRPr="00A6013C" w:rsidRDefault="000E3755" w:rsidP="000E3755">
            <w:pPr>
              <w:pStyle w:val="paragraph"/>
              <w:spacing w:before="0" w:beforeAutospacing="0" w:after="0" w:afterAutospacing="0"/>
              <w:textAlignment w:val="baseline"/>
              <w:rPr>
                <w:rStyle w:val="normaltextrun"/>
                <w:rFonts w:ascii="Calibri" w:hAnsi="Calibri" w:cs="Calibri"/>
                <w:color w:val="0D0D0D"/>
                <w:sz w:val="22"/>
                <w:szCs w:val="22"/>
                <w:shd w:val="clear" w:color="auto" w:fill="FFFFFF"/>
              </w:rPr>
            </w:pPr>
            <w:r w:rsidRPr="00A6013C">
              <w:rPr>
                <w:rFonts w:ascii="Calibri" w:hAnsi="Calibri" w:cs="Calibri"/>
                <w:color w:val="0D0D0D"/>
                <w:shd w:val="clear" w:color="auto" w:fill="FFFFFF"/>
              </w:rPr>
              <w:t xml:space="preserve">Pupil voice indicates that students are happy and safe at school </w:t>
            </w:r>
          </w:p>
        </w:tc>
        <w:tc>
          <w:tcPr>
            <w:tcW w:w="1057" w:type="dxa"/>
            <w:tcBorders>
              <w:top w:val="single" w:sz="4" w:space="0" w:color="auto"/>
              <w:left w:val="single" w:sz="4" w:space="0" w:color="auto"/>
              <w:bottom w:val="single" w:sz="4" w:space="0" w:color="auto"/>
              <w:right w:val="single" w:sz="4" w:space="0" w:color="auto"/>
            </w:tcBorders>
            <w:shd w:val="clear" w:color="auto" w:fill="auto"/>
          </w:tcPr>
          <w:p w14:paraId="26BB5981" w14:textId="77777777" w:rsidR="000E3755" w:rsidRPr="00A6013C" w:rsidRDefault="000E3755" w:rsidP="000E3755">
            <w:pPr>
              <w:spacing w:after="0" w:line="240" w:lineRule="auto"/>
              <w:textAlignment w:val="baseline"/>
              <w:rPr>
                <w:rFonts w:ascii="Calibri" w:eastAsia="Times New Roman" w:hAnsi="Calibri" w:cs="Calibri"/>
                <w:lang w:eastAsia="en-GB"/>
              </w:rPr>
            </w:pPr>
          </w:p>
        </w:tc>
        <w:tc>
          <w:tcPr>
            <w:tcW w:w="979" w:type="dxa"/>
            <w:tcBorders>
              <w:top w:val="single" w:sz="4" w:space="0" w:color="auto"/>
              <w:left w:val="single" w:sz="4" w:space="0" w:color="auto"/>
              <w:bottom w:val="single" w:sz="4" w:space="0" w:color="auto"/>
              <w:right w:val="single" w:sz="4" w:space="0" w:color="auto"/>
            </w:tcBorders>
            <w:shd w:val="clear" w:color="auto" w:fill="auto"/>
          </w:tcPr>
          <w:p w14:paraId="7C65813A" w14:textId="77777777" w:rsidR="000E3755" w:rsidRPr="00A6013C" w:rsidRDefault="000E3755" w:rsidP="000E3755">
            <w:pPr>
              <w:spacing w:after="0" w:line="240" w:lineRule="auto"/>
              <w:textAlignment w:val="baseline"/>
              <w:rPr>
                <w:rFonts w:ascii="Calibri" w:eastAsia="Times New Roman" w:hAnsi="Calibri" w:cs="Calibri"/>
                <w:lang w:eastAsia="en-GB"/>
              </w:rPr>
            </w:pPr>
          </w:p>
        </w:tc>
        <w:tc>
          <w:tcPr>
            <w:tcW w:w="999" w:type="dxa"/>
            <w:tcBorders>
              <w:top w:val="single" w:sz="4" w:space="0" w:color="auto"/>
              <w:left w:val="single" w:sz="4" w:space="0" w:color="auto"/>
              <w:bottom w:val="single" w:sz="4" w:space="0" w:color="auto"/>
              <w:right w:val="single" w:sz="4" w:space="0" w:color="auto"/>
            </w:tcBorders>
            <w:shd w:val="clear" w:color="auto" w:fill="auto"/>
          </w:tcPr>
          <w:p w14:paraId="5D1B8654" w14:textId="77777777" w:rsidR="000E3755" w:rsidRPr="00A6013C" w:rsidRDefault="000E3755" w:rsidP="000E3755">
            <w:pPr>
              <w:spacing w:after="0" w:line="240" w:lineRule="auto"/>
              <w:textAlignment w:val="baseline"/>
              <w:rPr>
                <w:rFonts w:ascii="Calibri" w:eastAsia="Times New Roman" w:hAnsi="Calibri" w:cs="Calibri"/>
                <w:lang w:eastAsia="en-GB"/>
              </w:rPr>
            </w:pPr>
          </w:p>
        </w:tc>
      </w:tr>
      <w:tr w:rsidR="000E3755" w:rsidRPr="00A6013C" w14:paraId="5AE27D22" w14:textId="77777777" w:rsidTr="000E3755">
        <w:tc>
          <w:tcPr>
            <w:tcW w:w="300" w:type="dxa"/>
            <w:tcBorders>
              <w:top w:val="single" w:sz="4" w:space="0" w:color="auto"/>
              <w:left w:val="single" w:sz="4" w:space="0" w:color="auto"/>
              <w:bottom w:val="single" w:sz="4" w:space="0" w:color="auto"/>
              <w:right w:val="single" w:sz="4" w:space="0" w:color="auto"/>
            </w:tcBorders>
            <w:shd w:val="clear" w:color="auto" w:fill="auto"/>
          </w:tcPr>
          <w:p w14:paraId="068ECF3E" w14:textId="40CC1FD3" w:rsidR="000E3755" w:rsidRPr="00A6013C" w:rsidRDefault="000E3755" w:rsidP="000E3755">
            <w:pPr>
              <w:spacing w:after="0" w:line="240" w:lineRule="auto"/>
              <w:textAlignment w:val="baseline"/>
              <w:rPr>
                <w:rFonts w:ascii="Calibri" w:eastAsia="Times New Roman" w:hAnsi="Calibri" w:cs="Calibri"/>
                <w:b/>
                <w:bCs/>
                <w:lang w:eastAsia="en-GB"/>
              </w:rPr>
            </w:pPr>
            <w:r w:rsidRPr="00A6013C">
              <w:rPr>
                <w:rFonts w:ascii="Calibri" w:eastAsia="Times New Roman" w:hAnsi="Calibri" w:cs="Calibri"/>
                <w:b/>
                <w:bCs/>
                <w:lang w:eastAsia="en-GB"/>
              </w:rPr>
              <w:t>J</w:t>
            </w:r>
          </w:p>
        </w:tc>
        <w:tc>
          <w:tcPr>
            <w:tcW w:w="10607" w:type="dxa"/>
            <w:tcBorders>
              <w:top w:val="single" w:sz="4" w:space="0" w:color="auto"/>
              <w:left w:val="single" w:sz="4" w:space="0" w:color="auto"/>
              <w:bottom w:val="single" w:sz="4" w:space="0" w:color="auto"/>
              <w:right w:val="single" w:sz="4" w:space="0" w:color="auto"/>
            </w:tcBorders>
            <w:shd w:val="clear" w:color="auto" w:fill="auto"/>
          </w:tcPr>
          <w:p w14:paraId="2FB13DAA" w14:textId="71EDC215" w:rsidR="000E3755" w:rsidRPr="00A6013C" w:rsidRDefault="000E3755" w:rsidP="000E3755">
            <w:pPr>
              <w:pStyle w:val="paragraph"/>
              <w:spacing w:before="0" w:beforeAutospacing="0" w:after="0" w:afterAutospacing="0"/>
              <w:textAlignment w:val="baseline"/>
              <w:rPr>
                <w:rStyle w:val="normaltextrun"/>
                <w:rFonts w:ascii="Calibri" w:hAnsi="Calibri" w:cs="Calibri"/>
                <w:color w:val="0D0D0D"/>
                <w:sz w:val="22"/>
                <w:szCs w:val="22"/>
                <w:shd w:val="clear" w:color="auto" w:fill="FFFFFF"/>
              </w:rPr>
            </w:pPr>
            <w:r w:rsidRPr="00A6013C">
              <w:rPr>
                <w:rFonts w:ascii="Calibri" w:hAnsi="Calibri" w:cs="Calibri"/>
              </w:rPr>
              <w:t>Progress Leader Intervention</w:t>
            </w:r>
            <w:r>
              <w:rPr>
                <w:rFonts w:ascii="Calibri" w:hAnsi="Calibri" w:cs="Calibri"/>
              </w:rPr>
              <w:t xml:space="preserve"> show a positive impact on attendance, behaviour and progress. </w:t>
            </w:r>
          </w:p>
        </w:tc>
        <w:tc>
          <w:tcPr>
            <w:tcW w:w="1057" w:type="dxa"/>
            <w:tcBorders>
              <w:top w:val="single" w:sz="4" w:space="0" w:color="auto"/>
              <w:left w:val="single" w:sz="4" w:space="0" w:color="auto"/>
              <w:bottom w:val="single" w:sz="4" w:space="0" w:color="auto"/>
              <w:right w:val="single" w:sz="4" w:space="0" w:color="auto"/>
            </w:tcBorders>
            <w:shd w:val="clear" w:color="auto" w:fill="auto"/>
          </w:tcPr>
          <w:p w14:paraId="3D9768D1" w14:textId="77777777" w:rsidR="000E3755" w:rsidRPr="00A6013C" w:rsidRDefault="000E3755" w:rsidP="000E3755">
            <w:pPr>
              <w:spacing w:after="0" w:line="240" w:lineRule="auto"/>
              <w:textAlignment w:val="baseline"/>
              <w:rPr>
                <w:rFonts w:ascii="Calibri" w:eastAsia="Times New Roman" w:hAnsi="Calibri" w:cs="Calibri"/>
                <w:lang w:eastAsia="en-GB"/>
              </w:rPr>
            </w:pPr>
          </w:p>
        </w:tc>
        <w:tc>
          <w:tcPr>
            <w:tcW w:w="979" w:type="dxa"/>
            <w:tcBorders>
              <w:top w:val="single" w:sz="4" w:space="0" w:color="auto"/>
              <w:left w:val="single" w:sz="4" w:space="0" w:color="auto"/>
              <w:bottom w:val="single" w:sz="4" w:space="0" w:color="auto"/>
              <w:right w:val="single" w:sz="4" w:space="0" w:color="auto"/>
            </w:tcBorders>
            <w:shd w:val="clear" w:color="auto" w:fill="auto"/>
          </w:tcPr>
          <w:p w14:paraId="749CED65" w14:textId="77777777" w:rsidR="000E3755" w:rsidRPr="00A6013C" w:rsidRDefault="000E3755" w:rsidP="000E3755">
            <w:pPr>
              <w:spacing w:after="0" w:line="240" w:lineRule="auto"/>
              <w:textAlignment w:val="baseline"/>
              <w:rPr>
                <w:rFonts w:ascii="Calibri" w:eastAsia="Times New Roman" w:hAnsi="Calibri" w:cs="Calibri"/>
                <w:lang w:eastAsia="en-GB"/>
              </w:rPr>
            </w:pPr>
          </w:p>
        </w:tc>
        <w:tc>
          <w:tcPr>
            <w:tcW w:w="999" w:type="dxa"/>
            <w:tcBorders>
              <w:top w:val="single" w:sz="4" w:space="0" w:color="auto"/>
              <w:left w:val="single" w:sz="4" w:space="0" w:color="auto"/>
              <w:bottom w:val="single" w:sz="4" w:space="0" w:color="auto"/>
              <w:right w:val="single" w:sz="4" w:space="0" w:color="auto"/>
            </w:tcBorders>
            <w:shd w:val="clear" w:color="auto" w:fill="auto"/>
          </w:tcPr>
          <w:p w14:paraId="434C22DE" w14:textId="77777777" w:rsidR="000E3755" w:rsidRPr="00A6013C" w:rsidRDefault="000E3755" w:rsidP="000E3755">
            <w:pPr>
              <w:spacing w:after="0" w:line="240" w:lineRule="auto"/>
              <w:textAlignment w:val="baseline"/>
              <w:rPr>
                <w:rFonts w:ascii="Calibri" w:eastAsia="Times New Roman" w:hAnsi="Calibri" w:cs="Calibri"/>
                <w:lang w:eastAsia="en-GB"/>
              </w:rPr>
            </w:pPr>
          </w:p>
        </w:tc>
      </w:tr>
      <w:bookmarkEnd w:id="18"/>
    </w:tbl>
    <w:p w14:paraId="0B17AF4E" w14:textId="397F6907" w:rsidR="4B37CDD2" w:rsidRPr="00A6013C" w:rsidRDefault="4B37CDD2" w:rsidP="56779B9D">
      <w:pPr>
        <w:rPr>
          <w:rFonts w:ascii="Calibri" w:hAnsi="Calibri" w:cs="Calibri"/>
        </w:rPr>
      </w:pPr>
    </w:p>
    <w:tbl>
      <w:tblPr>
        <w:tblW w:w="1394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6"/>
        <w:gridCol w:w="10636"/>
        <w:gridCol w:w="1060"/>
        <w:gridCol w:w="975"/>
        <w:gridCol w:w="995"/>
      </w:tblGrid>
      <w:tr w:rsidR="00567206" w:rsidRPr="00A6013C" w14:paraId="7242DC29" w14:textId="77777777" w:rsidTr="77AD64B6">
        <w:tc>
          <w:tcPr>
            <w:tcW w:w="1091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11F7646" w14:textId="106CB0A2" w:rsidR="00567206" w:rsidRPr="00A6013C" w:rsidRDefault="00567206" w:rsidP="00567206">
            <w:pPr>
              <w:pStyle w:val="paragraph"/>
              <w:spacing w:before="0" w:beforeAutospacing="0" w:after="0" w:afterAutospacing="0"/>
              <w:textAlignment w:val="baseline"/>
              <w:rPr>
                <w:rStyle w:val="normaltextrun"/>
                <w:rFonts w:ascii="Calibri" w:hAnsi="Calibri" w:cs="Calibri"/>
                <w:b/>
                <w:bCs/>
                <w:sz w:val="22"/>
                <w:szCs w:val="22"/>
              </w:rPr>
            </w:pPr>
            <w:r w:rsidRPr="00A6013C">
              <w:rPr>
                <w:rStyle w:val="normaltextrun"/>
                <w:rFonts w:ascii="Calibri" w:hAnsi="Calibri" w:cs="Calibri"/>
                <w:b/>
                <w:bCs/>
                <w:sz w:val="22"/>
                <w:szCs w:val="22"/>
              </w:rPr>
              <w:t>Key Metrics to measure success/</w:t>
            </w:r>
            <w:proofErr w:type="gramStart"/>
            <w:r w:rsidRPr="00A6013C">
              <w:rPr>
                <w:rStyle w:val="normaltextrun"/>
                <w:rFonts w:ascii="Calibri" w:hAnsi="Calibri" w:cs="Calibri"/>
                <w:b/>
                <w:bCs/>
                <w:sz w:val="22"/>
                <w:szCs w:val="22"/>
              </w:rPr>
              <w:t>impact  -</w:t>
            </w:r>
            <w:proofErr w:type="gramEnd"/>
            <w:r w:rsidRPr="00A6013C">
              <w:rPr>
                <w:rStyle w:val="normaltextrun"/>
                <w:rFonts w:ascii="Calibri" w:hAnsi="Calibri" w:cs="Calibri"/>
                <w:b/>
                <w:bCs/>
                <w:sz w:val="22"/>
                <w:szCs w:val="22"/>
              </w:rPr>
              <w:t xml:space="preserve"> Year 11</w:t>
            </w:r>
          </w:p>
        </w:tc>
        <w:tc>
          <w:tcPr>
            <w:tcW w:w="1060" w:type="dxa"/>
            <w:tcBorders>
              <w:top w:val="single" w:sz="6" w:space="0" w:color="000000" w:themeColor="text1"/>
              <w:left w:val="nil"/>
              <w:bottom w:val="single" w:sz="6" w:space="0" w:color="000000" w:themeColor="text1"/>
              <w:right w:val="single" w:sz="6" w:space="0" w:color="000000" w:themeColor="text1"/>
            </w:tcBorders>
            <w:shd w:val="clear" w:color="auto" w:fill="auto"/>
          </w:tcPr>
          <w:p w14:paraId="5F09406E" w14:textId="29C23E89" w:rsidR="00567206" w:rsidRPr="00A6013C" w:rsidRDefault="00567206" w:rsidP="00567206">
            <w:pPr>
              <w:spacing w:after="0" w:line="240" w:lineRule="auto"/>
              <w:textAlignment w:val="baseline"/>
              <w:rPr>
                <w:rFonts w:ascii="Calibri" w:eastAsia="Times New Roman" w:hAnsi="Calibri" w:cs="Calibri"/>
                <w:lang w:eastAsia="en-GB"/>
              </w:rPr>
            </w:pPr>
            <w:r w:rsidRPr="00A6013C">
              <w:rPr>
                <w:rFonts w:ascii="Calibri" w:eastAsiaTheme="minorEastAsia" w:hAnsi="Calibri" w:cs="Calibri"/>
                <w:b/>
                <w:bCs/>
                <w:sz w:val="20"/>
                <w:szCs w:val="20"/>
              </w:rPr>
              <w:t>20</w:t>
            </w:r>
            <w:r>
              <w:rPr>
                <w:rFonts w:ascii="Calibri" w:eastAsiaTheme="minorEastAsia" w:hAnsi="Calibri" w:cs="Calibri"/>
                <w:b/>
                <w:bCs/>
                <w:sz w:val="20"/>
                <w:szCs w:val="20"/>
              </w:rPr>
              <w:t>24/25</w:t>
            </w:r>
          </w:p>
        </w:tc>
        <w:tc>
          <w:tcPr>
            <w:tcW w:w="975" w:type="dxa"/>
            <w:tcBorders>
              <w:top w:val="single" w:sz="6" w:space="0" w:color="000000" w:themeColor="text1"/>
              <w:left w:val="nil"/>
              <w:bottom w:val="single" w:sz="6" w:space="0" w:color="000000" w:themeColor="text1"/>
              <w:right w:val="single" w:sz="6" w:space="0" w:color="000000" w:themeColor="text1"/>
            </w:tcBorders>
          </w:tcPr>
          <w:p w14:paraId="00F9B679" w14:textId="5DBC7FCD" w:rsidR="00567206" w:rsidRPr="00A6013C" w:rsidRDefault="00567206" w:rsidP="00567206">
            <w:pPr>
              <w:spacing w:after="0" w:line="240" w:lineRule="auto"/>
              <w:textAlignment w:val="baseline"/>
              <w:rPr>
                <w:rFonts w:ascii="Calibri" w:eastAsia="Times New Roman" w:hAnsi="Calibri" w:cs="Calibri"/>
                <w:lang w:eastAsia="en-GB"/>
              </w:rPr>
            </w:pPr>
            <w:r w:rsidRPr="00A6013C">
              <w:rPr>
                <w:rFonts w:ascii="Calibri" w:eastAsiaTheme="minorEastAsia" w:hAnsi="Calibri" w:cs="Calibri"/>
                <w:b/>
                <w:bCs/>
                <w:sz w:val="20"/>
                <w:szCs w:val="20"/>
              </w:rPr>
              <w:t>20</w:t>
            </w:r>
            <w:r>
              <w:rPr>
                <w:rFonts w:ascii="Calibri" w:eastAsiaTheme="minorEastAsia" w:hAnsi="Calibri" w:cs="Calibri"/>
                <w:b/>
                <w:bCs/>
                <w:sz w:val="20"/>
                <w:szCs w:val="20"/>
              </w:rPr>
              <w:t>25/26</w:t>
            </w:r>
          </w:p>
        </w:tc>
        <w:tc>
          <w:tcPr>
            <w:tcW w:w="995" w:type="dxa"/>
            <w:tcBorders>
              <w:top w:val="single" w:sz="6" w:space="0" w:color="000000" w:themeColor="text1"/>
              <w:left w:val="nil"/>
              <w:bottom w:val="single" w:sz="6" w:space="0" w:color="000000" w:themeColor="text1"/>
              <w:right w:val="single" w:sz="6" w:space="0" w:color="000000" w:themeColor="text1"/>
            </w:tcBorders>
          </w:tcPr>
          <w:p w14:paraId="06D9F2C3" w14:textId="7586ADCB" w:rsidR="00567206" w:rsidRPr="00A6013C" w:rsidRDefault="00567206" w:rsidP="00567206">
            <w:pPr>
              <w:spacing w:after="0" w:line="240" w:lineRule="auto"/>
              <w:textAlignment w:val="baseline"/>
              <w:rPr>
                <w:rFonts w:ascii="Calibri" w:eastAsia="Times New Roman" w:hAnsi="Calibri" w:cs="Calibri"/>
                <w:lang w:eastAsia="en-GB"/>
              </w:rPr>
            </w:pPr>
            <w:r w:rsidRPr="00A6013C">
              <w:rPr>
                <w:rFonts w:ascii="Calibri" w:eastAsiaTheme="minorEastAsia" w:hAnsi="Calibri" w:cs="Calibri"/>
                <w:b/>
                <w:bCs/>
                <w:sz w:val="20"/>
                <w:szCs w:val="20"/>
              </w:rPr>
              <w:t>202</w:t>
            </w:r>
            <w:r>
              <w:rPr>
                <w:rFonts w:ascii="Calibri" w:eastAsiaTheme="minorEastAsia" w:hAnsi="Calibri" w:cs="Calibri"/>
                <w:b/>
                <w:bCs/>
                <w:sz w:val="20"/>
                <w:szCs w:val="20"/>
              </w:rPr>
              <w:t>6/27</w:t>
            </w:r>
          </w:p>
        </w:tc>
      </w:tr>
      <w:tr w:rsidR="00B5677A" w:rsidRPr="00A6013C" w14:paraId="5011AFCF" w14:textId="77777777" w:rsidTr="007504BA">
        <w:tc>
          <w:tcPr>
            <w:tcW w:w="27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A04F484" w14:textId="77777777" w:rsidR="00B5677A" w:rsidRPr="00A6013C" w:rsidRDefault="00B5677A" w:rsidP="00B5677A">
            <w:pPr>
              <w:spacing w:after="0" w:line="240" w:lineRule="auto"/>
              <w:textAlignment w:val="baseline"/>
              <w:rPr>
                <w:rFonts w:ascii="Calibri" w:eastAsia="Times New Roman" w:hAnsi="Calibri" w:cs="Calibri"/>
                <w:sz w:val="18"/>
                <w:szCs w:val="18"/>
                <w:lang w:eastAsia="en-GB"/>
              </w:rPr>
            </w:pPr>
            <w:r w:rsidRPr="00A6013C">
              <w:rPr>
                <w:rFonts w:ascii="Calibri" w:eastAsia="Times New Roman" w:hAnsi="Calibri" w:cs="Calibri"/>
                <w:b/>
                <w:bCs/>
                <w:lang w:eastAsia="en-GB"/>
              </w:rPr>
              <w:t>A</w:t>
            </w:r>
            <w:r w:rsidRPr="00A6013C">
              <w:rPr>
                <w:rFonts w:ascii="Calibri" w:eastAsia="Times New Roman" w:hAnsi="Calibri" w:cs="Calibri"/>
                <w:lang w:eastAsia="en-GB"/>
              </w:rPr>
              <w:t> </w:t>
            </w:r>
          </w:p>
        </w:tc>
        <w:tc>
          <w:tcPr>
            <w:tcW w:w="10636" w:type="dxa"/>
            <w:tcBorders>
              <w:top w:val="single" w:sz="6" w:space="0" w:color="000000" w:themeColor="text1"/>
              <w:left w:val="nil"/>
              <w:bottom w:val="single" w:sz="6" w:space="0" w:color="000000" w:themeColor="text1"/>
              <w:right w:val="single" w:sz="6" w:space="0" w:color="000000" w:themeColor="text1"/>
            </w:tcBorders>
            <w:shd w:val="clear" w:color="auto" w:fill="auto"/>
            <w:hideMark/>
          </w:tcPr>
          <w:p w14:paraId="7B251F20" w14:textId="77777777" w:rsidR="00B5677A" w:rsidRPr="00A6013C" w:rsidRDefault="00B5677A" w:rsidP="00B5677A">
            <w:pPr>
              <w:pStyle w:val="paragraph"/>
              <w:spacing w:before="0" w:beforeAutospacing="0" w:after="0" w:afterAutospacing="0"/>
              <w:textAlignment w:val="baseline"/>
              <w:rPr>
                <w:rFonts w:ascii="Calibri" w:hAnsi="Calibri" w:cs="Calibri"/>
                <w:sz w:val="22"/>
                <w:szCs w:val="22"/>
              </w:rPr>
            </w:pPr>
            <w:r w:rsidRPr="00A6013C">
              <w:rPr>
                <w:rStyle w:val="normaltextrun"/>
                <w:rFonts w:ascii="Calibri" w:hAnsi="Calibri" w:cs="Calibri"/>
                <w:b/>
                <w:bCs/>
                <w:sz w:val="22"/>
                <w:szCs w:val="22"/>
              </w:rPr>
              <w:t>Progress </w:t>
            </w:r>
            <w:proofErr w:type="gramStart"/>
            <w:r w:rsidRPr="00A6013C">
              <w:rPr>
                <w:rStyle w:val="normaltextrun"/>
                <w:rFonts w:ascii="Calibri" w:hAnsi="Calibri" w:cs="Calibri"/>
                <w:b/>
                <w:bCs/>
                <w:sz w:val="22"/>
                <w:szCs w:val="22"/>
              </w:rPr>
              <w:t>8</w:t>
            </w:r>
            <w:r w:rsidRPr="00A6013C">
              <w:rPr>
                <w:rStyle w:val="normaltextrun"/>
                <w:rFonts w:ascii="Calibri" w:hAnsi="Calibri" w:cs="Calibri"/>
                <w:sz w:val="22"/>
                <w:szCs w:val="22"/>
              </w:rPr>
              <w:t>  to</w:t>
            </w:r>
            <w:proofErr w:type="gramEnd"/>
            <w:r w:rsidRPr="00A6013C">
              <w:rPr>
                <w:rStyle w:val="normaltextrun"/>
                <w:rFonts w:ascii="Calibri" w:hAnsi="Calibri" w:cs="Calibri"/>
                <w:sz w:val="22"/>
                <w:szCs w:val="22"/>
              </w:rPr>
              <w:t xml:space="preserve"> increase the proportion of PP students making positive progress</w:t>
            </w:r>
          </w:p>
        </w:tc>
        <w:tc>
          <w:tcPr>
            <w:tcW w:w="1060" w:type="dxa"/>
            <w:tcBorders>
              <w:top w:val="single" w:sz="6" w:space="0" w:color="000000" w:themeColor="text1"/>
              <w:left w:val="nil"/>
              <w:bottom w:val="single" w:sz="6" w:space="0" w:color="000000" w:themeColor="text1"/>
              <w:right w:val="single" w:sz="6" w:space="0" w:color="000000" w:themeColor="text1"/>
            </w:tcBorders>
            <w:shd w:val="clear" w:color="auto" w:fill="auto"/>
          </w:tcPr>
          <w:p w14:paraId="5A281126" w14:textId="51F7A616" w:rsidR="00B5677A" w:rsidRPr="00A6013C" w:rsidRDefault="00B5677A" w:rsidP="56779B9D">
            <w:pPr>
              <w:spacing w:after="0" w:line="240" w:lineRule="auto"/>
              <w:textAlignment w:val="baseline"/>
              <w:rPr>
                <w:rFonts w:ascii="Calibri" w:eastAsia="Times New Roman" w:hAnsi="Calibri" w:cs="Calibri"/>
                <w:sz w:val="18"/>
                <w:szCs w:val="18"/>
                <w:lang w:eastAsia="en-GB"/>
              </w:rPr>
            </w:pPr>
          </w:p>
        </w:tc>
        <w:tc>
          <w:tcPr>
            <w:tcW w:w="975" w:type="dxa"/>
            <w:tcBorders>
              <w:top w:val="single" w:sz="6" w:space="0" w:color="000000" w:themeColor="text1"/>
              <w:left w:val="nil"/>
              <w:bottom w:val="single" w:sz="6" w:space="0" w:color="000000" w:themeColor="text1"/>
              <w:right w:val="single" w:sz="6" w:space="0" w:color="000000" w:themeColor="text1"/>
            </w:tcBorders>
            <w:shd w:val="clear" w:color="auto" w:fill="auto"/>
          </w:tcPr>
          <w:p w14:paraId="4E26C8D4" w14:textId="5B6F2552" w:rsidR="00B5677A" w:rsidRPr="00A6013C" w:rsidRDefault="00B5677A" w:rsidP="00B5677A">
            <w:pPr>
              <w:spacing w:after="0" w:line="240" w:lineRule="auto"/>
              <w:textAlignment w:val="baseline"/>
              <w:rPr>
                <w:rFonts w:ascii="Calibri" w:eastAsia="Times New Roman" w:hAnsi="Calibri" w:cs="Calibri"/>
                <w:lang w:eastAsia="en-GB"/>
              </w:rPr>
            </w:pPr>
          </w:p>
        </w:tc>
        <w:tc>
          <w:tcPr>
            <w:tcW w:w="995" w:type="dxa"/>
            <w:tcBorders>
              <w:top w:val="single" w:sz="6" w:space="0" w:color="000000" w:themeColor="text1"/>
              <w:left w:val="nil"/>
              <w:bottom w:val="single" w:sz="6" w:space="0" w:color="000000" w:themeColor="text1"/>
              <w:right w:val="single" w:sz="6" w:space="0" w:color="000000" w:themeColor="text1"/>
            </w:tcBorders>
            <w:shd w:val="clear" w:color="auto" w:fill="auto"/>
          </w:tcPr>
          <w:p w14:paraId="40F347AE" w14:textId="2B5E4AFA" w:rsidR="00B5677A" w:rsidRPr="00A6013C" w:rsidRDefault="00B5677A" w:rsidP="00B5677A">
            <w:pPr>
              <w:spacing w:after="0" w:line="240" w:lineRule="auto"/>
              <w:textAlignment w:val="baseline"/>
              <w:rPr>
                <w:rFonts w:ascii="Calibri" w:eastAsia="Times New Roman" w:hAnsi="Calibri" w:cs="Calibri"/>
                <w:lang w:eastAsia="en-GB"/>
              </w:rPr>
            </w:pPr>
          </w:p>
        </w:tc>
      </w:tr>
      <w:tr w:rsidR="00B5677A" w:rsidRPr="00A6013C" w14:paraId="577BD44E" w14:textId="77777777" w:rsidTr="007504BA">
        <w:tc>
          <w:tcPr>
            <w:tcW w:w="276"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51926A9F" w14:textId="2374ADE2" w:rsidR="00B5677A" w:rsidRPr="00A6013C" w:rsidRDefault="00B5677A" w:rsidP="00B5677A">
            <w:pPr>
              <w:spacing w:after="0" w:line="240" w:lineRule="auto"/>
              <w:textAlignment w:val="baseline"/>
              <w:rPr>
                <w:rFonts w:ascii="Calibri" w:eastAsia="Times New Roman" w:hAnsi="Calibri" w:cs="Calibri"/>
                <w:sz w:val="18"/>
                <w:szCs w:val="18"/>
                <w:lang w:eastAsia="en-GB"/>
              </w:rPr>
            </w:pPr>
            <w:r w:rsidRPr="00A6013C">
              <w:rPr>
                <w:rFonts w:ascii="Calibri" w:eastAsia="Times New Roman" w:hAnsi="Calibri" w:cs="Calibri"/>
                <w:lang w:eastAsia="en-GB"/>
              </w:rPr>
              <w:t> </w:t>
            </w:r>
          </w:p>
        </w:tc>
        <w:tc>
          <w:tcPr>
            <w:tcW w:w="10636" w:type="dxa"/>
            <w:tcBorders>
              <w:top w:val="nil"/>
              <w:left w:val="nil"/>
              <w:bottom w:val="single" w:sz="6" w:space="0" w:color="000000" w:themeColor="text1"/>
              <w:right w:val="single" w:sz="6" w:space="0" w:color="000000" w:themeColor="text1"/>
            </w:tcBorders>
            <w:shd w:val="clear" w:color="auto" w:fill="auto"/>
            <w:hideMark/>
          </w:tcPr>
          <w:p w14:paraId="7911281B" w14:textId="77777777" w:rsidR="00B5677A" w:rsidRPr="00A6013C" w:rsidRDefault="00B5677A" w:rsidP="00B5677A">
            <w:pPr>
              <w:pStyle w:val="paragraph"/>
              <w:spacing w:before="0" w:beforeAutospacing="0" w:after="0" w:afterAutospacing="0"/>
              <w:textAlignment w:val="baseline"/>
              <w:rPr>
                <w:rFonts w:ascii="Calibri" w:hAnsi="Calibri" w:cs="Calibri"/>
                <w:sz w:val="22"/>
                <w:szCs w:val="22"/>
              </w:rPr>
            </w:pPr>
            <w:r w:rsidRPr="00A6013C">
              <w:rPr>
                <w:rStyle w:val="normaltextrun"/>
                <w:rFonts w:ascii="Calibri" w:hAnsi="Calibri" w:cs="Calibri"/>
                <w:b/>
                <w:bCs/>
                <w:sz w:val="22"/>
                <w:szCs w:val="22"/>
              </w:rPr>
              <w:t>Progress 8 - English</w:t>
            </w:r>
            <w:r w:rsidRPr="00A6013C">
              <w:rPr>
                <w:rStyle w:val="normaltextrun"/>
                <w:rFonts w:ascii="Calibri" w:hAnsi="Calibri" w:cs="Calibri"/>
                <w:sz w:val="22"/>
                <w:szCs w:val="22"/>
              </w:rPr>
              <w:t xml:space="preserve"> to increase the proportion of PP students making positive progress </w:t>
            </w:r>
          </w:p>
        </w:tc>
        <w:tc>
          <w:tcPr>
            <w:tcW w:w="1060" w:type="dxa"/>
            <w:tcBorders>
              <w:top w:val="nil"/>
              <w:left w:val="nil"/>
              <w:bottom w:val="single" w:sz="6" w:space="0" w:color="000000" w:themeColor="text1"/>
              <w:right w:val="single" w:sz="6" w:space="0" w:color="000000" w:themeColor="text1"/>
            </w:tcBorders>
            <w:shd w:val="clear" w:color="auto" w:fill="auto"/>
          </w:tcPr>
          <w:p w14:paraId="223C858D" w14:textId="6948E9FD" w:rsidR="00B5677A" w:rsidRPr="00A6013C" w:rsidRDefault="00B5677A" w:rsidP="56779B9D">
            <w:pPr>
              <w:spacing w:after="0" w:line="240" w:lineRule="auto"/>
              <w:textAlignment w:val="baseline"/>
              <w:rPr>
                <w:rFonts w:ascii="Calibri" w:eastAsia="Times New Roman" w:hAnsi="Calibri" w:cs="Calibri"/>
                <w:sz w:val="18"/>
                <w:szCs w:val="18"/>
                <w:lang w:eastAsia="en-GB"/>
              </w:rPr>
            </w:pPr>
          </w:p>
        </w:tc>
        <w:tc>
          <w:tcPr>
            <w:tcW w:w="975" w:type="dxa"/>
            <w:tcBorders>
              <w:top w:val="nil"/>
              <w:left w:val="nil"/>
              <w:bottom w:val="single" w:sz="6" w:space="0" w:color="000000" w:themeColor="text1"/>
              <w:right w:val="single" w:sz="6" w:space="0" w:color="000000" w:themeColor="text1"/>
            </w:tcBorders>
            <w:shd w:val="clear" w:color="auto" w:fill="auto"/>
          </w:tcPr>
          <w:p w14:paraId="06DC41E0" w14:textId="61287CCF" w:rsidR="00B5677A" w:rsidRPr="00A6013C" w:rsidRDefault="00B5677A" w:rsidP="00B5677A">
            <w:pPr>
              <w:spacing w:after="0" w:line="240" w:lineRule="auto"/>
              <w:textAlignment w:val="baseline"/>
              <w:rPr>
                <w:rFonts w:ascii="Calibri" w:eastAsia="Times New Roman" w:hAnsi="Calibri" w:cs="Calibri"/>
                <w:lang w:eastAsia="en-GB"/>
              </w:rPr>
            </w:pPr>
          </w:p>
        </w:tc>
        <w:tc>
          <w:tcPr>
            <w:tcW w:w="995" w:type="dxa"/>
            <w:tcBorders>
              <w:top w:val="nil"/>
              <w:left w:val="nil"/>
              <w:bottom w:val="single" w:sz="6" w:space="0" w:color="000000" w:themeColor="text1"/>
              <w:right w:val="single" w:sz="6" w:space="0" w:color="000000" w:themeColor="text1"/>
            </w:tcBorders>
            <w:shd w:val="clear" w:color="auto" w:fill="auto"/>
          </w:tcPr>
          <w:p w14:paraId="4AD7E513" w14:textId="24AB7807" w:rsidR="00B5677A" w:rsidRPr="00A6013C" w:rsidRDefault="00B5677A" w:rsidP="00B5677A">
            <w:pPr>
              <w:spacing w:after="0" w:line="240" w:lineRule="auto"/>
              <w:textAlignment w:val="baseline"/>
              <w:rPr>
                <w:rFonts w:ascii="Calibri" w:eastAsia="Times New Roman" w:hAnsi="Calibri" w:cs="Calibri"/>
                <w:lang w:eastAsia="en-GB"/>
              </w:rPr>
            </w:pPr>
          </w:p>
        </w:tc>
      </w:tr>
      <w:tr w:rsidR="00B5677A" w:rsidRPr="00A6013C" w14:paraId="0EFA05FC" w14:textId="77777777" w:rsidTr="007504BA">
        <w:tc>
          <w:tcPr>
            <w:tcW w:w="276"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448C9C56" w14:textId="77777777" w:rsidR="00B5677A" w:rsidRPr="00A6013C" w:rsidRDefault="00B5677A" w:rsidP="00B5677A">
            <w:pPr>
              <w:spacing w:after="0" w:line="240" w:lineRule="auto"/>
              <w:textAlignment w:val="baseline"/>
              <w:rPr>
                <w:rFonts w:ascii="Calibri" w:eastAsia="Times New Roman" w:hAnsi="Calibri" w:cs="Calibri"/>
                <w:sz w:val="18"/>
                <w:szCs w:val="18"/>
                <w:lang w:eastAsia="en-GB"/>
              </w:rPr>
            </w:pPr>
            <w:r w:rsidRPr="00A6013C">
              <w:rPr>
                <w:rFonts w:ascii="Calibri" w:eastAsia="Times New Roman" w:hAnsi="Calibri" w:cs="Calibri"/>
                <w:b/>
                <w:bCs/>
                <w:lang w:eastAsia="en-GB"/>
              </w:rPr>
              <w:t>C</w:t>
            </w:r>
            <w:r w:rsidRPr="00A6013C">
              <w:rPr>
                <w:rFonts w:ascii="Calibri" w:eastAsia="Times New Roman" w:hAnsi="Calibri" w:cs="Calibri"/>
                <w:lang w:eastAsia="en-GB"/>
              </w:rPr>
              <w:t> </w:t>
            </w:r>
          </w:p>
        </w:tc>
        <w:tc>
          <w:tcPr>
            <w:tcW w:w="10636" w:type="dxa"/>
            <w:tcBorders>
              <w:top w:val="nil"/>
              <w:left w:val="nil"/>
              <w:bottom w:val="single" w:sz="6" w:space="0" w:color="000000" w:themeColor="text1"/>
              <w:right w:val="single" w:sz="6" w:space="0" w:color="000000" w:themeColor="text1"/>
            </w:tcBorders>
            <w:shd w:val="clear" w:color="auto" w:fill="auto"/>
            <w:hideMark/>
          </w:tcPr>
          <w:p w14:paraId="61566D93" w14:textId="77777777" w:rsidR="00B5677A" w:rsidRPr="00A6013C" w:rsidRDefault="00B5677A" w:rsidP="00B5677A">
            <w:pPr>
              <w:pStyle w:val="paragraph"/>
              <w:spacing w:before="0" w:beforeAutospacing="0" w:after="0" w:afterAutospacing="0"/>
              <w:textAlignment w:val="baseline"/>
              <w:rPr>
                <w:rFonts w:ascii="Calibri" w:hAnsi="Calibri" w:cs="Calibri"/>
                <w:sz w:val="22"/>
                <w:szCs w:val="22"/>
              </w:rPr>
            </w:pPr>
            <w:r w:rsidRPr="00A6013C">
              <w:rPr>
                <w:rStyle w:val="normaltextrun"/>
                <w:rFonts w:ascii="Calibri" w:hAnsi="Calibri" w:cs="Calibri"/>
                <w:b/>
                <w:bCs/>
                <w:sz w:val="22"/>
                <w:szCs w:val="22"/>
              </w:rPr>
              <w:t>Progress 8 - Maths</w:t>
            </w:r>
            <w:r w:rsidRPr="00A6013C">
              <w:rPr>
                <w:rStyle w:val="normaltextrun"/>
                <w:rFonts w:ascii="Calibri" w:hAnsi="Calibri" w:cs="Calibri"/>
                <w:sz w:val="22"/>
                <w:szCs w:val="22"/>
              </w:rPr>
              <w:t> to increase the proportion of PP students making positive progress</w:t>
            </w:r>
          </w:p>
        </w:tc>
        <w:tc>
          <w:tcPr>
            <w:tcW w:w="1060" w:type="dxa"/>
            <w:tcBorders>
              <w:top w:val="nil"/>
              <w:left w:val="nil"/>
              <w:bottom w:val="single" w:sz="6" w:space="0" w:color="000000" w:themeColor="text1"/>
              <w:right w:val="single" w:sz="6" w:space="0" w:color="000000" w:themeColor="text1"/>
            </w:tcBorders>
            <w:shd w:val="clear" w:color="auto" w:fill="auto"/>
          </w:tcPr>
          <w:p w14:paraId="4BB6948A" w14:textId="5F4B3FF5" w:rsidR="00B5677A" w:rsidRPr="00A6013C" w:rsidRDefault="00B5677A" w:rsidP="56779B9D">
            <w:pPr>
              <w:spacing w:after="0" w:line="240" w:lineRule="auto"/>
              <w:textAlignment w:val="baseline"/>
              <w:rPr>
                <w:rFonts w:ascii="Calibri" w:eastAsia="Times New Roman" w:hAnsi="Calibri" w:cs="Calibri"/>
                <w:sz w:val="18"/>
                <w:szCs w:val="18"/>
                <w:lang w:eastAsia="en-GB"/>
              </w:rPr>
            </w:pPr>
          </w:p>
        </w:tc>
        <w:tc>
          <w:tcPr>
            <w:tcW w:w="975" w:type="dxa"/>
            <w:tcBorders>
              <w:top w:val="nil"/>
              <w:left w:val="nil"/>
              <w:bottom w:val="single" w:sz="6" w:space="0" w:color="000000" w:themeColor="text1"/>
              <w:right w:val="single" w:sz="6" w:space="0" w:color="000000" w:themeColor="text1"/>
            </w:tcBorders>
            <w:shd w:val="clear" w:color="auto" w:fill="auto"/>
          </w:tcPr>
          <w:p w14:paraId="366D60CE" w14:textId="5C37AF41" w:rsidR="00B5677A" w:rsidRPr="00A6013C" w:rsidRDefault="00B5677A" w:rsidP="00B5677A">
            <w:pPr>
              <w:spacing w:after="0" w:line="240" w:lineRule="auto"/>
              <w:textAlignment w:val="baseline"/>
              <w:rPr>
                <w:rFonts w:ascii="Calibri" w:eastAsia="Times New Roman" w:hAnsi="Calibri" w:cs="Calibri"/>
                <w:lang w:eastAsia="en-GB"/>
              </w:rPr>
            </w:pPr>
          </w:p>
        </w:tc>
        <w:tc>
          <w:tcPr>
            <w:tcW w:w="995" w:type="dxa"/>
            <w:tcBorders>
              <w:top w:val="nil"/>
              <w:left w:val="nil"/>
              <w:bottom w:val="single" w:sz="6" w:space="0" w:color="000000" w:themeColor="text1"/>
              <w:right w:val="single" w:sz="6" w:space="0" w:color="000000" w:themeColor="text1"/>
            </w:tcBorders>
            <w:shd w:val="clear" w:color="auto" w:fill="auto"/>
          </w:tcPr>
          <w:p w14:paraId="1D277D2E" w14:textId="2D45721E" w:rsidR="00B5677A" w:rsidRPr="00A6013C" w:rsidRDefault="00B5677A" w:rsidP="00B5677A">
            <w:pPr>
              <w:spacing w:after="0" w:line="240" w:lineRule="auto"/>
              <w:textAlignment w:val="baseline"/>
              <w:rPr>
                <w:rFonts w:ascii="Calibri" w:eastAsia="Times New Roman" w:hAnsi="Calibri" w:cs="Calibri"/>
                <w:lang w:eastAsia="en-GB"/>
              </w:rPr>
            </w:pPr>
          </w:p>
        </w:tc>
      </w:tr>
      <w:tr w:rsidR="00B5677A" w:rsidRPr="00A6013C" w14:paraId="66570FB0" w14:textId="77777777" w:rsidTr="007504BA">
        <w:trPr>
          <w:trHeight w:val="480"/>
        </w:trPr>
        <w:tc>
          <w:tcPr>
            <w:tcW w:w="276"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28C457D6" w14:textId="77777777" w:rsidR="00B5677A" w:rsidRPr="00A6013C" w:rsidRDefault="00B5677A" w:rsidP="00B5677A">
            <w:pPr>
              <w:spacing w:after="0" w:line="240" w:lineRule="auto"/>
              <w:textAlignment w:val="baseline"/>
              <w:rPr>
                <w:rFonts w:ascii="Calibri" w:eastAsia="Times New Roman" w:hAnsi="Calibri" w:cs="Calibri"/>
                <w:sz w:val="18"/>
                <w:szCs w:val="18"/>
                <w:lang w:eastAsia="en-GB"/>
              </w:rPr>
            </w:pPr>
            <w:r w:rsidRPr="00A6013C">
              <w:rPr>
                <w:rFonts w:ascii="Calibri" w:eastAsia="Times New Roman" w:hAnsi="Calibri" w:cs="Calibri"/>
                <w:b/>
                <w:bCs/>
                <w:lang w:eastAsia="en-GB"/>
              </w:rPr>
              <w:lastRenderedPageBreak/>
              <w:t>D</w:t>
            </w:r>
            <w:r w:rsidRPr="00A6013C">
              <w:rPr>
                <w:rFonts w:ascii="Calibri" w:eastAsia="Times New Roman" w:hAnsi="Calibri" w:cs="Calibri"/>
                <w:lang w:eastAsia="en-GB"/>
              </w:rPr>
              <w:t> </w:t>
            </w:r>
          </w:p>
        </w:tc>
        <w:tc>
          <w:tcPr>
            <w:tcW w:w="10636" w:type="dxa"/>
            <w:tcBorders>
              <w:top w:val="nil"/>
              <w:left w:val="nil"/>
              <w:bottom w:val="single" w:sz="6" w:space="0" w:color="000000" w:themeColor="text1"/>
              <w:right w:val="single" w:sz="6" w:space="0" w:color="000000" w:themeColor="text1"/>
            </w:tcBorders>
            <w:shd w:val="clear" w:color="auto" w:fill="auto"/>
            <w:hideMark/>
          </w:tcPr>
          <w:p w14:paraId="0F6A6491" w14:textId="77777777" w:rsidR="00B5677A" w:rsidRPr="00A6013C" w:rsidRDefault="00B5677A" w:rsidP="00B5677A">
            <w:pPr>
              <w:pStyle w:val="paragraph"/>
              <w:spacing w:before="0" w:beforeAutospacing="0" w:after="0" w:afterAutospacing="0"/>
              <w:textAlignment w:val="baseline"/>
              <w:rPr>
                <w:rFonts w:ascii="Calibri" w:hAnsi="Calibri" w:cs="Calibri"/>
                <w:sz w:val="22"/>
                <w:szCs w:val="22"/>
              </w:rPr>
            </w:pPr>
            <w:r w:rsidRPr="00A6013C">
              <w:rPr>
                <w:rStyle w:val="normaltextrun"/>
                <w:rFonts w:ascii="Calibri" w:hAnsi="Calibri" w:cs="Calibri"/>
                <w:b/>
                <w:bCs/>
                <w:sz w:val="22"/>
                <w:szCs w:val="22"/>
              </w:rPr>
              <w:t>Progress 8 - </w:t>
            </w:r>
            <w:proofErr w:type="spellStart"/>
            <w:r w:rsidRPr="00A6013C">
              <w:rPr>
                <w:rStyle w:val="normaltextrun"/>
                <w:rFonts w:ascii="Calibri" w:hAnsi="Calibri" w:cs="Calibri"/>
                <w:b/>
                <w:bCs/>
                <w:sz w:val="22"/>
                <w:szCs w:val="22"/>
              </w:rPr>
              <w:t>Ebacc</w:t>
            </w:r>
            <w:proofErr w:type="spellEnd"/>
            <w:r w:rsidRPr="00A6013C">
              <w:rPr>
                <w:rStyle w:val="normaltextrun"/>
                <w:rFonts w:ascii="Calibri" w:hAnsi="Calibri" w:cs="Calibri"/>
                <w:sz w:val="22"/>
                <w:szCs w:val="22"/>
              </w:rPr>
              <w:t> to increase the proportion of PP students making positive progress</w:t>
            </w:r>
          </w:p>
        </w:tc>
        <w:tc>
          <w:tcPr>
            <w:tcW w:w="1060" w:type="dxa"/>
            <w:tcBorders>
              <w:top w:val="nil"/>
              <w:left w:val="nil"/>
              <w:bottom w:val="single" w:sz="6" w:space="0" w:color="000000" w:themeColor="text1"/>
              <w:right w:val="single" w:sz="6" w:space="0" w:color="000000" w:themeColor="text1"/>
            </w:tcBorders>
            <w:shd w:val="clear" w:color="auto" w:fill="auto"/>
          </w:tcPr>
          <w:p w14:paraId="7FA0CE83" w14:textId="0BF99A10" w:rsidR="00B5677A" w:rsidRPr="00A6013C" w:rsidRDefault="00B5677A" w:rsidP="56779B9D">
            <w:pPr>
              <w:spacing w:after="0" w:line="240" w:lineRule="auto"/>
              <w:textAlignment w:val="baseline"/>
              <w:rPr>
                <w:rFonts w:ascii="Calibri" w:eastAsia="Times New Roman" w:hAnsi="Calibri" w:cs="Calibri"/>
                <w:sz w:val="18"/>
                <w:szCs w:val="18"/>
                <w:lang w:eastAsia="en-GB"/>
              </w:rPr>
            </w:pPr>
          </w:p>
        </w:tc>
        <w:tc>
          <w:tcPr>
            <w:tcW w:w="975" w:type="dxa"/>
            <w:tcBorders>
              <w:top w:val="nil"/>
              <w:left w:val="nil"/>
              <w:bottom w:val="single" w:sz="6" w:space="0" w:color="000000" w:themeColor="text1"/>
              <w:right w:val="single" w:sz="6" w:space="0" w:color="000000" w:themeColor="text1"/>
            </w:tcBorders>
            <w:shd w:val="clear" w:color="auto" w:fill="auto"/>
          </w:tcPr>
          <w:p w14:paraId="571F6E80" w14:textId="37AD3C93" w:rsidR="00B5677A" w:rsidRPr="00A6013C" w:rsidRDefault="00B5677A" w:rsidP="00B5677A">
            <w:pPr>
              <w:spacing w:after="0" w:line="240" w:lineRule="auto"/>
              <w:textAlignment w:val="baseline"/>
              <w:rPr>
                <w:rFonts w:ascii="Calibri" w:eastAsia="Times New Roman" w:hAnsi="Calibri" w:cs="Calibri"/>
                <w:lang w:eastAsia="en-GB"/>
              </w:rPr>
            </w:pPr>
          </w:p>
        </w:tc>
        <w:tc>
          <w:tcPr>
            <w:tcW w:w="995" w:type="dxa"/>
            <w:tcBorders>
              <w:top w:val="nil"/>
              <w:left w:val="nil"/>
              <w:bottom w:val="single" w:sz="6" w:space="0" w:color="000000" w:themeColor="text1"/>
              <w:right w:val="single" w:sz="6" w:space="0" w:color="000000" w:themeColor="text1"/>
            </w:tcBorders>
            <w:shd w:val="clear" w:color="auto" w:fill="auto"/>
          </w:tcPr>
          <w:p w14:paraId="6BDF0887" w14:textId="64E170B2" w:rsidR="00B5677A" w:rsidRPr="00A6013C" w:rsidRDefault="00B5677A" w:rsidP="00B5677A">
            <w:pPr>
              <w:spacing w:after="0" w:line="240" w:lineRule="auto"/>
              <w:textAlignment w:val="baseline"/>
              <w:rPr>
                <w:rFonts w:ascii="Calibri" w:eastAsia="Times New Roman" w:hAnsi="Calibri" w:cs="Calibri"/>
                <w:lang w:eastAsia="en-GB"/>
              </w:rPr>
            </w:pPr>
          </w:p>
        </w:tc>
      </w:tr>
      <w:tr w:rsidR="00B5677A" w:rsidRPr="00A6013C" w14:paraId="0F5846FA" w14:textId="77777777" w:rsidTr="007504BA">
        <w:tc>
          <w:tcPr>
            <w:tcW w:w="276"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3501BB77" w14:textId="77777777" w:rsidR="00B5677A" w:rsidRPr="00A6013C" w:rsidRDefault="00B5677A" w:rsidP="00B5677A">
            <w:pPr>
              <w:spacing w:after="0" w:line="240" w:lineRule="auto"/>
              <w:textAlignment w:val="baseline"/>
              <w:rPr>
                <w:rFonts w:ascii="Calibri" w:eastAsia="Times New Roman" w:hAnsi="Calibri" w:cs="Calibri"/>
                <w:sz w:val="18"/>
                <w:szCs w:val="18"/>
                <w:lang w:eastAsia="en-GB"/>
              </w:rPr>
            </w:pPr>
            <w:r w:rsidRPr="00A6013C">
              <w:rPr>
                <w:rFonts w:ascii="Calibri" w:eastAsia="Times New Roman" w:hAnsi="Calibri" w:cs="Calibri"/>
                <w:b/>
                <w:bCs/>
                <w:lang w:eastAsia="en-GB"/>
              </w:rPr>
              <w:t>E</w:t>
            </w:r>
            <w:r w:rsidRPr="00A6013C">
              <w:rPr>
                <w:rFonts w:ascii="Calibri" w:eastAsia="Times New Roman" w:hAnsi="Calibri" w:cs="Calibri"/>
                <w:lang w:eastAsia="en-GB"/>
              </w:rPr>
              <w:t> </w:t>
            </w:r>
          </w:p>
        </w:tc>
        <w:tc>
          <w:tcPr>
            <w:tcW w:w="10636" w:type="dxa"/>
            <w:tcBorders>
              <w:top w:val="nil"/>
              <w:left w:val="nil"/>
              <w:bottom w:val="single" w:sz="6" w:space="0" w:color="000000" w:themeColor="text1"/>
              <w:right w:val="single" w:sz="6" w:space="0" w:color="000000" w:themeColor="text1"/>
            </w:tcBorders>
            <w:shd w:val="clear" w:color="auto" w:fill="auto"/>
            <w:hideMark/>
          </w:tcPr>
          <w:p w14:paraId="1E81869F" w14:textId="77777777" w:rsidR="00B5677A" w:rsidRPr="00A6013C" w:rsidRDefault="00B5677A" w:rsidP="00B5677A">
            <w:pPr>
              <w:pStyle w:val="paragraph"/>
              <w:spacing w:before="0" w:beforeAutospacing="0" w:after="0" w:afterAutospacing="0"/>
              <w:textAlignment w:val="baseline"/>
              <w:rPr>
                <w:rFonts w:ascii="Calibri" w:hAnsi="Calibri" w:cs="Calibri"/>
                <w:sz w:val="22"/>
                <w:szCs w:val="22"/>
              </w:rPr>
            </w:pPr>
            <w:r w:rsidRPr="00A6013C">
              <w:rPr>
                <w:rStyle w:val="normaltextrun"/>
                <w:rFonts w:ascii="Calibri" w:hAnsi="Calibri" w:cs="Calibri"/>
                <w:b/>
                <w:bCs/>
                <w:sz w:val="22"/>
                <w:szCs w:val="22"/>
              </w:rPr>
              <w:t>Progress 8 – Open </w:t>
            </w:r>
            <w:r w:rsidRPr="00A6013C">
              <w:rPr>
                <w:rStyle w:val="normaltextrun"/>
                <w:rFonts w:ascii="Calibri" w:hAnsi="Calibri" w:cs="Calibri"/>
                <w:sz w:val="22"/>
                <w:szCs w:val="22"/>
              </w:rPr>
              <w:t>to increase the proportion of PP students making positive progress</w:t>
            </w:r>
          </w:p>
        </w:tc>
        <w:tc>
          <w:tcPr>
            <w:tcW w:w="1060" w:type="dxa"/>
            <w:tcBorders>
              <w:top w:val="nil"/>
              <w:left w:val="nil"/>
              <w:bottom w:val="single" w:sz="6" w:space="0" w:color="000000" w:themeColor="text1"/>
              <w:right w:val="single" w:sz="6" w:space="0" w:color="000000" w:themeColor="text1"/>
            </w:tcBorders>
            <w:shd w:val="clear" w:color="auto" w:fill="auto"/>
          </w:tcPr>
          <w:p w14:paraId="6A1632B0" w14:textId="072FD9E8" w:rsidR="00B5677A" w:rsidRPr="00A6013C" w:rsidRDefault="00B5677A" w:rsidP="56779B9D">
            <w:pPr>
              <w:spacing w:after="0" w:line="240" w:lineRule="auto"/>
              <w:textAlignment w:val="baseline"/>
              <w:rPr>
                <w:rFonts w:ascii="Calibri" w:eastAsia="Times New Roman" w:hAnsi="Calibri" w:cs="Calibri"/>
                <w:sz w:val="18"/>
                <w:szCs w:val="18"/>
                <w:lang w:eastAsia="en-GB"/>
              </w:rPr>
            </w:pPr>
          </w:p>
        </w:tc>
        <w:tc>
          <w:tcPr>
            <w:tcW w:w="975" w:type="dxa"/>
            <w:tcBorders>
              <w:top w:val="nil"/>
              <w:left w:val="nil"/>
              <w:bottom w:val="single" w:sz="6" w:space="0" w:color="000000" w:themeColor="text1"/>
              <w:right w:val="single" w:sz="6" w:space="0" w:color="000000" w:themeColor="text1"/>
            </w:tcBorders>
            <w:shd w:val="clear" w:color="auto" w:fill="auto"/>
          </w:tcPr>
          <w:p w14:paraId="70A37B3A" w14:textId="429C748B" w:rsidR="00B5677A" w:rsidRPr="00A6013C" w:rsidRDefault="00B5677A" w:rsidP="00B5677A">
            <w:pPr>
              <w:spacing w:after="0" w:line="240" w:lineRule="auto"/>
              <w:textAlignment w:val="baseline"/>
              <w:rPr>
                <w:rFonts w:ascii="Calibri" w:eastAsia="Times New Roman" w:hAnsi="Calibri" w:cs="Calibri"/>
                <w:lang w:eastAsia="en-GB"/>
              </w:rPr>
            </w:pPr>
          </w:p>
        </w:tc>
        <w:tc>
          <w:tcPr>
            <w:tcW w:w="995" w:type="dxa"/>
            <w:tcBorders>
              <w:top w:val="nil"/>
              <w:left w:val="nil"/>
              <w:bottom w:val="single" w:sz="6" w:space="0" w:color="000000" w:themeColor="text1"/>
              <w:right w:val="single" w:sz="6" w:space="0" w:color="000000" w:themeColor="text1"/>
            </w:tcBorders>
            <w:shd w:val="clear" w:color="auto" w:fill="auto"/>
          </w:tcPr>
          <w:p w14:paraId="4ABB527C" w14:textId="0198164F" w:rsidR="00B5677A" w:rsidRPr="00A6013C" w:rsidRDefault="00B5677A" w:rsidP="00B5677A">
            <w:pPr>
              <w:spacing w:after="0" w:line="240" w:lineRule="auto"/>
              <w:textAlignment w:val="baseline"/>
              <w:rPr>
                <w:rFonts w:ascii="Calibri" w:eastAsia="Times New Roman" w:hAnsi="Calibri" w:cs="Calibri"/>
                <w:lang w:eastAsia="en-GB"/>
              </w:rPr>
            </w:pPr>
          </w:p>
        </w:tc>
      </w:tr>
      <w:tr w:rsidR="00B5677A" w:rsidRPr="00A6013C" w14:paraId="2ED53A75" w14:textId="77777777" w:rsidTr="007504BA">
        <w:trPr>
          <w:trHeight w:val="300"/>
        </w:trPr>
        <w:tc>
          <w:tcPr>
            <w:tcW w:w="276"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48A795D3" w14:textId="77777777" w:rsidR="00B5677A" w:rsidRPr="00A6013C" w:rsidRDefault="00B5677A" w:rsidP="00B5677A">
            <w:pPr>
              <w:spacing w:after="0" w:line="240" w:lineRule="auto"/>
              <w:textAlignment w:val="baseline"/>
              <w:rPr>
                <w:rFonts w:ascii="Calibri" w:eastAsia="Times New Roman" w:hAnsi="Calibri" w:cs="Calibri"/>
                <w:sz w:val="18"/>
                <w:szCs w:val="18"/>
                <w:lang w:eastAsia="en-GB"/>
              </w:rPr>
            </w:pPr>
            <w:r w:rsidRPr="00A6013C">
              <w:rPr>
                <w:rFonts w:ascii="Calibri" w:eastAsia="Times New Roman" w:hAnsi="Calibri" w:cs="Calibri"/>
                <w:b/>
                <w:bCs/>
                <w:lang w:eastAsia="en-GB"/>
              </w:rPr>
              <w:t>F</w:t>
            </w:r>
            <w:r w:rsidRPr="00A6013C">
              <w:rPr>
                <w:rFonts w:ascii="Calibri" w:eastAsia="Times New Roman" w:hAnsi="Calibri" w:cs="Calibri"/>
                <w:lang w:eastAsia="en-GB"/>
              </w:rPr>
              <w:t> </w:t>
            </w:r>
          </w:p>
        </w:tc>
        <w:tc>
          <w:tcPr>
            <w:tcW w:w="10636" w:type="dxa"/>
            <w:tcBorders>
              <w:top w:val="nil"/>
              <w:left w:val="nil"/>
              <w:bottom w:val="single" w:sz="6" w:space="0" w:color="000000" w:themeColor="text1"/>
              <w:right w:val="single" w:sz="6" w:space="0" w:color="000000" w:themeColor="text1"/>
            </w:tcBorders>
            <w:shd w:val="clear" w:color="auto" w:fill="auto"/>
            <w:hideMark/>
          </w:tcPr>
          <w:p w14:paraId="602B918C" w14:textId="77777777" w:rsidR="00B5677A" w:rsidRPr="00A6013C" w:rsidRDefault="00B5677A" w:rsidP="00B5677A">
            <w:pPr>
              <w:pStyle w:val="paragraph"/>
              <w:spacing w:before="0" w:beforeAutospacing="0" w:after="0" w:afterAutospacing="0"/>
              <w:textAlignment w:val="baseline"/>
              <w:rPr>
                <w:rFonts w:ascii="Calibri" w:hAnsi="Calibri" w:cs="Calibri"/>
                <w:sz w:val="22"/>
                <w:szCs w:val="22"/>
              </w:rPr>
            </w:pPr>
            <w:r w:rsidRPr="00A6013C">
              <w:rPr>
                <w:rStyle w:val="normaltextrun"/>
                <w:rFonts w:ascii="Calibri" w:hAnsi="Calibri" w:cs="Calibri"/>
                <w:b/>
                <w:bCs/>
                <w:color w:val="0D0D0D"/>
                <w:sz w:val="22"/>
                <w:szCs w:val="22"/>
                <w:shd w:val="clear" w:color="auto" w:fill="FFFFFF"/>
              </w:rPr>
              <w:t>Attainment 8</w:t>
            </w:r>
            <w:r w:rsidRPr="00A6013C">
              <w:rPr>
                <w:rStyle w:val="normaltextrun"/>
                <w:rFonts w:ascii="Calibri" w:hAnsi="Calibri" w:cs="Calibri"/>
                <w:color w:val="0D0D0D"/>
                <w:sz w:val="22"/>
                <w:szCs w:val="22"/>
                <w:shd w:val="clear" w:color="auto" w:fill="FFFFFF"/>
              </w:rPr>
              <w:t> - score to continue to outperform national disadvantaged measures by an increasing amount </w:t>
            </w:r>
            <w:r w:rsidRPr="00A6013C">
              <w:rPr>
                <w:rStyle w:val="eop"/>
                <w:rFonts w:ascii="Calibri" w:hAnsi="Calibri" w:cs="Calibri"/>
                <w:color w:val="0D0D0D"/>
                <w:sz w:val="22"/>
                <w:szCs w:val="22"/>
              </w:rPr>
              <w:t> </w:t>
            </w:r>
          </w:p>
        </w:tc>
        <w:tc>
          <w:tcPr>
            <w:tcW w:w="1060" w:type="dxa"/>
            <w:tcBorders>
              <w:top w:val="nil"/>
              <w:left w:val="nil"/>
              <w:bottom w:val="single" w:sz="6" w:space="0" w:color="000000" w:themeColor="text1"/>
              <w:right w:val="single" w:sz="6" w:space="0" w:color="000000" w:themeColor="text1"/>
            </w:tcBorders>
            <w:shd w:val="clear" w:color="auto" w:fill="auto"/>
          </w:tcPr>
          <w:p w14:paraId="027B9628" w14:textId="70827507" w:rsidR="00B5677A" w:rsidRPr="00A6013C" w:rsidRDefault="00B5677A" w:rsidP="56779B9D">
            <w:pPr>
              <w:spacing w:after="0" w:line="240" w:lineRule="auto"/>
              <w:textAlignment w:val="baseline"/>
              <w:rPr>
                <w:rFonts w:ascii="Calibri" w:eastAsia="Times New Roman" w:hAnsi="Calibri" w:cs="Calibri"/>
                <w:lang w:eastAsia="en-GB"/>
              </w:rPr>
            </w:pPr>
          </w:p>
        </w:tc>
        <w:tc>
          <w:tcPr>
            <w:tcW w:w="975" w:type="dxa"/>
            <w:tcBorders>
              <w:top w:val="nil"/>
              <w:left w:val="nil"/>
              <w:bottom w:val="single" w:sz="6" w:space="0" w:color="000000" w:themeColor="text1"/>
              <w:right w:val="single" w:sz="6" w:space="0" w:color="000000" w:themeColor="text1"/>
            </w:tcBorders>
            <w:shd w:val="clear" w:color="auto" w:fill="auto"/>
          </w:tcPr>
          <w:p w14:paraId="5A3C3E64" w14:textId="6853C391" w:rsidR="00B5677A" w:rsidRPr="00A6013C" w:rsidRDefault="00B5677A" w:rsidP="00B5677A">
            <w:pPr>
              <w:spacing w:after="0" w:line="240" w:lineRule="auto"/>
              <w:textAlignment w:val="baseline"/>
              <w:rPr>
                <w:rFonts w:ascii="Calibri" w:eastAsia="Times New Roman" w:hAnsi="Calibri" w:cs="Calibri"/>
                <w:lang w:eastAsia="en-GB"/>
              </w:rPr>
            </w:pPr>
          </w:p>
        </w:tc>
        <w:tc>
          <w:tcPr>
            <w:tcW w:w="995" w:type="dxa"/>
            <w:tcBorders>
              <w:top w:val="nil"/>
              <w:left w:val="nil"/>
              <w:bottom w:val="single" w:sz="6" w:space="0" w:color="000000" w:themeColor="text1"/>
              <w:right w:val="single" w:sz="6" w:space="0" w:color="000000" w:themeColor="text1"/>
            </w:tcBorders>
            <w:shd w:val="clear" w:color="auto" w:fill="auto"/>
          </w:tcPr>
          <w:p w14:paraId="54327592" w14:textId="51C75D51" w:rsidR="00B5677A" w:rsidRPr="00A6013C" w:rsidRDefault="00B5677A" w:rsidP="00B5677A">
            <w:pPr>
              <w:spacing w:after="0" w:line="240" w:lineRule="auto"/>
              <w:textAlignment w:val="baseline"/>
              <w:rPr>
                <w:rFonts w:ascii="Calibri" w:eastAsia="Times New Roman" w:hAnsi="Calibri" w:cs="Calibri"/>
                <w:lang w:eastAsia="en-GB"/>
              </w:rPr>
            </w:pPr>
          </w:p>
        </w:tc>
      </w:tr>
      <w:tr w:rsidR="00B5677A" w:rsidRPr="00A6013C" w14:paraId="32F0B80C" w14:textId="77777777" w:rsidTr="007504BA">
        <w:tc>
          <w:tcPr>
            <w:tcW w:w="276"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45305ADE" w14:textId="77777777" w:rsidR="00B5677A" w:rsidRPr="00A6013C" w:rsidRDefault="00B5677A" w:rsidP="00B5677A">
            <w:pPr>
              <w:spacing w:after="0" w:line="240" w:lineRule="auto"/>
              <w:textAlignment w:val="baseline"/>
              <w:rPr>
                <w:rFonts w:ascii="Calibri" w:eastAsia="Times New Roman" w:hAnsi="Calibri" w:cs="Calibri"/>
                <w:sz w:val="18"/>
                <w:szCs w:val="18"/>
                <w:lang w:eastAsia="en-GB"/>
              </w:rPr>
            </w:pPr>
            <w:r w:rsidRPr="00A6013C">
              <w:rPr>
                <w:rFonts w:ascii="Calibri" w:eastAsia="Times New Roman" w:hAnsi="Calibri" w:cs="Calibri"/>
                <w:b/>
                <w:bCs/>
                <w:lang w:eastAsia="en-GB"/>
              </w:rPr>
              <w:t>G</w:t>
            </w:r>
            <w:r w:rsidRPr="00A6013C">
              <w:rPr>
                <w:rFonts w:ascii="Calibri" w:eastAsia="Times New Roman" w:hAnsi="Calibri" w:cs="Calibri"/>
                <w:lang w:eastAsia="en-GB"/>
              </w:rPr>
              <w:t> </w:t>
            </w:r>
          </w:p>
        </w:tc>
        <w:tc>
          <w:tcPr>
            <w:tcW w:w="10636" w:type="dxa"/>
            <w:tcBorders>
              <w:top w:val="nil"/>
              <w:left w:val="nil"/>
              <w:bottom w:val="single" w:sz="6" w:space="0" w:color="000000" w:themeColor="text1"/>
              <w:right w:val="single" w:sz="6" w:space="0" w:color="000000" w:themeColor="text1"/>
            </w:tcBorders>
            <w:shd w:val="clear" w:color="auto" w:fill="auto"/>
            <w:hideMark/>
          </w:tcPr>
          <w:p w14:paraId="6B1AD19C" w14:textId="408DE3DB" w:rsidR="00B5677A" w:rsidRPr="00A6013C" w:rsidRDefault="00B5677A" w:rsidP="56779B9D">
            <w:pPr>
              <w:pStyle w:val="paragraph"/>
              <w:spacing w:before="0" w:beforeAutospacing="0" w:after="0" w:afterAutospacing="0"/>
              <w:textAlignment w:val="baseline"/>
              <w:rPr>
                <w:rFonts w:ascii="Calibri" w:hAnsi="Calibri" w:cs="Calibri"/>
                <w:sz w:val="22"/>
                <w:szCs w:val="22"/>
              </w:rPr>
            </w:pPr>
            <w:r w:rsidRPr="00A6013C">
              <w:rPr>
                <w:rStyle w:val="normaltextrun"/>
                <w:rFonts w:ascii="Calibri" w:hAnsi="Calibri" w:cs="Calibri"/>
                <w:b/>
                <w:bCs/>
                <w:color w:val="0D0D0D"/>
                <w:sz w:val="22"/>
                <w:szCs w:val="22"/>
              </w:rPr>
              <w:t xml:space="preserve">Percentage of Grade 5+ in English and maths - </w:t>
            </w:r>
            <w:r w:rsidR="123FF73D" w:rsidRPr="00A6013C">
              <w:rPr>
                <w:rStyle w:val="normaltextrun"/>
                <w:rFonts w:ascii="Calibri" w:hAnsi="Calibri" w:cs="Calibri"/>
                <w:b/>
                <w:bCs/>
                <w:color w:val="0D0D0D"/>
                <w:sz w:val="22"/>
                <w:szCs w:val="22"/>
              </w:rPr>
              <w:t>t</w:t>
            </w:r>
            <w:r w:rsidRPr="00A6013C">
              <w:rPr>
                <w:rStyle w:val="normaltextrun"/>
                <w:rFonts w:ascii="Calibri" w:hAnsi="Calibri" w:cs="Calibri"/>
                <w:color w:val="0D0D0D"/>
                <w:sz w:val="22"/>
                <w:szCs w:val="22"/>
                <w:shd w:val="clear" w:color="auto" w:fill="FFFFFF"/>
              </w:rPr>
              <w:t xml:space="preserve">o close the gap between the disadvantaged students and the national average for non-disadvantaged students by a decreasing amount </w:t>
            </w:r>
          </w:p>
        </w:tc>
        <w:tc>
          <w:tcPr>
            <w:tcW w:w="1060" w:type="dxa"/>
            <w:tcBorders>
              <w:top w:val="nil"/>
              <w:left w:val="nil"/>
              <w:bottom w:val="single" w:sz="6" w:space="0" w:color="000000" w:themeColor="text1"/>
              <w:right w:val="single" w:sz="6" w:space="0" w:color="000000" w:themeColor="text1"/>
            </w:tcBorders>
            <w:shd w:val="clear" w:color="auto" w:fill="auto"/>
          </w:tcPr>
          <w:p w14:paraId="7EE83B23" w14:textId="7605F3B3" w:rsidR="00B5677A" w:rsidRPr="00A6013C" w:rsidRDefault="00B5677A" w:rsidP="56779B9D">
            <w:pPr>
              <w:spacing w:after="0" w:line="240" w:lineRule="auto"/>
              <w:textAlignment w:val="baseline"/>
              <w:rPr>
                <w:rFonts w:ascii="Calibri" w:eastAsia="Times New Roman" w:hAnsi="Calibri" w:cs="Calibri"/>
                <w:lang w:eastAsia="en-GB"/>
              </w:rPr>
            </w:pPr>
          </w:p>
        </w:tc>
        <w:tc>
          <w:tcPr>
            <w:tcW w:w="975" w:type="dxa"/>
            <w:tcBorders>
              <w:top w:val="nil"/>
              <w:left w:val="nil"/>
              <w:bottom w:val="single" w:sz="6" w:space="0" w:color="000000" w:themeColor="text1"/>
              <w:right w:val="single" w:sz="6" w:space="0" w:color="000000" w:themeColor="text1"/>
            </w:tcBorders>
            <w:shd w:val="clear" w:color="auto" w:fill="auto"/>
          </w:tcPr>
          <w:p w14:paraId="2E31BC74" w14:textId="57D08833" w:rsidR="00B5677A" w:rsidRPr="00A6013C" w:rsidRDefault="00B5677A" w:rsidP="00B5677A">
            <w:pPr>
              <w:spacing w:after="0" w:line="240" w:lineRule="auto"/>
              <w:textAlignment w:val="baseline"/>
              <w:rPr>
                <w:rFonts w:ascii="Calibri" w:eastAsia="Times New Roman" w:hAnsi="Calibri" w:cs="Calibri"/>
                <w:lang w:eastAsia="en-GB"/>
              </w:rPr>
            </w:pPr>
          </w:p>
        </w:tc>
        <w:tc>
          <w:tcPr>
            <w:tcW w:w="995" w:type="dxa"/>
            <w:tcBorders>
              <w:top w:val="nil"/>
              <w:left w:val="nil"/>
              <w:bottom w:val="single" w:sz="6" w:space="0" w:color="000000" w:themeColor="text1"/>
              <w:right w:val="single" w:sz="6" w:space="0" w:color="000000" w:themeColor="text1"/>
            </w:tcBorders>
            <w:shd w:val="clear" w:color="auto" w:fill="auto"/>
          </w:tcPr>
          <w:p w14:paraId="45178907" w14:textId="4F70E633" w:rsidR="00473775" w:rsidRPr="00A6013C" w:rsidRDefault="00473775" w:rsidP="00B5677A">
            <w:pPr>
              <w:spacing w:after="0" w:line="240" w:lineRule="auto"/>
              <w:textAlignment w:val="baseline"/>
              <w:rPr>
                <w:rFonts w:ascii="Calibri" w:eastAsia="Times New Roman" w:hAnsi="Calibri" w:cs="Calibri"/>
                <w:lang w:eastAsia="en-GB"/>
              </w:rPr>
            </w:pPr>
          </w:p>
        </w:tc>
      </w:tr>
      <w:tr w:rsidR="00677DEC" w:rsidRPr="00A6013C" w14:paraId="13303EEC" w14:textId="77777777" w:rsidTr="000E3755">
        <w:tc>
          <w:tcPr>
            <w:tcW w:w="276" w:type="dxa"/>
            <w:tcBorders>
              <w:top w:val="nil"/>
              <w:left w:val="single" w:sz="6" w:space="0" w:color="000000" w:themeColor="text1"/>
              <w:bottom w:val="single" w:sz="4" w:space="0" w:color="auto"/>
              <w:right w:val="single" w:sz="6" w:space="0" w:color="000000" w:themeColor="text1"/>
            </w:tcBorders>
            <w:shd w:val="clear" w:color="auto" w:fill="auto"/>
            <w:hideMark/>
          </w:tcPr>
          <w:p w14:paraId="57D16A6B" w14:textId="77777777" w:rsidR="00677DEC" w:rsidRPr="00A6013C" w:rsidRDefault="00677DEC" w:rsidP="00677DEC">
            <w:pPr>
              <w:spacing w:after="0" w:line="240" w:lineRule="auto"/>
              <w:textAlignment w:val="baseline"/>
              <w:rPr>
                <w:rFonts w:ascii="Calibri" w:eastAsia="Times New Roman" w:hAnsi="Calibri" w:cs="Calibri"/>
                <w:sz w:val="18"/>
                <w:szCs w:val="18"/>
                <w:lang w:eastAsia="en-GB"/>
              </w:rPr>
            </w:pPr>
            <w:r w:rsidRPr="00A6013C">
              <w:rPr>
                <w:rFonts w:ascii="Calibri" w:eastAsia="Times New Roman" w:hAnsi="Calibri" w:cs="Calibri"/>
                <w:b/>
                <w:bCs/>
                <w:lang w:eastAsia="en-GB"/>
              </w:rPr>
              <w:t>H</w:t>
            </w:r>
            <w:r w:rsidRPr="00A6013C">
              <w:rPr>
                <w:rFonts w:ascii="Calibri" w:eastAsia="Times New Roman" w:hAnsi="Calibri" w:cs="Calibri"/>
                <w:lang w:eastAsia="en-GB"/>
              </w:rPr>
              <w:t> </w:t>
            </w:r>
          </w:p>
        </w:tc>
        <w:tc>
          <w:tcPr>
            <w:tcW w:w="10636" w:type="dxa"/>
            <w:tcBorders>
              <w:top w:val="nil"/>
              <w:left w:val="nil"/>
              <w:bottom w:val="single" w:sz="4" w:space="0" w:color="auto"/>
              <w:right w:val="single" w:sz="6" w:space="0" w:color="000000" w:themeColor="text1"/>
            </w:tcBorders>
            <w:shd w:val="clear" w:color="auto" w:fill="auto"/>
            <w:hideMark/>
          </w:tcPr>
          <w:p w14:paraId="17EC5E58" w14:textId="77777777" w:rsidR="00677DEC" w:rsidRPr="00A6013C" w:rsidRDefault="00677DEC" w:rsidP="00677DEC">
            <w:pPr>
              <w:pStyle w:val="paragraph"/>
              <w:spacing w:before="0" w:beforeAutospacing="0" w:after="0" w:afterAutospacing="0"/>
              <w:textAlignment w:val="baseline"/>
              <w:rPr>
                <w:rFonts w:ascii="Calibri" w:hAnsi="Calibri" w:cs="Calibri"/>
                <w:sz w:val="22"/>
                <w:szCs w:val="22"/>
              </w:rPr>
            </w:pPr>
            <w:r w:rsidRPr="00A6013C">
              <w:rPr>
                <w:rStyle w:val="normaltextrun"/>
                <w:rFonts w:ascii="Calibri" w:hAnsi="Calibri" w:cs="Calibri"/>
                <w:color w:val="0D0D0D"/>
                <w:sz w:val="22"/>
                <w:szCs w:val="22"/>
                <w:shd w:val="clear" w:color="auto" w:fill="FFFFFF"/>
              </w:rPr>
              <w:t>The attendance of disadvantaged students, at least, matches that for other students nationally  </w:t>
            </w:r>
            <w:r w:rsidRPr="00A6013C">
              <w:rPr>
                <w:rStyle w:val="eop"/>
                <w:rFonts w:ascii="Calibri" w:hAnsi="Calibri" w:cs="Calibri"/>
                <w:color w:val="0D0D0D"/>
                <w:sz w:val="22"/>
                <w:szCs w:val="22"/>
              </w:rPr>
              <w:t> </w:t>
            </w:r>
          </w:p>
        </w:tc>
        <w:tc>
          <w:tcPr>
            <w:tcW w:w="1060" w:type="dxa"/>
            <w:tcBorders>
              <w:top w:val="nil"/>
              <w:left w:val="nil"/>
              <w:bottom w:val="single" w:sz="4" w:space="0" w:color="auto"/>
              <w:right w:val="single" w:sz="6" w:space="0" w:color="000000" w:themeColor="text1"/>
            </w:tcBorders>
            <w:shd w:val="clear" w:color="auto" w:fill="auto"/>
          </w:tcPr>
          <w:p w14:paraId="61EC16C8" w14:textId="52CDEF87" w:rsidR="00677DEC" w:rsidRPr="00A6013C" w:rsidRDefault="00677DEC" w:rsidP="00677DEC">
            <w:pPr>
              <w:spacing w:after="0" w:line="240" w:lineRule="auto"/>
              <w:textAlignment w:val="baseline"/>
              <w:rPr>
                <w:rFonts w:ascii="Calibri" w:eastAsia="Times New Roman" w:hAnsi="Calibri" w:cs="Calibri"/>
                <w:sz w:val="18"/>
                <w:szCs w:val="18"/>
                <w:lang w:eastAsia="en-GB"/>
              </w:rPr>
            </w:pPr>
          </w:p>
        </w:tc>
        <w:tc>
          <w:tcPr>
            <w:tcW w:w="975" w:type="dxa"/>
            <w:tcBorders>
              <w:top w:val="nil"/>
              <w:left w:val="nil"/>
              <w:bottom w:val="single" w:sz="4" w:space="0" w:color="auto"/>
              <w:right w:val="single" w:sz="6" w:space="0" w:color="000000" w:themeColor="text1"/>
            </w:tcBorders>
            <w:shd w:val="clear" w:color="auto" w:fill="auto"/>
          </w:tcPr>
          <w:p w14:paraId="3932D511" w14:textId="3EA17338" w:rsidR="00677DEC" w:rsidRPr="00A6013C" w:rsidRDefault="00677DEC" w:rsidP="00677DEC">
            <w:pPr>
              <w:spacing w:after="0" w:line="240" w:lineRule="auto"/>
              <w:textAlignment w:val="baseline"/>
              <w:rPr>
                <w:rFonts w:ascii="Calibri" w:eastAsia="Times New Roman" w:hAnsi="Calibri" w:cs="Calibri"/>
                <w:lang w:eastAsia="en-GB"/>
              </w:rPr>
            </w:pPr>
          </w:p>
        </w:tc>
        <w:tc>
          <w:tcPr>
            <w:tcW w:w="995" w:type="dxa"/>
            <w:tcBorders>
              <w:top w:val="nil"/>
              <w:left w:val="nil"/>
              <w:bottom w:val="single" w:sz="4" w:space="0" w:color="auto"/>
              <w:right w:val="single" w:sz="6" w:space="0" w:color="000000" w:themeColor="text1"/>
            </w:tcBorders>
            <w:shd w:val="clear" w:color="auto" w:fill="auto"/>
          </w:tcPr>
          <w:p w14:paraId="6E24C1EB" w14:textId="5D631ECC" w:rsidR="00677DEC" w:rsidRPr="00A6013C" w:rsidRDefault="00677DEC" w:rsidP="00677DEC">
            <w:pPr>
              <w:spacing w:after="0" w:line="240" w:lineRule="auto"/>
              <w:textAlignment w:val="baseline"/>
              <w:rPr>
                <w:rFonts w:ascii="Calibri" w:eastAsia="Times New Roman" w:hAnsi="Calibri" w:cs="Calibri"/>
                <w:lang w:eastAsia="en-GB"/>
              </w:rPr>
            </w:pPr>
          </w:p>
        </w:tc>
      </w:tr>
      <w:tr w:rsidR="000E3755" w:rsidRPr="00A6013C" w14:paraId="4A199276" w14:textId="77777777" w:rsidTr="000E3755">
        <w:tc>
          <w:tcPr>
            <w:tcW w:w="276" w:type="dxa"/>
            <w:tcBorders>
              <w:top w:val="single" w:sz="4" w:space="0" w:color="auto"/>
              <w:left w:val="single" w:sz="4" w:space="0" w:color="auto"/>
              <w:bottom w:val="single" w:sz="4" w:space="0" w:color="auto"/>
              <w:right w:val="single" w:sz="4" w:space="0" w:color="auto"/>
            </w:tcBorders>
            <w:shd w:val="clear" w:color="auto" w:fill="auto"/>
          </w:tcPr>
          <w:p w14:paraId="4F4E2FA7" w14:textId="0757EBCA" w:rsidR="000E3755" w:rsidRPr="00A6013C" w:rsidRDefault="000E3755" w:rsidP="000E3755">
            <w:pPr>
              <w:spacing w:after="0" w:line="240" w:lineRule="auto"/>
              <w:textAlignment w:val="baseline"/>
              <w:rPr>
                <w:rFonts w:ascii="Calibri" w:eastAsia="Times New Roman" w:hAnsi="Calibri" w:cs="Calibri"/>
                <w:b/>
                <w:bCs/>
                <w:lang w:eastAsia="en-GB"/>
              </w:rPr>
            </w:pPr>
            <w:r w:rsidRPr="00A6013C">
              <w:rPr>
                <w:rFonts w:ascii="Calibri" w:eastAsia="Times New Roman" w:hAnsi="Calibri" w:cs="Calibri"/>
                <w:b/>
                <w:bCs/>
                <w:lang w:eastAsia="en-GB"/>
              </w:rPr>
              <w:t>G </w:t>
            </w:r>
          </w:p>
        </w:tc>
        <w:tc>
          <w:tcPr>
            <w:tcW w:w="10636" w:type="dxa"/>
            <w:tcBorders>
              <w:top w:val="single" w:sz="4" w:space="0" w:color="auto"/>
              <w:left w:val="single" w:sz="4" w:space="0" w:color="auto"/>
              <w:bottom w:val="single" w:sz="4" w:space="0" w:color="auto"/>
              <w:right w:val="single" w:sz="4" w:space="0" w:color="auto"/>
            </w:tcBorders>
            <w:shd w:val="clear" w:color="auto" w:fill="auto"/>
          </w:tcPr>
          <w:p w14:paraId="0586F370" w14:textId="52FD48B9" w:rsidR="000E3755" w:rsidRPr="00A6013C" w:rsidRDefault="000E3755" w:rsidP="000E3755">
            <w:pPr>
              <w:pStyle w:val="paragraph"/>
              <w:spacing w:before="0" w:beforeAutospacing="0" w:after="0" w:afterAutospacing="0"/>
              <w:textAlignment w:val="baseline"/>
              <w:rPr>
                <w:rStyle w:val="normaltextrun"/>
                <w:rFonts w:ascii="Calibri" w:hAnsi="Calibri" w:cs="Calibri"/>
                <w:color w:val="0D0D0D"/>
                <w:sz w:val="22"/>
                <w:szCs w:val="22"/>
                <w:shd w:val="clear" w:color="auto" w:fill="FFFFFF"/>
              </w:rPr>
            </w:pPr>
            <w:r w:rsidRPr="00A6013C">
              <w:rPr>
                <w:rFonts w:ascii="Calibri" w:hAnsi="Calibri" w:cs="Calibri"/>
                <w:color w:val="0D0D0D"/>
                <w:shd w:val="clear" w:color="auto" w:fill="FFFFFF"/>
              </w:rPr>
              <w:t xml:space="preserve">Parents engage with parents’ evenings. </w:t>
            </w:r>
          </w:p>
        </w:tc>
        <w:tc>
          <w:tcPr>
            <w:tcW w:w="1060" w:type="dxa"/>
            <w:tcBorders>
              <w:top w:val="single" w:sz="4" w:space="0" w:color="auto"/>
              <w:left w:val="single" w:sz="4" w:space="0" w:color="auto"/>
              <w:bottom w:val="single" w:sz="4" w:space="0" w:color="auto"/>
              <w:right w:val="single" w:sz="4" w:space="0" w:color="auto"/>
            </w:tcBorders>
            <w:shd w:val="clear" w:color="auto" w:fill="auto"/>
          </w:tcPr>
          <w:p w14:paraId="2535B408" w14:textId="77777777" w:rsidR="000E3755" w:rsidRPr="00A6013C" w:rsidRDefault="000E3755" w:rsidP="000E3755">
            <w:pPr>
              <w:spacing w:after="0" w:line="240" w:lineRule="auto"/>
              <w:textAlignment w:val="baseline"/>
              <w:rPr>
                <w:rFonts w:ascii="Calibri" w:eastAsia="Times New Roman" w:hAnsi="Calibri" w:cs="Calibri"/>
                <w:sz w:val="18"/>
                <w:szCs w:val="18"/>
                <w:lang w:eastAsia="en-GB"/>
              </w:rPr>
            </w:pPr>
          </w:p>
        </w:tc>
        <w:tc>
          <w:tcPr>
            <w:tcW w:w="975" w:type="dxa"/>
            <w:tcBorders>
              <w:top w:val="single" w:sz="4" w:space="0" w:color="auto"/>
              <w:left w:val="single" w:sz="4" w:space="0" w:color="auto"/>
              <w:bottom w:val="single" w:sz="4" w:space="0" w:color="auto"/>
              <w:right w:val="single" w:sz="4" w:space="0" w:color="auto"/>
            </w:tcBorders>
            <w:shd w:val="clear" w:color="auto" w:fill="auto"/>
          </w:tcPr>
          <w:p w14:paraId="18484E0E" w14:textId="77777777" w:rsidR="000E3755" w:rsidRPr="00A6013C" w:rsidRDefault="000E3755" w:rsidP="000E3755">
            <w:pPr>
              <w:spacing w:after="0" w:line="240" w:lineRule="auto"/>
              <w:textAlignment w:val="baseline"/>
              <w:rPr>
                <w:rFonts w:ascii="Calibri" w:eastAsia="Times New Roman" w:hAnsi="Calibri" w:cs="Calibri"/>
                <w:lang w:eastAsia="en-GB"/>
              </w:rPr>
            </w:pP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28E73CF0" w14:textId="77777777" w:rsidR="000E3755" w:rsidRPr="00A6013C" w:rsidRDefault="000E3755" w:rsidP="000E3755">
            <w:pPr>
              <w:spacing w:after="0" w:line="240" w:lineRule="auto"/>
              <w:textAlignment w:val="baseline"/>
              <w:rPr>
                <w:rFonts w:ascii="Calibri" w:eastAsia="Times New Roman" w:hAnsi="Calibri" w:cs="Calibri"/>
                <w:lang w:eastAsia="en-GB"/>
              </w:rPr>
            </w:pPr>
          </w:p>
        </w:tc>
      </w:tr>
      <w:tr w:rsidR="000E3755" w:rsidRPr="00A6013C" w14:paraId="3F0A9C63" w14:textId="77777777" w:rsidTr="000E3755">
        <w:tc>
          <w:tcPr>
            <w:tcW w:w="276" w:type="dxa"/>
            <w:tcBorders>
              <w:top w:val="single" w:sz="4" w:space="0" w:color="auto"/>
              <w:left w:val="single" w:sz="4" w:space="0" w:color="auto"/>
              <w:bottom w:val="single" w:sz="4" w:space="0" w:color="auto"/>
              <w:right w:val="single" w:sz="4" w:space="0" w:color="auto"/>
            </w:tcBorders>
            <w:shd w:val="clear" w:color="auto" w:fill="auto"/>
          </w:tcPr>
          <w:p w14:paraId="0F99D35B" w14:textId="59DBBEB7" w:rsidR="000E3755" w:rsidRPr="00A6013C" w:rsidRDefault="000E3755" w:rsidP="000E3755">
            <w:pPr>
              <w:spacing w:after="0" w:line="240" w:lineRule="auto"/>
              <w:textAlignment w:val="baseline"/>
              <w:rPr>
                <w:rFonts w:ascii="Calibri" w:eastAsia="Times New Roman" w:hAnsi="Calibri" w:cs="Calibri"/>
                <w:b/>
                <w:bCs/>
                <w:lang w:eastAsia="en-GB"/>
              </w:rPr>
            </w:pPr>
            <w:r w:rsidRPr="00A6013C">
              <w:rPr>
                <w:rFonts w:ascii="Calibri" w:eastAsia="Times New Roman" w:hAnsi="Calibri" w:cs="Calibri"/>
                <w:b/>
                <w:bCs/>
                <w:lang w:eastAsia="en-GB"/>
              </w:rPr>
              <w:t>H </w:t>
            </w:r>
          </w:p>
        </w:tc>
        <w:tc>
          <w:tcPr>
            <w:tcW w:w="10636" w:type="dxa"/>
            <w:tcBorders>
              <w:top w:val="single" w:sz="4" w:space="0" w:color="auto"/>
              <w:left w:val="single" w:sz="4" w:space="0" w:color="auto"/>
              <w:bottom w:val="single" w:sz="4" w:space="0" w:color="auto"/>
              <w:right w:val="single" w:sz="4" w:space="0" w:color="auto"/>
            </w:tcBorders>
            <w:shd w:val="clear" w:color="auto" w:fill="auto"/>
          </w:tcPr>
          <w:p w14:paraId="1B4E1238" w14:textId="5E3066B1" w:rsidR="000E3755" w:rsidRPr="00A6013C" w:rsidRDefault="000E3755" w:rsidP="000E3755">
            <w:pPr>
              <w:pStyle w:val="paragraph"/>
              <w:spacing w:before="0" w:beforeAutospacing="0" w:after="0" w:afterAutospacing="0"/>
              <w:textAlignment w:val="baseline"/>
              <w:rPr>
                <w:rStyle w:val="normaltextrun"/>
                <w:rFonts w:ascii="Calibri" w:hAnsi="Calibri" w:cs="Calibri"/>
                <w:color w:val="0D0D0D"/>
                <w:sz w:val="22"/>
                <w:szCs w:val="22"/>
                <w:shd w:val="clear" w:color="auto" w:fill="FFFFFF"/>
              </w:rPr>
            </w:pPr>
            <w:r w:rsidRPr="00A6013C">
              <w:rPr>
                <w:rFonts w:ascii="Calibri" w:hAnsi="Calibri" w:cs="Calibri"/>
                <w:color w:val="0D0D0D"/>
                <w:shd w:val="clear" w:color="auto" w:fill="FFFFFF"/>
              </w:rPr>
              <w:t>All disadvantaged students achieve at least one scholars award </w:t>
            </w:r>
          </w:p>
        </w:tc>
        <w:tc>
          <w:tcPr>
            <w:tcW w:w="1060" w:type="dxa"/>
            <w:tcBorders>
              <w:top w:val="single" w:sz="4" w:space="0" w:color="auto"/>
              <w:left w:val="single" w:sz="4" w:space="0" w:color="auto"/>
              <w:bottom w:val="single" w:sz="4" w:space="0" w:color="auto"/>
              <w:right w:val="single" w:sz="4" w:space="0" w:color="auto"/>
            </w:tcBorders>
            <w:shd w:val="clear" w:color="auto" w:fill="auto"/>
          </w:tcPr>
          <w:p w14:paraId="1D1D9EC0" w14:textId="77777777" w:rsidR="000E3755" w:rsidRPr="00A6013C" w:rsidRDefault="000E3755" w:rsidP="000E3755">
            <w:pPr>
              <w:spacing w:after="0" w:line="240" w:lineRule="auto"/>
              <w:textAlignment w:val="baseline"/>
              <w:rPr>
                <w:rFonts w:ascii="Calibri" w:eastAsia="Times New Roman" w:hAnsi="Calibri" w:cs="Calibri"/>
                <w:sz w:val="18"/>
                <w:szCs w:val="18"/>
                <w:lang w:eastAsia="en-GB"/>
              </w:rPr>
            </w:pPr>
          </w:p>
        </w:tc>
        <w:tc>
          <w:tcPr>
            <w:tcW w:w="975" w:type="dxa"/>
            <w:tcBorders>
              <w:top w:val="single" w:sz="4" w:space="0" w:color="auto"/>
              <w:left w:val="single" w:sz="4" w:space="0" w:color="auto"/>
              <w:bottom w:val="single" w:sz="4" w:space="0" w:color="auto"/>
              <w:right w:val="single" w:sz="4" w:space="0" w:color="auto"/>
            </w:tcBorders>
            <w:shd w:val="clear" w:color="auto" w:fill="auto"/>
          </w:tcPr>
          <w:p w14:paraId="145FEC44" w14:textId="77777777" w:rsidR="000E3755" w:rsidRPr="00A6013C" w:rsidRDefault="000E3755" w:rsidP="000E3755">
            <w:pPr>
              <w:spacing w:after="0" w:line="240" w:lineRule="auto"/>
              <w:textAlignment w:val="baseline"/>
              <w:rPr>
                <w:rFonts w:ascii="Calibri" w:eastAsia="Times New Roman" w:hAnsi="Calibri" w:cs="Calibri"/>
                <w:lang w:eastAsia="en-GB"/>
              </w:rPr>
            </w:pP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3EF7AF3D" w14:textId="77777777" w:rsidR="000E3755" w:rsidRPr="00A6013C" w:rsidRDefault="000E3755" w:rsidP="000E3755">
            <w:pPr>
              <w:spacing w:after="0" w:line="240" w:lineRule="auto"/>
              <w:textAlignment w:val="baseline"/>
              <w:rPr>
                <w:rFonts w:ascii="Calibri" w:eastAsia="Times New Roman" w:hAnsi="Calibri" w:cs="Calibri"/>
                <w:lang w:eastAsia="en-GB"/>
              </w:rPr>
            </w:pPr>
          </w:p>
        </w:tc>
      </w:tr>
      <w:tr w:rsidR="000E3755" w:rsidRPr="00A6013C" w14:paraId="5D5BF050" w14:textId="77777777" w:rsidTr="000E3755">
        <w:tc>
          <w:tcPr>
            <w:tcW w:w="276" w:type="dxa"/>
            <w:tcBorders>
              <w:top w:val="single" w:sz="4" w:space="0" w:color="auto"/>
              <w:left w:val="single" w:sz="4" w:space="0" w:color="auto"/>
              <w:bottom w:val="single" w:sz="4" w:space="0" w:color="auto"/>
              <w:right w:val="single" w:sz="4" w:space="0" w:color="auto"/>
            </w:tcBorders>
            <w:shd w:val="clear" w:color="auto" w:fill="auto"/>
          </w:tcPr>
          <w:p w14:paraId="49280204" w14:textId="01E089F1" w:rsidR="000E3755" w:rsidRPr="00A6013C" w:rsidRDefault="000E3755" w:rsidP="000E3755">
            <w:pPr>
              <w:spacing w:after="0" w:line="240" w:lineRule="auto"/>
              <w:textAlignment w:val="baseline"/>
              <w:rPr>
                <w:rFonts w:ascii="Calibri" w:eastAsia="Times New Roman" w:hAnsi="Calibri" w:cs="Calibri"/>
                <w:b/>
                <w:bCs/>
                <w:lang w:eastAsia="en-GB"/>
              </w:rPr>
            </w:pPr>
            <w:r w:rsidRPr="00A6013C">
              <w:rPr>
                <w:rFonts w:ascii="Calibri" w:eastAsia="Times New Roman" w:hAnsi="Calibri" w:cs="Calibri"/>
                <w:b/>
                <w:bCs/>
                <w:lang w:eastAsia="en-GB"/>
              </w:rPr>
              <w:t>I</w:t>
            </w:r>
          </w:p>
        </w:tc>
        <w:tc>
          <w:tcPr>
            <w:tcW w:w="10636" w:type="dxa"/>
            <w:tcBorders>
              <w:top w:val="single" w:sz="4" w:space="0" w:color="auto"/>
              <w:left w:val="single" w:sz="4" w:space="0" w:color="auto"/>
              <w:bottom w:val="single" w:sz="4" w:space="0" w:color="auto"/>
              <w:right w:val="single" w:sz="4" w:space="0" w:color="auto"/>
            </w:tcBorders>
            <w:shd w:val="clear" w:color="auto" w:fill="auto"/>
          </w:tcPr>
          <w:p w14:paraId="1EE23683" w14:textId="1E189CC6" w:rsidR="000E3755" w:rsidRPr="00A6013C" w:rsidRDefault="000E3755" w:rsidP="000E3755">
            <w:pPr>
              <w:pStyle w:val="paragraph"/>
              <w:spacing w:before="0" w:beforeAutospacing="0" w:after="0" w:afterAutospacing="0"/>
              <w:textAlignment w:val="baseline"/>
              <w:rPr>
                <w:rStyle w:val="normaltextrun"/>
                <w:rFonts w:ascii="Calibri" w:hAnsi="Calibri" w:cs="Calibri"/>
                <w:color w:val="0D0D0D"/>
                <w:sz w:val="22"/>
                <w:szCs w:val="22"/>
                <w:shd w:val="clear" w:color="auto" w:fill="FFFFFF"/>
              </w:rPr>
            </w:pPr>
            <w:r w:rsidRPr="00A6013C">
              <w:rPr>
                <w:rFonts w:ascii="Calibri" w:hAnsi="Calibri" w:cs="Calibri"/>
                <w:color w:val="0D0D0D"/>
                <w:shd w:val="clear" w:color="auto" w:fill="FFFFFF"/>
              </w:rPr>
              <w:t xml:space="preserve">Pupil voice indicates that students are happy and safe at school </w:t>
            </w:r>
          </w:p>
        </w:tc>
        <w:tc>
          <w:tcPr>
            <w:tcW w:w="1060" w:type="dxa"/>
            <w:tcBorders>
              <w:top w:val="single" w:sz="4" w:space="0" w:color="auto"/>
              <w:left w:val="single" w:sz="4" w:space="0" w:color="auto"/>
              <w:bottom w:val="single" w:sz="4" w:space="0" w:color="auto"/>
              <w:right w:val="single" w:sz="4" w:space="0" w:color="auto"/>
            </w:tcBorders>
            <w:shd w:val="clear" w:color="auto" w:fill="auto"/>
          </w:tcPr>
          <w:p w14:paraId="6751F802" w14:textId="77777777" w:rsidR="000E3755" w:rsidRPr="00A6013C" w:rsidRDefault="000E3755" w:rsidP="000E3755">
            <w:pPr>
              <w:spacing w:after="0" w:line="240" w:lineRule="auto"/>
              <w:textAlignment w:val="baseline"/>
              <w:rPr>
                <w:rFonts w:ascii="Calibri" w:eastAsia="Times New Roman" w:hAnsi="Calibri" w:cs="Calibri"/>
                <w:sz w:val="18"/>
                <w:szCs w:val="18"/>
                <w:lang w:eastAsia="en-GB"/>
              </w:rPr>
            </w:pPr>
          </w:p>
        </w:tc>
        <w:tc>
          <w:tcPr>
            <w:tcW w:w="975" w:type="dxa"/>
            <w:tcBorders>
              <w:top w:val="single" w:sz="4" w:space="0" w:color="auto"/>
              <w:left w:val="single" w:sz="4" w:space="0" w:color="auto"/>
              <w:bottom w:val="single" w:sz="4" w:space="0" w:color="auto"/>
              <w:right w:val="single" w:sz="4" w:space="0" w:color="auto"/>
            </w:tcBorders>
            <w:shd w:val="clear" w:color="auto" w:fill="auto"/>
          </w:tcPr>
          <w:p w14:paraId="4EA45C50" w14:textId="77777777" w:rsidR="000E3755" w:rsidRPr="00A6013C" w:rsidRDefault="000E3755" w:rsidP="000E3755">
            <w:pPr>
              <w:spacing w:after="0" w:line="240" w:lineRule="auto"/>
              <w:textAlignment w:val="baseline"/>
              <w:rPr>
                <w:rFonts w:ascii="Calibri" w:eastAsia="Times New Roman" w:hAnsi="Calibri" w:cs="Calibri"/>
                <w:lang w:eastAsia="en-GB"/>
              </w:rPr>
            </w:pP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12763F02" w14:textId="77777777" w:rsidR="000E3755" w:rsidRPr="00A6013C" w:rsidRDefault="000E3755" w:rsidP="000E3755">
            <w:pPr>
              <w:spacing w:after="0" w:line="240" w:lineRule="auto"/>
              <w:textAlignment w:val="baseline"/>
              <w:rPr>
                <w:rFonts w:ascii="Calibri" w:eastAsia="Times New Roman" w:hAnsi="Calibri" w:cs="Calibri"/>
                <w:lang w:eastAsia="en-GB"/>
              </w:rPr>
            </w:pPr>
          </w:p>
        </w:tc>
      </w:tr>
      <w:tr w:rsidR="000E3755" w:rsidRPr="00A6013C" w14:paraId="1FEA3D8E" w14:textId="77777777" w:rsidTr="000E3755">
        <w:tc>
          <w:tcPr>
            <w:tcW w:w="276" w:type="dxa"/>
            <w:tcBorders>
              <w:top w:val="single" w:sz="4" w:space="0" w:color="auto"/>
              <w:left w:val="single" w:sz="4" w:space="0" w:color="auto"/>
              <w:bottom w:val="single" w:sz="4" w:space="0" w:color="auto"/>
              <w:right w:val="single" w:sz="4" w:space="0" w:color="auto"/>
            </w:tcBorders>
            <w:shd w:val="clear" w:color="auto" w:fill="auto"/>
          </w:tcPr>
          <w:p w14:paraId="0464A20C" w14:textId="31431094" w:rsidR="000E3755" w:rsidRPr="00A6013C" w:rsidRDefault="000E3755" w:rsidP="000E3755">
            <w:pPr>
              <w:spacing w:after="0" w:line="240" w:lineRule="auto"/>
              <w:textAlignment w:val="baseline"/>
              <w:rPr>
                <w:rFonts w:ascii="Calibri" w:eastAsia="Times New Roman" w:hAnsi="Calibri" w:cs="Calibri"/>
                <w:b/>
                <w:bCs/>
                <w:lang w:eastAsia="en-GB"/>
              </w:rPr>
            </w:pPr>
            <w:r w:rsidRPr="00A6013C">
              <w:rPr>
                <w:rFonts w:ascii="Calibri" w:eastAsia="Times New Roman" w:hAnsi="Calibri" w:cs="Calibri"/>
                <w:b/>
                <w:bCs/>
                <w:lang w:eastAsia="en-GB"/>
              </w:rPr>
              <w:t>J</w:t>
            </w:r>
          </w:p>
        </w:tc>
        <w:tc>
          <w:tcPr>
            <w:tcW w:w="10636" w:type="dxa"/>
            <w:tcBorders>
              <w:top w:val="single" w:sz="4" w:space="0" w:color="auto"/>
              <w:left w:val="single" w:sz="4" w:space="0" w:color="auto"/>
              <w:bottom w:val="single" w:sz="4" w:space="0" w:color="auto"/>
              <w:right w:val="single" w:sz="4" w:space="0" w:color="auto"/>
            </w:tcBorders>
            <w:shd w:val="clear" w:color="auto" w:fill="auto"/>
          </w:tcPr>
          <w:p w14:paraId="23A94A07" w14:textId="74DFD488" w:rsidR="000E3755" w:rsidRPr="00A6013C" w:rsidRDefault="000E3755" w:rsidP="000E3755">
            <w:pPr>
              <w:pStyle w:val="paragraph"/>
              <w:spacing w:before="0" w:beforeAutospacing="0" w:after="0" w:afterAutospacing="0"/>
              <w:textAlignment w:val="baseline"/>
              <w:rPr>
                <w:rStyle w:val="normaltextrun"/>
                <w:rFonts w:ascii="Calibri" w:hAnsi="Calibri" w:cs="Calibri"/>
                <w:color w:val="0D0D0D"/>
                <w:sz w:val="22"/>
                <w:szCs w:val="22"/>
                <w:shd w:val="clear" w:color="auto" w:fill="FFFFFF"/>
              </w:rPr>
            </w:pPr>
            <w:r w:rsidRPr="00A6013C">
              <w:rPr>
                <w:rFonts w:ascii="Calibri" w:hAnsi="Calibri" w:cs="Calibri"/>
              </w:rPr>
              <w:t>Progress Leader Intervention</w:t>
            </w:r>
            <w:r>
              <w:rPr>
                <w:rFonts w:ascii="Calibri" w:hAnsi="Calibri" w:cs="Calibri"/>
              </w:rPr>
              <w:t xml:space="preserve"> show a positive impact on attendance, behaviour and progress. </w:t>
            </w:r>
          </w:p>
        </w:tc>
        <w:tc>
          <w:tcPr>
            <w:tcW w:w="1060" w:type="dxa"/>
            <w:tcBorders>
              <w:top w:val="single" w:sz="4" w:space="0" w:color="auto"/>
              <w:left w:val="single" w:sz="4" w:space="0" w:color="auto"/>
              <w:bottom w:val="single" w:sz="4" w:space="0" w:color="auto"/>
              <w:right w:val="single" w:sz="4" w:space="0" w:color="auto"/>
            </w:tcBorders>
            <w:shd w:val="clear" w:color="auto" w:fill="auto"/>
          </w:tcPr>
          <w:p w14:paraId="3089B3B4" w14:textId="77777777" w:rsidR="000E3755" w:rsidRPr="00A6013C" w:rsidRDefault="000E3755" w:rsidP="000E3755">
            <w:pPr>
              <w:spacing w:after="0" w:line="240" w:lineRule="auto"/>
              <w:textAlignment w:val="baseline"/>
              <w:rPr>
                <w:rFonts w:ascii="Calibri" w:eastAsia="Times New Roman" w:hAnsi="Calibri" w:cs="Calibri"/>
                <w:sz w:val="18"/>
                <w:szCs w:val="18"/>
                <w:lang w:eastAsia="en-GB"/>
              </w:rPr>
            </w:pPr>
          </w:p>
        </w:tc>
        <w:tc>
          <w:tcPr>
            <w:tcW w:w="975" w:type="dxa"/>
            <w:tcBorders>
              <w:top w:val="single" w:sz="4" w:space="0" w:color="auto"/>
              <w:left w:val="single" w:sz="4" w:space="0" w:color="auto"/>
              <w:bottom w:val="single" w:sz="4" w:space="0" w:color="auto"/>
              <w:right w:val="single" w:sz="4" w:space="0" w:color="auto"/>
            </w:tcBorders>
            <w:shd w:val="clear" w:color="auto" w:fill="auto"/>
          </w:tcPr>
          <w:p w14:paraId="2DBFCCF8" w14:textId="77777777" w:rsidR="000E3755" w:rsidRPr="00A6013C" w:rsidRDefault="000E3755" w:rsidP="000E3755">
            <w:pPr>
              <w:spacing w:after="0" w:line="240" w:lineRule="auto"/>
              <w:textAlignment w:val="baseline"/>
              <w:rPr>
                <w:rFonts w:ascii="Calibri" w:eastAsia="Times New Roman" w:hAnsi="Calibri" w:cs="Calibri"/>
                <w:lang w:eastAsia="en-GB"/>
              </w:rPr>
            </w:pP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322711FF" w14:textId="77777777" w:rsidR="000E3755" w:rsidRPr="00A6013C" w:rsidRDefault="000E3755" w:rsidP="000E3755">
            <w:pPr>
              <w:spacing w:after="0" w:line="240" w:lineRule="auto"/>
              <w:textAlignment w:val="baseline"/>
              <w:rPr>
                <w:rFonts w:ascii="Calibri" w:eastAsia="Times New Roman" w:hAnsi="Calibri" w:cs="Calibri"/>
                <w:lang w:eastAsia="en-GB"/>
              </w:rPr>
            </w:pPr>
          </w:p>
        </w:tc>
      </w:tr>
    </w:tbl>
    <w:p w14:paraId="2ECB4AEF" w14:textId="67ECFE1E" w:rsidR="4B37CDD2" w:rsidRPr="00A6013C" w:rsidRDefault="4B37CDD2">
      <w:pPr>
        <w:rPr>
          <w:rFonts w:ascii="Calibri" w:hAnsi="Calibri" w:cs="Calibri"/>
        </w:rPr>
      </w:pPr>
    </w:p>
    <w:p w14:paraId="761D8C8B" w14:textId="4C279A91" w:rsidR="4B37CDD2" w:rsidRPr="00A6013C" w:rsidRDefault="4B37CDD2" w:rsidP="4B37CDD2">
      <w:pPr>
        <w:rPr>
          <w:rFonts w:ascii="Calibri" w:hAnsi="Calibri" w:cs="Calibri"/>
        </w:rPr>
      </w:pPr>
    </w:p>
    <w:p w14:paraId="69681084" w14:textId="6E96145F" w:rsidR="007A4408" w:rsidRPr="00A6013C" w:rsidRDefault="007A4408" w:rsidP="4B37CDD2">
      <w:pPr>
        <w:spacing w:after="0"/>
        <w:rPr>
          <w:rFonts w:ascii="Calibri" w:hAnsi="Calibri" w:cs="Calibri"/>
          <w:b/>
          <w:bCs/>
          <w:u w:val="single"/>
        </w:rPr>
      </w:pPr>
      <w:r w:rsidRPr="00A6013C">
        <w:rPr>
          <w:rFonts w:ascii="Calibri" w:hAnsi="Calibri" w:cs="Calibri"/>
          <w:b/>
          <w:bCs/>
          <w:u w:val="single"/>
        </w:rPr>
        <w:t xml:space="preserve">Review of </w:t>
      </w:r>
      <w:r w:rsidR="008174F6" w:rsidRPr="00A6013C">
        <w:rPr>
          <w:rFonts w:ascii="Calibri" w:hAnsi="Calibri" w:cs="Calibri"/>
          <w:b/>
          <w:bCs/>
          <w:u w:val="single"/>
        </w:rPr>
        <w:t>Previous Plan and actions arising</w:t>
      </w:r>
    </w:p>
    <w:p w14:paraId="6D18B4FF" w14:textId="77777777" w:rsidR="008174F6" w:rsidRPr="00A6013C" w:rsidRDefault="008174F6" w:rsidP="4B37CDD2">
      <w:pPr>
        <w:spacing w:after="0"/>
        <w:rPr>
          <w:rFonts w:ascii="Calibri" w:hAnsi="Calibri" w:cs="Calibri"/>
        </w:rPr>
      </w:pPr>
    </w:p>
    <w:tbl>
      <w:tblPr>
        <w:tblStyle w:val="TableGrid"/>
        <w:tblW w:w="0" w:type="auto"/>
        <w:tblLook w:val="04A0" w:firstRow="1" w:lastRow="0" w:firstColumn="1" w:lastColumn="0" w:noHBand="0" w:noVBand="1"/>
      </w:tblPr>
      <w:tblGrid>
        <w:gridCol w:w="6974"/>
        <w:gridCol w:w="6974"/>
      </w:tblGrid>
      <w:tr w:rsidR="007A4408" w:rsidRPr="00A6013C" w14:paraId="6A57CA60" w14:textId="77777777" w:rsidTr="36CE5AA8">
        <w:tc>
          <w:tcPr>
            <w:tcW w:w="13948" w:type="dxa"/>
            <w:gridSpan w:val="2"/>
            <w:shd w:val="clear" w:color="auto" w:fill="DBDBDB" w:themeFill="accent3" w:themeFillTint="66"/>
          </w:tcPr>
          <w:p w14:paraId="7000D0D1" w14:textId="1020677B" w:rsidR="007A4408" w:rsidRPr="00A6013C" w:rsidRDefault="0DA2F574" w:rsidP="36CE5AA8">
            <w:pPr>
              <w:spacing w:line="259" w:lineRule="auto"/>
              <w:rPr>
                <w:rFonts w:ascii="Calibri" w:hAnsi="Calibri" w:cs="Calibri"/>
                <w:b/>
                <w:bCs/>
              </w:rPr>
            </w:pPr>
            <w:r w:rsidRPr="00A6013C">
              <w:rPr>
                <w:rFonts w:ascii="Calibri" w:hAnsi="Calibri" w:cs="Calibri"/>
                <w:b/>
                <w:bCs/>
              </w:rPr>
              <w:t>Teaching</w:t>
            </w:r>
          </w:p>
        </w:tc>
      </w:tr>
      <w:tr w:rsidR="007A4408" w:rsidRPr="00A6013C" w14:paraId="46CEF1C0" w14:textId="77777777" w:rsidTr="36CE5AA8">
        <w:tc>
          <w:tcPr>
            <w:tcW w:w="6974" w:type="dxa"/>
          </w:tcPr>
          <w:p w14:paraId="047E1234" w14:textId="67FD77CA" w:rsidR="007A4408" w:rsidRPr="00A6013C" w:rsidRDefault="007A4408">
            <w:pPr>
              <w:rPr>
                <w:rFonts w:ascii="Calibri" w:hAnsi="Calibri" w:cs="Calibri"/>
                <w:b/>
                <w:bCs/>
              </w:rPr>
            </w:pPr>
            <w:r w:rsidRPr="00A6013C">
              <w:rPr>
                <w:rFonts w:ascii="Calibri" w:hAnsi="Calibri" w:cs="Calibri"/>
                <w:b/>
                <w:bCs/>
              </w:rPr>
              <w:t>Impact</w:t>
            </w:r>
          </w:p>
          <w:p w14:paraId="44FBA6CE" w14:textId="545DB251" w:rsidR="007A4408" w:rsidRPr="00A6013C" w:rsidRDefault="007A4408" w:rsidP="000E3755">
            <w:pPr>
              <w:rPr>
                <w:rFonts w:ascii="Calibri" w:hAnsi="Calibri" w:cs="Calibri"/>
                <w:b/>
                <w:bCs/>
              </w:rPr>
            </w:pPr>
          </w:p>
        </w:tc>
        <w:tc>
          <w:tcPr>
            <w:tcW w:w="6974" w:type="dxa"/>
          </w:tcPr>
          <w:p w14:paraId="25282514" w14:textId="3A84FFD1" w:rsidR="007A4408" w:rsidRPr="00A6013C" w:rsidRDefault="007A4408" w:rsidP="56779B9D">
            <w:pPr>
              <w:rPr>
                <w:rFonts w:ascii="Calibri" w:hAnsi="Calibri" w:cs="Calibri"/>
                <w:b/>
                <w:bCs/>
              </w:rPr>
            </w:pPr>
            <w:r w:rsidRPr="00A6013C">
              <w:rPr>
                <w:rFonts w:ascii="Calibri" w:hAnsi="Calibri" w:cs="Calibri"/>
                <w:b/>
                <w:bCs/>
              </w:rPr>
              <w:t>Lessons Learned</w:t>
            </w:r>
          </w:p>
          <w:p w14:paraId="053B1630" w14:textId="3D130422" w:rsidR="007A4408" w:rsidRPr="00A6013C" w:rsidRDefault="007A4408" w:rsidP="56779B9D">
            <w:pPr>
              <w:rPr>
                <w:rFonts w:ascii="Calibri" w:hAnsi="Calibri" w:cs="Calibri"/>
              </w:rPr>
            </w:pPr>
          </w:p>
        </w:tc>
      </w:tr>
      <w:tr w:rsidR="007A4408" w:rsidRPr="00A6013C" w14:paraId="65628251" w14:textId="77777777" w:rsidTr="36CE5AA8">
        <w:tc>
          <w:tcPr>
            <w:tcW w:w="13948" w:type="dxa"/>
            <w:gridSpan w:val="2"/>
            <w:shd w:val="clear" w:color="auto" w:fill="DBDBDB" w:themeFill="accent3" w:themeFillTint="66"/>
          </w:tcPr>
          <w:p w14:paraId="54D75EF3" w14:textId="1E24AB79" w:rsidR="007A4408" w:rsidRPr="00A6013C" w:rsidRDefault="3D156053" w:rsidP="36CE5AA8">
            <w:pPr>
              <w:spacing w:line="259" w:lineRule="auto"/>
              <w:rPr>
                <w:rFonts w:ascii="Calibri" w:hAnsi="Calibri" w:cs="Calibri"/>
                <w:b/>
                <w:bCs/>
              </w:rPr>
            </w:pPr>
            <w:r w:rsidRPr="00A6013C">
              <w:rPr>
                <w:rFonts w:ascii="Calibri" w:hAnsi="Calibri" w:cs="Calibri"/>
                <w:b/>
                <w:bCs/>
              </w:rPr>
              <w:t>Targeted Academic Support</w:t>
            </w:r>
          </w:p>
        </w:tc>
      </w:tr>
      <w:tr w:rsidR="007A4408" w:rsidRPr="00A6013C" w14:paraId="3C03EFAE" w14:textId="77777777" w:rsidTr="36CE5AA8">
        <w:tc>
          <w:tcPr>
            <w:tcW w:w="6974" w:type="dxa"/>
          </w:tcPr>
          <w:p w14:paraId="329AD69E" w14:textId="77777777" w:rsidR="007A4408" w:rsidRPr="00A6013C" w:rsidRDefault="007A4408" w:rsidP="007A4408">
            <w:pPr>
              <w:rPr>
                <w:rFonts w:ascii="Calibri" w:hAnsi="Calibri" w:cs="Calibri"/>
                <w:b/>
              </w:rPr>
            </w:pPr>
            <w:r w:rsidRPr="00A6013C">
              <w:rPr>
                <w:rFonts w:ascii="Calibri" w:hAnsi="Calibri" w:cs="Calibri"/>
                <w:b/>
              </w:rPr>
              <w:t>Impact</w:t>
            </w:r>
          </w:p>
          <w:p w14:paraId="0F2E48CD" w14:textId="7596DD43" w:rsidR="007A4408" w:rsidRPr="00A6013C" w:rsidRDefault="007A4408" w:rsidP="000E3755">
            <w:pPr>
              <w:rPr>
                <w:rFonts w:ascii="Calibri" w:hAnsi="Calibri" w:cs="Calibri"/>
                <w:b/>
                <w:u w:val="single"/>
              </w:rPr>
            </w:pPr>
          </w:p>
        </w:tc>
        <w:tc>
          <w:tcPr>
            <w:tcW w:w="6974" w:type="dxa"/>
          </w:tcPr>
          <w:p w14:paraId="3A57EC3E" w14:textId="265D0AA3" w:rsidR="007A4408" w:rsidRPr="00A6013C" w:rsidRDefault="007A4408" w:rsidP="56779B9D">
            <w:pPr>
              <w:rPr>
                <w:rFonts w:ascii="Calibri" w:hAnsi="Calibri" w:cs="Calibri"/>
                <w:b/>
                <w:bCs/>
                <w:u w:val="single"/>
              </w:rPr>
            </w:pPr>
            <w:r w:rsidRPr="00A6013C">
              <w:rPr>
                <w:rFonts w:ascii="Calibri" w:hAnsi="Calibri" w:cs="Calibri"/>
                <w:b/>
                <w:bCs/>
              </w:rPr>
              <w:t>Lessons Learned</w:t>
            </w:r>
          </w:p>
          <w:p w14:paraId="7DAB9F1C" w14:textId="52D39ECC" w:rsidR="007B167F" w:rsidRPr="00A6013C" w:rsidRDefault="007B167F" w:rsidP="000E3755">
            <w:pPr>
              <w:rPr>
                <w:rFonts w:ascii="Calibri" w:hAnsi="Calibri" w:cs="Calibri"/>
              </w:rPr>
            </w:pPr>
          </w:p>
        </w:tc>
      </w:tr>
      <w:tr w:rsidR="007A4408" w:rsidRPr="00A6013C" w14:paraId="4BB2A11B" w14:textId="77777777" w:rsidTr="36CE5AA8">
        <w:tc>
          <w:tcPr>
            <w:tcW w:w="13948" w:type="dxa"/>
            <w:gridSpan w:val="2"/>
            <w:shd w:val="clear" w:color="auto" w:fill="DBDBDB" w:themeFill="accent3" w:themeFillTint="66"/>
          </w:tcPr>
          <w:p w14:paraId="16D3856F" w14:textId="4AB77E1B" w:rsidR="007A4408" w:rsidRPr="00A6013C" w:rsidRDefault="007A4408" w:rsidP="007A4408">
            <w:pPr>
              <w:rPr>
                <w:rFonts w:ascii="Calibri" w:hAnsi="Calibri" w:cs="Calibri"/>
                <w:b/>
                <w:u w:val="single"/>
              </w:rPr>
            </w:pPr>
            <w:r w:rsidRPr="00A6013C">
              <w:rPr>
                <w:rFonts w:ascii="Calibri" w:hAnsi="Calibri" w:cs="Calibri"/>
                <w:b/>
              </w:rPr>
              <w:t>Wider Strategies</w:t>
            </w:r>
          </w:p>
        </w:tc>
      </w:tr>
      <w:tr w:rsidR="007A4408" w:rsidRPr="00A6013C" w14:paraId="7F49D631" w14:textId="77777777" w:rsidTr="36CE5AA8">
        <w:tc>
          <w:tcPr>
            <w:tcW w:w="6974" w:type="dxa"/>
          </w:tcPr>
          <w:p w14:paraId="7C6A60C5" w14:textId="77777777" w:rsidR="007A4408" w:rsidRPr="00A6013C" w:rsidRDefault="007A4408" w:rsidP="007A4408">
            <w:pPr>
              <w:rPr>
                <w:rFonts w:ascii="Calibri" w:hAnsi="Calibri" w:cs="Calibri"/>
                <w:b/>
              </w:rPr>
            </w:pPr>
            <w:r w:rsidRPr="00A6013C">
              <w:rPr>
                <w:rFonts w:ascii="Calibri" w:hAnsi="Calibri" w:cs="Calibri"/>
                <w:b/>
              </w:rPr>
              <w:t>Impact</w:t>
            </w:r>
          </w:p>
          <w:p w14:paraId="1EDB61FA" w14:textId="0B63A019" w:rsidR="007B167F" w:rsidRPr="00A6013C" w:rsidRDefault="007B167F" w:rsidP="007B167F">
            <w:pPr>
              <w:rPr>
                <w:rFonts w:ascii="Calibri" w:hAnsi="Calibri" w:cs="Calibri"/>
                <w:bCs/>
              </w:rPr>
            </w:pPr>
            <w:r w:rsidRPr="00A6013C">
              <w:rPr>
                <w:rFonts w:ascii="Calibri" w:hAnsi="Calibri" w:cs="Calibri"/>
                <w:bCs/>
              </w:rPr>
              <w:t xml:space="preserve"> </w:t>
            </w:r>
          </w:p>
        </w:tc>
        <w:tc>
          <w:tcPr>
            <w:tcW w:w="6974" w:type="dxa"/>
          </w:tcPr>
          <w:p w14:paraId="09AA418F" w14:textId="553F1FFB" w:rsidR="007A4408" w:rsidRPr="00A6013C" w:rsidRDefault="007A4408" w:rsidP="56779B9D">
            <w:pPr>
              <w:rPr>
                <w:rFonts w:ascii="Calibri" w:hAnsi="Calibri" w:cs="Calibri"/>
                <w:b/>
                <w:bCs/>
                <w:u w:val="single"/>
              </w:rPr>
            </w:pPr>
            <w:r w:rsidRPr="00A6013C">
              <w:rPr>
                <w:rFonts w:ascii="Calibri" w:hAnsi="Calibri" w:cs="Calibri"/>
                <w:b/>
                <w:bCs/>
              </w:rPr>
              <w:t>Lessons Learned</w:t>
            </w:r>
          </w:p>
          <w:p w14:paraId="614A6D24" w14:textId="08018334" w:rsidR="00C60B75" w:rsidRPr="00A6013C" w:rsidRDefault="00C60B75" w:rsidP="56779B9D">
            <w:pPr>
              <w:rPr>
                <w:rFonts w:ascii="Calibri" w:hAnsi="Calibri" w:cs="Calibri"/>
              </w:rPr>
            </w:pPr>
            <w:r w:rsidRPr="00A6013C">
              <w:rPr>
                <w:rFonts w:ascii="Calibri" w:hAnsi="Calibri" w:cs="Calibri"/>
              </w:rPr>
              <w:t xml:space="preserve"> </w:t>
            </w:r>
          </w:p>
        </w:tc>
      </w:tr>
    </w:tbl>
    <w:p w14:paraId="3FFA08D8" w14:textId="75EC4489" w:rsidR="56779B9D" w:rsidRPr="00A6013C" w:rsidRDefault="56779B9D" w:rsidP="56779B9D">
      <w:pPr>
        <w:rPr>
          <w:rFonts w:ascii="Calibri" w:hAnsi="Calibri" w:cs="Calibri"/>
          <w:b/>
          <w:bCs/>
        </w:rPr>
      </w:pPr>
    </w:p>
    <w:p w14:paraId="300C88DB" w14:textId="77777777" w:rsidR="000E3755" w:rsidRDefault="000E3755" w:rsidP="4B37CDD2">
      <w:pPr>
        <w:rPr>
          <w:rFonts w:ascii="Calibri" w:hAnsi="Calibri" w:cs="Calibri"/>
          <w:b/>
          <w:bCs/>
        </w:rPr>
      </w:pPr>
    </w:p>
    <w:p w14:paraId="33570D1C" w14:textId="77777777" w:rsidR="000E3755" w:rsidRDefault="000E3755" w:rsidP="4B37CDD2">
      <w:pPr>
        <w:rPr>
          <w:rFonts w:ascii="Calibri" w:hAnsi="Calibri" w:cs="Calibri"/>
          <w:b/>
          <w:bCs/>
        </w:rPr>
      </w:pPr>
    </w:p>
    <w:p w14:paraId="3BC87A7E" w14:textId="77777777" w:rsidR="000E3755" w:rsidRDefault="000E3755" w:rsidP="4B37CDD2">
      <w:pPr>
        <w:rPr>
          <w:rFonts w:ascii="Calibri" w:hAnsi="Calibri" w:cs="Calibri"/>
          <w:b/>
          <w:bCs/>
        </w:rPr>
      </w:pPr>
    </w:p>
    <w:p w14:paraId="21017313" w14:textId="77777777" w:rsidR="000E3755" w:rsidRDefault="000E3755" w:rsidP="4B37CDD2">
      <w:pPr>
        <w:rPr>
          <w:rFonts w:ascii="Calibri" w:hAnsi="Calibri" w:cs="Calibri"/>
          <w:b/>
          <w:bCs/>
        </w:rPr>
      </w:pPr>
    </w:p>
    <w:p w14:paraId="0B9E535B" w14:textId="77777777" w:rsidR="000E3755" w:rsidRDefault="000E3755" w:rsidP="4B37CDD2">
      <w:pPr>
        <w:rPr>
          <w:rFonts w:ascii="Calibri" w:hAnsi="Calibri" w:cs="Calibri"/>
          <w:b/>
          <w:bCs/>
        </w:rPr>
      </w:pPr>
    </w:p>
    <w:p w14:paraId="4DDE6D7D" w14:textId="77777777" w:rsidR="000E3755" w:rsidRDefault="000E3755" w:rsidP="4B37CDD2">
      <w:pPr>
        <w:rPr>
          <w:rFonts w:ascii="Calibri" w:hAnsi="Calibri" w:cs="Calibri"/>
          <w:b/>
          <w:bCs/>
        </w:rPr>
      </w:pPr>
    </w:p>
    <w:p w14:paraId="56287820" w14:textId="77777777" w:rsidR="000E3755" w:rsidRDefault="000E3755" w:rsidP="4B37CDD2">
      <w:pPr>
        <w:rPr>
          <w:rFonts w:ascii="Calibri" w:hAnsi="Calibri" w:cs="Calibri"/>
          <w:b/>
          <w:bCs/>
        </w:rPr>
      </w:pPr>
    </w:p>
    <w:p w14:paraId="1C051FAF" w14:textId="77777777" w:rsidR="000E3755" w:rsidRDefault="000E3755" w:rsidP="4B37CDD2">
      <w:pPr>
        <w:rPr>
          <w:rFonts w:ascii="Calibri" w:hAnsi="Calibri" w:cs="Calibri"/>
          <w:b/>
          <w:bCs/>
        </w:rPr>
      </w:pPr>
    </w:p>
    <w:p w14:paraId="28D32E30" w14:textId="77777777" w:rsidR="000E3755" w:rsidRDefault="000E3755" w:rsidP="4B37CDD2">
      <w:pPr>
        <w:rPr>
          <w:rFonts w:ascii="Calibri" w:hAnsi="Calibri" w:cs="Calibri"/>
          <w:b/>
          <w:bCs/>
        </w:rPr>
      </w:pPr>
    </w:p>
    <w:p w14:paraId="32CF5D97" w14:textId="77777777" w:rsidR="000E3755" w:rsidRDefault="000E3755" w:rsidP="4B37CDD2">
      <w:pPr>
        <w:rPr>
          <w:rFonts w:ascii="Calibri" w:hAnsi="Calibri" w:cs="Calibri"/>
          <w:b/>
          <w:bCs/>
        </w:rPr>
      </w:pPr>
    </w:p>
    <w:p w14:paraId="162D888D" w14:textId="77777777" w:rsidR="000E3755" w:rsidRDefault="000E3755" w:rsidP="4B37CDD2">
      <w:pPr>
        <w:rPr>
          <w:rFonts w:ascii="Calibri" w:hAnsi="Calibri" w:cs="Calibri"/>
          <w:b/>
          <w:bCs/>
        </w:rPr>
      </w:pPr>
    </w:p>
    <w:bookmarkEnd w:id="0"/>
    <w:p w14:paraId="7E198DC7" w14:textId="77777777" w:rsidR="000E3755" w:rsidRDefault="000E3755" w:rsidP="4B37CDD2">
      <w:pPr>
        <w:rPr>
          <w:rFonts w:ascii="Calibri" w:hAnsi="Calibri" w:cs="Calibri"/>
          <w:b/>
          <w:bCs/>
        </w:rPr>
      </w:pPr>
    </w:p>
    <w:sectPr w:rsidR="000E3755" w:rsidSect="006C524E">
      <w:headerReference w:type="default" r:id="rId15"/>
      <w:footerReference w:type="defaul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6CCCE3" w14:textId="77777777" w:rsidR="00D0374A" w:rsidRDefault="00D0374A" w:rsidP="00625F41">
      <w:pPr>
        <w:spacing w:after="0" w:line="240" w:lineRule="auto"/>
      </w:pPr>
      <w:r>
        <w:separator/>
      </w:r>
    </w:p>
  </w:endnote>
  <w:endnote w:type="continuationSeparator" w:id="0">
    <w:p w14:paraId="7C2218CE" w14:textId="77777777" w:rsidR="00D0374A" w:rsidRDefault="00D0374A" w:rsidP="00625F41">
      <w:pPr>
        <w:spacing w:after="0" w:line="240" w:lineRule="auto"/>
      </w:pPr>
      <w:r>
        <w:continuationSeparator/>
      </w:r>
    </w:p>
  </w:endnote>
  <w:endnote w:type="continuationNotice" w:id="1">
    <w:p w14:paraId="085E6355" w14:textId="77777777" w:rsidR="00D0374A" w:rsidRDefault="00D037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1611007"/>
      <w:docPartObj>
        <w:docPartGallery w:val="Page Numbers (Bottom of Page)"/>
        <w:docPartUnique/>
      </w:docPartObj>
    </w:sdtPr>
    <w:sdtEndPr>
      <w:rPr>
        <w:color w:val="7F7F7F" w:themeColor="background1" w:themeShade="7F"/>
        <w:spacing w:val="60"/>
      </w:rPr>
    </w:sdtEndPr>
    <w:sdtContent>
      <w:p w14:paraId="31F1B404" w14:textId="63BF9E05" w:rsidR="00637557" w:rsidRDefault="00637557">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5B4736CB" w14:textId="1FEEF565" w:rsidR="00637557" w:rsidRDefault="006375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32989A" w14:textId="77777777" w:rsidR="00D0374A" w:rsidRDefault="00D0374A" w:rsidP="00625F41">
      <w:pPr>
        <w:spacing w:after="0" w:line="240" w:lineRule="auto"/>
      </w:pPr>
      <w:r>
        <w:separator/>
      </w:r>
    </w:p>
  </w:footnote>
  <w:footnote w:type="continuationSeparator" w:id="0">
    <w:p w14:paraId="62FD97A9" w14:textId="77777777" w:rsidR="00D0374A" w:rsidRDefault="00D0374A" w:rsidP="00625F41">
      <w:pPr>
        <w:spacing w:after="0" w:line="240" w:lineRule="auto"/>
      </w:pPr>
      <w:r>
        <w:continuationSeparator/>
      </w:r>
    </w:p>
  </w:footnote>
  <w:footnote w:type="continuationNotice" w:id="1">
    <w:p w14:paraId="3DABB24C" w14:textId="77777777" w:rsidR="00D0374A" w:rsidRDefault="00D0374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DA3D43" w14:textId="4C635C00" w:rsidR="00637557" w:rsidRDefault="00637557">
    <w:pPr>
      <w:pStyle w:val="Header"/>
    </w:pPr>
    <w:r>
      <w:rPr>
        <w:noProof/>
      </w:rPr>
      <w:drawing>
        <wp:anchor distT="0" distB="0" distL="114300" distR="114300" simplePos="0" relativeHeight="251661312" behindDoc="1" locked="0" layoutInCell="1" allowOverlap="1" wp14:anchorId="3EF0C8B4" wp14:editId="055251C6">
          <wp:simplePos x="0" y="0"/>
          <wp:positionH relativeFrom="column">
            <wp:posOffset>7968220</wp:posOffset>
          </wp:positionH>
          <wp:positionV relativeFrom="paragraph">
            <wp:posOffset>-188735</wp:posOffset>
          </wp:positionV>
          <wp:extent cx="1456690" cy="5213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6690" cy="52133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57BD3B8C" wp14:editId="79E42A72">
          <wp:simplePos x="0" y="0"/>
          <wp:positionH relativeFrom="margin">
            <wp:align>left</wp:align>
          </wp:positionH>
          <wp:positionV relativeFrom="paragraph">
            <wp:posOffset>-192405</wp:posOffset>
          </wp:positionV>
          <wp:extent cx="1666875" cy="509270"/>
          <wp:effectExtent l="0" t="0" r="0" b="508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79077" cy="5136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D1127F"/>
    <w:multiLevelType w:val="hybridMultilevel"/>
    <w:tmpl w:val="74B4AC94"/>
    <w:lvl w:ilvl="0" w:tplc="534AA34C">
      <w:start w:val="1"/>
      <w:numFmt w:val="bullet"/>
      <w:lvlText w:val=""/>
      <w:lvlJc w:val="left"/>
      <w:pPr>
        <w:ind w:left="720" w:hanging="360"/>
      </w:pPr>
      <w:rPr>
        <w:rFonts w:ascii="Symbol" w:hAnsi="Symbol" w:hint="default"/>
      </w:rPr>
    </w:lvl>
    <w:lvl w:ilvl="1" w:tplc="191C8F08">
      <w:start w:val="1"/>
      <w:numFmt w:val="bullet"/>
      <w:lvlText w:val="o"/>
      <w:lvlJc w:val="left"/>
      <w:pPr>
        <w:ind w:left="1440" w:hanging="360"/>
      </w:pPr>
      <w:rPr>
        <w:rFonts w:ascii="Courier New" w:hAnsi="Courier New" w:hint="default"/>
      </w:rPr>
    </w:lvl>
    <w:lvl w:ilvl="2" w:tplc="C888BAF4">
      <w:start w:val="1"/>
      <w:numFmt w:val="bullet"/>
      <w:lvlText w:val=""/>
      <w:lvlJc w:val="left"/>
      <w:pPr>
        <w:ind w:left="2160" w:hanging="360"/>
      </w:pPr>
      <w:rPr>
        <w:rFonts w:ascii="Wingdings" w:hAnsi="Wingdings" w:hint="default"/>
      </w:rPr>
    </w:lvl>
    <w:lvl w:ilvl="3" w:tplc="94F4E55C">
      <w:start w:val="1"/>
      <w:numFmt w:val="bullet"/>
      <w:lvlText w:val=""/>
      <w:lvlJc w:val="left"/>
      <w:pPr>
        <w:ind w:left="2880" w:hanging="360"/>
      </w:pPr>
      <w:rPr>
        <w:rFonts w:ascii="Symbol" w:hAnsi="Symbol" w:hint="default"/>
      </w:rPr>
    </w:lvl>
    <w:lvl w:ilvl="4" w:tplc="BCCA0202">
      <w:start w:val="1"/>
      <w:numFmt w:val="bullet"/>
      <w:lvlText w:val="o"/>
      <w:lvlJc w:val="left"/>
      <w:pPr>
        <w:ind w:left="3600" w:hanging="360"/>
      </w:pPr>
      <w:rPr>
        <w:rFonts w:ascii="Courier New" w:hAnsi="Courier New" w:hint="default"/>
      </w:rPr>
    </w:lvl>
    <w:lvl w:ilvl="5" w:tplc="3EE0916E">
      <w:start w:val="1"/>
      <w:numFmt w:val="bullet"/>
      <w:lvlText w:val=""/>
      <w:lvlJc w:val="left"/>
      <w:pPr>
        <w:ind w:left="4320" w:hanging="360"/>
      </w:pPr>
      <w:rPr>
        <w:rFonts w:ascii="Wingdings" w:hAnsi="Wingdings" w:hint="default"/>
      </w:rPr>
    </w:lvl>
    <w:lvl w:ilvl="6" w:tplc="BED4648E">
      <w:start w:val="1"/>
      <w:numFmt w:val="bullet"/>
      <w:lvlText w:val=""/>
      <w:lvlJc w:val="left"/>
      <w:pPr>
        <w:ind w:left="5040" w:hanging="360"/>
      </w:pPr>
      <w:rPr>
        <w:rFonts w:ascii="Symbol" w:hAnsi="Symbol" w:hint="default"/>
      </w:rPr>
    </w:lvl>
    <w:lvl w:ilvl="7" w:tplc="FCDABDB8">
      <w:start w:val="1"/>
      <w:numFmt w:val="bullet"/>
      <w:lvlText w:val="o"/>
      <w:lvlJc w:val="left"/>
      <w:pPr>
        <w:ind w:left="5760" w:hanging="360"/>
      </w:pPr>
      <w:rPr>
        <w:rFonts w:ascii="Courier New" w:hAnsi="Courier New" w:hint="default"/>
      </w:rPr>
    </w:lvl>
    <w:lvl w:ilvl="8" w:tplc="F2C8ADEA">
      <w:start w:val="1"/>
      <w:numFmt w:val="bullet"/>
      <w:lvlText w:val=""/>
      <w:lvlJc w:val="left"/>
      <w:pPr>
        <w:ind w:left="6480" w:hanging="360"/>
      </w:pPr>
      <w:rPr>
        <w:rFonts w:ascii="Wingdings" w:hAnsi="Wingdings" w:hint="default"/>
      </w:rPr>
    </w:lvl>
  </w:abstractNum>
  <w:abstractNum w:abstractNumId="1" w15:restartNumberingAfterBreak="0">
    <w:nsid w:val="2791174E"/>
    <w:multiLevelType w:val="multilevel"/>
    <w:tmpl w:val="79C61CDA"/>
    <w:lvl w:ilvl="0">
      <w:start w:val="5"/>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2" w15:restartNumberingAfterBreak="0">
    <w:nsid w:val="42C53F99"/>
    <w:multiLevelType w:val="hybridMultilevel"/>
    <w:tmpl w:val="E4BEE148"/>
    <w:lvl w:ilvl="0" w:tplc="390AB80A">
      <w:start w:val="1"/>
      <w:numFmt w:val="decimal"/>
      <w:lvlText w:val="3.%1"/>
      <w:lvlJc w:val="left"/>
      <w:pPr>
        <w:ind w:left="360" w:hanging="360"/>
      </w:pPr>
      <w:rPr>
        <w:rFonts w:ascii="Arial" w:hAnsi="Arial" w:cs="Arial" w:hint="default"/>
        <w:b w:val="0"/>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48E307B"/>
    <w:multiLevelType w:val="hybridMultilevel"/>
    <w:tmpl w:val="45C89BE6"/>
    <w:lvl w:ilvl="0" w:tplc="58FACCFC">
      <w:start w:val="1"/>
      <w:numFmt w:val="bullet"/>
      <w:lvlText w:val=""/>
      <w:lvlJc w:val="left"/>
      <w:pPr>
        <w:ind w:left="720" w:hanging="360"/>
      </w:pPr>
      <w:rPr>
        <w:rFonts w:ascii="Symbol" w:hAnsi="Symbol" w:hint="default"/>
      </w:rPr>
    </w:lvl>
    <w:lvl w:ilvl="1" w:tplc="6BF29D7C">
      <w:start w:val="1"/>
      <w:numFmt w:val="bullet"/>
      <w:lvlText w:val="o"/>
      <w:lvlJc w:val="left"/>
      <w:pPr>
        <w:ind w:left="1440" w:hanging="360"/>
      </w:pPr>
      <w:rPr>
        <w:rFonts w:ascii="Courier New" w:hAnsi="Courier New" w:hint="default"/>
      </w:rPr>
    </w:lvl>
    <w:lvl w:ilvl="2" w:tplc="1F345188">
      <w:start w:val="1"/>
      <w:numFmt w:val="bullet"/>
      <w:lvlText w:val=""/>
      <w:lvlJc w:val="left"/>
      <w:pPr>
        <w:ind w:left="2160" w:hanging="360"/>
      </w:pPr>
      <w:rPr>
        <w:rFonts w:ascii="Wingdings" w:hAnsi="Wingdings" w:hint="default"/>
      </w:rPr>
    </w:lvl>
    <w:lvl w:ilvl="3" w:tplc="3800D568">
      <w:start w:val="1"/>
      <w:numFmt w:val="bullet"/>
      <w:lvlText w:val=""/>
      <w:lvlJc w:val="left"/>
      <w:pPr>
        <w:ind w:left="2880" w:hanging="360"/>
      </w:pPr>
      <w:rPr>
        <w:rFonts w:ascii="Symbol" w:hAnsi="Symbol" w:hint="default"/>
      </w:rPr>
    </w:lvl>
    <w:lvl w:ilvl="4" w:tplc="B11CF6CA">
      <w:start w:val="1"/>
      <w:numFmt w:val="bullet"/>
      <w:lvlText w:val="o"/>
      <w:lvlJc w:val="left"/>
      <w:pPr>
        <w:ind w:left="3600" w:hanging="360"/>
      </w:pPr>
      <w:rPr>
        <w:rFonts w:ascii="Courier New" w:hAnsi="Courier New" w:hint="default"/>
      </w:rPr>
    </w:lvl>
    <w:lvl w:ilvl="5" w:tplc="331C178C">
      <w:start w:val="1"/>
      <w:numFmt w:val="bullet"/>
      <w:lvlText w:val=""/>
      <w:lvlJc w:val="left"/>
      <w:pPr>
        <w:ind w:left="4320" w:hanging="360"/>
      </w:pPr>
      <w:rPr>
        <w:rFonts w:ascii="Wingdings" w:hAnsi="Wingdings" w:hint="default"/>
      </w:rPr>
    </w:lvl>
    <w:lvl w:ilvl="6" w:tplc="A5F41958">
      <w:start w:val="1"/>
      <w:numFmt w:val="bullet"/>
      <w:lvlText w:val=""/>
      <w:lvlJc w:val="left"/>
      <w:pPr>
        <w:ind w:left="5040" w:hanging="360"/>
      </w:pPr>
      <w:rPr>
        <w:rFonts w:ascii="Symbol" w:hAnsi="Symbol" w:hint="default"/>
      </w:rPr>
    </w:lvl>
    <w:lvl w:ilvl="7" w:tplc="9A321D6A">
      <w:start w:val="1"/>
      <w:numFmt w:val="bullet"/>
      <w:lvlText w:val="o"/>
      <w:lvlJc w:val="left"/>
      <w:pPr>
        <w:ind w:left="5760" w:hanging="360"/>
      </w:pPr>
      <w:rPr>
        <w:rFonts w:ascii="Courier New" w:hAnsi="Courier New" w:hint="default"/>
      </w:rPr>
    </w:lvl>
    <w:lvl w:ilvl="8" w:tplc="D6B461A0">
      <w:start w:val="1"/>
      <w:numFmt w:val="bullet"/>
      <w:lvlText w:val=""/>
      <w:lvlJc w:val="left"/>
      <w:pPr>
        <w:ind w:left="6480" w:hanging="360"/>
      </w:pPr>
      <w:rPr>
        <w:rFonts w:ascii="Wingdings" w:hAnsi="Wingdings" w:hint="default"/>
      </w:rPr>
    </w:lvl>
  </w:abstractNum>
  <w:abstractNum w:abstractNumId="4" w15:restartNumberingAfterBreak="0">
    <w:nsid w:val="4E7C2F0A"/>
    <w:multiLevelType w:val="hybridMultilevel"/>
    <w:tmpl w:val="461E4F50"/>
    <w:lvl w:ilvl="0" w:tplc="8E109EC6">
      <w:start w:val="1"/>
      <w:numFmt w:val="decimal"/>
      <w:lvlText w:val="2.%1"/>
      <w:lvlJc w:val="left"/>
      <w:pPr>
        <w:ind w:left="360" w:hanging="360"/>
      </w:pPr>
      <w:rPr>
        <w:rFonts w:hint="default"/>
        <w:b w:val="0"/>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F7B7155"/>
    <w:multiLevelType w:val="hybridMultilevel"/>
    <w:tmpl w:val="6414C8F2"/>
    <w:lvl w:ilvl="0" w:tplc="094C24D0">
      <w:start w:val="1"/>
      <w:numFmt w:val="decimal"/>
      <w:lvlText w:val="1.%1"/>
      <w:lvlJc w:val="left"/>
      <w:pPr>
        <w:ind w:left="360" w:hanging="360"/>
      </w:pPr>
      <w:rPr>
        <w:rFonts w:hint="default"/>
        <w:b w:val="0"/>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5D665175"/>
    <w:multiLevelType w:val="hybridMultilevel"/>
    <w:tmpl w:val="732E1D96"/>
    <w:lvl w:ilvl="0" w:tplc="8180A3CC">
      <w:start w:val="1"/>
      <w:numFmt w:val="bullet"/>
      <w:lvlText w:val=""/>
      <w:lvlJc w:val="left"/>
      <w:pPr>
        <w:ind w:left="720" w:hanging="360"/>
      </w:pPr>
      <w:rPr>
        <w:rFonts w:ascii="Symbol" w:hAnsi="Symbol" w:hint="default"/>
      </w:rPr>
    </w:lvl>
    <w:lvl w:ilvl="1" w:tplc="663C85CC">
      <w:start w:val="1"/>
      <w:numFmt w:val="bullet"/>
      <w:lvlText w:val="o"/>
      <w:lvlJc w:val="left"/>
      <w:pPr>
        <w:ind w:left="1440" w:hanging="360"/>
      </w:pPr>
      <w:rPr>
        <w:rFonts w:ascii="Courier New" w:hAnsi="Courier New" w:hint="default"/>
      </w:rPr>
    </w:lvl>
    <w:lvl w:ilvl="2" w:tplc="704A68AA">
      <w:start w:val="1"/>
      <w:numFmt w:val="bullet"/>
      <w:lvlText w:val=""/>
      <w:lvlJc w:val="left"/>
      <w:pPr>
        <w:ind w:left="2160" w:hanging="360"/>
      </w:pPr>
      <w:rPr>
        <w:rFonts w:ascii="Wingdings" w:hAnsi="Wingdings" w:hint="default"/>
      </w:rPr>
    </w:lvl>
    <w:lvl w:ilvl="3" w:tplc="B124392C">
      <w:start w:val="1"/>
      <w:numFmt w:val="bullet"/>
      <w:lvlText w:val=""/>
      <w:lvlJc w:val="left"/>
      <w:pPr>
        <w:ind w:left="2880" w:hanging="360"/>
      </w:pPr>
      <w:rPr>
        <w:rFonts w:ascii="Symbol" w:hAnsi="Symbol" w:hint="default"/>
      </w:rPr>
    </w:lvl>
    <w:lvl w:ilvl="4" w:tplc="D31C728E">
      <w:start w:val="1"/>
      <w:numFmt w:val="bullet"/>
      <w:lvlText w:val="o"/>
      <w:lvlJc w:val="left"/>
      <w:pPr>
        <w:ind w:left="3600" w:hanging="360"/>
      </w:pPr>
      <w:rPr>
        <w:rFonts w:ascii="Courier New" w:hAnsi="Courier New" w:hint="default"/>
      </w:rPr>
    </w:lvl>
    <w:lvl w:ilvl="5" w:tplc="35206CB6">
      <w:start w:val="1"/>
      <w:numFmt w:val="bullet"/>
      <w:lvlText w:val=""/>
      <w:lvlJc w:val="left"/>
      <w:pPr>
        <w:ind w:left="4320" w:hanging="360"/>
      </w:pPr>
      <w:rPr>
        <w:rFonts w:ascii="Wingdings" w:hAnsi="Wingdings" w:hint="default"/>
      </w:rPr>
    </w:lvl>
    <w:lvl w:ilvl="6" w:tplc="2000E1F0">
      <w:start w:val="1"/>
      <w:numFmt w:val="bullet"/>
      <w:lvlText w:val=""/>
      <w:lvlJc w:val="left"/>
      <w:pPr>
        <w:ind w:left="5040" w:hanging="360"/>
      </w:pPr>
      <w:rPr>
        <w:rFonts w:ascii="Symbol" w:hAnsi="Symbol" w:hint="default"/>
      </w:rPr>
    </w:lvl>
    <w:lvl w:ilvl="7" w:tplc="6E9A8370">
      <w:start w:val="1"/>
      <w:numFmt w:val="bullet"/>
      <w:lvlText w:val="o"/>
      <w:lvlJc w:val="left"/>
      <w:pPr>
        <w:ind w:left="5760" w:hanging="360"/>
      </w:pPr>
      <w:rPr>
        <w:rFonts w:ascii="Courier New" w:hAnsi="Courier New" w:hint="default"/>
      </w:rPr>
    </w:lvl>
    <w:lvl w:ilvl="8" w:tplc="DA186B80">
      <w:start w:val="1"/>
      <w:numFmt w:val="bullet"/>
      <w:lvlText w:val=""/>
      <w:lvlJc w:val="left"/>
      <w:pPr>
        <w:ind w:left="6480" w:hanging="360"/>
      </w:pPr>
      <w:rPr>
        <w:rFonts w:ascii="Wingdings" w:hAnsi="Wingdings" w:hint="default"/>
      </w:rPr>
    </w:lvl>
  </w:abstractNum>
  <w:abstractNum w:abstractNumId="7" w15:restartNumberingAfterBreak="0">
    <w:nsid w:val="64D344AE"/>
    <w:multiLevelType w:val="hybridMultilevel"/>
    <w:tmpl w:val="029C76CE"/>
    <w:lvl w:ilvl="0" w:tplc="D8444EC8">
      <w:start w:val="1"/>
      <w:numFmt w:val="decimal"/>
      <w:lvlText w:val="4.%1"/>
      <w:lvlJc w:val="left"/>
      <w:pPr>
        <w:ind w:left="360" w:hanging="360"/>
      </w:pPr>
      <w:rPr>
        <w:rFonts w:hint="default"/>
        <w:b w:val="0"/>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765569447">
    <w:abstractNumId w:val="0"/>
  </w:num>
  <w:num w:numId="2" w16cid:durableId="1006590211">
    <w:abstractNumId w:val="3"/>
  </w:num>
  <w:num w:numId="3" w16cid:durableId="1309214737">
    <w:abstractNumId w:val="6"/>
  </w:num>
  <w:num w:numId="4" w16cid:durableId="897134384">
    <w:abstractNumId w:val="2"/>
  </w:num>
  <w:num w:numId="5" w16cid:durableId="353118041">
    <w:abstractNumId w:val="4"/>
  </w:num>
  <w:num w:numId="6" w16cid:durableId="420683981">
    <w:abstractNumId w:val="5"/>
  </w:num>
  <w:num w:numId="7" w16cid:durableId="1855611061">
    <w:abstractNumId w:val="7"/>
  </w:num>
  <w:num w:numId="8" w16cid:durableId="11120889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24E"/>
    <w:rsid w:val="00003FA2"/>
    <w:rsid w:val="00021F06"/>
    <w:rsid w:val="000277C8"/>
    <w:rsid w:val="000423A4"/>
    <w:rsid w:val="000A043B"/>
    <w:rsid w:val="000E3755"/>
    <w:rsid w:val="00114D53"/>
    <w:rsid w:val="00127D24"/>
    <w:rsid w:val="00140333"/>
    <w:rsid w:val="00153AE6"/>
    <w:rsid w:val="00214E2F"/>
    <w:rsid w:val="00281F0C"/>
    <w:rsid w:val="00382466"/>
    <w:rsid w:val="003AF849"/>
    <w:rsid w:val="00404B48"/>
    <w:rsid w:val="004371C8"/>
    <w:rsid w:val="00473775"/>
    <w:rsid w:val="004A6890"/>
    <w:rsid w:val="004C34D2"/>
    <w:rsid w:val="0050677C"/>
    <w:rsid w:val="0052CAF9"/>
    <w:rsid w:val="00567206"/>
    <w:rsid w:val="005A38D1"/>
    <w:rsid w:val="005C0035"/>
    <w:rsid w:val="005D0494"/>
    <w:rsid w:val="00625F41"/>
    <w:rsid w:val="00637557"/>
    <w:rsid w:val="0064A9F6"/>
    <w:rsid w:val="006548B7"/>
    <w:rsid w:val="00677DEC"/>
    <w:rsid w:val="006A056E"/>
    <w:rsid w:val="006C524E"/>
    <w:rsid w:val="00714B4F"/>
    <w:rsid w:val="007504BA"/>
    <w:rsid w:val="00775B7E"/>
    <w:rsid w:val="00790D80"/>
    <w:rsid w:val="00790F2E"/>
    <w:rsid w:val="007919AE"/>
    <w:rsid w:val="00791A71"/>
    <w:rsid w:val="0079574C"/>
    <w:rsid w:val="007A4408"/>
    <w:rsid w:val="007B167F"/>
    <w:rsid w:val="007F6A70"/>
    <w:rsid w:val="00806F1A"/>
    <w:rsid w:val="008174F6"/>
    <w:rsid w:val="00825566"/>
    <w:rsid w:val="00852B6F"/>
    <w:rsid w:val="00866C7B"/>
    <w:rsid w:val="008A2D8B"/>
    <w:rsid w:val="00925075"/>
    <w:rsid w:val="009813D7"/>
    <w:rsid w:val="009B47A2"/>
    <w:rsid w:val="009C2E62"/>
    <w:rsid w:val="00A508F4"/>
    <w:rsid w:val="00A6013C"/>
    <w:rsid w:val="00B5677A"/>
    <w:rsid w:val="00BD7A97"/>
    <w:rsid w:val="00BF5979"/>
    <w:rsid w:val="00C36D8F"/>
    <w:rsid w:val="00C60B75"/>
    <w:rsid w:val="00CA1954"/>
    <w:rsid w:val="00CA65ED"/>
    <w:rsid w:val="00CE4EB9"/>
    <w:rsid w:val="00D0374A"/>
    <w:rsid w:val="00D104FF"/>
    <w:rsid w:val="00D45DD2"/>
    <w:rsid w:val="00D67A0B"/>
    <w:rsid w:val="00D70024"/>
    <w:rsid w:val="00D760B9"/>
    <w:rsid w:val="00D86A0F"/>
    <w:rsid w:val="00D96A67"/>
    <w:rsid w:val="00E64BC1"/>
    <w:rsid w:val="00E92E53"/>
    <w:rsid w:val="00F773F7"/>
    <w:rsid w:val="00FD656F"/>
    <w:rsid w:val="010F92FF"/>
    <w:rsid w:val="01268E50"/>
    <w:rsid w:val="013713B9"/>
    <w:rsid w:val="013A9555"/>
    <w:rsid w:val="015030A9"/>
    <w:rsid w:val="0190FBF8"/>
    <w:rsid w:val="01B2EBF6"/>
    <w:rsid w:val="01DA205F"/>
    <w:rsid w:val="01E5E985"/>
    <w:rsid w:val="0207C3B7"/>
    <w:rsid w:val="025ACE4F"/>
    <w:rsid w:val="027C518D"/>
    <w:rsid w:val="02B55737"/>
    <w:rsid w:val="02C5DEA9"/>
    <w:rsid w:val="02FE7270"/>
    <w:rsid w:val="030CA4DB"/>
    <w:rsid w:val="030CAB8A"/>
    <w:rsid w:val="03DCC74D"/>
    <w:rsid w:val="03E6501B"/>
    <w:rsid w:val="04A5CB95"/>
    <w:rsid w:val="04EE9603"/>
    <w:rsid w:val="04F25B24"/>
    <w:rsid w:val="051D3038"/>
    <w:rsid w:val="0526BC92"/>
    <w:rsid w:val="052FA963"/>
    <w:rsid w:val="058BC24B"/>
    <w:rsid w:val="05980532"/>
    <w:rsid w:val="059FFEBE"/>
    <w:rsid w:val="05B0A842"/>
    <w:rsid w:val="05B7E3A4"/>
    <w:rsid w:val="05C4E4C4"/>
    <w:rsid w:val="05D5875D"/>
    <w:rsid w:val="05EBD202"/>
    <w:rsid w:val="061CE437"/>
    <w:rsid w:val="06415E8D"/>
    <w:rsid w:val="06A4E66C"/>
    <w:rsid w:val="06F02799"/>
    <w:rsid w:val="0743856D"/>
    <w:rsid w:val="077D3BEE"/>
    <w:rsid w:val="077EEB9A"/>
    <w:rsid w:val="080CA001"/>
    <w:rsid w:val="084103D6"/>
    <w:rsid w:val="08447232"/>
    <w:rsid w:val="08970FC0"/>
    <w:rsid w:val="08A7E1E0"/>
    <w:rsid w:val="08F12E38"/>
    <w:rsid w:val="090EE504"/>
    <w:rsid w:val="091E2325"/>
    <w:rsid w:val="094FA773"/>
    <w:rsid w:val="0972932D"/>
    <w:rsid w:val="097ECC5E"/>
    <w:rsid w:val="09982CB2"/>
    <w:rsid w:val="09A02D00"/>
    <w:rsid w:val="09BF282F"/>
    <w:rsid w:val="09E0C547"/>
    <w:rsid w:val="09FDB8E5"/>
    <w:rsid w:val="0A1BD054"/>
    <w:rsid w:val="0A3D52FF"/>
    <w:rsid w:val="0A435A51"/>
    <w:rsid w:val="0A588629"/>
    <w:rsid w:val="0A660B49"/>
    <w:rsid w:val="0A6B195F"/>
    <w:rsid w:val="0A8CFE99"/>
    <w:rsid w:val="0AB8E438"/>
    <w:rsid w:val="0B204E43"/>
    <w:rsid w:val="0B4B9CEC"/>
    <w:rsid w:val="0B588BC2"/>
    <w:rsid w:val="0B82BF09"/>
    <w:rsid w:val="0BB4628A"/>
    <w:rsid w:val="0BE149EA"/>
    <w:rsid w:val="0C212010"/>
    <w:rsid w:val="0C2453FC"/>
    <w:rsid w:val="0C401376"/>
    <w:rsid w:val="0C5E37D0"/>
    <w:rsid w:val="0C74C598"/>
    <w:rsid w:val="0CA4517E"/>
    <w:rsid w:val="0CA755B8"/>
    <w:rsid w:val="0CAAB1E8"/>
    <w:rsid w:val="0CB6E4B4"/>
    <w:rsid w:val="0CC92642"/>
    <w:rsid w:val="0CD30104"/>
    <w:rsid w:val="0D580CBE"/>
    <w:rsid w:val="0D9E752C"/>
    <w:rsid w:val="0DA2F574"/>
    <w:rsid w:val="0DAF40F5"/>
    <w:rsid w:val="0E0AFA09"/>
    <w:rsid w:val="0E38A1F2"/>
    <w:rsid w:val="0E613968"/>
    <w:rsid w:val="0E77D93D"/>
    <w:rsid w:val="0EDAA626"/>
    <w:rsid w:val="0F008767"/>
    <w:rsid w:val="0F684C66"/>
    <w:rsid w:val="0F824859"/>
    <w:rsid w:val="0FD992FD"/>
    <w:rsid w:val="0FEE8216"/>
    <w:rsid w:val="102A33C6"/>
    <w:rsid w:val="1038E29C"/>
    <w:rsid w:val="105432AF"/>
    <w:rsid w:val="10AACDAB"/>
    <w:rsid w:val="1114B6B2"/>
    <w:rsid w:val="1118E9B7"/>
    <w:rsid w:val="111A7C42"/>
    <w:rsid w:val="113F4113"/>
    <w:rsid w:val="11472FE8"/>
    <w:rsid w:val="117D5392"/>
    <w:rsid w:val="1188FD78"/>
    <w:rsid w:val="11B828AA"/>
    <w:rsid w:val="11E7F68A"/>
    <w:rsid w:val="123FF73D"/>
    <w:rsid w:val="1263EBA2"/>
    <w:rsid w:val="12DB78D5"/>
    <w:rsid w:val="134EC7D4"/>
    <w:rsid w:val="1380D96E"/>
    <w:rsid w:val="138BD371"/>
    <w:rsid w:val="13C40E17"/>
    <w:rsid w:val="145763D4"/>
    <w:rsid w:val="149E7764"/>
    <w:rsid w:val="149FCE2E"/>
    <w:rsid w:val="14AE467E"/>
    <w:rsid w:val="14B84C41"/>
    <w:rsid w:val="14BB08AE"/>
    <w:rsid w:val="14C8DA39"/>
    <w:rsid w:val="14DF9AD1"/>
    <w:rsid w:val="150C93E9"/>
    <w:rsid w:val="1516A473"/>
    <w:rsid w:val="156C25E2"/>
    <w:rsid w:val="157EE0DE"/>
    <w:rsid w:val="15F47375"/>
    <w:rsid w:val="15F754F0"/>
    <w:rsid w:val="160A9F8E"/>
    <w:rsid w:val="160B6539"/>
    <w:rsid w:val="162357DF"/>
    <w:rsid w:val="164A16DF"/>
    <w:rsid w:val="165DC6FA"/>
    <w:rsid w:val="167A43B4"/>
    <w:rsid w:val="16854C3B"/>
    <w:rsid w:val="16B5A940"/>
    <w:rsid w:val="16C6F570"/>
    <w:rsid w:val="16D8BEE3"/>
    <w:rsid w:val="16DFFB46"/>
    <w:rsid w:val="171DA466"/>
    <w:rsid w:val="17554853"/>
    <w:rsid w:val="178129C3"/>
    <w:rsid w:val="17F9975B"/>
    <w:rsid w:val="184AE424"/>
    <w:rsid w:val="185179A1"/>
    <w:rsid w:val="1877AA02"/>
    <w:rsid w:val="187BEE2E"/>
    <w:rsid w:val="18B29A3B"/>
    <w:rsid w:val="18B4BAEB"/>
    <w:rsid w:val="18CED63F"/>
    <w:rsid w:val="18D32D26"/>
    <w:rsid w:val="18F0FBDC"/>
    <w:rsid w:val="190E46FD"/>
    <w:rsid w:val="190FED42"/>
    <w:rsid w:val="191CBC96"/>
    <w:rsid w:val="19213B43"/>
    <w:rsid w:val="192384E7"/>
    <w:rsid w:val="194CE359"/>
    <w:rsid w:val="1970BE75"/>
    <w:rsid w:val="1980F2CA"/>
    <w:rsid w:val="19D421A5"/>
    <w:rsid w:val="19DFC4E2"/>
    <w:rsid w:val="1A569061"/>
    <w:rsid w:val="1ABDBB1D"/>
    <w:rsid w:val="1ABDFA38"/>
    <w:rsid w:val="1ACAB3AE"/>
    <w:rsid w:val="1AFD3145"/>
    <w:rsid w:val="1B130AC6"/>
    <w:rsid w:val="1B1EA4E7"/>
    <w:rsid w:val="1B4496E7"/>
    <w:rsid w:val="1B4E8A24"/>
    <w:rsid w:val="1B707F8A"/>
    <w:rsid w:val="1B76989C"/>
    <w:rsid w:val="1B76E668"/>
    <w:rsid w:val="1B7A35DF"/>
    <w:rsid w:val="1B912146"/>
    <w:rsid w:val="1B9EDD2E"/>
    <w:rsid w:val="1BD388F8"/>
    <w:rsid w:val="1BEF552F"/>
    <w:rsid w:val="1C0DEBD0"/>
    <w:rsid w:val="1C2A8EDE"/>
    <w:rsid w:val="1C5CA7F6"/>
    <w:rsid w:val="1C669C7E"/>
    <w:rsid w:val="1C8CD9D7"/>
    <w:rsid w:val="1CA37003"/>
    <w:rsid w:val="1CAE3018"/>
    <w:rsid w:val="1CC55857"/>
    <w:rsid w:val="1CD04102"/>
    <w:rsid w:val="1CE4B241"/>
    <w:rsid w:val="1D1A31FA"/>
    <w:rsid w:val="1D7481DD"/>
    <w:rsid w:val="1DB97C67"/>
    <w:rsid w:val="1E0BF01F"/>
    <w:rsid w:val="1E1D2578"/>
    <w:rsid w:val="1E2AB1DC"/>
    <w:rsid w:val="1E3F4064"/>
    <w:rsid w:val="1E4FEF56"/>
    <w:rsid w:val="1EB72A36"/>
    <w:rsid w:val="1EE4F4DE"/>
    <w:rsid w:val="1F820249"/>
    <w:rsid w:val="1F92C66B"/>
    <w:rsid w:val="1FB111C8"/>
    <w:rsid w:val="1FEF69F3"/>
    <w:rsid w:val="1FF010D6"/>
    <w:rsid w:val="200180AF"/>
    <w:rsid w:val="202A9DFA"/>
    <w:rsid w:val="205A4CF0"/>
    <w:rsid w:val="2085FAC0"/>
    <w:rsid w:val="20F0553B"/>
    <w:rsid w:val="211C878F"/>
    <w:rsid w:val="2149E63C"/>
    <w:rsid w:val="216F7EA1"/>
    <w:rsid w:val="21932D9E"/>
    <w:rsid w:val="221E7EAB"/>
    <w:rsid w:val="2226AF22"/>
    <w:rsid w:val="222EBEBD"/>
    <w:rsid w:val="224F1C36"/>
    <w:rsid w:val="2277FFCD"/>
    <w:rsid w:val="2296FD3E"/>
    <w:rsid w:val="22B7B64C"/>
    <w:rsid w:val="22B9CE20"/>
    <w:rsid w:val="23305EBD"/>
    <w:rsid w:val="23809D88"/>
    <w:rsid w:val="23A1DDD5"/>
    <w:rsid w:val="23B9B527"/>
    <w:rsid w:val="23C3ED31"/>
    <w:rsid w:val="23C450FB"/>
    <w:rsid w:val="23CE179F"/>
    <w:rsid w:val="23D091FA"/>
    <w:rsid w:val="23D2BD2C"/>
    <w:rsid w:val="23D502E5"/>
    <w:rsid w:val="241D79BF"/>
    <w:rsid w:val="2422751B"/>
    <w:rsid w:val="24C49569"/>
    <w:rsid w:val="2552A823"/>
    <w:rsid w:val="2554E5D1"/>
    <w:rsid w:val="2606EFA4"/>
    <w:rsid w:val="2729B166"/>
    <w:rsid w:val="273D2B4C"/>
    <w:rsid w:val="27846259"/>
    <w:rsid w:val="278807D5"/>
    <w:rsid w:val="27AD0E36"/>
    <w:rsid w:val="27B4D733"/>
    <w:rsid w:val="283BF7BD"/>
    <w:rsid w:val="287C5D59"/>
    <w:rsid w:val="288E0C1D"/>
    <w:rsid w:val="28B59B75"/>
    <w:rsid w:val="28FDDCF5"/>
    <w:rsid w:val="290B5DD7"/>
    <w:rsid w:val="29587808"/>
    <w:rsid w:val="2960F48F"/>
    <w:rsid w:val="299C9D33"/>
    <w:rsid w:val="29A2D312"/>
    <w:rsid w:val="2A2354A4"/>
    <w:rsid w:val="2A2DE259"/>
    <w:rsid w:val="2A413F04"/>
    <w:rsid w:val="2A4CAD71"/>
    <w:rsid w:val="2A71AA58"/>
    <w:rsid w:val="2B119B9B"/>
    <w:rsid w:val="2B238DDA"/>
    <w:rsid w:val="2B47E591"/>
    <w:rsid w:val="2B841753"/>
    <w:rsid w:val="2B8AA984"/>
    <w:rsid w:val="2BA73E74"/>
    <w:rsid w:val="2C1750CD"/>
    <w:rsid w:val="2CA06B70"/>
    <w:rsid w:val="2CDE3EB2"/>
    <w:rsid w:val="2D011B25"/>
    <w:rsid w:val="2D02B282"/>
    <w:rsid w:val="2D449666"/>
    <w:rsid w:val="2D577FBC"/>
    <w:rsid w:val="2D7A69AB"/>
    <w:rsid w:val="2D932A35"/>
    <w:rsid w:val="2D9FFCE9"/>
    <w:rsid w:val="2EDEA0BB"/>
    <w:rsid w:val="2EF76AED"/>
    <w:rsid w:val="2F206992"/>
    <w:rsid w:val="2F23FFDC"/>
    <w:rsid w:val="2F5023E8"/>
    <w:rsid w:val="2F74BFD5"/>
    <w:rsid w:val="2F8865A4"/>
    <w:rsid w:val="2FA447F9"/>
    <w:rsid w:val="300FA29B"/>
    <w:rsid w:val="301BD3C1"/>
    <w:rsid w:val="304C01D3"/>
    <w:rsid w:val="30575D0C"/>
    <w:rsid w:val="306E46E1"/>
    <w:rsid w:val="30929628"/>
    <w:rsid w:val="3098EE3F"/>
    <w:rsid w:val="30A9A438"/>
    <w:rsid w:val="30E2D46A"/>
    <w:rsid w:val="30E7BD87"/>
    <w:rsid w:val="312FF6FB"/>
    <w:rsid w:val="31317A31"/>
    <w:rsid w:val="3139CFB0"/>
    <w:rsid w:val="31B431BC"/>
    <w:rsid w:val="320AA363"/>
    <w:rsid w:val="321254A9"/>
    <w:rsid w:val="32318FB6"/>
    <w:rsid w:val="32A873AD"/>
    <w:rsid w:val="32BA7FE9"/>
    <w:rsid w:val="32C26CCA"/>
    <w:rsid w:val="32E693AD"/>
    <w:rsid w:val="32FD9E2F"/>
    <w:rsid w:val="32FF13D9"/>
    <w:rsid w:val="330C3205"/>
    <w:rsid w:val="33136C44"/>
    <w:rsid w:val="333FDA96"/>
    <w:rsid w:val="3340F2B2"/>
    <w:rsid w:val="334AE809"/>
    <w:rsid w:val="33687504"/>
    <w:rsid w:val="33EA3A10"/>
    <w:rsid w:val="33EAA82D"/>
    <w:rsid w:val="3413E005"/>
    <w:rsid w:val="34306D96"/>
    <w:rsid w:val="3439042D"/>
    <w:rsid w:val="34EF6E40"/>
    <w:rsid w:val="34FBEAEF"/>
    <w:rsid w:val="3531B6D1"/>
    <w:rsid w:val="354B3104"/>
    <w:rsid w:val="355D8D68"/>
    <w:rsid w:val="35BA2150"/>
    <w:rsid w:val="3618601F"/>
    <w:rsid w:val="362531A7"/>
    <w:rsid w:val="367FD96F"/>
    <w:rsid w:val="368FAC51"/>
    <w:rsid w:val="36B0BE8D"/>
    <w:rsid w:val="36BB4357"/>
    <w:rsid w:val="36CDE3DC"/>
    <w:rsid w:val="36CE5AA8"/>
    <w:rsid w:val="371111AC"/>
    <w:rsid w:val="3729813F"/>
    <w:rsid w:val="373751A5"/>
    <w:rsid w:val="3755876A"/>
    <w:rsid w:val="37775BFB"/>
    <w:rsid w:val="378D6987"/>
    <w:rsid w:val="3791DA9A"/>
    <w:rsid w:val="37BA4E29"/>
    <w:rsid w:val="38D30378"/>
    <w:rsid w:val="38E75128"/>
    <w:rsid w:val="3903B209"/>
    <w:rsid w:val="392178A9"/>
    <w:rsid w:val="3925DFFC"/>
    <w:rsid w:val="393F336E"/>
    <w:rsid w:val="394B4B1A"/>
    <w:rsid w:val="39B01839"/>
    <w:rsid w:val="39BD7AA9"/>
    <w:rsid w:val="39E516F5"/>
    <w:rsid w:val="39EBC793"/>
    <w:rsid w:val="39FFFF7F"/>
    <w:rsid w:val="3A106EEB"/>
    <w:rsid w:val="3A2E1702"/>
    <w:rsid w:val="3A53FFC0"/>
    <w:rsid w:val="3A725A2D"/>
    <w:rsid w:val="3A89B6B0"/>
    <w:rsid w:val="3A97B87D"/>
    <w:rsid w:val="3B2876CD"/>
    <w:rsid w:val="3B637E92"/>
    <w:rsid w:val="3B90DD3F"/>
    <w:rsid w:val="3BB8FA9C"/>
    <w:rsid w:val="3BF3D918"/>
    <w:rsid w:val="3C0E81CC"/>
    <w:rsid w:val="3C258711"/>
    <w:rsid w:val="3C3512FD"/>
    <w:rsid w:val="3C659959"/>
    <w:rsid w:val="3C71F408"/>
    <w:rsid w:val="3C83D634"/>
    <w:rsid w:val="3C843F7B"/>
    <w:rsid w:val="3CAD8553"/>
    <w:rsid w:val="3CD095C1"/>
    <w:rsid w:val="3CF69A24"/>
    <w:rsid w:val="3D12B4DD"/>
    <w:rsid w:val="3D156053"/>
    <w:rsid w:val="3D2DC386"/>
    <w:rsid w:val="3D55BA4C"/>
    <w:rsid w:val="3D55DDCB"/>
    <w:rsid w:val="3D72370D"/>
    <w:rsid w:val="3D78E098"/>
    <w:rsid w:val="3D8171C3"/>
    <w:rsid w:val="3D99BE3B"/>
    <w:rsid w:val="3DFC9377"/>
    <w:rsid w:val="3E1F0AA1"/>
    <w:rsid w:val="3E93A4E7"/>
    <w:rsid w:val="3EA3DF8E"/>
    <w:rsid w:val="3EAAF74C"/>
    <w:rsid w:val="400188A6"/>
    <w:rsid w:val="406D1B07"/>
    <w:rsid w:val="40D967B4"/>
    <w:rsid w:val="4138DF67"/>
    <w:rsid w:val="41E69CFB"/>
    <w:rsid w:val="420C0C1F"/>
    <w:rsid w:val="4219CCE5"/>
    <w:rsid w:val="42232B8A"/>
    <w:rsid w:val="424C51BB"/>
    <w:rsid w:val="428B7B44"/>
    <w:rsid w:val="42B42F6B"/>
    <w:rsid w:val="42F82043"/>
    <w:rsid w:val="431A3BBB"/>
    <w:rsid w:val="431ABF2A"/>
    <w:rsid w:val="433EA55D"/>
    <w:rsid w:val="433FD745"/>
    <w:rsid w:val="43448AA5"/>
    <w:rsid w:val="4350CFF9"/>
    <w:rsid w:val="436AC7B0"/>
    <w:rsid w:val="437F16AD"/>
    <w:rsid w:val="43826D5C"/>
    <w:rsid w:val="43F1CD50"/>
    <w:rsid w:val="4404F320"/>
    <w:rsid w:val="44204CBF"/>
    <w:rsid w:val="44274BA5"/>
    <w:rsid w:val="443DC383"/>
    <w:rsid w:val="4489FD61"/>
    <w:rsid w:val="44C241BC"/>
    <w:rsid w:val="44D5D5C7"/>
    <w:rsid w:val="44DBCDC4"/>
    <w:rsid w:val="44F991B0"/>
    <w:rsid w:val="4538D56B"/>
    <w:rsid w:val="4575A908"/>
    <w:rsid w:val="457D48F2"/>
    <w:rsid w:val="45931750"/>
    <w:rsid w:val="45CC6957"/>
    <w:rsid w:val="45FDA53E"/>
    <w:rsid w:val="46006D7A"/>
    <w:rsid w:val="460C508A"/>
    <w:rsid w:val="46224A2A"/>
    <w:rsid w:val="462844BC"/>
    <w:rsid w:val="4672D307"/>
    <w:rsid w:val="467ECD79"/>
    <w:rsid w:val="46965BC1"/>
    <w:rsid w:val="46DEBB4B"/>
    <w:rsid w:val="4706C09F"/>
    <w:rsid w:val="477C3713"/>
    <w:rsid w:val="47CF3F50"/>
    <w:rsid w:val="47D1BF02"/>
    <w:rsid w:val="48015B40"/>
    <w:rsid w:val="4817A391"/>
    <w:rsid w:val="4825DA4C"/>
    <w:rsid w:val="48451231"/>
    <w:rsid w:val="487DF5C8"/>
    <w:rsid w:val="489E5949"/>
    <w:rsid w:val="48F432A9"/>
    <w:rsid w:val="49200270"/>
    <w:rsid w:val="492A19E9"/>
    <w:rsid w:val="495D44BE"/>
    <w:rsid w:val="498BF988"/>
    <w:rsid w:val="49CF5CA7"/>
    <w:rsid w:val="49DA3B92"/>
    <w:rsid w:val="49F484AB"/>
    <w:rsid w:val="4A001CE5"/>
    <w:rsid w:val="4A0CF216"/>
    <w:rsid w:val="4ACB1BCA"/>
    <w:rsid w:val="4B1FE7F7"/>
    <w:rsid w:val="4B37CDD2"/>
    <w:rsid w:val="4B393583"/>
    <w:rsid w:val="4B41AB97"/>
    <w:rsid w:val="4B73D76F"/>
    <w:rsid w:val="4B760BF3"/>
    <w:rsid w:val="4B826296"/>
    <w:rsid w:val="4B8E38DA"/>
    <w:rsid w:val="4BAA822E"/>
    <w:rsid w:val="4BCA509C"/>
    <w:rsid w:val="4BDC8FA2"/>
    <w:rsid w:val="4BE30CE6"/>
    <w:rsid w:val="4BF2588E"/>
    <w:rsid w:val="4C0040F3"/>
    <w:rsid w:val="4C04CA4F"/>
    <w:rsid w:val="4C2CFF91"/>
    <w:rsid w:val="4C386AF2"/>
    <w:rsid w:val="4C7B920E"/>
    <w:rsid w:val="4CA5EF61"/>
    <w:rsid w:val="4CDBF26A"/>
    <w:rsid w:val="4CFC606C"/>
    <w:rsid w:val="4D11DC54"/>
    <w:rsid w:val="4D272C15"/>
    <w:rsid w:val="4D38BEBB"/>
    <w:rsid w:val="4D6F8016"/>
    <w:rsid w:val="4D786003"/>
    <w:rsid w:val="4D7A36B5"/>
    <w:rsid w:val="4D96E687"/>
    <w:rsid w:val="4DD61D94"/>
    <w:rsid w:val="4DDFD953"/>
    <w:rsid w:val="4E7729F9"/>
    <w:rsid w:val="4EB3BB9E"/>
    <w:rsid w:val="4EC68F54"/>
    <w:rsid w:val="4EC80EF9"/>
    <w:rsid w:val="4ECD08F4"/>
    <w:rsid w:val="4EE30483"/>
    <w:rsid w:val="4F28D1FB"/>
    <w:rsid w:val="4F478E1E"/>
    <w:rsid w:val="4F9B2CB1"/>
    <w:rsid w:val="4FC5F0C5"/>
    <w:rsid w:val="4FE63ECE"/>
    <w:rsid w:val="4FFD568F"/>
    <w:rsid w:val="500319A1"/>
    <w:rsid w:val="50067248"/>
    <w:rsid w:val="5080D280"/>
    <w:rsid w:val="5094CB06"/>
    <w:rsid w:val="51394E92"/>
    <w:rsid w:val="515AD183"/>
    <w:rsid w:val="5179B8F5"/>
    <w:rsid w:val="51CD84D0"/>
    <w:rsid w:val="51E1776D"/>
    <w:rsid w:val="51E36041"/>
    <w:rsid w:val="51E910ED"/>
    <w:rsid w:val="52397E62"/>
    <w:rsid w:val="5299B188"/>
    <w:rsid w:val="52BFE210"/>
    <w:rsid w:val="52D51EF3"/>
    <w:rsid w:val="52F29E91"/>
    <w:rsid w:val="5343F7E7"/>
    <w:rsid w:val="53573AB8"/>
    <w:rsid w:val="5361B081"/>
    <w:rsid w:val="5365D889"/>
    <w:rsid w:val="539BB2A1"/>
    <w:rsid w:val="53AE627C"/>
    <w:rsid w:val="53F3B228"/>
    <w:rsid w:val="53F9B9EB"/>
    <w:rsid w:val="5406336C"/>
    <w:rsid w:val="544AC35B"/>
    <w:rsid w:val="545EF278"/>
    <w:rsid w:val="5470EF54"/>
    <w:rsid w:val="54B7F68E"/>
    <w:rsid w:val="5521C790"/>
    <w:rsid w:val="552F088E"/>
    <w:rsid w:val="553A7FB3"/>
    <w:rsid w:val="554E549D"/>
    <w:rsid w:val="5553A810"/>
    <w:rsid w:val="55A98EA3"/>
    <w:rsid w:val="55C919A8"/>
    <w:rsid w:val="55CA08E8"/>
    <w:rsid w:val="55DC50D0"/>
    <w:rsid w:val="56025256"/>
    <w:rsid w:val="56137844"/>
    <w:rsid w:val="56779B9D"/>
    <w:rsid w:val="56871FF7"/>
    <w:rsid w:val="569AC776"/>
    <w:rsid w:val="56BD4D73"/>
    <w:rsid w:val="56E62CC6"/>
    <w:rsid w:val="5748C856"/>
    <w:rsid w:val="57CDEF3E"/>
    <w:rsid w:val="58186EC4"/>
    <w:rsid w:val="58290426"/>
    <w:rsid w:val="586FC5DD"/>
    <w:rsid w:val="5878E9A3"/>
    <w:rsid w:val="58A3F090"/>
    <w:rsid w:val="58F1EDC7"/>
    <w:rsid w:val="592C5B4E"/>
    <w:rsid w:val="59366880"/>
    <w:rsid w:val="593B8034"/>
    <w:rsid w:val="59410362"/>
    <w:rsid w:val="59495ADD"/>
    <w:rsid w:val="595402A4"/>
    <w:rsid w:val="5970FAEA"/>
    <w:rsid w:val="59892101"/>
    <w:rsid w:val="599DDD15"/>
    <w:rsid w:val="59E38DA2"/>
    <w:rsid w:val="5A01A9C5"/>
    <w:rsid w:val="5A46038D"/>
    <w:rsid w:val="5A4FF29F"/>
    <w:rsid w:val="5A6AE132"/>
    <w:rsid w:val="5A6B0810"/>
    <w:rsid w:val="5AD9489F"/>
    <w:rsid w:val="5B0C95AE"/>
    <w:rsid w:val="5B1D95BB"/>
    <w:rsid w:val="5B48481E"/>
    <w:rsid w:val="5B7B5E58"/>
    <w:rsid w:val="5BE9D37F"/>
    <w:rsid w:val="5C10C6CF"/>
    <w:rsid w:val="5C28C40B"/>
    <w:rsid w:val="5C3BE4F3"/>
    <w:rsid w:val="5C6D5618"/>
    <w:rsid w:val="5C87CD49"/>
    <w:rsid w:val="5CB589EA"/>
    <w:rsid w:val="5CC42079"/>
    <w:rsid w:val="5D26CE58"/>
    <w:rsid w:val="5D58F2F3"/>
    <w:rsid w:val="5D93349E"/>
    <w:rsid w:val="5DBB08BB"/>
    <w:rsid w:val="5DC0DC8F"/>
    <w:rsid w:val="5DDCD469"/>
    <w:rsid w:val="5DE3420C"/>
    <w:rsid w:val="5E518110"/>
    <w:rsid w:val="5E714E38"/>
    <w:rsid w:val="5E7FE047"/>
    <w:rsid w:val="5EAA816D"/>
    <w:rsid w:val="5ECB48CE"/>
    <w:rsid w:val="5F4595B3"/>
    <w:rsid w:val="5F5A8B9F"/>
    <w:rsid w:val="5F66F9B9"/>
    <w:rsid w:val="5FC9FE5C"/>
    <w:rsid w:val="5FE4D816"/>
    <w:rsid w:val="5FEECB6D"/>
    <w:rsid w:val="5FF610D2"/>
    <w:rsid w:val="5FF86285"/>
    <w:rsid w:val="602867CF"/>
    <w:rsid w:val="60386CEC"/>
    <w:rsid w:val="60D0BAFB"/>
    <w:rsid w:val="60D33E34"/>
    <w:rsid w:val="614D0085"/>
    <w:rsid w:val="614F3174"/>
    <w:rsid w:val="617EFEF7"/>
    <w:rsid w:val="61A8EEFA"/>
    <w:rsid w:val="61B0B9F9"/>
    <w:rsid w:val="6213786D"/>
    <w:rsid w:val="6286C108"/>
    <w:rsid w:val="62B749AC"/>
    <w:rsid w:val="63501B5A"/>
    <w:rsid w:val="6393AC58"/>
    <w:rsid w:val="63A83CDC"/>
    <w:rsid w:val="63CC73CC"/>
    <w:rsid w:val="63DF05B0"/>
    <w:rsid w:val="63F3F692"/>
    <w:rsid w:val="63F4439A"/>
    <w:rsid w:val="640A330E"/>
    <w:rsid w:val="6413F837"/>
    <w:rsid w:val="6483F194"/>
    <w:rsid w:val="649F5AB7"/>
    <w:rsid w:val="64A0AB4D"/>
    <w:rsid w:val="64CF7FFA"/>
    <w:rsid w:val="64D28C5D"/>
    <w:rsid w:val="64D72B94"/>
    <w:rsid w:val="64E08FBC"/>
    <w:rsid w:val="65041397"/>
    <w:rsid w:val="6523E106"/>
    <w:rsid w:val="652CD384"/>
    <w:rsid w:val="65553460"/>
    <w:rsid w:val="655DF7A7"/>
    <w:rsid w:val="65AC2C17"/>
    <w:rsid w:val="65F8BD30"/>
    <w:rsid w:val="662B3E13"/>
    <w:rsid w:val="676FAC5B"/>
    <w:rsid w:val="677E979A"/>
    <w:rsid w:val="67BBE7E4"/>
    <w:rsid w:val="67EA653F"/>
    <w:rsid w:val="67FC982E"/>
    <w:rsid w:val="681FFB7D"/>
    <w:rsid w:val="685B81C8"/>
    <w:rsid w:val="6895DAB8"/>
    <w:rsid w:val="68ACA5E0"/>
    <w:rsid w:val="68B07327"/>
    <w:rsid w:val="69225581"/>
    <w:rsid w:val="699404FC"/>
    <w:rsid w:val="69F3C7AE"/>
    <w:rsid w:val="6AAF8ED1"/>
    <w:rsid w:val="6AB0E35A"/>
    <w:rsid w:val="6ABB4CC0"/>
    <w:rsid w:val="6B18F055"/>
    <w:rsid w:val="6B92860E"/>
    <w:rsid w:val="6BAEAA2A"/>
    <w:rsid w:val="6BDB49EC"/>
    <w:rsid w:val="6BDC79B3"/>
    <w:rsid w:val="6BEBFE28"/>
    <w:rsid w:val="6C4A65DE"/>
    <w:rsid w:val="6CB05FB0"/>
    <w:rsid w:val="6CE44B85"/>
    <w:rsid w:val="6CF2C3AF"/>
    <w:rsid w:val="6D3186BE"/>
    <w:rsid w:val="6D600853"/>
    <w:rsid w:val="6D894A59"/>
    <w:rsid w:val="6DBEDF68"/>
    <w:rsid w:val="6E0DB1F3"/>
    <w:rsid w:val="6E273839"/>
    <w:rsid w:val="6E394B0D"/>
    <w:rsid w:val="6E4F0A7E"/>
    <w:rsid w:val="6EE12281"/>
    <w:rsid w:val="6F0B3237"/>
    <w:rsid w:val="6F369662"/>
    <w:rsid w:val="6F620C98"/>
    <w:rsid w:val="6F62B106"/>
    <w:rsid w:val="6F6B8D4E"/>
    <w:rsid w:val="6FC3089A"/>
    <w:rsid w:val="6FD418C9"/>
    <w:rsid w:val="7014243D"/>
    <w:rsid w:val="70218CB0"/>
    <w:rsid w:val="706BC243"/>
    <w:rsid w:val="7076F4BD"/>
    <w:rsid w:val="714EC68C"/>
    <w:rsid w:val="71AFF283"/>
    <w:rsid w:val="720834CD"/>
    <w:rsid w:val="7255E55B"/>
    <w:rsid w:val="726A8882"/>
    <w:rsid w:val="729391EB"/>
    <w:rsid w:val="72A4104B"/>
    <w:rsid w:val="72A4BE73"/>
    <w:rsid w:val="72B9A762"/>
    <w:rsid w:val="72F8E1E5"/>
    <w:rsid w:val="730B197A"/>
    <w:rsid w:val="738F6DE5"/>
    <w:rsid w:val="738FF560"/>
    <w:rsid w:val="73B00679"/>
    <w:rsid w:val="73C26750"/>
    <w:rsid w:val="744BA262"/>
    <w:rsid w:val="74607A35"/>
    <w:rsid w:val="74650828"/>
    <w:rsid w:val="7496BAFC"/>
    <w:rsid w:val="74AC5AAA"/>
    <w:rsid w:val="74B470AD"/>
    <w:rsid w:val="74D1D048"/>
    <w:rsid w:val="74EB0ED0"/>
    <w:rsid w:val="75445199"/>
    <w:rsid w:val="7552D8B9"/>
    <w:rsid w:val="7564932F"/>
    <w:rsid w:val="756DE67B"/>
    <w:rsid w:val="7595511C"/>
    <w:rsid w:val="75C18DCA"/>
    <w:rsid w:val="75D223B2"/>
    <w:rsid w:val="7638A3FC"/>
    <w:rsid w:val="76817425"/>
    <w:rsid w:val="76CF26BB"/>
    <w:rsid w:val="76FB39F3"/>
    <w:rsid w:val="770B814D"/>
    <w:rsid w:val="7716AFD2"/>
    <w:rsid w:val="77271674"/>
    <w:rsid w:val="77AD64B6"/>
    <w:rsid w:val="780CD2D5"/>
    <w:rsid w:val="7880DB78"/>
    <w:rsid w:val="78B01958"/>
    <w:rsid w:val="791F1385"/>
    <w:rsid w:val="793D98B7"/>
    <w:rsid w:val="7967FC58"/>
    <w:rsid w:val="79757182"/>
    <w:rsid w:val="79E22CF7"/>
    <w:rsid w:val="7A670184"/>
    <w:rsid w:val="7AB9DD13"/>
    <w:rsid w:val="7AC700A7"/>
    <w:rsid w:val="7B7A463B"/>
    <w:rsid w:val="7B89EF54"/>
    <w:rsid w:val="7BEB8CCA"/>
    <w:rsid w:val="7C002D9F"/>
    <w:rsid w:val="7C301C1D"/>
    <w:rsid w:val="7C31CA34"/>
    <w:rsid w:val="7C333FA3"/>
    <w:rsid w:val="7C9D6356"/>
    <w:rsid w:val="7CF0B5A9"/>
    <w:rsid w:val="7D483D9D"/>
    <w:rsid w:val="7D4AB4A3"/>
    <w:rsid w:val="7D551B98"/>
    <w:rsid w:val="7D609E55"/>
    <w:rsid w:val="7D6ED10B"/>
    <w:rsid w:val="7D8938C3"/>
    <w:rsid w:val="7DBEF2EE"/>
    <w:rsid w:val="7DE6681D"/>
    <w:rsid w:val="7E50570D"/>
    <w:rsid w:val="7E933116"/>
    <w:rsid w:val="7EA2BD05"/>
    <w:rsid w:val="7EAA133E"/>
    <w:rsid w:val="7ED2FA22"/>
    <w:rsid w:val="7EDC44DA"/>
    <w:rsid w:val="7F5DC187"/>
    <w:rsid w:val="7F6C8FC9"/>
    <w:rsid w:val="7FC3C360"/>
    <w:rsid w:val="7FE07C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D5721E6"/>
  <w15:chartTrackingRefBased/>
  <w15:docId w15:val="{33C54900-7C2A-4AF7-B7F9-610C49D0B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7206"/>
    <w:pPr>
      <w:keepNext/>
      <w:keepLines/>
      <w:suppressAutoHyphens/>
      <w:autoSpaceDN w:val="0"/>
      <w:spacing w:before="360" w:after="80" w:line="288" w:lineRule="auto"/>
      <w:outlineLvl w:val="0"/>
    </w:pPr>
    <w:rPr>
      <w:rFonts w:asciiTheme="majorHAnsi" w:eastAsiaTheme="majorEastAsia" w:hAnsiTheme="majorHAnsi" w:cstheme="majorBidi"/>
      <w:color w:val="2F5496" w:themeColor="accent1" w:themeShade="BF"/>
      <w:sz w:val="40"/>
      <w:szCs w:val="40"/>
      <w:lang w:eastAsia="en-GB"/>
      <w14:ligatures w14:val="standardContextual"/>
    </w:rPr>
  </w:style>
  <w:style w:type="paragraph" w:styleId="Heading2">
    <w:name w:val="heading 2"/>
    <w:basedOn w:val="Normal"/>
    <w:next w:val="Normal"/>
    <w:link w:val="Heading2Char"/>
    <w:uiPriority w:val="9"/>
    <w:unhideWhenUsed/>
    <w:qFormat/>
    <w:rsid w:val="00567206"/>
    <w:pPr>
      <w:keepNext/>
      <w:keepLines/>
      <w:suppressAutoHyphens/>
      <w:autoSpaceDN w:val="0"/>
      <w:spacing w:before="160" w:after="80" w:line="288" w:lineRule="auto"/>
      <w:outlineLvl w:val="1"/>
    </w:pPr>
    <w:rPr>
      <w:rFonts w:asciiTheme="majorHAnsi" w:eastAsiaTheme="majorEastAsia" w:hAnsiTheme="majorHAnsi" w:cstheme="majorBidi"/>
      <w:color w:val="2F5496" w:themeColor="accent1" w:themeShade="BF"/>
      <w:sz w:val="32"/>
      <w:szCs w:val="32"/>
      <w:lang w:eastAsia="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6C524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C524E"/>
  </w:style>
  <w:style w:type="character" w:customStyle="1" w:styleId="eop">
    <w:name w:val="eop"/>
    <w:basedOn w:val="DefaultParagraphFont"/>
    <w:rsid w:val="006C524E"/>
  </w:style>
  <w:style w:type="paragraph" w:styleId="Header">
    <w:name w:val="header"/>
    <w:basedOn w:val="Normal"/>
    <w:link w:val="HeaderChar"/>
    <w:uiPriority w:val="99"/>
    <w:unhideWhenUsed/>
    <w:rsid w:val="00625F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5F41"/>
  </w:style>
  <w:style w:type="paragraph" w:styleId="Footer">
    <w:name w:val="footer"/>
    <w:basedOn w:val="Normal"/>
    <w:link w:val="FooterChar"/>
    <w:uiPriority w:val="99"/>
    <w:unhideWhenUsed/>
    <w:rsid w:val="00625F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5F41"/>
  </w:style>
  <w:style w:type="table" w:styleId="TableGrid">
    <w:name w:val="Table Grid"/>
    <w:basedOn w:val="TableNormal"/>
    <w:uiPriority w:val="39"/>
    <w:rsid w:val="00625F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B47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47A2"/>
    <w:rPr>
      <w:rFonts w:ascii="Segoe UI" w:hAnsi="Segoe UI" w:cs="Segoe UI"/>
      <w:sz w:val="18"/>
      <w:szCs w:val="18"/>
    </w:rPr>
  </w:style>
  <w:style w:type="character" w:styleId="Hyperlink">
    <w:name w:val="Hyperlink"/>
    <w:basedOn w:val="DefaultParagraphFont"/>
    <w:uiPriority w:val="99"/>
    <w:unhideWhenUsed/>
    <w:rsid w:val="00153AE6"/>
    <w:rPr>
      <w:color w:val="0563C1" w:themeColor="hyperlink"/>
      <w:u w:val="single"/>
    </w:rPr>
  </w:style>
  <w:style w:type="character" w:styleId="UnresolvedMention">
    <w:name w:val="Unresolved Mention"/>
    <w:basedOn w:val="DefaultParagraphFont"/>
    <w:uiPriority w:val="99"/>
    <w:semiHidden/>
    <w:unhideWhenUsed/>
    <w:rsid w:val="00153AE6"/>
    <w:rPr>
      <w:color w:val="605E5C"/>
      <w:shd w:val="clear" w:color="auto" w:fill="E1DFDD"/>
    </w:rPr>
  </w:style>
  <w:style w:type="character" w:styleId="CommentReference">
    <w:name w:val="annotation reference"/>
    <w:basedOn w:val="DefaultParagraphFont"/>
    <w:uiPriority w:val="99"/>
    <w:semiHidden/>
    <w:unhideWhenUsed/>
    <w:rsid w:val="00CA65ED"/>
    <w:rPr>
      <w:sz w:val="16"/>
      <w:szCs w:val="16"/>
    </w:rPr>
  </w:style>
  <w:style w:type="paragraph" w:styleId="CommentText">
    <w:name w:val="annotation text"/>
    <w:basedOn w:val="Normal"/>
    <w:link w:val="CommentTextChar"/>
    <w:uiPriority w:val="99"/>
    <w:semiHidden/>
    <w:unhideWhenUsed/>
    <w:rsid w:val="00CA65ED"/>
    <w:pPr>
      <w:spacing w:line="240" w:lineRule="auto"/>
    </w:pPr>
    <w:rPr>
      <w:sz w:val="20"/>
      <w:szCs w:val="20"/>
    </w:rPr>
  </w:style>
  <w:style w:type="character" w:customStyle="1" w:styleId="CommentTextChar">
    <w:name w:val="Comment Text Char"/>
    <w:basedOn w:val="DefaultParagraphFont"/>
    <w:link w:val="CommentText"/>
    <w:uiPriority w:val="99"/>
    <w:semiHidden/>
    <w:rsid w:val="00CA65ED"/>
    <w:rPr>
      <w:sz w:val="20"/>
      <w:szCs w:val="20"/>
    </w:rPr>
  </w:style>
  <w:style w:type="paragraph" w:styleId="CommentSubject">
    <w:name w:val="annotation subject"/>
    <w:basedOn w:val="CommentText"/>
    <w:next w:val="CommentText"/>
    <w:link w:val="CommentSubjectChar"/>
    <w:uiPriority w:val="99"/>
    <w:semiHidden/>
    <w:unhideWhenUsed/>
    <w:rsid w:val="00CA65ED"/>
    <w:rPr>
      <w:b/>
      <w:bCs/>
    </w:rPr>
  </w:style>
  <w:style w:type="character" w:customStyle="1" w:styleId="CommentSubjectChar">
    <w:name w:val="Comment Subject Char"/>
    <w:basedOn w:val="CommentTextChar"/>
    <w:link w:val="CommentSubject"/>
    <w:uiPriority w:val="99"/>
    <w:semiHidden/>
    <w:rsid w:val="00CA65ED"/>
    <w:rPr>
      <w:b/>
      <w:bCs/>
      <w:sz w:val="20"/>
      <w:szCs w:val="20"/>
    </w:rPr>
  </w:style>
  <w:style w:type="character" w:customStyle="1" w:styleId="Heading1Char">
    <w:name w:val="Heading 1 Char"/>
    <w:basedOn w:val="DefaultParagraphFont"/>
    <w:link w:val="Heading1"/>
    <w:uiPriority w:val="9"/>
    <w:rsid w:val="00567206"/>
    <w:rPr>
      <w:rFonts w:asciiTheme="majorHAnsi" w:eastAsiaTheme="majorEastAsia" w:hAnsiTheme="majorHAnsi" w:cstheme="majorBidi"/>
      <w:color w:val="2F5496" w:themeColor="accent1" w:themeShade="BF"/>
      <w:sz w:val="40"/>
      <w:szCs w:val="40"/>
      <w:lang w:eastAsia="en-GB"/>
      <w14:ligatures w14:val="standardContextual"/>
    </w:rPr>
  </w:style>
  <w:style w:type="character" w:customStyle="1" w:styleId="Heading2Char">
    <w:name w:val="Heading 2 Char"/>
    <w:basedOn w:val="DefaultParagraphFont"/>
    <w:link w:val="Heading2"/>
    <w:uiPriority w:val="9"/>
    <w:rsid w:val="00567206"/>
    <w:rPr>
      <w:rFonts w:asciiTheme="majorHAnsi" w:eastAsiaTheme="majorEastAsia" w:hAnsiTheme="majorHAnsi" w:cstheme="majorBidi"/>
      <w:color w:val="2F5496" w:themeColor="accent1" w:themeShade="BF"/>
      <w:sz w:val="32"/>
      <w:szCs w:val="32"/>
      <w:lang w:eastAsia="en-GB"/>
      <w14:ligatures w14:val="standardContextual"/>
    </w:rPr>
  </w:style>
  <w:style w:type="paragraph" w:customStyle="1" w:styleId="TableHeader">
    <w:name w:val="TableHeader"/>
    <w:rsid w:val="00567206"/>
    <w:pPr>
      <w:suppressAutoHyphens/>
      <w:autoSpaceDN w:val="0"/>
      <w:spacing w:before="60" w:after="60" w:line="240" w:lineRule="auto"/>
      <w:ind w:left="57" w:right="57"/>
      <w:jc w:val="center"/>
    </w:pPr>
    <w:rPr>
      <w:rFonts w:ascii="Arial" w:eastAsia="Times New Roman" w:hAnsi="Arial" w:cs="Times New Roman"/>
      <w:b/>
      <w:color w:val="0D0D0D"/>
      <w:sz w:val="24"/>
      <w:szCs w:val="24"/>
      <w:lang w:eastAsia="en-GB"/>
      <w14:ligatures w14:val="standardContextual"/>
    </w:rPr>
  </w:style>
  <w:style w:type="paragraph" w:customStyle="1" w:styleId="TableRow">
    <w:name w:val="TableRow"/>
    <w:rsid w:val="00567206"/>
    <w:pPr>
      <w:suppressAutoHyphens/>
      <w:autoSpaceDN w:val="0"/>
      <w:spacing w:before="60" w:after="60" w:line="240" w:lineRule="auto"/>
      <w:ind w:left="57" w:right="57"/>
    </w:pPr>
    <w:rPr>
      <w:rFonts w:ascii="Arial" w:eastAsia="Times New Roman" w:hAnsi="Arial" w:cs="Times New Roman"/>
      <w:color w:val="0D0D0D"/>
      <w:sz w:val="24"/>
      <w:szCs w:val="24"/>
      <w:lang w:eastAsia="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658049">
      <w:bodyDiv w:val="1"/>
      <w:marLeft w:val="0"/>
      <w:marRight w:val="0"/>
      <w:marTop w:val="0"/>
      <w:marBottom w:val="0"/>
      <w:divBdr>
        <w:top w:val="none" w:sz="0" w:space="0" w:color="auto"/>
        <w:left w:val="none" w:sz="0" w:space="0" w:color="auto"/>
        <w:bottom w:val="none" w:sz="0" w:space="0" w:color="auto"/>
        <w:right w:val="none" w:sz="0" w:space="0" w:color="auto"/>
      </w:divBdr>
      <w:divsChild>
        <w:div w:id="1567645709">
          <w:marLeft w:val="0"/>
          <w:marRight w:val="0"/>
          <w:marTop w:val="0"/>
          <w:marBottom w:val="0"/>
          <w:divBdr>
            <w:top w:val="none" w:sz="0" w:space="0" w:color="auto"/>
            <w:left w:val="none" w:sz="0" w:space="0" w:color="auto"/>
            <w:bottom w:val="none" w:sz="0" w:space="0" w:color="auto"/>
            <w:right w:val="none" w:sz="0" w:space="0" w:color="auto"/>
          </w:divBdr>
          <w:divsChild>
            <w:div w:id="680426432">
              <w:marLeft w:val="0"/>
              <w:marRight w:val="0"/>
              <w:marTop w:val="0"/>
              <w:marBottom w:val="0"/>
              <w:divBdr>
                <w:top w:val="none" w:sz="0" w:space="0" w:color="auto"/>
                <w:left w:val="none" w:sz="0" w:space="0" w:color="auto"/>
                <w:bottom w:val="none" w:sz="0" w:space="0" w:color="auto"/>
                <w:right w:val="none" w:sz="0" w:space="0" w:color="auto"/>
              </w:divBdr>
            </w:div>
            <w:div w:id="266086524">
              <w:marLeft w:val="0"/>
              <w:marRight w:val="0"/>
              <w:marTop w:val="0"/>
              <w:marBottom w:val="0"/>
              <w:divBdr>
                <w:top w:val="none" w:sz="0" w:space="0" w:color="auto"/>
                <w:left w:val="none" w:sz="0" w:space="0" w:color="auto"/>
                <w:bottom w:val="none" w:sz="0" w:space="0" w:color="auto"/>
                <w:right w:val="none" w:sz="0" w:space="0" w:color="auto"/>
              </w:divBdr>
            </w:div>
            <w:div w:id="1050879795">
              <w:marLeft w:val="0"/>
              <w:marRight w:val="0"/>
              <w:marTop w:val="0"/>
              <w:marBottom w:val="0"/>
              <w:divBdr>
                <w:top w:val="none" w:sz="0" w:space="0" w:color="auto"/>
                <w:left w:val="none" w:sz="0" w:space="0" w:color="auto"/>
                <w:bottom w:val="none" w:sz="0" w:space="0" w:color="auto"/>
                <w:right w:val="none" w:sz="0" w:space="0" w:color="auto"/>
              </w:divBdr>
            </w:div>
            <w:div w:id="1981033177">
              <w:marLeft w:val="0"/>
              <w:marRight w:val="0"/>
              <w:marTop w:val="0"/>
              <w:marBottom w:val="0"/>
              <w:divBdr>
                <w:top w:val="none" w:sz="0" w:space="0" w:color="auto"/>
                <w:left w:val="none" w:sz="0" w:space="0" w:color="auto"/>
                <w:bottom w:val="none" w:sz="0" w:space="0" w:color="auto"/>
                <w:right w:val="none" w:sz="0" w:space="0" w:color="auto"/>
              </w:divBdr>
            </w:div>
          </w:divsChild>
        </w:div>
        <w:div w:id="1134256320">
          <w:marLeft w:val="0"/>
          <w:marRight w:val="0"/>
          <w:marTop w:val="0"/>
          <w:marBottom w:val="0"/>
          <w:divBdr>
            <w:top w:val="none" w:sz="0" w:space="0" w:color="auto"/>
            <w:left w:val="none" w:sz="0" w:space="0" w:color="auto"/>
            <w:bottom w:val="none" w:sz="0" w:space="0" w:color="auto"/>
            <w:right w:val="none" w:sz="0" w:space="0" w:color="auto"/>
          </w:divBdr>
          <w:divsChild>
            <w:div w:id="1833252039">
              <w:marLeft w:val="0"/>
              <w:marRight w:val="0"/>
              <w:marTop w:val="0"/>
              <w:marBottom w:val="0"/>
              <w:divBdr>
                <w:top w:val="none" w:sz="0" w:space="0" w:color="auto"/>
                <w:left w:val="none" w:sz="0" w:space="0" w:color="auto"/>
                <w:bottom w:val="none" w:sz="0" w:space="0" w:color="auto"/>
                <w:right w:val="none" w:sz="0" w:space="0" w:color="auto"/>
              </w:divBdr>
            </w:div>
          </w:divsChild>
        </w:div>
        <w:div w:id="1084689569">
          <w:marLeft w:val="0"/>
          <w:marRight w:val="0"/>
          <w:marTop w:val="0"/>
          <w:marBottom w:val="0"/>
          <w:divBdr>
            <w:top w:val="none" w:sz="0" w:space="0" w:color="auto"/>
            <w:left w:val="none" w:sz="0" w:space="0" w:color="auto"/>
            <w:bottom w:val="none" w:sz="0" w:space="0" w:color="auto"/>
            <w:right w:val="none" w:sz="0" w:space="0" w:color="auto"/>
          </w:divBdr>
          <w:divsChild>
            <w:div w:id="1461222464">
              <w:marLeft w:val="0"/>
              <w:marRight w:val="0"/>
              <w:marTop w:val="0"/>
              <w:marBottom w:val="0"/>
              <w:divBdr>
                <w:top w:val="none" w:sz="0" w:space="0" w:color="auto"/>
                <w:left w:val="none" w:sz="0" w:space="0" w:color="auto"/>
                <w:bottom w:val="none" w:sz="0" w:space="0" w:color="auto"/>
                <w:right w:val="none" w:sz="0" w:space="0" w:color="auto"/>
              </w:divBdr>
            </w:div>
          </w:divsChild>
        </w:div>
        <w:div w:id="1380740498">
          <w:marLeft w:val="0"/>
          <w:marRight w:val="0"/>
          <w:marTop w:val="0"/>
          <w:marBottom w:val="0"/>
          <w:divBdr>
            <w:top w:val="none" w:sz="0" w:space="0" w:color="auto"/>
            <w:left w:val="none" w:sz="0" w:space="0" w:color="auto"/>
            <w:bottom w:val="none" w:sz="0" w:space="0" w:color="auto"/>
            <w:right w:val="none" w:sz="0" w:space="0" w:color="auto"/>
          </w:divBdr>
          <w:divsChild>
            <w:div w:id="1984693487">
              <w:marLeft w:val="0"/>
              <w:marRight w:val="0"/>
              <w:marTop w:val="0"/>
              <w:marBottom w:val="0"/>
              <w:divBdr>
                <w:top w:val="none" w:sz="0" w:space="0" w:color="auto"/>
                <w:left w:val="none" w:sz="0" w:space="0" w:color="auto"/>
                <w:bottom w:val="none" w:sz="0" w:space="0" w:color="auto"/>
                <w:right w:val="none" w:sz="0" w:space="0" w:color="auto"/>
              </w:divBdr>
            </w:div>
          </w:divsChild>
        </w:div>
        <w:div w:id="306326653">
          <w:marLeft w:val="0"/>
          <w:marRight w:val="0"/>
          <w:marTop w:val="0"/>
          <w:marBottom w:val="0"/>
          <w:divBdr>
            <w:top w:val="none" w:sz="0" w:space="0" w:color="auto"/>
            <w:left w:val="none" w:sz="0" w:space="0" w:color="auto"/>
            <w:bottom w:val="none" w:sz="0" w:space="0" w:color="auto"/>
            <w:right w:val="none" w:sz="0" w:space="0" w:color="auto"/>
          </w:divBdr>
          <w:divsChild>
            <w:div w:id="844132814">
              <w:marLeft w:val="0"/>
              <w:marRight w:val="0"/>
              <w:marTop w:val="0"/>
              <w:marBottom w:val="0"/>
              <w:divBdr>
                <w:top w:val="none" w:sz="0" w:space="0" w:color="auto"/>
                <w:left w:val="none" w:sz="0" w:space="0" w:color="auto"/>
                <w:bottom w:val="none" w:sz="0" w:space="0" w:color="auto"/>
                <w:right w:val="none" w:sz="0" w:space="0" w:color="auto"/>
              </w:divBdr>
            </w:div>
          </w:divsChild>
        </w:div>
        <w:div w:id="1843929513">
          <w:marLeft w:val="0"/>
          <w:marRight w:val="0"/>
          <w:marTop w:val="0"/>
          <w:marBottom w:val="0"/>
          <w:divBdr>
            <w:top w:val="none" w:sz="0" w:space="0" w:color="auto"/>
            <w:left w:val="none" w:sz="0" w:space="0" w:color="auto"/>
            <w:bottom w:val="none" w:sz="0" w:space="0" w:color="auto"/>
            <w:right w:val="none" w:sz="0" w:space="0" w:color="auto"/>
          </w:divBdr>
          <w:divsChild>
            <w:div w:id="1235823115">
              <w:marLeft w:val="0"/>
              <w:marRight w:val="0"/>
              <w:marTop w:val="0"/>
              <w:marBottom w:val="0"/>
              <w:divBdr>
                <w:top w:val="none" w:sz="0" w:space="0" w:color="auto"/>
                <w:left w:val="none" w:sz="0" w:space="0" w:color="auto"/>
                <w:bottom w:val="none" w:sz="0" w:space="0" w:color="auto"/>
                <w:right w:val="none" w:sz="0" w:space="0" w:color="auto"/>
              </w:divBdr>
            </w:div>
          </w:divsChild>
        </w:div>
        <w:div w:id="754204010">
          <w:marLeft w:val="0"/>
          <w:marRight w:val="0"/>
          <w:marTop w:val="0"/>
          <w:marBottom w:val="0"/>
          <w:divBdr>
            <w:top w:val="none" w:sz="0" w:space="0" w:color="auto"/>
            <w:left w:val="none" w:sz="0" w:space="0" w:color="auto"/>
            <w:bottom w:val="none" w:sz="0" w:space="0" w:color="auto"/>
            <w:right w:val="none" w:sz="0" w:space="0" w:color="auto"/>
          </w:divBdr>
          <w:divsChild>
            <w:div w:id="1940990466">
              <w:marLeft w:val="0"/>
              <w:marRight w:val="0"/>
              <w:marTop w:val="0"/>
              <w:marBottom w:val="0"/>
              <w:divBdr>
                <w:top w:val="none" w:sz="0" w:space="0" w:color="auto"/>
                <w:left w:val="none" w:sz="0" w:space="0" w:color="auto"/>
                <w:bottom w:val="none" w:sz="0" w:space="0" w:color="auto"/>
                <w:right w:val="none" w:sz="0" w:space="0" w:color="auto"/>
              </w:divBdr>
            </w:div>
          </w:divsChild>
        </w:div>
        <w:div w:id="930820062">
          <w:marLeft w:val="0"/>
          <w:marRight w:val="0"/>
          <w:marTop w:val="0"/>
          <w:marBottom w:val="0"/>
          <w:divBdr>
            <w:top w:val="none" w:sz="0" w:space="0" w:color="auto"/>
            <w:left w:val="none" w:sz="0" w:space="0" w:color="auto"/>
            <w:bottom w:val="none" w:sz="0" w:space="0" w:color="auto"/>
            <w:right w:val="none" w:sz="0" w:space="0" w:color="auto"/>
          </w:divBdr>
          <w:divsChild>
            <w:div w:id="583416280">
              <w:marLeft w:val="0"/>
              <w:marRight w:val="0"/>
              <w:marTop w:val="0"/>
              <w:marBottom w:val="0"/>
              <w:divBdr>
                <w:top w:val="none" w:sz="0" w:space="0" w:color="auto"/>
                <w:left w:val="none" w:sz="0" w:space="0" w:color="auto"/>
                <w:bottom w:val="none" w:sz="0" w:space="0" w:color="auto"/>
                <w:right w:val="none" w:sz="0" w:space="0" w:color="auto"/>
              </w:divBdr>
            </w:div>
          </w:divsChild>
        </w:div>
        <w:div w:id="1037581082">
          <w:marLeft w:val="0"/>
          <w:marRight w:val="0"/>
          <w:marTop w:val="0"/>
          <w:marBottom w:val="0"/>
          <w:divBdr>
            <w:top w:val="none" w:sz="0" w:space="0" w:color="auto"/>
            <w:left w:val="none" w:sz="0" w:space="0" w:color="auto"/>
            <w:bottom w:val="none" w:sz="0" w:space="0" w:color="auto"/>
            <w:right w:val="none" w:sz="0" w:space="0" w:color="auto"/>
          </w:divBdr>
          <w:divsChild>
            <w:div w:id="2078088569">
              <w:marLeft w:val="0"/>
              <w:marRight w:val="0"/>
              <w:marTop w:val="0"/>
              <w:marBottom w:val="0"/>
              <w:divBdr>
                <w:top w:val="none" w:sz="0" w:space="0" w:color="auto"/>
                <w:left w:val="none" w:sz="0" w:space="0" w:color="auto"/>
                <w:bottom w:val="none" w:sz="0" w:space="0" w:color="auto"/>
                <w:right w:val="none" w:sz="0" w:space="0" w:color="auto"/>
              </w:divBdr>
            </w:div>
          </w:divsChild>
        </w:div>
        <w:div w:id="737823652">
          <w:marLeft w:val="0"/>
          <w:marRight w:val="0"/>
          <w:marTop w:val="0"/>
          <w:marBottom w:val="0"/>
          <w:divBdr>
            <w:top w:val="none" w:sz="0" w:space="0" w:color="auto"/>
            <w:left w:val="none" w:sz="0" w:space="0" w:color="auto"/>
            <w:bottom w:val="none" w:sz="0" w:space="0" w:color="auto"/>
            <w:right w:val="none" w:sz="0" w:space="0" w:color="auto"/>
          </w:divBdr>
          <w:divsChild>
            <w:div w:id="2087456406">
              <w:marLeft w:val="0"/>
              <w:marRight w:val="0"/>
              <w:marTop w:val="0"/>
              <w:marBottom w:val="0"/>
              <w:divBdr>
                <w:top w:val="none" w:sz="0" w:space="0" w:color="auto"/>
                <w:left w:val="none" w:sz="0" w:space="0" w:color="auto"/>
                <w:bottom w:val="none" w:sz="0" w:space="0" w:color="auto"/>
                <w:right w:val="none" w:sz="0" w:space="0" w:color="auto"/>
              </w:divBdr>
            </w:div>
          </w:divsChild>
        </w:div>
        <w:div w:id="58872692">
          <w:marLeft w:val="0"/>
          <w:marRight w:val="0"/>
          <w:marTop w:val="0"/>
          <w:marBottom w:val="0"/>
          <w:divBdr>
            <w:top w:val="none" w:sz="0" w:space="0" w:color="auto"/>
            <w:left w:val="none" w:sz="0" w:space="0" w:color="auto"/>
            <w:bottom w:val="none" w:sz="0" w:space="0" w:color="auto"/>
            <w:right w:val="none" w:sz="0" w:space="0" w:color="auto"/>
          </w:divBdr>
          <w:divsChild>
            <w:div w:id="1725328528">
              <w:marLeft w:val="0"/>
              <w:marRight w:val="0"/>
              <w:marTop w:val="0"/>
              <w:marBottom w:val="0"/>
              <w:divBdr>
                <w:top w:val="none" w:sz="0" w:space="0" w:color="auto"/>
                <w:left w:val="none" w:sz="0" w:space="0" w:color="auto"/>
                <w:bottom w:val="none" w:sz="0" w:space="0" w:color="auto"/>
                <w:right w:val="none" w:sz="0" w:space="0" w:color="auto"/>
              </w:divBdr>
            </w:div>
          </w:divsChild>
        </w:div>
        <w:div w:id="776294160">
          <w:marLeft w:val="0"/>
          <w:marRight w:val="0"/>
          <w:marTop w:val="0"/>
          <w:marBottom w:val="0"/>
          <w:divBdr>
            <w:top w:val="none" w:sz="0" w:space="0" w:color="auto"/>
            <w:left w:val="none" w:sz="0" w:space="0" w:color="auto"/>
            <w:bottom w:val="none" w:sz="0" w:space="0" w:color="auto"/>
            <w:right w:val="none" w:sz="0" w:space="0" w:color="auto"/>
          </w:divBdr>
          <w:divsChild>
            <w:div w:id="619142505">
              <w:marLeft w:val="0"/>
              <w:marRight w:val="0"/>
              <w:marTop w:val="0"/>
              <w:marBottom w:val="0"/>
              <w:divBdr>
                <w:top w:val="none" w:sz="0" w:space="0" w:color="auto"/>
                <w:left w:val="none" w:sz="0" w:space="0" w:color="auto"/>
                <w:bottom w:val="none" w:sz="0" w:space="0" w:color="auto"/>
                <w:right w:val="none" w:sz="0" w:space="0" w:color="auto"/>
              </w:divBdr>
            </w:div>
          </w:divsChild>
        </w:div>
        <w:div w:id="1782801690">
          <w:marLeft w:val="0"/>
          <w:marRight w:val="0"/>
          <w:marTop w:val="0"/>
          <w:marBottom w:val="0"/>
          <w:divBdr>
            <w:top w:val="none" w:sz="0" w:space="0" w:color="auto"/>
            <w:left w:val="none" w:sz="0" w:space="0" w:color="auto"/>
            <w:bottom w:val="none" w:sz="0" w:space="0" w:color="auto"/>
            <w:right w:val="none" w:sz="0" w:space="0" w:color="auto"/>
          </w:divBdr>
          <w:divsChild>
            <w:div w:id="1175460315">
              <w:marLeft w:val="0"/>
              <w:marRight w:val="0"/>
              <w:marTop w:val="0"/>
              <w:marBottom w:val="0"/>
              <w:divBdr>
                <w:top w:val="none" w:sz="0" w:space="0" w:color="auto"/>
                <w:left w:val="none" w:sz="0" w:space="0" w:color="auto"/>
                <w:bottom w:val="none" w:sz="0" w:space="0" w:color="auto"/>
                <w:right w:val="none" w:sz="0" w:space="0" w:color="auto"/>
              </w:divBdr>
            </w:div>
          </w:divsChild>
        </w:div>
        <w:div w:id="536164427">
          <w:marLeft w:val="0"/>
          <w:marRight w:val="0"/>
          <w:marTop w:val="0"/>
          <w:marBottom w:val="0"/>
          <w:divBdr>
            <w:top w:val="none" w:sz="0" w:space="0" w:color="auto"/>
            <w:left w:val="none" w:sz="0" w:space="0" w:color="auto"/>
            <w:bottom w:val="none" w:sz="0" w:space="0" w:color="auto"/>
            <w:right w:val="none" w:sz="0" w:space="0" w:color="auto"/>
          </w:divBdr>
          <w:divsChild>
            <w:div w:id="820973620">
              <w:marLeft w:val="0"/>
              <w:marRight w:val="0"/>
              <w:marTop w:val="0"/>
              <w:marBottom w:val="0"/>
              <w:divBdr>
                <w:top w:val="none" w:sz="0" w:space="0" w:color="auto"/>
                <w:left w:val="none" w:sz="0" w:space="0" w:color="auto"/>
                <w:bottom w:val="none" w:sz="0" w:space="0" w:color="auto"/>
                <w:right w:val="none" w:sz="0" w:space="0" w:color="auto"/>
              </w:divBdr>
            </w:div>
          </w:divsChild>
        </w:div>
        <w:div w:id="664936672">
          <w:marLeft w:val="0"/>
          <w:marRight w:val="0"/>
          <w:marTop w:val="0"/>
          <w:marBottom w:val="0"/>
          <w:divBdr>
            <w:top w:val="none" w:sz="0" w:space="0" w:color="auto"/>
            <w:left w:val="none" w:sz="0" w:space="0" w:color="auto"/>
            <w:bottom w:val="none" w:sz="0" w:space="0" w:color="auto"/>
            <w:right w:val="none" w:sz="0" w:space="0" w:color="auto"/>
          </w:divBdr>
          <w:divsChild>
            <w:div w:id="1005942313">
              <w:marLeft w:val="0"/>
              <w:marRight w:val="0"/>
              <w:marTop w:val="0"/>
              <w:marBottom w:val="0"/>
              <w:divBdr>
                <w:top w:val="none" w:sz="0" w:space="0" w:color="auto"/>
                <w:left w:val="none" w:sz="0" w:space="0" w:color="auto"/>
                <w:bottom w:val="none" w:sz="0" w:space="0" w:color="auto"/>
                <w:right w:val="none" w:sz="0" w:space="0" w:color="auto"/>
              </w:divBdr>
            </w:div>
          </w:divsChild>
        </w:div>
        <w:div w:id="185604597">
          <w:marLeft w:val="0"/>
          <w:marRight w:val="0"/>
          <w:marTop w:val="0"/>
          <w:marBottom w:val="0"/>
          <w:divBdr>
            <w:top w:val="none" w:sz="0" w:space="0" w:color="auto"/>
            <w:left w:val="none" w:sz="0" w:space="0" w:color="auto"/>
            <w:bottom w:val="none" w:sz="0" w:space="0" w:color="auto"/>
            <w:right w:val="none" w:sz="0" w:space="0" w:color="auto"/>
          </w:divBdr>
          <w:divsChild>
            <w:div w:id="1359969492">
              <w:marLeft w:val="0"/>
              <w:marRight w:val="0"/>
              <w:marTop w:val="0"/>
              <w:marBottom w:val="0"/>
              <w:divBdr>
                <w:top w:val="none" w:sz="0" w:space="0" w:color="auto"/>
                <w:left w:val="none" w:sz="0" w:space="0" w:color="auto"/>
                <w:bottom w:val="none" w:sz="0" w:space="0" w:color="auto"/>
                <w:right w:val="none" w:sz="0" w:space="0" w:color="auto"/>
              </w:divBdr>
            </w:div>
          </w:divsChild>
        </w:div>
        <w:div w:id="833841784">
          <w:marLeft w:val="0"/>
          <w:marRight w:val="0"/>
          <w:marTop w:val="0"/>
          <w:marBottom w:val="0"/>
          <w:divBdr>
            <w:top w:val="none" w:sz="0" w:space="0" w:color="auto"/>
            <w:left w:val="none" w:sz="0" w:space="0" w:color="auto"/>
            <w:bottom w:val="none" w:sz="0" w:space="0" w:color="auto"/>
            <w:right w:val="none" w:sz="0" w:space="0" w:color="auto"/>
          </w:divBdr>
          <w:divsChild>
            <w:div w:id="1755320993">
              <w:marLeft w:val="0"/>
              <w:marRight w:val="0"/>
              <w:marTop w:val="0"/>
              <w:marBottom w:val="0"/>
              <w:divBdr>
                <w:top w:val="none" w:sz="0" w:space="0" w:color="auto"/>
                <w:left w:val="none" w:sz="0" w:space="0" w:color="auto"/>
                <w:bottom w:val="none" w:sz="0" w:space="0" w:color="auto"/>
                <w:right w:val="none" w:sz="0" w:space="0" w:color="auto"/>
              </w:divBdr>
            </w:div>
          </w:divsChild>
        </w:div>
        <w:div w:id="2008241016">
          <w:marLeft w:val="0"/>
          <w:marRight w:val="0"/>
          <w:marTop w:val="0"/>
          <w:marBottom w:val="0"/>
          <w:divBdr>
            <w:top w:val="none" w:sz="0" w:space="0" w:color="auto"/>
            <w:left w:val="none" w:sz="0" w:space="0" w:color="auto"/>
            <w:bottom w:val="none" w:sz="0" w:space="0" w:color="auto"/>
            <w:right w:val="none" w:sz="0" w:space="0" w:color="auto"/>
          </w:divBdr>
          <w:divsChild>
            <w:div w:id="854879943">
              <w:marLeft w:val="0"/>
              <w:marRight w:val="0"/>
              <w:marTop w:val="0"/>
              <w:marBottom w:val="0"/>
              <w:divBdr>
                <w:top w:val="none" w:sz="0" w:space="0" w:color="auto"/>
                <w:left w:val="none" w:sz="0" w:space="0" w:color="auto"/>
                <w:bottom w:val="none" w:sz="0" w:space="0" w:color="auto"/>
                <w:right w:val="none" w:sz="0" w:space="0" w:color="auto"/>
              </w:divBdr>
            </w:div>
          </w:divsChild>
        </w:div>
        <w:div w:id="770052545">
          <w:marLeft w:val="0"/>
          <w:marRight w:val="0"/>
          <w:marTop w:val="0"/>
          <w:marBottom w:val="0"/>
          <w:divBdr>
            <w:top w:val="none" w:sz="0" w:space="0" w:color="auto"/>
            <w:left w:val="none" w:sz="0" w:space="0" w:color="auto"/>
            <w:bottom w:val="none" w:sz="0" w:space="0" w:color="auto"/>
            <w:right w:val="none" w:sz="0" w:space="0" w:color="auto"/>
          </w:divBdr>
          <w:divsChild>
            <w:div w:id="982153220">
              <w:marLeft w:val="0"/>
              <w:marRight w:val="0"/>
              <w:marTop w:val="0"/>
              <w:marBottom w:val="0"/>
              <w:divBdr>
                <w:top w:val="none" w:sz="0" w:space="0" w:color="auto"/>
                <w:left w:val="none" w:sz="0" w:space="0" w:color="auto"/>
                <w:bottom w:val="none" w:sz="0" w:space="0" w:color="auto"/>
                <w:right w:val="none" w:sz="0" w:space="0" w:color="auto"/>
              </w:divBdr>
            </w:div>
            <w:div w:id="1593658107">
              <w:marLeft w:val="0"/>
              <w:marRight w:val="0"/>
              <w:marTop w:val="0"/>
              <w:marBottom w:val="0"/>
              <w:divBdr>
                <w:top w:val="none" w:sz="0" w:space="0" w:color="auto"/>
                <w:left w:val="none" w:sz="0" w:space="0" w:color="auto"/>
                <w:bottom w:val="none" w:sz="0" w:space="0" w:color="auto"/>
                <w:right w:val="none" w:sz="0" w:space="0" w:color="auto"/>
              </w:divBdr>
            </w:div>
          </w:divsChild>
        </w:div>
        <w:div w:id="2059891222">
          <w:marLeft w:val="0"/>
          <w:marRight w:val="0"/>
          <w:marTop w:val="0"/>
          <w:marBottom w:val="0"/>
          <w:divBdr>
            <w:top w:val="none" w:sz="0" w:space="0" w:color="auto"/>
            <w:left w:val="none" w:sz="0" w:space="0" w:color="auto"/>
            <w:bottom w:val="none" w:sz="0" w:space="0" w:color="auto"/>
            <w:right w:val="none" w:sz="0" w:space="0" w:color="auto"/>
          </w:divBdr>
          <w:divsChild>
            <w:div w:id="946624027">
              <w:marLeft w:val="0"/>
              <w:marRight w:val="0"/>
              <w:marTop w:val="0"/>
              <w:marBottom w:val="0"/>
              <w:divBdr>
                <w:top w:val="none" w:sz="0" w:space="0" w:color="auto"/>
                <w:left w:val="none" w:sz="0" w:space="0" w:color="auto"/>
                <w:bottom w:val="none" w:sz="0" w:space="0" w:color="auto"/>
                <w:right w:val="none" w:sz="0" w:space="0" w:color="auto"/>
              </w:divBdr>
            </w:div>
          </w:divsChild>
        </w:div>
        <w:div w:id="1395547665">
          <w:marLeft w:val="0"/>
          <w:marRight w:val="0"/>
          <w:marTop w:val="0"/>
          <w:marBottom w:val="0"/>
          <w:divBdr>
            <w:top w:val="none" w:sz="0" w:space="0" w:color="auto"/>
            <w:left w:val="none" w:sz="0" w:space="0" w:color="auto"/>
            <w:bottom w:val="none" w:sz="0" w:space="0" w:color="auto"/>
            <w:right w:val="none" w:sz="0" w:space="0" w:color="auto"/>
          </w:divBdr>
          <w:divsChild>
            <w:div w:id="1453090591">
              <w:marLeft w:val="0"/>
              <w:marRight w:val="0"/>
              <w:marTop w:val="0"/>
              <w:marBottom w:val="0"/>
              <w:divBdr>
                <w:top w:val="none" w:sz="0" w:space="0" w:color="auto"/>
                <w:left w:val="none" w:sz="0" w:space="0" w:color="auto"/>
                <w:bottom w:val="none" w:sz="0" w:space="0" w:color="auto"/>
                <w:right w:val="none" w:sz="0" w:space="0" w:color="auto"/>
              </w:divBdr>
            </w:div>
            <w:div w:id="744256896">
              <w:marLeft w:val="0"/>
              <w:marRight w:val="0"/>
              <w:marTop w:val="0"/>
              <w:marBottom w:val="0"/>
              <w:divBdr>
                <w:top w:val="none" w:sz="0" w:space="0" w:color="auto"/>
                <w:left w:val="none" w:sz="0" w:space="0" w:color="auto"/>
                <w:bottom w:val="none" w:sz="0" w:space="0" w:color="auto"/>
                <w:right w:val="none" w:sz="0" w:space="0" w:color="auto"/>
              </w:divBdr>
            </w:div>
          </w:divsChild>
        </w:div>
        <w:div w:id="707879016">
          <w:marLeft w:val="0"/>
          <w:marRight w:val="0"/>
          <w:marTop w:val="0"/>
          <w:marBottom w:val="0"/>
          <w:divBdr>
            <w:top w:val="none" w:sz="0" w:space="0" w:color="auto"/>
            <w:left w:val="none" w:sz="0" w:space="0" w:color="auto"/>
            <w:bottom w:val="none" w:sz="0" w:space="0" w:color="auto"/>
            <w:right w:val="none" w:sz="0" w:space="0" w:color="auto"/>
          </w:divBdr>
          <w:divsChild>
            <w:div w:id="1473213593">
              <w:marLeft w:val="0"/>
              <w:marRight w:val="0"/>
              <w:marTop w:val="0"/>
              <w:marBottom w:val="0"/>
              <w:divBdr>
                <w:top w:val="none" w:sz="0" w:space="0" w:color="auto"/>
                <w:left w:val="none" w:sz="0" w:space="0" w:color="auto"/>
                <w:bottom w:val="none" w:sz="0" w:space="0" w:color="auto"/>
                <w:right w:val="none" w:sz="0" w:space="0" w:color="auto"/>
              </w:divBdr>
            </w:div>
          </w:divsChild>
        </w:div>
        <w:div w:id="94138784">
          <w:marLeft w:val="0"/>
          <w:marRight w:val="0"/>
          <w:marTop w:val="0"/>
          <w:marBottom w:val="0"/>
          <w:divBdr>
            <w:top w:val="none" w:sz="0" w:space="0" w:color="auto"/>
            <w:left w:val="none" w:sz="0" w:space="0" w:color="auto"/>
            <w:bottom w:val="none" w:sz="0" w:space="0" w:color="auto"/>
            <w:right w:val="none" w:sz="0" w:space="0" w:color="auto"/>
          </w:divBdr>
          <w:divsChild>
            <w:div w:id="137845266">
              <w:marLeft w:val="0"/>
              <w:marRight w:val="0"/>
              <w:marTop w:val="0"/>
              <w:marBottom w:val="0"/>
              <w:divBdr>
                <w:top w:val="none" w:sz="0" w:space="0" w:color="auto"/>
                <w:left w:val="none" w:sz="0" w:space="0" w:color="auto"/>
                <w:bottom w:val="none" w:sz="0" w:space="0" w:color="auto"/>
                <w:right w:val="none" w:sz="0" w:space="0" w:color="auto"/>
              </w:divBdr>
            </w:div>
          </w:divsChild>
        </w:div>
        <w:div w:id="482746615">
          <w:marLeft w:val="0"/>
          <w:marRight w:val="0"/>
          <w:marTop w:val="0"/>
          <w:marBottom w:val="0"/>
          <w:divBdr>
            <w:top w:val="none" w:sz="0" w:space="0" w:color="auto"/>
            <w:left w:val="none" w:sz="0" w:space="0" w:color="auto"/>
            <w:bottom w:val="none" w:sz="0" w:space="0" w:color="auto"/>
            <w:right w:val="none" w:sz="0" w:space="0" w:color="auto"/>
          </w:divBdr>
          <w:divsChild>
            <w:div w:id="617611675">
              <w:marLeft w:val="0"/>
              <w:marRight w:val="0"/>
              <w:marTop w:val="0"/>
              <w:marBottom w:val="0"/>
              <w:divBdr>
                <w:top w:val="none" w:sz="0" w:space="0" w:color="auto"/>
                <w:left w:val="none" w:sz="0" w:space="0" w:color="auto"/>
                <w:bottom w:val="none" w:sz="0" w:space="0" w:color="auto"/>
                <w:right w:val="none" w:sz="0" w:space="0" w:color="auto"/>
              </w:divBdr>
            </w:div>
          </w:divsChild>
        </w:div>
        <w:div w:id="1171797231">
          <w:marLeft w:val="0"/>
          <w:marRight w:val="0"/>
          <w:marTop w:val="0"/>
          <w:marBottom w:val="0"/>
          <w:divBdr>
            <w:top w:val="none" w:sz="0" w:space="0" w:color="auto"/>
            <w:left w:val="none" w:sz="0" w:space="0" w:color="auto"/>
            <w:bottom w:val="none" w:sz="0" w:space="0" w:color="auto"/>
            <w:right w:val="none" w:sz="0" w:space="0" w:color="auto"/>
          </w:divBdr>
          <w:divsChild>
            <w:div w:id="743769754">
              <w:marLeft w:val="0"/>
              <w:marRight w:val="0"/>
              <w:marTop w:val="0"/>
              <w:marBottom w:val="0"/>
              <w:divBdr>
                <w:top w:val="none" w:sz="0" w:space="0" w:color="auto"/>
                <w:left w:val="none" w:sz="0" w:space="0" w:color="auto"/>
                <w:bottom w:val="none" w:sz="0" w:space="0" w:color="auto"/>
                <w:right w:val="none" w:sz="0" w:space="0" w:color="auto"/>
              </w:divBdr>
            </w:div>
          </w:divsChild>
        </w:div>
        <w:div w:id="1599751579">
          <w:marLeft w:val="0"/>
          <w:marRight w:val="0"/>
          <w:marTop w:val="0"/>
          <w:marBottom w:val="0"/>
          <w:divBdr>
            <w:top w:val="none" w:sz="0" w:space="0" w:color="auto"/>
            <w:left w:val="none" w:sz="0" w:space="0" w:color="auto"/>
            <w:bottom w:val="none" w:sz="0" w:space="0" w:color="auto"/>
            <w:right w:val="none" w:sz="0" w:space="0" w:color="auto"/>
          </w:divBdr>
          <w:divsChild>
            <w:div w:id="1414931347">
              <w:marLeft w:val="0"/>
              <w:marRight w:val="0"/>
              <w:marTop w:val="0"/>
              <w:marBottom w:val="0"/>
              <w:divBdr>
                <w:top w:val="none" w:sz="0" w:space="0" w:color="auto"/>
                <w:left w:val="none" w:sz="0" w:space="0" w:color="auto"/>
                <w:bottom w:val="none" w:sz="0" w:space="0" w:color="auto"/>
                <w:right w:val="none" w:sz="0" w:space="0" w:color="auto"/>
              </w:divBdr>
            </w:div>
          </w:divsChild>
        </w:div>
        <w:div w:id="1373311359">
          <w:marLeft w:val="0"/>
          <w:marRight w:val="0"/>
          <w:marTop w:val="0"/>
          <w:marBottom w:val="0"/>
          <w:divBdr>
            <w:top w:val="none" w:sz="0" w:space="0" w:color="auto"/>
            <w:left w:val="none" w:sz="0" w:space="0" w:color="auto"/>
            <w:bottom w:val="none" w:sz="0" w:space="0" w:color="auto"/>
            <w:right w:val="none" w:sz="0" w:space="0" w:color="auto"/>
          </w:divBdr>
          <w:divsChild>
            <w:div w:id="1914584083">
              <w:marLeft w:val="0"/>
              <w:marRight w:val="0"/>
              <w:marTop w:val="0"/>
              <w:marBottom w:val="0"/>
              <w:divBdr>
                <w:top w:val="none" w:sz="0" w:space="0" w:color="auto"/>
                <w:left w:val="none" w:sz="0" w:space="0" w:color="auto"/>
                <w:bottom w:val="none" w:sz="0" w:space="0" w:color="auto"/>
                <w:right w:val="none" w:sz="0" w:space="0" w:color="auto"/>
              </w:divBdr>
            </w:div>
          </w:divsChild>
        </w:div>
        <w:div w:id="1988852813">
          <w:marLeft w:val="0"/>
          <w:marRight w:val="0"/>
          <w:marTop w:val="0"/>
          <w:marBottom w:val="0"/>
          <w:divBdr>
            <w:top w:val="none" w:sz="0" w:space="0" w:color="auto"/>
            <w:left w:val="none" w:sz="0" w:space="0" w:color="auto"/>
            <w:bottom w:val="none" w:sz="0" w:space="0" w:color="auto"/>
            <w:right w:val="none" w:sz="0" w:space="0" w:color="auto"/>
          </w:divBdr>
          <w:divsChild>
            <w:div w:id="1417289763">
              <w:marLeft w:val="0"/>
              <w:marRight w:val="0"/>
              <w:marTop w:val="0"/>
              <w:marBottom w:val="0"/>
              <w:divBdr>
                <w:top w:val="none" w:sz="0" w:space="0" w:color="auto"/>
                <w:left w:val="none" w:sz="0" w:space="0" w:color="auto"/>
                <w:bottom w:val="none" w:sz="0" w:space="0" w:color="auto"/>
                <w:right w:val="none" w:sz="0" w:space="0" w:color="auto"/>
              </w:divBdr>
            </w:div>
          </w:divsChild>
        </w:div>
        <w:div w:id="886987853">
          <w:marLeft w:val="0"/>
          <w:marRight w:val="0"/>
          <w:marTop w:val="0"/>
          <w:marBottom w:val="0"/>
          <w:divBdr>
            <w:top w:val="none" w:sz="0" w:space="0" w:color="auto"/>
            <w:left w:val="none" w:sz="0" w:space="0" w:color="auto"/>
            <w:bottom w:val="none" w:sz="0" w:space="0" w:color="auto"/>
            <w:right w:val="none" w:sz="0" w:space="0" w:color="auto"/>
          </w:divBdr>
          <w:divsChild>
            <w:div w:id="954678995">
              <w:marLeft w:val="0"/>
              <w:marRight w:val="0"/>
              <w:marTop w:val="0"/>
              <w:marBottom w:val="0"/>
              <w:divBdr>
                <w:top w:val="none" w:sz="0" w:space="0" w:color="auto"/>
                <w:left w:val="none" w:sz="0" w:space="0" w:color="auto"/>
                <w:bottom w:val="none" w:sz="0" w:space="0" w:color="auto"/>
                <w:right w:val="none" w:sz="0" w:space="0" w:color="auto"/>
              </w:divBdr>
            </w:div>
          </w:divsChild>
        </w:div>
        <w:div w:id="1523587558">
          <w:marLeft w:val="0"/>
          <w:marRight w:val="0"/>
          <w:marTop w:val="0"/>
          <w:marBottom w:val="0"/>
          <w:divBdr>
            <w:top w:val="none" w:sz="0" w:space="0" w:color="auto"/>
            <w:left w:val="none" w:sz="0" w:space="0" w:color="auto"/>
            <w:bottom w:val="none" w:sz="0" w:space="0" w:color="auto"/>
            <w:right w:val="none" w:sz="0" w:space="0" w:color="auto"/>
          </w:divBdr>
          <w:divsChild>
            <w:div w:id="312611120">
              <w:marLeft w:val="0"/>
              <w:marRight w:val="0"/>
              <w:marTop w:val="0"/>
              <w:marBottom w:val="0"/>
              <w:divBdr>
                <w:top w:val="none" w:sz="0" w:space="0" w:color="auto"/>
                <w:left w:val="none" w:sz="0" w:space="0" w:color="auto"/>
                <w:bottom w:val="none" w:sz="0" w:space="0" w:color="auto"/>
                <w:right w:val="none" w:sz="0" w:space="0" w:color="auto"/>
              </w:divBdr>
            </w:div>
          </w:divsChild>
        </w:div>
        <w:div w:id="1066881716">
          <w:marLeft w:val="0"/>
          <w:marRight w:val="0"/>
          <w:marTop w:val="0"/>
          <w:marBottom w:val="0"/>
          <w:divBdr>
            <w:top w:val="none" w:sz="0" w:space="0" w:color="auto"/>
            <w:left w:val="none" w:sz="0" w:space="0" w:color="auto"/>
            <w:bottom w:val="none" w:sz="0" w:space="0" w:color="auto"/>
            <w:right w:val="none" w:sz="0" w:space="0" w:color="auto"/>
          </w:divBdr>
          <w:divsChild>
            <w:div w:id="330836493">
              <w:marLeft w:val="0"/>
              <w:marRight w:val="0"/>
              <w:marTop w:val="0"/>
              <w:marBottom w:val="0"/>
              <w:divBdr>
                <w:top w:val="none" w:sz="0" w:space="0" w:color="auto"/>
                <w:left w:val="none" w:sz="0" w:space="0" w:color="auto"/>
                <w:bottom w:val="none" w:sz="0" w:space="0" w:color="auto"/>
                <w:right w:val="none" w:sz="0" w:space="0" w:color="auto"/>
              </w:divBdr>
            </w:div>
          </w:divsChild>
        </w:div>
        <w:div w:id="1300384982">
          <w:marLeft w:val="0"/>
          <w:marRight w:val="0"/>
          <w:marTop w:val="0"/>
          <w:marBottom w:val="0"/>
          <w:divBdr>
            <w:top w:val="none" w:sz="0" w:space="0" w:color="auto"/>
            <w:left w:val="none" w:sz="0" w:space="0" w:color="auto"/>
            <w:bottom w:val="none" w:sz="0" w:space="0" w:color="auto"/>
            <w:right w:val="none" w:sz="0" w:space="0" w:color="auto"/>
          </w:divBdr>
          <w:divsChild>
            <w:div w:id="1395276359">
              <w:marLeft w:val="0"/>
              <w:marRight w:val="0"/>
              <w:marTop w:val="0"/>
              <w:marBottom w:val="0"/>
              <w:divBdr>
                <w:top w:val="none" w:sz="0" w:space="0" w:color="auto"/>
                <w:left w:val="none" w:sz="0" w:space="0" w:color="auto"/>
                <w:bottom w:val="none" w:sz="0" w:space="0" w:color="auto"/>
                <w:right w:val="none" w:sz="0" w:space="0" w:color="auto"/>
              </w:divBdr>
            </w:div>
          </w:divsChild>
        </w:div>
        <w:div w:id="386488138">
          <w:marLeft w:val="0"/>
          <w:marRight w:val="0"/>
          <w:marTop w:val="0"/>
          <w:marBottom w:val="0"/>
          <w:divBdr>
            <w:top w:val="none" w:sz="0" w:space="0" w:color="auto"/>
            <w:left w:val="none" w:sz="0" w:space="0" w:color="auto"/>
            <w:bottom w:val="none" w:sz="0" w:space="0" w:color="auto"/>
            <w:right w:val="none" w:sz="0" w:space="0" w:color="auto"/>
          </w:divBdr>
          <w:divsChild>
            <w:div w:id="1200820783">
              <w:marLeft w:val="0"/>
              <w:marRight w:val="0"/>
              <w:marTop w:val="0"/>
              <w:marBottom w:val="0"/>
              <w:divBdr>
                <w:top w:val="none" w:sz="0" w:space="0" w:color="auto"/>
                <w:left w:val="none" w:sz="0" w:space="0" w:color="auto"/>
                <w:bottom w:val="none" w:sz="0" w:space="0" w:color="auto"/>
                <w:right w:val="none" w:sz="0" w:space="0" w:color="auto"/>
              </w:divBdr>
            </w:div>
          </w:divsChild>
        </w:div>
        <w:div w:id="1503467614">
          <w:marLeft w:val="0"/>
          <w:marRight w:val="0"/>
          <w:marTop w:val="0"/>
          <w:marBottom w:val="0"/>
          <w:divBdr>
            <w:top w:val="none" w:sz="0" w:space="0" w:color="auto"/>
            <w:left w:val="none" w:sz="0" w:space="0" w:color="auto"/>
            <w:bottom w:val="none" w:sz="0" w:space="0" w:color="auto"/>
            <w:right w:val="none" w:sz="0" w:space="0" w:color="auto"/>
          </w:divBdr>
          <w:divsChild>
            <w:div w:id="1256749040">
              <w:marLeft w:val="0"/>
              <w:marRight w:val="0"/>
              <w:marTop w:val="0"/>
              <w:marBottom w:val="0"/>
              <w:divBdr>
                <w:top w:val="none" w:sz="0" w:space="0" w:color="auto"/>
                <w:left w:val="none" w:sz="0" w:space="0" w:color="auto"/>
                <w:bottom w:val="none" w:sz="0" w:space="0" w:color="auto"/>
                <w:right w:val="none" w:sz="0" w:space="0" w:color="auto"/>
              </w:divBdr>
            </w:div>
          </w:divsChild>
        </w:div>
        <w:div w:id="911158358">
          <w:marLeft w:val="0"/>
          <w:marRight w:val="0"/>
          <w:marTop w:val="0"/>
          <w:marBottom w:val="0"/>
          <w:divBdr>
            <w:top w:val="none" w:sz="0" w:space="0" w:color="auto"/>
            <w:left w:val="none" w:sz="0" w:space="0" w:color="auto"/>
            <w:bottom w:val="none" w:sz="0" w:space="0" w:color="auto"/>
            <w:right w:val="none" w:sz="0" w:space="0" w:color="auto"/>
          </w:divBdr>
          <w:divsChild>
            <w:div w:id="1306666595">
              <w:marLeft w:val="0"/>
              <w:marRight w:val="0"/>
              <w:marTop w:val="0"/>
              <w:marBottom w:val="0"/>
              <w:divBdr>
                <w:top w:val="none" w:sz="0" w:space="0" w:color="auto"/>
                <w:left w:val="none" w:sz="0" w:space="0" w:color="auto"/>
                <w:bottom w:val="none" w:sz="0" w:space="0" w:color="auto"/>
                <w:right w:val="none" w:sz="0" w:space="0" w:color="auto"/>
              </w:divBdr>
            </w:div>
          </w:divsChild>
        </w:div>
        <w:div w:id="1354454813">
          <w:marLeft w:val="0"/>
          <w:marRight w:val="0"/>
          <w:marTop w:val="0"/>
          <w:marBottom w:val="0"/>
          <w:divBdr>
            <w:top w:val="none" w:sz="0" w:space="0" w:color="auto"/>
            <w:left w:val="none" w:sz="0" w:space="0" w:color="auto"/>
            <w:bottom w:val="none" w:sz="0" w:space="0" w:color="auto"/>
            <w:right w:val="none" w:sz="0" w:space="0" w:color="auto"/>
          </w:divBdr>
          <w:divsChild>
            <w:div w:id="2016493451">
              <w:marLeft w:val="0"/>
              <w:marRight w:val="0"/>
              <w:marTop w:val="0"/>
              <w:marBottom w:val="0"/>
              <w:divBdr>
                <w:top w:val="none" w:sz="0" w:space="0" w:color="auto"/>
                <w:left w:val="none" w:sz="0" w:space="0" w:color="auto"/>
                <w:bottom w:val="none" w:sz="0" w:space="0" w:color="auto"/>
                <w:right w:val="none" w:sz="0" w:space="0" w:color="auto"/>
              </w:divBdr>
            </w:div>
          </w:divsChild>
        </w:div>
        <w:div w:id="2124761256">
          <w:marLeft w:val="0"/>
          <w:marRight w:val="0"/>
          <w:marTop w:val="0"/>
          <w:marBottom w:val="0"/>
          <w:divBdr>
            <w:top w:val="none" w:sz="0" w:space="0" w:color="auto"/>
            <w:left w:val="none" w:sz="0" w:space="0" w:color="auto"/>
            <w:bottom w:val="none" w:sz="0" w:space="0" w:color="auto"/>
            <w:right w:val="none" w:sz="0" w:space="0" w:color="auto"/>
          </w:divBdr>
          <w:divsChild>
            <w:div w:id="396057640">
              <w:marLeft w:val="0"/>
              <w:marRight w:val="0"/>
              <w:marTop w:val="0"/>
              <w:marBottom w:val="0"/>
              <w:divBdr>
                <w:top w:val="none" w:sz="0" w:space="0" w:color="auto"/>
                <w:left w:val="none" w:sz="0" w:space="0" w:color="auto"/>
                <w:bottom w:val="none" w:sz="0" w:space="0" w:color="auto"/>
                <w:right w:val="none" w:sz="0" w:space="0" w:color="auto"/>
              </w:divBdr>
            </w:div>
          </w:divsChild>
        </w:div>
        <w:div w:id="1358239927">
          <w:marLeft w:val="0"/>
          <w:marRight w:val="0"/>
          <w:marTop w:val="0"/>
          <w:marBottom w:val="0"/>
          <w:divBdr>
            <w:top w:val="none" w:sz="0" w:space="0" w:color="auto"/>
            <w:left w:val="none" w:sz="0" w:space="0" w:color="auto"/>
            <w:bottom w:val="none" w:sz="0" w:space="0" w:color="auto"/>
            <w:right w:val="none" w:sz="0" w:space="0" w:color="auto"/>
          </w:divBdr>
          <w:divsChild>
            <w:div w:id="1993676353">
              <w:marLeft w:val="0"/>
              <w:marRight w:val="0"/>
              <w:marTop w:val="0"/>
              <w:marBottom w:val="0"/>
              <w:divBdr>
                <w:top w:val="none" w:sz="0" w:space="0" w:color="auto"/>
                <w:left w:val="none" w:sz="0" w:space="0" w:color="auto"/>
                <w:bottom w:val="none" w:sz="0" w:space="0" w:color="auto"/>
                <w:right w:val="none" w:sz="0" w:space="0" w:color="auto"/>
              </w:divBdr>
            </w:div>
          </w:divsChild>
        </w:div>
        <w:div w:id="625236435">
          <w:marLeft w:val="0"/>
          <w:marRight w:val="0"/>
          <w:marTop w:val="0"/>
          <w:marBottom w:val="0"/>
          <w:divBdr>
            <w:top w:val="none" w:sz="0" w:space="0" w:color="auto"/>
            <w:left w:val="none" w:sz="0" w:space="0" w:color="auto"/>
            <w:bottom w:val="none" w:sz="0" w:space="0" w:color="auto"/>
            <w:right w:val="none" w:sz="0" w:space="0" w:color="auto"/>
          </w:divBdr>
          <w:divsChild>
            <w:div w:id="636496643">
              <w:marLeft w:val="0"/>
              <w:marRight w:val="0"/>
              <w:marTop w:val="0"/>
              <w:marBottom w:val="0"/>
              <w:divBdr>
                <w:top w:val="none" w:sz="0" w:space="0" w:color="auto"/>
                <w:left w:val="none" w:sz="0" w:space="0" w:color="auto"/>
                <w:bottom w:val="none" w:sz="0" w:space="0" w:color="auto"/>
                <w:right w:val="none" w:sz="0" w:space="0" w:color="auto"/>
              </w:divBdr>
            </w:div>
          </w:divsChild>
        </w:div>
        <w:div w:id="275333164">
          <w:marLeft w:val="0"/>
          <w:marRight w:val="0"/>
          <w:marTop w:val="0"/>
          <w:marBottom w:val="0"/>
          <w:divBdr>
            <w:top w:val="none" w:sz="0" w:space="0" w:color="auto"/>
            <w:left w:val="none" w:sz="0" w:space="0" w:color="auto"/>
            <w:bottom w:val="none" w:sz="0" w:space="0" w:color="auto"/>
            <w:right w:val="none" w:sz="0" w:space="0" w:color="auto"/>
          </w:divBdr>
          <w:divsChild>
            <w:div w:id="189728055">
              <w:marLeft w:val="0"/>
              <w:marRight w:val="0"/>
              <w:marTop w:val="0"/>
              <w:marBottom w:val="0"/>
              <w:divBdr>
                <w:top w:val="none" w:sz="0" w:space="0" w:color="auto"/>
                <w:left w:val="none" w:sz="0" w:space="0" w:color="auto"/>
                <w:bottom w:val="none" w:sz="0" w:space="0" w:color="auto"/>
                <w:right w:val="none" w:sz="0" w:space="0" w:color="auto"/>
              </w:divBdr>
            </w:div>
          </w:divsChild>
        </w:div>
        <w:div w:id="597831111">
          <w:marLeft w:val="0"/>
          <w:marRight w:val="0"/>
          <w:marTop w:val="0"/>
          <w:marBottom w:val="0"/>
          <w:divBdr>
            <w:top w:val="none" w:sz="0" w:space="0" w:color="auto"/>
            <w:left w:val="none" w:sz="0" w:space="0" w:color="auto"/>
            <w:bottom w:val="none" w:sz="0" w:space="0" w:color="auto"/>
            <w:right w:val="none" w:sz="0" w:space="0" w:color="auto"/>
          </w:divBdr>
          <w:divsChild>
            <w:div w:id="1796363801">
              <w:marLeft w:val="0"/>
              <w:marRight w:val="0"/>
              <w:marTop w:val="0"/>
              <w:marBottom w:val="0"/>
              <w:divBdr>
                <w:top w:val="none" w:sz="0" w:space="0" w:color="auto"/>
                <w:left w:val="none" w:sz="0" w:space="0" w:color="auto"/>
                <w:bottom w:val="none" w:sz="0" w:space="0" w:color="auto"/>
                <w:right w:val="none" w:sz="0" w:space="0" w:color="auto"/>
              </w:divBdr>
            </w:div>
          </w:divsChild>
        </w:div>
        <w:div w:id="1889419000">
          <w:marLeft w:val="0"/>
          <w:marRight w:val="0"/>
          <w:marTop w:val="0"/>
          <w:marBottom w:val="0"/>
          <w:divBdr>
            <w:top w:val="none" w:sz="0" w:space="0" w:color="auto"/>
            <w:left w:val="none" w:sz="0" w:space="0" w:color="auto"/>
            <w:bottom w:val="none" w:sz="0" w:space="0" w:color="auto"/>
            <w:right w:val="none" w:sz="0" w:space="0" w:color="auto"/>
          </w:divBdr>
          <w:divsChild>
            <w:div w:id="1401171337">
              <w:marLeft w:val="0"/>
              <w:marRight w:val="0"/>
              <w:marTop w:val="0"/>
              <w:marBottom w:val="0"/>
              <w:divBdr>
                <w:top w:val="none" w:sz="0" w:space="0" w:color="auto"/>
                <w:left w:val="none" w:sz="0" w:space="0" w:color="auto"/>
                <w:bottom w:val="none" w:sz="0" w:space="0" w:color="auto"/>
                <w:right w:val="none" w:sz="0" w:space="0" w:color="auto"/>
              </w:divBdr>
            </w:div>
          </w:divsChild>
        </w:div>
        <w:div w:id="1484740502">
          <w:marLeft w:val="0"/>
          <w:marRight w:val="0"/>
          <w:marTop w:val="0"/>
          <w:marBottom w:val="0"/>
          <w:divBdr>
            <w:top w:val="none" w:sz="0" w:space="0" w:color="auto"/>
            <w:left w:val="none" w:sz="0" w:space="0" w:color="auto"/>
            <w:bottom w:val="none" w:sz="0" w:space="0" w:color="auto"/>
            <w:right w:val="none" w:sz="0" w:space="0" w:color="auto"/>
          </w:divBdr>
          <w:divsChild>
            <w:div w:id="1321617999">
              <w:marLeft w:val="0"/>
              <w:marRight w:val="0"/>
              <w:marTop w:val="0"/>
              <w:marBottom w:val="0"/>
              <w:divBdr>
                <w:top w:val="none" w:sz="0" w:space="0" w:color="auto"/>
                <w:left w:val="none" w:sz="0" w:space="0" w:color="auto"/>
                <w:bottom w:val="none" w:sz="0" w:space="0" w:color="auto"/>
                <w:right w:val="none" w:sz="0" w:space="0" w:color="auto"/>
              </w:divBdr>
            </w:div>
          </w:divsChild>
        </w:div>
        <w:div w:id="2037390558">
          <w:marLeft w:val="0"/>
          <w:marRight w:val="0"/>
          <w:marTop w:val="0"/>
          <w:marBottom w:val="0"/>
          <w:divBdr>
            <w:top w:val="none" w:sz="0" w:space="0" w:color="auto"/>
            <w:left w:val="none" w:sz="0" w:space="0" w:color="auto"/>
            <w:bottom w:val="none" w:sz="0" w:space="0" w:color="auto"/>
            <w:right w:val="none" w:sz="0" w:space="0" w:color="auto"/>
          </w:divBdr>
          <w:divsChild>
            <w:div w:id="1175531343">
              <w:marLeft w:val="0"/>
              <w:marRight w:val="0"/>
              <w:marTop w:val="0"/>
              <w:marBottom w:val="0"/>
              <w:divBdr>
                <w:top w:val="none" w:sz="0" w:space="0" w:color="auto"/>
                <w:left w:val="none" w:sz="0" w:space="0" w:color="auto"/>
                <w:bottom w:val="none" w:sz="0" w:space="0" w:color="auto"/>
                <w:right w:val="none" w:sz="0" w:space="0" w:color="auto"/>
              </w:divBdr>
            </w:div>
          </w:divsChild>
        </w:div>
        <w:div w:id="359404052">
          <w:marLeft w:val="0"/>
          <w:marRight w:val="0"/>
          <w:marTop w:val="0"/>
          <w:marBottom w:val="0"/>
          <w:divBdr>
            <w:top w:val="none" w:sz="0" w:space="0" w:color="auto"/>
            <w:left w:val="none" w:sz="0" w:space="0" w:color="auto"/>
            <w:bottom w:val="none" w:sz="0" w:space="0" w:color="auto"/>
            <w:right w:val="none" w:sz="0" w:space="0" w:color="auto"/>
          </w:divBdr>
          <w:divsChild>
            <w:div w:id="1880436690">
              <w:marLeft w:val="0"/>
              <w:marRight w:val="0"/>
              <w:marTop w:val="0"/>
              <w:marBottom w:val="0"/>
              <w:divBdr>
                <w:top w:val="none" w:sz="0" w:space="0" w:color="auto"/>
                <w:left w:val="none" w:sz="0" w:space="0" w:color="auto"/>
                <w:bottom w:val="none" w:sz="0" w:space="0" w:color="auto"/>
                <w:right w:val="none" w:sz="0" w:space="0" w:color="auto"/>
              </w:divBdr>
            </w:div>
          </w:divsChild>
        </w:div>
        <w:div w:id="98525689">
          <w:marLeft w:val="0"/>
          <w:marRight w:val="0"/>
          <w:marTop w:val="0"/>
          <w:marBottom w:val="0"/>
          <w:divBdr>
            <w:top w:val="none" w:sz="0" w:space="0" w:color="auto"/>
            <w:left w:val="none" w:sz="0" w:space="0" w:color="auto"/>
            <w:bottom w:val="none" w:sz="0" w:space="0" w:color="auto"/>
            <w:right w:val="none" w:sz="0" w:space="0" w:color="auto"/>
          </w:divBdr>
          <w:divsChild>
            <w:div w:id="386146763">
              <w:marLeft w:val="0"/>
              <w:marRight w:val="0"/>
              <w:marTop w:val="0"/>
              <w:marBottom w:val="0"/>
              <w:divBdr>
                <w:top w:val="none" w:sz="0" w:space="0" w:color="auto"/>
                <w:left w:val="none" w:sz="0" w:space="0" w:color="auto"/>
                <w:bottom w:val="none" w:sz="0" w:space="0" w:color="auto"/>
                <w:right w:val="none" w:sz="0" w:space="0" w:color="auto"/>
              </w:divBdr>
            </w:div>
          </w:divsChild>
        </w:div>
        <w:div w:id="363096890">
          <w:marLeft w:val="0"/>
          <w:marRight w:val="0"/>
          <w:marTop w:val="0"/>
          <w:marBottom w:val="0"/>
          <w:divBdr>
            <w:top w:val="none" w:sz="0" w:space="0" w:color="auto"/>
            <w:left w:val="none" w:sz="0" w:space="0" w:color="auto"/>
            <w:bottom w:val="none" w:sz="0" w:space="0" w:color="auto"/>
            <w:right w:val="none" w:sz="0" w:space="0" w:color="auto"/>
          </w:divBdr>
          <w:divsChild>
            <w:div w:id="1077560409">
              <w:marLeft w:val="0"/>
              <w:marRight w:val="0"/>
              <w:marTop w:val="0"/>
              <w:marBottom w:val="0"/>
              <w:divBdr>
                <w:top w:val="none" w:sz="0" w:space="0" w:color="auto"/>
                <w:left w:val="none" w:sz="0" w:space="0" w:color="auto"/>
                <w:bottom w:val="none" w:sz="0" w:space="0" w:color="auto"/>
                <w:right w:val="none" w:sz="0" w:space="0" w:color="auto"/>
              </w:divBdr>
            </w:div>
          </w:divsChild>
        </w:div>
        <w:div w:id="1479304449">
          <w:marLeft w:val="0"/>
          <w:marRight w:val="0"/>
          <w:marTop w:val="0"/>
          <w:marBottom w:val="0"/>
          <w:divBdr>
            <w:top w:val="none" w:sz="0" w:space="0" w:color="auto"/>
            <w:left w:val="none" w:sz="0" w:space="0" w:color="auto"/>
            <w:bottom w:val="none" w:sz="0" w:space="0" w:color="auto"/>
            <w:right w:val="none" w:sz="0" w:space="0" w:color="auto"/>
          </w:divBdr>
          <w:divsChild>
            <w:div w:id="1130325942">
              <w:marLeft w:val="0"/>
              <w:marRight w:val="0"/>
              <w:marTop w:val="0"/>
              <w:marBottom w:val="0"/>
              <w:divBdr>
                <w:top w:val="none" w:sz="0" w:space="0" w:color="auto"/>
                <w:left w:val="none" w:sz="0" w:space="0" w:color="auto"/>
                <w:bottom w:val="none" w:sz="0" w:space="0" w:color="auto"/>
                <w:right w:val="none" w:sz="0" w:space="0" w:color="auto"/>
              </w:divBdr>
            </w:div>
          </w:divsChild>
        </w:div>
        <w:div w:id="609816784">
          <w:marLeft w:val="0"/>
          <w:marRight w:val="0"/>
          <w:marTop w:val="0"/>
          <w:marBottom w:val="0"/>
          <w:divBdr>
            <w:top w:val="none" w:sz="0" w:space="0" w:color="auto"/>
            <w:left w:val="none" w:sz="0" w:space="0" w:color="auto"/>
            <w:bottom w:val="none" w:sz="0" w:space="0" w:color="auto"/>
            <w:right w:val="none" w:sz="0" w:space="0" w:color="auto"/>
          </w:divBdr>
          <w:divsChild>
            <w:div w:id="27030013">
              <w:marLeft w:val="0"/>
              <w:marRight w:val="0"/>
              <w:marTop w:val="0"/>
              <w:marBottom w:val="0"/>
              <w:divBdr>
                <w:top w:val="none" w:sz="0" w:space="0" w:color="auto"/>
                <w:left w:val="none" w:sz="0" w:space="0" w:color="auto"/>
                <w:bottom w:val="none" w:sz="0" w:space="0" w:color="auto"/>
                <w:right w:val="none" w:sz="0" w:space="0" w:color="auto"/>
              </w:divBdr>
            </w:div>
          </w:divsChild>
        </w:div>
        <w:div w:id="1899239733">
          <w:marLeft w:val="0"/>
          <w:marRight w:val="0"/>
          <w:marTop w:val="0"/>
          <w:marBottom w:val="0"/>
          <w:divBdr>
            <w:top w:val="none" w:sz="0" w:space="0" w:color="auto"/>
            <w:left w:val="none" w:sz="0" w:space="0" w:color="auto"/>
            <w:bottom w:val="none" w:sz="0" w:space="0" w:color="auto"/>
            <w:right w:val="none" w:sz="0" w:space="0" w:color="auto"/>
          </w:divBdr>
          <w:divsChild>
            <w:div w:id="224145741">
              <w:marLeft w:val="0"/>
              <w:marRight w:val="0"/>
              <w:marTop w:val="0"/>
              <w:marBottom w:val="0"/>
              <w:divBdr>
                <w:top w:val="none" w:sz="0" w:space="0" w:color="auto"/>
                <w:left w:val="none" w:sz="0" w:space="0" w:color="auto"/>
                <w:bottom w:val="none" w:sz="0" w:space="0" w:color="auto"/>
                <w:right w:val="none" w:sz="0" w:space="0" w:color="auto"/>
              </w:divBdr>
            </w:div>
          </w:divsChild>
        </w:div>
        <w:div w:id="1120610827">
          <w:marLeft w:val="0"/>
          <w:marRight w:val="0"/>
          <w:marTop w:val="0"/>
          <w:marBottom w:val="0"/>
          <w:divBdr>
            <w:top w:val="none" w:sz="0" w:space="0" w:color="auto"/>
            <w:left w:val="none" w:sz="0" w:space="0" w:color="auto"/>
            <w:bottom w:val="none" w:sz="0" w:space="0" w:color="auto"/>
            <w:right w:val="none" w:sz="0" w:space="0" w:color="auto"/>
          </w:divBdr>
          <w:divsChild>
            <w:div w:id="221066659">
              <w:marLeft w:val="0"/>
              <w:marRight w:val="0"/>
              <w:marTop w:val="0"/>
              <w:marBottom w:val="0"/>
              <w:divBdr>
                <w:top w:val="none" w:sz="0" w:space="0" w:color="auto"/>
                <w:left w:val="none" w:sz="0" w:space="0" w:color="auto"/>
                <w:bottom w:val="none" w:sz="0" w:space="0" w:color="auto"/>
                <w:right w:val="none" w:sz="0" w:space="0" w:color="auto"/>
              </w:divBdr>
            </w:div>
          </w:divsChild>
        </w:div>
        <w:div w:id="1046954629">
          <w:marLeft w:val="0"/>
          <w:marRight w:val="0"/>
          <w:marTop w:val="0"/>
          <w:marBottom w:val="0"/>
          <w:divBdr>
            <w:top w:val="none" w:sz="0" w:space="0" w:color="auto"/>
            <w:left w:val="none" w:sz="0" w:space="0" w:color="auto"/>
            <w:bottom w:val="none" w:sz="0" w:space="0" w:color="auto"/>
            <w:right w:val="none" w:sz="0" w:space="0" w:color="auto"/>
          </w:divBdr>
          <w:divsChild>
            <w:div w:id="200019210">
              <w:marLeft w:val="0"/>
              <w:marRight w:val="0"/>
              <w:marTop w:val="0"/>
              <w:marBottom w:val="0"/>
              <w:divBdr>
                <w:top w:val="none" w:sz="0" w:space="0" w:color="auto"/>
                <w:left w:val="none" w:sz="0" w:space="0" w:color="auto"/>
                <w:bottom w:val="none" w:sz="0" w:space="0" w:color="auto"/>
                <w:right w:val="none" w:sz="0" w:space="0" w:color="auto"/>
              </w:divBdr>
            </w:div>
          </w:divsChild>
        </w:div>
        <w:div w:id="620377802">
          <w:marLeft w:val="0"/>
          <w:marRight w:val="0"/>
          <w:marTop w:val="0"/>
          <w:marBottom w:val="0"/>
          <w:divBdr>
            <w:top w:val="none" w:sz="0" w:space="0" w:color="auto"/>
            <w:left w:val="none" w:sz="0" w:space="0" w:color="auto"/>
            <w:bottom w:val="none" w:sz="0" w:space="0" w:color="auto"/>
            <w:right w:val="none" w:sz="0" w:space="0" w:color="auto"/>
          </w:divBdr>
          <w:divsChild>
            <w:div w:id="1935899711">
              <w:marLeft w:val="0"/>
              <w:marRight w:val="0"/>
              <w:marTop w:val="0"/>
              <w:marBottom w:val="0"/>
              <w:divBdr>
                <w:top w:val="none" w:sz="0" w:space="0" w:color="auto"/>
                <w:left w:val="none" w:sz="0" w:space="0" w:color="auto"/>
                <w:bottom w:val="none" w:sz="0" w:space="0" w:color="auto"/>
                <w:right w:val="none" w:sz="0" w:space="0" w:color="auto"/>
              </w:divBdr>
            </w:div>
          </w:divsChild>
        </w:div>
        <w:div w:id="2033725864">
          <w:marLeft w:val="0"/>
          <w:marRight w:val="0"/>
          <w:marTop w:val="0"/>
          <w:marBottom w:val="0"/>
          <w:divBdr>
            <w:top w:val="none" w:sz="0" w:space="0" w:color="auto"/>
            <w:left w:val="none" w:sz="0" w:space="0" w:color="auto"/>
            <w:bottom w:val="none" w:sz="0" w:space="0" w:color="auto"/>
            <w:right w:val="none" w:sz="0" w:space="0" w:color="auto"/>
          </w:divBdr>
          <w:divsChild>
            <w:div w:id="2108037278">
              <w:marLeft w:val="0"/>
              <w:marRight w:val="0"/>
              <w:marTop w:val="0"/>
              <w:marBottom w:val="0"/>
              <w:divBdr>
                <w:top w:val="none" w:sz="0" w:space="0" w:color="auto"/>
                <w:left w:val="none" w:sz="0" w:space="0" w:color="auto"/>
                <w:bottom w:val="none" w:sz="0" w:space="0" w:color="auto"/>
                <w:right w:val="none" w:sz="0" w:space="0" w:color="auto"/>
              </w:divBdr>
            </w:div>
          </w:divsChild>
        </w:div>
        <w:div w:id="1202549719">
          <w:marLeft w:val="0"/>
          <w:marRight w:val="0"/>
          <w:marTop w:val="0"/>
          <w:marBottom w:val="0"/>
          <w:divBdr>
            <w:top w:val="none" w:sz="0" w:space="0" w:color="auto"/>
            <w:left w:val="none" w:sz="0" w:space="0" w:color="auto"/>
            <w:bottom w:val="none" w:sz="0" w:space="0" w:color="auto"/>
            <w:right w:val="none" w:sz="0" w:space="0" w:color="auto"/>
          </w:divBdr>
          <w:divsChild>
            <w:div w:id="304746579">
              <w:marLeft w:val="0"/>
              <w:marRight w:val="0"/>
              <w:marTop w:val="0"/>
              <w:marBottom w:val="0"/>
              <w:divBdr>
                <w:top w:val="none" w:sz="0" w:space="0" w:color="auto"/>
                <w:left w:val="none" w:sz="0" w:space="0" w:color="auto"/>
                <w:bottom w:val="none" w:sz="0" w:space="0" w:color="auto"/>
                <w:right w:val="none" w:sz="0" w:space="0" w:color="auto"/>
              </w:divBdr>
            </w:div>
          </w:divsChild>
        </w:div>
        <w:div w:id="723529009">
          <w:marLeft w:val="0"/>
          <w:marRight w:val="0"/>
          <w:marTop w:val="0"/>
          <w:marBottom w:val="0"/>
          <w:divBdr>
            <w:top w:val="none" w:sz="0" w:space="0" w:color="auto"/>
            <w:left w:val="none" w:sz="0" w:space="0" w:color="auto"/>
            <w:bottom w:val="none" w:sz="0" w:space="0" w:color="auto"/>
            <w:right w:val="none" w:sz="0" w:space="0" w:color="auto"/>
          </w:divBdr>
          <w:divsChild>
            <w:div w:id="523398449">
              <w:marLeft w:val="0"/>
              <w:marRight w:val="0"/>
              <w:marTop w:val="0"/>
              <w:marBottom w:val="0"/>
              <w:divBdr>
                <w:top w:val="none" w:sz="0" w:space="0" w:color="auto"/>
                <w:left w:val="none" w:sz="0" w:space="0" w:color="auto"/>
                <w:bottom w:val="none" w:sz="0" w:space="0" w:color="auto"/>
                <w:right w:val="none" w:sz="0" w:space="0" w:color="auto"/>
              </w:divBdr>
            </w:div>
          </w:divsChild>
        </w:div>
        <w:div w:id="1178620514">
          <w:marLeft w:val="0"/>
          <w:marRight w:val="0"/>
          <w:marTop w:val="0"/>
          <w:marBottom w:val="0"/>
          <w:divBdr>
            <w:top w:val="none" w:sz="0" w:space="0" w:color="auto"/>
            <w:left w:val="none" w:sz="0" w:space="0" w:color="auto"/>
            <w:bottom w:val="none" w:sz="0" w:space="0" w:color="auto"/>
            <w:right w:val="none" w:sz="0" w:space="0" w:color="auto"/>
          </w:divBdr>
          <w:divsChild>
            <w:div w:id="1364012247">
              <w:marLeft w:val="0"/>
              <w:marRight w:val="0"/>
              <w:marTop w:val="0"/>
              <w:marBottom w:val="0"/>
              <w:divBdr>
                <w:top w:val="none" w:sz="0" w:space="0" w:color="auto"/>
                <w:left w:val="none" w:sz="0" w:space="0" w:color="auto"/>
                <w:bottom w:val="none" w:sz="0" w:space="0" w:color="auto"/>
                <w:right w:val="none" w:sz="0" w:space="0" w:color="auto"/>
              </w:divBdr>
            </w:div>
          </w:divsChild>
        </w:div>
        <w:div w:id="4944118">
          <w:marLeft w:val="0"/>
          <w:marRight w:val="0"/>
          <w:marTop w:val="0"/>
          <w:marBottom w:val="0"/>
          <w:divBdr>
            <w:top w:val="none" w:sz="0" w:space="0" w:color="auto"/>
            <w:left w:val="none" w:sz="0" w:space="0" w:color="auto"/>
            <w:bottom w:val="none" w:sz="0" w:space="0" w:color="auto"/>
            <w:right w:val="none" w:sz="0" w:space="0" w:color="auto"/>
          </w:divBdr>
          <w:divsChild>
            <w:div w:id="670761033">
              <w:marLeft w:val="0"/>
              <w:marRight w:val="0"/>
              <w:marTop w:val="0"/>
              <w:marBottom w:val="0"/>
              <w:divBdr>
                <w:top w:val="none" w:sz="0" w:space="0" w:color="auto"/>
                <w:left w:val="none" w:sz="0" w:space="0" w:color="auto"/>
                <w:bottom w:val="none" w:sz="0" w:space="0" w:color="auto"/>
                <w:right w:val="none" w:sz="0" w:space="0" w:color="auto"/>
              </w:divBdr>
            </w:div>
          </w:divsChild>
        </w:div>
        <w:div w:id="961426921">
          <w:marLeft w:val="0"/>
          <w:marRight w:val="0"/>
          <w:marTop w:val="0"/>
          <w:marBottom w:val="0"/>
          <w:divBdr>
            <w:top w:val="none" w:sz="0" w:space="0" w:color="auto"/>
            <w:left w:val="none" w:sz="0" w:space="0" w:color="auto"/>
            <w:bottom w:val="none" w:sz="0" w:space="0" w:color="auto"/>
            <w:right w:val="none" w:sz="0" w:space="0" w:color="auto"/>
          </w:divBdr>
          <w:divsChild>
            <w:div w:id="1210068396">
              <w:marLeft w:val="0"/>
              <w:marRight w:val="0"/>
              <w:marTop w:val="0"/>
              <w:marBottom w:val="0"/>
              <w:divBdr>
                <w:top w:val="none" w:sz="0" w:space="0" w:color="auto"/>
                <w:left w:val="none" w:sz="0" w:space="0" w:color="auto"/>
                <w:bottom w:val="none" w:sz="0" w:space="0" w:color="auto"/>
                <w:right w:val="none" w:sz="0" w:space="0" w:color="auto"/>
              </w:divBdr>
            </w:div>
          </w:divsChild>
        </w:div>
        <w:div w:id="1895896059">
          <w:marLeft w:val="0"/>
          <w:marRight w:val="0"/>
          <w:marTop w:val="0"/>
          <w:marBottom w:val="0"/>
          <w:divBdr>
            <w:top w:val="none" w:sz="0" w:space="0" w:color="auto"/>
            <w:left w:val="none" w:sz="0" w:space="0" w:color="auto"/>
            <w:bottom w:val="none" w:sz="0" w:space="0" w:color="auto"/>
            <w:right w:val="none" w:sz="0" w:space="0" w:color="auto"/>
          </w:divBdr>
          <w:divsChild>
            <w:div w:id="1197815921">
              <w:marLeft w:val="0"/>
              <w:marRight w:val="0"/>
              <w:marTop w:val="0"/>
              <w:marBottom w:val="0"/>
              <w:divBdr>
                <w:top w:val="none" w:sz="0" w:space="0" w:color="auto"/>
                <w:left w:val="none" w:sz="0" w:space="0" w:color="auto"/>
                <w:bottom w:val="none" w:sz="0" w:space="0" w:color="auto"/>
                <w:right w:val="none" w:sz="0" w:space="0" w:color="auto"/>
              </w:divBdr>
            </w:div>
          </w:divsChild>
        </w:div>
        <w:div w:id="2079814866">
          <w:marLeft w:val="0"/>
          <w:marRight w:val="0"/>
          <w:marTop w:val="0"/>
          <w:marBottom w:val="0"/>
          <w:divBdr>
            <w:top w:val="none" w:sz="0" w:space="0" w:color="auto"/>
            <w:left w:val="none" w:sz="0" w:space="0" w:color="auto"/>
            <w:bottom w:val="none" w:sz="0" w:space="0" w:color="auto"/>
            <w:right w:val="none" w:sz="0" w:space="0" w:color="auto"/>
          </w:divBdr>
          <w:divsChild>
            <w:div w:id="161042671">
              <w:marLeft w:val="0"/>
              <w:marRight w:val="0"/>
              <w:marTop w:val="0"/>
              <w:marBottom w:val="0"/>
              <w:divBdr>
                <w:top w:val="none" w:sz="0" w:space="0" w:color="auto"/>
                <w:left w:val="none" w:sz="0" w:space="0" w:color="auto"/>
                <w:bottom w:val="none" w:sz="0" w:space="0" w:color="auto"/>
                <w:right w:val="none" w:sz="0" w:space="0" w:color="auto"/>
              </w:divBdr>
            </w:div>
          </w:divsChild>
        </w:div>
        <w:div w:id="1375740431">
          <w:marLeft w:val="0"/>
          <w:marRight w:val="0"/>
          <w:marTop w:val="0"/>
          <w:marBottom w:val="0"/>
          <w:divBdr>
            <w:top w:val="none" w:sz="0" w:space="0" w:color="auto"/>
            <w:left w:val="none" w:sz="0" w:space="0" w:color="auto"/>
            <w:bottom w:val="none" w:sz="0" w:space="0" w:color="auto"/>
            <w:right w:val="none" w:sz="0" w:space="0" w:color="auto"/>
          </w:divBdr>
          <w:divsChild>
            <w:div w:id="1030422884">
              <w:marLeft w:val="0"/>
              <w:marRight w:val="0"/>
              <w:marTop w:val="0"/>
              <w:marBottom w:val="0"/>
              <w:divBdr>
                <w:top w:val="none" w:sz="0" w:space="0" w:color="auto"/>
                <w:left w:val="none" w:sz="0" w:space="0" w:color="auto"/>
                <w:bottom w:val="none" w:sz="0" w:space="0" w:color="auto"/>
                <w:right w:val="none" w:sz="0" w:space="0" w:color="auto"/>
              </w:divBdr>
            </w:div>
          </w:divsChild>
        </w:div>
        <w:div w:id="185095062">
          <w:marLeft w:val="0"/>
          <w:marRight w:val="0"/>
          <w:marTop w:val="0"/>
          <w:marBottom w:val="0"/>
          <w:divBdr>
            <w:top w:val="none" w:sz="0" w:space="0" w:color="auto"/>
            <w:left w:val="none" w:sz="0" w:space="0" w:color="auto"/>
            <w:bottom w:val="none" w:sz="0" w:space="0" w:color="auto"/>
            <w:right w:val="none" w:sz="0" w:space="0" w:color="auto"/>
          </w:divBdr>
          <w:divsChild>
            <w:div w:id="866525953">
              <w:marLeft w:val="0"/>
              <w:marRight w:val="0"/>
              <w:marTop w:val="0"/>
              <w:marBottom w:val="0"/>
              <w:divBdr>
                <w:top w:val="none" w:sz="0" w:space="0" w:color="auto"/>
                <w:left w:val="none" w:sz="0" w:space="0" w:color="auto"/>
                <w:bottom w:val="none" w:sz="0" w:space="0" w:color="auto"/>
                <w:right w:val="none" w:sz="0" w:space="0" w:color="auto"/>
              </w:divBdr>
            </w:div>
            <w:div w:id="1801993734">
              <w:marLeft w:val="0"/>
              <w:marRight w:val="0"/>
              <w:marTop w:val="0"/>
              <w:marBottom w:val="0"/>
              <w:divBdr>
                <w:top w:val="none" w:sz="0" w:space="0" w:color="auto"/>
                <w:left w:val="none" w:sz="0" w:space="0" w:color="auto"/>
                <w:bottom w:val="none" w:sz="0" w:space="0" w:color="auto"/>
                <w:right w:val="none" w:sz="0" w:space="0" w:color="auto"/>
              </w:divBdr>
            </w:div>
          </w:divsChild>
        </w:div>
        <w:div w:id="1127893433">
          <w:marLeft w:val="0"/>
          <w:marRight w:val="0"/>
          <w:marTop w:val="0"/>
          <w:marBottom w:val="0"/>
          <w:divBdr>
            <w:top w:val="none" w:sz="0" w:space="0" w:color="auto"/>
            <w:left w:val="none" w:sz="0" w:space="0" w:color="auto"/>
            <w:bottom w:val="none" w:sz="0" w:space="0" w:color="auto"/>
            <w:right w:val="none" w:sz="0" w:space="0" w:color="auto"/>
          </w:divBdr>
          <w:divsChild>
            <w:div w:id="1286736375">
              <w:marLeft w:val="0"/>
              <w:marRight w:val="0"/>
              <w:marTop w:val="0"/>
              <w:marBottom w:val="0"/>
              <w:divBdr>
                <w:top w:val="none" w:sz="0" w:space="0" w:color="auto"/>
                <w:left w:val="none" w:sz="0" w:space="0" w:color="auto"/>
                <w:bottom w:val="none" w:sz="0" w:space="0" w:color="auto"/>
                <w:right w:val="none" w:sz="0" w:space="0" w:color="auto"/>
              </w:divBdr>
            </w:div>
          </w:divsChild>
        </w:div>
        <w:div w:id="1600455557">
          <w:marLeft w:val="0"/>
          <w:marRight w:val="0"/>
          <w:marTop w:val="0"/>
          <w:marBottom w:val="0"/>
          <w:divBdr>
            <w:top w:val="none" w:sz="0" w:space="0" w:color="auto"/>
            <w:left w:val="none" w:sz="0" w:space="0" w:color="auto"/>
            <w:bottom w:val="none" w:sz="0" w:space="0" w:color="auto"/>
            <w:right w:val="none" w:sz="0" w:space="0" w:color="auto"/>
          </w:divBdr>
          <w:divsChild>
            <w:div w:id="1704092344">
              <w:marLeft w:val="0"/>
              <w:marRight w:val="0"/>
              <w:marTop w:val="0"/>
              <w:marBottom w:val="0"/>
              <w:divBdr>
                <w:top w:val="none" w:sz="0" w:space="0" w:color="auto"/>
                <w:left w:val="none" w:sz="0" w:space="0" w:color="auto"/>
                <w:bottom w:val="none" w:sz="0" w:space="0" w:color="auto"/>
                <w:right w:val="none" w:sz="0" w:space="0" w:color="auto"/>
              </w:divBdr>
            </w:div>
          </w:divsChild>
        </w:div>
        <w:div w:id="818308474">
          <w:marLeft w:val="0"/>
          <w:marRight w:val="0"/>
          <w:marTop w:val="0"/>
          <w:marBottom w:val="0"/>
          <w:divBdr>
            <w:top w:val="none" w:sz="0" w:space="0" w:color="auto"/>
            <w:left w:val="none" w:sz="0" w:space="0" w:color="auto"/>
            <w:bottom w:val="none" w:sz="0" w:space="0" w:color="auto"/>
            <w:right w:val="none" w:sz="0" w:space="0" w:color="auto"/>
          </w:divBdr>
          <w:divsChild>
            <w:div w:id="234556194">
              <w:marLeft w:val="0"/>
              <w:marRight w:val="0"/>
              <w:marTop w:val="0"/>
              <w:marBottom w:val="0"/>
              <w:divBdr>
                <w:top w:val="none" w:sz="0" w:space="0" w:color="auto"/>
                <w:left w:val="none" w:sz="0" w:space="0" w:color="auto"/>
                <w:bottom w:val="none" w:sz="0" w:space="0" w:color="auto"/>
                <w:right w:val="none" w:sz="0" w:space="0" w:color="auto"/>
              </w:divBdr>
            </w:div>
          </w:divsChild>
        </w:div>
        <w:div w:id="1385372155">
          <w:marLeft w:val="0"/>
          <w:marRight w:val="0"/>
          <w:marTop w:val="0"/>
          <w:marBottom w:val="0"/>
          <w:divBdr>
            <w:top w:val="none" w:sz="0" w:space="0" w:color="auto"/>
            <w:left w:val="none" w:sz="0" w:space="0" w:color="auto"/>
            <w:bottom w:val="none" w:sz="0" w:space="0" w:color="auto"/>
            <w:right w:val="none" w:sz="0" w:space="0" w:color="auto"/>
          </w:divBdr>
          <w:divsChild>
            <w:div w:id="509754067">
              <w:marLeft w:val="0"/>
              <w:marRight w:val="0"/>
              <w:marTop w:val="0"/>
              <w:marBottom w:val="0"/>
              <w:divBdr>
                <w:top w:val="none" w:sz="0" w:space="0" w:color="auto"/>
                <w:left w:val="none" w:sz="0" w:space="0" w:color="auto"/>
                <w:bottom w:val="none" w:sz="0" w:space="0" w:color="auto"/>
                <w:right w:val="none" w:sz="0" w:space="0" w:color="auto"/>
              </w:divBdr>
            </w:div>
          </w:divsChild>
        </w:div>
        <w:div w:id="2004895298">
          <w:marLeft w:val="0"/>
          <w:marRight w:val="0"/>
          <w:marTop w:val="0"/>
          <w:marBottom w:val="0"/>
          <w:divBdr>
            <w:top w:val="none" w:sz="0" w:space="0" w:color="auto"/>
            <w:left w:val="none" w:sz="0" w:space="0" w:color="auto"/>
            <w:bottom w:val="none" w:sz="0" w:space="0" w:color="auto"/>
            <w:right w:val="none" w:sz="0" w:space="0" w:color="auto"/>
          </w:divBdr>
          <w:divsChild>
            <w:div w:id="1320694210">
              <w:marLeft w:val="0"/>
              <w:marRight w:val="0"/>
              <w:marTop w:val="0"/>
              <w:marBottom w:val="0"/>
              <w:divBdr>
                <w:top w:val="none" w:sz="0" w:space="0" w:color="auto"/>
                <w:left w:val="none" w:sz="0" w:space="0" w:color="auto"/>
                <w:bottom w:val="none" w:sz="0" w:space="0" w:color="auto"/>
                <w:right w:val="none" w:sz="0" w:space="0" w:color="auto"/>
              </w:divBdr>
            </w:div>
          </w:divsChild>
        </w:div>
        <w:div w:id="1883979504">
          <w:marLeft w:val="0"/>
          <w:marRight w:val="0"/>
          <w:marTop w:val="0"/>
          <w:marBottom w:val="0"/>
          <w:divBdr>
            <w:top w:val="none" w:sz="0" w:space="0" w:color="auto"/>
            <w:left w:val="none" w:sz="0" w:space="0" w:color="auto"/>
            <w:bottom w:val="none" w:sz="0" w:space="0" w:color="auto"/>
            <w:right w:val="none" w:sz="0" w:space="0" w:color="auto"/>
          </w:divBdr>
          <w:divsChild>
            <w:div w:id="2024091664">
              <w:marLeft w:val="0"/>
              <w:marRight w:val="0"/>
              <w:marTop w:val="0"/>
              <w:marBottom w:val="0"/>
              <w:divBdr>
                <w:top w:val="none" w:sz="0" w:space="0" w:color="auto"/>
                <w:left w:val="none" w:sz="0" w:space="0" w:color="auto"/>
                <w:bottom w:val="none" w:sz="0" w:space="0" w:color="auto"/>
                <w:right w:val="none" w:sz="0" w:space="0" w:color="auto"/>
              </w:divBdr>
            </w:div>
          </w:divsChild>
        </w:div>
        <w:div w:id="278495121">
          <w:marLeft w:val="0"/>
          <w:marRight w:val="0"/>
          <w:marTop w:val="0"/>
          <w:marBottom w:val="0"/>
          <w:divBdr>
            <w:top w:val="none" w:sz="0" w:space="0" w:color="auto"/>
            <w:left w:val="none" w:sz="0" w:space="0" w:color="auto"/>
            <w:bottom w:val="none" w:sz="0" w:space="0" w:color="auto"/>
            <w:right w:val="none" w:sz="0" w:space="0" w:color="auto"/>
          </w:divBdr>
          <w:divsChild>
            <w:div w:id="503055527">
              <w:marLeft w:val="0"/>
              <w:marRight w:val="0"/>
              <w:marTop w:val="0"/>
              <w:marBottom w:val="0"/>
              <w:divBdr>
                <w:top w:val="none" w:sz="0" w:space="0" w:color="auto"/>
                <w:left w:val="none" w:sz="0" w:space="0" w:color="auto"/>
                <w:bottom w:val="none" w:sz="0" w:space="0" w:color="auto"/>
                <w:right w:val="none" w:sz="0" w:space="0" w:color="auto"/>
              </w:divBdr>
            </w:div>
          </w:divsChild>
        </w:div>
        <w:div w:id="1149861698">
          <w:marLeft w:val="0"/>
          <w:marRight w:val="0"/>
          <w:marTop w:val="0"/>
          <w:marBottom w:val="0"/>
          <w:divBdr>
            <w:top w:val="none" w:sz="0" w:space="0" w:color="auto"/>
            <w:left w:val="none" w:sz="0" w:space="0" w:color="auto"/>
            <w:bottom w:val="none" w:sz="0" w:space="0" w:color="auto"/>
            <w:right w:val="none" w:sz="0" w:space="0" w:color="auto"/>
          </w:divBdr>
          <w:divsChild>
            <w:div w:id="451366809">
              <w:marLeft w:val="0"/>
              <w:marRight w:val="0"/>
              <w:marTop w:val="0"/>
              <w:marBottom w:val="0"/>
              <w:divBdr>
                <w:top w:val="none" w:sz="0" w:space="0" w:color="auto"/>
                <w:left w:val="none" w:sz="0" w:space="0" w:color="auto"/>
                <w:bottom w:val="none" w:sz="0" w:space="0" w:color="auto"/>
                <w:right w:val="none" w:sz="0" w:space="0" w:color="auto"/>
              </w:divBdr>
            </w:div>
          </w:divsChild>
        </w:div>
        <w:div w:id="2041514813">
          <w:marLeft w:val="0"/>
          <w:marRight w:val="0"/>
          <w:marTop w:val="0"/>
          <w:marBottom w:val="0"/>
          <w:divBdr>
            <w:top w:val="none" w:sz="0" w:space="0" w:color="auto"/>
            <w:left w:val="none" w:sz="0" w:space="0" w:color="auto"/>
            <w:bottom w:val="none" w:sz="0" w:space="0" w:color="auto"/>
            <w:right w:val="none" w:sz="0" w:space="0" w:color="auto"/>
          </w:divBdr>
          <w:divsChild>
            <w:div w:id="812330811">
              <w:marLeft w:val="0"/>
              <w:marRight w:val="0"/>
              <w:marTop w:val="0"/>
              <w:marBottom w:val="0"/>
              <w:divBdr>
                <w:top w:val="none" w:sz="0" w:space="0" w:color="auto"/>
                <w:left w:val="none" w:sz="0" w:space="0" w:color="auto"/>
                <w:bottom w:val="none" w:sz="0" w:space="0" w:color="auto"/>
                <w:right w:val="none" w:sz="0" w:space="0" w:color="auto"/>
              </w:divBdr>
            </w:div>
          </w:divsChild>
        </w:div>
        <w:div w:id="1024867128">
          <w:marLeft w:val="0"/>
          <w:marRight w:val="0"/>
          <w:marTop w:val="0"/>
          <w:marBottom w:val="0"/>
          <w:divBdr>
            <w:top w:val="none" w:sz="0" w:space="0" w:color="auto"/>
            <w:left w:val="none" w:sz="0" w:space="0" w:color="auto"/>
            <w:bottom w:val="none" w:sz="0" w:space="0" w:color="auto"/>
            <w:right w:val="none" w:sz="0" w:space="0" w:color="auto"/>
          </w:divBdr>
          <w:divsChild>
            <w:div w:id="733354287">
              <w:marLeft w:val="0"/>
              <w:marRight w:val="0"/>
              <w:marTop w:val="0"/>
              <w:marBottom w:val="0"/>
              <w:divBdr>
                <w:top w:val="none" w:sz="0" w:space="0" w:color="auto"/>
                <w:left w:val="none" w:sz="0" w:space="0" w:color="auto"/>
                <w:bottom w:val="none" w:sz="0" w:space="0" w:color="auto"/>
                <w:right w:val="none" w:sz="0" w:space="0" w:color="auto"/>
              </w:divBdr>
            </w:div>
          </w:divsChild>
        </w:div>
        <w:div w:id="252589286">
          <w:marLeft w:val="0"/>
          <w:marRight w:val="0"/>
          <w:marTop w:val="0"/>
          <w:marBottom w:val="0"/>
          <w:divBdr>
            <w:top w:val="none" w:sz="0" w:space="0" w:color="auto"/>
            <w:left w:val="none" w:sz="0" w:space="0" w:color="auto"/>
            <w:bottom w:val="none" w:sz="0" w:space="0" w:color="auto"/>
            <w:right w:val="none" w:sz="0" w:space="0" w:color="auto"/>
          </w:divBdr>
          <w:divsChild>
            <w:div w:id="1994064256">
              <w:marLeft w:val="0"/>
              <w:marRight w:val="0"/>
              <w:marTop w:val="0"/>
              <w:marBottom w:val="0"/>
              <w:divBdr>
                <w:top w:val="none" w:sz="0" w:space="0" w:color="auto"/>
                <w:left w:val="none" w:sz="0" w:space="0" w:color="auto"/>
                <w:bottom w:val="none" w:sz="0" w:space="0" w:color="auto"/>
                <w:right w:val="none" w:sz="0" w:space="0" w:color="auto"/>
              </w:divBdr>
            </w:div>
          </w:divsChild>
        </w:div>
        <w:div w:id="1126005220">
          <w:marLeft w:val="0"/>
          <w:marRight w:val="0"/>
          <w:marTop w:val="0"/>
          <w:marBottom w:val="0"/>
          <w:divBdr>
            <w:top w:val="none" w:sz="0" w:space="0" w:color="auto"/>
            <w:left w:val="none" w:sz="0" w:space="0" w:color="auto"/>
            <w:bottom w:val="none" w:sz="0" w:space="0" w:color="auto"/>
            <w:right w:val="none" w:sz="0" w:space="0" w:color="auto"/>
          </w:divBdr>
          <w:divsChild>
            <w:div w:id="71199817">
              <w:marLeft w:val="0"/>
              <w:marRight w:val="0"/>
              <w:marTop w:val="0"/>
              <w:marBottom w:val="0"/>
              <w:divBdr>
                <w:top w:val="none" w:sz="0" w:space="0" w:color="auto"/>
                <w:left w:val="none" w:sz="0" w:space="0" w:color="auto"/>
                <w:bottom w:val="none" w:sz="0" w:space="0" w:color="auto"/>
                <w:right w:val="none" w:sz="0" w:space="0" w:color="auto"/>
              </w:divBdr>
            </w:div>
          </w:divsChild>
        </w:div>
        <w:div w:id="1046022740">
          <w:marLeft w:val="0"/>
          <w:marRight w:val="0"/>
          <w:marTop w:val="0"/>
          <w:marBottom w:val="0"/>
          <w:divBdr>
            <w:top w:val="none" w:sz="0" w:space="0" w:color="auto"/>
            <w:left w:val="none" w:sz="0" w:space="0" w:color="auto"/>
            <w:bottom w:val="none" w:sz="0" w:space="0" w:color="auto"/>
            <w:right w:val="none" w:sz="0" w:space="0" w:color="auto"/>
          </w:divBdr>
          <w:divsChild>
            <w:div w:id="1411346775">
              <w:marLeft w:val="0"/>
              <w:marRight w:val="0"/>
              <w:marTop w:val="0"/>
              <w:marBottom w:val="0"/>
              <w:divBdr>
                <w:top w:val="none" w:sz="0" w:space="0" w:color="auto"/>
                <w:left w:val="none" w:sz="0" w:space="0" w:color="auto"/>
                <w:bottom w:val="none" w:sz="0" w:space="0" w:color="auto"/>
                <w:right w:val="none" w:sz="0" w:space="0" w:color="auto"/>
              </w:divBdr>
            </w:div>
          </w:divsChild>
        </w:div>
        <w:div w:id="860121311">
          <w:marLeft w:val="0"/>
          <w:marRight w:val="0"/>
          <w:marTop w:val="0"/>
          <w:marBottom w:val="0"/>
          <w:divBdr>
            <w:top w:val="none" w:sz="0" w:space="0" w:color="auto"/>
            <w:left w:val="none" w:sz="0" w:space="0" w:color="auto"/>
            <w:bottom w:val="none" w:sz="0" w:space="0" w:color="auto"/>
            <w:right w:val="none" w:sz="0" w:space="0" w:color="auto"/>
          </w:divBdr>
          <w:divsChild>
            <w:div w:id="1162157352">
              <w:marLeft w:val="0"/>
              <w:marRight w:val="0"/>
              <w:marTop w:val="0"/>
              <w:marBottom w:val="0"/>
              <w:divBdr>
                <w:top w:val="none" w:sz="0" w:space="0" w:color="auto"/>
                <w:left w:val="none" w:sz="0" w:space="0" w:color="auto"/>
                <w:bottom w:val="none" w:sz="0" w:space="0" w:color="auto"/>
                <w:right w:val="none" w:sz="0" w:space="0" w:color="auto"/>
              </w:divBdr>
            </w:div>
            <w:div w:id="393047399">
              <w:marLeft w:val="0"/>
              <w:marRight w:val="0"/>
              <w:marTop w:val="0"/>
              <w:marBottom w:val="0"/>
              <w:divBdr>
                <w:top w:val="none" w:sz="0" w:space="0" w:color="auto"/>
                <w:left w:val="none" w:sz="0" w:space="0" w:color="auto"/>
                <w:bottom w:val="none" w:sz="0" w:space="0" w:color="auto"/>
                <w:right w:val="none" w:sz="0" w:space="0" w:color="auto"/>
              </w:divBdr>
            </w:div>
          </w:divsChild>
        </w:div>
        <w:div w:id="424889280">
          <w:marLeft w:val="0"/>
          <w:marRight w:val="0"/>
          <w:marTop w:val="0"/>
          <w:marBottom w:val="0"/>
          <w:divBdr>
            <w:top w:val="none" w:sz="0" w:space="0" w:color="auto"/>
            <w:left w:val="none" w:sz="0" w:space="0" w:color="auto"/>
            <w:bottom w:val="none" w:sz="0" w:space="0" w:color="auto"/>
            <w:right w:val="none" w:sz="0" w:space="0" w:color="auto"/>
          </w:divBdr>
          <w:divsChild>
            <w:div w:id="1514490275">
              <w:marLeft w:val="0"/>
              <w:marRight w:val="0"/>
              <w:marTop w:val="0"/>
              <w:marBottom w:val="0"/>
              <w:divBdr>
                <w:top w:val="none" w:sz="0" w:space="0" w:color="auto"/>
                <w:left w:val="none" w:sz="0" w:space="0" w:color="auto"/>
                <w:bottom w:val="none" w:sz="0" w:space="0" w:color="auto"/>
                <w:right w:val="none" w:sz="0" w:space="0" w:color="auto"/>
              </w:divBdr>
            </w:div>
          </w:divsChild>
        </w:div>
        <w:div w:id="238711538">
          <w:marLeft w:val="0"/>
          <w:marRight w:val="0"/>
          <w:marTop w:val="0"/>
          <w:marBottom w:val="0"/>
          <w:divBdr>
            <w:top w:val="none" w:sz="0" w:space="0" w:color="auto"/>
            <w:left w:val="none" w:sz="0" w:space="0" w:color="auto"/>
            <w:bottom w:val="none" w:sz="0" w:space="0" w:color="auto"/>
            <w:right w:val="none" w:sz="0" w:space="0" w:color="auto"/>
          </w:divBdr>
          <w:divsChild>
            <w:div w:id="778792801">
              <w:marLeft w:val="0"/>
              <w:marRight w:val="0"/>
              <w:marTop w:val="0"/>
              <w:marBottom w:val="0"/>
              <w:divBdr>
                <w:top w:val="none" w:sz="0" w:space="0" w:color="auto"/>
                <w:left w:val="none" w:sz="0" w:space="0" w:color="auto"/>
                <w:bottom w:val="none" w:sz="0" w:space="0" w:color="auto"/>
                <w:right w:val="none" w:sz="0" w:space="0" w:color="auto"/>
              </w:divBdr>
            </w:div>
          </w:divsChild>
        </w:div>
        <w:div w:id="1500656588">
          <w:marLeft w:val="0"/>
          <w:marRight w:val="0"/>
          <w:marTop w:val="0"/>
          <w:marBottom w:val="0"/>
          <w:divBdr>
            <w:top w:val="none" w:sz="0" w:space="0" w:color="auto"/>
            <w:left w:val="none" w:sz="0" w:space="0" w:color="auto"/>
            <w:bottom w:val="none" w:sz="0" w:space="0" w:color="auto"/>
            <w:right w:val="none" w:sz="0" w:space="0" w:color="auto"/>
          </w:divBdr>
          <w:divsChild>
            <w:div w:id="1344087869">
              <w:marLeft w:val="0"/>
              <w:marRight w:val="0"/>
              <w:marTop w:val="0"/>
              <w:marBottom w:val="0"/>
              <w:divBdr>
                <w:top w:val="none" w:sz="0" w:space="0" w:color="auto"/>
                <w:left w:val="none" w:sz="0" w:space="0" w:color="auto"/>
                <w:bottom w:val="none" w:sz="0" w:space="0" w:color="auto"/>
                <w:right w:val="none" w:sz="0" w:space="0" w:color="auto"/>
              </w:divBdr>
            </w:div>
          </w:divsChild>
        </w:div>
        <w:div w:id="224799359">
          <w:marLeft w:val="0"/>
          <w:marRight w:val="0"/>
          <w:marTop w:val="0"/>
          <w:marBottom w:val="0"/>
          <w:divBdr>
            <w:top w:val="none" w:sz="0" w:space="0" w:color="auto"/>
            <w:left w:val="none" w:sz="0" w:space="0" w:color="auto"/>
            <w:bottom w:val="none" w:sz="0" w:space="0" w:color="auto"/>
            <w:right w:val="none" w:sz="0" w:space="0" w:color="auto"/>
          </w:divBdr>
          <w:divsChild>
            <w:div w:id="955677501">
              <w:marLeft w:val="0"/>
              <w:marRight w:val="0"/>
              <w:marTop w:val="0"/>
              <w:marBottom w:val="0"/>
              <w:divBdr>
                <w:top w:val="none" w:sz="0" w:space="0" w:color="auto"/>
                <w:left w:val="none" w:sz="0" w:space="0" w:color="auto"/>
                <w:bottom w:val="none" w:sz="0" w:space="0" w:color="auto"/>
                <w:right w:val="none" w:sz="0" w:space="0" w:color="auto"/>
              </w:divBdr>
            </w:div>
          </w:divsChild>
        </w:div>
        <w:div w:id="808740537">
          <w:marLeft w:val="0"/>
          <w:marRight w:val="0"/>
          <w:marTop w:val="0"/>
          <w:marBottom w:val="0"/>
          <w:divBdr>
            <w:top w:val="none" w:sz="0" w:space="0" w:color="auto"/>
            <w:left w:val="none" w:sz="0" w:space="0" w:color="auto"/>
            <w:bottom w:val="none" w:sz="0" w:space="0" w:color="auto"/>
            <w:right w:val="none" w:sz="0" w:space="0" w:color="auto"/>
          </w:divBdr>
          <w:divsChild>
            <w:div w:id="1562058845">
              <w:marLeft w:val="0"/>
              <w:marRight w:val="0"/>
              <w:marTop w:val="0"/>
              <w:marBottom w:val="0"/>
              <w:divBdr>
                <w:top w:val="none" w:sz="0" w:space="0" w:color="auto"/>
                <w:left w:val="none" w:sz="0" w:space="0" w:color="auto"/>
                <w:bottom w:val="none" w:sz="0" w:space="0" w:color="auto"/>
                <w:right w:val="none" w:sz="0" w:space="0" w:color="auto"/>
              </w:divBdr>
            </w:div>
          </w:divsChild>
        </w:div>
        <w:div w:id="1136530979">
          <w:marLeft w:val="0"/>
          <w:marRight w:val="0"/>
          <w:marTop w:val="0"/>
          <w:marBottom w:val="0"/>
          <w:divBdr>
            <w:top w:val="none" w:sz="0" w:space="0" w:color="auto"/>
            <w:left w:val="none" w:sz="0" w:space="0" w:color="auto"/>
            <w:bottom w:val="none" w:sz="0" w:space="0" w:color="auto"/>
            <w:right w:val="none" w:sz="0" w:space="0" w:color="auto"/>
          </w:divBdr>
          <w:divsChild>
            <w:div w:id="2108764368">
              <w:marLeft w:val="0"/>
              <w:marRight w:val="0"/>
              <w:marTop w:val="0"/>
              <w:marBottom w:val="0"/>
              <w:divBdr>
                <w:top w:val="none" w:sz="0" w:space="0" w:color="auto"/>
                <w:left w:val="none" w:sz="0" w:space="0" w:color="auto"/>
                <w:bottom w:val="none" w:sz="0" w:space="0" w:color="auto"/>
                <w:right w:val="none" w:sz="0" w:space="0" w:color="auto"/>
              </w:divBdr>
            </w:div>
          </w:divsChild>
        </w:div>
        <w:div w:id="47074651">
          <w:marLeft w:val="0"/>
          <w:marRight w:val="0"/>
          <w:marTop w:val="0"/>
          <w:marBottom w:val="0"/>
          <w:divBdr>
            <w:top w:val="none" w:sz="0" w:space="0" w:color="auto"/>
            <w:left w:val="none" w:sz="0" w:space="0" w:color="auto"/>
            <w:bottom w:val="none" w:sz="0" w:space="0" w:color="auto"/>
            <w:right w:val="none" w:sz="0" w:space="0" w:color="auto"/>
          </w:divBdr>
          <w:divsChild>
            <w:div w:id="1057508581">
              <w:marLeft w:val="0"/>
              <w:marRight w:val="0"/>
              <w:marTop w:val="0"/>
              <w:marBottom w:val="0"/>
              <w:divBdr>
                <w:top w:val="none" w:sz="0" w:space="0" w:color="auto"/>
                <w:left w:val="none" w:sz="0" w:space="0" w:color="auto"/>
                <w:bottom w:val="none" w:sz="0" w:space="0" w:color="auto"/>
                <w:right w:val="none" w:sz="0" w:space="0" w:color="auto"/>
              </w:divBdr>
            </w:div>
          </w:divsChild>
        </w:div>
        <w:div w:id="1022970473">
          <w:marLeft w:val="0"/>
          <w:marRight w:val="0"/>
          <w:marTop w:val="0"/>
          <w:marBottom w:val="0"/>
          <w:divBdr>
            <w:top w:val="none" w:sz="0" w:space="0" w:color="auto"/>
            <w:left w:val="none" w:sz="0" w:space="0" w:color="auto"/>
            <w:bottom w:val="none" w:sz="0" w:space="0" w:color="auto"/>
            <w:right w:val="none" w:sz="0" w:space="0" w:color="auto"/>
          </w:divBdr>
          <w:divsChild>
            <w:div w:id="1119186289">
              <w:marLeft w:val="0"/>
              <w:marRight w:val="0"/>
              <w:marTop w:val="0"/>
              <w:marBottom w:val="0"/>
              <w:divBdr>
                <w:top w:val="none" w:sz="0" w:space="0" w:color="auto"/>
                <w:left w:val="none" w:sz="0" w:space="0" w:color="auto"/>
                <w:bottom w:val="none" w:sz="0" w:space="0" w:color="auto"/>
                <w:right w:val="none" w:sz="0" w:space="0" w:color="auto"/>
              </w:divBdr>
            </w:div>
          </w:divsChild>
        </w:div>
        <w:div w:id="1568296413">
          <w:marLeft w:val="0"/>
          <w:marRight w:val="0"/>
          <w:marTop w:val="0"/>
          <w:marBottom w:val="0"/>
          <w:divBdr>
            <w:top w:val="none" w:sz="0" w:space="0" w:color="auto"/>
            <w:left w:val="none" w:sz="0" w:space="0" w:color="auto"/>
            <w:bottom w:val="none" w:sz="0" w:space="0" w:color="auto"/>
            <w:right w:val="none" w:sz="0" w:space="0" w:color="auto"/>
          </w:divBdr>
          <w:divsChild>
            <w:div w:id="1197963088">
              <w:marLeft w:val="0"/>
              <w:marRight w:val="0"/>
              <w:marTop w:val="0"/>
              <w:marBottom w:val="0"/>
              <w:divBdr>
                <w:top w:val="none" w:sz="0" w:space="0" w:color="auto"/>
                <w:left w:val="none" w:sz="0" w:space="0" w:color="auto"/>
                <w:bottom w:val="none" w:sz="0" w:space="0" w:color="auto"/>
                <w:right w:val="none" w:sz="0" w:space="0" w:color="auto"/>
              </w:divBdr>
            </w:div>
          </w:divsChild>
        </w:div>
        <w:div w:id="1326199909">
          <w:marLeft w:val="0"/>
          <w:marRight w:val="0"/>
          <w:marTop w:val="0"/>
          <w:marBottom w:val="0"/>
          <w:divBdr>
            <w:top w:val="none" w:sz="0" w:space="0" w:color="auto"/>
            <w:left w:val="none" w:sz="0" w:space="0" w:color="auto"/>
            <w:bottom w:val="none" w:sz="0" w:space="0" w:color="auto"/>
            <w:right w:val="none" w:sz="0" w:space="0" w:color="auto"/>
          </w:divBdr>
          <w:divsChild>
            <w:div w:id="1111820144">
              <w:marLeft w:val="0"/>
              <w:marRight w:val="0"/>
              <w:marTop w:val="0"/>
              <w:marBottom w:val="0"/>
              <w:divBdr>
                <w:top w:val="none" w:sz="0" w:space="0" w:color="auto"/>
                <w:left w:val="none" w:sz="0" w:space="0" w:color="auto"/>
                <w:bottom w:val="none" w:sz="0" w:space="0" w:color="auto"/>
                <w:right w:val="none" w:sz="0" w:space="0" w:color="auto"/>
              </w:divBdr>
            </w:div>
          </w:divsChild>
        </w:div>
        <w:div w:id="1471483394">
          <w:marLeft w:val="0"/>
          <w:marRight w:val="0"/>
          <w:marTop w:val="0"/>
          <w:marBottom w:val="0"/>
          <w:divBdr>
            <w:top w:val="none" w:sz="0" w:space="0" w:color="auto"/>
            <w:left w:val="none" w:sz="0" w:space="0" w:color="auto"/>
            <w:bottom w:val="none" w:sz="0" w:space="0" w:color="auto"/>
            <w:right w:val="none" w:sz="0" w:space="0" w:color="auto"/>
          </w:divBdr>
          <w:divsChild>
            <w:div w:id="771242651">
              <w:marLeft w:val="0"/>
              <w:marRight w:val="0"/>
              <w:marTop w:val="0"/>
              <w:marBottom w:val="0"/>
              <w:divBdr>
                <w:top w:val="none" w:sz="0" w:space="0" w:color="auto"/>
                <w:left w:val="none" w:sz="0" w:space="0" w:color="auto"/>
                <w:bottom w:val="none" w:sz="0" w:space="0" w:color="auto"/>
                <w:right w:val="none" w:sz="0" w:space="0" w:color="auto"/>
              </w:divBdr>
            </w:div>
          </w:divsChild>
        </w:div>
        <w:div w:id="1568686809">
          <w:marLeft w:val="0"/>
          <w:marRight w:val="0"/>
          <w:marTop w:val="0"/>
          <w:marBottom w:val="0"/>
          <w:divBdr>
            <w:top w:val="none" w:sz="0" w:space="0" w:color="auto"/>
            <w:left w:val="none" w:sz="0" w:space="0" w:color="auto"/>
            <w:bottom w:val="none" w:sz="0" w:space="0" w:color="auto"/>
            <w:right w:val="none" w:sz="0" w:space="0" w:color="auto"/>
          </w:divBdr>
          <w:divsChild>
            <w:div w:id="1802843405">
              <w:marLeft w:val="0"/>
              <w:marRight w:val="0"/>
              <w:marTop w:val="0"/>
              <w:marBottom w:val="0"/>
              <w:divBdr>
                <w:top w:val="none" w:sz="0" w:space="0" w:color="auto"/>
                <w:left w:val="none" w:sz="0" w:space="0" w:color="auto"/>
                <w:bottom w:val="none" w:sz="0" w:space="0" w:color="auto"/>
                <w:right w:val="none" w:sz="0" w:space="0" w:color="auto"/>
              </w:divBdr>
            </w:div>
          </w:divsChild>
        </w:div>
        <w:div w:id="688027814">
          <w:marLeft w:val="0"/>
          <w:marRight w:val="0"/>
          <w:marTop w:val="0"/>
          <w:marBottom w:val="0"/>
          <w:divBdr>
            <w:top w:val="none" w:sz="0" w:space="0" w:color="auto"/>
            <w:left w:val="none" w:sz="0" w:space="0" w:color="auto"/>
            <w:bottom w:val="none" w:sz="0" w:space="0" w:color="auto"/>
            <w:right w:val="none" w:sz="0" w:space="0" w:color="auto"/>
          </w:divBdr>
          <w:divsChild>
            <w:div w:id="554969315">
              <w:marLeft w:val="0"/>
              <w:marRight w:val="0"/>
              <w:marTop w:val="0"/>
              <w:marBottom w:val="0"/>
              <w:divBdr>
                <w:top w:val="none" w:sz="0" w:space="0" w:color="auto"/>
                <w:left w:val="none" w:sz="0" w:space="0" w:color="auto"/>
                <w:bottom w:val="none" w:sz="0" w:space="0" w:color="auto"/>
                <w:right w:val="none" w:sz="0" w:space="0" w:color="auto"/>
              </w:divBdr>
            </w:div>
          </w:divsChild>
        </w:div>
        <w:div w:id="1635451344">
          <w:marLeft w:val="0"/>
          <w:marRight w:val="0"/>
          <w:marTop w:val="0"/>
          <w:marBottom w:val="0"/>
          <w:divBdr>
            <w:top w:val="none" w:sz="0" w:space="0" w:color="auto"/>
            <w:left w:val="none" w:sz="0" w:space="0" w:color="auto"/>
            <w:bottom w:val="none" w:sz="0" w:space="0" w:color="auto"/>
            <w:right w:val="none" w:sz="0" w:space="0" w:color="auto"/>
          </w:divBdr>
          <w:divsChild>
            <w:div w:id="684329424">
              <w:marLeft w:val="0"/>
              <w:marRight w:val="0"/>
              <w:marTop w:val="0"/>
              <w:marBottom w:val="0"/>
              <w:divBdr>
                <w:top w:val="none" w:sz="0" w:space="0" w:color="auto"/>
                <w:left w:val="none" w:sz="0" w:space="0" w:color="auto"/>
                <w:bottom w:val="none" w:sz="0" w:space="0" w:color="auto"/>
                <w:right w:val="none" w:sz="0" w:space="0" w:color="auto"/>
              </w:divBdr>
            </w:div>
            <w:div w:id="2068870596">
              <w:marLeft w:val="0"/>
              <w:marRight w:val="0"/>
              <w:marTop w:val="0"/>
              <w:marBottom w:val="0"/>
              <w:divBdr>
                <w:top w:val="none" w:sz="0" w:space="0" w:color="auto"/>
                <w:left w:val="none" w:sz="0" w:space="0" w:color="auto"/>
                <w:bottom w:val="none" w:sz="0" w:space="0" w:color="auto"/>
                <w:right w:val="none" w:sz="0" w:space="0" w:color="auto"/>
              </w:divBdr>
            </w:div>
            <w:div w:id="60257901">
              <w:marLeft w:val="0"/>
              <w:marRight w:val="0"/>
              <w:marTop w:val="0"/>
              <w:marBottom w:val="0"/>
              <w:divBdr>
                <w:top w:val="none" w:sz="0" w:space="0" w:color="auto"/>
                <w:left w:val="none" w:sz="0" w:space="0" w:color="auto"/>
                <w:bottom w:val="none" w:sz="0" w:space="0" w:color="auto"/>
                <w:right w:val="none" w:sz="0" w:space="0" w:color="auto"/>
              </w:divBdr>
            </w:div>
          </w:divsChild>
        </w:div>
        <w:div w:id="1407725566">
          <w:marLeft w:val="0"/>
          <w:marRight w:val="0"/>
          <w:marTop w:val="0"/>
          <w:marBottom w:val="0"/>
          <w:divBdr>
            <w:top w:val="none" w:sz="0" w:space="0" w:color="auto"/>
            <w:left w:val="none" w:sz="0" w:space="0" w:color="auto"/>
            <w:bottom w:val="none" w:sz="0" w:space="0" w:color="auto"/>
            <w:right w:val="none" w:sz="0" w:space="0" w:color="auto"/>
          </w:divBdr>
          <w:divsChild>
            <w:div w:id="472915612">
              <w:marLeft w:val="0"/>
              <w:marRight w:val="0"/>
              <w:marTop w:val="0"/>
              <w:marBottom w:val="0"/>
              <w:divBdr>
                <w:top w:val="none" w:sz="0" w:space="0" w:color="auto"/>
                <w:left w:val="none" w:sz="0" w:space="0" w:color="auto"/>
                <w:bottom w:val="none" w:sz="0" w:space="0" w:color="auto"/>
                <w:right w:val="none" w:sz="0" w:space="0" w:color="auto"/>
              </w:divBdr>
            </w:div>
          </w:divsChild>
        </w:div>
        <w:div w:id="707073217">
          <w:marLeft w:val="0"/>
          <w:marRight w:val="0"/>
          <w:marTop w:val="0"/>
          <w:marBottom w:val="0"/>
          <w:divBdr>
            <w:top w:val="none" w:sz="0" w:space="0" w:color="auto"/>
            <w:left w:val="none" w:sz="0" w:space="0" w:color="auto"/>
            <w:bottom w:val="none" w:sz="0" w:space="0" w:color="auto"/>
            <w:right w:val="none" w:sz="0" w:space="0" w:color="auto"/>
          </w:divBdr>
          <w:divsChild>
            <w:div w:id="777875321">
              <w:marLeft w:val="0"/>
              <w:marRight w:val="0"/>
              <w:marTop w:val="0"/>
              <w:marBottom w:val="0"/>
              <w:divBdr>
                <w:top w:val="none" w:sz="0" w:space="0" w:color="auto"/>
                <w:left w:val="none" w:sz="0" w:space="0" w:color="auto"/>
                <w:bottom w:val="none" w:sz="0" w:space="0" w:color="auto"/>
                <w:right w:val="none" w:sz="0" w:space="0" w:color="auto"/>
              </w:divBdr>
            </w:div>
          </w:divsChild>
        </w:div>
        <w:div w:id="2146970375">
          <w:marLeft w:val="0"/>
          <w:marRight w:val="0"/>
          <w:marTop w:val="0"/>
          <w:marBottom w:val="0"/>
          <w:divBdr>
            <w:top w:val="none" w:sz="0" w:space="0" w:color="auto"/>
            <w:left w:val="none" w:sz="0" w:space="0" w:color="auto"/>
            <w:bottom w:val="none" w:sz="0" w:space="0" w:color="auto"/>
            <w:right w:val="none" w:sz="0" w:space="0" w:color="auto"/>
          </w:divBdr>
          <w:divsChild>
            <w:div w:id="930939193">
              <w:marLeft w:val="0"/>
              <w:marRight w:val="0"/>
              <w:marTop w:val="0"/>
              <w:marBottom w:val="0"/>
              <w:divBdr>
                <w:top w:val="none" w:sz="0" w:space="0" w:color="auto"/>
                <w:left w:val="none" w:sz="0" w:space="0" w:color="auto"/>
                <w:bottom w:val="none" w:sz="0" w:space="0" w:color="auto"/>
                <w:right w:val="none" w:sz="0" w:space="0" w:color="auto"/>
              </w:divBdr>
            </w:div>
          </w:divsChild>
        </w:div>
        <w:div w:id="736784388">
          <w:marLeft w:val="0"/>
          <w:marRight w:val="0"/>
          <w:marTop w:val="0"/>
          <w:marBottom w:val="0"/>
          <w:divBdr>
            <w:top w:val="none" w:sz="0" w:space="0" w:color="auto"/>
            <w:left w:val="none" w:sz="0" w:space="0" w:color="auto"/>
            <w:bottom w:val="none" w:sz="0" w:space="0" w:color="auto"/>
            <w:right w:val="none" w:sz="0" w:space="0" w:color="auto"/>
          </w:divBdr>
          <w:divsChild>
            <w:div w:id="759255193">
              <w:marLeft w:val="0"/>
              <w:marRight w:val="0"/>
              <w:marTop w:val="0"/>
              <w:marBottom w:val="0"/>
              <w:divBdr>
                <w:top w:val="none" w:sz="0" w:space="0" w:color="auto"/>
                <w:left w:val="none" w:sz="0" w:space="0" w:color="auto"/>
                <w:bottom w:val="none" w:sz="0" w:space="0" w:color="auto"/>
                <w:right w:val="none" w:sz="0" w:space="0" w:color="auto"/>
              </w:divBdr>
            </w:div>
          </w:divsChild>
        </w:div>
        <w:div w:id="910312701">
          <w:marLeft w:val="0"/>
          <w:marRight w:val="0"/>
          <w:marTop w:val="0"/>
          <w:marBottom w:val="0"/>
          <w:divBdr>
            <w:top w:val="none" w:sz="0" w:space="0" w:color="auto"/>
            <w:left w:val="none" w:sz="0" w:space="0" w:color="auto"/>
            <w:bottom w:val="none" w:sz="0" w:space="0" w:color="auto"/>
            <w:right w:val="none" w:sz="0" w:space="0" w:color="auto"/>
          </w:divBdr>
          <w:divsChild>
            <w:div w:id="1645771769">
              <w:marLeft w:val="0"/>
              <w:marRight w:val="0"/>
              <w:marTop w:val="0"/>
              <w:marBottom w:val="0"/>
              <w:divBdr>
                <w:top w:val="none" w:sz="0" w:space="0" w:color="auto"/>
                <w:left w:val="none" w:sz="0" w:space="0" w:color="auto"/>
                <w:bottom w:val="none" w:sz="0" w:space="0" w:color="auto"/>
                <w:right w:val="none" w:sz="0" w:space="0" w:color="auto"/>
              </w:divBdr>
            </w:div>
          </w:divsChild>
        </w:div>
        <w:div w:id="1470518807">
          <w:marLeft w:val="0"/>
          <w:marRight w:val="0"/>
          <w:marTop w:val="0"/>
          <w:marBottom w:val="0"/>
          <w:divBdr>
            <w:top w:val="none" w:sz="0" w:space="0" w:color="auto"/>
            <w:left w:val="none" w:sz="0" w:space="0" w:color="auto"/>
            <w:bottom w:val="none" w:sz="0" w:space="0" w:color="auto"/>
            <w:right w:val="none" w:sz="0" w:space="0" w:color="auto"/>
          </w:divBdr>
          <w:divsChild>
            <w:div w:id="774980191">
              <w:marLeft w:val="0"/>
              <w:marRight w:val="0"/>
              <w:marTop w:val="0"/>
              <w:marBottom w:val="0"/>
              <w:divBdr>
                <w:top w:val="none" w:sz="0" w:space="0" w:color="auto"/>
                <w:left w:val="none" w:sz="0" w:space="0" w:color="auto"/>
                <w:bottom w:val="none" w:sz="0" w:space="0" w:color="auto"/>
                <w:right w:val="none" w:sz="0" w:space="0" w:color="auto"/>
              </w:divBdr>
            </w:div>
          </w:divsChild>
        </w:div>
        <w:div w:id="1908613115">
          <w:marLeft w:val="0"/>
          <w:marRight w:val="0"/>
          <w:marTop w:val="0"/>
          <w:marBottom w:val="0"/>
          <w:divBdr>
            <w:top w:val="none" w:sz="0" w:space="0" w:color="auto"/>
            <w:left w:val="none" w:sz="0" w:space="0" w:color="auto"/>
            <w:bottom w:val="none" w:sz="0" w:space="0" w:color="auto"/>
            <w:right w:val="none" w:sz="0" w:space="0" w:color="auto"/>
          </w:divBdr>
          <w:divsChild>
            <w:div w:id="1599485465">
              <w:marLeft w:val="0"/>
              <w:marRight w:val="0"/>
              <w:marTop w:val="0"/>
              <w:marBottom w:val="0"/>
              <w:divBdr>
                <w:top w:val="none" w:sz="0" w:space="0" w:color="auto"/>
                <w:left w:val="none" w:sz="0" w:space="0" w:color="auto"/>
                <w:bottom w:val="none" w:sz="0" w:space="0" w:color="auto"/>
                <w:right w:val="none" w:sz="0" w:space="0" w:color="auto"/>
              </w:divBdr>
            </w:div>
          </w:divsChild>
        </w:div>
        <w:div w:id="568155898">
          <w:marLeft w:val="0"/>
          <w:marRight w:val="0"/>
          <w:marTop w:val="0"/>
          <w:marBottom w:val="0"/>
          <w:divBdr>
            <w:top w:val="none" w:sz="0" w:space="0" w:color="auto"/>
            <w:left w:val="none" w:sz="0" w:space="0" w:color="auto"/>
            <w:bottom w:val="none" w:sz="0" w:space="0" w:color="auto"/>
            <w:right w:val="none" w:sz="0" w:space="0" w:color="auto"/>
          </w:divBdr>
          <w:divsChild>
            <w:div w:id="79521510">
              <w:marLeft w:val="0"/>
              <w:marRight w:val="0"/>
              <w:marTop w:val="0"/>
              <w:marBottom w:val="0"/>
              <w:divBdr>
                <w:top w:val="none" w:sz="0" w:space="0" w:color="auto"/>
                <w:left w:val="none" w:sz="0" w:space="0" w:color="auto"/>
                <w:bottom w:val="none" w:sz="0" w:space="0" w:color="auto"/>
                <w:right w:val="none" w:sz="0" w:space="0" w:color="auto"/>
              </w:divBdr>
            </w:div>
          </w:divsChild>
        </w:div>
        <w:div w:id="1861620574">
          <w:marLeft w:val="0"/>
          <w:marRight w:val="0"/>
          <w:marTop w:val="0"/>
          <w:marBottom w:val="0"/>
          <w:divBdr>
            <w:top w:val="none" w:sz="0" w:space="0" w:color="auto"/>
            <w:left w:val="none" w:sz="0" w:space="0" w:color="auto"/>
            <w:bottom w:val="none" w:sz="0" w:space="0" w:color="auto"/>
            <w:right w:val="none" w:sz="0" w:space="0" w:color="auto"/>
          </w:divBdr>
          <w:divsChild>
            <w:div w:id="785393753">
              <w:marLeft w:val="0"/>
              <w:marRight w:val="0"/>
              <w:marTop w:val="0"/>
              <w:marBottom w:val="0"/>
              <w:divBdr>
                <w:top w:val="none" w:sz="0" w:space="0" w:color="auto"/>
                <w:left w:val="none" w:sz="0" w:space="0" w:color="auto"/>
                <w:bottom w:val="none" w:sz="0" w:space="0" w:color="auto"/>
                <w:right w:val="none" w:sz="0" w:space="0" w:color="auto"/>
              </w:divBdr>
            </w:div>
          </w:divsChild>
        </w:div>
        <w:div w:id="1552036574">
          <w:marLeft w:val="0"/>
          <w:marRight w:val="0"/>
          <w:marTop w:val="0"/>
          <w:marBottom w:val="0"/>
          <w:divBdr>
            <w:top w:val="none" w:sz="0" w:space="0" w:color="auto"/>
            <w:left w:val="none" w:sz="0" w:space="0" w:color="auto"/>
            <w:bottom w:val="none" w:sz="0" w:space="0" w:color="auto"/>
            <w:right w:val="none" w:sz="0" w:space="0" w:color="auto"/>
          </w:divBdr>
          <w:divsChild>
            <w:div w:id="201025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574632">
      <w:bodyDiv w:val="1"/>
      <w:marLeft w:val="0"/>
      <w:marRight w:val="0"/>
      <w:marTop w:val="0"/>
      <w:marBottom w:val="0"/>
      <w:divBdr>
        <w:top w:val="none" w:sz="0" w:space="0" w:color="auto"/>
        <w:left w:val="none" w:sz="0" w:space="0" w:color="auto"/>
        <w:bottom w:val="none" w:sz="0" w:space="0" w:color="auto"/>
        <w:right w:val="none" w:sz="0" w:space="0" w:color="auto"/>
      </w:divBdr>
      <w:divsChild>
        <w:div w:id="2023970393">
          <w:marLeft w:val="0"/>
          <w:marRight w:val="0"/>
          <w:marTop w:val="0"/>
          <w:marBottom w:val="0"/>
          <w:divBdr>
            <w:top w:val="none" w:sz="0" w:space="0" w:color="auto"/>
            <w:left w:val="none" w:sz="0" w:space="0" w:color="auto"/>
            <w:bottom w:val="none" w:sz="0" w:space="0" w:color="auto"/>
            <w:right w:val="none" w:sz="0" w:space="0" w:color="auto"/>
          </w:divBdr>
        </w:div>
        <w:div w:id="588587061">
          <w:marLeft w:val="0"/>
          <w:marRight w:val="0"/>
          <w:marTop w:val="0"/>
          <w:marBottom w:val="0"/>
          <w:divBdr>
            <w:top w:val="none" w:sz="0" w:space="0" w:color="auto"/>
            <w:left w:val="none" w:sz="0" w:space="0" w:color="auto"/>
            <w:bottom w:val="none" w:sz="0" w:space="0" w:color="auto"/>
            <w:right w:val="none" w:sz="0" w:space="0" w:color="auto"/>
          </w:divBdr>
        </w:div>
      </w:divsChild>
    </w:div>
    <w:div w:id="722141535">
      <w:bodyDiv w:val="1"/>
      <w:marLeft w:val="0"/>
      <w:marRight w:val="0"/>
      <w:marTop w:val="0"/>
      <w:marBottom w:val="0"/>
      <w:divBdr>
        <w:top w:val="none" w:sz="0" w:space="0" w:color="auto"/>
        <w:left w:val="none" w:sz="0" w:space="0" w:color="auto"/>
        <w:bottom w:val="none" w:sz="0" w:space="0" w:color="auto"/>
        <w:right w:val="none" w:sz="0" w:space="0" w:color="auto"/>
      </w:divBdr>
      <w:divsChild>
        <w:div w:id="1123815421">
          <w:marLeft w:val="0"/>
          <w:marRight w:val="0"/>
          <w:marTop w:val="0"/>
          <w:marBottom w:val="0"/>
          <w:divBdr>
            <w:top w:val="none" w:sz="0" w:space="0" w:color="auto"/>
            <w:left w:val="none" w:sz="0" w:space="0" w:color="auto"/>
            <w:bottom w:val="none" w:sz="0" w:space="0" w:color="auto"/>
            <w:right w:val="none" w:sz="0" w:space="0" w:color="auto"/>
          </w:divBdr>
          <w:divsChild>
            <w:div w:id="483468152">
              <w:marLeft w:val="0"/>
              <w:marRight w:val="0"/>
              <w:marTop w:val="0"/>
              <w:marBottom w:val="0"/>
              <w:divBdr>
                <w:top w:val="none" w:sz="0" w:space="0" w:color="auto"/>
                <w:left w:val="none" w:sz="0" w:space="0" w:color="auto"/>
                <w:bottom w:val="none" w:sz="0" w:space="0" w:color="auto"/>
                <w:right w:val="none" w:sz="0" w:space="0" w:color="auto"/>
              </w:divBdr>
            </w:div>
          </w:divsChild>
        </w:div>
        <w:div w:id="2037658843">
          <w:marLeft w:val="0"/>
          <w:marRight w:val="0"/>
          <w:marTop w:val="0"/>
          <w:marBottom w:val="0"/>
          <w:divBdr>
            <w:top w:val="none" w:sz="0" w:space="0" w:color="auto"/>
            <w:left w:val="none" w:sz="0" w:space="0" w:color="auto"/>
            <w:bottom w:val="none" w:sz="0" w:space="0" w:color="auto"/>
            <w:right w:val="none" w:sz="0" w:space="0" w:color="auto"/>
          </w:divBdr>
          <w:divsChild>
            <w:div w:id="1923756819">
              <w:marLeft w:val="0"/>
              <w:marRight w:val="0"/>
              <w:marTop w:val="0"/>
              <w:marBottom w:val="0"/>
              <w:divBdr>
                <w:top w:val="none" w:sz="0" w:space="0" w:color="auto"/>
                <w:left w:val="none" w:sz="0" w:space="0" w:color="auto"/>
                <w:bottom w:val="none" w:sz="0" w:space="0" w:color="auto"/>
                <w:right w:val="none" w:sz="0" w:space="0" w:color="auto"/>
              </w:divBdr>
            </w:div>
          </w:divsChild>
        </w:div>
        <w:div w:id="1672024749">
          <w:marLeft w:val="0"/>
          <w:marRight w:val="0"/>
          <w:marTop w:val="0"/>
          <w:marBottom w:val="0"/>
          <w:divBdr>
            <w:top w:val="none" w:sz="0" w:space="0" w:color="auto"/>
            <w:left w:val="none" w:sz="0" w:space="0" w:color="auto"/>
            <w:bottom w:val="none" w:sz="0" w:space="0" w:color="auto"/>
            <w:right w:val="none" w:sz="0" w:space="0" w:color="auto"/>
          </w:divBdr>
          <w:divsChild>
            <w:div w:id="1607040775">
              <w:marLeft w:val="0"/>
              <w:marRight w:val="0"/>
              <w:marTop w:val="0"/>
              <w:marBottom w:val="0"/>
              <w:divBdr>
                <w:top w:val="none" w:sz="0" w:space="0" w:color="auto"/>
                <w:left w:val="none" w:sz="0" w:space="0" w:color="auto"/>
                <w:bottom w:val="none" w:sz="0" w:space="0" w:color="auto"/>
                <w:right w:val="none" w:sz="0" w:space="0" w:color="auto"/>
              </w:divBdr>
            </w:div>
          </w:divsChild>
        </w:div>
        <w:div w:id="1736901134">
          <w:marLeft w:val="0"/>
          <w:marRight w:val="0"/>
          <w:marTop w:val="0"/>
          <w:marBottom w:val="0"/>
          <w:divBdr>
            <w:top w:val="none" w:sz="0" w:space="0" w:color="auto"/>
            <w:left w:val="none" w:sz="0" w:space="0" w:color="auto"/>
            <w:bottom w:val="none" w:sz="0" w:space="0" w:color="auto"/>
            <w:right w:val="none" w:sz="0" w:space="0" w:color="auto"/>
          </w:divBdr>
          <w:divsChild>
            <w:div w:id="375086386">
              <w:marLeft w:val="0"/>
              <w:marRight w:val="0"/>
              <w:marTop w:val="0"/>
              <w:marBottom w:val="0"/>
              <w:divBdr>
                <w:top w:val="none" w:sz="0" w:space="0" w:color="auto"/>
                <w:left w:val="none" w:sz="0" w:space="0" w:color="auto"/>
                <w:bottom w:val="none" w:sz="0" w:space="0" w:color="auto"/>
                <w:right w:val="none" w:sz="0" w:space="0" w:color="auto"/>
              </w:divBdr>
            </w:div>
          </w:divsChild>
        </w:div>
        <w:div w:id="1816681444">
          <w:marLeft w:val="0"/>
          <w:marRight w:val="0"/>
          <w:marTop w:val="0"/>
          <w:marBottom w:val="0"/>
          <w:divBdr>
            <w:top w:val="none" w:sz="0" w:space="0" w:color="auto"/>
            <w:left w:val="none" w:sz="0" w:space="0" w:color="auto"/>
            <w:bottom w:val="none" w:sz="0" w:space="0" w:color="auto"/>
            <w:right w:val="none" w:sz="0" w:space="0" w:color="auto"/>
          </w:divBdr>
          <w:divsChild>
            <w:div w:id="1501239268">
              <w:marLeft w:val="0"/>
              <w:marRight w:val="0"/>
              <w:marTop w:val="0"/>
              <w:marBottom w:val="0"/>
              <w:divBdr>
                <w:top w:val="none" w:sz="0" w:space="0" w:color="auto"/>
                <w:left w:val="none" w:sz="0" w:space="0" w:color="auto"/>
                <w:bottom w:val="none" w:sz="0" w:space="0" w:color="auto"/>
                <w:right w:val="none" w:sz="0" w:space="0" w:color="auto"/>
              </w:divBdr>
            </w:div>
            <w:div w:id="538474791">
              <w:marLeft w:val="0"/>
              <w:marRight w:val="0"/>
              <w:marTop w:val="0"/>
              <w:marBottom w:val="0"/>
              <w:divBdr>
                <w:top w:val="none" w:sz="0" w:space="0" w:color="auto"/>
                <w:left w:val="none" w:sz="0" w:space="0" w:color="auto"/>
                <w:bottom w:val="none" w:sz="0" w:space="0" w:color="auto"/>
                <w:right w:val="none" w:sz="0" w:space="0" w:color="auto"/>
              </w:divBdr>
            </w:div>
          </w:divsChild>
        </w:div>
        <w:div w:id="626669206">
          <w:marLeft w:val="0"/>
          <w:marRight w:val="0"/>
          <w:marTop w:val="0"/>
          <w:marBottom w:val="0"/>
          <w:divBdr>
            <w:top w:val="none" w:sz="0" w:space="0" w:color="auto"/>
            <w:left w:val="none" w:sz="0" w:space="0" w:color="auto"/>
            <w:bottom w:val="none" w:sz="0" w:space="0" w:color="auto"/>
            <w:right w:val="none" w:sz="0" w:space="0" w:color="auto"/>
          </w:divBdr>
          <w:divsChild>
            <w:div w:id="1383947665">
              <w:marLeft w:val="0"/>
              <w:marRight w:val="0"/>
              <w:marTop w:val="0"/>
              <w:marBottom w:val="0"/>
              <w:divBdr>
                <w:top w:val="none" w:sz="0" w:space="0" w:color="auto"/>
                <w:left w:val="none" w:sz="0" w:space="0" w:color="auto"/>
                <w:bottom w:val="none" w:sz="0" w:space="0" w:color="auto"/>
                <w:right w:val="none" w:sz="0" w:space="0" w:color="auto"/>
              </w:divBdr>
            </w:div>
          </w:divsChild>
        </w:div>
        <w:div w:id="1229732155">
          <w:marLeft w:val="0"/>
          <w:marRight w:val="0"/>
          <w:marTop w:val="0"/>
          <w:marBottom w:val="0"/>
          <w:divBdr>
            <w:top w:val="none" w:sz="0" w:space="0" w:color="auto"/>
            <w:left w:val="none" w:sz="0" w:space="0" w:color="auto"/>
            <w:bottom w:val="none" w:sz="0" w:space="0" w:color="auto"/>
            <w:right w:val="none" w:sz="0" w:space="0" w:color="auto"/>
          </w:divBdr>
          <w:divsChild>
            <w:div w:id="872763046">
              <w:marLeft w:val="0"/>
              <w:marRight w:val="0"/>
              <w:marTop w:val="0"/>
              <w:marBottom w:val="0"/>
              <w:divBdr>
                <w:top w:val="none" w:sz="0" w:space="0" w:color="auto"/>
                <w:left w:val="none" w:sz="0" w:space="0" w:color="auto"/>
                <w:bottom w:val="none" w:sz="0" w:space="0" w:color="auto"/>
                <w:right w:val="none" w:sz="0" w:space="0" w:color="auto"/>
              </w:divBdr>
            </w:div>
            <w:div w:id="1256400941">
              <w:marLeft w:val="0"/>
              <w:marRight w:val="0"/>
              <w:marTop w:val="0"/>
              <w:marBottom w:val="0"/>
              <w:divBdr>
                <w:top w:val="none" w:sz="0" w:space="0" w:color="auto"/>
                <w:left w:val="none" w:sz="0" w:space="0" w:color="auto"/>
                <w:bottom w:val="none" w:sz="0" w:space="0" w:color="auto"/>
                <w:right w:val="none" w:sz="0" w:space="0" w:color="auto"/>
              </w:divBdr>
            </w:div>
          </w:divsChild>
        </w:div>
        <w:div w:id="904030264">
          <w:marLeft w:val="0"/>
          <w:marRight w:val="0"/>
          <w:marTop w:val="0"/>
          <w:marBottom w:val="0"/>
          <w:divBdr>
            <w:top w:val="none" w:sz="0" w:space="0" w:color="auto"/>
            <w:left w:val="none" w:sz="0" w:space="0" w:color="auto"/>
            <w:bottom w:val="none" w:sz="0" w:space="0" w:color="auto"/>
            <w:right w:val="none" w:sz="0" w:space="0" w:color="auto"/>
          </w:divBdr>
          <w:divsChild>
            <w:div w:id="401026172">
              <w:marLeft w:val="0"/>
              <w:marRight w:val="0"/>
              <w:marTop w:val="0"/>
              <w:marBottom w:val="0"/>
              <w:divBdr>
                <w:top w:val="none" w:sz="0" w:space="0" w:color="auto"/>
                <w:left w:val="none" w:sz="0" w:space="0" w:color="auto"/>
                <w:bottom w:val="none" w:sz="0" w:space="0" w:color="auto"/>
                <w:right w:val="none" w:sz="0" w:space="0" w:color="auto"/>
              </w:divBdr>
            </w:div>
          </w:divsChild>
        </w:div>
        <w:div w:id="18700325">
          <w:marLeft w:val="0"/>
          <w:marRight w:val="0"/>
          <w:marTop w:val="0"/>
          <w:marBottom w:val="0"/>
          <w:divBdr>
            <w:top w:val="none" w:sz="0" w:space="0" w:color="auto"/>
            <w:left w:val="none" w:sz="0" w:space="0" w:color="auto"/>
            <w:bottom w:val="none" w:sz="0" w:space="0" w:color="auto"/>
            <w:right w:val="none" w:sz="0" w:space="0" w:color="auto"/>
          </w:divBdr>
          <w:divsChild>
            <w:div w:id="1469323132">
              <w:marLeft w:val="0"/>
              <w:marRight w:val="0"/>
              <w:marTop w:val="0"/>
              <w:marBottom w:val="0"/>
              <w:divBdr>
                <w:top w:val="none" w:sz="0" w:space="0" w:color="auto"/>
                <w:left w:val="none" w:sz="0" w:space="0" w:color="auto"/>
                <w:bottom w:val="none" w:sz="0" w:space="0" w:color="auto"/>
                <w:right w:val="none" w:sz="0" w:space="0" w:color="auto"/>
              </w:divBdr>
            </w:div>
          </w:divsChild>
        </w:div>
        <w:div w:id="1758214226">
          <w:marLeft w:val="0"/>
          <w:marRight w:val="0"/>
          <w:marTop w:val="0"/>
          <w:marBottom w:val="0"/>
          <w:divBdr>
            <w:top w:val="none" w:sz="0" w:space="0" w:color="auto"/>
            <w:left w:val="none" w:sz="0" w:space="0" w:color="auto"/>
            <w:bottom w:val="none" w:sz="0" w:space="0" w:color="auto"/>
            <w:right w:val="none" w:sz="0" w:space="0" w:color="auto"/>
          </w:divBdr>
          <w:divsChild>
            <w:div w:id="458033739">
              <w:marLeft w:val="0"/>
              <w:marRight w:val="0"/>
              <w:marTop w:val="0"/>
              <w:marBottom w:val="0"/>
              <w:divBdr>
                <w:top w:val="none" w:sz="0" w:space="0" w:color="auto"/>
                <w:left w:val="none" w:sz="0" w:space="0" w:color="auto"/>
                <w:bottom w:val="none" w:sz="0" w:space="0" w:color="auto"/>
                <w:right w:val="none" w:sz="0" w:space="0" w:color="auto"/>
              </w:divBdr>
            </w:div>
          </w:divsChild>
        </w:div>
        <w:div w:id="1096632149">
          <w:marLeft w:val="0"/>
          <w:marRight w:val="0"/>
          <w:marTop w:val="0"/>
          <w:marBottom w:val="0"/>
          <w:divBdr>
            <w:top w:val="none" w:sz="0" w:space="0" w:color="auto"/>
            <w:left w:val="none" w:sz="0" w:space="0" w:color="auto"/>
            <w:bottom w:val="none" w:sz="0" w:space="0" w:color="auto"/>
            <w:right w:val="none" w:sz="0" w:space="0" w:color="auto"/>
          </w:divBdr>
          <w:divsChild>
            <w:div w:id="972635015">
              <w:marLeft w:val="0"/>
              <w:marRight w:val="0"/>
              <w:marTop w:val="0"/>
              <w:marBottom w:val="0"/>
              <w:divBdr>
                <w:top w:val="none" w:sz="0" w:space="0" w:color="auto"/>
                <w:left w:val="none" w:sz="0" w:space="0" w:color="auto"/>
                <w:bottom w:val="none" w:sz="0" w:space="0" w:color="auto"/>
                <w:right w:val="none" w:sz="0" w:space="0" w:color="auto"/>
              </w:divBdr>
            </w:div>
          </w:divsChild>
        </w:div>
        <w:div w:id="1245185352">
          <w:marLeft w:val="0"/>
          <w:marRight w:val="0"/>
          <w:marTop w:val="0"/>
          <w:marBottom w:val="0"/>
          <w:divBdr>
            <w:top w:val="none" w:sz="0" w:space="0" w:color="auto"/>
            <w:left w:val="none" w:sz="0" w:space="0" w:color="auto"/>
            <w:bottom w:val="none" w:sz="0" w:space="0" w:color="auto"/>
            <w:right w:val="none" w:sz="0" w:space="0" w:color="auto"/>
          </w:divBdr>
          <w:divsChild>
            <w:div w:id="519317602">
              <w:marLeft w:val="0"/>
              <w:marRight w:val="0"/>
              <w:marTop w:val="0"/>
              <w:marBottom w:val="0"/>
              <w:divBdr>
                <w:top w:val="none" w:sz="0" w:space="0" w:color="auto"/>
                <w:left w:val="none" w:sz="0" w:space="0" w:color="auto"/>
                <w:bottom w:val="none" w:sz="0" w:space="0" w:color="auto"/>
                <w:right w:val="none" w:sz="0" w:space="0" w:color="auto"/>
              </w:divBdr>
            </w:div>
          </w:divsChild>
        </w:div>
        <w:div w:id="342166509">
          <w:marLeft w:val="0"/>
          <w:marRight w:val="0"/>
          <w:marTop w:val="0"/>
          <w:marBottom w:val="0"/>
          <w:divBdr>
            <w:top w:val="none" w:sz="0" w:space="0" w:color="auto"/>
            <w:left w:val="none" w:sz="0" w:space="0" w:color="auto"/>
            <w:bottom w:val="none" w:sz="0" w:space="0" w:color="auto"/>
            <w:right w:val="none" w:sz="0" w:space="0" w:color="auto"/>
          </w:divBdr>
          <w:divsChild>
            <w:div w:id="457114982">
              <w:marLeft w:val="0"/>
              <w:marRight w:val="0"/>
              <w:marTop w:val="0"/>
              <w:marBottom w:val="0"/>
              <w:divBdr>
                <w:top w:val="none" w:sz="0" w:space="0" w:color="auto"/>
                <w:left w:val="none" w:sz="0" w:space="0" w:color="auto"/>
                <w:bottom w:val="none" w:sz="0" w:space="0" w:color="auto"/>
                <w:right w:val="none" w:sz="0" w:space="0" w:color="auto"/>
              </w:divBdr>
            </w:div>
          </w:divsChild>
        </w:div>
        <w:div w:id="685405886">
          <w:marLeft w:val="0"/>
          <w:marRight w:val="0"/>
          <w:marTop w:val="0"/>
          <w:marBottom w:val="0"/>
          <w:divBdr>
            <w:top w:val="none" w:sz="0" w:space="0" w:color="auto"/>
            <w:left w:val="none" w:sz="0" w:space="0" w:color="auto"/>
            <w:bottom w:val="none" w:sz="0" w:space="0" w:color="auto"/>
            <w:right w:val="none" w:sz="0" w:space="0" w:color="auto"/>
          </w:divBdr>
          <w:divsChild>
            <w:div w:id="515115643">
              <w:marLeft w:val="0"/>
              <w:marRight w:val="0"/>
              <w:marTop w:val="0"/>
              <w:marBottom w:val="0"/>
              <w:divBdr>
                <w:top w:val="none" w:sz="0" w:space="0" w:color="auto"/>
                <w:left w:val="none" w:sz="0" w:space="0" w:color="auto"/>
                <w:bottom w:val="none" w:sz="0" w:space="0" w:color="auto"/>
                <w:right w:val="none" w:sz="0" w:space="0" w:color="auto"/>
              </w:divBdr>
            </w:div>
          </w:divsChild>
        </w:div>
        <w:div w:id="112678729">
          <w:marLeft w:val="0"/>
          <w:marRight w:val="0"/>
          <w:marTop w:val="0"/>
          <w:marBottom w:val="0"/>
          <w:divBdr>
            <w:top w:val="none" w:sz="0" w:space="0" w:color="auto"/>
            <w:left w:val="none" w:sz="0" w:space="0" w:color="auto"/>
            <w:bottom w:val="none" w:sz="0" w:space="0" w:color="auto"/>
            <w:right w:val="none" w:sz="0" w:space="0" w:color="auto"/>
          </w:divBdr>
          <w:divsChild>
            <w:div w:id="56246196">
              <w:marLeft w:val="0"/>
              <w:marRight w:val="0"/>
              <w:marTop w:val="0"/>
              <w:marBottom w:val="0"/>
              <w:divBdr>
                <w:top w:val="none" w:sz="0" w:space="0" w:color="auto"/>
                <w:left w:val="none" w:sz="0" w:space="0" w:color="auto"/>
                <w:bottom w:val="none" w:sz="0" w:space="0" w:color="auto"/>
                <w:right w:val="none" w:sz="0" w:space="0" w:color="auto"/>
              </w:divBdr>
            </w:div>
          </w:divsChild>
        </w:div>
        <w:div w:id="1180922932">
          <w:marLeft w:val="0"/>
          <w:marRight w:val="0"/>
          <w:marTop w:val="0"/>
          <w:marBottom w:val="0"/>
          <w:divBdr>
            <w:top w:val="none" w:sz="0" w:space="0" w:color="auto"/>
            <w:left w:val="none" w:sz="0" w:space="0" w:color="auto"/>
            <w:bottom w:val="none" w:sz="0" w:space="0" w:color="auto"/>
            <w:right w:val="none" w:sz="0" w:space="0" w:color="auto"/>
          </w:divBdr>
          <w:divsChild>
            <w:div w:id="1018770688">
              <w:marLeft w:val="0"/>
              <w:marRight w:val="0"/>
              <w:marTop w:val="0"/>
              <w:marBottom w:val="0"/>
              <w:divBdr>
                <w:top w:val="none" w:sz="0" w:space="0" w:color="auto"/>
                <w:left w:val="none" w:sz="0" w:space="0" w:color="auto"/>
                <w:bottom w:val="none" w:sz="0" w:space="0" w:color="auto"/>
                <w:right w:val="none" w:sz="0" w:space="0" w:color="auto"/>
              </w:divBdr>
            </w:div>
          </w:divsChild>
        </w:div>
        <w:div w:id="2144345534">
          <w:marLeft w:val="0"/>
          <w:marRight w:val="0"/>
          <w:marTop w:val="0"/>
          <w:marBottom w:val="0"/>
          <w:divBdr>
            <w:top w:val="none" w:sz="0" w:space="0" w:color="auto"/>
            <w:left w:val="none" w:sz="0" w:space="0" w:color="auto"/>
            <w:bottom w:val="none" w:sz="0" w:space="0" w:color="auto"/>
            <w:right w:val="none" w:sz="0" w:space="0" w:color="auto"/>
          </w:divBdr>
          <w:divsChild>
            <w:div w:id="588076401">
              <w:marLeft w:val="0"/>
              <w:marRight w:val="0"/>
              <w:marTop w:val="0"/>
              <w:marBottom w:val="0"/>
              <w:divBdr>
                <w:top w:val="none" w:sz="0" w:space="0" w:color="auto"/>
                <w:left w:val="none" w:sz="0" w:space="0" w:color="auto"/>
                <w:bottom w:val="none" w:sz="0" w:space="0" w:color="auto"/>
                <w:right w:val="none" w:sz="0" w:space="0" w:color="auto"/>
              </w:divBdr>
            </w:div>
          </w:divsChild>
        </w:div>
        <w:div w:id="1010139117">
          <w:marLeft w:val="0"/>
          <w:marRight w:val="0"/>
          <w:marTop w:val="0"/>
          <w:marBottom w:val="0"/>
          <w:divBdr>
            <w:top w:val="none" w:sz="0" w:space="0" w:color="auto"/>
            <w:left w:val="none" w:sz="0" w:space="0" w:color="auto"/>
            <w:bottom w:val="none" w:sz="0" w:space="0" w:color="auto"/>
            <w:right w:val="none" w:sz="0" w:space="0" w:color="auto"/>
          </w:divBdr>
          <w:divsChild>
            <w:div w:id="594174324">
              <w:marLeft w:val="0"/>
              <w:marRight w:val="0"/>
              <w:marTop w:val="0"/>
              <w:marBottom w:val="0"/>
              <w:divBdr>
                <w:top w:val="none" w:sz="0" w:space="0" w:color="auto"/>
                <w:left w:val="none" w:sz="0" w:space="0" w:color="auto"/>
                <w:bottom w:val="none" w:sz="0" w:space="0" w:color="auto"/>
                <w:right w:val="none" w:sz="0" w:space="0" w:color="auto"/>
              </w:divBdr>
            </w:div>
          </w:divsChild>
        </w:div>
        <w:div w:id="1754744468">
          <w:marLeft w:val="0"/>
          <w:marRight w:val="0"/>
          <w:marTop w:val="0"/>
          <w:marBottom w:val="0"/>
          <w:divBdr>
            <w:top w:val="none" w:sz="0" w:space="0" w:color="auto"/>
            <w:left w:val="none" w:sz="0" w:space="0" w:color="auto"/>
            <w:bottom w:val="none" w:sz="0" w:space="0" w:color="auto"/>
            <w:right w:val="none" w:sz="0" w:space="0" w:color="auto"/>
          </w:divBdr>
          <w:divsChild>
            <w:div w:id="1570925898">
              <w:marLeft w:val="0"/>
              <w:marRight w:val="0"/>
              <w:marTop w:val="0"/>
              <w:marBottom w:val="0"/>
              <w:divBdr>
                <w:top w:val="none" w:sz="0" w:space="0" w:color="auto"/>
                <w:left w:val="none" w:sz="0" w:space="0" w:color="auto"/>
                <w:bottom w:val="none" w:sz="0" w:space="0" w:color="auto"/>
                <w:right w:val="none" w:sz="0" w:space="0" w:color="auto"/>
              </w:divBdr>
            </w:div>
          </w:divsChild>
        </w:div>
        <w:div w:id="682167993">
          <w:marLeft w:val="0"/>
          <w:marRight w:val="0"/>
          <w:marTop w:val="0"/>
          <w:marBottom w:val="0"/>
          <w:divBdr>
            <w:top w:val="none" w:sz="0" w:space="0" w:color="auto"/>
            <w:left w:val="none" w:sz="0" w:space="0" w:color="auto"/>
            <w:bottom w:val="none" w:sz="0" w:space="0" w:color="auto"/>
            <w:right w:val="none" w:sz="0" w:space="0" w:color="auto"/>
          </w:divBdr>
          <w:divsChild>
            <w:div w:id="1068772890">
              <w:marLeft w:val="0"/>
              <w:marRight w:val="0"/>
              <w:marTop w:val="0"/>
              <w:marBottom w:val="0"/>
              <w:divBdr>
                <w:top w:val="none" w:sz="0" w:space="0" w:color="auto"/>
                <w:left w:val="none" w:sz="0" w:space="0" w:color="auto"/>
                <w:bottom w:val="none" w:sz="0" w:space="0" w:color="auto"/>
                <w:right w:val="none" w:sz="0" w:space="0" w:color="auto"/>
              </w:divBdr>
            </w:div>
          </w:divsChild>
        </w:div>
        <w:div w:id="640773567">
          <w:marLeft w:val="0"/>
          <w:marRight w:val="0"/>
          <w:marTop w:val="0"/>
          <w:marBottom w:val="0"/>
          <w:divBdr>
            <w:top w:val="none" w:sz="0" w:space="0" w:color="auto"/>
            <w:left w:val="none" w:sz="0" w:space="0" w:color="auto"/>
            <w:bottom w:val="none" w:sz="0" w:space="0" w:color="auto"/>
            <w:right w:val="none" w:sz="0" w:space="0" w:color="auto"/>
          </w:divBdr>
          <w:divsChild>
            <w:div w:id="1699627127">
              <w:marLeft w:val="0"/>
              <w:marRight w:val="0"/>
              <w:marTop w:val="0"/>
              <w:marBottom w:val="0"/>
              <w:divBdr>
                <w:top w:val="none" w:sz="0" w:space="0" w:color="auto"/>
                <w:left w:val="none" w:sz="0" w:space="0" w:color="auto"/>
                <w:bottom w:val="none" w:sz="0" w:space="0" w:color="auto"/>
                <w:right w:val="none" w:sz="0" w:space="0" w:color="auto"/>
              </w:divBdr>
            </w:div>
          </w:divsChild>
        </w:div>
        <w:div w:id="1281377346">
          <w:marLeft w:val="0"/>
          <w:marRight w:val="0"/>
          <w:marTop w:val="0"/>
          <w:marBottom w:val="0"/>
          <w:divBdr>
            <w:top w:val="none" w:sz="0" w:space="0" w:color="auto"/>
            <w:left w:val="none" w:sz="0" w:space="0" w:color="auto"/>
            <w:bottom w:val="none" w:sz="0" w:space="0" w:color="auto"/>
            <w:right w:val="none" w:sz="0" w:space="0" w:color="auto"/>
          </w:divBdr>
          <w:divsChild>
            <w:div w:id="1537498974">
              <w:marLeft w:val="0"/>
              <w:marRight w:val="0"/>
              <w:marTop w:val="0"/>
              <w:marBottom w:val="0"/>
              <w:divBdr>
                <w:top w:val="none" w:sz="0" w:space="0" w:color="auto"/>
                <w:left w:val="none" w:sz="0" w:space="0" w:color="auto"/>
                <w:bottom w:val="none" w:sz="0" w:space="0" w:color="auto"/>
                <w:right w:val="none" w:sz="0" w:space="0" w:color="auto"/>
              </w:divBdr>
            </w:div>
          </w:divsChild>
        </w:div>
        <w:div w:id="51974336">
          <w:marLeft w:val="0"/>
          <w:marRight w:val="0"/>
          <w:marTop w:val="0"/>
          <w:marBottom w:val="0"/>
          <w:divBdr>
            <w:top w:val="none" w:sz="0" w:space="0" w:color="auto"/>
            <w:left w:val="none" w:sz="0" w:space="0" w:color="auto"/>
            <w:bottom w:val="none" w:sz="0" w:space="0" w:color="auto"/>
            <w:right w:val="none" w:sz="0" w:space="0" w:color="auto"/>
          </w:divBdr>
          <w:divsChild>
            <w:div w:id="951546508">
              <w:marLeft w:val="0"/>
              <w:marRight w:val="0"/>
              <w:marTop w:val="0"/>
              <w:marBottom w:val="0"/>
              <w:divBdr>
                <w:top w:val="none" w:sz="0" w:space="0" w:color="auto"/>
                <w:left w:val="none" w:sz="0" w:space="0" w:color="auto"/>
                <w:bottom w:val="none" w:sz="0" w:space="0" w:color="auto"/>
                <w:right w:val="none" w:sz="0" w:space="0" w:color="auto"/>
              </w:divBdr>
            </w:div>
          </w:divsChild>
        </w:div>
        <w:div w:id="1958487914">
          <w:marLeft w:val="0"/>
          <w:marRight w:val="0"/>
          <w:marTop w:val="0"/>
          <w:marBottom w:val="0"/>
          <w:divBdr>
            <w:top w:val="none" w:sz="0" w:space="0" w:color="auto"/>
            <w:left w:val="none" w:sz="0" w:space="0" w:color="auto"/>
            <w:bottom w:val="none" w:sz="0" w:space="0" w:color="auto"/>
            <w:right w:val="none" w:sz="0" w:space="0" w:color="auto"/>
          </w:divBdr>
          <w:divsChild>
            <w:div w:id="756825138">
              <w:marLeft w:val="0"/>
              <w:marRight w:val="0"/>
              <w:marTop w:val="0"/>
              <w:marBottom w:val="0"/>
              <w:divBdr>
                <w:top w:val="none" w:sz="0" w:space="0" w:color="auto"/>
                <w:left w:val="none" w:sz="0" w:space="0" w:color="auto"/>
                <w:bottom w:val="none" w:sz="0" w:space="0" w:color="auto"/>
                <w:right w:val="none" w:sz="0" w:space="0" w:color="auto"/>
              </w:divBdr>
            </w:div>
          </w:divsChild>
        </w:div>
        <w:div w:id="767848668">
          <w:marLeft w:val="0"/>
          <w:marRight w:val="0"/>
          <w:marTop w:val="0"/>
          <w:marBottom w:val="0"/>
          <w:divBdr>
            <w:top w:val="none" w:sz="0" w:space="0" w:color="auto"/>
            <w:left w:val="none" w:sz="0" w:space="0" w:color="auto"/>
            <w:bottom w:val="none" w:sz="0" w:space="0" w:color="auto"/>
            <w:right w:val="none" w:sz="0" w:space="0" w:color="auto"/>
          </w:divBdr>
          <w:divsChild>
            <w:div w:id="700401640">
              <w:marLeft w:val="0"/>
              <w:marRight w:val="0"/>
              <w:marTop w:val="0"/>
              <w:marBottom w:val="0"/>
              <w:divBdr>
                <w:top w:val="none" w:sz="0" w:space="0" w:color="auto"/>
                <w:left w:val="none" w:sz="0" w:space="0" w:color="auto"/>
                <w:bottom w:val="none" w:sz="0" w:space="0" w:color="auto"/>
                <w:right w:val="none" w:sz="0" w:space="0" w:color="auto"/>
              </w:divBdr>
            </w:div>
          </w:divsChild>
        </w:div>
        <w:div w:id="1988431437">
          <w:marLeft w:val="0"/>
          <w:marRight w:val="0"/>
          <w:marTop w:val="0"/>
          <w:marBottom w:val="0"/>
          <w:divBdr>
            <w:top w:val="none" w:sz="0" w:space="0" w:color="auto"/>
            <w:left w:val="none" w:sz="0" w:space="0" w:color="auto"/>
            <w:bottom w:val="none" w:sz="0" w:space="0" w:color="auto"/>
            <w:right w:val="none" w:sz="0" w:space="0" w:color="auto"/>
          </w:divBdr>
          <w:divsChild>
            <w:div w:id="1690522616">
              <w:marLeft w:val="0"/>
              <w:marRight w:val="0"/>
              <w:marTop w:val="0"/>
              <w:marBottom w:val="0"/>
              <w:divBdr>
                <w:top w:val="none" w:sz="0" w:space="0" w:color="auto"/>
                <w:left w:val="none" w:sz="0" w:space="0" w:color="auto"/>
                <w:bottom w:val="none" w:sz="0" w:space="0" w:color="auto"/>
                <w:right w:val="none" w:sz="0" w:space="0" w:color="auto"/>
              </w:divBdr>
            </w:div>
          </w:divsChild>
        </w:div>
        <w:div w:id="1356887011">
          <w:marLeft w:val="0"/>
          <w:marRight w:val="0"/>
          <w:marTop w:val="0"/>
          <w:marBottom w:val="0"/>
          <w:divBdr>
            <w:top w:val="none" w:sz="0" w:space="0" w:color="auto"/>
            <w:left w:val="none" w:sz="0" w:space="0" w:color="auto"/>
            <w:bottom w:val="none" w:sz="0" w:space="0" w:color="auto"/>
            <w:right w:val="none" w:sz="0" w:space="0" w:color="auto"/>
          </w:divBdr>
          <w:divsChild>
            <w:div w:id="502861413">
              <w:marLeft w:val="0"/>
              <w:marRight w:val="0"/>
              <w:marTop w:val="0"/>
              <w:marBottom w:val="0"/>
              <w:divBdr>
                <w:top w:val="none" w:sz="0" w:space="0" w:color="auto"/>
                <w:left w:val="none" w:sz="0" w:space="0" w:color="auto"/>
                <w:bottom w:val="none" w:sz="0" w:space="0" w:color="auto"/>
                <w:right w:val="none" w:sz="0" w:space="0" w:color="auto"/>
              </w:divBdr>
            </w:div>
          </w:divsChild>
        </w:div>
        <w:div w:id="1476414039">
          <w:marLeft w:val="0"/>
          <w:marRight w:val="0"/>
          <w:marTop w:val="0"/>
          <w:marBottom w:val="0"/>
          <w:divBdr>
            <w:top w:val="none" w:sz="0" w:space="0" w:color="auto"/>
            <w:left w:val="none" w:sz="0" w:space="0" w:color="auto"/>
            <w:bottom w:val="none" w:sz="0" w:space="0" w:color="auto"/>
            <w:right w:val="none" w:sz="0" w:space="0" w:color="auto"/>
          </w:divBdr>
          <w:divsChild>
            <w:div w:id="1718703085">
              <w:marLeft w:val="0"/>
              <w:marRight w:val="0"/>
              <w:marTop w:val="0"/>
              <w:marBottom w:val="0"/>
              <w:divBdr>
                <w:top w:val="none" w:sz="0" w:space="0" w:color="auto"/>
                <w:left w:val="none" w:sz="0" w:space="0" w:color="auto"/>
                <w:bottom w:val="none" w:sz="0" w:space="0" w:color="auto"/>
                <w:right w:val="none" w:sz="0" w:space="0" w:color="auto"/>
              </w:divBdr>
            </w:div>
          </w:divsChild>
        </w:div>
        <w:div w:id="1109009683">
          <w:marLeft w:val="0"/>
          <w:marRight w:val="0"/>
          <w:marTop w:val="0"/>
          <w:marBottom w:val="0"/>
          <w:divBdr>
            <w:top w:val="none" w:sz="0" w:space="0" w:color="auto"/>
            <w:left w:val="none" w:sz="0" w:space="0" w:color="auto"/>
            <w:bottom w:val="none" w:sz="0" w:space="0" w:color="auto"/>
            <w:right w:val="none" w:sz="0" w:space="0" w:color="auto"/>
          </w:divBdr>
          <w:divsChild>
            <w:div w:id="241526773">
              <w:marLeft w:val="0"/>
              <w:marRight w:val="0"/>
              <w:marTop w:val="0"/>
              <w:marBottom w:val="0"/>
              <w:divBdr>
                <w:top w:val="none" w:sz="0" w:space="0" w:color="auto"/>
                <w:left w:val="none" w:sz="0" w:space="0" w:color="auto"/>
                <w:bottom w:val="none" w:sz="0" w:space="0" w:color="auto"/>
                <w:right w:val="none" w:sz="0" w:space="0" w:color="auto"/>
              </w:divBdr>
            </w:div>
          </w:divsChild>
        </w:div>
        <w:div w:id="1230192859">
          <w:marLeft w:val="0"/>
          <w:marRight w:val="0"/>
          <w:marTop w:val="0"/>
          <w:marBottom w:val="0"/>
          <w:divBdr>
            <w:top w:val="none" w:sz="0" w:space="0" w:color="auto"/>
            <w:left w:val="none" w:sz="0" w:space="0" w:color="auto"/>
            <w:bottom w:val="none" w:sz="0" w:space="0" w:color="auto"/>
            <w:right w:val="none" w:sz="0" w:space="0" w:color="auto"/>
          </w:divBdr>
          <w:divsChild>
            <w:div w:id="1749157116">
              <w:marLeft w:val="0"/>
              <w:marRight w:val="0"/>
              <w:marTop w:val="0"/>
              <w:marBottom w:val="0"/>
              <w:divBdr>
                <w:top w:val="none" w:sz="0" w:space="0" w:color="auto"/>
                <w:left w:val="none" w:sz="0" w:space="0" w:color="auto"/>
                <w:bottom w:val="none" w:sz="0" w:space="0" w:color="auto"/>
                <w:right w:val="none" w:sz="0" w:space="0" w:color="auto"/>
              </w:divBdr>
            </w:div>
          </w:divsChild>
        </w:div>
        <w:div w:id="297076579">
          <w:marLeft w:val="0"/>
          <w:marRight w:val="0"/>
          <w:marTop w:val="0"/>
          <w:marBottom w:val="0"/>
          <w:divBdr>
            <w:top w:val="none" w:sz="0" w:space="0" w:color="auto"/>
            <w:left w:val="none" w:sz="0" w:space="0" w:color="auto"/>
            <w:bottom w:val="none" w:sz="0" w:space="0" w:color="auto"/>
            <w:right w:val="none" w:sz="0" w:space="0" w:color="auto"/>
          </w:divBdr>
          <w:divsChild>
            <w:div w:id="627319277">
              <w:marLeft w:val="0"/>
              <w:marRight w:val="0"/>
              <w:marTop w:val="0"/>
              <w:marBottom w:val="0"/>
              <w:divBdr>
                <w:top w:val="none" w:sz="0" w:space="0" w:color="auto"/>
                <w:left w:val="none" w:sz="0" w:space="0" w:color="auto"/>
                <w:bottom w:val="none" w:sz="0" w:space="0" w:color="auto"/>
                <w:right w:val="none" w:sz="0" w:space="0" w:color="auto"/>
              </w:divBdr>
            </w:div>
          </w:divsChild>
        </w:div>
        <w:div w:id="1798333289">
          <w:marLeft w:val="0"/>
          <w:marRight w:val="0"/>
          <w:marTop w:val="0"/>
          <w:marBottom w:val="0"/>
          <w:divBdr>
            <w:top w:val="none" w:sz="0" w:space="0" w:color="auto"/>
            <w:left w:val="none" w:sz="0" w:space="0" w:color="auto"/>
            <w:bottom w:val="none" w:sz="0" w:space="0" w:color="auto"/>
            <w:right w:val="none" w:sz="0" w:space="0" w:color="auto"/>
          </w:divBdr>
          <w:divsChild>
            <w:div w:id="1535189394">
              <w:marLeft w:val="0"/>
              <w:marRight w:val="0"/>
              <w:marTop w:val="0"/>
              <w:marBottom w:val="0"/>
              <w:divBdr>
                <w:top w:val="none" w:sz="0" w:space="0" w:color="auto"/>
                <w:left w:val="none" w:sz="0" w:space="0" w:color="auto"/>
                <w:bottom w:val="none" w:sz="0" w:space="0" w:color="auto"/>
                <w:right w:val="none" w:sz="0" w:space="0" w:color="auto"/>
              </w:divBdr>
            </w:div>
          </w:divsChild>
        </w:div>
        <w:div w:id="955481112">
          <w:marLeft w:val="0"/>
          <w:marRight w:val="0"/>
          <w:marTop w:val="0"/>
          <w:marBottom w:val="0"/>
          <w:divBdr>
            <w:top w:val="none" w:sz="0" w:space="0" w:color="auto"/>
            <w:left w:val="none" w:sz="0" w:space="0" w:color="auto"/>
            <w:bottom w:val="none" w:sz="0" w:space="0" w:color="auto"/>
            <w:right w:val="none" w:sz="0" w:space="0" w:color="auto"/>
          </w:divBdr>
          <w:divsChild>
            <w:div w:id="1176261456">
              <w:marLeft w:val="0"/>
              <w:marRight w:val="0"/>
              <w:marTop w:val="0"/>
              <w:marBottom w:val="0"/>
              <w:divBdr>
                <w:top w:val="none" w:sz="0" w:space="0" w:color="auto"/>
                <w:left w:val="none" w:sz="0" w:space="0" w:color="auto"/>
                <w:bottom w:val="none" w:sz="0" w:space="0" w:color="auto"/>
                <w:right w:val="none" w:sz="0" w:space="0" w:color="auto"/>
              </w:divBdr>
            </w:div>
          </w:divsChild>
        </w:div>
        <w:div w:id="314797110">
          <w:marLeft w:val="0"/>
          <w:marRight w:val="0"/>
          <w:marTop w:val="0"/>
          <w:marBottom w:val="0"/>
          <w:divBdr>
            <w:top w:val="none" w:sz="0" w:space="0" w:color="auto"/>
            <w:left w:val="none" w:sz="0" w:space="0" w:color="auto"/>
            <w:bottom w:val="none" w:sz="0" w:space="0" w:color="auto"/>
            <w:right w:val="none" w:sz="0" w:space="0" w:color="auto"/>
          </w:divBdr>
          <w:divsChild>
            <w:div w:id="1133719115">
              <w:marLeft w:val="0"/>
              <w:marRight w:val="0"/>
              <w:marTop w:val="0"/>
              <w:marBottom w:val="0"/>
              <w:divBdr>
                <w:top w:val="none" w:sz="0" w:space="0" w:color="auto"/>
                <w:left w:val="none" w:sz="0" w:space="0" w:color="auto"/>
                <w:bottom w:val="none" w:sz="0" w:space="0" w:color="auto"/>
                <w:right w:val="none" w:sz="0" w:space="0" w:color="auto"/>
              </w:divBdr>
            </w:div>
          </w:divsChild>
        </w:div>
        <w:div w:id="435750998">
          <w:marLeft w:val="0"/>
          <w:marRight w:val="0"/>
          <w:marTop w:val="0"/>
          <w:marBottom w:val="0"/>
          <w:divBdr>
            <w:top w:val="none" w:sz="0" w:space="0" w:color="auto"/>
            <w:left w:val="none" w:sz="0" w:space="0" w:color="auto"/>
            <w:bottom w:val="none" w:sz="0" w:space="0" w:color="auto"/>
            <w:right w:val="none" w:sz="0" w:space="0" w:color="auto"/>
          </w:divBdr>
          <w:divsChild>
            <w:div w:id="2037391573">
              <w:marLeft w:val="0"/>
              <w:marRight w:val="0"/>
              <w:marTop w:val="0"/>
              <w:marBottom w:val="0"/>
              <w:divBdr>
                <w:top w:val="none" w:sz="0" w:space="0" w:color="auto"/>
                <w:left w:val="none" w:sz="0" w:space="0" w:color="auto"/>
                <w:bottom w:val="none" w:sz="0" w:space="0" w:color="auto"/>
                <w:right w:val="none" w:sz="0" w:space="0" w:color="auto"/>
              </w:divBdr>
            </w:div>
          </w:divsChild>
        </w:div>
        <w:div w:id="1104153501">
          <w:marLeft w:val="0"/>
          <w:marRight w:val="0"/>
          <w:marTop w:val="0"/>
          <w:marBottom w:val="0"/>
          <w:divBdr>
            <w:top w:val="none" w:sz="0" w:space="0" w:color="auto"/>
            <w:left w:val="none" w:sz="0" w:space="0" w:color="auto"/>
            <w:bottom w:val="none" w:sz="0" w:space="0" w:color="auto"/>
            <w:right w:val="none" w:sz="0" w:space="0" w:color="auto"/>
          </w:divBdr>
          <w:divsChild>
            <w:div w:id="1690251636">
              <w:marLeft w:val="0"/>
              <w:marRight w:val="0"/>
              <w:marTop w:val="0"/>
              <w:marBottom w:val="0"/>
              <w:divBdr>
                <w:top w:val="none" w:sz="0" w:space="0" w:color="auto"/>
                <w:left w:val="none" w:sz="0" w:space="0" w:color="auto"/>
                <w:bottom w:val="none" w:sz="0" w:space="0" w:color="auto"/>
                <w:right w:val="none" w:sz="0" w:space="0" w:color="auto"/>
              </w:divBdr>
            </w:div>
          </w:divsChild>
        </w:div>
        <w:div w:id="651443246">
          <w:marLeft w:val="0"/>
          <w:marRight w:val="0"/>
          <w:marTop w:val="0"/>
          <w:marBottom w:val="0"/>
          <w:divBdr>
            <w:top w:val="none" w:sz="0" w:space="0" w:color="auto"/>
            <w:left w:val="none" w:sz="0" w:space="0" w:color="auto"/>
            <w:bottom w:val="none" w:sz="0" w:space="0" w:color="auto"/>
            <w:right w:val="none" w:sz="0" w:space="0" w:color="auto"/>
          </w:divBdr>
          <w:divsChild>
            <w:div w:id="602153000">
              <w:marLeft w:val="0"/>
              <w:marRight w:val="0"/>
              <w:marTop w:val="0"/>
              <w:marBottom w:val="0"/>
              <w:divBdr>
                <w:top w:val="none" w:sz="0" w:space="0" w:color="auto"/>
                <w:left w:val="none" w:sz="0" w:space="0" w:color="auto"/>
                <w:bottom w:val="none" w:sz="0" w:space="0" w:color="auto"/>
                <w:right w:val="none" w:sz="0" w:space="0" w:color="auto"/>
              </w:divBdr>
            </w:div>
          </w:divsChild>
        </w:div>
        <w:div w:id="1093280064">
          <w:marLeft w:val="0"/>
          <w:marRight w:val="0"/>
          <w:marTop w:val="0"/>
          <w:marBottom w:val="0"/>
          <w:divBdr>
            <w:top w:val="none" w:sz="0" w:space="0" w:color="auto"/>
            <w:left w:val="none" w:sz="0" w:space="0" w:color="auto"/>
            <w:bottom w:val="none" w:sz="0" w:space="0" w:color="auto"/>
            <w:right w:val="none" w:sz="0" w:space="0" w:color="auto"/>
          </w:divBdr>
          <w:divsChild>
            <w:div w:id="1259094819">
              <w:marLeft w:val="0"/>
              <w:marRight w:val="0"/>
              <w:marTop w:val="0"/>
              <w:marBottom w:val="0"/>
              <w:divBdr>
                <w:top w:val="none" w:sz="0" w:space="0" w:color="auto"/>
                <w:left w:val="none" w:sz="0" w:space="0" w:color="auto"/>
                <w:bottom w:val="none" w:sz="0" w:space="0" w:color="auto"/>
                <w:right w:val="none" w:sz="0" w:space="0" w:color="auto"/>
              </w:divBdr>
            </w:div>
          </w:divsChild>
        </w:div>
        <w:div w:id="642276791">
          <w:marLeft w:val="0"/>
          <w:marRight w:val="0"/>
          <w:marTop w:val="0"/>
          <w:marBottom w:val="0"/>
          <w:divBdr>
            <w:top w:val="none" w:sz="0" w:space="0" w:color="auto"/>
            <w:left w:val="none" w:sz="0" w:space="0" w:color="auto"/>
            <w:bottom w:val="none" w:sz="0" w:space="0" w:color="auto"/>
            <w:right w:val="none" w:sz="0" w:space="0" w:color="auto"/>
          </w:divBdr>
          <w:divsChild>
            <w:div w:id="495918290">
              <w:marLeft w:val="0"/>
              <w:marRight w:val="0"/>
              <w:marTop w:val="0"/>
              <w:marBottom w:val="0"/>
              <w:divBdr>
                <w:top w:val="none" w:sz="0" w:space="0" w:color="auto"/>
                <w:left w:val="none" w:sz="0" w:space="0" w:color="auto"/>
                <w:bottom w:val="none" w:sz="0" w:space="0" w:color="auto"/>
                <w:right w:val="none" w:sz="0" w:space="0" w:color="auto"/>
              </w:divBdr>
            </w:div>
          </w:divsChild>
        </w:div>
        <w:div w:id="1041436010">
          <w:marLeft w:val="0"/>
          <w:marRight w:val="0"/>
          <w:marTop w:val="0"/>
          <w:marBottom w:val="0"/>
          <w:divBdr>
            <w:top w:val="none" w:sz="0" w:space="0" w:color="auto"/>
            <w:left w:val="none" w:sz="0" w:space="0" w:color="auto"/>
            <w:bottom w:val="none" w:sz="0" w:space="0" w:color="auto"/>
            <w:right w:val="none" w:sz="0" w:space="0" w:color="auto"/>
          </w:divBdr>
          <w:divsChild>
            <w:div w:id="1647280102">
              <w:marLeft w:val="0"/>
              <w:marRight w:val="0"/>
              <w:marTop w:val="0"/>
              <w:marBottom w:val="0"/>
              <w:divBdr>
                <w:top w:val="none" w:sz="0" w:space="0" w:color="auto"/>
                <w:left w:val="none" w:sz="0" w:space="0" w:color="auto"/>
                <w:bottom w:val="none" w:sz="0" w:space="0" w:color="auto"/>
                <w:right w:val="none" w:sz="0" w:space="0" w:color="auto"/>
              </w:divBdr>
            </w:div>
          </w:divsChild>
        </w:div>
        <w:div w:id="527840100">
          <w:marLeft w:val="0"/>
          <w:marRight w:val="0"/>
          <w:marTop w:val="0"/>
          <w:marBottom w:val="0"/>
          <w:divBdr>
            <w:top w:val="none" w:sz="0" w:space="0" w:color="auto"/>
            <w:left w:val="none" w:sz="0" w:space="0" w:color="auto"/>
            <w:bottom w:val="none" w:sz="0" w:space="0" w:color="auto"/>
            <w:right w:val="none" w:sz="0" w:space="0" w:color="auto"/>
          </w:divBdr>
          <w:divsChild>
            <w:div w:id="773593507">
              <w:marLeft w:val="0"/>
              <w:marRight w:val="0"/>
              <w:marTop w:val="0"/>
              <w:marBottom w:val="0"/>
              <w:divBdr>
                <w:top w:val="none" w:sz="0" w:space="0" w:color="auto"/>
                <w:left w:val="none" w:sz="0" w:space="0" w:color="auto"/>
                <w:bottom w:val="none" w:sz="0" w:space="0" w:color="auto"/>
                <w:right w:val="none" w:sz="0" w:space="0" w:color="auto"/>
              </w:divBdr>
            </w:div>
          </w:divsChild>
        </w:div>
        <w:div w:id="89980988">
          <w:marLeft w:val="0"/>
          <w:marRight w:val="0"/>
          <w:marTop w:val="0"/>
          <w:marBottom w:val="0"/>
          <w:divBdr>
            <w:top w:val="none" w:sz="0" w:space="0" w:color="auto"/>
            <w:left w:val="none" w:sz="0" w:space="0" w:color="auto"/>
            <w:bottom w:val="none" w:sz="0" w:space="0" w:color="auto"/>
            <w:right w:val="none" w:sz="0" w:space="0" w:color="auto"/>
          </w:divBdr>
          <w:divsChild>
            <w:div w:id="347219804">
              <w:marLeft w:val="0"/>
              <w:marRight w:val="0"/>
              <w:marTop w:val="0"/>
              <w:marBottom w:val="0"/>
              <w:divBdr>
                <w:top w:val="none" w:sz="0" w:space="0" w:color="auto"/>
                <w:left w:val="none" w:sz="0" w:space="0" w:color="auto"/>
                <w:bottom w:val="none" w:sz="0" w:space="0" w:color="auto"/>
                <w:right w:val="none" w:sz="0" w:space="0" w:color="auto"/>
              </w:divBdr>
            </w:div>
          </w:divsChild>
        </w:div>
        <w:div w:id="1371221991">
          <w:marLeft w:val="0"/>
          <w:marRight w:val="0"/>
          <w:marTop w:val="0"/>
          <w:marBottom w:val="0"/>
          <w:divBdr>
            <w:top w:val="none" w:sz="0" w:space="0" w:color="auto"/>
            <w:left w:val="none" w:sz="0" w:space="0" w:color="auto"/>
            <w:bottom w:val="none" w:sz="0" w:space="0" w:color="auto"/>
            <w:right w:val="none" w:sz="0" w:space="0" w:color="auto"/>
          </w:divBdr>
          <w:divsChild>
            <w:div w:id="2066296127">
              <w:marLeft w:val="0"/>
              <w:marRight w:val="0"/>
              <w:marTop w:val="0"/>
              <w:marBottom w:val="0"/>
              <w:divBdr>
                <w:top w:val="none" w:sz="0" w:space="0" w:color="auto"/>
                <w:left w:val="none" w:sz="0" w:space="0" w:color="auto"/>
                <w:bottom w:val="none" w:sz="0" w:space="0" w:color="auto"/>
                <w:right w:val="none" w:sz="0" w:space="0" w:color="auto"/>
              </w:divBdr>
            </w:div>
          </w:divsChild>
        </w:div>
        <w:div w:id="1569807714">
          <w:marLeft w:val="0"/>
          <w:marRight w:val="0"/>
          <w:marTop w:val="0"/>
          <w:marBottom w:val="0"/>
          <w:divBdr>
            <w:top w:val="none" w:sz="0" w:space="0" w:color="auto"/>
            <w:left w:val="none" w:sz="0" w:space="0" w:color="auto"/>
            <w:bottom w:val="none" w:sz="0" w:space="0" w:color="auto"/>
            <w:right w:val="none" w:sz="0" w:space="0" w:color="auto"/>
          </w:divBdr>
          <w:divsChild>
            <w:div w:id="988707701">
              <w:marLeft w:val="0"/>
              <w:marRight w:val="0"/>
              <w:marTop w:val="0"/>
              <w:marBottom w:val="0"/>
              <w:divBdr>
                <w:top w:val="none" w:sz="0" w:space="0" w:color="auto"/>
                <w:left w:val="none" w:sz="0" w:space="0" w:color="auto"/>
                <w:bottom w:val="none" w:sz="0" w:space="0" w:color="auto"/>
                <w:right w:val="none" w:sz="0" w:space="0" w:color="auto"/>
              </w:divBdr>
            </w:div>
          </w:divsChild>
        </w:div>
        <w:div w:id="982926148">
          <w:marLeft w:val="0"/>
          <w:marRight w:val="0"/>
          <w:marTop w:val="0"/>
          <w:marBottom w:val="0"/>
          <w:divBdr>
            <w:top w:val="none" w:sz="0" w:space="0" w:color="auto"/>
            <w:left w:val="none" w:sz="0" w:space="0" w:color="auto"/>
            <w:bottom w:val="none" w:sz="0" w:space="0" w:color="auto"/>
            <w:right w:val="none" w:sz="0" w:space="0" w:color="auto"/>
          </w:divBdr>
          <w:divsChild>
            <w:div w:id="627931289">
              <w:marLeft w:val="0"/>
              <w:marRight w:val="0"/>
              <w:marTop w:val="0"/>
              <w:marBottom w:val="0"/>
              <w:divBdr>
                <w:top w:val="none" w:sz="0" w:space="0" w:color="auto"/>
                <w:left w:val="none" w:sz="0" w:space="0" w:color="auto"/>
                <w:bottom w:val="none" w:sz="0" w:space="0" w:color="auto"/>
                <w:right w:val="none" w:sz="0" w:space="0" w:color="auto"/>
              </w:divBdr>
            </w:div>
          </w:divsChild>
        </w:div>
        <w:div w:id="540627032">
          <w:marLeft w:val="0"/>
          <w:marRight w:val="0"/>
          <w:marTop w:val="0"/>
          <w:marBottom w:val="0"/>
          <w:divBdr>
            <w:top w:val="none" w:sz="0" w:space="0" w:color="auto"/>
            <w:left w:val="none" w:sz="0" w:space="0" w:color="auto"/>
            <w:bottom w:val="none" w:sz="0" w:space="0" w:color="auto"/>
            <w:right w:val="none" w:sz="0" w:space="0" w:color="auto"/>
          </w:divBdr>
          <w:divsChild>
            <w:div w:id="569081809">
              <w:marLeft w:val="0"/>
              <w:marRight w:val="0"/>
              <w:marTop w:val="0"/>
              <w:marBottom w:val="0"/>
              <w:divBdr>
                <w:top w:val="none" w:sz="0" w:space="0" w:color="auto"/>
                <w:left w:val="none" w:sz="0" w:space="0" w:color="auto"/>
                <w:bottom w:val="none" w:sz="0" w:space="0" w:color="auto"/>
                <w:right w:val="none" w:sz="0" w:space="0" w:color="auto"/>
              </w:divBdr>
            </w:div>
          </w:divsChild>
        </w:div>
        <w:div w:id="2029090664">
          <w:marLeft w:val="0"/>
          <w:marRight w:val="0"/>
          <w:marTop w:val="0"/>
          <w:marBottom w:val="0"/>
          <w:divBdr>
            <w:top w:val="none" w:sz="0" w:space="0" w:color="auto"/>
            <w:left w:val="none" w:sz="0" w:space="0" w:color="auto"/>
            <w:bottom w:val="none" w:sz="0" w:space="0" w:color="auto"/>
            <w:right w:val="none" w:sz="0" w:space="0" w:color="auto"/>
          </w:divBdr>
          <w:divsChild>
            <w:div w:id="1589464366">
              <w:marLeft w:val="0"/>
              <w:marRight w:val="0"/>
              <w:marTop w:val="0"/>
              <w:marBottom w:val="0"/>
              <w:divBdr>
                <w:top w:val="none" w:sz="0" w:space="0" w:color="auto"/>
                <w:left w:val="none" w:sz="0" w:space="0" w:color="auto"/>
                <w:bottom w:val="none" w:sz="0" w:space="0" w:color="auto"/>
                <w:right w:val="none" w:sz="0" w:space="0" w:color="auto"/>
              </w:divBdr>
            </w:div>
          </w:divsChild>
        </w:div>
        <w:div w:id="1121537735">
          <w:marLeft w:val="0"/>
          <w:marRight w:val="0"/>
          <w:marTop w:val="0"/>
          <w:marBottom w:val="0"/>
          <w:divBdr>
            <w:top w:val="none" w:sz="0" w:space="0" w:color="auto"/>
            <w:left w:val="none" w:sz="0" w:space="0" w:color="auto"/>
            <w:bottom w:val="none" w:sz="0" w:space="0" w:color="auto"/>
            <w:right w:val="none" w:sz="0" w:space="0" w:color="auto"/>
          </w:divBdr>
          <w:divsChild>
            <w:div w:id="2031904703">
              <w:marLeft w:val="0"/>
              <w:marRight w:val="0"/>
              <w:marTop w:val="0"/>
              <w:marBottom w:val="0"/>
              <w:divBdr>
                <w:top w:val="none" w:sz="0" w:space="0" w:color="auto"/>
                <w:left w:val="none" w:sz="0" w:space="0" w:color="auto"/>
                <w:bottom w:val="none" w:sz="0" w:space="0" w:color="auto"/>
                <w:right w:val="none" w:sz="0" w:space="0" w:color="auto"/>
              </w:divBdr>
            </w:div>
          </w:divsChild>
        </w:div>
        <w:div w:id="368460848">
          <w:marLeft w:val="0"/>
          <w:marRight w:val="0"/>
          <w:marTop w:val="0"/>
          <w:marBottom w:val="0"/>
          <w:divBdr>
            <w:top w:val="none" w:sz="0" w:space="0" w:color="auto"/>
            <w:left w:val="none" w:sz="0" w:space="0" w:color="auto"/>
            <w:bottom w:val="none" w:sz="0" w:space="0" w:color="auto"/>
            <w:right w:val="none" w:sz="0" w:space="0" w:color="auto"/>
          </w:divBdr>
          <w:divsChild>
            <w:div w:id="946036039">
              <w:marLeft w:val="0"/>
              <w:marRight w:val="0"/>
              <w:marTop w:val="0"/>
              <w:marBottom w:val="0"/>
              <w:divBdr>
                <w:top w:val="none" w:sz="0" w:space="0" w:color="auto"/>
                <w:left w:val="none" w:sz="0" w:space="0" w:color="auto"/>
                <w:bottom w:val="none" w:sz="0" w:space="0" w:color="auto"/>
                <w:right w:val="none" w:sz="0" w:space="0" w:color="auto"/>
              </w:divBdr>
            </w:div>
          </w:divsChild>
        </w:div>
        <w:div w:id="927614577">
          <w:marLeft w:val="0"/>
          <w:marRight w:val="0"/>
          <w:marTop w:val="0"/>
          <w:marBottom w:val="0"/>
          <w:divBdr>
            <w:top w:val="none" w:sz="0" w:space="0" w:color="auto"/>
            <w:left w:val="none" w:sz="0" w:space="0" w:color="auto"/>
            <w:bottom w:val="none" w:sz="0" w:space="0" w:color="auto"/>
            <w:right w:val="none" w:sz="0" w:space="0" w:color="auto"/>
          </w:divBdr>
          <w:divsChild>
            <w:div w:id="2118017509">
              <w:marLeft w:val="0"/>
              <w:marRight w:val="0"/>
              <w:marTop w:val="0"/>
              <w:marBottom w:val="0"/>
              <w:divBdr>
                <w:top w:val="none" w:sz="0" w:space="0" w:color="auto"/>
                <w:left w:val="none" w:sz="0" w:space="0" w:color="auto"/>
                <w:bottom w:val="none" w:sz="0" w:space="0" w:color="auto"/>
                <w:right w:val="none" w:sz="0" w:space="0" w:color="auto"/>
              </w:divBdr>
            </w:div>
          </w:divsChild>
        </w:div>
        <w:div w:id="1760058780">
          <w:marLeft w:val="0"/>
          <w:marRight w:val="0"/>
          <w:marTop w:val="0"/>
          <w:marBottom w:val="0"/>
          <w:divBdr>
            <w:top w:val="none" w:sz="0" w:space="0" w:color="auto"/>
            <w:left w:val="none" w:sz="0" w:space="0" w:color="auto"/>
            <w:bottom w:val="none" w:sz="0" w:space="0" w:color="auto"/>
            <w:right w:val="none" w:sz="0" w:space="0" w:color="auto"/>
          </w:divBdr>
          <w:divsChild>
            <w:div w:id="51584495">
              <w:marLeft w:val="0"/>
              <w:marRight w:val="0"/>
              <w:marTop w:val="0"/>
              <w:marBottom w:val="0"/>
              <w:divBdr>
                <w:top w:val="none" w:sz="0" w:space="0" w:color="auto"/>
                <w:left w:val="none" w:sz="0" w:space="0" w:color="auto"/>
                <w:bottom w:val="none" w:sz="0" w:space="0" w:color="auto"/>
                <w:right w:val="none" w:sz="0" w:space="0" w:color="auto"/>
              </w:divBdr>
            </w:div>
          </w:divsChild>
        </w:div>
        <w:div w:id="745765907">
          <w:marLeft w:val="0"/>
          <w:marRight w:val="0"/>
          <w:marTop w:val="0"/>
          <w:marBottom w:val="0"/>
          <w:divBdr>
            <w:top w:val="none" w:sz="0" w:space="0" w:color="auto"/>
            <w:left w:val="none" w:sz="0" w:space="0" w:color="auto"/>
            <w:bottom w:val="none" w:sz="0" w:space="0" w:color="auto"/>
            <w:right w:val="none" w:sz="0" w:space="0" w:color="auto"/>
          </w:divBdr>
          <w:divsChild>
            <w:div w:id="1610116070">
              <w:marLeft w:val="0"/>
              <w:marRight w:val="0"/>
              <w:marTop w:val="0"/>
              <w:marBottom w:val="0"/>
              <w:divBdr>
                <w:top w:val="none" w:sz="0" w:space="0" w:color="auto"/>
                <w:left w:val="none" w:sz="0" w:space="0" w:color="auto"/>
                <w:bottom w:val="none" w:sz="0" w:space="0" w:color="auto"/>
                <w:right w:val="none" w:sz="0" w:space="0" w:color="auto"/>
              </w:divBdr>
            </w:div>
            <w:div w:id="1945768268">
              <w:marLeft w:val="0"/>
              <w:marRight w:val="0"/>
              <w:marTop w:val="0"/>
              <w:marBottom w:val="0"/>
              <w:divBdr>
                <w:top w:val="none" w:sz="0" w:space="0" w:color="auto"/>
                <w:left w:val="none" w:sz="0" w:space="0" w:color="auto"/>
                <w:bottom w:val="none" w:sz="0" w:space="0" w:color="auto"/>
                <w:right w:val="none" w:sz="0" w:space="0" w:color="auto"/>
              </w:divBdr>
            </w:div>
          </w:divsChild>
        </w:div>
        <w:div w:id="352078955">
          <w:marLeft w:val="0"/>
          <w:marRight w:val="0"/>
          <w:marTop w:val="0"/>
          <w:marBottom w:val="0"/>
          <w:divBdr>
            <w:top w:val="none" w:sz="0" w:space="0" w:color="auto"/>
            <w:left w:val="none" w:sz="0" w:space="0" w:color="auto"/>
            <w:bottom w:val="none" w:sz="0" w:space="0" w:color="auto"/>
            <w:right w:val="none" w:sz="0" w:space="0" w:color="auto"/>
          </w:divBdr>
          <w:divsChild>
            <w:div w:id="67534744">
              <w:marLeft w:val="0"/>
              <w:marRight w:val="0"/>
              <w:marTop w:val="0"/>
              <w:marBottom w:val="0"/>
              <w:divBdr>
                <w:top w:val="none" w:sz="0" w:space="0" w:color="auto"/>
                <w:left w:val="none" w:sz="0" w:space="0" w:color="auto"/>
                <w:bottom w:val="none" w:sz="0" w:space="0" w:color="auto"/>
                <w:right w:val="none" w:sz="0" w:space="0" w:color="auto"/>
              </w:divBdr>
            </w:div>
          </w:divsChild>
        </w:div>
        <w:div w:id="567496086">
          <w:marLeft w:val="0"/>
          <w:marRight w:val="0"/>
          <w:marTop w:val="0"/>
          <w:marBottom w:val="0"/>
          <w:divBdr>
            <w:top w:val="none" w:sz="0" w:space="0" w:color="auto"/>
            <w:left w:val="none" w:sz="0" w:space="0" w:color="auto"/>
            <w:bottom w:val="none" w:sz="0" w:space="0" w:color="auto"/>
            <w:right w:val="none" w:sz="0" w:space="0" w:color="auto"/>
          </w:divBdr>
          <w:divsChild>
            <w:div w:id="1025523447">
              <w:marLeft w:val="0"/>
              <w:marRight w:val="0"/>
              <w:marTop w:val="0"/>
              <w:marBottom w:val="0"/>
              <w:divBdr>
                <w:top w:val="none" w:sz="0" w:space="0" w:color="auto"/>
                <w:left w:val="none" w:sz="0" w:space="0" w:color="auto"/>
                <w:bottom w:val="none" w:sz="0" w:space="0" w:color="auto"/>
                <w:right w:val="none" w:sz="0" w:space="0" w:color="auto"/>
              </w:divBdr>
            </w:div>
          </w:divsChild>
        </w:div>
        <w:div w:id="1250000192">
          <w:marLeft w:val="0"/>
          <w:marRight w:val="0"/>
          <w:marTop w:val="0"/>
          <w:marBottom w:val="0"/>
          <w:divBdr>
            <w:top w:val="none" w:sz="0" w:space="0" w:color="auto"/>
            <w:left w:val="none" w:sz="0" w:space="0" w:color="auto"/>
            <w:bottom w:val="none" w:sz="0" w:space="0" w:color="auto"/>
            <w:right w:val="none" w:sz="0" w:space="0" w:color="auto"/>
          </w:divBdr>
          <w:divsChild>
            <w:div w:id="589461027">
              <w:marLeft w:val="0"/>
              <w:marRight w:val="0"/>
              <w:marTop w:val="0"/>
              <w:marBottom w:val="0"/>
              <w:divBdr>
                <w:top w:val="none" w:sz="0" w:space="0" w:color="auto"/>
                <w:left w:val="none" w:sz="0" w:space="0" w:color="auto"/>
                <w:bottom w:val="none" w:sz="0" w:space="0" w:color="auto"/>
                <w:right w:val="none" w:sz="0" w:space="0" w:color="auto"/>
              </w:divBdr>
            </w:div>
          </w:divsChild>
        </w:div>
        <w:div w:id="1482194697">
          <w:marLeft w:val="0"/>
          <w:marRight w:val="0"/>
          <w:marTop w:val="0"/>
          <w:marBottom w:val="0"/>
          <w:divBdr>
            <w:top w:val="none" w:sz="0" w:space="0" w:color="auto"/>
            <w:left w:val="none" w:sz="0" w:space="0" w:color="auto"/>
            <w:bottom w:val="none" w:sz="0" w:space="0" w:color="auto"/>
            <w:right w:val="none" w:sz="0" w:space="0" w:color="auto"/>
          </w:divBdr>
          <w:divsChild>
            <w:div w:id="1062020801">
              <w:marLeft w:val="0"/>
              <w:marRight w:val="0"/>
              <w:marTop w:val="0"/>
              <w:marBottom w:val="0"/>
              <w:divBdr>
                <w:top w:val="none" w:sz="0" w:space="0" w:color="auto"/>
                <w:left w:val="none" w:sz="0" w:space="0" w:color="auto"/>
                <w:bottom w:val="none" w:sz="0" w:space="0" w:color="auto"/>
                <w:right w:val="none" w:sz="0" w:space="0" w:color="auto"/>
              </w:divBdr>
            </w:div>
          </w:divsChild>
        </w:div>
        <w:div w:id="1000230303">
          <w:marLeft w:val="0"/>
          <w:marRight w:val="0"/>
          <w:marTop w:val="0"/>
          <w:marBottom w:val="0"/>
          <w:divBdr>
            <w:top w:val="none" w:sz="0" w:space="0" w:color="auto"/>
            <w:left w:val="none" w:sz="0" w:space="0" w:color="auto"/>
            <w:bottom w:val="none" w:sz="0" w:space="0" w:color="auto"/>
            <w:right w:val="none" w:sz="0" w:space="0" w:color="auto"/>
          </w:divBdr>
          <w:divsChild>
            <w:div w:id="441147110">
              <w:marLeft w:val="0"/>
              <w:marRight w:val="0"/>
              <w:marTop w:val="0"/>
              <w:marBottom w:val="0"/>
              <w:divBdr>
                <w:top w:val="none" w:sz="0" w:space="0" w:color="auto"/>
                <w:left w:val="none" w:sz="0" w:space="0" w:color="auto"/>
                <w:bottom w:val="none" w:sz="0" w:space="0" w:color="auto"/>
                <w:right w:val="none" w:sz="0" w:space="0" w:color="auto"/>
              </w:divBdr>
            </w:div>
          </w:divsChild>
        </w:div>
        <w:div w:id="1149204746">
          <w:marLeft w:val="0"/>
          <w:marRight w:val="0"/>
          <w:marTop w:val="0"/>
          <w:marBottom w:val="0"/>
          <w:divBdr>
            <w:top w:val="none" w:sz="0" w:space="0" w:color="auto"/>
            <w:left w:val="none" w:sz="0" w:space="0" w:color="auto"/>
            <w:bottom w:val="none" w:sz="0" w:space="0" w:color="auto"/>
            <w:right w:val="none" w:sz="0" w:space="0" w:color="auto"/>
          </w:divBdr>
          <w:divsChild>
            <w:div w:id="2062054560">
              <w:marLeft w:val="0"/>
              <w:marRight w:val="0"/>
              <w:marTop w:val="0"/>
              <w:marBottom w:val="0"/>
              <w:divBdr>
                <w:top w:val="none" w:sz="0" w:space="0" w:color="auto"/>
                <w:left w:val="none" w:sz="0" w:space="0" w:color="auto"/>
                <w:bottom w:val="none" w:sz="0" w:space="0" w:color="auto"/>
                <w:right w:val="none" w:sz="0" w:space="0" w:color="auto"/>
              </w:divBdr>
            </w:div>
          </w:divsChild>
        </w:div>
        <w:div w:id="155000480">
          <w:marLeft w:val="0"/>
          <w:marRight w:val="0"/>
          <w:marTop w:val="0"/>
          <w:marBottom w:val="0"/>
          <w:divBdr>
            <w:top w:val="none" w:sz="0" w:space="0" w:color="auto"/>
            <w:left w:val="none" w:sz="0" w:space="0" w:color="auto"/>
            <w:bottom w:val="none" w:sz="0" w:space="0" w:color="auto"/>
            <w:right w:val="none" w:sz="0" w:space="0" w:color="auto"/>
          </w:divBdr>
          <w:divsChild>
            <w:div w:id="363362106">
              <w:marLeft w:val="0"/>
              <w:marRight w:val="0"/>
              <w:marTop w:val="0"/>
              <w:marBottom w:val="0"/>
              <w:divBdr>
                <w:top w:val="none" w:sz="0" w:space="0" w:color="auto"/>
                <w:left w:val="none" w:sz="0" w:space="0" w:color="auto"/>
                <w:bottom w:val="none" w:sz="0" w:space="0" w:color="auto"/>
                <w:right w:val="none" w:sz="0" w:space="0" w:color="auto"/>
              </w:divBdr>
            </w:div>
          </w:divsChild>
        </w:div>
        <w:div w:id="166405229">
          <w:marLeft w:val="0"/>
          <w:marRight w:val="0"/>
          <w:marTop w:val="0"/>
          <w:marBottom w:val="0"/>
          <w:divBdr>
            <w:top w:val="none" w:sz="0" w:space="0" w:color="auto"/>
            <w:left w:val="none" w:sz="0" w:space="0" w:color="auto"/>
            <w:bottom w:val="none" w:sz="0" w:space="0" w:color="auto"/>
            <w:right w:val="none" w:sz="0" w:space="0" w:color="auto"/>
          </w:divBdr>
          <w:divsChild>
            <w:div w:id="1783693656">
              <w:marLeft w:val="0"/>
              <w:marRight w:val="0"/>
              <w:marTop w:val="0"/>
              <w:marBottom w:val="0"/>
              <w:divBdr>
                <w:top w:val="none" w:sz="0" w:space="0" w:color="auto"/>
                <w:left w:val="none" w:sz="0" w:space="0" w:color="auto"/>
                <w:bottom w:val="none" w:sz="0" w:space="0" w:color="auto"/>
                <w:right w:val="none" w:sz="0" w:space="0" w:color="auto"/>
              </w:divBdr>
            </w:div>
          </w:divsChild>
        </w:div>
        <w:div w:id="799567732">
          <w:marLeft w:val="0"/>
          <w:marRight w:val="0"/>
          <w:marTop w:val="0"/>
          <w:marBottom w:val="0"/>
          <w:divBdr>
            <w:top w:val="none" w:sz="0" w:space="0" w:color="auto"/>
            <w:left w:val="none" w:sz="0" w:space="0" w:color="auto"/>
            <w:bottom w:val="none" w:sz="0" w:space="0" w:color="auto"/>
            <w:right w:val="none" w:sz="0" w:space="0" w:color="auto"/>
          </w:divBdr>
          <w:divsChild>
            <w:div w:id="1853883700">
              <w:marLeft w:val="0"/>
              <w:marRight w:val="0"/>
              <w:marTop w:val="0"/>
              <w:marBottom w:val="0"/>
              <w:divBdr>
                <w:top w:val="none" w:sz="0" w:space="0" w:color="auto"/>
                <w:left w:val="none" w:sz="0" w:space="0" w:color="auto"/>
                <w:bottom w:val="none" w:sz="0" w:space="0" w:color="auto"/>
                <w:right w:val="none" w:sz="0" w:space="0" w:color="auto"/>
              </w:divBdr>
            </w:div>
          </w:divsChild>
        </w:div>
        <w:div w:id="908425994">
          <w:marLeft w:val="0"/>
          <w:marRight w:val="0"/>
          <w:marTop w:val="0"/>
          <w:marBottom w:val="0"/>
          <w:divBdr>
            <w:top w:val="none" w:sz="0" w:space="0" w:color="auto"/>
            <w:left w:val="none" w:sz="0" w:space="0" w:color="auto"/>
            <w:bottom w:val="none" w:sz="0" w:space="0" w:color="auto"/>
            <w:right w:val="none" w:sz="0" w:space="0" w:color="auto"/>
          </w:divBdr>
          <w:divsChild>
            <w:div w:id="1459645042">
              <w:marLeft w:val="0"/>
              <w:marRight w:val="0"/>
              <w:marTop w:val="0"/>
              <w:marBottom w:val="0"/>
              <w:divBdr>
                <w:top w:val="none" w:sz="0" w:space="0" w:color="auto"/>
                <w:left w:val="none" w:sz="0" w:space="0" w:color="auto"/>
                <w:bottom w:val="none" w:sz="0" w:space="0" w:color="auto"/>
                <w:right w:val="none" w:sz="0" w:space="0" w:color="auto"/>
              </w:divBdr>
            </w:div>
          </w:divsChild>
        </w:div>
        <w:div w:id="1641113874">
          <w:marLeft w:val="0"/>
          <w:marRight w:val="0"/>
          <w:marTop w:val="0"/>
          <w:marBottom w:val="0"/>
          <w:divBdr>
            <w:top w:val="none" w:sz="0" w:space="0" w:color="auto"/>
            <w:left w:val="none" w:sz="0" w:space="0" w:color="auto"/>
            <w:bottom w:val="none" w:sz="0" w:space="0" w:color="auto"/>
            <w:right w:val="none" w:sz="0" w:space="0" w:color="auto"/>
          </w:divBdr>
          <w:divsChild>
            <w:div w:id="1651980361">
              <w:marLeft w:val="0"/>
              <w:marRight w:val="0"/>
              <w:marTop w:val="0"/>
              <w:marBottom w:val="0"/>
              <w:divBdr>
                <w:top w:val="none" w:sz="0" w:space="0" w:color="auto"/>
                <w:left w:val="none" w:sz="0" w:space="0" w:color="auto"/>
                <w:bottom w:val="none" w:sz="0" w:space="0" w:color="auto"/>
                <w:right w:val="none" w:sz="0" w:space="0" w:color="auto"/>
              </w:divBdr>
            </w:div>
          </w:divsChild>
        </w:div>
        <w:div w:id="1126121472">
          <w:marLeft w:val="0"/>
          <w:marRight w:val="0"/>
          <w:marTop w:val="0"/>
          <w:marBottom w:val="0"/>
          <w:divBdr>
            <w:top w:val="none" w:sz="0" w:space="0" w:color="auto"/>
            <w:left w:val="none" w:sz="0" w:space="0" w:color="auto"/>
            <w:bottom w:val="none" w:sz="0" w:space="0" w:color="auto"/>
            <w:right w:val="none" w:sz="0" w:space="0" w:color="auto"/>
          </w:divBdr>
          <w:divsChild>
            <w:div w:id="13847249">
              <w:marLeft w:val="0"/>
              <w:marRight w:val="0"/>
              <w:marTop w:val="0"/>
              <w:marBottom w:val="0"/>
              <w:divBdr>
                <w:top w:val="none" w:sz="0" w:space="0" w:color="auto"/>
                <w:left w:val="none" w:sz="0" w:space="0" w:color="auto"/>
                <w:bottom w:val="none" w:sz="0" w:space="0" w:color="auto"/>
                <w:right w:val="none" w:sz="0" w:space="0" w:color="auto"/>
              </w:divBdr>
            </w:div>
          </w:divsChild>
        </w:div>
        <w:div w:id="172885506">
          <w:marLeft w:val="0"/>
          <w:marRight w:val="0"/>
          <w:marTop w:val="0"/>
          <w:marBottom w:val="0"/>
          <w:divBdr>
            <w:top w:val="none" w:sz="0" w:space="0" w:color="auto"/>
            <w:left w:val="none" w:sz="0" w:space="0" w:color="auto"/>
            <w:bottom w:val="none" w:sz="0" w:space="0" w:color="auto"/>
            <w:right w:val="none" w:sz="0" w:space="0" w:color="auto"/>
          </w:divBdr>
          <w:divsChild>
            <w:div w:id="1751387207">
              <w:marLeft w:val="0"/>
              <w:marRight w:val="0"/>
              <w:marTop w:val="0"/>
              <w:marBottom w:val="0"/>
              <w:divBdr>
                <w:top w:val="none" w:sz="0" w:space="0" w:color="auto"/>
                <w:left w:val="none" w:sz="0" w:space="0" w:color="auto"/>
                <w:bottom w:val="none" w:sz="0" w:space="0" w:color="auto"/>
                <w:right w:val="none" w:sz="0" w:space="0" w:color="auto"/>
              </w:divBdr>
            </w:div>
          </w:divsChild>
        </w:div>
        <w:div w:id="631521740">
          <w:marLeft w:val="0"/>
          <w:marRight w:val="0"/>
          <w:marTop w:val="0"/>
          <w:marBottom w:val="0"/>
          <w:divBdr>
            <w:top w:val="none" w:sz="0" w:space="0" w:color="auto"/>
            <w:left w:val="none" w:sz="0" w:space="0" w:color="auto"/>
            <w:bottom w:val="none" w:sz="0" w:space="0" w:color="auto"/>
            <w:right w:val="none" w:sz="0" w:space="0" w:color="auto"/>
          </w:divBdr>
          <w:divsChild>
            <w:div w:id="2106920201">
              <w:marLeft w:val="0"/>
              <w:marRight w:val="0"/>
              <w:marTop w:val="0"/>
              <w:marBottom w:val="0"/>
              <w:divBdr>
                <w:top w:val="none" w:sz="0" w:space="0" w:color="auto"/>
                <w:left w:val="none" w:sz="0" w:space="0" w:color="auto"/>
                <w:bottom w:val="none" w:sz="0" w:space="0" w:color="auto"/>
                <w:right w:val="none" w:sz="0" w:space="0" w:color="auto"/>
              </w:divBdr>
            </w:div>
          </w:divsChild>
        </w:div>
        <w:div w:id="660037630">
          <w:marLeft w:val="0"/>
          <w:marRight w:val="0"/>
          <w:marTop w:val="0"/>
          <w:marBottom w:val="0"/>
          <w:divBdr>
            <w:top w:val="none" w:sz="0" w:space="0" w:color="auto"/>
            <w:left w:val="none" w:sz="0" w:space="0" w:color="auto"/>
            <w:bottom w:val="none" w:sz="0" w:space="0" w:color="auto"/>
            <w:right w:val="none" w:sz="0" w:space="0" w:color="auto"/>
          </w:divBdr>
          <w:divsChild>
            <w:div w:id="1168516522">
              <w:marLeft w:val="0"/>
              <w:marRight w:val="0"/>
              <w:marTop w:val="0"/>
              <w:marBottom w:val="0"/>
              <w:divBdr>
                <w:top w:val="none" w:sz="0" w:space="0" w:color="auto"/>
                <w:left w:val="none" w:sz="0" w:space="0" w:color="auto"/>
                <w:bottom w:val="none" w:sz="0" w:space="0" w:color="auto"/>
                <w:right w:val="none" w:sz="0" w:space="0" w:color="auto"/>
              </w:divBdr>
            </w:div>
            <w:div w:id="257562520">
              <w:marLeft w:val="0"/>
              <w:marRight w:val="0"/>
              <w:marTop w:val="0"/>
              <w:marBottom w:val="0"/>
              <w:divBdr>
                <w:top w:val="none" w:sz="0" w:space="0" w:color="auto"/>
                <w:left w:val="none" w:sz="0" w:space="0" w:color="auto"/>
                <w:bottom w:val="none" w:sz="0" w:space="0" w:color="auto"/>
                <w:right w:val="none" w:sz="0" w:space="0" w:color="auto"/>
              </w:divBdr>
            </w:div>
          </w:divsChild>
        </w:div>
        <w:div w:id="1342047296">
          <w:marLeft w:val="0"/>
          <w:marRight w:val="0"/>
          <w:marTop w:val="0"/>
          <w:marBottom w:val="0"/>
          <w:divBdr>
            <w:top w:val="none" w:sz="0" w:space="0" w:color="auto"/>
            <w:left w:val="none" w:sz="0" w:space="0" w:color="auto"/>
            <w:bottom w:val="none" w:sz="0" w:space="0" w:color="auto"/>
            <w:right w:val="none" w:sz="0" w:space="0" w:color="auto"/>
          </w:divBdr>
          <w:divsChild>
            <w:div w:id="1012418243">
              <w:marLeft w:val="0"/>
              <w:marRight w:val="0"/>
              <w:marTop w:val="0"/>
              <w:marBottom w:val="0"/>
              <w:divBdr>
                <w:top w:val="none" w:sz="0" w:space="0" w:color="auto"/>
                <w:left w:val="none" w:sz="0" w:space="0" w:color="auto"/>
                <w:bottom w:val="none" w:sz="0" w:space="0" w:color="auto"/>
                <w:right w:val="none" w:sz="0" w:space="0" w:color="auto"/>
              </w:divBdr>
            </w:div>
          </w:divsChild>
        </w:div>
        <w:div w:id="1770079229">
          <w:marLeft w:val="0"/>
          <w:marRight w:val="0"/>
          <w:marTop w:val="0"/>
          <w:marBottom w:val="0"/>
          <w:divBdr>
            <w:top w:val="none" w:sz="0" w:space="0" w:color="auto"/>
            <w:left w:val="none" w:sz="0" w:space="0" w:color="auto"/>
            <w:bottom w:val="none" w:sz="0" w:space="0" w:color="auto"/>
            <w:right w:val="none" w:sz="0" w:space="0" w:color="auto"/>
          </w:divBdr>
          <w:divsChild>
            <w:div w:id="200754057">
              <w:marLeft w:val="0"/>
              <w:marRight w:val="0"/>
              <w:marTop w:val="0"/>
              <w:marBottom w:val="0"/>
              <w:divBdr>
                <w:top w:val="none" w:sz="0" w:space="0" w:color="auto"/>
                <w:left w:val="none" w:sz="0" w:space="0" w:color="auto"/>
                <w:bottom w:val="none" w:sz="0" w:space="0" w:color="auto"/>
                <w:right w:val="none" w:sz="0" w:space="0" w:color="auto"/>
              </w:divBdr>
            </w:div>
          </w:divsChild>
        </w:div>
        <w:div w:id="1586304790">
          <w:marLeft w:val="0"/>
          <w:marRight w:val="0"/>
          <w:marTop w:val="0"/>
          <w:marBottom w:val="0"/>
          <w:divBdr>
            <w:top w:val="none" w:sz="0" w:space="0" w:color="auto"/>
            <w:left w:val="none" w:sz="0" w:space="0" w:color="auto"/>
            <w:bottom w:val="none" w:sz="0" w:space="0" w:color="auto"/>
            <w:right w:val="none" w:sz="0" w:space="0" w:color="auto"/>
          </w:divBdr>
          <w:divsChild>
            <w:div w:id="1367371689">
              <w:marLeft w:val="0"/>
              <w:marRight w:val="0"/>
              <w:marTop w:val="0"/>
              <w:marBottom w:val="0"/>
              <w:divBdr>
                <w:top w:val="none" w:sz="0" w:space="0" w:color="auto"/>
                <w:left w:val="none" w:sz="0" w:space="0" w:color="auto"/>
                <w:bottom w:val="none" w:sz="0" w:space="0" w:color="auto"/>
                <w:right w:val="none" w:sz="0" w:space="0" w:color="auto"/>
              </w:divBdr>
            </w:div>
          </w:divsChild>
        </w:div>
        <w:div w:id="291055668">
          <w:marLeft w:val="0"/>
          <w:marRight w:val="0"/>
          <w:marTop w:val="0"/>
          <w:marBottom w:val="0"/>
          <w:divBdr>
            <w:top w:val="none" w:sz="0" w:space="0" w:color="auto"/>
            <w:left w:val="none" w:sz="0" w:space="0" w:color="auto"/>
            <w:bottom w:val="none" w:sz="0" w:space="0" w:color="auto"/>
            <w:right w:val="none" w:sz="0" w:space="0" w:color="auto"/>
          </w:divBdr>
          <w:divsChild>
            <w:div w:id="1169752491">
              <w:marLeft w:val="0"/>
              <w:marRight w:val="0"/>
              <w:marTop w:val="0"/>
              <w:marBottom w:val="0"/>
              <w:divBdr>
                <w:top w:val="none" w:sz="0" w:space="0" w:color="auto"/>
                <w:left w:val="none" w:sz="0" w:space="0" w:color="auto"/>
                <w:bottom w:val="none" w:sz="0" w:space="0" w:color="auto"/>
                <w:right w:val="none" w:sz="0" w:space="0" w:color="auto"/>
              </w:divBdr>
            </w:div>
          </w:divsChild>
        </w:div>
        <w:div w:id="963317419">
          <w:marLeft w:val="0"/>
          <w:marRight w:val="0"/>
          <w:marTop w:val="0"/>
          <w:marBottom w:val="0"/>
          <w:divBdr>
            <w:top w:val="none" w:sz="0" w:space="0" w:color="auto"/>
            <w:left w:val="none" w:sz="0" w:space="0" w:color="auto"/>
            <w:bottom w:val="none" w:sz="0" w:space="0" w:color="auto"/>
            <w:right w:val="none" w:sz="0" w:space="0" w:color="auto"/>
          </w:divBdr>
          <w:divsChild>
            <w:div w:id="1593395724">
              <w:marLeft w:val="0"/>
              <w:marRight w:val="0"/>
              <w:marTop w:val="0"/>
              <w:marBottom w:val="0"/>
              <w:divBdr>
                <w:top w:val="none" w:sz="0" w:space="0" w:color="auto"/>
                <w:left w:val="none" w:sz="0" w:space="0" w:color="auto"/>
                <w:bottom w:val="none" w:sz="0" w:space="0" w:color="auto"/>
                <w:right w:val="none" w:sz="0" w:space="0" w:color="auto"/>
              </w:divBdr>
            </w:div>
          </w:divsChild>
        </w:div>
        <w:div w:id="1328706758">
          <w:marLeft w:val="0"/>
          <w:marRight w:val="0"/>
          <w:marTop w:val="0"/>
          <w:marBottom w:val="0"/>
          <w:divBdr>
            <w:top w:val="none" w:sz="0" w:space="0" w:color="auto"/>
            <w:left w:val="none" w:sz="0" w:space="0" w:color="auto"/>
            <w:bottom w:val="none" w:sz="0" w:space="0" w:color="auto"/>
            <w:right w:val="none" w:sz="0" w:space="0" w:color="auto"/>
          </w:divBdr>
          <w:divsChild>
            <w:div w:id="1149174002">
              <w:marLeft w:val="0"/>
              <w:marRight w:val="0"/>
              <w:marTop w:val="0"/>
              <w:marBottom w:val="0"/>
              <w:divBdr>
                <w:top w:val="none" w:sz="0" w:space="0" w:color="auto"/>
                <w:left w:val="none" w:sz="0" w:space="0" w:color="auto"/>
                <w:bottom w:val="none" w:sz="0" w:space="0" w:color="auto"/>
                <w:right w:val="none" w:sz="0" w:space="0" w:color="auto"/>
              </w:divBdr>
            </w:div>
          </w:divsChild>
        </w:div>
        <w:div w:id="1557550546">
          <w:marLeft w:val="0"/>
          <w:marRight w:val="0"/>
          <w:marTop w:val="0"/>
          <w:marBottom w:val="0"/>
          <w:divBdr>
            <w:top w:val="none" w:sz="0" w:space="0" w:color="auto"/>
            <w:left w:val="none" w:sz="0" w:space="0" w:color="auto"/>
            <w:bottom w:val="none" w:sz="0" w:space="0" w:color="auto"/>
            <w:right w:val="none" w:sz="0" w:space="0" w:color="auto"/>
          </w:divBdr>
          <w:divsChild>
            <w:div w:id="2040082948">
              <w:marLeft w:val="0"/>
              <w:marRight w:val="0"/>
              <w:marTop w:val="0"/>
              <w:marBottom w:val="0"/>
              <w:divBdr>
                <w:top w:val="none" w:sz="0" w:space="0" w:color="auto"/>
                <w:left w:val="none" w:sz="0" w:space="0" w:color="auto"/>
                <w:bottom w:val="none" w:sz="0" w:space="0" w:color="auto"/>
                <w:right w:val="none" w:sz="0" w:space="0" w:color="auto"/>
              </w:divBdr>
            </w:div>
          </w:divsChild>
        </w:div>
        <w:div w:id="751270669">
          <w:marLeft w:val="0"/>
          <w:marRight w:val="0"/>
          <w:marTop w:val="0"/>
          <w:marBottom w:val="0"/>
          <w:divBdr>
            <w:top w:val="none" w:sz="0" w:space="0" w:color="auto"/>
            <w:left w:val="none" w:sz="0" w:space="0" w:color="auto"/>
            <w:bottom w:val="none" w:sz="0" w:space="0" w:color="auto"/>
            <w:right w:val="none" w:sz="0" w:space="0" w:color="auto"/>
          </w:divBdr>
          <w:divsChild>
            <w:div w:id="1866360890">
              <w:marLeft w:val="0"/>
              <w:marRight w:val="0"/>
              <w:marTop w:val="0"/>
              <w:marBottom w:val="0"/>
              <w:divBdr>
                <w:top w:val="none" w:sz="0" w:space="0" w:color="auto"/>
                <w:left w:val="none" w:sz="0" w:space="0" w:color="auto"/>
                <w:bottom w:val="none" w:sz="0" w:space="0" w:color="auto"/>
                <w:right w:val="none" w:sz="0" w:space="0" w:color="auto"/>
              </w:divBdr>
            </w:div>
          </w:divsChild>
        </w:div>
        <w:div w:id="1262106035">
          <w:marLeft w:val="0"/>
          <w:marRight w:val="0"/>
          <w:marTop w:val="0"/>
          <w:marBottom w:val="0"/>
          <w:divBdr>
            <w:top w:val="none" w:sz="0" w:space="0" w:color="auto"/>
            <w:left w:val="none" w:sz="0" w:space="0" w:color="auto"/>
            <w:bottom w:val="none" w:sz="0" w:space="0" w:color="auto"/>
            <w:right w:val="none" w:sz="0" w:space="0" w:color="auto"/>
          </w:divBdr>
          <w:divsChild>
            <w:div w:id="1556087056">
              <w:marLeft w:val="0"/>
              <w:marRight w:val="0"/>
              <w:marTop w:val="0"/>
              <w:marBottom w:val="0"/>
              <w:divBdr>
                <w:top w:val="none" w:sz="0" w:space="0" w:color="auto"/>
                <w:left w:val="none" w:sz="0" w:space="0" w:color="auto"/>
                <w:bottom w:val="none" w:sz="0" w:space="0" w:color="auto"/>
                <w:right w:val="none" w:sz="0" w:space="0" w:color="auto"/>
              </w:divBdr>
            </w:div>
          </w:divsChild>
        </w:div>
        <w:div w:id="1020427476">
          <w:marLeft w:val="0"/>
          <w:marRight w:val="0"/>
          <w:marTop w:val="0"/>
          <w:marBottom w:val="0"/>
          <w:divBdr>
            <w:top w:val="none" w:sz="0" w:space="0" w:color="auto"/>
            <w:left w:val="none" w:sz="0" w:space="0" w:color="auto"/>
            <w:bottom w:val="none" w:sz="0" w:space="0" w:color="auto"/>
            <w:right w:val="none" w:sz="0" w:space="0" w:color="auto"/>
          </w:divBdr>
          <w:divsChild>
            <w:div w:id="658465657">
              <w:marLeft w:val="0"/>
              <w:marRight w:val="0"/>
              <w:marTop w:val="0"/>
              <w:marBottom w:val="0"/>
              <w:divBdr>
                <w:top w:val="none" w:sz="0" w:space="0" w:color="auto"/>
                <w:left w:val="none" w:sz="0" w:space="0" w:color="auto"/>
                <w:bottom w:val="none" w:sz="0" w:space="0" w:color="auto"/>
                <w:right w:val="none" w:sz="0" w:space="0" w:color="auto"/>
              </w:divBdr>
            </w:div>
          </w:divsChild>
        </w:div>
        <w:div w:id="25255599">
          <w:marLeft w:val="0"/>
          <w:marRight w:val="0"/>
          <w:marTop w:val="0"/>
          <w:marBottom w:val="0"/>
          <w:divBdr>
            <w:top w:val="none" w:sz="0" w:space="0" w:color="auto"/>
            <w:left w:val="none" w:sz="0" w:space="0" w:color="auto"/>
            <w:bottom w:val="none" w:sz="0" w:space="0" w:color="auto"/>
            <w:right w:val="none" w:sz="0" w:space="0" w:color="auto"/>
          </w:divBdr>
          <w:divsChild>
            <w:div w:id="193574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609677">
      <w:bodyDiv w:val="1"/>
      <w:marLeft w:val="0"/>
      <w:marRight w:val="0"/>
      <w:marTop w:val="0"/>
      <w:marBottom w:val="0"/>
      <w:divBdr>
        <w:top w:val="none" w:sz="0" w:space="0" w:color="auto"/>
        <w:left w:val="none" w:sz="0" w:space="0" w:color="auto"/>
        <w:bottom w:val="none" w:sz="0" w:space="0" w:color="auto"/>
        <w:right w:val="none" w:sz="0" w:space="0" w:color="auto"/>
      </w:divBdr>
      <w:divsChild>
        <w:div w:id="1200243878">
          <w:marLeft w:val="0"/>
          <w:marRight w:val="0"/>
          <w:marTop w:val="0"/>
          <w:marBottom w:val="0"/>
          <w:divBdr>
            <w:top w:val="none" w:sz="0" w:space="0" w:color="auto"/>
            <w:left w:val="none" w:sz="0" w:space="0" w:color="auto"/>
            <w:bottom w:val="none" w:sz="0" w:space="0" w:color="auto"/>
            <w:right w:val="none" w:sz="0" w:space="0" w:color="auto"/>
          </w:divBdr>
          <w:divsChild>
            <w:div w:id="1666083799">
              <w:marLeft w:val="0"/>
              <w:marRight w:val="0"/>
              <w:marTop w:val="0"/>
              <w:marBottom w:val="0"/>
              <w:divBdr>
                <w:top w:val="none" w:sz="0" w:space="0" w:color="auto"/>
                <w:left w:val="none" w:sz="0" w:space="0" w:color="auto"/>
                <w:bottom w:val="none" w:sz="0" w:space="0" w:color="auto"/>
                <w:right w:val="none" w:sz="0" w:space="0" w:color="auto"/>
              </w:divBdr>
            </w:div>
          </w:divsChild>
        </w:div>
        <w:div w:id="1852330170">
          <w:marLeft w:val="0"/>
          <w:marRight w:val="0"/>
          <w:marTop w:val="0"/>
          <w:marBottom w:val="0"/>
          <w:divBdr>
            <w:top w:val="none" w:sz="0" w:space="0" w:color="auto"/>
            <w:left w:val="none" w:sz="0" w:space="0" w:color="auto"/>
            <w:bottom w:val="none" w:sz="0" w:space="0" w:color="auto"/>
            <w:right w:val="none" w:sz="0" w:space="0" w:color="auto"/>
          </w:divBdr>
          <w:divsChild>
            <w:div w:id="1009602575">
              <w:marLeft w:val="0"/>
              <w:marRight w:val="0"/>
              <w:marTop w:val="0"/>
              <w:marBottom w:val="0"/>
              <w:divBdr>
                <w:top w:val="none" w:sz="0" w:space="0" w:color="auto"/>
                <w:left w:val="none" w:sz="0" w:space="0" w:color="auto"/>
                <w:bottom w:val="none" w:sz="0" w:space="0" w:color="auto"/>
                <w:right w:val="none" w:sz="0" w:space="0" w:color="auto"/>
              </w:divBdr>
            </w:div>
          </w:divsChild>
        </w:div>
        <w:div w:id="1357081260">
          <w:marLeft w:val="0"/>
          <w:marRight w:val="0"/>
          <w:marTop w:val="0"/>
          <w:marBottom w:val="0"/>
          <w:divBdr>
            <w:top w:val="none" w:sz="0" w:space="0" w:color="auto"/>
            <w:left w:val="none" w:sz="0" w:space="0" w:color="auto"/>
            <w:bottom w:val="none" w:sz="0" w:space="0" w:color="auto"/>
            <w:right w:val="none" w:sz="0" w:space="0" w:color="auto"/>
          </w:divBdr>
          <w:divsChild>
            <w:div w:id="569199787">
              <w:marLeft w:val="0"/>
              <w:marRight w:val="0"/>
              <w:marTop w:val="0"/>
              <w:marBottom w:val="0"/>
              <w:divBdr>
                <w:top w:val="none" w:sz="0" w:space="0" w:color="auto"/>
                <w:left w:val="none" w:sz="0" w:space="0" w:color="auto"/>
                <w:bottom w:val="none" w:sz="0" w:space="0" w:color="auto"/>
                <w:right w:val="none" w:sz="0" w:space="0" w:color="auto"/>
              </w:divBdr>
            </w:div>
            <w:div w:id="1232035799">
              <w:marLeft w:val="0"/>
              <w:marRight w:val="0"/>
              <w:marTop w:val="0"/>
              <w:marBottom w:val="0"/>
              <w:divBdr>
                <w:top w:val="none" w:sz="0" w:space="0" w:color="auto"/>
                <w:left w:val="none" w:sz="0" w:space="0" w:color="auto"/>
                <w:bottom w:val="none" w:sz="0" w:space="0" w:color="auto"/>
                <w:right w:val="none" w:sz="0" w:space="0" w:color="auto"/>
              </w:divBdr>
            </w:div>
          </w:divsChild>
        </w:div>
        <w:div w:id="72554550">
          <w:marLeft w:val="0"/>
          <w:marRight w:val="0"/>
          <w:marTop w:val="0"/>
          <w:marBottom w:val="0"/>
          <w:divBdr>
            <w:top w:val="none" w:sz="0" w:space="0" w:color="auto"/>
            <w:left w:val="none" w:sz="0" w:space="0" w:color="auto"/>
            <w:bottom w:val="none" w:sz="0" w:space="0" w:color="auto"/>
            <w:right w:val="none" w:sz="0" w:space="0" w:color="auto"/>
          </w:divBdr>
          <w:divsChild>
            <w:div w:id="1875190323">
              <w:marLeft w:val="0"/>
              <w:marRight w:val="0"/>
              <w:marTop w:val="0"/>
              <w:marBottom w:val="0"/>
              <w:divBdr>
                <w:top w:val="none" w:sz="0" w:space="0" w:color="auto"/>
                <w:left w:val="none" w:sz="0" w:space="0" w:color="auto"/>
                <w:bottom w:val="none" w:sz="0" w:space="0" w:color="auto"/>
                <w:right w:val="none" w:sz="0" w:space="0" w:color="auto"/>
              </w:divBdr>
            </w:div>
            <w:div w:id="75055619">
              <w:marLeft w:val="0"/>
              <w:marRight w:val="0"/>
              <w:marTop w:val="0"/>
              <w:marBottom w:val="0"/>
              <w:divBdr>
                <w:top w:val="none" w:sz="0" w:space="0" w:color="auto"/>
                <w:left w:val="none" w:sz="0" w:space="0" w:color="auto"/>
                <w:bottom w:val="none" w:sz="0" w:space="0" w:color="auto"/>
                <w:right w:val="none" w:sz="0" w:space="0" w:color="auto"/>
              </w:divBdr>
            </w:div>
          </w:divsChild>
        </w:div>
        <w:div w:id="595021070">
          <w:marLeft w:val="0"/>
          <w:marRight w:val="0"/>
          <w:marTop w:val="0"/>
          <w:marBottom w:val="0"/>
          <w:divBdr>
            <w:top w:val="none" w:sz="0" w:space="0" w:color="auto"/>
            <w:left w:val="none" w:sz="0" w:space="0" w:color="auto"/>
            <w:bottom w:val="none" w:sz="0" w:space="0" w:color="auto"/>
            <w:right w:val="none" w:sz="0" w:space="0" w:color="auto"/>
          </w:divBdr>
          <w:divsChild>
            <w:div w:id="1812137913">
              <w:marLeft w:val="0"/>
              <w:marRight w:val="0"/>
              <w:marTop w:val="0"/>
              <w:marBottom w:val="0"/>
              <w:divBdr>
                <w:top w:val="none" w:sz="0" w:space="0" w:color="auto"/>
                <w:left w:val="none" w:sz="0" w:space="0" w:color="auto"/>
                <w:bottom w:val="none" w:sz="0" w:space="0" w:color="auto"/>
                <w:right w:val="none" w:sz="0" w:space="0" w:color="auto"/>
              </w:divBdr>
            </w:div>
            <w:div w:id="1018920763">
              <w:marLeft w:val="0"/>
              <w:marRight w:val="0"/>
              <w:marTop w:val="0"/>
              <w:marBottom w:val="0"/>
              <w:divBdr>
                <w:top w:val="none" w:sz="0" w:space="0" w:color="auto"/>
                <w:left w:val="none" w:sz="0" w:space="0" w:color="auto"/>
                <w:bottom w:val="none" w:sz="0" w:space="0" w:color="auto"/>
                <w:right w:val="none" w:sz="0" w:space="0" w:color="auto"/>
              </w:divBdr>
            </w:div>
          </w:divsChild>
        </w:div>
        <w:div w:id="717898881">
          <w:marLeft w:val="0"/>
          <w:marRight w:val="0"/>
          <w:marTop w:val="0"/>
          <w:marBottom w:val="0"/>
          <w:divBdr>
            <w:top w:val="none" w:sz="0" w:space="0" w:color="auto"/>
            <w:left w:val="none" w:sz="0" w:space="0" w:color="auto"/>
            <w:bottom w:val="none" w:sz="0" w:space="0" w:color="auto"/>
            <w:right w:val="none" w:sz="0" w:space="0" w:color="auto"/>
          </w:divBdr>
          <w:divsChild>
            <w:div w:id="645554884">
              <w:marLeft w:val="0"/>
              <w:marRight w:val="0"/>
              <w:marTop w:val="0"/>
              <w:marBottom w:val="0"/>
              <w:divBdr>
                <w:top w:val="none" w:sz="0" w:space="0" w:color="auto"/>
                <w:left w:val="none" w:sz="0" w:space="0" w:color="auto"/>
                <w:bottom w:val="none" w:sz="0" w:space="0" w:color="auto"/>
                <w:right w:val="none" w:sz="0" w:space="0" w:color="auto"/>
              </w:divBdr>
            </w:div>
          </w:divsChild>
        </w:div>
        <w:div w:id="350692371">
          <w:marLeft w:val="0"/>
          <w:marRight w:val="0"/>
          <w:marTop w:val="0"/>
          <w:marBottom w:val="0"/>
          <w:divBdr>
            <w:top w:val="none" w:sz="0" w:space="0" w:color="auto"/>
            <w:left w:val="none" w:sz="0" w:space="0" w:color="auto"/>
            <w:bottom w:val="none" w:sz="0" w:space="0" w:color="auto"/>
            <w:right w:val="none" w:sz="0" w:space="0" w:color="auto"/>
          </w:divBdr>
          <w:divsChild>
            <w:div w:id="562642942">
              <w:marLeft w:val="0"/>
              <w:marRight w:val="0"/>
              <w:marTop w:val="0"/>
              <w:marBottom w:val="0"/>
              <w:divBdr>
                <w:top w:val="none" w:sz="0" w:space="0" w:color="auto"/>
                <w:left w:val="none" w:sz="0" w:space="0" w:color="auto"/>
                <w:bottom w:val="none" w:sz="0" w:space="0" w:color="auto"/>
                <w:right w:val="none" w:sz="0" w:space="0" w:color="auto"/>
              </w:divBdr>
            </w:div>
          </w:divsChild>
        </w:div>
        <w:div w:id="1672950719">
          <w:marLeft w:val="0"/>
          <w:marRight w:val="0"/>
          <w:marTop w:val="0"/>
          <w:marBottom w:val="0"/>
          <w:divBdr>
            <w:top w:val="none" w:sz="0" w:space="0" w:color="auto"/>
            <w:left w:val="none" w:sz="0" w:space="0" w:color="auto"/>
            <w:bottom w:val="none" w:sz="0" w:space="0" w:color="auto"/>
            <w:right w:val="none" w:sz="0" w:space="0" w:color="auto"/>
          </w:divBdr>
          <w:divsChild>
            <w:div w:id="7058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852077">
      <w:bodyDiv w:val="1"/>
      <w:marLeft w:val="0"/>
      <w:marRight w:val="0"/>
      <w:marTop w:val="0"/>
      <w:marBottom w:val="0"/>
      <w:divBdr>
        <w:top w:val="none" w:sz="0" w:space="0" w:color="auto"/>
        <w:left w:val="none" w:sz="0" w:space="0" w:color="auto"/>
        <w:bottom w:val="none" w:sz="0" w:space="0" w:color="auto"/>
        <w:right w:val="none" w:sz="0" w:space="0" w:color="auto"/>
      </w:divBdr>
      <w:divsChild>
        <w:div w:id="1822455761">
          <w:marLeft w:val="0"/>
          <w:marRight w:val="0"/>
          <w:marTop w:val="0"/>
          <w:marBottom w:val="0"/>
          <w:divBdr>
            <w:top w:val="none" w:sz="0" w:space="0" w:color="auto"/>
            <w:left w:val="none" w:sz="0" w:space="0" w:color="auto"/>
            <w:bottom w:val="none" w:sz="0" w:space="0" w:color="auto"/>
            <w:right w:val="none" w:sz="0" w:space="0" w:color="auto"/>
          </w:divBdr>
          <w:divsChild>
            <w:div w:id="810362045">
              <w:marLeft w:val="0"/>
              <w:marRight w:val="0"/>
              <w:marTop w:val="0"/>
              <w:marBottom w:val="0"/>
              <w:divBdr>
                <w:top w:val="none" w:sz="0" w:space="0" w:color="auto"/>
                <w:left w:val="none" w:sz="0" w:space="0" w:color="auto"/>
                <w:bottom w:val="none" w:sz="0" w:space="0" w:color="auto"/>
                <w:right w:val="none" w:sz="0" w:space="0" w:color="auto"/>
              </w:divBdr>
            </w:div>
          </w:divsChild>
        </w:div>
        <w:div w:id="1367412525">
          <w:marLeft w:val="0"/>
          <w:marRight w:val="0"/>
          <w:marTop w:val="0"/>
          <w:marBottom w:val="0"/>
          <w:divBdr>
            <w:top w:val="none" w:sz="0" w:space="0" w:color="auto"/>
            <w:left w:val="none" w:sz="0" w:space="0" w:color="auto"/>
            <w:bottom w:val="none" w:sz="0" w:space="0" w:color="auto"/>
            <w:right w:val="none" w:sz="0" w:space="0" w:color="auto"/>
          </w:divBdr>
          <w:divsChild>
            <w:div w:id="700979644">
              <w:marLeft w:val="0"/>
              <w:marRight w:val="0"/>
              <w:marTop w:val="0"/>
              <w:marBottom w:val="0"/>
              <w:divBdr>
                <w:top w:val="none" w:sz="0" w:space="0" w:color="auto"/>
                <w:left w:val="none" w:sz="0" w:space="0" w:color="auto"/>
                <w:bottom w:val="none" w:sz="0" w:space="0" w:color="auto"/>
                <w:right w:val="none" w:sz="0" w:space="0" w:color="auto"/>
              </w:divBdr>
            </w:div>
          </w:divsChild>
        </w:div>
        <w:div w:id="1595019754">
          <w:marLeft w:val="0"/>
          <w:marRight w:val="0"/>
          <w:marTop w:val="0"/>
          <w:marBottom w:val="0"/>
          <w:divBdr>
            <w:top w:val="none" w:sz="0" w:space="0" w:color="auto"/>
            <w:left w:val="none" w:sz="0" w:space="0" w:color="auto"/>
            <w:bottom w:val="none" w:sz="0" w:space="0" w:color="auto"/>
            <w:right w:val="none" w:sz="0" w:space="0" w:color="auto"/>
          </w:divBdr>
          <w:divsChild>
            <w:div w:id="1178497191">
              <w:marLeft w:val="0"/>
              <w:marRight w:val="0"/>
              <w:marTop w:val="0"/>
              <w:marBottom w:val="0"/>
              <w:divBdr>
                <w:top w:val="none" w:sz="0" w:space="0" w:color="auto"/>
                <w:left w:val="none" w:sz="0" w:space="0" w:color="auto"/>
                <w:bottom w:val="none" w:sz="0" w:space="0" w:color="auto"/>
                <w:right w:val="none" w:sz="0" w:space="0" w:color="auto"/>
              </w:divBdr>
            </w:div>
          </w:divsChild>
        </w:div>
        <w:div w:id="798181290">
          <w:marLeft w:val="0"/>
          <w:marRight w:val="0"/>
          <w:marTop w:val="0"/>
          <w:marBottom w:val="0"/>
          <w:divBdr>
            <w:top w:val="none" w:sz="0" w:space="0" w:color="auto"/>
            <w:left w:val="none" w:sz="0" w:space="0" w:color="auto"/>
            <w:bottom w:val="none" w:sz="0" w:space="0" w:color="auto"/>
            <w:right w:val="none" w:sz="0" w:space="0" w:color="auto"/>
          </w:divBdr>
          <w:divsChild>
            <w:div w:id="1395935398">
              <w:marLeft w:val="0"/>
              <w:marRight w:val="0"/>
              <w:marTop w:val="0"/>
              <w:marBottom w:val="0"/>
              <w:divBdr>
                <w:top w:val="none" w:sz="0" w:space="0" w:color="auto"/>
                <w:left w:val="none" w:sz="0" w:space="0" w:color="auto"/>
                <w:bottom w:val="none" w:sz="0" w:space="0" w:color="auto"/>
                <w:right w:val="none" w:sz="0" w:space="0" w:color="auto"/>
              </w:divBdr>
            </w:div>
          </w:divsChild>
        </w:div>
        <w:div w:id="1811359593">
          <w:marLeft w:val="0"/>
          <w:marRight w:val="0"/>
          <w:marTop w:val="0"/>
          <w:marBottom w:val="0"/>
          <w:divBdr>
            <w:top w:val="none" w:sz="0" w:space="0" w:color="auto"/>
            <w:left w:val="none" w:sz="0" w:space="0" w:color="auto"/>
            <w:bottom w:val="none" w:sz="0" w:space="0" w:color="auto"/>
            <w:right w:val="none" w:sz="0" w:space="0" w:color="auto"/>
          </w:divBdr>
          <w:divsChild>
            <w:div w:id="1449816831">
              <w:marLeft w:val="0"/>
              <w:marRight w:val="0"/>
              <w:marTop w:val="0"/>
              <w:marBottom w:val="0"/>
              <w:divBdr>
                <w:top w:val="none" w:sz="0" w:space="0" w:color="auto"/>
                <w:left w:val="none" w:sz="0" w:space="0" w:color="auto"/>
                <w:bottom w:val="none" w:sz="0" w:space="0" w:color="auto"/>
                <w:right w:val="none" w:sz="0" w:space="0" w:color="auto"/>
              </w:divBdr>
            </w:div>
            <w:div w:id="1492015410">
              <w:marLeft w:val="0"/>
              <w:marRight w:val="0"/>
              <w:marTop w:val="0"/>
              <w:marBottom w:val="0"/>
              <w:divBdr>
                <w:top w:val="none" w:sz="0" w:space="0" w:color="auto"/>
                <w:left w:val="none" w:sz="0" w:space="0" w:color="auto"/>
                <w:bottom w:val="none" w:sz="0" w:space="0" w:color="auto"/>
                <w:right w:val="none" w:sz="0" w:space="0" w:color="auto"/>
              </w:divBdr>
            </w:div>
          </w:divsChild>
        </w:div>
        <w:div w:id="560094742">
          <w:marLeft w:val="0"/>
          <w:marRight w:val="0"/>
          <w:marTop w:val="0"/>
          <w:marBottom w:val="0"/>
          <w:divBdr>
            <w:top w:val="none" w:sz="0" w:space="0" w:color="auto"/>
            <w:left w:val="none" w:sz="0" w:space="0" w:color="auto"/>
            <w:bottom w:val="none" w:sz="0" w:space="0" w:color="auto"/>
            <w:right w:val="none" w:sz="0" w:space="0" w:color="auto"/>
          </w:divBdr>
          <w:divsChild>
            <w:div w:id="61417122">
              <w:marLeft w:val="0"/>
              <w:marRight w:val="0"/>
              <w:marTop w:val="0"/>
              <w:marBottom w:val="0"/>
              <w:divBdr>
                <w:top w:val="none" w:sz="0" w:space="0" w:color="auto"/>
                <w:left w:val="none" w:sz="0" w:space="0" w:color="auto"/>
                <w:bottom w:val="none" w:sz="0" w:space="0" w:color="auto"/>
                <w:right w:val="none" w:sz="0" w:space="0" w:color="auto"/>
              </w:divBdr>
            </w:div>
          </w:divsChild>
        </w:div>
        <w:div w:id="1645697211">
          <w:marLeft w:val="0"/>
          <w:marRight w:val="0"/>
          <w:marTop w:val="0"/>
          <w:marBottom w:val="0"/>
          <w:divBdr>
            <w:top w:val="none" w:sz="0" w:space="0" w:color="auto"/>
            <w:left w:val="none" w:sz="0" w:space="0" w:color="auto"/>
            <w:bottom w:val="none" w:sz="0" w:space="0" w:color="auto"/>
            <w:right w:val="none" w:sz="0" w:space="0" w:color="auto"/>
          </w:divBdr>
          <w:divsChild>
            <w:div w:id="623006936">
              <w:marLeft w:val="0"/>
              <w:marRight w:val="0"/>
              <w:marTop w:val="0"/>
              <w:marBottom w:val="0"/>
              <w:divBdr>
                <w:top w:val="none" w:sz="0" w:space="0" w:color="auto"/>
                <w:left w:val="none" w:sz="0" w:space="0" w:color="auto"/>
                <w:bottom w:val="none" w:sz="0" w:space="0" w:color="auto"/>
                <w:right w:val="none" w:sz="0" w:space="0" w:color="auto"/>
              </w:divBdr>
            </w:div>
            <w:div w:id="261034838">
              <w:marLeft w:val="0"/>
              <w:marRight w:val="0"/>
              <w:marTop w:val="0"/>
              <w:marBottom w:val="0"/>
              <w:divBdr>
                <w:top w:val="none" w:sz="0" w:space="0" w:color="auto"/>
                <w:left w:val="none" w:sz="0" w:space="0" w:color="auto"/>
                <w:bottom w:val="none" w:sz="0" w:space="0" w:color="auto"/>
                <w:right w:val="none" w:sz="0" w:space="0" w:color="auto"/>
              </w:divBdr>
            </w:div>
          </w:divsChild>
        </w:div>
        <w:div w:id="200745326">
          <w:marLeft w:val="0"/>
          <w:marRight w:val="0"/>
          <w:marTop w:val="0"/>
          <w:marBottom w:val="0"/>
          <w:divBdr>
            <w:top w:val="none" w:sz="0" w:space="0" w:color="auto"/>
            <w:left w:val="none" w:sz="0" w:space="0" w:color="auto"/>
            <w:bottom w:val="none" w:sz="0" w:space="0" w:color="auto"/>
            <w:right w:val="none" w:sz="0" w:space="0" w:color="auto"/>
          </w:divBdr>
          <w:divsChild>
            <w:div w:id="715086117">
              <w:marLeft w:val="0"/>
              <w:marRight w:val="0"/>
              <w:marTop w:val="0"/>
              <w:marBottom w:val="0"/>
              <w:divBdr>
                <w:top w:val="none" w:sz="0" w:space="0" w:color="auto"/>
                <w:left w:val="none" w:sz="0" w:space="0" w:color="auto"/>
                <w:bottom w:val="none" w:sz="0" w:space="0" w:color="auto"/>
                <w:right w:val="none" w:sz="0" w:space="0" w:color="auto"/>
              </w:divBdr>
            </w:div>
          </w:divsChild>
        </w:div>
        <w:div w:id="612710303">
          <w:marLeft w:val="0"/>
          <w:marRight w:val="0"/>
          <w:marTop w:val="0"/>
          <w:marBottom w:val="0"/>
          <w:divBdr>
            <w:top w:val="none" w:sz="0" w:space="0" w:color="auto"/>
            <w:left w:val="none" w:sz="0" w:space="0" w:color="auto"/>
            <w:bottom w:val="none" w:sz="0" w:space="0" w:color="auto"/>
            <w:right w:val="none" w:sz="0" w:space="0" w:color="auto"/>
          </w:divBdr>
          <w:divsChild>
            <w:div w:id="449251760">
              <w:marLeft w:val="0"/>
              <w:marRight w:val="0"/>
              <w:marTop w:val="0"/>
              <w:marBottom w:val="0"/>
              <w:divBdr>
                <w:top w:val="none" w:sz="0" w:space="0" w:color="auto"/>
                <w:left w:val="none" w:sz="0" w:space="0" w:color="auto"/>
                <w:bottom w:val="none" w:sz="0" w:space="0" w:color="auto"/>
                <w:right w:val="none" w:sz="0" w:space="0" w:color="auto"/>
              </w:divBdr>
            </w:div>
          </w:divsChild>
        </w:div>
        <w:div w:id="805200279">
          <w:marLeft w:val="0"/>
          <w:marRight w:val="0"/>
          <w:marTop w:val="0"/>
          <w:marBottom w:val="0"/>
          <w:divBdr>
            <w:top w:val="none" w:sz="0" w:space="0" w:color="auto"/>
            <w:left w:val="none" w:sz="0" w:space="0" w:color="auto"/>
            <w:bottom w:val="none" w:sz="0" w:space="0" w:color="auto"/>
            <w:right w:val="none" w:sz="0" w:space="0" w:color="auto"/>
          </w:divBdr>
          <w:divsChild>
            <w:div w:id="2020161718">
              <w:marLeft w:val="0"/>
              <w:marRight w:val="0"/>
              <w:marTop w:val="0"/>
              <w:marBottom w:val="0"/>
              <w:divBdr>
                <w:top w:val="none" w:sz="0" w:space="0" w:color="auto"/>
                <w:left w:val="none" w:sz="0" w:space="0" w:color="auto"/>
                <w:bottom w:val="none" w:sz="0" w:space="0" w:color="auto"/>
                <w:right w:val="none" w:sz="0" w:space="0" w:color="auto"/>
              </w:divBdr>
            </w:div>
          </w:divsChild>
        </w:div>
        <w:div w:id="990795810">
          <w:marLeft w:val="0"/>
          <w:marRight w:val="0"/>
          <w:marTop w:val="0"/>
          <w:marBottom w:val="0"/>
          <w:divBdr>
            <w:top w:val="none" w:sz="0" w:space="0" w:color="auto"/>
            <w:left w:val="none" w:sz="0" w:space="0" w:color="auto"/>
            <w:bottom w:val="none" w:sz="0" w:space="0" w:color="auto"/>
            <w:right w:val="none" w:sz="0" w:space="0" w:color="auto"/>
          </w:divBdr>
          <w:divsChild>
            <w:div w:id="131482253">
              <w:marLeft w:val="0"/>
              <w:marRight w:val="0"/>
              <w:marTop w:val="0"/>
              <w:marBottom w:val="0"/>
              <w:divBdr>
                <w:top w:val="none" w:sz="0" w:space="0" w:color="auto"/>
                <w:left w:val="none" w:sz="0" w:space="0" w:color="auto"/>
                <w:bottom w:val="none" w:sz="0" w:space="0" w:color="auto"/>
                <w:right w:val="none" w:sz="0" w:space="0" w:color="auto"/>
              </w:divBdr>
            </w:div>
          </w:divsChild>
        </w:div>
        <w:div w:id="1744404127">
          <w:marLeft w:val="0"/>
          <w:marRight w:val="0"/>
          <w:marTop w:val="0"/>
          <w:marBottom w:val="0"/>
          <w:divBdr>
            <w:top w:val="none" w:sz="0" w:space="0" w:color="auto"/>
            <w:left w:val="none" w:sz="0" w:space="0" w:color="auto"/>
            <w:bottom w:val="none" w:sz="0" w:space="0" w:color="auto"/>
            <w:right w:val="none" w:sz="0" w:space="0" w:color="auto"/>
          </w:divBdr>
          <w:divsChild>
            <w:div w:id="799110071">
              <w:marLeft w:val="0"/>
              <w:marRight w:val="0"/>
              <w:marTop w:val="0"/>
              <w:marBottom w:val="0"/>
              <w:divBdr>
                <w:top w:val="none" w:sz="0" w:space="0" w:color="auto"/>
                <w:left w:val="none" w:sz="0" w:space="0" w:color="auto"/>
                <w:bottom w:val="none" w:sz="0" w:space="0" w:color="auto"/>
                <w:right w:val="none" w:sz="0" w:space="0" w:color="auto"/>
              </w:divBdr>
            </w:div>
          </w:divsChild>
        </w:div>
        <w:div w:id="907962777">
          <w:marLeft w:val="0"/>
          <w:marRight w:val="0"/>
          <w:marTop w:val="0"/>
          <w:marBottom w:val="0"/>
          <w:divBdr>
            <w:top w:val="none" w:sz="0" w:space="0" w:color="auto"/>
            <w:left w:val="none" w:sz="0" w:space="0" w:color="auto"/>
            <w:bottom w:val="none" w:sz="0" w:space="0" w:color="auto"/>
            <w:right w:val="none" w:sz="0" w:space="0" w:color="auto"/>
          </w:divBdr>
          <w:divsChild>
            <w:div w:id="1144008081">
              <w:marLeft w:val="0"/>
              <w:marRight w:val="0"/>
              <w:marTop w:val="0"/>
              <w:marBottom w:val="0"/>
              <w:divBdr>
                <w:top w:val="none" w:sz="0" w:space="0" w:color="auto"/>
                <w:left w:val="none" w:sz="0" w:space="0" w:color="auto"/>
                <w:bottom w:val="none" w:sz="0" w:space="0" w:color="auto"/>
                <w:right w:val="none" w:sz="0" w:space="0" w:color="auto"/>
              </w:divBdr>
            </w:div>
          </w:divsChild>
        </w:div>
        <w:div w:id="608858755">
          <w:marLeft w:val="0"/>
          <w:marRight w:val="0"/>
          <w:marTop w:val="0"/>
          <w:marBottom w:val="0"/>
          <w:divBdr>
            <w:top w:val="none" w:sz="0" w:space="0" w:color="auto"/>
            <w:left w:val="none" w:sz="0" w:space="0" w:color="auto"/>
            <w:bottom w:val="none" w:sz="0" w:space="0" w:color="auto"/>
            <w:right w:val="none" w:sz="0" w:space="0" w:color="auto"/>
          </w:divBdr>
          <w:divsChild>
            <w:div w:id="1036469697">
              <w:marLeft w:val="0"/>
              <w:marRight w:val="0"/>
              <w:marTop w:val="0"/>
              <w:marBottom w:val="0"/>
              <w:divBdr>
                <w:top w:val="none" w:sz="0" w:space="0" w:color="auto"/>
                <w:left w:val="none" w:sz="0" w:space="0" w:color="auto"/>
                <w:bottom w:val="none" w:sz="0" w:space="0" w:color="auto"/>
                <w:right w:val="none" w:sz="0" w:space="0" w:color="auto"/>
              </w:divBdr>
            </w:div>
          </w:divsChild>
        </w:div>
        <w:div w:id="938223608">
          <w:marLeft w:val="0"/>
          <w:marRight w:val="0"/>
          <w:marTop w:val="0"/>
          <w:marBottom w:val="0"/>
          <w:divBdr>
            <w:top w:val="none" w:sz="0" w:space="0" w:color="auto"/>
            <w:left w:val="none" w:sz="0" w:space="0" w:color="auto"/>
            <w:bottom w:val="none" w:sz="0" w:space="0" w:color="auto"/>
            <w:right w:val="none" w:sz="0" w:space="0" w:color="auto"/>
          </w:divBdr>
          <w:divsChild>
            <w:div w:id="804539769">
              <w:marLeft w:val="0"/>
              <w:marRight w:val="0"/>
              <w:marTop w:val="0"/>
              <w:marBottom w:val="0"/>
              <w:divBdr>
                <w:top w:val="none" w:sz="0" w:space="0" w:color="auto"/>
                <w:left w:val="none" w:sz="0" w:space="0" w:color="auto"/>
                <w:bottom w:val="none" w:sz="0" w:space="0" w:color="auto"/>
                <w:right w:val="none" w:sz="0" w:space="0" w:color="auto"/>
              </w:divBdr>
            </w:div>
          </w:divsChild>
        </w:div>
        <w:div w:id="173494043">
          <w:marLeft w:val="0"/>
          <w:marRight w:val="0"/>
          <w:marTop w:val="0"/>
          <w:marBottom w:val="0"/>
          <w:divBdr>
            <w:top w:val="none" w:sz="0" w:space="0" w:color="auto"/>
            <w:left w:val="none" w:sz="0" w:space="0" w:color="auto"/>
            <w:bottom w:val="none" w:sz="0" w:space="0" w:color="auto"/>
            <w:right w:val="none" w:sz="0" w:space="0" w:color="auto"/>
          </w:divBdr>
          <w:divsChild>
            <w:div w:id="1979456060">
              <w:marLeft w:val="0"/>
              <w:marRight w:val="0"/>
              <w:marTop w:val="0"/>
              <w:marBottom w:val="0"/>
              <w:divBdr>
                <w:top w:val="none" w:sz="0" w:space="0" w:color="auto"/>
                <w:left w:val="none" w:sz="0" w:space="0" w:color="auto"/>
                <w:bottom w:val="none" w:sz="0" w:space="0" w:color="auto"/>
                <w:right w:val="none" w:sz="0" w:space="0" w:color="auto"/>
              </w:divBdr>
            </w:div>
          </w:divsChild>
        </w:div>
        <w:div w:id="803813553">
          <w:marLeft w:val="0"/>
          <w:marRight w:val="0"/>
          <w:marTop w:val="0"/>
          <w:marBottom w:val="0"/>
          <w:divBdr>
            <w:top w:val="none" w:sz="0" w:space="0" w:color="auto"/>
            <w:left w:val="none" w:sz="0" w:space="0" w:color="auto"/>
            <w:bottom w:val="none" w:sz="0" w:space="0" w:color="auto"/>
            <w:right w:val="none" w:sz="0" w:space="0" w:color="auto"/>
          </w:divBdr>
          <w:divsChild>
            <w:div w:id="1901407243">
              <w:marLeft w:val="0"/>
              <w:marRight w:val="0"/>
              <w:marTop w:val="0"/>
              <w:marBottom w:val="0"/>
              <w:divBdr>
                <w:top w:val="none" w:sz="0" w:space="0" w:color="auto"/>
                <w:left w:val="none" w:sz="0" w:space="0" w:color="auto"/>
                <w:bottom w:val="none" w:sz="0" w:space="0" w:color="auto"/>
                <w:right w:val="none" w:sz="0" w:space="0" w:color="auto"/>
              </w:divBdr>
            </w:div>
          </w:divsChild>
        </w:div>
        <w:div w:id="775634506">
          <w:marLeft w:val="0"/>
          <w:marRight w:val="0"/>
          <w:marTop w:val="0"/>
          <w:marBottom w:val="0"/>
          <w:divBdr>
            <w:top w:val="none" w:sz="0" w:space="0" w:color="auto"/>
            <w:left w:val="none" w:sz="0" w:space="0" w:color="auto"/>
            <w:bottom w:val="none" w:sz="0" w:space="0" w:color="auto"/>
            <w:right w:val="none" w:sz="0" w:space="0" w:color="auto"/>
          </w:divBdr>
          <w:divsChild>
            <w:div w:id="14312419">
              <w:marLeft w:val="0"/>
              <w:marRight w:val="0"/>
              <w:marTop w:val="0"/>
              <w:marBottom w:val="0"/>
              <w:divBdr>
                <w:top w:val="none" w:sz="0" w:space="0" w:color="auto"/>
                <w:left w:val="none" w:sz="0" w:space="0" w:color="auto"/>
                <w:bottom w:val="none" w:sz="0" w:space="0" w:color="auto"/>
                <w:right w:val="none" w:sz="0" w:space="0" w:color="auto"/>
              </w:divBdr>
            </w:div>
          </w:divsChild>
        </w:div>
        <w:div w:id="85000295">
          <w:marLeft w:val="0"/>
          <w:marRight w:val="0"/>
          <w:marTop w:val="0"/>
          <w:marBottom w:val="0"/>
          <w:divBdr>
            <w:top w:val="none" w:sz="0" w:space="0" w:color="auto"/>
            <w:left w:val="none" w:sz="0" w:space="0" w:color="auto"/>
            <w:bottom w:val="none" w:sz="0" w:space="0" w:color="auto"/>
            <w:right w:val="none" w:sz="0" w:space="0" w:color="auto"/>
          </w:divBdr>
          <w:divsChild>
            <w:div w:id="1040713492">
              <w:marLeft w:val="0"/>
              <w:marRight w:val="0"/>
              <w:marTop w:val="0"/>
              <w:marBottom w:val="0"/>
              <w:divBdr>
                <w:top w:val="none" w:sz="0" w:space="0" w:color="auto"/>
                <w:left w:val="none" w:sz="0" w:space="0" w:color="auto"/>
                <w:bottom w:val="none" w:sz="0" w:space="0" w:color="auto"/>
                <w:right w:val="none" w:sz="0" w:space="0" w:color="auto"/>
              </w:divBdr>
            </w:div>
          </w:divsChild>
        </w:div>
        <w:div w:id="1505587364">
          <w:marLeft w:val="0"/>
          <w:marRight w:val="0"/>
          <w:marTop w:val="0"/>
          <w:marBottom w:val="0"/>
          <w:divBdr>
            <w:top w:val="none" w:sz="0" w:space="0" w:color="auto"/>
            <w:left w:val="none" w:sz="0" w:space="0" w:color="auto"/>
            <w:bottom w:val="none" w:sz="0" w:space="0" w:color="auto"/>
            <w:right w:val="none" w:sz="0" w:space="0" w:color="auto"/>
          </w:divBdr>
          <w:divsChild>
            <w:div w:id="135337828">
              <w:marLeft w:val="0"/>
              <w:marRight w:val="0"/>
              <w:marTop w:val="0"/>
              <w:marBottom w:val="0"/>
              <w:divBdr>
                <w:top w:val="none" w:sz="0" w:space="0" w:color="auto"/>
                <w:left w:val="none" w:sz="0" w:space="0" w:color="auto"/>
                <w:bottom w:val="none" w:sz="0" w:space="0" w:color="auto"/>
                <w:right w:val="none" w:sz="0" w:space="0" w:color="auto"/>
              </w:divBdr>
            </w:div>
          </w:divsChild>
        </w:div>
        <w:div w:id="1940983308">
          <w:marLeft w:val="0"/>
          <w:marRight w:val="0"/>
          <w:marTop w:val="0"/>
          <w:marBottom w:val="0"/>
          <w:divBdr>
            <w:top w:val="none" w:sz="0" w:space="0" w:color="auto"/>
            <w:left w:val="none" w:sz="0" w:space="0" w:color="auto"/>
            <w:bottom w:val="none" w:sz="0" w:space="0" w:color="auto"/>
            <w:right w:val="none" w:sz="0" w:space="0" w:color="auto"/>
          </w:divBdr>
          <w:divsChild>
            <w:div w:id="1678001190">
              <w:marLeft w:val="0"/>
              <w:marRight w:val="0"/>
              <w:marTop w:val="0"/>
              <w:marBottom w:val="0"/>
              <w:divBdr>
                <w:top w:val="none" w:sz="0" w:space="0" w:color="auto"/>
                <w:left w:val="none" w:sz="0" w:space="0" w:color="auto"/>
                <w:bottom w:val="none" w:sz="0" w:space="0" w:color="auto"/>
                <w:right w:val="none" w:sz="0" w:space="0" w:color="auto"/>
              </w:divBdr>
            </w:div>
          </w:divsChild>
        </w:div>
        <w:div w:id="670252365">
          <w:marLeft w:val="0"/>
          <w:marRight w:val="0"/>
          <w:marTop w:val="0"/>
          <w:marBottom w:val="0"/>
          <w:divBdr>
            <w:top w:val="none" w:sz="0" w:space="0" w:color="auto"/>
            <w:left w:val="none" w:sz="0" w:space="0" w:color="auto"/>
            <w:bottom w:val="none" w:sz="0" w:space="0" w:color="auto"/>
            <w:right w:val="none" w:sz="0" w:space="0" w:color="auto"/>
          </w:divBdr>
          <w:divsChild>
            <w:div w:id="1554536895">
              <w:marLeft w:val="0"/>
              <w:marRight w:val="0"/>
              <w:marTop w:val="0"/>
              <w:marBottom w:val="0"/>
              <w:divBdr>
                <w:top w:val="none" w:sz="0" w:space="0" w:color="auto"/>
                <w:left w:val="none" w:sz="0" w:space="0" w:color="auto"/>
                <w:bottom w:val="none" w:sz="0" w:space="0" w:color="auto"/>
                <w:right w:val="none" w:sz="0" w:space="0" w:color="auto"/>
              </w:divBdr>
            </w:div>
          </w:divsChild>
        </w:div>
        <w:div w:id="235365300">
          <w:marLeft w:val="0"/>
          <w:marRight w:val="0"/>
          <w:marTop w:val="0"/>
          <w:marBottom w:val="0"/>
          <w:divBdr>
            <w:top w:val="none" w:sz="0" w:space="0" w:color="auto"/>
            <w:left w:val="none" w:sz="0" w:space="0" w:color="auto"/>
            <w:bottom w:val="none" w:sz="0" w:space="0" w:color="auto"/>
            <w:right w:val="none" w:sz="0" w:space="0" w:color="auto"/>
          </w:divBdr>
          <w:divsChild>
            <w:div w:id="1571890172">
              <w:marLeft w:val="0"/>
              <w:marRight w:val="0"/>
              <w:marTop w:val="0"/>
              <w:marBottom w:val="0"/>
              <w:divBdr>
                <w:top w:val="none" w:sz="0" w:space="0" w:color="auto"/>
                <w:left w:val="none" w:sz="0" w:space="0" w:color="auto"/>
                <w:bottom w:val="none" w:sz="0" w:space="0" w:color="auto"/>
                <w:right w:val="none" w:sz="0" w:space="0" w:color="auto"/>
              </w:divBdr>
            </w:div>
          </w:divsChild>
        </w:div>
        <w:div w:id="1205409721">
          <w:marLeft w:val="0"/>
          <w:marRight w:val="0"/>
          <w:marTop w:val="0"/>
          <w:marBottom w:val="0"/>
          <w:divBdr>
            <w:top w:val="none" w:sz="0" w:space="0" w:color="auto"/>
            <w:left w:val="none" w:sz="0" w:space="0" w:color="auto"/>
            <w:bottom w:val="none" w:sz="0" w:space="0" w:color="auto"/>
            <w:right w:val="none" w:sz="0" w:space="0" w:color="auto"/>
          </w:divBdr>
          <w:divsChild>
            <w:div w:id="434709839">
              <w:marLeft w:val="0"/>
              <w:marRight w:val="0"/>
              <w:marTop w:val="0"/>
              <w:marBottom w:val="0"/>
              <w:divBdr>
                <w:top w:val="none" w:sz="0" w:space="0" w:color="auto"/>
                <w:left w:val="none" w:sz="0" w:space="0" w:color="auto"/>
                <w:bottom w:val="none" w:sz="0" w:space="0" w:color="auto"/>
                <w:right w:val="none" w:sz="0" w:space="0" w:color="auto"/>
              </w:divBdr>
            </w:div>
          </w:divsChild>
        </w:div>
        <w:div w:id="1399590834">
          <w:marLeft w:val="0"/>
          <w:marRight w:val="0"/>
          <w:marTop w:val="0"/>
          <w:marBottom w:val="0"/>
          <w:divBdr>
            <w:top w:val="none" w:sz="0" w:space="0" w:color="auto"/>
            <w:left w:val="none" w:sz="0" w:space="0" w:color="auto"/>
            <w:bottom w:val="none" w:sz="0" w:space="0" w:color="auto"/>
            <w:right w:val="none" w:sz="0" w:space="0" w:color="auto"/>
          </w:divBdr>
          <w:divsChild>
            <w:div w:id="487357978">
              <w:marLeft w:val="0"/>
              <w:marRight w:val="0"/>
              <w:marTop w:val="0"/>
              <w:marBottom w:val="0"/>
              <w:divBdr>
                <w:top w:val="none" w:sz="0" w:space="0" w:color="auto"/>
                <w:left w:val="none" w:sz="0" w:space="0" w:color="auto"/>
                <w:bottom w:val="none" w:sz="0" w:space="0" w:color="auto"/>
                <w:right w:val="none" w:sz="0" w:space="0" w:color="auto"/>
              </w:divBdr>
            </w:div>
          </w:divsChild>
        </w:div>
        <w:div w:id="1011832075">
          <w:marLeft w:val="0"/>
          <w:marRight w:val="0"/>
          <w:marTop w:val="0"/>
          <w:marBottom w:val="0"/>
          <w:divBdr>
            <w:top w:val="none" w:sz="0" w:space="0" w:color="auto"/>
            <w:left w:val="none" w:sz="0" w:space="0" w:color="auto"/>
            <w:bottom w:val="none" w:sz="0" w:space="0" w:color="auto"/>
            <w:right w:val="none" w:sz="0" w:space="0" w:color="auto"/>
          </w:divBdr>
          <w:divsChild>
            <w:div w:id="615987072">
              <w:marLeft w:val="0"/>
              <w:marRight w:val="0"/>
              <w:marTop w:val="0"/>
              <w:marBottom w:val="0"/>
              <w:divBdr>
                <w:top w:val="none" w:sz="0" w:space="0" w:color="auto"/>
                <w:left w:val="none" w:sz="0" w:space="0" w:color="auto"/>
                <w:bottom w:val="none" w:sz="0" w:space="0" w:color="auto"/>
                <w:right w:val="none" w:sz="0" w:space="0" w:color="auto"/>
              </w:divBdr>
            </w:div>
          </w:divsChild>
        </w:div>
        <w:div w:id="841285784">
          <w:marLeft w:val="0"/>
          <w:marRight w:val="0"/>
          <w:marTop w:val="0"/>
          <w:marBottom w:val="0"/>
          <w:divBdr>
            <w:top w:val="none" w:sz="0" w:space="0" w:color="auto"/>
            <w:left w:val="none" w:sz="0" w:space="0" w:color="auto"/>
            <w:bottom w:val="none" w:sz="0" w:space="0" w:color="auto"/>
            <w:right w:val="none" w:sz="0" w:space="0" w:color="auto"/>
          </w:divBdr>
          <w:divsChild>
            <w:div w:id="436096597">
              <w:marLeft w:val="0"/>
              <w:marRight w:val="0"/>
              <w:marTop w:val="0"/>
              <w:marBottom w:val="0"/>
              <w:divBdr>
                <w:top w:val="none" w:sz="0" w:space="0" w:color="auto"/>
                <w:left w:val="none" w:sz="0" w:space="0" w:color="auto"/>
                <w:bottom w:val="none" w:sz="0" w:space="0" w:color="auto"/>
                <w:right w:val="none" w:sz="0" w:space="0" w:color="auto"/>
              </w:divBdr>
            </w:div>
          </w:divsChild>
        </w:div>
        <w:div w:id="1925650999">
          <w:marLeft w:val="0"/>
          <w:marRight w:val="0"/>
          <w:marTop w:val="0"/>
          <w:marBottom w:val="0"/>
          <w:divBdr>
            <w:top w:val="none" w:sz="0" w:space="0" w:color="auto"/>
            <w:left w:val="none" w:sz="0" w:space="0" w:color="auto"/>
            <w:bottom w:val="none" w:sz="0" w:space="0" w:color="auto"/>
            <w:right w:val="none" w:sz="0" w:space="0" w:color="auto"/>
          </w:divBdr>
          <w:divsChild>
            <w:div w:id="1632403147">
              <w:marLeft w:val="0"/>
              <w:marRight w:val="0"/>
              <w:marTop w:val="0"/>
              <w:marBottom w:val="0"/>
              <w:divBdr>
                <w:top w:val="none" w:sz="0" w:space="0" w:color="auto"/>
                <w:left w:val="none" w:sz="0" w:space="0" w:color="auto"/>
                <w:bottom w:val="none" w:sz="0" w:space="0" w:color="auto"/>
                <w:right w:val="none" w:sz="0" w:space="0" w:color="auto"/>
              </w:divBdr>
            </w:div>
          </w:divsChild>
        </w:div>
        <w:div w:id="1995406400">
          <w:marLeft w:val="0"/>
          <w:marRight w:val="0"/>
          <w:marTop w:val="0"/>
          <w:marBottom w:val="0"/>
          <w:divBdr>
            <w:top w:val="none" w:sz="0" w:space="0" w:color="auto"/>
            <w:left w:val="none" w:sz="0" w:space="0" w:color="auto"/>
            <w:bottom w:val="none" w:sz="0" w:space="0" w:color="auto"/>
            <w:right w:val="none" w:sz="0" w:space="0" w:color="auto"/>
          </w:divBdr>
          <w:divsChild>
            <w:div w:id="1260139607">
              <w:marLeft w:val="0"/>
              <w:marRight w:val="0"/>
              <w:marTop w:val="0"/>
              <w:marBottom w:val="0"/>
              <w:divBdr>
                <w:top w:val="none" w:sz="0" w:space="0" w:color="auto"/>
                <w:left w:val="none" w:sz="0" w:space="0" w:color="auto"/>
                <w:bottom w:val="none" w:sz="0" w:space="0" w:color="auto"/>
                <w:right w:val="none" w:sz="0" w:space="0" w:color="auto"/>
              </w:divBdr>
            </w:div>
          </w:divsChild>
        </w:div>
        <w:div w:id="1434589506">
          <w:marLeft w:val="0"/>
          <w:marRight w:val="0"/>
          <w:marTop w:val="0"/>
          <w:marBottom w:val="0"/>
          <w:divBdr>
            <w:top w:val="none" w:sz="0" w:space="0" w:color="auto"/>
            <w:left w:val="none" w:sz="0" w:space="0" w:color="auto"/>
            <w:bottom w:val="none" w:sz="0" w:space="0" w:color="auto"/>
            <w:right w:val="none" w:sz="0" w:space="0" w:color="auto"/>
          </w:divBdr>
          <w:divsChild>
            <w:div w:id="1165634852">
              <w:marLeft w:val="0"/>
              <w:marRight w:val="0"/>
              <w:marTop w:val="0"/>
              <w:marBottom w:val="0"/>
              <w:divBdr>
                <w:top w:val="none" w:sz="0" w:space="0" w:color="auto"/>
                <w:left w:val="none" w:sz="0" w:space="0" w:color="auto"/>
                <w:bottom w:val="none" w:sz="0" w:space="0" w:color="auto"/>
                <w:right w:val="none" w:sz="0" w:space="0" w:color="auto"/>
              </w:divBdr>
            </w:div>
          </w:divsChild>
        </w:div>
        <w:div w:id="1819032596">
          <w:marLeft w:val="0"/>
          <w:marRight w:val="0"/>
          <w:marTop w:val="0"/>
          <w:marBottom w:val="0"/>
          <w:divBdr>
            <w:top w:val="none" w:sz="0" w:space="0" w:color="auto"/>
            <w:left w:val="none" w:sz="0" w:space="0" w:color="auto"/>
            <w:bottom w:val="none" w:sz="0" w:space="0" w:color="auto"/>
            <w:right w:val="none" w:sz="0" w:space="0" w:color="auto"/>
          </w:divBdr>
          <w:divsChild>
            <w:div w:id="147285519">
              <w:marLeft w:val="0"/>
              <w:marRight w:val="0"/>
              <w:marTop w:val="0"/>
              <w:marBottom w:val="0"/>
              <w:divBdr>
                <w:top w:val="none" w:sz="0" w:space="0" w:color="auto"/>
                <w:left w:val="none" w:sz="0" w:space="0" w:color="auto"/>
                <w:bottom w:val="none" w:sz="0" w:space="0" w:color="auto"/>
                <w:right w:val="none" w:sz="0" w:space="0" w:color="auto"/>
              </w:divBdr>
            </w:div>
          </w:divsChild>
        </w:div>
        <w:div w:id="1871917124">
          <w:marLeft w:val="0"/>
          <w:marRight w:val="0"/>
          <w:marTop w:val="0"/>
          <w:marBottom w:val="0"/>
          <w:divBdr>
            <w:top w:val="none" w:sz="0" w:space="0" w:color="auto"/>
            <w:left w:val="none" w:sz="0" w:space="0" w:color="auto"/>
            <w:bottom w:val="none" w:sz="0" w:space="0" w:color="auto"/>
            <w:right w:val="none" w:sz="0" w:space="0" w:color="auto"/>
          </w:divBdr>
          <w:divsChild>
            <w:div w:id="1985772152">
              <w:marLeft w:val="0"/>
              <w:marRight w:val="0"/>
              <w:marTop w:val="0"/>
              <w:marBottom w:val="0"/>
              <w:divBdr>
                <w:top w:val="none" w:sz="0" w:space="0" w:color="auto"/>
                <w:left w:val="none" w:sz="0" w:space="0" w:color="auto"/>
                <w:bottom w:val="none" w:sz="0" w:space="0" w:color="auto"/>
                <w:right w:val="none" w:sz="0" w:space="0" w:color="auto"/>
              </w:divBdr>
            </w:div>
          </w:divsChild>
        </w:div>
        <w:div w:id="253978547">
          <w:marLeft w:val="0"/>
          <w:marRight w:val="0"/>
          <w:marTop w:val="0"/>
          <w:marBottom w:val="0"/>
          <w:divBdr>
            <w:top w:val="none" w:sz="0" w:space="0" w:color="auto"/>
            <w:left w:val="none" w:sz="0" w:space="0" w:color="auto"/>
            <w:bottom w:val="none" w:sz="0" w:space="0" w:color="auto"/>
            <w:right w:val="none" w:sz="0" w:space="0" w:color="auto"/>
          </w:divBdr>
          <w:divsChild>
            <w:div w:id="713848490">
              <w:marLeft w:val="0"/>
              <w:marRight w:val="0"/>
              <w:marTop w:val="0"/>
              <w:marBottom w:val="0"/>
              <w:divBdr>
                <w:top w:val="none" w:sz="0" w:space="0" w:color="auto"/>
                <w:left w:val="none" w:sz="0" w:space="0" w:color="auto"/>
                <w:bottom w:val="none" w:sz="0" w:space="0" w:color="auto"/>
                <w:right w:val="none" w:sz="0" w:space="0" w:color="auto"/>
              </w:divBdr>
            </w:div>
          </w:divsChild>
        </w:div>
        <w:div w:id="995763606">
          <w:marLeft w:val="0"/>
          <w:marRight w:val="0"/>
          <w:marTop w:val="0"/>
          <w:marBottom w:val="0"/>
          <w:divBdr>
            <w:top w:val="none" w:sz="0" w:space="0" w:color="auto"/>
            <w:left w:val="none" w:sz="0" w:space="0" w:color="auto"/>
            <w:bottom w:val="none" w:sz="0" w:space="0" w:color="auto"/>
            <w:right w:val="none" w:sz="0" w:space="0" w:color="auto"/>
          </w:divBdr>
          <w:divsChild>
            <w:div w:id="1966349082">
              <w:marLeft w:val="0"/>
              <w:marRight w:val="0"/>
              <w:marTop w:val="0"/>
              <w:marBottom w:val="0"/>
              <w:divBdr>
                <w:top w:val="none" w:sz="0" w:space="0" w:color="auto"/>
                <w:left w:val="none" w:sz="0" w:space="0" w:color="auto"/>
                <w:bottom w:val="none" w:sz="0" w:space="0" w:color="auto"/>
                <w:right w:val="none" w:sz="0" w:space="0" w:color="auto"/>
              </w:divBdr>
            </w:div>
          </w:divsChild>
        </w:div>
        <w:div w:id="2088307921">
          <w:marLeft w:val="0"/>
          <w:marRight w:val="0"/>
          <w:marTop w:val="0"/>
          <w:marBottom w:val="0"/>
          <w:divBdr>
            <w:top w:val="none" w:sz="0" w:space="0" w:color="auto"/>
            <w:left w:val="none" w:sz="0" w:space="0" w:color="auto"/>
            <w:bottom w:val="none" w:sz="0" w:space="0" w:color="auto"/>
            <w:right w:val="none" w:sz="0" w:space="0" w:color="auto"/>
          </w:divBdr>
          <w:divsChild>
            <w:div w:id="227687508">
              <w:marLeft w:val="0"/>
              <w:marRight w:val="0"/>
              <w:marTop w:val="0"/>
              <w:marBottom w:val="0"/>
              <w:divBdr>
                <w:top w:val="none" w:sz="0" w:space="0" w:color="auto"/>
                <w:left w:val="none" w:sz="0" w:space="0" w:color="auto"/>
                <w:bottom w:val="none" w:sz="0" w:space="0" w:color="auto"/>
                <w:right w:val="none" w:sz="0" w:space="0" w:color="auto"/>
              </w:divBdr>
            </w:div>
          </w:divsChild>
        </w:div>
        <w:div w:id="1465779387">
          <w:marLeft w:val="0"/>
          <w:marRight w:val="0"/>
          <w:marTop w:val="0"/>
          <w:marBottom w:val="0"/>
          <w:divBdr>
            <w:top w:val="none" w:sz="0" w:space="0" w:color="auto"/>
            <w:left w:val="none" w:sz="0" w:space="0" w:color="auto"/>
            <w:bottom w:val="none" w:sz="0" w:space="0" w:color="auto"/>
            <w:right w:val="none" w:sz="0" w:space="0" w:color="auto"/>
          </w:divBdr>
          <w:divsChild>
            <w:div w:id="800080065">
              <w:marLeft w:val="0"/>
              <w:marRight w:val="0"/>
              <w:marTop w:val="0"/>
              <w:marBottom w:val="0"/>
              <w:divBdr>
                <w:top w:val="none" w:sz="0" w:space="0" w:color="auto"/>
                <w:left w:val="none" w:sz="0" w:space="0" w:color="auto"/>
                <w:bottom w:val="none" w:sz="0" w:space="0" w:color="auto"/>
                <w:right w:val="none" w:sz="0" w:space="0" w:color="auto"/>
              </w:divBdr>
            </w:div>
          </w:divsChild>
        </w:div>
        <w:div w:id="858928283">
          <w:marLeft w:val="0"/>
          <w:marRight w:val="0"/>
          <w:marTop w:val="0"/>
          <w:marBottom w:val="0"/>
          <w:divBdr>
            <w:top w:val="none" w:sz="0" w:space="0" w:color="auto"/>
            <w:left w:val="none" w:sz="0" w:space="0" w:color="auto"/>
            <w:bottom w:val="none" w:sz="0" w:space="0" w:color="auto"/>
            <w:right w:val="none" w:sz="0" w:space="0" w:color="auto"/>
          </w:divBdr>
          <w:divsChild>
            <w:div w:id="2107533437">
              <w:marLeft w:val="0"/>
              <w:marRight w:val="0"/>
              <w:marTop w:val="0"/>
              <w:marBottom w:val="0"/>
              <w:divBdr>
                <w:top w:val="none" w:sz="0" w:space="0" w:color="auto"/>
                <w:left w:val="none" w:sz="0" w:space="0" w:color="auto"/>
                <w:bottom w:val="none" w:sz="0" w:space="0" w:color="auto"/>
                <w:right w:val="none" w:sz="0" w:space="0" w:color="auto"/>
              </w:divBdr>
            </w:div>
          </w:divsChild>
        </w:div>
        <w:div w:id="1438528622">
          <w:marLeft w:val="0"/>
          <w:marRight w:val="0"/>
          <w:marTop w:val="0"/>
          <w:marBottom w:val="0"/>
          <w:divBdr>
            <w:top w:val="none" w:sz="0" w:space="0" w:color="auto"/>
            <w:left w:val="none" w:sz="0" w:space="0" w:color="auto"/>
            <w:bottom w:val="none" w:sz="0" w:space="0" w:color="auto"/>
            <w:right w:val="none" w:sz="0" w:space="0" w:color="auto"/>
          </w:divBdr>
          <w:divsChild>
            <w:div w:id="1034580362">
              <w:marLeft w:val="0"/>
              <w:marRight w:val="0"/>
              <w:marTop w:val="0"/>
              <w:marBottom w:val="0"/>
              <w:divBdr>
                <w:top w:val="none" w:sz="0" w:space="0" w:color="auto"/>
                <w:left w:val="none" w:sz="0" w:space="0" w:color="auto"/>
                <w:bottom w:val="none" w:sz="0" w:space="0" w:color="auto"/>
                <w:right w:val="none" w:sz="0" w:space="0" w:color="auto"/>
              </w:divBdr>
            </w:div>
          </w:divsChild>
        </w:div>
        <w:div w:id="1121798306">
          <w:marLeft w:val="0"/>
          <w:marRight w:val="0"/>
          <w:marTop w:val="0"/>
          <w:marBottom w:val="0"/>
          <w:divBdr>
            <w:top w:val="none" w:sz="0" w:space="0" w:color="auto"/>
            <w:left w:val="none" w:sz="0" w:space="0" w:color="auto"/>
            <w:bottom w:val="none" w:sz="0" w:space="0" w:color="auto"/>
            <w:right w:val="none" w:sz="0" w:space="0" w:color="auto"/>
          </w:divBdr>
          <w:divsChild>
            <w:div w:id="109513440">
              <w:marLeft w:val="0"/>
              <w:marRight w:val="0"/>
              <w:marTop w:val="0"/>
              <w:marBottom w:val="0"/>
              <w:divBdr>
                <w:top w:val="none" w:sz="0" w:space="0" w:color="auto"/>
                <w:left w:val="none" w:sz="0" w:space="0" w:color="auto"/>
                <w:bottom w:val="none" w:sz="0" w:space="0" w:color="auto"/>
                <w:right w:val="none" w:sz="0" w:space="0" w:color="auto"/>
              </w:divBdr>
            </w:div>
          </w:divsChild>
        </w:div>
        <w:div w:id="1304385203">
          <w:marLeft w:val="0"/>
          <w:marRight w:val="0"/>
          <w:marTop w:val="0"/>
          <w:marBottom w:val="0"/>
          <w:divBdr>
            <w:top w:val="none" w:sz="0" w:space="0" w:color="auto"/>
            <w:left w:val="none" w:sz="0" w:space="0" w:color="auto"/>
            <w:bottom w:val="none" w:sz="0" w:space="0" w:color="auto"/>
            <w:right w:val="none" w:sz="0" w:space="0" w:color="auto"/>
          </w:divBdr>
          <w:divsChild>
            <w:div w:id="150567666">
              <w:marLeft w:val="0"/>
              <w:marRight w:val="0"/>
              <w:marTop w:val="0"/>
              <w:marBottom w:val="0"/>
              <w:divBdr>
                <w:top w:val="none" w:sz="0" w:space="0" w:color="auto"/>
                <w:left w:val="none" w:sz="0" w:space="0" w:color="auto"/>
                <w:bottom w:val="none" w:sz="0" w:space="0" w:color="auto"/>
                <w:right w:val="none" w:sz="0" w:space="0" w:color="auto"/>
              </w:divBdr>
            </w:div>
          </w:divsChild>
        </w:div>
        <w:div w:id="1349793211">
          <w:marLeft w:val="0"/>
          <w:marRight w:val="0"/>
          <w:marTop w:val="0"/>
          <w:marBottom w:val="0"/>
          <w:divBdr>
            <w:top w:val="none" w:sz="0" w:space="0" w:color="auto"/>
            <w:left w:val="none" w:sz="0" w:space="0" w:color="auto"/>
            <w:bottom w:val="none" w:sz="0" w:space="0" w:color="auto"/>
            <w:right w:val="none" w:sz="0" w:space="0" w:color="auto"/>
          </w:divBdr>
          <w:divsChild>
            <w:div w:id="590160333">
              <w:marLeft w:val="0"/>
              <w:marRight w:val="0"/>
              <w:marTop w:val="0"/>
              <w:marBottom w:val="0"/>
              <w:divBdr>
                <w:top w:val="none" w:sz="0" w:space="0" w:color="auto"/>
                <w:left w:val="none" w:sz="0" w:space="0" w:color="auto"/>
                <w:bottom w:val="none" w:sz="0" w:space="0" w:color="auto"/>
                <w:right w:val="none" w:sz="0" w:space="0" w:color="auto"/>
              </w:divBdr>
            </w:div>
          </w:divsChild>
        </w:div>
        <w:div w:id="1647279071">
          <w:marLeft w:val="0"/>
          <w:marRight w:val="0"/>
          <w:marTop w:val="0"/>
          <w:marBottom w:val="0"/>
          <w:divBdr>
            <w:top w:val="none" w:sz="0" w:space="0" w:color="auto"/>
            <w:left w:val="none" w:sz="0" w:space="0" w:color="auto"/>
            <w:bottom w:val="none" w:sz="0" w:space="0" w:color="auto"/>
            <w:right w:val="none" w:sz="0" w:space="0" w:color="auto"/>
          </w:divBdr>
          <w:divsChild>
            <w:div w:id="1793089939">
              <w:marLeft w:val="0"/>
              <w:marRight w:val="0"/>
              <w:marTop w:val="0"/>
              <w:marBottom w:val="0"/>
              <w:divBdr>
                <w:top w:val="none" w:sz="0" w:space="0" w:color="auto"/>
                <w:left w:val="none" w:sz="0" w:space="0" w:color="auto"/>
                <w:bottom w:val="none" w:sz="0" w:space="0" w:color="auto"/>
                <w:right w:val="none" w:sz="0" w:space="0" w:color="auto"/>
              </w:divBdr>
            </w:div>
          </w:divsChild>
        </w:div>
        <w:div w:id="799150596">
          <w:marLeft w:val="0"/>
          <w:marRight w:val="0"/>
          <w:marTop w:val="0"/>
          <w:marBottom w:val="0"/>
          <w:divBdr>
            <w:top w:val="none" w:sz="0" w:space="0" w:color="auto"/>
            <w:left w:val="none" w:sz="0" w:space="0" w:color="auto"/>
            <w:bottom w:val="none" w:sz="0" w:space="0" w:color="auto"/>
            <w:right w:val="none" w:sz="0" w:space="0" w:color="auto"/>
          </w:divBdr>
          <w:divsChild>
            <w:div w:id="1021585021">
              <w:marLeft w:val="0"/>
              <w:marRight w:val="0"/>
              <w:marTop w:val="0"/>
              <w:marBottom w:val="0"/>
              <w:divBdr>
                <w:top w:val="none" w:sz="0" w:space="0" w:color="auto"/>
                <w:left w:val="none" w:sz="0" w:space="0" w:color="auto"/>
                <w:bottom w:val="none" w:sz="0" w:space="0" w:color="auto"/>
                <w:right w:val="none" w:sz="0" w:space="0" w:color="auto"/>
              </w:divBdr>
            </w:div>
          </w:divsChild>
        </w:div>
        <w:div w:id="22561631">
          <w:marLeft w:val="0"/>
          <w:marRight w:val="0"/>
          <w:marTop w:val="0"/>
          <w:marBottom w:val="0"/>
          <w:divBdr>
            <w:top w:val="none" w:sz="0" w:space="0" w:color="auto"/>
            <w:left w:val="none" w:sz="0" w:space="0" w:color="auto"/>
            <w:bottom w:val="none" w:sz="0" w:space="0" w:color="auto"/>
            <w:right w:val="none" w:sz="0" w:space="0" w:color="auto"/>
          </w:divBdr>
          <w:divsChild>
            <w:div w:id="779228702">
              <w:marLeft w:val="0"/>
              <w:marRight w:val="0"/>
              <w:marTop w:val="0"/>
              <w:marBottom w:val="0"/>
              <w:divBdr>
                <w:top w:val="none" w:sz="0" w:space="0" w:color="auto"/>
                <w:left w:val="none" w:sz="0" w:space="0" w:color="auto"/>
                <w:bottom w:val="none" w:sz="0" w:space="0" w:color="auto"/>
                <w:right w:val="none" w:sz="0" w:space="0" w:color="auto"/>
              </w:divBdr>
            </w:div>
          </w:divsChild>
        </w:div>
        <w:div w:id="1605454490">
          <w:marLeft w:val="0"/>
          <w:marRight w:val="0"/>
          <w:marTop w:val="0"/>
          <w:marBottom w:val="0"/>
          <w:divBdr>
            <w:top w:val="none" w:sz="0" w:space="0" w:color="auto"/>
            <w:left w:val="none" w:sz="0" w:space="0" w:color="auto"/>
            <w:bottom w:val="none" w:sz="0" w:space="0" w:color="auto"/>
            <w:right w:val="none" w:sz="0" w:space="0" w:color="auto"/>
          </w:divBdr>
          <w:divsChild>
            <w:div w:id="679623103">
              <w:marLeft w:val="0"/>
              <w:marRight w:val="0"/>
              <w:marTop w:val="0"/>
              <w:marBottom w:val="0"/>
              <w:divBdr>
                <w:top w:val="none" w:sz="0" w:space="0" w:color="auto"/>
                <w:left w:val="none" w:sz="0" w:space="0" w:color="auto"/>
                <w:bottom w:val="none" w:sz="0" w:space="0" w:color="auto"/>
                <w:right w:val="none" w:sz="0" w:space="0" w:color="auto"/>
              </w:divBdr>
            </w:div>
          </w:divsChild>
        </w:div>
        <w:div w:id="150754260">
          <w:marLeft w:val="0"/>
          <w:marRight w:val="0"/>
          <w:marTop w:val="0"/>
          <w:marBottom w:val="0"/>
          <w:divBdr>
            <w:top w:val="none" w:sz="0" w:space="0" w:color="auto"/>
            <w:left w:val="none" w:sz="0" w:space="0" w:color="auto"/>
            <w:bottom w:val="none" w:sz="0" w:space="0" w:color="auto"/>
            <w:right w:val="none" w:sz="0" w:space="0" w:color="auto"/>
          </w:divBdr>
          <w:divsChild>
            <w:div w:id="529104455">
              <w:marLeft w:val="0"/>
              <w:marRight w:val="0"/>
              <w:marTop w:val="0"/>
              <w:marBottom w:val="0"/>
              <w:divBdr>
                <w:top w:val="none" w:sz="0" w:space="0" w:color="auto"/>
                <w:left w:val="none" w:sz="0" w:space="0" w:color="auto"/>
                <w:bottom w:val="none" w:sz="0" w:space="0" w:color="auto"/>
                <w:right w:val="none" w:sz="0" w:space="0" w:color="auto"/>
              </w:divBdr>
            </w:div>
          </w:divsChild>
        </w:div>
        <w:div w:id="1651860018">
          <w:marLeft w:val="0"/>
          <w:marRight w:val="0"/>
          <w:marTop w:val="0"/>
          <w:marBottom w:val="0"/>
          <w:divBdr>
            <w:top w:val="none" w:sz="0" w:space="0" w:color="auto"/>
            <w:left w:val="none" w:sz="0" w:space="0" w:color="auto"/>
            <w:bottom w:val="none" w:sz="0" w:space="0" w:color="auto"/>
            <w:right w:val="none" w:sz="0" w:space="0" w:color="auto"/>
          </w:divBdr>
          <w:divsChild>
            <w:div w:id="94641066">
              <w:marLeft w:val="0"/>
              <w:marRight w:val="0"/>
              <w:marTop w:val="0"/>
              <w:marBottom w:val="0"/>
              <w:divBdr>
                <w:top w:val="none" w:sz="0" w:space="0" w:color="auto"/>
                <w:left w:val="none" w:sz="0" w:space="0" w:color="auto"/>
                <w:bottom w:val="none" w:sz="0" w:space="0" w:color="auto"/>
                <w:right w:val="none" w:sz="0" w:space="0" w:color="auto"/>
              </w:divBdr>
            </w:div>
          </w:divsChild>
        </w:div>
        <w:div w:id="266814658">
          <w:marLeft w:val="0"/>
          <w:marRight w:val="0"/>
          <w:marTop w:val="0"/>
          <w:marBottom w:val="0"/>
          <w:divBdr>
            <w:top w:val="none" w:sz="0" w:space="0" w:color="auto"/>
            <w:left w:val="none" w:sz="0" w:space="0" w:color="auto"/>
            <w:bottom w:val="none" w:sz="0" w:space="0" w:color="auto"/>
            <w:right w:val="none" w:sz="0" w:space="0" w:color="auto"/>
          </w:divBdr>
          <w:divsChild>
            <w:div w:id="1202672546">
              <w:marLeft w:val="0"/>
              <w:marRight w:val="0"/>
              <w:marTop w:val="0"/>
              <w:marBottom w:val="0"/>
              <w:divBdr>
                <w:top w:val="none" w:sz="0" w:space="0" w:color="auto"/>
                <w:left w:val="none" w:sz="0" w:space="0" w:color="auto"/>
                <w:bottom w:val="none" w:sz="0" w:space="0" w:color="auto"/>
                <w:right w:val="none" w:sz="0" w:space="0" w:color="auto"/>
              </w:divBdr>
            </w:div>
          </w:divsChild>
        </w:div>
        <w:div w:id="1589073618">
          <w:marLeft w:val="0"/>
          <w:marRight w:val="0"/>
          <w:marTop w:val="0"/>
          <w:marBottom w:val="0"/>
          <w:divBdr>
            <w:top w:val="none" w:sz="0" w:space="0" w:color="auto"/>
            <w:left w:val="none" w:sz="0" w:space="0" w:color="auto"/>
            <w:bottom w:val="none" w:sz="0" w:space="0" w:color="auto"/>
            <w:right w:val="none" w:sz="0" w:space="0" w:color="auto"/>
          </w:divBdr>
          <w:divsChild>
            <w:div w:id="1886486069">
              <w:marLeft w:val="0"/>
              <w:marRight w:val="0"/>
              <w:marTop w:val="0"/>
              <w:marBottom w:val="0"/>
              <w:divBdr>
                <w:top w:val="none" w:sz="0" w:space="0" w:color="auto"/>
                <w:left w:val="none" w:sz="0" w:space="0" w:color="auto"/>
                <w:bottom w:val="none" w:sz="0" w:space="0" w:color="auto"/>
                <w:right w:val="none" w:sz="0" w:space="0" w:color="auto"/>
              </w:divBdr>
            </w:div>
          </w:divsChild>
        </w:div>
        <w:div w:id="1319723675">
          <w:marLeft w:val="0"/>
          <w:marRight w:val="0"/>
          <w:marTop w:val="0"/>
          <w:marBottom w:val="0"/>
          <w:divBdr>
            <w:top w:val="none" w:sz="0" w:space="0" w:color="auto"/>
            <w:left w:val="none" w:sz="0" w:space="0" w:color="auto"/>
            <w:bottom w:val="none" w:sz="0" w:space="0" w:color="auto"/>
            <w:right w:val="none" w:sz="0" w:space="0" w:color="auto"/>
          </w:divBdr>
          <w:divsChild>
            <w:div w:id="1698197894">
              <w:marLeft w:val="0"/>
              <w:marRight w:val="0"/>
              <w:marTop w:val="0"/>
              <w:marBottom w:val="0"/>
              <w:divBdr>
                <w:top w:val="none" w:sz="0" w:space="0" w:color="auto"/>
                <w:left w:val="none" w:sz="0" w:space="0" w:color="auto"/>
                <w:bottom w:val="none" w:sz="0" w:space="0" w:color="auto"/>
                <w:right w:val="none" w:sz="0" w:space="0" w:color="auto"/>
              </w:divBdr>
            </w:div>
          </w:divsChild>
        </w:div>
        <w:div w:id="1431009302">
          <w:marLeft w:val="0"/>
          <w:marRight w:val="0"/>
          <w:marTop w:val="0"/>
          <w:marBottom w:val="0"/>
          <w:divBdr>
            <w:top w:val="none" w:sz="0" w:space="0" w:color="auto"/>
            <w:left w:val="none" w:sz="0" w:space="0" w:color="auto"/>
            <w:bottom w:val="none" w:sz="0" w:space="0" w:color="auto"/>
            <w:right w:val="none" w:sz="0" w:space="0" w:color="auto"/>
          </w:divBdr>
          <w:divsChild>
            <w:div w:id="1908833781">
              <w:marLeft w:val="0"/>
              <w:marRight w:val="0"/>
              <w:marTop w:val="0"/>
              <w:marBottom w:val="0"/>
              <w:divBdr>
                <w:top w:val="none" w:sz="0" w:space="0" w:color="auto"/>
                <w:left w:val="none" w:sz="0" w:space="0" w:color="auto"/>
                <w:bottom w:val="none" w:sz="0" w:space="0" w:color="auto"/>
                <w:right w:val="none" w:sz="0" w:space="0" w:color="auto"/>
              </w:divBdr>
            </w:div>
          </w:divsChild>
        </w:div>
        <w:div w:id="229077457">
          <w:marLeft w:val="0"/>
          <w:marRight w:val="0"/>
          <w:marTop w:val="0"/>
          <w:marBottom w:val="0"/>
          <w:divBdr>
            <w:top w:val="none" w:sz="0" w:space="0" w:color="auto"/>
            <w:left w:val="none" w:sz="0" w:space="0" w:color="auto"/>
            <w:bottom w:val="none" w:sz="0" w:space="0" w:color="auto"/>
            <w:right w:val="none" w:sz="0" w:space="0" w:color="auto"/>
          </w:divBdr>
          <w:divsChild>
            <w:div w:id="323513096">
              <w:marLeft w:val="0"/>
              <w:marRight w:val="0"/>
              <w:marTop w:val="0"/>
              <w:marBottom w:val="0"/>
              <w:divBdr>
                <w:top w:val="none" w:sz="0" w:space="0" w:color="auto"/>
                <w:left w:val="none" w:sz="0" w:space="0" w:color="auto"/>
                <w:bottom w:val="none" w:sz="0" w:space="0" w:color="auto"/>
                <w:right w:val="none" w:sz="0" w:space="0" w:color="auto"/>
              </w:divBdr>
            </w:div>
            <w:div w:id="895358190">
              <w:marLeft w:val="0"/>
              <w:marRight w:val="0"/>
              <w:marTop w:val="0"/>
              <w:marBottom w:val="0"/>
              <w:divBdr>
                <w:top w:val="none" w:sz="0" w:space="0" w:color="auto"/>
                <w:left w:val="none" w:sz="0" w:space="0" w:color="auto"/>
                <w:bottom w:val="none" w:sz="0" w:space="0" w:color="auto"/>
                <w:right w:val="none" w:sz="0" w:space="0" w:color="auto"/>
              </w:divBdr>
            </w:div>
          </w:divsChild>
        </w:div>
        <w:div w:id="1040668928">
          <w:marLeft w:val="0"/>
          <w:marRight w:val="0"/>
          <w:marTop w:val="0"/>
          <w:marBottom w:val="0"/>
          <w:divBdr>
            <w:top w:val="none" w:sz="0" w:space="0" w:color="auto"/>
            <w:left w:val="none" w:sz="0" w:space="0" w:color="auto"/>
            <w:bottom w:val="none" w:sz="0" w:space="0" w:color="auto"/>
            <w:right w:val="none" w:sz="0" w:space="0" w:color="auto"/>
          </w:divBdr>
          <w:divsChild>
            <w:div w:id="313143234">
              <w:marLeft w:val="0"/>
              <w:marRight w:val="0"/>
              <w:marTop w:val="0"/>
              <w:marBottom w:val="0"/>
              <w:divBdr>
                <w:top w:val="none" w:sz="0" w:space="0" w:color="auto"/>
                <w:left w:val="none" w:sz="0" w:space="0" w:color="auto"/>
                <w:bottom w:val="none" w:sz="0" w:space="0" w:color="auto"/>
                <w:right w:val="none" w:sz="0" w:space="0" w:color="auto"/>
              </w:divBdr>
            </w:div>
          </w:divsChild>
        </w:div>
        <w:div w:id="593173400">
          <w:marLeft w:val="0"/>
          <w:marRight w:val="0"/>
          <w:marTop w:val="0"/>
          <w:marBottom w:val="0"/>
          <w:divBdr>
            <w:top w:val="none" w:sz="0" w:space="0" w:color="auto"/>
            <w:left w:val="none" w:sz="0" w:space="0" w:color="auto"/>
            <w:bottom w:val="none" w:sz="0" w:space="0" w:color="auto"/>
            <w:right w:val="none" w:sz="0" w:space="0" w:color="auto"/>
          </w:divBdr>
          <w:divsChild>
            <w:div w:id="3947111">
              <w:marLeft w:val="0"/>
              <w:marRight w:val="0"/>
              <w:marTop w:val="0"/>
              <w:marBottom w:val="0"/>
              <w:divBdr>
                <w:top w:val="none" w:sz="0" w:space="0" w:color="auto"/>
                <w:left w:val="none" w:sz="0" w:space="0" w:color="auto"/>
                <w:bottom w:val="none" w:sz="0" w:space="0" w:color="auto"/>
                <w:right w:val="none" w:sz="0" w:space="0" w:color="auto"/>
              </w:divBdr>
            </w:div>
          </w:divsChild>
        </w:div>
        <w:div w:id="1459225826">
          <w:marLeft w:val="0"/>
          <w:marRight w:val="0"/>
          <w:marTop w:val="0"/>
          <w:marBottom w:val="0"/>
          <w:divBdr>
            <w:top w:val="none" w:sz="0" w:space="0" w:color="auto"/>
            <w:left w:val="none" w:sz="0" w:space="0" w:color="auto"/>
            <w:bottom w:val="none" w:sz="0" w:space="0" w:color="auto"/>
            <w:right w:val="none" w:sz="0" w:space="0" w:color="auto"/>
          </w:divBdr>
          <w:divsChild>
            <w:div w:id="590353999">
              <w:marLeft w:val="0"/>
              <w:marRight w:val="0"/>
              <w:marTop w:val="0"/>
              <w:marBottom w:val="0"/>
              <w:divBdr>
                <w:top w:val="none" w:sz="0" w:space="0" w:color="auto"/>
                <w:left w:val="none" w:sz="0" w:space="0" w:color="auto"/>
                <w:bottom w:val="none" w:sz="0" w:space="0" w:color="auto"/>
                <w:right w:val="none" w:sz="0" w:space="0" w:color="auto"/>
              </w:divBdr>
            </w:div>
          </w:divsChild>
        </w:div>
        <w:div w:id="1851798998">
          <w:marLeft w:val="0"/>
          <w:marRight w:val="0"/>
          <w:marTop w:val="0"/>
          <w:marBottom w:val="0"/>
          <w:divBdr>
            <w:top w:val="none" w:sz="0" w:space="0" w:color="auto"/>
            <w:left w:val="none" w:sz="0" w:space="0" w:color="auto"/>
            <w:bottom w:val="none" w:sz="0" w:space="0" w:color="auto"/>
            <w:right w:val="none" w:sz="0" w:space="0" w:color="auto"/>
          </w:divBdr>
          <w:divsChild>
            <w:div w:id="1583562519">
              <w:marLeft w:val="0"/>
              <w:marRight w:val="0"/>
              <w:marTop w:val="0"/>
              <w:marBottom w:val="0"/>
              <w:divBdr>
                <w:top w:val="none" w:sz="0" w:space="0" w:color="auto"/>
                <w:left w:val="none" w:sz="0" w:space="0" w:color="auto"/>
                <w:bottom w:val="none" w:sz="0" w:space="0" w:color="auto"/>
                <w:right w:val="none" w:sz="0" w:space="0" w:color="auto"/>
              </w:divBdr>
            </w:div>
          </w:divsChild>
        </w:div>
        <w:div w:id="2059431285">
          <w:marLeft w:val="0"/>
          <w:marRight w:val="0"/>
          <w:marTop w:val="0"/>
          <w:marBottom w:val="0"/>
          <w:divBdr>
            <w:top w:val="none" w:sz="0" w:space="0" w:color="auto"/>
            <w:left w:val="none" w:sz="0" w:space="0" w:color="auto"/>
            <w:bottom w:val="none" w:sz="0" w:space="0" w:color="auto"/>
            <w:right w:val="none" w:sz="0" w:space="0" w:color="auto"/>
          </w:divBdr>
          <w:divsChild>
            <w:div w:id="1706902866">
              <w:marLeft w:val="0"/>
              <w:marRight w:val="0"/>
              <w:marTop w:val="0"/>
              <w:marBottom w:val="0"/>
              <w:divBdr>
                <w:top w:val="none" w:sz="0" w:space="0" w:color="auto"/>
                <w:left w:val="none" w:sz="0" w:space="0" w:color="auto"/>
                <w:bottom w:val="none" w:sz="0" w:space="0" w:color="auto"/>
                <w:right w:val="none" w:sz="0" w:space="0" w:color="auto"/>
              </w:divBdr>
            </w:div>
          </w:divsChild>
        </w:div>
        <w:div w:id="1268195378">
          <w:marLeft w:val="0"/>
          <w:marRight w:val="0"/>
          <w:marTop w:val="0"/>
          <w:marBottom w:val="0"/>
          <w:divBdr>
            <w:top w:val="none" w:sz="0" w:space="0" w:color="auto"/>
            <w:left w:val="none" w:sz="0" w:space="0" w:color="auto"/>
            <w:bottom w:val="none" w:sz="0" w:space="0" w:color="auto"/>
            <w:right w:val="none" w:sz="0" w:space="0" w:color="auto"/>
          </w:divBdr>
          <w:divsChild>
            <w:div w:id="1271858652">
              <w:marLeft w:val="0"/>
              <w:marRight w:val="0"/>
              <w:marTop w:val="0"/>
              <w:marBottom w:val="0"/>
              <w:divBdr>
                <w:top w:val="none" w:sz="0" w:space="0" w:color="auto"/>
                <w:left w:val="none" w:sz="0" w:space="0" w:color="auto"/>
                <w:bottom w:val="none" w:sz="0" w:space="0" w:color="auto"/>
                <w:right w:val="none" w:sz="0" w:space="0" w:color="auto"/>
              </w:divBdr>
            </w:div>
          </w:divsChild>
        </w:div>
        <w:div w:id="748304979">
          <w:marLeft w:val="0"/>
          <w:marRight w:val="0"/>
          <w:marTop w:val="0"/>
          <w:marBottom w:val="0"/>
          <w:divBdr>
            <w:top w:val="none" w:sz="0" w:space="0" w:color="auto"/>
            <w:left w:val="none" w:sz="0" w:space="0" w:color="auto"/>
            <w:bottom w:val="none" w:sz="0" w:space="0" w:color="auto"/>
            <w:right w:val="none" w:sz="0" w:space="0" w:color="auto"/>
          </w:divBdr>
          <w:divsChild>
            <w:div w:id="1103376205">
              <w:marLeft w:val="0"/>
              <w:marRight w:val="0"/>
              <w:marTop w:val="0"/>
              <w:marBottom w:val="0"/>
              <w:divBdr>
                <w:top w:val="none" w:sz="0" w:space="0" w:color="auto"/>
                <w:left w:val="none" w:sz="0" w:space="0" w:color="auto"/>
                <w:bottom w:val="none" w:sz="0" w:space="0" w:color="auto"/>
                <w:right w:val="none" w:sz="0" w:space="0" w:color="auto"/>
              </w:divBdr>
            </w:div>
          </w:divsChild>
        </w:div>
        <w:div w:id="1851530603">
          <w:marLeft w:val="0"/>
          <w:marRight w:val="0"/>
          <w:marTop w:val="0"/>
          <w:marBottom w:val="0"/>
          <w:divBdr>
            <w:top w:val="none" w:sz="0" w:space="0" w:color="auto"/>
            <w:left w:val="none" w:sz="0" w:space="0" w:color="auto"/>
            <w:bottom w:val="none" w:sz="0" w:space="0" w:color="auto"/>
            <w:right w:val="none" w:sz="0" w:space="0" w:color="auto"/>
          </w:divBdr>
          <w:divsChild>
            <w:div w:id="398939111">
              <w:marLeft w:val="0"/>
              <w:marRight w:val="0"/>
              <w:marTop w:val="0"/>
              <w:marBottom w:val="0"/>
              <w:divBdr>
                <w:top w:val="none" w:sz="0" w:space="0" w:color="auto"/>
                <w:left w:val="none" w:sz="0" w:space="0" w:color="auto"/>
                <w:bottom w:val="none" w:sz="0" w:space="0" w:color="auto"/>
                <w:right w:val="none" w:sz="0" w:space="0" w:color="auto"/>
              </w:divBdr>
            </w:div>
          </w:divsChild>
        </w:div>
        <w:div w:id="144130732">
          <w:marLeft w:val="0"/>
          <w:marRight w:val="0"/>
          <w:marTop w:val="0"/>
          <w:marBottom w:val="0"/>
          <w:divBdr>
            <w:top w:val="none" w:sz="0" w:space="0" w:color="auto"/>
            <w:left w:val="none" w:sz="0" w:space="0" w:color="auto"/>
            <w:bottom w:val="none" w:sz="0" w:space="0" w:color="auto"/>
            <w:right w:val="none" w:sz="0" w:space="0" w:color="auto"/>
          </w:divBdr>
          <w:divsChild>
            <w:div w:id="534315839">
              <w:marLeft w:val="0"/>
              <w:marRight w:val="0"/>
              <w:marTop w:val="0"/>
              <w:marBottom w:val="0"/>
              <w:divBdr>
                <w:top w:val="none" w:sz="0" w:space="0" w:color="auto"/>
                <w:left w:val="none" w:sz="0" w:space="0" w:color="auto"/>
                <w:bottom w:val="none" w:sz="0" w:space="0" w:color="auto"/>
                <w:right w:val="none" w:sz="0" w:space="0" w:color="auto"/>
              </w:divBdr>
            </w:div>
          </w:divsChild>
        </w:div>
        <w:div w:id="1501579879">
          <w:marLeft w:val="0"/>
          <w:marRight w:val="0"/>
          <w:marTop w:val="0"/>
          <w:marBottom w:val="0"/>
          <w:divBdr>
            <w:top w:val="none" w:sz="0" w:space="0" w:color="auto"/>
            <w:left w:val="none" w:sz="0" w:space="0" w:color="auto"/>
            <w:bottom w:val="none" w:sz="0" w:space="0" w:color="auto"/>
            <w:right w:val="none" w:sz="0" w:space="0" w:color="auto"/>
          </w:divBdr>
          <w:divsChild>
            <w:div w:id="1578859951">
              <w:marLeft w:val="0"/>
              <w:marRight w:val="0"/>
              <w:marTop w:val="0"/>
              <w:marBottom w:val="0"/>
              <w:divBdr>
                <w:top w:val="none" w:sz="0" w:space="0" w:color="auto"/>
                <w:left w:val="none" w:sz="0" w:space="0" w:color="auto"/>
                <w:bottom w:val="none" w:sz="0" w:space="0" w:color="auto"/>
                <w:right w:val="none" w:sz="0" w:space="0" w:color="auto"/>
              </w:divBdr>
            </w:div>
          </w:divsChild>
        </w:div>
        <w:div w:id="1558970860">
          <w:marLeft w:val="0"/>
          <w:marRight w:val="0"/>
          <w:marTop w:val="0"/>
          <w:marBottom w:val="0"/>
          <w:divBdr>
            <w:top w:val="none" w:sz="0" w:space="0" w:color="auto"/>
            <w:left w:val="none" w:sz="0" w:space="0" w:color="auto"/>
            <w:bottom w:val="none" w:sz="0" w:space="0" w:color="auto"/>
            <w:right w:val="none" w:sz="0" w:space="0" w:color="auto"/>
          </w:divBdr>
          <w:divsChild>
            <w:div w:id="34619235">
              <w:marLeft w:val="0"/>
              <w:marRight w:val="0"/>
              <w:marTop w:val="0"/>
              <w:marBottom w:val="0"/>
              <w:divBdr>
                <w:top w:val="none" w:sz="0" w:space="0" w:color="auto"/>
                <w:left w:val="none" w:sz="0" w:space="0" w:color="auto"/>
                <w:bottom w:val="none" w:sz="0" w:space="0" w:color="auto"/>
                <w:right w:val="none" w:sz="0" w:space="0" w:color="auto"/>
              </w:divBdr>
            </w:div>
          </w:divsChild>
        </w:div>
        <w:div w:id="711073533">
          <w:marLeft w:val="0"/>
          <w:marRight w:val="0"/>
          <w:marTop w:val="0"/>
          <w:marBottom w:val="0"/>
          <w:divBdr>
            <w:top w:val="none" w:sz="0" w:space="0" w:color="auto"/>
            <w:left w:val="none" w:sz="0" w:space="0" w:color="auto"/>
            <w:bottom w:val="none" w:sz="0" w:space="0" w:color="auto"/>
            <w:right w:val="none" w:sz="0" w:space="0" w:color="auto"/>
          </w:divBdr>
          <w:divsChild>
            <w:div w:id="1437598721">
              <w:marLeft w:val="0"/>
              <w:marRight w:val="0"/>
              <w:marTop w:val="0"/>
              <w:marBottom w:val="0"/>
              <w:divBdr>
                <w:top w:val="none" w:sz="0" w:space="0" w:color="auto"/>
                <w:left w:val="none" w:sz="0" w:space="0" w:color="auto"/>
                <w:bottom w:val="none" w:sz="0" w:space="0" w:color="auto"/>
                <w:right w:val="none" w:sz="0" w:space="0" w:color="auto"/>
              </w:divBdr>
            </w:div>
          </w:divsChild>
        </w:div>
        <w:div w:id="632057093">
          <w:marLeft w:val="0"/>
          <w:marRight w:val="0"/>
          <w:marTop w:val="0"/>
          <w:marBottom w:val="0"/>
          <w:divBdr>
            <w:top w:val="none" w:sz="0" w:space="0" w:color="auto"/>
            <w:left w:val="none" w:sz="0" w:space="0" w:color="auto"/>
            <w:bottom w:val="none" w:sz="0" w:space="0" w:color="auto"/>
            <w:right w:val="none" w:sz="0" w:space="0" w:color="auto"/>
          </w:divBdr>
          <w:divsChild>
            <w:div w:id="1874003759">
              <w:marLeft w:val="0"/>
              <w:marRight w:val="0"/>
              <w:marTop w:val="0"/>
              <w:marBottom w:val="0"/>
              <w:divBdr>
                <w:top w:val="none" w:sz="0" w:space="0" w:color="auto"/>
                <w:left w:val="none" w:sz="0" w:space="0" w:color="auto"/>
                <w:bottom w:val="none" w:sz="0" w:space="0" w:color="auto"/>
                <w:right w:val="none" w:sz="0" w:space="0" w:color="auto"/>
              </w:divBdr>
            </w:div>
          </w:divsChild>
        </w:div>
        <w:div w:id="1277906797">
          <w:marLeft w:val="0"/>
          <w:marRight w:val="0"/>
          <w:marTop w:val="0"/>
          <w:marBottom w:val="0"/>
          <w:divBdr>
            <w:top w:val="none" w:sz="0" w:space="0" w:color="auto"/>
            <w:left w:val="none" w:sz="0" w:space="0" w:color="auto"/>
            <w:bottom w:val="none" w:sz="0" w:space="0" w:color="auto"/>
            <w:right w:val="none" w:sz="0" w:space="0" w:color="auto"/>
          </w:divBdr>
          <w:divsChild>
            <w:div w:id="143666378">
              <w:marLeft w:val="0"/>
              <w:marRight w:val="0"/>
              <w:marTop w:val="0"/>
              <w:marBottom w:val="0"/>
              <w:divBdr>
                <w:top w:val="none" w:sz="0" w:space="0" w:color="auto"/>
                <w:left w:val="none" w:sz="0" w:space="0" w:color="auto"/>
                <w:bottom w:val="none" w:sz="0" w:space="0" w:color="auto"/>
                <w:right w:val="none" w:sz="0" w:space="0" w:color="auto"/>
              </w:divBdr>
            </w:div>
          </w:divsChild>
        </w:div>
        <w:div w:id="1144354968">
          <w:marLeft w:val="0"/>
          <w:marRight w:val="0"/>
          <w:marTop w:val="0"/>
          <w:marBottom w:val="0"/>
          <w:divBdr>
            <w:top w:val="none" w:sz="0" w:space="0" w:color="auto"/>
            <w:left w:val="none" w:sz="0" w:space="0" w:color="auto"/>
            <w:bottom w:val="none" w:sz="0" w:space="0" w:color="auto"/>
            <w:right w:val="none" w:sz="0" w:space="0" w:color="auto"/>
          </w:divBdr>
          <w:divsChild>
            <w:div w:id="783888690">
              <w:marLeft w:val="0"/>
              <w:marRight w:val="0"/>
              <w:marTop w:val="0"/>
              <w:marBottom w:val="0"/>
              <w:divBdr>
                <w:top w:val="none" w:sz="0" w:space="0" w:color="auto"/>
                <w:left w:val="none" w:sz="0" w:space="0" w:color="auto"/>
                <w:bottom w:val="none" w:sz="0" w:space="0" w:color="auto"/>
                <w:right w:val="none" w:sz="0" w:space="0" w:color="auto"/>
              </w:divBdr>
            </w:div>
            <w:div w:id="1579248839">
              <w:marLeft w:val="0"/>
              <w:marRight w:val="0"/>
              <w:marTop w:val="0"/>
              <w:marBottom w:val="0"/>
              <w:divBdr>
                <w:top w:val="none" w:sz="0" w:space="0" w:color="auto"/>
                <w:left w:val="none" w:sz="0" w:space="0" w:color="auto"/>
                <w:bottom w:val="none" w:sz="0" w:space="0" w:color="auto"/>
                <w:right w:val="none" w:sz="0" w:space="0" w:color="auto"/>
              </w:divBdr>
            </w:div>
          </w:divsChild>
        </w:div>
        <w:div w:id="1808279982">
          <w:marLeft w:val="0"/>
          <w:marRight w:val="0"/>
          <w:marTop w:val="0"/>
          <w:marBottom w:val="0"/>
          <w:divBdr>
            <w:top w:val="none" w:sz="0" w:space="0" w:color="auto"/>
            <w:left w:val="none" w:sz="0" w:space="0" w:color="auto"/>
            <w:bottom w:val="none" w:sz="0" w:space="0" w:color="auto"/>
            <w:right w:val="none" w:sz="0" w:space="0" w:color="auto"/>
          </w:divBdr>
          <w:divsChild>
            <w:div w:id="2074544295">
              <w:marLeft w:val="0"/>
              <w:marRight w:val="0"/>
              <w:marTop w:val="0"/>
              <w:marBottom w:val="0"/>
              <w:divBdr>
                <w:top w:val="none" w:sz="0" w:space="0" w:color="auto"/>
                <w:left w:val="none" w:sz="0" w:space="0" w:color="auto"/>
                <w:bottom w:val="none" w:sz="0" w:space="0" w:color="auto"/>
                <w:right w:val="none" w:sz="0" w:space="0" w:color="auto"/>
              </w:divBdr>
            </w:div>
          </w:divsChild>
        </w:div>
        <w:div w:id="1624848576">
          <w:marLeft w:val="0"/>
          <w:marRight w:val="0"/>
          <w:marTop w:val="0"/>
          <w:marBottom w:val="0"/>
          <w:divBdr>
            <w:top w:val="none" w:sz="0" w:space="0" w:color="auto"/>
            <w:left w:val="none" w:sz="0" w:space="0" w:color="auto"/>
            <w:bottom w:val="none" w:sz="0" w:space="0" w:color="auto"/>
            <w:right w:val="none" w:sz="0" w:space="0" w:color="auto"/>
          </w:divBdr>
          <w:divsChild>
            <w:div w:id="109322131">
              <w:marLeft w:val="0"/>
              <w:marRight w:val="0"/>
              <w:marTop w:val="0"/>
              <w:marBottom w:val="0"/>
              <w:divBdr>
                <w:top w:val="none" w:sz="0" w:space="0" w:color="auto"/>
                <w:left w:val="none" w:sz="0" w:space="0" w:color="auto"/>
                <w:bottom w:val="none" w:sz="0" w:space="0" w:color="auto"/>
                <w:right w:val="none" w:sz="0" w:space="0" w:color="auto"/>
              </w:divBdr>
            </w:div>
          </w:divsChild>
        </w:div>
        <w:div w:id="1272317982">
          <w:marLeft w:val="0"/>
          <w:marRight w:val="0"/>
          <w:marTop w:val="0"/>
          <w:marBottom w:val="0"/>
          <w:divBdr>
            <w:top w:val="none" w:sz="0" w:space="0" w:color="auto"/>
            <w:left w:val="none" w:sz="0" w:space="0" w:color="auto"/>
            <w:bottom w:val="none" w:sz="0" w:space="0" w:color="auto"/>
            <w:right w:val="none" w:sz="0" w:space="0" w:color="auto"/>
          </w:divBdr>
          <w:divsChild>
            <w:div w:id="793904694">
              <w:marLeft w:val="0"/>
              <w:marRight w:val="0"/>
              <w:marTop w:val="0"/>
              <w:marBottom w:val="0"/>
              <w:divBdr>
                <w:top w:val="none" w:sz="0" w:space="0" w:color="auto"/>
                <w:left w:val="none" w:sz="0" w:space="0" w:color="auto"/>
                <w:bottom w:val="none" w:sz="0" w:space="0" w:color="auto"/>
                <w:right w:val="none" w:sz="0" w:space="0" w:color="auto"/>
              </w:divBdr>
            </w:div>
          </w:divsChild>
        </w:div>
        <w:div w:id="575557104">
          <w:marLeft w:val="0"/>
          <w:marRight w:val="0"/>
          <w:marTop w:val="0"/>
          <w:marBottom w:val="0"/>
          <w:divBdr>
            <w:top w:val="none" w:sz="0" w:space="0" w:color="auto"/>
            <w:left w:val="none" w:sz="0" w:space="0" w:color="auto"/>
            <w:bottom w:val="none" w:sz="0" w:space="0" w:color="auto"/>
            <w:right w:val="none" w:sz="0" w:space="0" w:color="auto"/>
          </w:divBdr>
          <w:divsChild>
            <w:div w:id="1743526925">
              <w:marLeft w:val="0"/>
              <w:marRight w:val="0"/>
              <w:marTop w:val="0"/>
              <w:marBottom w:val="0"/>
              <w:divBdr>
                <w:top w:val="none" w:sz="0" w:space="0" w:color="auto"/>
                <w:left w:val="none" w:sz="0" w:space="0" w:color="auto"/>
                <w:bottom w:val="none" w:sz="0" w:space="0" w:color="auto"/>
                <w:right w:val="none" w:sz="0" w:space="0" w:color="auto"/>
              </w:divBdr>
            </w:div>
          </w:divsChild>
        </w:div>
        <w:div w:id="1167942133">
          <w:marLeft w:val="0"/>
          <w:marRight w:val="0"/>
          <w:marTop w:val="0"/>
          <w:marBottom w:val="0"/>
          <w:divBdr>
            <w:top w:val="none" w:sz="0" w:space="0" w:color="auto"/>
            <w:left w:val="none" w:sz="0" w:space="0" w:color="auto"/>
            <w:bottom w:val="none" w:sz="0" w:space="0" w:color="auto"/>
            <w:right w:val="none" w:sz="0" w:space="0" w:color="auto"/>
          </w:divBdr>
          <w:divsChild>
            <w:div w:id="393358661">
              <w:marLeft w:val="0"/>
              <w:marRight w:val="0"/>
              <w:marTop w:val="0"/>
              <w:marBottom w:val="0"/>
              <w:divBdr>
                <w:top w:val="none" w:sz="0" w:space="0" w:color="auto"/>
                <w:left w:val="none" w:sz="0" w:space="0" w:color="auto"/>
                <w:bottom w:val="none" w:sz="0" w:space="0" w:color="auto"/>
                <w:right w:val="none" w:sz="0" w:space="0" w:color="auto"/>
              </w:divBdr>
            </w:div>
          </w:divsChild>
        </w:div>
        <w:div w:id="1942637918">
          <w:marLeft w:val="0"/>
          <w:marRight w:val="0"/>
          <w:marTop w:val="0"/>
          <w:marBottom w:val="0"/>
          <w:divBdr>
            <w:top w:val="none" w:sz="0" w:space="0" w:color="auto"/>
            <w:left w:val="none" w:sz="0" w:space="0" w:color="auto"/>
            <w:bottom w:val="none" w:sz="0" w:space="0" w:color="auto"/>
            <w:right w:val="none" w:sz="0" w:space="0" w:color="auto"/>
          </w:divBdr>
          <w:divsChild>
            <w:div w:id="691077587">
              <w:marLeft w:val="0"/>
              <w:marRight w:val="0"/>
              <w:marTop w:val="0"/>
              <w:marBottom w:val="0"/>
              <w:divBdr>
                <w:top w:val="none" w:sz="0" w:space="0" w:color="auto"/>
                <w:left w:val="none" w:sz="0" w:space="0" w:color="auto"/>
                <w:bottom w:val="none" w:sz="0" w:space="0" w:color="auto"/>
                <w:right w:val="none" w:sz="0" w:space="0" w:color="auto"/>
              </w:divBdr>
            </w:div>
          </w:divsChild>
        </w:div>
        <w:div w:id="624237334">
          <w:marLeft w:val="0"/>
          <w:marRight w:val="0"/>
          <w:marTop w:val="0"/>
          <w:marBottom w:val="0"/>
          <w:divBdr>
            <w:top w:val="none" w:sz="0" w:space="0" w:color="auto"/>
            <w:left w:val="none" w:sz="0" w:space="0" w:color="auto"/>
            <w:bottom w:val="none" w:sz="0" w:space="0" w:color="auto"/>
            <w:right w:val="none" w:sz="0" w:space="0" w:color="auto"/>
          </w:divBdr>
          <w:divsChild>
            <w:div w:id="1095591033">
              <w:marLeft w:val="0"/>
              <w:marRight w:val="0"/>
              <w:marTop w:val="0"/>
              <w:marBottom w:val="0"/>
              <w:divBdr>
                <w:top w:val="none" w:sz="0" w:space="0" w:color="auto"/>
                <w:left w:val="none" w:sz="0" w:space="0" w:color="auto"/>
                <w:bottom w:val="none" w:sz="0" w:space="0" w:color="auto"/>
                <w:right w:val="none" w:sz="0" w:space="0" w:color="auto"/>
              </w:divBdr>
            </w:div>
          </w:divsChild>
        </w:div>
        <w:div w:id="315837924">
          <w:marLeft w:val="0"/>
          <w:marRight w:val="0"/>
          <w:marTop w:val="0"/>
          <w:marBottom w:val="0"/>
          <w:divBdr>
            <w:top w:val="none" w:sz="0" w:space="0" w:color="auto"/>
            <w:left w:val="none" w:sz="0" w:space="0" w:color="auto"/>
            <w:bottom w:val="none" w:sz="0" w:space="0" w:color="auto"/>
            <w:right w:val="none" w:sz="0" w:space="0" w:color="auto"/>
          </w:divBdr>
          <w:divsChild>
            <w:div w:id="843057456">
              <w:marLeft w:val="0"/>
              <w:marRight w:val="0"/>
              <w:marTop w:val="0"/>
              <w:marBottom w:val="0"/>
              <w:divBdr>
                <w:top w:val="none" w:sz="0" w:space="0" w:color="auto"/>
                <w:left w:val="none" w:sz="0" w:space="0" w:color="auto"/>
                <w:bottom w:val="none" w:sz="0" w:space="0" w:color="auto"/>
                <w:right w:val="none" w:sz="0" w:space="0" w:color="auto"/>
              </w:divBdr>
            </w:div>
          </w:divsChild>
        </w:div>
        <w:div w:id="161353998">
          <w:marLeft w:val="0"/>
          <w:marRight w:val="0"/>
          <w:marTop w:val="0"/>
          <w:marBottom w:val="0"/>
          <w:divBdr>
            <w:top w:val="none" w:sz="0" w:space="0" w:color="auto"/>
            <w:left w:val="none" w:sz="0" w:space="0" w:color="auto"/>
            <w:bottom w:val="none" w:sz="0" w:space="0" w:color="auto"/>
            <w:right w:val="none" w:sz="0" w:space="0" w:color="auto"/>
          </w:divBdr>
          <w:divsChild>
            <w:div w:id="1128354305">
              <w:marLeft w:val="0"/>
              <w:marRight w:val="0"/>
              <w:marTop w:val="0"/>
              <w:marBottom w:val="0"/>
              <w:divBdr>
                <w:top w:val="none" w:sz="0" w:space="0" w:color="auto"/>
                <w:left w:val="none" w:sz="0" w:space="0" w:color="auto"/>
                <w:bottom w:val="none" w:sz="0" w:space="0" w:color="auto"/>
                <w:right w:val="none" w:sz="0" w:space="0" w:color="auto"/>
              </w:divBdr>
            </w:div>
          </w:divsChild>
        </w:div>
        <w:div w:id="1860964812">
          <w:marLeft w:val="0"/>
          <w:marRight w:val="0"/>
          <w:marTop w:val="0"/>
          <w:marBottom w:val="0"/>
          <w:divBdr>
            <w:top w:val="none" w:sz="0" w:space="0" w:color="auto"/>
            <w:left w:val="none" w:sz="0" w:space="0" w:color="auto"/>
            <w:bottom w:val="none" w:sz="0" w:space="0" w:color="auto"/>
            <w:right w:val="none" w:sz="0" w:space="0" w:color="auto"/>
          </w:divBdr>
          <w:divsChild>
            <w:div w:id="1088118850">
              <w:marLeft w:val="0"/>
              <w:marRight w:val="0"/>
              <w:marTop w:val="0"/>
              <w:marBottom w:val="0"/>
              <w:divBdr>
                <w:top w:val="none" w:sz="0" w:space="0" w:color="auto"/>
                <w:left w:val="none" w:sz="0" w:space="0" w:color="auto"/>
                <w:bottom w:val="none" w:sz="0" w:space="0" w:color="auto"/>
                <w:right w:val="none" w:sz="0" w:space="0" w:color="auto"/>
              </w:divBdr>
            </w:div>
          </w:divsChild>
        </w:div>
        <w:div w:id="2144423987">
          <w:marLeft w:val="0"/>
          <w:marRight w:val="0"/>
          <w:marTop w:val="0"/>
          <w:marBottom w:val="0"/>
          <w:divBdr>
            <w:top w:val="none" w:sz="0" w:space="0" w:color="auto"/>
            <w:left w:val="none" w:sz="0" w:space="0" w:color="auto"/>
            <w:bottom w:val="none" w:sz="0" w:space="0" w:color="auto"/>
            <w:right w:val="none" w:sz="0" w:space="0" w:color="auto"/>
          </w:divBdr>
          <w:divsChild>
            <w:div w:id="100597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188424">
      <w:bodyDiv w:val="1"/>
      <w:marLeft w:val="0"/>
      <w:marRight w:val="0"/>
      <w:marTop w:val="0"/>
      <w:marBottom w:val="0"/>
      <w:divBdr>
        <w:top w:val="none" w:sz="0" w:space="0" w:color="auto"/>
        <w:left w:val="none" w:sz="0" w:space="0" w:color="auto"/>
        <w:bottom w:val="none" w:sz="0" w:space="0" w:color="auto"/>
        <w:right w:val="none" w:sz="0" w:space="0" w:color="auto"/>
      </w:divBdr>
      <w:divsChild>
        <w:div w:id="1535271009">
          <w:marLeft w:val="0"/>
          <w:marRight w:val="0"/>
          <w:marTop w:val="0"/>
          <w:marBottom w:val="0"/>
          <w:divBdr>
            <w:top w:val="none" w:sz="0" w:space="0" w:color="auto"/>
            <w:left w:val="none" w:sz="0" w:space="0" w:color="auto"/>
            <w:bottom w:val="none" w:sz="0" w:space="0" w:color="auto"/>
            <w:right w:val="none" w:sz="0" w:space="0" w:color="auto"/>
          </w:divBdr>
          <w:divsChild>
            <w:div w:id="1102411483">
              <w:marLeft w:val="0"/>
              <w:marRight w:val="0"/>
              <w:marTop w:val="0"/>
              <w:marBottom w:val="0"/>
              <w:divBdr>
                <w:top w:val="none" w:sz="0" w:space="0" w:color="auto"/>
                <w:left w:val="none" w:sz="0" w:space="0" w:color="auto"/>
                <w:bottom w:val="none" w:sz="0" w:space="0" w:color="auto"/>
                <w:right w:val="none" w:sz="0" w:space="0" w:color="auto"/>
              </w:divBdr>
            </w:div>
          </w:divsChild>
        </w:div>
        <w:div w:id="65106907">
          <w:marLeft w:val="0"/>
          <w:marRight w:val="0"/>
          <w:marTop w:val="0"/>
          <w:marBottom w:val="0"/>
          <w:divBdr>
            <w:top w:val="none" w:sz="0" w:space="0" w:color="auto"/>
            <w:left w:val="none" w:sz="0" w:space="0" w:color="auto"/>
            <w:bottom w:val="none" w:sz="0" w:space="0" w:color="auto"/>
            <w:right w:val="none" w:sz="0" w:space="0" w:color="auto"/>
          </w:divBdr>
          <w:divsChild>
            <w:div w:id="103114376">
              <w:marLeft w:val="0"/>
              <w:marRight w:val="0"/>
              <w:marTop w:val="0"/>
              <w:marBottom w:val="0"/>
              <w:divBdr>
                <w:top w:val="none" w:sz="0" w:space="0" w:color="auto"/>
                <w:left w:val="none" w:sz="0" w:space="0" w:color="auto"/>
                <w:bottom w:val="none" w:sz="0" w:space="0" w:color="auto"/>
                <w:right w:val="none" w:sz="0" w:space="0" w:color="auto"/>
              </w:divBdr>
            </w:div>
          </w:divsChild>
        </w:div>
        <w:div w:id="1367411289">
          <w:marLeft w:val="0"/>
          <w:marRight w:val="0"/>
          <w:marTop w:val="0"/>
          <w:marBottom w:val="0"/>
          <w:divBdr>
            <w:top w:val="none" w:sz="0" w:space="0" w:color="auto"/>
            <w:left w:val="none" w:sz="0" w:space="0" w:color="auto"/>
            <w:bottom w:val="none" w:sz="0" w:space="0" w:color="auto"/>
            <w:right w:val="none" w:sz="0" w:space="0" w:color="auto"/>
          </w:divBdr>
          <w:divsChild>
            <w:div w:id="1098211624">
              <w:marLeft w:val="0"/>
              <w:marRight w:val="0"/>
              <w:marTop w:val="0"/>
              <w:marBottom w:val="0"/>
              <w:divBdr>
                <w:top w:val="none" w:sz="0" w:space="0" w:color="auto"/>
                <w:left w:val="none" w:sz="0" w:space="0" w:color="auto"/>
                <w:bottom w:val="none" w:sz="0" w:space="0" w:color="auto"/>
                <w:right w:val="none" w:sz="0" w:space="0" w:color="auto"/>
              </w:divBdr>
            </w:div>
          </w:divsChild>
        </w:div>
        <w:div w:id="838614355">
          <w:marLeft w:val="0"/>
          <w:marRight w:val="0"/>
          <w:marTop w:val="0"/>
          <w:marBottom w:val="0"/>
          <w:divBdr>
            <w:top w:val="none" w:sz="0" w:space="0" w:color="auto"/>
            <w:left w:val="none" w:sz="0" w:space="0" w:color="auto"/>
            <w:bottom w:val="none" w:sz="0" w:space="0" w:color="auto"/>
            <w:right w:val="none" w:sz="0" w:space="0" w:color="auto"/>
          </w:divBdr>
          <w:divsChild>
            <w:div w:id="2142920362">
              <w:marLeft w:val="0"/>
              <w:marRight w:val="0"/>
              <w:marTop w:val="0"/>
              <w:marBottom w:val="0"/>
              <w:divBdr>
                <w:top w:val="none" w:sz="0" w:space="0" w:color="auto"/>
                <w:left w:val="none" w:sz="0" w:space="0" w:color="auto"/>
                <w:bottom w:val="none" w:sz="0" w:space="0" w:color="auto"/>
                <w:right w:val="none" w:sz="0" w:space="0" w:color="auto"/>
              </w:divBdr>
            </w:div>
          </w:divsChild>
        </w:div>
        <w:div w:id="718474259">
          <w:marLeft w:val="0"/>
          <w:marRight w:val="0"/>
          <w:marTop w:val="0"/>
          <w:marBottom w:val="0"/>
          <w:divBdr>
            <w:top w:val="none" w:sz="0" w:space="0" w:color="auto"/>
            <w:left w:val="none" w:sz="0" w:space="0" w:color="auto"/>
            <w:bottom w:val="none" w:sz="0" w:space="0" w:color="auto"/>
            <w:right w:val="none" w:sz="0" w:space="0" w:color="auto"/>
          </w:divBdr>
          <w:divsChild>
            <w:div w:id="1093815479">
              <w:marLeft w:val="0"/>
              <w:marRight w:val="0"/>
              <w:marTop w:val="0"/>
              <w:marBottom w:val="0"/>
              <w:divBdr>
                <w:top w:val="none" w:sz="0" w:space="0" w:color="auto"/>
                <w:left w:val="none" w:sz="0" w:space="0" w:color="auto"/>
                <w:bottom w:val="none" w:sz="0" w:space="0" w:color="auto"/>
                <w:right w:val="none" w:sz="0" w:space="0" w:color="auto"/>
              </w:divBdr>
            </w:div>
          </w:divsChild>
        </w:div>
        <w:div w:id="422141309">
          <w:marLeft w:val="0"/>
          <w:marRight w:val="0"/>
          <w:marTop w:val="0"/>
          <w:marBottom w:val="0"/>
          <w:divBdr>
            <w:top w:val="none" w:sz="0" w:space="0" w:color="auto"/>
            <w:left w:val="none" w:sz="0" w:space="0" w:color="auto"/>
            <w:bottom w:val="none" w:sz="0" w:space="0" w:color="auto"/>
            <w:right w:val="none" w:sz="0" w:space="0" w:color="auto"/>
          </w:divBdr>
          <w:divsChild>
            <w:div w:id="982999835">
              <w:marLeft w:val="0"/>
              <w:marRight w:val="0"/>
              <w:marTop w:val="0"/>
              <w:marBottom w:val="0"/>
              <w:divBdr>
                <w:top w:val="none" w:sz="0" w:space="0" w:color="auto"/>
                <w:left w:val="none" w:sz="0" w:space="0" w:color="auto"/>
                <w:bottom w:val="none" w:sz="0" w:space="0" w:color="auto"/>
                <w:right w:val="none" w:sz="0" w:space="0" w:color="auto"/>
              </w:divBdr>
            </w:div>
          </w:divsChild>
        </w:div>
        <w:div w:id="778110550">
          <w:marLeft w:val="0"/>
          <w:marRight w:val="0"/>
          <w:marTop w:val="0"/>
          <w:marBottom w:val="0"/>
          <w:divBdr>
            <w:top w:val="none" w:sz="0" w:space="0" w:color="auto"/>
            <w:left w:val="none" w:sz="0" w:space="0" w:color="auto"/>
            <w:bottom w:val="none" w:sz="0" w:space="0" w:color="auto"/>
            <w:right w:val="none" w:sz="0" w:space="0" w:color="auto"/>
          </w:divBdr>
          <w:divsChild>
            <w:div w:id="592709560">
              <w:marLeft w:val="0"/>
              <w:marRight w:val="0"/>
              <w:marTop w:val="0"/>
              <w:marBottom w:val="0"/>
              <w:divBdr>
                <w:top w:val="none" w:sz="0" w:space="0" w:color="auto"/>
                <w:left w:val="none" w:sz="0" w:space="0" w:color="auto"/>
                <w:bottom w:val="none" w:sz="0" w:space="0" w:color="auto"/>
                <w:right w:val="none" w:sz="0" w:space="0" w:color="auto"/>
              </w:divBdr>
            </w:div>
          </w:divsChild>
        </w:div>
        <w:div w:id="911281355">
          <w:marLeft w:val="0"/>
          <w:marRight w:val="0"/>
          <w:marTop w:val="0"/>
          <w:marBottom w:val="0"/>
          <w:divBdr>
            <w:top w:val="none" w:sz="0" w:space="0" w:color="auto"/>
            <w:left w:val="none" w:sz="0" w:space="0" w:color="auto"/>
            <w:bottom w:val="none" w:sz="0" w:space="0" w:color="auto"/>
            <w:right w:val="none" w:sz="0" w:space="0" w:color="auto"/>
          </w:divBdr>
          <w:divsChild>
            <w:div w:id="749889051">
              <w:marLeft w:val="0"/>
              <w:marRight w:val="0"/>
              <w:marTop w:val="0"/>
              <w:marBottom w:val="0"/>
              <w:divBdr>
                <w:top w:val="none" w:sz="0" w:space="0" w:color="auto"/>
                <w:left w:val="none" w:sz="0" w:space="0" w:color="auto"/>
                <w:bottom w:val="none" w:sz="0" w:space="0" w:color="auto"/>
                <w:right w:val="none" w:sz="0" w:space="0" w:color="auto"/>
              </w:divBdr>
            </w:div>
          </w:divsChild>
        </w:div>
        <w:div w:id="1562711245">
          <w:marLeft w:val="0"/>
          <w:marRight w:val="0"/>
          <w:marTop w:val="0"/>
          <w:marBottom w:val="0"/>
          <w:divBdr>
            <w:top w:val="none" w:sz="0" w:space="0" w:color="auto"/>
            <w:left w:val="none" w:sz="0" w:space="0" w:color="auto"/>
            <w:bottom w:val="none" w:sz="0" w:space="0" w:color="auto"/>
            <w:right w:val="none" w:sz="0" w:space="0" w:color="auto"/>
          </w:divBdr>
          <w:divsChild>
            <w:div w:id="1105886729">
              <w:marLeft w:val="0"/>
              <w:marRight w:val="0"/>
              <w:marTop w:val="0"/>
              <w:marBottom w:val="0"/>
              <w:divBdr>
                <w:top w:val="none" w:sz="0" w:space="0" w:color="auto"/>
                <w:left w:val="none" w:sz="0" w:space="0" w:color="auto"/>
                <w:bottom w:val="none" w:sz="0" w:space="0" w:color="auto"/>
                <w:right w:val="none" w:sz="0" w:space="0" w:color="auto"/>
              </w:divBdr>
            </w:div>
          </w:divsChild>
        </w:div>
        <w:div w:id="461970471">
          <w:marLeft w:val="0"/>
          <w:marRight w:val="0"/>
          <w:marTop w:val="0"/>
          <w:marBottom w:val="0"/>
          <w:divBdr>
            <w:top w:val="none" w:sz="0" w:space="0" w:color="auto"/>
            <w:left w:val="none" w:sz="0" w:space="0" w:color="auto"/>
            <w:bottom w:val="none" w:sz="0" w:space="0" w:color="auto"/>
            <w:right w:val="none" w:sz="0" w:space="0" w:color="auto"/>
          </w:divBdr>
          <w:divsChild>
            <w:div w:id="192812451">
              <w:marLeft w:val="0"/>
              <w:marRight w:val="0"/>
              <w:marTop w:val="0"/>
              <w:marBottom w:val="0"/>
              <w:divBdr>
                <w:top w:val="none" w:sz="0" w:space="0" w:color="auto"/>
                <w:left w:val="none" w:sz="0" w:space="0" w:color="auto"/>
                <w:bottom w:val="none" w:sz="0" w:space="0" w:color="auto"/>
                <w:right w:val="none" w:sz="0" w:space="0" w:color="auto"/>
              </w:divBdr>
            </w:div>
          </w:divsChild>
        </w:div>
        <w:div w:id="880168370">
          <w:marLeft w:val="0"/>
          <w:marRight w:val="0"/>
          <w:marTop w:val="0"/>
          <w:marBottom w:val="0"/>
          <w:divBdr>
            <w:top w:val="none" w:sz="0" w:space="0" w:color="auto"/>
            <w:left w:val="none" w:sz="0" w:space="0" w:color="auto"/>
            <w:bottom w:val="none" w:sz="0" w:space="0" w:color="auto"/>
            <w:right w:val="none" w:sz="0" w:space="0" w:color="auto"/>
          </w:divBdr>
          <w:divsChild>
            <w:div w:id="174198956">
              <w:marLeft w:val="0"/>
              <w:marRight w:val="0"/>
              <w:marTop w:val="0"/>
              <w:marBottom w:val="0"/>
              <w:divBdr>
                <w:top w:val="none" w:sz="0" w:space="0" w:color="auto"/>
                <w:left w:val="none" w:sz="0" w:space="0" w:color="auto"/>
                <w:bottom w:val="none" w:sz="0" w:space="0" w:color="auto"/>
                <w:right w:val="none" w:sz="0" w:space="0" w:color="auto"/>
              </w:divBdr>
            </w:div>
          </w:divsChild>
        </w:div>
        <w:div w:id="1020858780">
          <w:marLeft w:val="0"/>
          <w:marRight w:val="0"/>
          <w:marTop w:val="0"/>
          <w:marBottom w:val="0"/>
          <w:divBdr>
            <w:top w:val="none" w:sz="0" w:space="0" w:color="auto"/>
            <w:left w:val="none" w:sz="0" w:space="0" w:color="auto"/>
            <w:bottom w:val="none" w:sz="0" w:space="0" w:color="auto"/>
            <w:right w:val="none" w:sz="0" w:space="0" w:color="auto"/>
          </w:divBdr>
          <w:divsChild>
            <w:div w:id="949118861">
              <w:marLeft w:val="0"/>
              <w:marRight w:val="0"/>
              <w:marTop w:val="0"/>
              <w:marBottom w:val="0"/>
              <w:divBdr>
                <w:top w:val="none" w:sz="0" w:space="0" w:color="auto"/>
                <w:left w:val="none" w:sz="0" w:space="0" w:color="auto"/>
                <w:bottom w:val="none" w:sz="0" w:space="0" w:color="auto"/>
                <w:right w:val="none" w:sz="0" w:space="0" w:color="auto"/>
              </w:divBdr>
            </w:div>
          </w:divsChild>
        </w:div>
        <w:div w:id="2000618374">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
          </w:divsChild>
        </w:div>
        <w:div w:id="1113937981">
          <w:marLeft w:val="0"/>
          <w:marRight w:val="0"/>
          <w:marTop w:val="0"/>
          <w:marBottom w:val="0"/>
          <w:divBdr>
            <w:top w:val="none" w:sz="0" w:space="0" w:color="auto"/>
            <w:left w:val="none" w:sz="0" w:space="0" w:color="auto"/>
            <w:bottom w:val="none" w:sz="0" w:space="0" w:color="auto"/>
            <w:right w:val="none" w:sz="0" w:space="0" w:color="auto"/>
          </w:divBdr>
          <w:divsChild>
            <w:div w:id="1090007706">
              <w:marLeft w:val="0"/>
              <w:marRight w:val="0"/>
              <w:marTop w:val="0"/>
              <w:marBottom w:val="0"/>
              <w:divBdr>
                <w:top w:val="none" w:sz="0" w:space="0" w:color="auto"/>
                <w:left w:val="none" w:sz="0" w:space="0" w:color="auto"/>
                <w:bottom w:val="none" w:sz="0" w:space="0" w:color="auto"/>
                <w:right w:val="none" w:sz="0" w:space="0" w:color="auto"/>
              </w:divBdr>
            </w:div>
          </w:divsChild>
        </w:div>
        <w:div w:id="560025224">
          <w:marLeft w:val="0"/>
          <w:marRight w:val="0"/>
          <w:marTop w:val="0"/>
          <w:marBottom w:val="0"/>
          <w:divBdr>
            <w:top w:val="none" w:sz="0" w:space="0" w:color="auto"/>
            <w:left w:val="none" w:sz="0" w:space="0" w:color="auto"/>
            <w:bottom w:val="none" w:sz="0" w:space="0" w:color="auto"/>
            <w:right w:val="none" w:sz="0" w:space="0" w:color="auto"/>
          </w:divBdr>
          <w:divsChild>
            <w:div w:id="1254247196">
              <w:marLeft w:val="0"/>
              <w:marRight w:val="0"/>
              <w:marTop w:val="0"/>
              <w:marBottom w:val="0"/>
              <w:divBdr>
                <w:top w:val="none" w:sz="0" w:space="0" w:color="auto"/>
                <w:left w:val="none" w:sz="0" w:space="0" w:color="auto"/>
                <w:bottom w:val="none" w:sz="0" w:space="0" w:color="auto"/>
                <w:right w:val="none" w:sz="0" w:space="0" w:color="auto"/>
              </w:divBdr>
            </w:div>
          </w:divsChild>
        </w:div>
        <w:div w:id="311717713">
          <w:marLeft w:val="0"/>
          <w:marRight w:val="0"/>
          <w:marTop w:val="0"/>
          <w:marBottom w:val="0"/>
          <w:divBdr>
            <w:top w:val="none" w:sz="0" w:space="0" w:color="auto"/>
            <w:left w:val="none" w:sz="0" w:space="0" w:color="auto"/>
            <w:bottom w:val="none" w:sz="0" w:space="0" w:color="auto"/>
            <w:right w:val="none" w:sz="0" w:space="0" w:color="auto"/>
          </w:divBdr>
          <w:divsChild>
            <w:div w:id="1278296169">
              <w:marLeft w:val="0"/>
              <w:marRight w:val="0"/>
              <w:marTop w:val="0"/>
              <w:marBottom w:val="0"/>
              <w:divBdr>
                <w:top w:val="none" w:sz="0" w:space="0" w:color="auto"/>
                <w:left w:val="none" w:sz="0" w:space="0" w:color="auto"/>
                <w:bottom w:val="none" w:sz="0" w:space="0" w:color="auto"/>
                <w:right w:val="none" w:sz="0" w:space="0" w:color="auto"/>
              </w:divBdr>
            </w:div>
          </w:divsChild>
        </w:div>
        <w:div w:id="590435061">
          <w:marLeft w:val="0"/>
          <w:marRight w:val="0"/>
          <w:marTop w:val="0"/>
          <w:marBottom w:val="0"/>
          <w:divBdr>
            <w:top w:val="none" w:sz="0" w:space="0" w:color="auto"/>
            <w:left w:val="none" w:sz="0" w:space="0" w:color="auto"/>
            <w:bottom w:val="none" w:sz="0" w:space="0" w:color="auto"/>
            <w:right w:val="none" w:sz="0" w:space="0" w:color="auto"/>
          </w:divBdr>
          <w:divsChild>
            <w:div w:id="426464873">
              <w:marLeft w:val="0"/>
              <w:marRight w:val="0"/>
              <w:marTop w:val="0"/>
              <w:marBottom w:val="0"/>
              <w:divBdr>
                <w:top w:val="none" w:sz="0" w:space="0" w:color="auto"/>
                <w:left w:val="none" w:sz="0" w:space="0" w:color="auto"/>
                <w:bottom w:val="none" w:sz="0" w:space="0" w:color="auto"/>
                <w:right w:val="none" w:sz="0" w:space="0" w:color="auto"/>
              </w:divBdr>
            </w:div>
            <w:div w:id="251354062">
              <w:marLeft w:val="0"/>
              <w:marRight w:val="0"/>
              <w:marTop w:val="0"/>
              <w:marBottom w:val="0"/>
              <w:divBdr>
                <w:top w:val="none" w:sz="0" w:space="0" w:color="auto"/>
                <w:left w:val="none" w:sz="0" w:space="0" w:color="auto"/>
                <w:bottom w:val="none" w:sz="0" w:space="0" w:color="auto"/>
                <w:right w:val="none" w:sz="0" w:space="0" w:color="auto"/>
              </w:divBdr>
            </w:div>
          </w:divsChild>
        </w:div>
        <w:div w:id="1222516348">
          <w:marLeft w:val="0"/>
          <w:marRight w:val="0"/>
          <w:marTop w:val="0"/>
          <w:marBottom w:val="0"/>
          <w:divBdr>
            <w:top w:val="none" w:sz="0" w:space="0" w:color="auto"/>
            <w:left w:val="none" w:sz="0" w:space="0" w:color="auto"/>
            <w:bottom w:val="none" w:sz="0" w:space="0" w:color="auto"/>
            <w:right w:val="none" w:sz="0" w:space="0" w:color="auto"/>
          </w:divBdr>
          <w:divsChild>
            <w:div w:id="654725494">
              <w:marLeft w:val="0"/>
              <w:marRight w:val="0"/>
              <w:marTop w:val="0"/>
              <w:marBottom w:val="0"/>
              <w:divBdr>
                <w:top w:val="none" w:sz="0" w:space="0" w:color="auto"/>
                <w:left w:val="none" w:sz="0" w:space="0" w:color="auto"/>
                <w:bottom w:val="none" w:sz="0" w:space="0" w:color="auto"/>
                <w:right w:val="none" w:sz="0" w:space="0" w:color="auto"/>
              </w:divBdr>
            </w:div>
          </w:divsChild>
        </w:div>
        <w:div w:id="740178627">
          <w:marLeft w:val="0"/>
          <w:marRight w:val="0"/>
          <w:marTop w:val="0"/>
          <w:marBottom w:val="0"/>
          <w:divBdr>
            <w:top w:val="none" w:sz="0" w:space="0" w:color="auto"/>
            <w:left w:val="none" w:sz="0" w:space="0" w:color="auto"/>
            <w:bottom w:val="none" w:sz="0" w:space="0" w:color="auto"/>
            <w:right w:val="none" w:sz="0" w:space="0" w:color="auto"/>
          </w:divBdr>
          <w:divsChild>
            <w:div w:id="58139371">
              <w:marLeft w:val="0"/>
              <w:marRight w:val="0"/>
              <w:marTop w:val="0"/>
              <w:marBottom w:val="0"/>
              <w:divBdr>
                <w:top w:val="none" w:sz="0" w:space="0" w:color="auto"/>
                <w:left w:val="none" w:sz="0" w:space="0" w:color="auto"/>
                <w:bottom w:val="none" w:sz="0" w:space="0" w:color="auto"/>
                <w:right w:val="none" w:sz="0" w:space="0" w:color="auto"/>
              </w:divBdr>
            </w:div>
          </w:divsChild>
        </w:div>
        <w:div w:id="640816076">
          <w:marLeft w:val="0"/>
          <w:marRight w:val="0"/>
          <w:marTop w:val="0"/>
          <w:marBottom w:val="0"/>
          <w:divBdr>
            <w:top w:val="none" w:sz="0" w:space="0" w:color="auto"/>
            <w:left w:val="none" w:sz="0" w:space="0" w:color="auto"/>
            <w:bottom w:val="none" w:sz="0" w:space="0" w:color="auto"/>
            <w:right w:val="none" w:sz="0" w:space="0" w:color="auto"/>
          </w:divBdr>
          <w:divsChild>
            <w:div w:id="1683166474">
              <w:marLeft w:val="0"/>
              <w:marRight w:val="0"/>
              <w:marTop w:val="0"/>
              <w:marBottom w:val="0"/>
              <w:divBdr>
                <w:top w:val="none" w:sz="0" w:space="0" w:color="auto"/>
                <w:left w:val="none" w:sz="0" w:space="0" w:color="auto"/>
                <w:bottom w:val="none" w:sz="0" w:space="0" w:color="auto"/>
                <w:right w:val="none" w:sz="0" w:space="0" w:color="auto"/>
              </w:divBdr>
            </w:div>
          </w:divsChild>
        </w:div>
        <w:div w:id="1995142741">
          <w:marLeft w:val="0"/>
          <w:marRight w:val="0"/>
          <w:marTop w:val="0"/>
          <w:marBottom w:val="0"/>
          <w:divBdr>
            <w:top w:val="none" w:sz="0" w:space="0" w:color="auto"/>
            <w:left w:val="none" w:sz="0" w:space="0" w:color="auto"/>
            <w:bottom w:val="none" w:sz="0" w:space="0" w:color="auto"/>
            <w:right w:val="none" w:sz="0" w:space="0" w:color="auto"/>
          </w:divBdr>
          <w:divsChild>
            <w:div w:id="1959483992">
              <w:marLeft w:val="0"/>
              <w:marRight w:val="0"/>
              <w:marTop w:val="0"/>
              <w:marBottom w:val="0"/>
              <w:divBdr>
                <w:top w:val="none" w:sz="0" w:space="0" w:color="auto"/>
                <w:left w:val="none" w:sz="0" w:space="0" w:color="auto"/>
                <w:bottom w:val="none" w:sz="0" w:space="0" w:color="auto"/>
                <w:right w:val="none" w:sz="0" w:space="0" w:color="auto"/>
              </w:divBdr>
            </w:div>
          </w:divsChild>
        </w:div>
        <w:div w:id="491067725">
          <w:marLeft w:val="0"/>
          <w:marRight w:val="0"/>
          <w:marTop w:val="0"/>
          <w:marBottom w:val="0"/>
          <w:divBdr>
            <w:top w:val="none" w:sz="0" w:space="0" w:color="auto"/>
            <w:left w:val="none" w:sz="0" w:space="0" w:color="auto"/>
            <w:bottom w:val="none" w:sz="0" w:space="0" w:color="auto"/>
            <w:right w:val="none" w:sz="0" w:space="0" w:color="auto"/>
          </w:divBdr>
          <w:divsChild>
            <w:div w:id="1369527006">
              <w:marLeft w:val="0"/>
              <w:marRight w:val="0"/>
              <w:marTop w:val="0"/>
              <w:marBottom w:val="0"/>
              <w:divBdr>
                <w:top w:val="none" w:sz="0" w:space="0" w:color="auto"/>
                <w:left w:val="none" w:sz="0" w:space="0" w:color="auto"/>
                <w:bottom w:val="none" w:sz="0" w:space="0" w:color="auto"/>
                <w:right w:val="none" w:sz="0" w:space="0" w:color="auto"/>
              </w:divBdr>
            </w:div>
          </w:divsChild>
        </w:div>
        <w:div w:id="1999110979">
          <w:marLeft w:val="0"/>
          <w:marRight w:val="0"/>
          <w:marTop w:val="0"/>
          <w:marBottom w:val="0"/>
          <w:divBdr>
            <w:top w:val="none" w:sz="0" w:space="0" w:color="auto"/>
            <w:left w:val="none" w:sz="0" w:space="0" w:color="auto"/>
            <w:bottom w:val="none" w:sz="0" w:space="0" w:color="auto"/>
            <w:right w:val="none" w:sz="0" w:space="0" w:color="auto"/>
          </w:divBdr>
          <w:divsChild>
            <w:div w:id="649751973">
              <w:marLeft w:val="0"/>
              <w:marRight w:val="0"/>
              <w:marTop w:val="0"/>
              <w:marBottom w:val="0"/>
              <w:divBdr>
                <w:top w:val="none" w:sz="0" w:space="0" w:color="auto"/>
                <w:left w:val="none" w:sz="0" w:space="0" w:color="auto"/>
                <w:bottom w:val="none" w:sz="0" w:space="0" w:color="auto"/>
                <w:right w:val="none" w:sz="0" w:space="0" w:color="auto"/>
              </w:divBdr>
            </w:div>
          </w:divsChild>
        </w:div>
        <w:div w:id="1665350997">
          <w:marLeft w:val="0"/>
          <w:marRight w:val="0"/>
          <w:marTop w:val="0"/>
          <w:marBottom w:val="0"/>
          <w:divBdr>
            <w:top w:val="none" w:sz="0" w:space="0" w:color="auto"/>
            <w:left w:val="none" w:sz="0" w:space="0" w:color="auto"/>
            <w:bottom w:val="none" w:sz="0" w:space="0" w:color="auto"/>
            <w:right w:val="none" w:sz="0" w:space="0" w:color="auto"/>
          </w:divBdr>
          <w:divsChild>
            <w:div w:id="98311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ducationendowmentfoundation.org.uk/education-evidence/using-pupil-premiu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ssets.publishing.service.gov.uk/media/65cf69384239310011b7b91f/Using_Pupil_Premium_-_Guidance_for_School_Leaders.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ducationendowmentfoundation.org.uk/education-evidence/using-pupil-premiu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ssets.publishing.service.gov.uk/media/65cf69384239310011b7b91f/Using_Pupil_Premium_-_Guidance_for_School_Leader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d6531f64-99cd-4c9e-8dd6-51267e8ea4c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620031BE6A5A54085D12DDD652358D4" ma:contentTypeVersion="15" ma:contentTypeDescription="Create a new document." ma:contentTypeScope="" ma:versionID="db9b5912ce15993767ddbc2a96ee86bd">
  <xsd:schema xmlns:xsd="http://www.w3.org/2001/XMLSchema" xmlns:xs="http://www.w3.org/2001/XMLSchema" xmlns:p="http://schemas.microsoft.com/office/2006/metadata/properties" xmlns:ns3="d6531f64-99cd-4c9e-8dd6-51267e8ea4c9" xmlns:ns4="0c4349b8-ea2d-4c0b-87e4-e7de9cfeb378" targetNamespace="http://schemas.microsoft.com/office/2006/metadata/properties" ma:root="true" ma:fieldsID="16e906eb8fb7a1bd42fbf323deb6e279" ns3:_="" ns4:_="">
    <xsd:import namespace="d6531f64-99cd-4c9e-8dd6-51267e8ea4c9"/>
    <xsd:import namespace="0c4349b8-ea2d-4c0b-87e4-e7de9cfeb37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531f64-99cd-4c9e-8dd6-51267e8ea4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4349b8-ea2d-4c0b-87e4-e7de9cfeb37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1BAF89-0214-4B73-B45A-251549DEC137}">
  <ds:schemaRefs>
    <ds:schemaRef ds:uri="http://schemas.microsoft.com/sharepoint/v3/contenttype/forms"/>
  </ds:schemaRefs>
</ds:datastoreItem>
</file>

<file path=customXml/itemProps2.xml><?xml version="1.0" encoding="utf-8"?>
<ds:datastoreItem xmlns:ds="http://schemas.openxmlformats.org/officeDocument/2006/customXml" ds:itemID="{ABE86EEF-9309-4DD6-A9A9-C9B6FCBD139A}">
  <ds:schemaRefs>
    <ds:schemaRef ds:uri="http://schemas.openxmlformats.org/officeDocument/2006/bibliography"/>
  </ds:schemaRefs>
</ds:datastoreItem>
</file>

<file path=customXml/itemProps3.xml><?xml version="1.0" encoding="utf-8"?>
<ds:datastoreItem xmlns:ds="http://schemas.openxmlformats.org/officeDocument/2006/customXml" ds:itemID="{3E7C1A16-C172-40EE-99A4-CAAE1148FC1F}">
  <ds:schemaRefs>
    <ds:schemaRef ds:uri="http://schemas.microsoft.com/office/2006/metadata/properties"/>
    <ds:schemaRef ds:uri="http://schemas.microsoft.com/office/infopath/2007/PartnerControls"/>
    <ds:schemaRef ds:uri="d6531f64-99cd-4c9e-8dd6-51267e8ea4c9"/>
  </ds:schemaRefs>
</ds:datastoreItem>
</file>

<file path=customXml/itemProps4.xml><?xml version="1.0" encoding="utf-8"?>
<ds:datastoreItem xmlns:ds="http://schemas.openxmlformats.org/officeDocument/2006/customXml" ds:itemID="{40DA5F24-6F93-4339-9BE8-2CFA7171E5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531f64-99cd-4c9e-8dd6-51267e8ea4c9"/>
    <ds:schemaRef ds:uri="0c4349b8-ea2d-4c0b-87e4-e7de9cfeb3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2498</Words>
  <Characters>14243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Omega Multi Academy Trust</Company>
  <LinksUpToDate>false</LinksUpToDate>
  <CharactersWithSpaces>16708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Kane</dc:creator>
  <cp:keywords/>
  <dc:description/>
  <cp:lastModifiedBy>Paul Deay</cp:lastModifiedBy>
  <cp:revision>2</cp:revision>
  <cp:lastPrinted>2020-12-14T11:07:00Z</cp:lastPrinted>
  <dcterms:created xsi:type="dcterms:W3CDTF">2024-12-20T09:04:00Z</dcterms:created>
  <dcterms:modified xsi:type="dcterms:W3CDTF">2024-12-20T09:04:00Z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0x0101001620031BE6A5A54085D12DDD652358D4</vt:lpwstr>
  </property>
  <property fmtid="{D5CDD505-2E9C-101B-9397-08002B2CF9AE}" pid="3" name="Order">
    <vt:r8>6500</vt:r8>
  </property>
  <property fmtid="{D5CDD505-2E9C-101B-9397-08002B2CF9AE}" pid="4" name="_ExtendedDescription">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ies>
</file>