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C174BD" w:rsidRDefault="00C174BD"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C174BD" w:rsidRDefault="00C174BD"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Default="005979C3" w:rsidP="009F1810">
      <w:pPr>
        <w:spacing w:after="0" w:line="240" w:lineRule="auto"/>
        <w:rPr>
          <w:rFonts w:cs="Arial"/>
          <w:b/>
        </w:rPr>
      </w:pPr>
    </w:p>
    <w:p w:rsidR="00686A54" w:rsidRPr="00686A54" w:rsidRDefault="00686A54" w:rsidP="00686A54">
      <w:pPr>
        <w:spacing w:after="0" w:line="240" w:lineRule="auto"/>
        <w:jc w:val="center"/>
        <w:rPr>
          <w:rFonts w:cs="Arial"/>
          <w:b/>
          <w:sz w:val="40"/>
          <w:szCs w:val="40"/>
        </w:rPr>
      </w:pPr>
      <w:r w:rsidRPr="00686A54">
        <w:rPr>
          <w:rFonts w:cs="Arial"/>
          <w:b/>
          <w:sz w:val="40"/>
          <w:szCs w:val="40"/>
        </w:rPr>
        <w:t xml:space="preserve">All events are subject to change / cancellation </w:t>
      </w:r>
      <w:r w:rsidR="00D20B8A">
        <w:rPr>
          <w:rFonts w:cs="Arial"/>
          <w:b/>
          <w:sz w:val="40"/>
          <w:szCs w:val="40"/>
        </w:rPr>
        <w:t>to reflect</w:t>
      </w:r>
      <w:r w:rsidRPr="00686A54">
        <w:rPr>
          <w:rFonts w:cs="Arial"/>
          <w:b/>
          <w:sz w:val="40"/>
          <w:szCs w:val="40"/>
        </w:rPr>
        <w:t xml:space="preserve"> Government guidance.</w:t>
      </w:r>
      <w:r w:rsidR="00D20B8A">
        <w:rPr>
          <w:rFonts w:cs="Arial"/>
          <w:b/>
          <w:sz w:val="40"/>
          <w:szCs w:val="40"/>
        </w:rPr>
        <w:t xml:space="preserve">  This could happen at short notice.</w:t>
      </w: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653331" w:rsidRPr="0005684E" w:rsidTr="0048223D">
        <w:trPr>
          <w:trHeight w:val="1408"/>
        </w:trPr>
        <w:tc>
          <w:tcPr>
            <w:tcW w:w="4485" w:type="dxa"/>
          </w:tcPr>
          <w:p w:rsidR="00653331" w:rsidRPr="0047490A" w:rsidRDefault="00653331" w:rsidP="00653331">
            <w:pPr>
              <w:tabs>
                <w:tab w:val="center" w:pos="5400"/>
              </w:tabs>
              <w:jc w:val="center"/>
              <w:rPr>
                <w:noProof/>
                <w:lang w:eastAsia="en-GB"/>
              </w:rPr>
            </w:pPr>
            <w:r w:rsidRPr="0047490A">
              <w:rPr>
                <w:noProof/>
                <w:lang w:eastAsia="en-GB"/>
              </w:rPr>
              <w:t>Wednesday 2</w:t>
            </w:r>
            <w:r>
              <w:rPr>
                <w:noProof/>
                <w:lang w:eastAsia="en-GB"/>
              </w:rPr>
              <w:t>3</w:t>
            </w:r>
            <w:r w:rsidRPr="0048223D">
              <w:rPr>
                <w:noProof/>
                <w:vertAlign w:val="superscript"/>
                <w:lang w:eastAsia="en-GB"/>
              </w:rPr>
              <w:t>rd</w:t>
            </w:r>
            <w:r>
              <w:rPr>
                <w:noProof/>
                <w:lang w:eastAsia="en-GB"/>
              </w:rPr>
              <w:t xml:space="preserve"> September 2020</w:t>
            </w:r>
          </w:p>
          <w:p w:rsidR="00653331" w:rsidRPr="00A71D41" w:rsidRDefault="00653331" w:rsidP="00653331">
            <w:pPr>
              <w:tabs>
                <w:tab w:val="center" w:pos="5400"/>
              </w:tabs>
              <w:jc w:val="center"/>
              <w:rPr>
                <w:noProof/>
                <w:highlight w:val="yellow"/>
                <w:lang w:eastAsia="en-GB"/>
              </w:rPr>
            </w:pPr>
            <w:r>
              <w:rPr>
                <w:noProof/>
                <w:color w:val="0000FF"/>
                <w:lang w:eastAsia="en-GB"/>
              </w:rPr>
              <w:drawing>
                <wp:inline distT="0" distB="0" distL="0" distR="0" wp14:anchorId="3D5EC241" wp14:editId="774F1977">
                  <wp:extent cx="1576145" cy="720000"/>
                  <wp:effectExtent l="0" t="0" r="5080" b="4445"/>
                  <wp:docPr id="42" name="Picture 42" descr="Image result for BIRCHES HEAD ACADEM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CHES HEAD ACADEM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45" cy="720000"/>
                          </a:xfrm>
                          <a:prstGeom prst="rect">
                            <a:avLst/>
                          </a:prstGeom>
                          <a:noFill/>
                          <a:ln>
                            <a:noFill/>
                          </a:ln>
                        </pic:spPr>
                      </pic:pic>
                    </a:graphicData>
                  </a:graphic>
                </wp:inline>
              </w:drawing>
            </w:r>
          </w:p>
        </w:tc>
        <w:tc>
          <w:tcPr>
            <w:tcW w:w="6619" w:type="dxa"/>
          </w:tcPr>
          <w:p w:rsidR="00653331" w:rsidRPr="0047490A" w:rsidRDefault="00653331" w:rsidP="00653331">
            <w:pPr>
              <w:rPr>
                <w:rFonts w:ascii="Calibri" w:hAnsi="Calibri"/>
                <w:b/>
                <w:u w:val="single"/>
                <w:lang w:eastAsia="en-US"/>
              </w:rPr>
            </w:pPr>
            <w:r w:rsidRPr="0047490A">
              <w:rPr>
                <w:rFonts w:ascii="Calibri" w:hAnsi="Calibri"/>
                <w:b/>
                <w:u w:val="single"/>
                <w:lang w:eastAsia="en-US"/>
              </w:rPr>
              <w:t>Birches Head Academy Open Evening</w:t>
            </w:r>
          </w:p>
          <w:p w:rsidR="00653331" w:rsidRPr="0047490A" w:rsidRDefault="00653331" w:rsidP="00653331">
            <w:pPr>
              <w:rPr>
                <w:rFonts w:ascii="Calibri" w:hAnsi="Calibri"/>
                <w:lang w:eastAsia="en-US"/>
              </w:rPr>
            </w:pPr>
            <w:r w:rsidRPr="0047490A">
              <w:rPr>
                <w:rFonts w:ascii="Calibri" w:hAnsi="Calibri"/>
                <w:lang w:eastAsia="en-US"/>
              </w:rPr>
              <w:t>Birches Head Road, Stoke-on-Trent, ST2 8DD.</w:t>
            </w:r>
          </w:p>
          <w:p w:rsidR="00653331" w:rsidRPr="0047490A" w:rsidRDefault="00653331" w:rsidP="00653331">
            <w:pPr>
              <w:rPr>
                <w:rFonts w:ascii="Calibri" w:hAnsi="Calibri"/>
                <w:lang w:eastAsia="en-US"/>
              </w:rPr>
            </w:pPr>
            <w:r w:rsidRPr="0047490A">
              <w:rPr>
                <w:rFonts w:ascii="Calibri" w:hAnsi="Calibri"/>
                <w:lang w:eastAsia="en-US"/>
              </w:rPr>
              <w:t>5:00pm to 7:00pm.</w:t>
            </w:r>
          </w:p>
          <w:p w:rsidR="00653331" w:rsidRPr="00AD59CF" w:rsidRDefault="00653331" w:rsidP="00653331">
            <w:pPr>
              <w:rPr>
                <w:rFonts w:ascii="Calibri" w:hAnsi="Calibri"/>
                <w:b/>
                <w:highlight w:val="yellow"/>
                <w:lang w:eastAsia="en-US"/>
              </w:rPr>
            </w:pPr>
          </w:p>
        </w:tc>
      </w:tr>
      <w:tr w:rsidR="000318B5" w:rsidRPr="0005684E" w:rsidTr="0048223D">
        <w:trPr>
          <w:trHeight w:val="1408"/>
        </w:trPr>
        <w:tc>
          <w:tcPr>
            <w:tcW w:w="4485" w:type="dxa"/>
          </w:tcPr>
          <w:p w:rsidR="00D043A7" w:rsidRPr="007023C8" w:rsidRDefault="00E3404A" w:rsidP="00A60E3C">
            <w:pPr>
              <w:tabs>
                <w:tab w:val="center" w:pos="5400"/>
              </w:tabs>
              <w:jc w:val="center"/>
              <w:rPr>
                <w:noProof/>
                <w:lang w:eastAsia="en-GB"/>
              </w:rPr>
            </w:pPr>
            <w:r>
              <w:rPr>
                <w:noProof/>
                <w:lang w:eastAsia="en-GB"/>
              </w:rPr>
              <w:t>Monday 28</w:t>
            </w:r>
            <w:r w:rsidR="00742C49" w:rsidRPr="007023C8">
              <w:rPr>
                <w:noProof/>
                <w:vertAlign w:val="superscript"/>
                <w:lang w:eastAsia="en-GB"/>
              </w:rPr>
              <w:t>th</w:t>
            </w:r>
            <w:r>
              <w:rPr>
                <w:noProof/>
                <w:lang w:eastAsia="en-GB"/>
              </w:rPr>
              <w:t xml:space="preserve"> September 2020</w:t>
            </w:r>
          </w:p>
          <w:p w:rsidR="00742C49" w:rsidRPr="007023C8" w:rsidRDefault="007C28C6" w:rsidP="00C06CC0">
            <w:pPr>
              <w:tabs>
                <w:tab w:val="center" w:pos="5400"/>
              </w:tabs>
              <w:jc w:val="center"/>
              <w:rPr>
                <w:rFonts w:cs="Arial"/>
                <w:lang w:eastAsia="en-US"/>
              </w:rPr>
            </w:pPr>
            <w:r w:rsidRPr="007023C8">
              <w:rPr>
                <w:noProof/>
                <w:color w:val="0000FF"/>
                <w:lang w:eastAsia="en-GB"/>
              </w:rPr>
              <w:drawing>
                <wp:inline distT="0" distB="0" distL="0" distR="0">
                  <wp:extent cx="600387" cy="720000"/>
                  <wp:effectExtent l="0" t="0" r="0" b="4445"/>
                  <wp:docPr id="40" name="Picture 40"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F537EB" w:rsidRPr="007023C8" w:rsidRDefault="00742C49" w:rsidP="00A60E3C">
            <w:pPr>
              <w:rPr>
                <w:b/>
                <w:u w:val="single"/>
                <w:lang w:eastAsia="en-US"/>
              </w:rPr>
            </w:pPr>
            <w:r w:rsidRPr="007023C8">
              <w:rPr>
                <w:b/>
                <w:u w:val="single"/>
                <w:lang w:eastAsia="en-US"/>
              </w:rPr>
              <w:t>Bikeability – Level 1</w:t>
            </w:r>
            <w:r w:rsidR="00C06CC0" w:rsidRPr="007023C8">
              <w:rPr>
                <w:b/>
                <w:u w:val="single"/>
                <w:lang w:eastAsia="en-US"/>
              </w:rPr>
              <w:t xml:space="preserve"> – Year 4</w:t>
            </w:r>
          </w:p>
          <w:p w:rsidR="00F8575C" w:rsidRPr="007023C8" w:rsidRDefault="00F8575C" w:rsidP="00F8575C">
            <w:pPr>
              <w:rPr>
                <w:lang w:eastAsia="en-US"/>
              </w:rPr>
            </w:pPr>
            <w:r w:rsidRPr="007023C8">
              <w:rPr>
                <w:lang w:eastAsia="en-US"/>
              </w:rPr>
              <w:t>This session will take place during the academy day.</w:t>
            </w:r>
          </w:p>
          <w:p w:rsidR="007C28C6" w:rsidRPr="007023C8" w:rsidRDefault="00012320" w:rsidP="00A60E3C">
            <w:pPr>
              <w:rPr>
                <w:lang w:eastAsia="en-US"/>
              </w:rPr>
            </w:pPr>
            <w:r w:rsidRPr="007023C8">
              <w:rPr>
                <w:lang w:eastAsia="en-US"/>
              </w:rPr>
              <w:t>If your child has been allocated a place on Bikeability, they need to bring their bike and helmet to school.</w:t>
            </w:r>
          </w:p>
        </w:tc>
      </w:tr>
      <w:tr w:rsidR="00052A5D" w:rsidRPr="0005684E" w:rsidTr="0048223D">
        <w:trPr>
          <w:trHeight w:val="1408"/>
        </w:trPr>
        <w:tc>
          <w:tcPr>
            <w:tcW w:w="4485" w:type="dxa"/>
          </w:tcPr>
          <w:p w:rsidR="00052A5D" w:rsidRPr="001E05A4" w:rsidRDefault="00052A5D" w:rsidP="00052A5D">
            <w:pPr>
              <w:tabs>
                <w:tab w:val="center" w:pos="5400"/>
              </w:tabs>
              <w:jc w:val="center"/>
              <w:rPr>
                <w:noProof/>
                <w:lang w:eastAsia="en-GB"/>
              </w:rPr>
            </w:pPr>
            <w:r w:rsidRPr="00052A5D">
              <w:rPr>
                <w:strike/>
                <w:noProof/>
                <w:lang w:eastAsia="en-GB"/>
              </w:rPr>
              <w:t>Coming soon –</w:t>
            </w:r>
            <w:r>
              <w:rPr>
                <w:noProof/>
                <w:lang w:eastAsia="en-GB"/>
              </w:rPr>
              <w:t xml:space="preserve"> October 2020 </w:t>
            </w:r>
            <w:r w:rsidRPr="00052A5D">
              <w:rPr>
                <w:noProof/>
                <w:highlight w:val="yellow"/>
                <w:lang w:eastAsia="en-GB"/>
              </w:rPr>
              <w:t>(w/b 28.09.20)</w:t>
            </w:r>
          </w:p>
          <w:p w:rsidR="00052A5D" w:rsidRPr="007C1AC7" w:rsidRDefault="00052A5D" w:rsidP="00052A5D">
            <w:pPr>
              <w:tabs>
                <w:tab w:val="center" w:pos="5400"/>
              </w:tabs>
              <w:jc w:val="center"/>
              <w:rPr>
                <w:noProof/>
                <w:lang w:eastAsia="en-GB"/>
              </w:rPr>
            </w:pPr>
            <w:r w:rsidRPr="007C1AC7">
              <w:rPr>
                <w:rFonts w:ascii="Calibri" w:hAnsi="Calibri" w:cs="Arial"/>
                <w:noProof/>
                <w:lang w:eastAsia="en-GB"/>
              </w:rPr>
              <w:drawing>
                <wp:anchor distT="0" distB="0" distL="114300" distR="114300" simplePos="0" relativeHeight="251746304" behindDoc="0" locked="0" layoutInCell="1" allowOverlap="1">
                  <wp:simplePos x="0" y="0"/>
                  <wp:positionH relativeFrom="column">
                    <wp:posOffset>419100</wp:posOffset>
                  </wp:positionH>
                  <wp:positionV relativeFrom="paragraph">
                    <wp:posOffset>257087</wp:posOffset>
                  </wp:positionV>
                  <wp:extent cx="1875108" cy="720000"/>
                  <wp:effectExtent l="0" t="0" r="0" b="4445"/>
                  <wp:wrapSquare wrapText="bothSides"/>
                  <wp:docPr id="6" name="Picture 6" descr="C:\Users\jpettitt\AppData\Local\Microsoft\Windows\Temporary Internet Files\Content.MSO\721A5EC3.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721A5EC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108" cy="720000"/>
                          </a:xfrm>
                          <a:prstGeom prst="rect">
                            <a:avLst/>
                          </a:prstGeom>
                          <a:noFill/>
                          <a:ln>
                            <a:noFill/>
                          </a:ln>
                        </pic:spPr>
                      </pic:pic>
                    </a:graphicData>
                  </a:graphic>
                </wp:anchor>
              </w:drawing>
            </w:r>
          </w:p>
        </w:tc>
        <w:tc>
          <w:tcPr>
            <w:tcW w:w="6619" w:type="dxa"/>
          </w:tcPr>
          <w:p w:rsidR="00052A5D" w:rsidRPr="007C1AC7" w:rsidRDefault="00052A5D" w:rsidP="00052A5D">
            <w:pPr>
              <w:rPr>
                <w:rFonts w:ascii="Calibri" w:hAnsi="Calibri"/>
                <w:b/>
                <w:u w:val="single"/>
                <w:lang w:eastAsia="en-US"/>
              </w:rPr>
            </w:pPr>
            <w:r w:rsidRPr="007C1AC7">
              <w:rPr>
                <w:rFonts w:ascii="Calibri" w:hAnsi="Calibri"/>
                <w:b/>
                <w:u w:val="single"/>
                <w:lang w:eastAsia="en-US"/>
              </w:rPr>
              <w:t xml:space="preserve">Marketing Evening </w:t>
            </w:r>
          </w:p>
          <w:p w:rsidR="00052A5D" w:rsidRDefault="00052A5D" w:rsidP="00052A5D">
            <w:pPr>
              <w:rPr>
                <w:rFonts w:ascii="Calibri" w:hAnsi="Calibri"/>
                <w:lang w:eastAsia="en-US"/>
              </w:rPr>
            </w:pPr>
            <w:r w:rsidRPr="007C1AC7">
              <w:rPr>
                <w:rFonts w:ascii="Calibri" w:hAnsi="Calibri"/>
                <w:lang w:eastAsia="en-US"/>
              </w:rPr>
              <w:t>Do you have or do you know anyone who has a child who will be moving from Ye</w:t>
            </w:r>
            <w:r>
              <w:rPr>
                <w:rFonts w:ascii="Calibri" w:hAnsi="Calibri"/>
                <w:lang w:eastAsia="en-US"/>
              </w:rPr>
              <w:t>ar 2 to Year 3 in September 2021</w:t>
            </w:r>
            <w:r w:rsidRPr="007C1AC7">
              <w:rPr>
                <w:rFonts w:ascii="Calibri" w:hAnsi="Calibri"/>
                <w:lang w:eastAsia="en-US"/>
              </w:rPr>
              <w:t xml:space="preserve">?  </w:t>
            </w:r>
          </w:p>
          <w:p w:rsidR="00052A5D" w:rsidRPr="00856544" w:rsidRDefault="00052A5D" w:rsidP="00052A5D">
            <w:pPr>
              <w:rPr>
                <w:rFonts w:ascii="Calibri" w:hAnsi="Calibri"/>
                <w:lang w:eastAsia="en-US"/>
              </w:rPr>
            </w:pPr>
            <w:r w:rsidRPr="00052A5D">
              <w:rPr>
                <w:highlight w:val="yellow"/>
                <w:lang w:eastAsia="en-US"/>
              </w:rPr>
              <w:t>Due to current restrictions and to keep everyone safe we are unable to invite y</w:t>
            </w:r>
            <w:r>
              <w:rPr>
                <w:highlight w:val="yellow"/>
                <w:lang w:eastAsia="en-US"/>
              </w:rPr>
              <w:t xml:space="preserve">ou into school for this evening </w:t>
            </w:r>
            <w:r w:rsidRPr="00052A5D">
              <w:rPr>
                <w:highlight w:val="yellow"/>
                <w:lang w:eastAsia="en-US"/>
              </w:rPr>
              <w:t>as we woul</w:t>
            </w:r>
            <w:r>
              <w:rPr>
                <w:highlight w:val="yellow"/>
                <w:lang w:eastAsia="en-US"/>
              </w:rPr>
              <w:t>d normally and therefore we are creating a video which will be released onto our social media pages and academy website to show all of the wonderful learning opportunities at Grove. Please share this with your friends and family.</w:t>
            </w:r>
          </w:p>
        </w:tc>
      </w:tr>
      <w:tr w:rsidR="00052A5D" w:rsidRPr="0005684E" w:rsidTr="0048223D">
        <w:trPr>
          <w:trHeight w:val="1408"/>
        </w:trPr>
        <w:tc>
          <w:tcPr>
            <w:tcW w:w="4485" w:type="dxa"/>
          </w:tcPr>
          <w:p w:rsidR="00052A5D" w:rsidRPr="007023C8" w:rsidRDefault="00052A5D" w:rsidP="00052A5D">
            <w:pPr>
              <w:tabs>
                <w:tab w:val="center" w:pos="5400"/>
              </w:tabs>
              <w:jc w:val="center"/>
              <w:rPr>
                <w:noProof/>
                <w:lang w:eastAsia="en-GB"/>
              </w:rPr>
            </w:pPr>
            <w:r>
              <w:rPr>
                <w:noProof/>
                <w:lang w:eastAsia="en-GB"/>
              </w:rPr>
              <w:t>Tuesday 29</w:t>
            </w:r>
            <w:r w:rsidRPr="00E3404A">
              <w:rPr>
                <w:noProof/>
                <w:vertAlign w:val="superscript"/>
                <w:lang w:eastAsia="en-GB"/>
              </w:rPr>
              <w:t>th</w:t>
            </w:r>
            <w:r w:rsidRPr="007023C8">
              <w:rPr>
                <w:noProof/>
                <w:lang w:eastAsia="en-GB"/>
              </w:rPr>
              <w:t xml:space="preserve"> Septemb</w:t>
            </w:r>
            <w:r>
              <w:rPr>
                <w:noProof/>
                <w:lang w:eastAsia="en-GB"/>
              </w:rPr>
              <w:t>er</w:t>
            </w:r>
            <w:r w:rsidR="004D47C1">
              <w:rPr>
                <w:noProof/>
                <w:lang w:eastAsia="en-GB"/>
              </w:rPr>
              <w:t xml:space="preserve"> </w:t>
            </w:r>
          </w:p>
          <w:p w:rsidR="00052A5D" w:rsidRPr="007023C8" w:rsidRDefault="00052A5D" w:rsidP="00052A5D">
            <w:pPr>
              <w:tabs>
                <w:tab w:val="center" w:pos="5400"/>
              </w:tabs>
              <w:jc w:val="center"/>
              <w:rPr>
                <w:noProof/>
                <w:lang w:eastAsia="en-GB"/>
              </w:rPr>
            </w:pPr>
            <w:r w:rsidRPr="007023C8">
              <w:rPr>
                <w:noProof/>
                <w:color w:val="0000FF"/>
                <w:lang w:eastAsia="en-GB"/>
              </w:rPr>
              <w:drawing>
                <wp:inline distT="0" distB="0" distL="0" distR="0" wp14:anchorId="4A6E07D7" wp14:editId="7A2FA03D">
                  <wp:extent cx="600387" cy="720000"/>
                  <wp:effectExtent l="0" t="0" r="0" b="4445"/>
                  <wp:docPr id="41" name="Picture 41"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052A5D" w:rsidRPr="008758F1" w:rsidRDefault="00052A5D" w:rsidP="00052A5D">
            <w:pPr>
              <w:rPr>
                <w:b/>
                <w:u w:val="single"/>
                <w:lang w:eastAsia="en-US"/>
              </w:rPr>
            </w:pPr>
            <w:r>
              <w:rPr>
                <w:b/>
                <w:u w:val="single"/>
                <w:lang w:eastAsia="en-US"/>
              </w:rPr>
              <w:t>Bikeability – Level 2 – Year 5</w:t>
            </w:r>
          </w:p>
          <w:p w:rsidR="00052A5D" w:rsidRPr="007023C8" w:rsidRDefault="00052A5D" w:rsidP="00052A5D">
            <w:pPr>
              <w:rPr>
                <w:lang w:eastAsia="en-US"/>
              </w:rPr>
            </w:pPr>
            <w:r w:rsidRPr="00186E1F">
              <w:rPr>
                <w:lang w:eastAsia="en-US"/>
              </w:rPr>
              <w:t>This session</w:t>
            </w:r>
            <w:r w:rsidRPr="007023C8">
              <w:rPr>
                <w:lang w:eastAsia="en-US"/>
              </w:rPr>
              <w:t xml:space="preserve"> will take place during the academy day.</w:t>
            </w:r>
          </w:p>
          <w:p w:rsidR="00052A5D" w:rsidRPr="007023C8" w:rsidRDefault="00052A5D" w:rsidP="00052A5D">
            <w:pPr>
              <w:rPr>
                <w:lang w:eastAsia="en-US"/>
              </w:rPr>
            </w:pPr>
            <w:r w:rsidRPr="007023C8">
              <w:rPr>
                <w:lang w:eastAsia="en-US"/>
              </w:rPr>
              <w:t>If your child has been allocated a place on Bikeability, they need to bring t</w:t>
            </w:r>
            <w:r>
              <w:rPr>
                <w:lang w:eastAsia="en-US"/>
              </w:rPr>
              <w:t>heir bike and helmet to school.</w:t>
            </w:r>
          </w:p>
        </w:tc>
      </w:tr>
      <w:tr w:rsidR="00052A5D" w:rsidRPr="0005684E" w:rsidTr="0048223D">
        <w:trPr>
          <w:trHeight w:val="1408"/>
        </w:trPr>
        <w:tc>
          <w:tcPr>
            <w:tcW w:w="4485" w:type="dxa"/>
          </w:tcPr>
          <w:p w:rsidR="00052A5D" w:rsidRPr="007023C8" w:rsidRDefault="00052A5D" w:rsidP="00052A5D">
            <w:pPr>
              <w:tabs>
                <w:tab w:val="center" w:pos="5400"/>
              </w:tabs>
              <w:jc w:val="center"/>
              <w:rPr>
                <w:noProof/>
                <w:lang w:eastAsia="en-GB"/>
              </w:rPr>
            </w:pPr>
            <w:r w:rsidRPr="007023C8">
              <w:rPr>
                <w:noProof/>
                <w:lang w:eastAsia="en-GB"/>
              </w:rPr>
              <w:t xml:space="preserve">Thursday </w:t>
            </w:r>
            <w:r>
              <w:rPr>
                <w:noProof/>
                <w:lang w:eastAsia="en-GB"/>
              </w:rPr>
              <w:t>1</w:t>
            </w:r>
            <w:r w:rsidRPr="00F8575C">
              <w:rPr>
                <w:noProof/>
                <w:vertAlign w:val="superscript"/>
                <w:lang w:eastAsia="en-GB"/>
              </w:rPr>
              <w:t>st</w:t>
            </w:r>
            <w:r>
              <w:rPr>
                <w:noProof/>
                <w:lang w:eastAsia="en-GB"/>
              </w:rPr>
              <w:t xml:space="preserve"> October 2020</w:t>
            </w:r>
          </w:p>
          <w:p w:rsidR="00052A5D" w:rsidRPr="007023C8" w:rsidRDefault="00052A5D" w:rsidP="00052A5D">
            <w:pPr>
              <w:tabs>
                <w:tab w:val="center" w:pos="5400"/>
              </w:tabs>
              <w:jc w:val="center"/>
              <w:rPr>
                <w:rFonts w:cs="Arial"/>
                <w:lang w:eastAsia="en-US"/>
              </w:rPr>
            </w:pPr>
            <w:r w:rsidRPr="007023C8">
              <w:rPr>
                <w:noProof/>
                <w:color w:val="0000FF"/>
                <w:lang w:eastAsia="en-GB"/>
              </w:rPr>
              <w:drawing>
                <wp:inline distT="0" distB="0" distL="0" distR="0" wp14:anchorId="10233BE6" wp14:editId="32BDA439">
                  <wp:extent cx="600387" cy="720000"/>
                  <wp:effectExtent l="0" t="0" r="0" b="4445"/>
                  <wp:docPr id="1" name="Picture 1"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052A5D" w:rsidRDefault="00052A5D" w:rsidP="00052A5D">
            <w:pPr>
              <w:rPr>
                <w:b/>
                <w:u w:val="single"/>
                <w:lang w:eastAsia="en-US"/>
              </w:rPr>
            </w:pPr>
            <w:r w:rsidRPr="007023C8">
              <w:rPr>
                <w:b/>
                <w:u w:val="single"/>
                <w:lang w:eastAsia="en-US"/>
              </w:rPr>
              <w:t>Bikeability – Level 2 – Year 5</w:t>
            </w:r>
          </w:p>
          <w:p w:rsidR="00052A5D" w:rsidRPr="007023C8" w:rsidRDefault="00052A5D" w:rsidP="00052A5D">
            <w:pPr>
              <w:rPr>
                <w:lang w:eastAsia="en-US"/>
              </w:rPr>
            </w:pPr>
            <w:r w:rsidRPr="007023C8">
              <w:rPr>
                <w:lang w:eastAsia="en-US"/>
              </w:rPr>
              <w:t>This session will take place during the academy day.</w:t>
            </w:r>
          </w:p>
          <w:p w:rsidR="00052A5D" w:rsidRPr="007023C8" w:rsidRDefault="00052A5D" w:rsidP="00052A5D">
            <w:pPr>
              <w:rPr>
                <w:lang w:eastAsia="en-US"/>
              </w:rPr>
            </w:pPr>
            <w:r w:rsidRPr="007023C8">
              <w:rPr>
                <w:lang w:eastAsia="en-US"/>
              </w:rPr>
              <w:t>If your child has been allocated a place on Bikeability, they need to bring their bike and helmet to school.</w:t>
            </w:r>
          </w:p>
        </w:tc>
      </w:tr>
      <w:tr w:rsidR="00052A5D" w:rsidRPr="0005684E" w:rsidTr="0048223D">
        <w:trPr>
          <w:trHeight w:val="1101"/>
        </w:trPr>
        <w:tc>
          <w:tcPr>
            <w:tcW w:w="4485" w:type="dxa"/>
          </w:tcPr>
          <w:p w:rsidR="00052A5D" w:rsidRPr="001E05A4" w:rsidRDefault="00052A5D" w:rsidP="00052A5D">
            <w:pPr>
              <w:tabs>
                <w:tab w:val="center" w:pos="5400"/>
              </w:tabs>
              <w:jc w:val="center"/>
              <w:rPr>
                <w:noProof/>
                <w:lang w:eastAsia="en-GB"/>
              </w:rPr>
            </w:pPr>
            <w:r w:rsidRPr="00052A5D">
              <w:rPr>
                <w:strike/>
                <w:noProof/>
                <w:lang w:eastAsia="en-GB"/>
              </w:rPr>
              <w:t>Coming soon –</w:t>
            </w:r>
            <w:r>
              <w:rPr>
                <w:noProof/>
                <w:lang w:eastAsia="en-GB"/>
              </w:rPr>
              <w:t xml:space="preserve"> October 2020 </w:t>
            </w:r>
            <w:r w:rsidRPr="008D2C22">
              <w:rPr>
                <w:noProof/>
                <w:highlight w:val="yellow"/>
                <w:lang w:eastAsia="en-GB"/>
              </w:rPr>
              <w:t>(w/b 05.10.20)</w:t>
            </w:r>
          </w:p>
          <w:p w:rsidR="00052A5D" w:rsidRPr="00DD3E13" w:rsidRDefault="00052A5D" w:rsidP="00052A5D">
            <w:pPr>
              <w:tabs>
                <w:tab w:val="center" w:pos="5400"/>
              </w:tabs>
              <w:jc w:val="center"/>
              <w:rPr>
                <w:strike/>
                <w:noProof/>
                <w:lang w:eastAsia="en-GB"/>
              </w:rPr>
            </w:pPr>
            <w:r w:rsidRPr="007C1AC7">
              <w:rPr>
                <w:noProof/>
                <w:lang w:eastAsia="en-GB"/>
              </w:rPr>
              <w:drawing>
                <wp:inline distT="0" distB="0" distL="0" distR="0" wp14:anchorId="3051E4FE" wp14:editId="50CAA649">
                  <wp:extent cx="876935" cy="1080000"/>
                  <wp:effectExtent l="0" t="0" r="0" b="6350"/>
                  <wp:docPr id="2" name="Picture 2" descr="Image result for PARENT EVENING CLIPART">
                    <a:hlinkClick xmlns:a="http://schemas.openxmlformats.org/drawingml/2006/main" r:id="rId14"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4" tgtFrame="&quot;_blank&quo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619" w:type="dxa"/>
          </w:tcPr>
          <w:p w:rsidR="00052A5D" w:rsidRDefault="00052A5D" w:rsidP="00052A5D">
            <w:pPr>
              <w:rPr>
                <w:b/>
                <w:u w:val="single"/>
                <w:lang w:eastAsia="en-US"/>
              </w:rPr>
            </w:pPr>
            <w:r>
              <w:rPr>
                <w:b/>
                <w:u w:val="single"/>
                <w:lang w:eastAsia="en-US"/>
              </w:rPr>
              <w:t xml:space="preserve">Parents’ / Carers’ </w:t>
            </w:r>
            <w:r w:rsidRPr="001E05A4">
              <w:rPr>
                <w:b/>
                <w:u w:val="single"/>
                <w:lang w:eastAsia="en-US"/>
              </w:rPr>
              <w:t>Consultation Evening</w:t>
            </w:r>
            <w:r>
              <w:rPr>
                <w:b/>
                <w:u w:val="single"/>
                <w:lang w:eastAsia="en-US"/>
              </w:rPr>
              <w:t xml:space="preserve"> </w:t>
            </w:r>
          </w:p>
          <w:p w:rsidR="00052A5D" w:rsidRPr="00052A5D" w:rsidRDefault="00052A5D" w:rsidP="00052A5D">
            <w:pPr>
              <w:rPr>
                <w:rFonts w:cstheme="minorHAnsi"/>
                <w:iCs/>
                <w:highlight w:val="yellow"/>
              </w:rPr>
            </w:pPr>
            <w:r w:rsidRPr="00052A5D">
              <w:rPr>
                <w:rFonts w:cstheme="minorHAnsi"/>
                <w:iCs/>
                <w:highlight w:val="yellow"/>
              </w:rPr>
              <w:t>Our settling in Parents’ / Carers’ Evening will take place during week beginning 5</w:t>
            </w:r>
            <w:r w:rsidRPr="00052A5D">
              <w:rPr>
                <w:rFonts w:cstheme="minorHAnsi"/>
                <w:iCs/>
                <w:highlight w:val="yellow"/>
                <w:vertAlign w:val="superscript"/>
              </w:rPr>
              <w:t>th</w:t>
            </w:r>
            <w:r w:rsidRPr="00052A5D">
              <w:rPr>
                <w:rFonts w:cstheme="minorHAnsi"/>
                <w:iCs/>
                <w:highlight w:val="yellow"/>
              </w:rPr>
              <w:t xml:space="preserve"> October. Consultations will take place via phone calls as we will not be inviting parents</w:t>
            </w:r>
            <w:r w:rsidR="00FC7A0A">
              <w:rPr>
                <w:rFonts w:cstheme="minorHAnsi"/>
                <w:iCs/>
                <w:highlight w:val="yellow"/>
              </w:rPr>
              <w:t xml:space="preserve"> / carers</w:t>
            </w:r>
            <w:r w:rsidRPr="00052A5D">
              <w:rPr>
                <w:rFonts w:cstheme="minorHAnsi"/>
                <w:iCs/>
                <w:highlight w:val="yellow"/>
              </w:rPr>
              <w:t xml:space="preserve"> in</w:t>
            </w:r>
            <w:r w:rsidR="00FC7A0A">
              <w:rPr>
                <w:rFonts w:cstheme="minorHAnsi"/>
                <w:iCs/>
                <w:highlight w:val="yellow"/>
              </w:rPr>
              <w:t xml:space="preserve"> </w:t>
            </w:r>
            <w:r w:rsidRPr="00052A5D">
              <w:rPr>
                <w:rFonts w:cstheme="minorHAnsi"/>
                <w:iCs/>
                <w:highlight w:val="yellow"/>
              </w:rPr>
              <w:t xml:space="preserve">to the school buildings on this occasion in order to keep everyone as safe as possible. Class teachers will contact you this week with your allocated time slot. </w:t>
            </w:r>
          </w:p>
          <w:p w:rsidR="00052A5D" w:rsidRPr="00AA062B" w:rsidRDefault="00052A5D" w:rsidP="00052A5D">
            <w:pPr>
              <w:rPr>
                <w:rFonts w:cstheme="minorHAnsi"/>
                <w:b/>
                <w:u w:val="single"/>
                <w:lang w:eastAsia="en-US"/>
              </w:rPr>
            </w:pPr>
            <w:r w:rsidRPr="00052A5D">
              <w:rPr>
                <w:rFonts w:cstheme="minorHAnsi"/>
                <w:iCs/>
                <w:highlight w:val="yellow"/>
              </w:rPr>
              <w:t>Please be available for your allocated 5 minute call.</w:t>
            </w:r>
          </w:p>
        </w:tc>
      </w:tr>
      <w:tr w:rsidR="00052A5D" w:rsidRPr="0005684E" w:rsidTr="0048223D">
        <w:trPr>
          <w:trHeight w:val="1101"/>
        </w:trPr>
        <w:tc>
          <w:tcPr>
            <w:tcW w:w="4485" w:type="dxa"/>
          </w:tcPr>
          <w:p w:rsidR="00052A5D" w:rsidRPr="001E05A4" w:rsidRDefault="00052A5D" w:rsidP="00052A5D">
            <w:pPr>
              <w:tabs>
                <w:tab w:val="center" w:pos="5400"/>
              </w:tabs>
              <w:jc w:val="center"/>
              <w:rPr>
                <w:noProof/>
                <w:lang w:eastAsia="en-GB"/>
              </w:rPr>
            </w:pPr>
            <w:r w:rsidRPr="00052A5D">
              <w:rPr>
                <w:strike/>
                <w:noProof/>
                <w:lang w:eastAsia="en-GB"/>
              </w:rPr>
              <w:t>Coming soon –</w:t>
            </w:r>
            <w:r>
              <w:rPr>
                <w:noProof/>
                <w:lang w:eastAsia="en-GB"/>
              </w:rPr>
              <w:t xml:space="preserve"> October 2020 </w:t>
            </w:r>
            <w:r w:rsidRPr="00052A5D">
              <w:rPr>
                <w:noProof/>
                <w:highlight w:val="yellow"/>
                <w:lang w:eastAsia="en-GB"/>
              </w:rPr>
              <w:t>(w/b 05.10.20)</w:t>
            </w:r>
          </w:p>
          <w:p w:rsidR="00052A5D" w:rsidRPr="007C1AC7" w:rsidRDefault="00052A5D" w:rsidP="00052A5D">
            <w:pPr>
              <w:tabs>
                <w:tab w:val="center" w:pos="5400"/>
              </w:tabs>
              <w:jc w:val="center"/>
              <w:rPr>
                <w:noProof/>
                <w:lang w:eastAsia="en-GB"/>
              </w:rPr>
            </w:pPr>
            <w:r w:rsidRPr="007C1AC7">
              <w:rPr>
                <w:rFonts w:ascii="Calibri" w:hAnsi="Calibri" w:cs="Arial"/>
                <w:noProof/>
                <w:color w:val="FFFFFF"/>
                <w:lang w:eastAsia="en-GB"/>
              </w:rPr>
              <w:drawing>
                <wp:inline distT="0" distB="0" distL="0" distR="0" wp14:anchorId="095A1956" wp14:editId="608AB169">
                  <wp:extent cx="2710815" cy="13430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052A5D" w:rsidRDefault="00052A5D" w:rsidP="00052A5D">
            <w:pPr>
              <w:rPr>
                <w:rFonts w:ascii="Calibri" w:hAnsi="Calibri"/>
                <w:b/>
                <w:u w:val="single"/>
                <w:lang w:eastAsia="en-US"/>
              </w:rPr>
            </w:pPr>
            <w:r w:rsidRPr="007C1AC7">
              <w:rPr>
                <w:rFonts w:ascii="Calibri" w:hAnsi="Calibri"/>
                <w:b/>
                <w:u w:val="single"/>
                <w:lang w:eastAsia="en-US"/>
              </w:rPr>
              <w:t>Year 6 SAT’s Meeting</w:t>
            </w:r>
          </w:p>
          <w:p w:rsidR="00052A5D" w:rsidRDefault="00052A5D" w:rsidP="00052A5D">
            <w:pPr>
              <w:rPr>
                <w:lang w:eastAsia="en-US"/>
              </w:rPr>
            </w:pPr>
            <w:r w:rsidRPr="00052A5D">
              <w:rPr>
                <w:highlight w:val="yellow"/>
                <w:lang w:eastAsia="en-US"/>
              </w:rPr>
              <w:t>Due to current restrictions and to keep everyone safe we are unable to invite you into school for this meeting as we would normally. A short video/Power Point highlighting the main points that you need to know will be released on Class Dojo. Please ensure that you watch this to be fully informed.</w:t>
            </w:r>
          </w:p>
          <w:p w:rsidR="00052A5D" w:rsidRDefault="00052A5D" w:rsidP="00052A5D">
            <w:pPr>
              <w:rPr>
                <w:lang w:eastAsia="en-US"/>
              </w:rPr>
            </w:pPr>
          </w:p>
          <w:p w:rsidR="00052A5D" w:rsidRPr="007C1AC7" w:rsidRDefault="00052A5D" w:rsidP="00052A5D">
            <w:pPr>
              <w:rPr>
                <w:rFonts w:ascii="Calibri" w:hAnsi="Calibri" w:cstheme="minorHAnsi"/>
              </w:rPr>
            </w:pPr>
          </w:p>
        </w:tc>
      </w:tr>
      <w:tr w:rsidR="00726561" w:rsidRPr="0005684E" w:rsidTr="0048223D">
        <w:trPr>
          <w:trHeight w:val="1101"/>
        </w:trPr>
        <w:tc>
          <w:tcPr>
            <w:tcW w:w="4485" w:type="dxa"/>
          </w:tcPr>
          <w:p w:rsidR="00726561" w:rsidRDefault="00726561" w:rsidP="00726561">
            <w:pPr>
              <w:tabs>
                <w:tab w:val="center" w:pos="5400"/>
              </w:tabs>
              <w:jc w:val="center"/>
              <w:rPr>
                <w:noProof/>
                <w:lang w:eastAsia="en-GB"/>
              </w:rPr>
            </w:pPr>
            <w:r>
              <w:rPr>
                <w:noProof/>
                <w:lang w:eastAsia="en-GB"/>
              </w:rPr>
              <w:lastRenderedPageBreak/>
              <w:t>Thursday 1</w:t>
            </w:r>
            <w:r w:rsidRPr="00113F3D">
              <w:rPr>
                <w:noProof/>
                <w:vertAlign w:val="superscript"/>
                <w:lang w:eastAsia="en-GB"/>
              </w:rPr>
              <w:t>st</w:t>
            </w:r>
            <w:r>
              <w:rPr>
                <w:noProof/>
                <w:lang w:eastAsia="en-GB"/>
              </w:rPr>
              <w:t xml:space="preserve"> October 2020</w:t>
            </w:r>
          </w:p>
          <w:p w:rsidR="00726561" w:rsidRPr="000A0588" w:rsidRDefault="00726561" w:rsidP="00726561">
            <w:pPr>
              <w:jc w:val="center"/>
              <w:rPr>
                <w:rFonts w:ascii="Arial" w:eastAsia="Times New Roman" w:hAnsi="Arial" w:cs="Arial"/>
                <w:color w:val="222222"/>
                <w:sz w:val="27"/>
                <w:szCs w:val="27"/>
                <w:lang w:eastAsia="en-GB"/>
              </w:rPr>
            </w:pPr>
            <w:r w:rsidRPr="000A0588">
              <w:rPr>
                <w:noProof/>
                <w:highlight w:val="yellow"/>
                <w:lang w:eastAsia="en-GB"/>
              </w:rPr>
              <w:drawing>
                <wp:inline distT="0" distB="0" distL="0" distR="0" wp14:anchorId="5FDCEBBD" wp14:editId="394CABDE">
                  <wp:extent cx="1100455" cy="523875"/>
                  <wp:effectExtent l="0" t="0" r="4445" b="9525"/>
                  <wp:docPr id="8" name="Picture 8" descr="C:\Users\jpettitt\AppData\Local\Microsoft\Windows\Temporary Internet Files\Content.MSO\E64CC359.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E64CC35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650" cy="523968"/>
                          </a:xfrm>
                          <a:prstGeom prst="rect">
                            <a:avLst/>
                          </a:prstGeom>
                          <a:noFill/>
                          <a:ln>
                            <a:noFill/>
                          </a:ln>
                        </pic:spPr>
                      </pic:pic>
                    </a:graphicData>
                  </a:graphic>
                </wp:inline>
              </w:drawing>
            </w:r>
          </w:p>
          <w:p w:rsidR="00726561" w:rsidRPr="00B946C2" w:rsidRDefault="00726561" w:rsidP="00726561">
            <w:pPr>
              <w:tabs>
                <w:tab w:val="center" w:pos="5400"/>
              </w:tabs>
              <w:jc w:val="center"/>
              <w:rPr>
                <w:noProof/>
                <w:highlight w:val="yellow"/>
                <w:lang w:eastAsia="en-GB"/>
              </w:rPr>
            </w:pPr>
          </w:p>
        </w:tc>
        <w:tc>
          <w:tcPr>
            <w:tcW w:w="6619" w:type="dxa"/>
          </w:tcPr>
          <w:p w:rsidR="00726561" w:rsidRPr="00B1471D" w:rsidRDefault="00726561" w:rsidP="00726561">
            <w:pPr>
              <w:rPr>
                <w:rFonts w:ascii="Calibri" w:hAnsi="Calibri"/>
                <w:b/>
                <w:u w:val="single"/>
                <w:lang w:eastAsia="en-US"/>
              </w:rPr>
            </w:pPr>
            <w:r>
              <w:rPr>
                <w:rFonts w:ascii="Calibri" w:hAnsi="Calibri"/>
                <w:b/>
                <w:u w:val="single"/>
                <w:lang w:eastAsia="en-US"/>
              </w:rPr>
              <w:t>Mental Health Awareness Day (It’s Good To Be Me Day)</w:t>
            </w:r>
          </w:p>
          <w:p w:rsidR="00726561" w:rsidRDefault="00726561" w:rsidP="00726561">
            <w:pPr>
              <w:rPr>
                <w:rFonts w:ascii="Calibri" w:hAnsi="Calibri"/>
                <w:lang w:eastAsia="en-US"/>
              </w:rPr>
            </w:pPr>
            <w:r w:rsidRPr="00B1471D">
              <w:rPr>
                <w:rFonts w:ascii="Calibri" w:hAnsi="Calibri"/>
                <w:lang w:eastAsia="en-US"/>
              </w:rPr>
              <w:t xml:space="preserve">This is an event where we </w:t>
            </w:r>
            <w:r>
              <w:rPr>
                <w:rFonts w:ascii="Calibri" w:hAnsi="Calibri"/>
                <w:lang w:eastAsia="en-US"/>
              </w:rPr>
              <w:t xml:space="preserve">will raise an awareness of physical and mental health. </w:t>
            </w:r>
          </w:p>
          <w:p w:rsidR="00726561" w:rsidRPr="00B1471D" w:rsidRDefault="00726561" w:rsidP="00726561">
            <w:pPr>
              <w:rPr>
                <w:rFonts w:ascii="Calibri" w:hAnsi="Calibri"/>
                <w:highlight w:val="yellow"/>
                <w:lang w:eastAsia="en-US"/>
              </w:rPr>
            </w:pPr>
            <w:r>
              <w:rPr>
                <w:rFonts w:ascii="Calibri" w:hAnsi="Calibri"/>
                <w:lang w:eastAsia="en-US"/>
              </w:rPr>
              <w:t>More information to follow.</w:t>
            </w:r>
          </w:p>
        </w:tc>
      </w:tr>
      <w:tr w:rsidR="00052A5D" w:rsidRPr="0005684E" w:rsidTr="0048223D">
        <w:trPr>
          <w:trHeight w:val="1101"/>
        </w:trPr>
        <w:tc>
          <w:tcPr>
            <w:tcW w:w="4485" w:type="dxa"/>
          </w:tcPr>
          <w:p w:rsidR="00052A5D" w:rsidRPr="00726561" w:rsidRDefault="00052A5D" w:rsidP="00052A5D">
            <w:pPr>
              <w:tabs>
                <w:tab w:val="center" w:pos="5400"/>
              </w:tabs>
              <w:jc w:val="center"/>
              <w:rPr>
                <w:strike/>
                <w:noProof/>
                <w:lang w:eastAsia="en-GB"/>
              </w:rPr>
            </w:pPr>
            <w:r w:rsidRPr="00726561">
              <w:rPr>
                <w:strike/>
                <w:noProof/>
                <w:lang w:eastAsia="en-GB"/>
              </w:rPr>
              <w:t>Friday 2</w:t>
            </w:r>
            <w:r w:rsidRPr="00726561">
              <w:rPr>
                <w:strike/>
                <w:noProof/>
                <w:vertAlign w:val="superscript"/>
                <w:lang w:eastAsia="en-GB"/>
              </w:rPr>
              <w:t>nd</w:t>
            </w:r>
            <w:r w:rsidRPr="00726561">
              <w:rPr>
                <w:strike/>
                <w:noProof/>
                <w:lang w:eastAsia="en-GB"/>
              </w:rPr>
              <w:t xml:space="preserve"> October 2020</w:t>
            </w:r>
          </w:p>
          <w:p w:rsidR="00052A5D" w:rsidRPr="00726561" w:rsidRDefault="00052A5D" w:rsidP="00052A5D">
            <w:pPr>
              <w:jc w:val="center"/>
              <w:rPr>
                <w:rFonts w:ascii="Arial" w:eastAsia="Times New Roman" w:hAnsi="Arial" w:cs="Arial"/>
                <w:strike/>
                <w:color w:val="222222"/>
                <w:sz w:val="27"/>
                <w:szCs w:val="27"/>
                <w:lang w:eastAsia="en-GB"/>
              </w:rPr>
            </w:pPr>
            <w:r w:rsidRPr="00726561">
              <w:rPr>
                <w:strike/>
                <w:noProof/>
                <w:highlight w:val="yellow"/>
                <w:lang w:eastAsia="en-GB"/>
              </w:rPr>
              <w:drawing>
                <wp:inline distT="0" distB="0" distL="0" distR="0" wp14:anchorId="43C4F9B0" wp14:editId="76ABA808">
                  <wp:extent cx="1100455" cy="523875"/>
                  <wp:effectExtent l="0" t="0" r="4445" b="9525"/>
                  <wp:docPr id="13" name="Picture 13" descr="C:\Users\jpettitt\AppData\Local\Microsoft\Windows\Temporary Internet Files\Content.MSO\E64CC359.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E64CC35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650" cy="523968"/>
                          </a:xfrm>
                          <a:prstGeom prst="rect">
                            <a:avLst/>
                          </a:prstGeom>
                          <a:noFill/>
                          <a:ln>
                            <a:noFill/>
                          </a:ln>
                        </pic:spPr>
                      </pic:pic>
                    </a:graphicData>
                  </a:graphic>
                </wp:inline>
              </w:drawing>
            </w:r>
          </w:p>
          <w:p w:rsidR="00052A5D" w:rsidRPr="00726561" w:rsidRDefault="00052A5D" w:rsidP="00052A5D">
            <w:pPr>
              <w:tabs>
                <w:tab w:val="center" w:pos="5400"/>
              </w:tabs>
              <w:jc w:val="center"/>
              <w:rPr>
                <w:strike/>
                <w:noProof/>
                <w:highlight w:val="yellow"/>
                <w:lang w:eastAsia="en-GB"/>
              </w:rPr>
            </w:pPr>
          </w:p>
        </w:tc>
        <w:tc>
          <w:tcPr>
            <w:tcW w:w="6619" w:type="dxa"/>
          </w:tcPr>
          <w:p w:rsidR="00726561" w:rsidRPr="00726561" w:rsidRDefault="00726561" w:rsidP="00726561">
            <w:pPr>
              <w:rPr>
                <w:rFonts w:ascii="Calibri" w:hAnsi="Calibri"/>
                <w:b/>
                <w:u w:val="single"/>
                <w:lang w:eastAsia="en-US"/>
              </w:rPr>
            </w:pPr>
            <w:r w:rsidRPr="00113F3D">
              <w:rPr>
                <w:rFonts w:ascii="Calibri" w:hAnsi="Calibri"/>
                <w:b/>
                <w:highlight w:val="yellow"/>
                <w:u w:val="single"/>
                <w:lang w:eastAsia="en-US"/>
              </w:rPr>
              <w:t>CHANGE OF DATE – SEE 1</w:t>
            </w:r>
            <w:r w:rsidRPr="00113F3D">
              <w:rPr>
                <w:rFonts w:ascii="Calibri" w:hAnsi="Calibri"/>
                <w:b/>
                <w:highlight w:val="yellow"/>
                <w:u w:val="single"/>
                <w:vertAlign w:val="superscript"/>
                <w:lang w:eastAsia="en-US"/>
              </w:rPr>
              <w:t>ST</w:t>
            </w:r>
            <w:r w:rsidRPr="00113F3D">
              <w:rPr>
                <w:rFonts w:ascii="Calibri" w:hAnsi="Calibri"/>
                <w:b/>
                <w:highlight w:val="yellow"/>
                <w:u w:val="single"/>
                <w:lang w:eastAsia="en-US"/>
              </w:rPr>
              <w:t xml:space="preserve"> OCTOBER 2020</w:t>
            </w:r>
          </w:p>
          <w:p w:rsidR="00052A5D" w:rsidRPr="00726561" w:rsidRDefault="00052A5D" w:rsidP="00052A5D">
            <w:pPr>
              <w:rPr>
                <w:rFonts w:ascii="Calibri" w:hAnsi="Calibri"/>
                <w:b/>
                <w:strike/>
                <w:u w:val="single"/>
                <w:lang w:eastAsia="en-US"/>
              </w:rPr>
            </w:pPr>
            <w:r w:rsidRPr="00726561">
              <w:rPr>
                <w:rFonts w:ascii="Calibri" w:hAnsi="Calibri"/>
                <w:b/>
                <w:strike/>
                <w:u w:val="single"/>
                <w:lang w:eastAsia="en-US"/>
              </w:rPr>
              <w:t>Mental Health Awareness Day</w:t>
            </w:r>
          </w:p>
          <w:p w:rsidR="00052A5D" w:rsidRPr="00726561" w:rsidRDefault="00052A5D" w:rsidP="00052A5D">
            <w:pPr>
              <w:rPr>
                <w:rFonts w:ascii="Calibri" w:hAnsi="Calibri"/>
                <w:strike/>
                <w:lang w:eastAsia="en-US"/>
              </w:rPr>
            </w:pPr>
            <w:r w:rsidRPr="00726561">
              <w:rPr>
                <w:rFonts w:ascii="Calibri" w:hAnsi="Calibri"/>
                <w:strike/>
                <w:lang w:eastAsia="en-US"/>
              </w:rPr>
              <w:t xml:space="preserve">This is an event where we will raise an awareness of physical and mental health. </w:t>
            </w:r>
          </w:p>
          <w:p w:rsidR="00052A5D" w:rsidRPr="00726561" w:rsidRDefault="00052A5D" w:rsidP="00052A5D">
            <w:pPr>
              <w:rPr>
                <w:rFonts w:ascii="Calibri" w:hAnsi="Calibri"/>
                <w:strike/>
                <w:highlight w:val="yellow"/>
                <w:lang w:eastAsia="en-US"/>
              </w:rPr>
            </w:pPr>
            <w:r w:rsidRPr="00726561">
              <w:rPr>
                <w:rFonts w:ascii="Calibri" w:hAnsi="Calibri"/>
                <w:strike/>
                <w:lang w:eastAsia="en-US"/>
              </w:rPr>
              <w:t>More information to follow.</w:t>
            </w:r>
          </w:p>
        </w:tc>
      </w:tr>
      <w:tr w:rsidR="00052A5D" w:rsidRPr="0005684E" w:rsidTr="0048223D">
        <w:trPr>
          <w:trHeight w:val="1101"/>
        </w:trPr>
        <w:tc>
          <w:tcPr>
            <w:tcW w:w="4485" w:type="dxa"/>
          </w:tcPr>
          <w:p w:rsidR="00052A5D" w:rsidRPr="00C42BA5" w:rsidRDefault="00052A5D" w:rsidP="00052A5D">
            <w:pPr>
              <w:tabs>
                <w:tab w:val="center" w:pos="5400"/>
              </w:tabs>
              <w:jc w:val="center"/>
              <w:rPr>
                <w:noProof/>
                <w:lang w:eastAsia="en-GB"/>
              </w:rPr>
            </w:pPr>
            <w:r>
              <w:rPr>
                <w:noProof/>
                <w:lang w:eastAsia="en-GB"/>
              </w:rPr>
              <w:t>Monday 5</w:t>
            </w:r>
            <w:r w:rsidRPr="00F8575C">
              <w:rPr>
                <w:noProof/>
                <w:vertAlign w:val="superscript"/>
                <w:lang w:eastAsia="en-GB"/>
              </w:rPr>
              <w:t>th</w:t>
            </w:r>
            <w:r>
              <w:rPr>
                <w:noProof/>
                <w:lang w:eastAsia="en-GB"/>
              </w:rPr>
              <w:t xml:space="preserve"> October 2020</w:t>
            </w:r>
          </w:p>
          <w:p w:rsidR="00052A5D" w:rsidRPr="00C42BA5" w:rsidRDefault="00052A5D" w:rsidP="00052A5D">
            <w:pPr>
              <w:tabs>
                <w:tab w:val="center" w:pos="5400"/>
              </w:tabs>
              <w:jc w:val="center"/>
              <w:rPr>
                <w:noProof/>
                <w:lang w:eastAsia="en-GB"/>
              </w:rPr>
            </w:pPr>
            <w:r w:rsidRPr="00C42BA5">
              <w:rPr>
                <w:noProof/>
                <w:color w:val="0000FF"/>
                <w:lang w:eastAsia="en-GB"/>
              </w:rPr>
              <w:drawing>
                <wp:inline distT="0" distB="0" distL="0" distR="0" wp14:anchorId="325A259B" wp14:editId="476177F6">
                  <wp:extent cx="1200738" cy="720000"/>
                  <wp:effectExtent l="0" t="0" r="0" b="4445"/>
                  <wp:docPr id="4" name="Picture 4" descr="Image result for world teacher day teacher clip 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teacher day teacher clip 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738" cy="720000"/>
                          </a:xfrm>
                          <a:prstGeom prst="rect">
                            <a:avLst/>
                          </a:prstGeom>
                          <a:noFill/>
                          <a:ln>
                            <a:noFill/>
                          </a:ln>
                        </pic:spPr>
                      </pic:pic>
                    </a:graphicData>
                  </a:graphic>
                </wp:inline>
              </w:drawing>
            </w:r>
          </w:p>
        </w:tc>
        <w:tc>
          <w:tcPr>
            <w:tcW w:w="6619" w:type="dxa"/>
          </w:tcPr>
          <w:p w:rsidR="00052A5D" w:rsidRPr="00C42BA5" w:rsidRDefault="00052A5D" w:rsidP="00052A5D">
            <w:pPr>
              <w:rPr>
                <w:rFonts w:ascii="Calibri" w:hAnsi="Calibri"/>
                <w:b/>
                <w:u w:val="single"/>
                <w:lang w:eastAsia="en-US"/>
              </w:rPr>
            </w:pPr>
            <w:r w:rsidRPr="00C42BA5">
              <w:rPr>
                <w:rFonts w:ascii="Calibri" w:hAnsi="Calibri"/>
                <w:b/>
                <w:u w:val="single"/>
                <w:lang w:eastAsia="en-US"/>
              </w:rPr>
              <w:t>World Teacher Day</w:t>
            </w:r>
          </w:p>
          <w:p w:rsidR="00052A5D" w:rsidRDefault="00052A5D" w:rsidP="00052A5D">
            <w:r w:rsidRPr="00C42BA5">
              <w:t xml:space="preserve">As many of you are aware, each year we acknowledge the good work provided by the teachers in our academies during World Teacher Day. </w:t>
            </w:r>
          </w:p>
          <w:p w:rsidR="00052A5D" w:rsidRPr="00C42BA5" w:rsidRDefault="00052A5D" w:rsidP="00052A5D">
            <w:pPr>
              <w:rPr>
                <w:rFonts w:ascii="Calibri" w:hAnsi="Calibri"/>
                <w:b/>
                <w:u w:val="single"/>
                <w:lang w:eastAsia="en-US"/>
              </w:rPr>
            </w:pPr>
            <w:r>
              <w:t>More information to follow.</w:t>
            </w:r>
            <w:r w:rsidRPr="00C42BA5">
              <w:t xml:space="preserve"> </w:t>
            </w:r>
          </w:p>
        </w:tc>
      </w:tr>
      <w:tr w:rsidR="001140EE" w:rsidRPr="0005684E" w:rsidTr="0048223D">
        <w:trPr>
          <w:trHeight w:val="1101"/>
        </w:trPr>
        <w:tc>
          <w:tcPr>
            <w:tcW w:w="4485" w:type="dxa"/>
          </w:tcPr>
          <w:p w:rsidR="001140EE" w:rsidRPr="002D7190" w:rsidRDefault="00135475" w:rsidP="00052A5D">
            <w:pPr>
              <w:tabs>
                <w:tab w:val="center" w:pos="5400"/>
              </w:tabs>
              <w:jc w:val="center"/>
              <w:rPr>
                <w:noProof/>
                <w:highlight w:val="yellow"/>
                <w:lang w:eastAsia="en-GB"/>
              </w:rPr>
            </w:pPr>
            <w:r>
              <w:rPr>
                <w:noProof/>
                <w:highlight w:val="yellow"/>
                <w:lang w:eastAsia="en-GB"/>
              </w:rPr>
              <w:t>w/b 19</w:t>
            </w:r>
            <w:r w:rsidR="001140EE" w:rsidRPr="002D7190">
              <w:rPr>
                <w:noProof/>
                <w:highlight w:val="yellow"/>
                <w:lang w:eastAsia="en-GB"/>
              </w:rPr>
              <w:t>.10.20</w:t>
            </w:r>
          </w:p>
          <w:p w:rsidR="001140EE" w:rsidRPr="002D7190" w:rsidRDefault="001140EE" w:rsidP="00052A5D">
            <w:pPr>
              <w:tabs>
                <w:tab w:val="center" w:pos="5400"/>
              </w:tabs>
              <w:jc w:val="center"/>
              <w:rPr>
                <w:noProof/>
                <w:highlight w:val="yellow"/>
                <w:lang w:eastAsia="en-GB"/>
              </w:rPr>
            </w:pPr>
            <w:r w:rsidRPr="002D7190">
              <w:rPr>
                <w:noProof/>
                <w:highlight w:val="yellow"/>
                <w:lang w:eastAsia="en-GB"/>
              </w:rPr>
              <w:drawing>
                <wp:inline distT="0" distB="0" distL="0" distR="0">
                  <wp:extent cx="1187392" cy="712214"/>
                  <wp:effectExtent l="0" t="0" r="0" b="0"/>
                  <wp:docPr id="7" name="Picture 7" descr="Churchtown Primary School - Harvest Festival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town Primary School - Harvest Festival Wee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7849" cy="724485"/>
                          </a:xfrm>
                          <a:prstGeom prst="rect">
                            <a:avLst/>
                          </a:prstGeom>
                          <a:noFill/>
                          <a:ln>
                            <a:noFill/>
                          </a:ln>
                        </pic:spPr>
                      </pic:pic>
                    </a:graphicData>
                  </a:graphic>
                </wp:inline>
              </w:drawing>
            </w:r>
            <w:r w:rsidRPr="002D7190">
              <w:rPr>
                <w:noProof/>
                <w:highlight w:val="yellow"/>
                <w:lang w:eastAsia="en-GB"/>
              </w:rPr>
              <w:drawing>
                <wp:anchor distT="0" distB="0" distL="114300" distR="114300" simplePos="0" relativeHeight="251747328" behindDoc="0" locked="0" layoutInCell="1" allowOverlap="1">
                  <wp:simplePos x="0" y="0"/>
                  <wp:positionH relativeFrom="column">
                    <wp:posOffset>19413</wp:posOffset>
                  </wp:positionH>
                  <wp:positionV relativeFrom="paragraph">
                    <wp:posOffset>56202</wp:posOffset>
                  </wp:positionV>
                  <wp:extent cx="1235034" cy="724843"/>
                  <wp:effectExtent l="0" t="0" r="3810" b="0"/>
                  <wp:wrapSquare wrapText="bothSides"/>
                  <wp:docPr id="3" name="Picture 3" descr="Stoke-on-Trent Foodbank | Helping Local People i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on-Trent Foodbank | Helping Local People in Crisi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5034" cy="724843"/>
                          </a:xfrm>
                          <a:prstGeom prst="rect">
                            <a:avLst/>
                          </a:prstGeom>
                          <a:noFill/>
                          <a:ln>
                            <a:noFill/>
                          </a:ln>
                        </pic:spPr>
                      </pic:pic>
                    </a:graphicData>
                  </a:graphic>
                </wp:anchor>
              </w:drawing>
            </w:r>
          </w:p>
        </w:tc>
        <w:tc>
          <w:tcPr>
            <w:tcW w:w="6619" w:type="dxa"/>
          </w:tcPr>
          <w:p w:rsidR="001140EE" w:rsidRPr="002D7190" w:rsidRDefault="001140EE" w:rsidP="00052A5D">
            <w:pPr>
              <w:rPr>
                <w:rFonts w:ascii="Calibri" w:hAnsi="Calibri"/>
                <w:b/>
                <w:highlight w:val="yellow"/>
                <w:u w:val="single"/>
                <w:lang w:eastAsia="en-US"/>
              </w:rPr>
            </w:pPr>
            <w:r w:rsidRPr="002D7190">
              <w:rPr>
                <w:rFonts w:ascii="Calibri" w:hAnsi="Calibri"/>
                <w:b/>
                <w:highlight w:val="yellow"/>
                <w:u w:val="single"/>
                <w:lang w:eastAsia="en-US"/>
              </w:rPr>
              <w:t>Harvest Celebration</w:t>
            </w:r>
          </w:p>
          <w:p w:rsidR="001140EE" w:rsidRPr="002D7190" w:rsidRDefault="001140EE" w:rsidP="001140EE">
            <w:pPr>
              <w:rPr>
                <w:rFonts w:ascii="Calibri" w:hAnsi="Calibri"/>
                <w:highlight w:val="yellow"/>
                <w:lang w:eastAsia="en-US"/>
              </w:rPr>
            </w:pPr>
            <w:r w:rsidRPr="002D7190">
              <w:rPr>
                <w:rFonts w:ascii="Calibri" w:hAnsi="Calibri"/>
                <w:highlight w:val="yellow"/>
                <w:lang w:eastAsia="en-US"/>
              </w:rPr>
              <w:t>Our Harvest celebration will still take place in school, led by Year 3, as this is an important part of the children’s learning. We will be asking for donations of specific foods which will be shared with the Foodbank after being quarantined on site for the necessary time period. A letter will follow detailing dates for donations to be sent into school and what foods the Foodbank are able to accept. This will not include fresh produce.</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Thursday 22</w:t>
            </w:r>
            <w:r w:rsidRPr="00B169FE">
              <w:rPr>
                <w:noProof/>
                <w:vertAlign w:val="superscript"/>
                <w:lang w:eastAsia="en-GB"/>
              </w:rPr>
              <w:t>nd</w:t>
            </w:r>
            <w:r>
              <w:rPr>
                <w:noProof/>
                <w:lang w:eastAsia="en-GB"/>
              </w:rPr>
              <w:t xml:space="preserve"> October 2020</w:t>
            </w:r>
          </w:p>
          <w:p w:rsidR="00052A5D" w:rsidRDefault="00052A5D" w:rsidP="00052A5D">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41184" behindDoc="1" locked="0" layoutInCell="1" allowOverlap="1" wp14:anchorId="0143EB3E" wp14:editId="25A458F4">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052A5D" w:rsidRPr="00197FD5" w:rsidRDefault="00052A5D" w:rsidP="00052A5D">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w:t>
            </w:r>
            <w:r>
              <w:rPr>
                <w:rFonts w:ascii="Calibri" w:hAnsi="Calibri" w:cs="Arial"/>
                <w:noProof/>
                <w:color w:val="000000" w:themeColor="text1"/>
                <w:lang w:eastAsia="en-GB"/>
              </w:rPr>
              <w:t xml:space="preserve">for half-term </w:t>
            </w:r>
            <w:r w:rsidRPr="00197FD5">
              <w:rPr>
                <w:rFonts w:ascii="Calibri" w:hAnsi="Calibri" w:cs="Arial"/>
                <w:noProof/>
                <w:color w:val="000000" w:themeColor="text1"/>
                <w:lang w:eastAsia="en-GB"/>
              </w:rPr>
              <w:t xml:space="preserve">at </w:t>
            </w:r>
            <w:r>
              <w:rPr>
                <w:rFonts w:ascii="Calibri" w:hAnsi="Calibri" w:cs="Arial"/>
                <w:b/>
                <w:noProof/>
                <w:color w:val="000000" w:themeColor="text1"/>
                <w:lang w:eastAsia="en-GB"/>
              </w:rPr>
              <w:t>the end of the academy day</w:t>
            </w:r>
            <w:r w:rsidRPr="00197FD5">
              <w:rPr>
                <w:rFonts w:ascii="Calibri" w:hAnsi="Calibri" w:cs="Arial"/>
                <w:noProof/>
                <w:color w:val="000000" w:themeColor="text1"/>
                <w:lang w:eastAsia="en-GB"/>
              </w:rPr>
              <w:t xml:space="preserve"> and reopens to pupils again on </w:t>
            </w:r>
            <w:r>
              <w:rPr>
                <w:rFonts w:ascii="Calibri" w:hAnsi="Calibri" w:cs="Arial"/>
                <w:b/>
                <w:noProof/>
                <w:color w:val="000000" w:themeColor="text1"/>
                <w:lang w:eastAsia="en-GB"/>
              </w:rPr>
              <w:t>Tuesday 3</w:t>
            </w:r>
            <w:r w:rsidRPr="00B169FE">
              <w:rPr>
                <w:rFonts w:ascii="Calibri" w:hAnsi="Calibri" w:cs="Arial"/>
                <w:b/>
                <w:noProof/>
                <w:color w:val="000000" w:themeColor="text1"/>
                <w:vertAlign w:val="superscript"/>
                <w:lang w:eastAsia="en-GB"/>
              </w:rPr>
              <w:t>rd</w:t>
            </w:r>
            <w:r>
              <w:rPr>
                <w:rFonts w:ascii="Calibri" w:hAnsi="Calibri" w:cs="Arial"/>
                <w:b/>
                <w:noProof/>
                <w:color w:val="000000" w:themeColor="text1"/>
                <w:lang w:eastAsia="en-GB"/>
              </w:rPr>
              <w:t xml:space="preserve"> November</w:t>
            </w:r>
            <w:r w:rsidRPr="00197FD5">
              <w:rPr>
                <w:rFonts w:ascii="Calibri" w:hAnsi="Calibri" w:cs="Arial"/>
                <w:b/>
                <w:noProof/>
                <w:color w:val="000000" w:themeColor="text1"/>
                <w:lang w:eastAsia="en-GB"/>
              </w:rPr>
              <w:t>.</w:t>
            </w:r>
          </w:p>
          <w:p w:rsidR="00052A5D" w:rsidRDefault="00052A5D" w:rsidP="00052A5D">
            <w:pPr>
              <w:rPr>
                <w:rFonts w:ascii="Calibri" w:hAnsi="Calibri"/>
                <w:b/>
                <w:u w:val="single"/>
                <w:lang w:eastAsia="en-US"/>
              </w:rPr>
            </w:pP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Saturday 31</w:t>
            </w:r>
            <w:r w:rsidRPr="003B6E96">
              <w:rPr>
                <w:noProof/>
                <w:vertAlign w:val="superscript"/>
                <w:lang w:eastAsia="en-GB"/>
              </w:rPr>
              <w:t>st</w:t>
            </w:r>
            <w:r>
              <w:rPr>
                <w:noProof/>
                <w:lang w:eastAsia="en-GB"/>
              </w:rPr>
              <w:t xml:space="preserve"> October 2020</w:t>
            </w:r>
          </w:p>
          <w:p w:rsidR="00052A5D" w:rsidRDefault="00052A5D" w:rsidP="00052A5D">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2CF561A8" wp14:editId="5CB04747">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052A5D" w:rsidRDefault="00052A5D" w:rsidP="00052A5D">
            <w:pPr>
              <w:rPr>
                <w:rFonts w:cs="Arial"/>
                <w:b/>
                <w:u w:val="single"/>
              </w:rPr>
            </w:pPr>
            <w:r>
              <w:rPr>
                <w:rFonts w:cs="Arial"/>
                <w:b/>
                <w:u w:val="single"/>
              </w:rPr>
              <w:t>Secondary School 2021 applications</w:t>
            </w:r>
          </w:p>
          <w:p w:rsidR="00052A5D" w:rsidRPr="00152083" w:rsidRDefault="00052A5D" w:rsidP="00052A5D">
            <w:pPr>
              <w:rPr>
                <w:rFonts w:cs="Arial"/>
              </w:rPr>
            </w:pPr>
            <w:r w:rsidRPr="00152083">
              <w:rPr>
                <w:rFonts w:cs="Arial"/>
              </w:rPr>
              <w:t xml:space="preserve">This is the </w:t>
            </w:r>
            <w:r w:rsidRPr="00A01BCE">
              <w:rPr>
                <w:rFonts w:cs="Arial"/>
                <w:u w:val="single"/>
              </w:rPr>
              <w:t>closing</w:t>
            </w:r>
            <w:r w:rsidRPr="00152083">
              <w:rPr>
                <w:rFonts w:cs="Arial"/>
              </w:rPr>
              <w:t xml:space="preserve"> date for parents / carers wishing to apply for a </w:t>
            </w:r>
            <w:r>
              <w:rPr>
                <w:rFonts w:cs="Arial"/>
              </w:rPr>
              <w:t>Secondary School place for September 2021</w:t>
            </w:r>
            <w:r w:rsidRPr="00152083">
              <w:rPr>
                <w:rFonts w:cs="Arial"/>
              </w:rPr>
              <w:t>.</w:t>
            </w:r>
          </w:p>
          <w:p w:rsidR="00052A5D" w:rsidRDefault="00052A5D" w:rsidP="00052A5D">
            <w:pPr>
              <w:rPr>
                <w:rFonts w:ascii="Calibri" w:hAnsi="Calibri" w:cs="Arial"/>
                <w:noProof/>
                <w:color w:val="000000" w:themeColor="text1"/>
                <w:lang w:eastAsia="en-GB"/>
              </w:rPr>
            </w:pPr>
            <w:r>
              <w:rPr>
                <w:rFonts w:cs="Arial"/>
              </w:rPr>
              <w:t xml:space="preserve">On-line applications are being encouraged </w:t>
            </w:r>
            <w:hyperlink r:id="rId26" w:history="1">
              <w:r>
                <w:rPr>
                  <w:rStyle w:val="Hyperlink"/>
                  <w:rFonts w:cs="Arial"/>
                </w:rPr>
                <w:t>www.stoke.gov.uk/admissions</w:t>
              </w:r>
            </w:hyperlink>
            <w:r>
              <w:rPr>
                <w:rFonts w:cs="Arial"/>
              </w:rPr>
              <w:t xml:space="preserve"> however, should you require a paper copy of the form, please contact the academy office.</w:t>
            </w:r>
          </w:p>
        </w:tc>
      </w:tr>
      <w:tr w:rsidR="00052A5D" w:rsidRPr="0005684E" w:rsidTr="0048223D">
        <w:trPr>
          <w:trHeight w:val="1101"/>
        </w:trPr>
        <w:tc>
          <w:tcPr>
            <w:tcW w:w="4485" w:type="dxa"/>
          </w:tcPr>
          <w:p w:rsidR="00052A5D" w:rsidRPr="007C619F" w:rsidRDefault="00052A5D" w:rsidP="00052A5D">
            <w:pPr>
              <w:tabs>
                <w:tab w:val="center" w:pos="5400"/>
              </w:tabs>
              <w:jc w:val="center"/>
              <w:rPr>
                <w:noProof/>
                <w:lang w:eastAsia="en-GB"/>
              </w:rPr>
            </w:pPr>
            <w:r>
              <w:rPr>
                <w:noProof/>
                <w:lang w:eastAsia="en-GB"/>
              </w:rPr>
              <w:t>Monday 2</w:t>
            </w:r>
            <w:r w:rsidRPr="008758F1">
              <w:rPr>
                <w:noProof/>
                <w:vertAlign w:val="superscript"/>
                <w:lang w:eastAsia="en-GB"/>
              </w:rPr>
              <w:t>nd</w:t>
            </w:r>
            <w:r>
              <w:rPr>
                <w:noProof/>
                <w:lang w:eastAsia="en-GB"/>
              </w:rPr>
              <w:t xml:space="preserve"> November 2020</w:t>
            </w:r>
          </w:p>
          <w:p w:rsidR="00052A5D" w:rsidRPr="007C619F" w:rsidRDefault="00052A5D" w:rsidP="00052A5D">
            <w:pPr>
              <w:tabs>
                <w:tab w:val="center" w:pos="5400"/>
              </w:tabs>
              <w:jc w:val="center"/>
              <w:rPr>
                <w:noProof/>
                <w:lang w:eastAsia="en-GB"/>
              </w:rPr>
            </w:pPr>
            <w:r w:rsidRPr="007C619F">
              <w:rPr>
                <w:noProof/>
                <w:color w:val="0000FF"/>
                <w:lang w:eastAsia="en-GB"/>
              </w:rPr>
              <w:drawing>
                <wp:inline distT="0" distB="0" distL="0" distR="0" wp14:anchorId="71AB5DCC" wp14:editId="563A4BF3">
                  <wp:extent cx="1080000" cy="1080000"/>
                  <wp:effectExtent l="0" t="0" r="6350" b="6350"/>
                  <wp:docPr id="39" name="Picture 39" descr="Image result for nhs clip art">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clip art">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619" w:type="dxa"/>
          </w:tcPr>
          <w:p w:rsidR="00052A5D" w:rsidRDefault="00052A5D" w:rsidP="00052A5D">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Whole School Flu Immunisation Programme</w:t>
            </w:r>
          </w:p>
          <w:p w:rsidR="00052A5D" w:rsidRDefault="00052A5D" w:rsidP="00052A5D">
            <w:pPr>
              <w:autoSpaceDE w:val="0"/>
              <w:autoSpaceDN w:val="0"/>
              <w:adjustRightInd w:val="0"/>
              <w:rPr>
                <w:rFonts w:ascii="Calibri" w:hAnsi="Calibri" w:cs="Segoe UI"/>
                <w:color w:val="212529"/>
              </w:rPr>
            </w:pPr>
            <w:r w:rsidRPr="00C36F28">
              <w:rPr>
                <w:rFonts w:ascii="Calibri" w:hAnsi="Calibri" w:cs="Segoe UI"/>
                <w:color w:val="212529"/>
              </w:rPr>
              <w:t>Flu is a highly contagious illness and spreads rapidly through coughs and sneezes. Immunising primary school children helps not only to stop the spread of the virus through schools, but also to protect friends and family members, including younger siblings.</w:t>
            </w:r>
          </w:p>
          <w:p w:rsidR="00052A5D" w:rsidRPr="007C619F" w:rsidRDefault="00052A5D" w:rsidP="00052A5D">
            <w:pPr>
              <w:rPr>
                <w:b/>
                <w:u w:val="single"/>
                <w:lang w:eastAsia="en-US"/>
              </w:rPr>
            </w:pPr>
            <w:r>
              <w:rPr>
                <w:rFonts w:ascii="Calibri" w:hAnsi="Calibri" w:cs="Segoe UI"/>
                <w:color w:val="212529"/>
              </w:rPr>
              <w:t>We will shortly be sending home</w:t>
            </w:r>
            <w:r>
              <w:rPr>
                <w:rFonts w:ascii="Calibri" w:hAnsi="Calibri" w:cs="Arial"/>
                <w:color w:val="000000"/>
                <w:lang w:eastAsia="ja-JP"/>
              </w:rPr>
              <w:t xml:space="preserve"> a link via our text messaging system to enable you to find out more information as well as the consent form. </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Monday 2</w:t>
            </w:r>
            <w:r w:rsidRPr="00FB7BB0">
              <w:rPr>
                <w:noProof/>
                <w:vertAlign w:val="superscript"/>
                <w:lang w:eastAsia="en-GB"/>
              </w:rPr>
              <w:t>nd</w:t>
            </w:r>
            <w:r>
              <w:rPr>
                <w:noProof/>
                <w:lang w:eastAsia="en-GB"/>
              </w:rPr>
              <w:t xml:space="preserve"> November 2020</w:t>
            </w:r>
          </w:p>
          <w:p w:rsidR="00052A5D" w:rsidRDefault="00052A5D" w:rsidP="00052A5D">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15809866" wp14:editId="016342D9">
                  <wp:extent cx="1310376" cy="847725"/>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052A5D" w:rsidRDefault="00052A5D" w:rsidP="00052A5D">
            <w:pPr>
              <w:rPr>
                <w:rFonts w:cs="Arial"/>
                <w:b/>
                <w:u w:val="single"/>
              </w:rPr>
            </w:pPr>
            <w:r>
              <w:rPr>
                <w:rFonts w:cs="Arial"/>
                <w:b/>
                <w:u w:val="single"/>
              </w:rPr>
              <w:t>Junior School 2021 applications</w:t>
            </w:r>
          </w:p>
          <w:p w:rsidR="00052A5D" w:rsidRPr="00152083" w:rsidRDefault="00052A5D" w:rsidP="00052A5D">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Year 3 Junior</w:t>
            </w:r>
            <w:r>
              <w:rPr>
                <w:rFonts w:cs="Arial"/>
              </w:rPr>
              <w:t xml:space="preserve"> School place for September 2021</w:t>
            </w:r>
            <w:r w:rsidRPr="00152083">
              <w:rPr>
                <w:rFonts w:cs="Arial"/>
              </w:rPr>
              <w:t>.</w:t>
            </w:r>
          </w:p>
          <w:p w:rsidR="00052A5D" w:rsidRDefault="00EE4347" w:rsidP="00052A5D">
            <w:pPr>
              <w:rPr>
                <w:rFonts w:ascii="Calibri" w:hAnsi="Calibri" w:cs="Arial"/>
                <w:noProof/>
                <w:color w:val="000000" w:themeColor="text1"/>
                <w:lang w:eastAsia="en-GB"/>
              </w:rPr>
            </w:pPr>
            <w:hyperlink r:id="rId29" w:history="1">
              <w:r w:rsidR="00052A5D">
                <w:rPr>
                  <w:rStyle w:val="Hyperlink"/>
                  <w:rFonts w:cs="Arial"/>
                </w:rPr>
                <w:t>www.stoke.gov.uk/admissions</w:t>
              </w:r>
            </w:hyperlink>
            <w:r w:rsidR="00052A5D">
              <w:rPr>
                <w:rFonts w:cs="Arial"/>
              </w:rPr>
              <w:t xml:space="preserve"> </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Monday 2</w:t>
            </w:r>
            <w:r w:rsidRPr="00FB7BB0">
              <w:rPr>
                <w:noProof/>
                <w:vertAlign w:val="superscript"/>
                <w:lang w:eastAsia="en-GB"/>
              </w:rPr>
              <w:t>nd</w:t>
            </w:r>
            <w:r>
              <w:rPr>
                <w:noProof/>
                <w:lang w:eastAsia="en-GB"/>
              </w:rPr>
              <w:t xml:space="preserve"> November 2020</w:t>
            </w:r>
          </w:p>
          <w:p w:rsidR="00052A5D" w:rsidRDefault="00052A5D" w:rsidP="00052A5D">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58081E60" wp14:editId="4A8234C6">
                  <wp:extent cx="1310376" cy="847725"/>
                  <wp:effectExtent l="0" t="0" r="4445"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052A5D" w:rsidRDefault="00052A5D" w:rsidP="00052A5D">
            <w:pPr>
              <w:rPr>
                <w:rFonts w:cs="Arial"/>
                <w:b/>
                <w:u w:val="single"/>
              </w:rPr>
            </w:pPr>
            <w:r>
              <w:rPr>
                <w:rFonts w:cs="Arial"/>
                <w:b/>
                <w:u w:val="single"/>
              </w:rPr>
              <w:t>Reception 2021 applications</w:t>
            </w:r>
          </w:p>
          <w:p w:rsidR="00052A5D" w:rsidRPr="00152083" w:rsidRDefault="00052A5D" w:rsidP="00052A5D">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w:t>
            </w:r>
            <w:r>
              <w:rPr>
                <w:rFonts w:cs="Arial"/>
              </w:rPr>
              <w:t>Reception place for September 2021</w:t>
            </w:r>
            <w:r w:rsidRPr="00152083">
              <w:rPr>
                <w:rFonts w:cs="Arial"/>
              </w:rPr>
              <w:t>.</w:t>
            </w:r>
          </w:p>
          <w:p w:rsidR="00052A5D" w:rsidRPr="000A0B79" w:rsidRDefault="00EE4347" w:rsidP="00052A5D">
            <w:pPr>
              <w:rPr>
                <w:rFonts w:cs="Arial"/>
              </w:rPr>
            </w:pPr>
            <w:hyperlink r:id="rId30" w:history="1">
              <w:r w:rsidR="00052A5D">
                <w:rPr>
                  <w:rStyle w:val="Hyperlink"/>
                  <w:rFonts w:cs="Arial"/>
                </w:rPr>
                <w:t>www.stoke.gov.uk/admissions</w:t>
              </w:r>
            </w:hyperlink>
            <w:r w:rsidR="00052A5D">
              <w:rPr>
                <w:rFonts w:cs="Arial"/>
              </w:rPr>
              <w:t xml:space="preserve"> </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lastRenderedPageBreak/>
              <w:t>Tuesday 3</w:t>
            </w:r>
            <w:r w:rsidRPr="003075B3">
              <w:rPr>
                <w:noProof/>
                <w:vertAlign w:val="superscript"/>
                <w:lang w:eastAsia="en-GB"/>
              </w:rPr>
              <w:t>rd</w:t>
            </w:r>
            <w:r>
              <w:rPr>
                <w:noProof/>
                <w:lang w:eastAsia="en-GB"/>
              </w:rPr>
              <w:t xml:space="preserve"> November 2020</w:t>
            </w:r>
          </w:p>
          <w:p w:rsidR="00052A5D" w:rsidRDefault="00052A5D" w:rsidP="00052A5D">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43232" behindDoc="1" locked="0" layoutInCell="1" allowOverlap="1" wp14:anchorId="002F6474" wp14:editId="352D656C">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052A5D" w:rsidRPr="00197FD5" w:rsidRDefault="00052A5D" w:rsidP="00052A5D">
            <w:pPr>
              <w:rPr>
                <w:rFonts w:ascii="Calibri" w:hAnsi="Calibri"/>
                <w:lang w:eastAsia="en-US"/>
              </w:rPr>
            </w:pPr>
            <w:r w:rsidRPr="00C45DB3">
              <w:rPr>
                <w:rFonts w:ascii="Calibri" w:hAnsi="Calibri"/>
                <w:b/>
                <w:u w:val="single"/>
                <w:lang w:eastAsia="en-US"/>
              </w:rPr>
              <w:t>Academy open to pupils.</w:t>
            </w:r>
            <w:r>
              <w:rPr>
                <w:rFonts w:ascii="Calibri" w:hAnsi="Calibri"/>
                <w:lang w:eastAsia="en-US"/>
              </w:rPr>
              <w:br/>
              <w:t>Welcome back to Autumn 2.</w:t>
            </w:r>
          </w:p>
          <w:p w:rsidR="00052A5D" w:rsidRDefault="00052A5D" w:rsidP="00052A5D">
            <w:pPr>
              <w:rPr>
                <w:rFonts w:ascii="Calibri" w:hAnsi="Calibri" w:cs="Arial"/>
                <w:noProof/>
                <w:color w:val="000000" w:themeColor="text1"/>
                <w:lang w:eastAsia="en-GB"/>
              </w:rPr>
            </w:pPr>
          </w:p>
        </w:tc>
      </w:tr>
      <w:tr w:rsidR="00052A5D" w:rsidRPr="0005684E" w:rsidTr="0048223D">
        <w:trPr>
          <w:trHeight w:val="1101"/>
        </w:trPr>
        <w:tc>
          <w:tcPr>
            <w:tcW w:w="4485" w:type="dxa"/>
          </w:tcPr>
          <w:p w:rsidR="00052A5D" w:rsidRDefault="00052A5D" w:rsidP="00052A5D">
            <w:pPr>
              <w:tabs>
                <w:tab w:val="center" w:pos="5400"/>
              </w:tabs>
              <w:jc w:val="center"/>
              <w:rPr>
                <w:rFonts w:cs="Arial"/>
                <w:noProof/>
                <w:lang w:eastAsia="en-GB"/>
              </w:rPr>
            </w:pPr>
            <w:r>
              <w:rPr>
                <w:rFonts w:cs="Arial"/>
                <w:noProof/>
                <w:lang w:eastAsia="en-GB"/>
              </w:rPr>
              <w:t>Friday 13</w:t>
            </w:r>
            <w:r w:rsidRPr="00B946C2">
              <w:rPr>
                <w:rFonts w:cs="Arial"/>
                <w:noProof/>
                <w:vertAlign w:val="superscript"/>
                <w:lang w:eastAsia="en-GB"/>
              </w:rPr>
              <w:t>th</w:t>
            </w:r>
            <w:r>
              <w:rPr>
                <w:rFonts w:cs="Arial"/>
                <w:noProof/>
                <w:lang w:eastAsia="en-GB"/>
              </w:rPr>
              <w:t xml:space="preserve"> November 2020</w:t>
            </w:r>
          </w:p>
          <w:p w:rsidR="00052A5D" w:rsidRPr="00AD506E" w:rsidRDefault="00052A5D" w:rsidP="00052A5D">
            <w:pPr>
              <w:jc w:val="center"/>
              <w:rPr>
                <w:rFonts w:ascii="Arial" w:eastAsia="Times New Roman" w:hAnsi="Arial" w:cs="Arial"/>
                <w:color w:val="222222"/>
                <w:sz w:val="27"/>
                <w:szCs w:val="27"/>
                <w:lang w:eastAsia="en-GB"/>
              </w:rPr>
            </w:pPr>
            <w:r w:rsidRPr="00AD506E">
              <w:rPr>
                <w:rFonts w:cs="Arial"/>
                <w:noProof/>
                <w:lang w:eastAsia="en-GB"/>
              </w:rPr>
              <w:drawing>
                <wp:inline distT="0" distB="0" distL="0" distR="0" wp14:anchorId="2998AB51" wp14:editId="60F10470">
                  <wp:extent cx="720000" cy="720000"/>
                  <wp:effectExtent l="0" t="0" r="4445" b="4445"/>
                  <wp:docPr id="30" name="Picture 30" descr="C:\Users\jpettitt\AppData\Local\Microsoft\Windows\Temporary Internet Files\Content.MSO\A38EECA5.tmp">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A38EECA5.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052A5D" w:rsidRPr="0005684E" w:rsidRDefault="00052A5D" w:rsidP="00052A5D">
            <w:pPr>
              <w:tabs>
                <w:tab w:val="center" w:pos="5400"/>
              </w:tabs>
              <w:jc w:val="center"/>
              <w:rPr>
                <w:rFonts w:cs="Arial"/>
                <w:noProof/>
                <w:lang w:eastAsia="en-GB"/>
              </w:rPr>
            </w:pPr>
          </w:p>
        </w:tc>
        <w:tc>
          <w:tcPr>
            <w:tcW w:w="6619" w:type="dxa"/>
          </w:tcPr>
          <w:p w:rsidR="00052A5D" w:rsidRDefault="00052A5D" w:rsidP="00052A5D">
            <w:pPr>
              <w:tabs>
                <w:tab w:val="center" w:pos="5400"/>
              </w:tabs>
              <w:rPr>
                <w:rFonts w:cs="Arial"/>
                <w:b/>
                <w:noProof/>
                <w:u w:val="single"/>
                <w:lang w:eastAsia="en-GB"/>
              </w:rPr>
            </w:pPr>
            <w:r>
              <w:rPr>
                <w:rFonts w:cs="Arial"/>
                <w:b/>
                <w:noProof/>
                <w:u w:val="single"/>
                <w:lang w:eastAsia="en-GB"/>
              </w:rPr>
              <w:t>Children in Need</w:t>
            </w:r>
          </w:p>
          <w:p w:rsidR="00052A5D" w:rsidRDefault="00052A5D" w:rsidP="00052A5D">
            <w:pPr>
              <w:tabs>
                <w:tab w:val="center" w:pos="5400"/>
              </w:tabs>
              <w:rPr>
                <w:lang w:val="en"/>
              </w:rPr>
            </w:pPr>
            <w:r>
              <w:rPr>
                <w:lang w:val="en"/>
              </w:rPr>
              <w:t>Once again, we will be taking part in Children In Need to help fundraise for the worthwhile projects that Children In Need support across the UK.  As we are a cashless academy, all donations will be gratefully accepted via ParentPay.  Please ensure that you have activated your child’s ParentPay account.</w:t>
            </w:r>
          </w:p>
          <w:p w:rsidR="00052A5D" w:rsidRPr="00BF6426" w:rsidRDefault="00052A5D" w:rsidP="00052A5D">
            <w:pPr>
              <w:tabs>
                <w:tab w:val="center" w:pos="5400"/>
              </w:tabs>
              <w:rPr>
                <w:rFonts w:cs="Arial"/>
                <w:noProof/>
                <w:lang w:eastAsia="en-GB"/>
              </w:rPr>
            </w:pPr>
            <w:r>
              <w:rPr>
                <w:lang w:val="en"/>
              </w:rPr>
              <w:t>More information to follow.</w:t>
            </w:r>
          </w:p>
        </w:tc>
      </w:tr>
      <w:tr w:rsidR="00052A5D" w:rsidRPr="0005684E" w:rsidTr="0048223D">
        <w:trPr>
          <w:trHeight w:val="1101"/>
        </w:trPr>
        <w:tc>
          <w:tcPr>
            <w:tcW w:w="4485" w:type="dxa"/>
          </w:tcPr>
          <w:p w:rsidR="00052A5D" w:rsidRDefault="00052A5D" w:rsidP="00052A5D">
            <w:pPr>
              <w:tabs>
                <w:tab w:val="center" w:pos="5400"/>
              </w:tabs>
              <w:jc w:val="center"/>
              <w:rPr>
                <w:rFonts w:cs="Arial"/>
                <w:noProof/>
                <w:lang w:eastAsia="en-GB"/>
              </w:rPr>
            </w:pPr>
            <w:r>
              <w:rPr>
                <w:rFonts w:cs="Arial"/>
                <w:noProof/>
                <w:lang w:eastAsia="en-GB"/>
              </w:rPr>
              <w:t>Monday 16</w:t>
            </w:r>
            <w:r w:rsidRPr="00231040">
              <w:rPr>
                <w:rFonts w:cs="Arial"/>
                <w:noProof/>
                <w:vertAlign w:val="superscript"/>
                <w:lang w:eastAsia="en-GB"/>
              </w:rPr>
              <w:t>th</w:t>
            </w:r>
            <w:r>
              <w:rPr>
                <w:rFonts w:cs="Arial"/>
                <w:noProof/>
                <w:lang w:eastAsia="en-GB"/>
              </w:rPr>
              <w:t xml:space="preserve"> November 2020</w:t>
            </w:r>
          </w:p>
          <w:p w:rsidR="00052A5D" w:rsidRDefault="00052A5D" w:rsidP="00052A5D">
            <w:pPr>
              <w:tabs>
                <w:tab w:val="center" w:pos="5400"/>
              </w:tabs>
              <w:jc w:val="center"/>
              <w:rPr>
                <w:rFonts w:cs="Arial"/>
                <w:noProof/>
                <w:lang w:eastAsia="en-GB"/>
              </w:rPr>
            </w:pPr>
            <w:r>
              <w:rPr>
                <w:noProof/>
                <w:lang w:eastAsia="en-GB"/>
              </w:rPr>
              <w:drawing>
                <wp:inline distT="0" distB="0" distL="0" distR="0" wp14:anchorId="19441781" wp14:editId="64466908">
                  <wp:extent cx="1404878" cy="720000"/>
                  <wp:effectExtent l="0" t="0" r="5080" b="4445"/>
                  <wp:docPr id="27" name="Picture 27" descr="Anti-Bullying Week 13th - 17th November (Odd Socks Day: 13th November) |  Penwortham Girl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Week 13th - 17th November (Odd Socks Day: 13th November) |  Penwortham Girls High Scho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4878" cy="720000"/>
                          </a:xfrm>
                          <a:prstGeom prst="rect">
                            <a:avLst/>
                          </a:prstGeom>
                          <a:noFill/>
                          <a:ln>
                            <a:noFill/>
                          </a:ln>
                        </pic:spPr>
                      </pic:pic>
                    </a:graphicData>
                  </a:graphic>
                </wp:inline>
              </w:drawing>
            </w:r>
          </w:p>
        </w:tc>
        <w:tc>
          <w:tcPr>
            <w:tcW w:w="6619" w:type="dxa"/>
          </w:tcPr>
          <w:p w:rsidR="00052A5D" w:rsidRDefault="00052A5D" w:rsidP="00052A5D">
            <w:pPr>
              <w:tabs>
                <w:tab w:val="center" w:pos="5400"/>
              </w:tabs>
              <w:rPr>
                <w:rFonts w:cs="Arial"/>
                <w:b/>
                <w:noProof/>
                <w:u w:val="single"/>
                <w:lang w:eastAsia="en-GB"/>
              </w:rPr>
            </w:pPr>
            <w:r>
              <w:rPr>
                <w:rFonts w:cs="Arial"/>
                <w:b/>
                <w:noProof/>
                <w:u w:val="single"/>
                <w:lang w:eastAsia="en-GB"/>
              </w:rPr>
              <w:t>Anti-Bullying Week</w:t>
            </w:r>
          </w:p>
          <w:p w:rsidR="00052A5D" w:rsidRPr="00787C93" w:rsidRDefault="00052A5D" w:rsidP="00052A5D">
            <w:pPr>
              <w:tabs>
                <w:tab w:val="center" w:pos="5400"/>
              </w:tabs>
              <w:rPr>
                <w:rFonts w:cstheme="minorHAnsi"/>
                <w:spacing w:val="3"/>
                <w:shd w:val="clear" w:color="auto" w:fill="FFFFFF"/>
              </w:rPr>
            </w:pPr>
            <w:r w:rsidRPr="00787C93">
              <w:rPr>
                <w:rFonts w:cs="Helvetica"/>
              </w:rPr>
              <w:t xml:space="preserve">The children will be participating in Anti-Bullying week. </w:t>
            </w:r>
            <w:r>
              <w:rPr>
                <w:rFonts w:cs="Helvetica"/>
              </w:rPr>
              <w:t xml:space="preserve"> </w:t>
            </w:r>
            <w:r w:rsidRPr="00787C93">
              <w:rPr>
                <w:rFonts w:cstheme="minorHAnsi"/>
                <w:spacing w:val="3"/>
                <w:shd w:val="clear" w:color="auto" w:fill="FFFFFF"/>
              </w:rPr>
              <w:t xml:space="preserve">All </w:t>
            </w:r>
            <w:r>
              <w:rPr>
                <w:rFonts w:cstheme="minorHAnsi"/>
                <w:spacing w:val="3"/>
                <w:shd w:val="clear" w:color="auto" w:fill="FFFFFF"/>
              </w:rPr>
              <w:t>they</w:t>
            </w:r>
            <w:r w:rsidRPr="00787C93">
              <w:rPr>
                <w:rFonts w:cstheme="minorHAnsi"/>
                <w:spacing w:val="3"/>
                <w:shd w:val="clear" w:color="auto" w:fill="FFFFFF"/>
              </w:rPr>
              <w:t xml:space="preserve"> need to do is wear odd socks!  </w:t>
            </w:r>
          </w:p>
          <w:p w:rsidR="00052A5D" w:rsidRPr="00787C93" w:rsidRDefault="00052A5D" w:rsidP="00052A5D">
            <w:pPr>
              <w:tabs>
                <w:tab w:val="center" w:pos="5400"/>
              </w:tabs>
              <w:rPr>
                <w:rFonts w:cstheme="minorHAnsi"/>
                <w:spacing w:val="3"/>
                <w:shd w:val="clear" w:color="auto" w:fill="FFFFFF"/>
              </w:rPr>
            </w:pPr>
            <w:r w:rsidRPr="00787C93">
              <w:rPr>
                <w:rFonts w:cstheme="minorHAnsi"/>
                <w:spacing w:val="3"/>
                <w:shd w:val="clear" w:color="auto" w:fill="FFFFFF"/>
              </w:rPr>
              <w:t xml:space="preserve">It's a great way to celebrate what makes us all unique in </w:t>
            </w:r>
          </w:p>
          <w:p w:rsidR="00052A5D" w:rsidRPr="00787C93" w:rsidRDefault="00052A5D" w:rsidP="00052A5D">
            <w:pPr>
              <w:tabs>
                <w:tab w:val="center" w:pos="5400"/>
              </w:tabs>
              <w:rPr>
                <w:rFonts w:cstheme="minorHAnsi"/>
                <w:spacing w:val="3"/>
                <w:shd w:val="clear" w:color="auto" w:fill="FFFFFF"/>
              </w:rPr>
            </w:pPr>
            <w:r w:rsidRPr="00787C93">
              <w:rPr>
                <w:rFonts w:cstheme="minorHAnsi"/>
                <w:spacing w:val="3"/>
                <w:shd w:val="clear" w:color="auto" w:fill="FFFFFF"/>
              </w:rPr>
              <w:t>Anti-Bullying Week!</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Friday 20</w:t>
            </w:r>
            <w:r w:rsidRPr="00D74AC0">
              <w:rPr>
                <w:noProof/>
                <w:vertAlign w:val="superscript"/>
                <w:lang w:eastAsia="en-GB"/>
              </w:rPr>
              <w:t>th</w:t>
            </w:r>
            <w:r>
              <w:rPr>
                <w:noProof/>
                <w:lang w:eastAsia="en-GB"/>
              </w:rPr>
              <w:t xml:space="preserve"> November 2020</w:t>
            </w:r>
          </w:p>
          <w:p w:rsidR="00052A5D" w:rsidRPr="0005684E" w:rsidRDefault="00052A5D" w:rsidP="00052A5D">
            <w:pPr>
              <w:tabs>
                <w:tab w:val="center" w:pos="5400"/>
              </w:tabs>
              <w:jc w:val="center"/>
              <w:rPr>
                <w:noProof/>
                <w:lang w:eastAsia="en-GB"/>
              </w:rPr>
            </w:pPr>
            <w:r>
              <w:rPr>
                <w:noProof/>
                <w:lang w:eastAsia="en-GB"/>
              </w:rPr>
              <w:drawing>
                <wp:inline distT="0" distB="0" distL="0" distR="0" wp14:anchorId="7C384872" wp14:editId="164036E0">
                  <wp:extent cx="901617" cy="720000"/>
                  <wp:effectExtent l="0" t="0" r="0" b="4445"/>
                  <wp:docPr id="17" name="Picture 17"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920592" descr="MC900433812[1]"/>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01617" cy="720000"/>
                          </a:xfrm>
                          <a:prstGeom prst="rect">
                            <a:avLst/>
                          </a:prstGeom>
                          <a:noFill/>
                          <a:ln>
                            <a:noFill/>
                          </a:ln>
                        </pic:spPr>
                      </pic:pic>
                    </a:graphicData>
                  </a:graphic>
                </wp:inline>
              </w:drawing>
            </w:r>
          </w:p>
        </w:tc>
        <w:tc>
          <w:tcPr>
            <w:tcW w:w="6619" w:type="dxa"/>
          </w:tcPr>
          <w:p w:rsidR="00052A5D" w:rsidRPr="00357417" w:rsidRDefault="00052A5D" w:rsidP="00052A5D">
            <w:pPr>
              <w:pStyle w:val="NormalWeb"/>
              <w:spacing w:before="240" w:after="240"/>
              <w:rPr>
                <w:rFonts w:asciiTheme="minorHAnsi" w:hAnsiTheme="minorHAnsi"/>
                <w:b/>
                <w:sz w:val="22"/>
                <w:szCs w:val="22"/>
                <w:u w:val="single"/>
                <w:lang w:eastAsia="en-US"/>
              </w:rPr>
            </w:pPr>
            <w:r w:rsidRPr="00357417">
              <w:rPr>
                <w:rFonts w:asciiTheme="minorHAnsi" w:hAnsiTheme="minorHAnsi"/>
                <w:b/>
                <w:sz w:val="22"/>
                <w:szCs w:val="22"/>
                <w:u w:val="single"/>
                <w:lang w:eastAsia="en-US"/>
              </w:rPr>
              <w:t>Academy Photographers –</w:t>
            </w:r>
            <w:r>
              <w:rPr>
                <w:rFonts w:asciiTheme="minorHAnsi" w:hAnsiTheme="minorHAnsi"/>
                <w:b/>
                <w:sz w:val="22"/>
                <w:szCs w:val="22"/>
                <w:u w:val="single"/>
                <w:lang w:eastAsia="en-US"/>
              </w:rPr>
              <w:t xml:space="preserve"> </w:t>
            </w:r>
            <w:r w:rsidRPr="00357417">
              <w:rPr>
                <w:rFonts w:asciiTheme="minorHAnsi" w:hAnsiTheme="minorHAnsi"/>
                <w:b/>
                <w:sz w:val="22"/>
                <w:szCs w:val="22"/>
                <w:u w:val="single"/>
                <w:lang w:eastAsia="en-US"/>
              </w:rPr>
              <w:t>Individuals /</w:t>
            </w:r>
            <w:r>
              <w:rPr>
                <w:rFonts w:asciiTheme="minorHAnsi" w:hAnsiTheme="minorHAnsi"/>
                <w:b/>
                <w:sz w:val="22"/>
                <w:szCs w:val="22"/>
                <w:u w:val="single"/>
                <w:lang w:eastAsia="en-US"/>
              </w:rPr>
              <w:t xml:space="preserve"> Siblings in school</w:t>
            </w:r>
            <w:r>
              <w:rPr>
                <w:rFonts w:asciiTheme="minorHAnsi" w:hAnsiTheme="minorHAnsi"/>
                <w:b/>
                <w:sz w:val="22"/>
                <w:szCs w:val="22"/>
                <w:u w:val="single"/>
                <w:lang w:eastAsia="en-US"/>
              </w:rPr>
              <w:br/>
            </w:r>
            <w:r w:rsidRPr="00357417">
              <w:rPr>
                <w:rFonts w:asciiTheme="minorHAnsi" w:hAnsiTheme="minorHAnsi"/>
                <w:sz w:val="22"/>
                <w:szCs w:val="22"/>
                <w:lang w:eastAsia="en-US"/>
              </w:rPr>
              <w:t>Pupils with siblings in Grove Academy will have their photograph taken together during the school day and you do not need to arrive to school early.</w:t>
            </w: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Friday 27</w:t>
            </w:r>
            <w:r w:rsidRPr="00C8786C">
              <w:rPr>
                <w:noProof/>
                <w:vertAlign w:val="superscript"/>
                <w:lang w:eastAsia="en-GB"/>
              </w:rPr>
              <w:t>th</w:t>
            </w:r>
            <w:r>
              <w:rPr>
                <w:noProof/>
                <w:lang w:eastAsia="en-GB"/>
              </w:rPr>
              <w:t xml:space="preserve"> November 2020 </w:t>
            </w:r>
          </w:p>
          <w:p w:rsidR="00052A5D" w:rsidRDefault="00052A5D" w:rsidP="00052A5D">
            <w:pPr>
              <w:tabs>
                <w:tab w:val="center" w:pos="5400"/>
              </w:tabs>
              <w:jc w:val="center"/>
              <w:rPr>
                <w:noProof/>
                <w:lang w:eastAsia="en-GB"/>
              </w:rPr>
            </w:pPr>
            <w:r>
              <w:rPr>
                <w:noProof/>
                <w:lang w:eastAsia="en-GB"/>
              </w:rPr>
              <w:t>&amp; Monday 30</w:t>
            </w:r>
            <w:r w:rsidRPr="00C8786C">
              <w:rPr>
                <w:noProof/>
                <w:vertAlign w:val="superscript"/>
                <w:lang w:eastAsia="en-GB"/>
              </w:rPr>
              <w:t>th</w:t>
            </w:r>
            <w:r>
              <w:rPr>
                <w:noProof/>
                <w:lang w:eastAsia="en-GB"/>
              </w:rPr>
              <w:t xml:space="preserve"> November 2020</w:t>
            </w:r>
          </w:p>
          <w:p w:rsidR="00052A5D" w:rsidRDefault="00052A5D" w:rsidP="00052A5D">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44256" behindDoc="1" locked="0" layoutInCell="1" allowOverlap="1" wp14:anchorId="3885F3C9" wp14:editId="05E639A5">
                  <wp:simplePos x="0" y="0"/>
                  <wp:positionH relativeFrom="column">
                    <wp:posOffset>816610</wp:posOffset>
                  </wp:positionH>
                  <wp:positionV relativeFrom="paragraph">
                    <wp:posOffset>29845</wp:posOffset>
                  </wp:positionV>
                  <wp:extent cx="951230" cy="419100"/>
                  <wp:effectExtent l="0" t="0" r="1270" b="0"/>
                  <wp:wrapNone/>
                  <wp:docPr id="16" name="Picture 16" descr="Calenda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052A5D" w:rsidRDefault="00052A5D" w:rsidP="00052A5D">
            <w:pPr>
              <w:rPr>
                <w:rFonts w:ascii="Calibri" w:hAnsi="Calibri"/>
                <w:b/>
                <w:u w:val="single"/>
                <w:lang w:eastAsia="en-US"/>
              </w:rPr>
            </w:pPr>
            <w:r>
              <w:rPr>
                <w:rFonts w:ascii="Calibri" w:hAnsi="Calibri"/>
                <w:b/>
                <w:u w:val="single"/>
                <w:lang w:eastAsia="en-US"/>
              </w:rPr>
              <w:t>Inset Days</w:t>
            </w:r>
          </w:p>
          <w:p w:rsidR="00052A5D" w:rsidRDefault="00052A5D" w:rsidP="00052A5D">
            <w:pPr>
              <w:rPr>
                <w:rFonts w:ascii="Calibri" w:hAnsi="Calibri"/>
                <w:lang w:eastAsia="en-US"/>
              </w:rPr>
            </w:pPr>
            <w:r>
              <w:rPr>
                <w:rFonts w:ascii="Calibri" w:hAnsi="Calibri"/>
                <w:lang w:eastAsia="en-US"/>
              </w:rPr>
              <w:t>Academy closed to pupils</w:t>
            </w:r>
            <w:r w:rsidRPr="00E615A5">
              <w:rPr>
                <w:rFonts w:ascii="Calibri" w:hAnsi="Calibri"/>
                <w:lang w:eastAsia="en-US"/>
              </w:rPr>
              <w:t>.</w:t>
            </w:r>
          </w:p>
          <w:p w:rsidR="00052A5D" w:rsidRDefault="00052A5D" w:rsidP="00052A5D">
            <w:pPr>
              <w:rPr>
                <w:rFonts w:ascii="Calibri" w:hAnsi="Calibri"/>
                <w:lang w:eastAsia="en-US"/>
              </w:rPr>
            </w:pPr>
          </w:p>
          <w:p w:rsidR="00052A5D" w:rsidRPr="00357417" w:rsidRDefault="00052A5D" w:rsidP="00052A5D">
            <w:pPr>
              <w:pStyle w:val="NormalWeb"/>
              <w:spacing w:before="240" w:after="240"/>
              <w:rPr>
                <w:rFonts w:asciiTheme="minorHAnsi" w:hAnsiTheme="minorHAnsi"/>
                <w:b/>
                <w:sz w:val="22"/>
                <w:szCs w:val="22"/>
                <w:u w:val="single"/>
                <w:lang w:eastAsia="en-US"/>
              </w:rPr>
            </w:pP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Tuesday 1</w:t>
            </w:r>
            <w:r w:rsidRPr="00C8786C">
              <w:rPr>
                <w:noProof/>
                <w:vertAlign w:val="superscript"/>
                <w:lang w:eastAsia="en-GB"/>
              </w:rPr>
              <w:t>st</w:t>
            </w:r>
            <w:r>
              <w:rPr>
                <w:noProof/>
                <w:lang w:eastAsia="en-GB"/>
              </w:rPr>
              <w:t xml:space="preserve"> December 2020</w:t>
            </w:r>
          </w:p>
          <w:p w:rsidR="00052A5D" w:rsidRDefault="00052A5D" w:rsidP="00052A5D">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45280" behindDoc="1" locked="0" layoutInCell="1" allowOverlap="1" wp14:anchorId="6C3E1753" wp14:editId="2511C7AF">
                  <wp:simplePos x="0" y="0"/>
                  <wp:positionH relativeFrom="column">
                    <wp:posOffset>898525</wp:posOffset>
                  </wp:positionH>
                  <wp:positionV relativeFrom="paragraph">
                    <wp:posOffset>42545</wp:posOffset>
                  </wp:positionV>
                  <wp:extent cx="781050" cy="426370"/>
                  <wp:effectExtent l="0" t="0" r="0" b="0"/>
                  <wp:wrapNone/>
                  <wp:docPr id="20"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052A5D" w:rsidRPr="00541CAB" w:rsidRDefault="00052A5D" w:rsidP="00052A5D">
            <w:pPr>
              <w:rPr>
                <w:rFonts w:ascii="Calibri" w:hAnsi="Calibri"/>
                <w:b/>
                <w:u w:val="single"/>
                <w:lang w:eastAsia="en-US"/>
              </w:rPr>
            </w:pPr>
            <w:r w:rsidRPr="00541CAB">
              <w:rPr>
                <w:rFonts w:ascii="Calibri" w:hAnsi="Calibri"/>
                <w:b/>
                <w:u w:val="single"/>
                <w:lang w:eastAsia="en-US"/>
              </w:rPr>
              <w:t>Academy open to pupils.</w:t>
            </w:r>
          </w:p>
          <w:p w:rsidR="00052A5D" w:rsidRDefault="00052A5D" w:rsidP="00052A5D">
            <w:pPr>
              <w:rPr>
                <w:rFonts w:ascii="Calibri" w:hAnsi="Calibri" w:cs="Arial"/>
                <w:noProof/>
                <w:color w:val="000000" w:themeColor="text1"/>
                <w:lang w:eastAsia="en-GB"/>
              </w:rPr>
            </w:pPr>
          </w:p>
        </w:tc>
      </w:tr>
      <w:tr w:rsidR="00052A5D" w:rsidRPr="0005684E" w:rsidTr="0048223D">
        <w:trPr>
          <w:trHeight w:val="1101"/>
        </w:trPr>
        <w:tc>
          <w:tcPr>
            <w:tcW w:w="4485" w:type="dxa"/>
          </w:tcPr>
          <w:p w:rsidR="00052A5D" w:rsidRDefault="00052A5D" w:rsidP="00052A5D">
            <w:pPr>
              <w:tabs>
                <w:tab w:val="center" w:pos="5400"/>
              </w:tabs>
              <w:jc w:val="center"/>
              <w:rPr>
                <w:noProof/>
                <w:lang w:eastAsia="en-GB"/>
              </w:rPr>
            </w:pPr>
            <w:r>
              <w:rPr>
                <w:noProof/>
                <w:lang w:eastAsia="en-GB"/>
              </w:rPr>
              <w:t>Tuesday 1</w:t>
            </w:r>
            <w:r w:rsidRPr="002816A6">
              <w:rPr>
                <w:noProof/>
                <w:vertAlign w:val="superscript"/>
                <w:lang w:eastAsia="en-GB"/>
              </w:rPr>
              <w:t>st</w:t>
            </w:r>
            <w:r>
              <w:rPr>
                <w:noProof/>
                <w:lang w:eastAsia="en-GB"/>
              </w:rPr>
              <w:t xml:space="preserve"> December 2020</w:t>
            </w:r>
          </w:p>
          <w:p w:rsidR="00052A5D" w:rsidRDefault="00052A5D" w:rsidP="00052A5D">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36265A38" wp14:editId="785FE16B">
                  <wp:extent cx="1310376" cy="847725"/>
                  <wp:effectExtent l="0" t="0" r="4445"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052A5D" w:rsidRDefault="00052A5D" w:rsidP="00052A5D">
            <w:pPr>
              <w:rPr>
                <w:rFonts w:cs="Arial"/>
                <w:b/>
                <w:u w:val="single"/>
              </w:rPr>
            </w:pPr>
            <w:r>
              <w:rPr>
                <w:rFonts w:cs="Arial"/>
                <w:b/>
                <w:u w:val="single"/>
              </w:rPr>
              <w:t>Nursery 2021 applications</w:t>
            </w:r>
          </w:p>
          <w:p w:rsidR="00052A5D" w:rsidRPr="00152083" w:rsidRDefault="00052A5D" w:rsidP="00052A5D">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w:t>
            </w:r>
            <w:r>
              <w:rPr>
                <w:rFonts w:cs="Arial"/>
              </w:rPr>
              <w:t>Nursery place for September 2021</w:t>
            </w:r>
            <w:r w:rsidRPr="00152083">
              <w:rPr>
                <w:rFonts w:cs="Arial"/>
              </w:rPr>
              <w:t>.</w:t>
            </w:r>
          </w:p>
          <w:p w:rsidR="00052A5D" w:rsidRPr="000A0B79" w:rsidRDefault="00EE4347" w:rsidP="00052A5D">
            <w:pPr>
              <w:rPr>
                <w:rFonts w:cs="Arial"/>
              </w:rPr>
            </w:pPr>
            <w:hyperlink r:id="rId37" w:history="1">
              <w:r w:rsidR="00052A5D">
                <w:rPr>
                  <w:rStyle w:val="Hyperlink"/>
                  <w:rFonts w:cs="Arial"/>
                </w:rPr>
                <w:t>www.stoke.gov.uk/admissions</w:t>
              </w:r>
            </w:hyperlink>
            <w:r w:rsidR="00052A5D">
              <w:rPr>
                <w:rFonts w:cs="Arial"/>
              </w:rPr>
              <w:t xml:space="preserve"> </w:t>
            </w:r>
          </w:p>
        </w:tc>
      </w:tr>
      <w:tr w:rsidR="00052A5D" w:rsidRPr="0005684E" w:rsidTr="0048223D">
        <w:trPr>
          <w:trHeight w:val="1109"/>
        </w:trPr>
        <w:tc>
          <w:tcPr>
            <w:tcW w:w="4485" w:type="dxa"/>
          </w:tcPr>
          <w:p w:rsidR="00052A5D" w:rsidRDefault="00052A5D" w:rsidP="00052A5D">
            <w:pPr>
              <w:tabs>
                <w:tab w:val="center" w:pos="5400"/>
              </w:tabs>
              <w:jc w:val="center"/>
              <w:rPr>
                <w:rFonts w:cs="Arial"/>
                <w:noProof/>
                <w:lang w:eastAsia="en-GB"/>
              </w:rPr>
            </w:pPr>
            <w:r>
              <w:rPr>
                <w:rFonts w:cs="Arial"/>
                <w:noProof/>
                <w:lang w:eastAsia="en-GB"/>
              </w:rPr>
              <w:t>Week commencing 14</w:t>
            </w:r>
            <w:r w:rsidRPr="00541CAB">
              <w:rPr>
                <w:rFonts w:cs="Arial"/>
                <w:noProof/>
                <w:vertAlign w:val="superscript"/>
                <w:lang w:eastAsia="en-GB"/>
              </w:rPr>
              <w:t>th</w:t>
            </w:r>
            <w:r>
              <w:rPr>
                <w:rFonts w:cs="Arial"/>
                <w:noProof/>
                <w:lang w:eastAsia="en-GB"/>
              </w:rPr>
              <w:t xml:space="preserve"> December 2020</w:t>
            </w:r>
          </w:p>
          <w:p w:rsidR="00052A5D" w:rsidRDefault="00052A5D" w:rsidP="00052A5D">
            <w:pPr>
              <w:tabs>
                <w:tab w:val="center" w:pos="5400"/>
              </w:tabs>
              <w:jc w:val="center"/>
              <w:rPr>
                <w:rFonts w:cs="Arial"/>
                <w:noProof/>
                <w:lang w:eastAsia="en-GB"/>
              </w:rPr>
            </w:pPr>
            <w:r>
              <w:rPr>
                <w:noProof/>
                <w:color w:val="0000FF"/>
                <w:lang w:eastAsia="en-GB"/>
              </w:rPr>
              <w:drawing>
                <wp:inline distT="0" distB="0" distL="0" distR="0" wp14:anchorId="1157C63A" wp14:editId="6F5C5863">
                  <wp:extent cx="1434706" cy="720000"/>
                  <wp:effectExtent l="0" t="0" r="0" b="4445"/>
                  <wp:docPr id="35" name="Picture 35" descr="Image result for christmas lunch clip art">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lunch clip art">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4706" cy="720000"/>
                          </a:xfrm>
                          <a:prstGeom prst="rect">
                            <a:avLst/>
                          </a:prstGeom>
                          <a:noFill/>
                          <a:ln>
                            <a:noFill/>
                          </a:ln>
                        </pic:spPr>
                      </pic:pic>
                    </a:graphicData>
                  </a:graphic>
                </wp:inline>
              </w:drawing>
            </w:r>
          </w:p>
        </w:tc>
        <w:tc>
          <w:tcPr>
            <w:tcW w:w="6619" w:type="dxa"/>
          </w:tcPr>
          <w:p w:rsidR="00052A5D" w:rsidRDefault="00052A5D" w:rsidP="00052A5D">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Lunch</w:t>
            </w:r>
          </w:p>
          <w:p w:rsidR="00052A5D" w:rsidRDefault="00052A5D" w:rsidP="00052A5D">
            <w:pPr>
              <w:autoSpaceDE w:val="0"/>
              <w:autoSpaceDN w:val="0"/>
              <w:adjustRightInd w:val="0"/>
              <w:rPr>
                <w:rFonts w:ascii="Calibri" w:hAnsi="Calibri" w:cs="Arial"/>
                <w:color w:val="000000"/>
                <w:lang w:eastAsia="ja-JP"/>
              </w:rPr>
            </w:pPr>
            <w:r w:rsidRPr="00463F2B">
              <w:rPr>
                <w:rFonts w:ascii="Calibri" w:hAnsi="Calibri" w:cs="Arial"/>
                <w:color w:val="000000"/>
                <w:lang w:eastAsia="ja-JP"/>
              </w:rPr>
              <w:t xml:space="preserve">Once again, our wonderful school catering team will be serving Christmas dinner.  All children are encouraged to participate.  </w:t>
            </w:r>
          </w:p>
          <w:p w:rsidR="00052A5D" w:rsidRPr="00463F2B" w:rsidRDefault="00052A5D" w:rsidP="00052A5D">
            <w:pPr>
              <w:autoSpaceDE w:val="0"/>
              <w:autoSpaceDN w:val="0"/>
              <w:adjustRightInd w:val="0"/>
              <w:rPr>
                <w:rFonts w:ascii="Calibri" w:hAnsi="Calibri" w:cs="Arial"/>
                <w:color w:val="000000"/>
                <w:lang w:eastAsia="ja-JP"/>
              </w:rPr>
            </w:pPr>
            <w:r w:rsidRPr="00463F2B">
              <w:rPr>
                <w:rFonts w:ascii="Calibri" w:hAnsi="Calibri" w:cs="Arial"/>
                <w:color w:val="000000"/>
                <w:lang w:eastAsia="ja-JP"/>
              </w:rPr>
              <w:t>Children are also invited to come to school wearing a Christmas jumper.</w:t>
            </w:r>
          </w:p>
          <w:p w:rsidR="00052A5D" w:rsidRPr="00154055" w:rsidRDefault="00052A5D" w:rsidP="00052A5D">
            <w:pPr>
              <w:autoSpaceDE w:val="0"/>
              <w:autoSpaceDN w:val="0"/>
              <w:adjustRightInd w:val="0"/>
              <w:rPr>
                <w:rFonts w:ascii="Calibri" w:hAnsi="Calibri" w:cs="Arial"/>
                <w:color w:val="000000"/>
                <w:lang w:eastAsia="ja-JP"/>
              </w:rPr>
            </w:pPr>
            <w:r w:rsidRPr="00154055">
              <w:rPr>
                <w:rFonts w:ascii="Calibri" w:hAnsi="Calibri" w:cs="Arial"/>
                <w:color w:val="000000"/>
                <w:lang w:eastAsia="ja-JP"/>
              </w:rPr>
              <w:t>More information to follow.</w:t>
            </w:r>
          </w:p>
        </w:tc>
      </w:tr>
      <w:tr w:rsidR="00052A5D" w:rsidRPr="0005684E" w:rsidTr="0048223D">
        <w:trPr>
          <w:trHeight w:val="1109"/>
        </w:trPr>
        <w:tc>
          <w:tcPr>
            <w:tcW w:w="4485" w:type="dxa"/>
          </w:tcPr>
          <w:p w:rsidR="00052A5D" w:rsidRDefault="00052A5D" w:rsidP="00052A5D">
            <w:pPr>
              <w:tabs>
                <w:tab w:val="center" w:pos="5400"/>
              </w:tabs>
              <w:jc w:val="center"/>
              <w:rPr>
                <w:rFonts w:cs="Arial"/>
                <w:noProof/>
                <w:lang w:eastAsia="en-GB"/>
              </w:rPr>
            </w:pPr>
            <w:r>
              <w:rPr>
                <w:rFonts w:cs="Arial"/>
                <w:noProof/>
                <w:lang w:eastAsia="en-GB"/>
              </w:rPr>
              <w:t>Tuesday 22</w:t>
            </w:r>
            <w:r w:rsidRPr="00587D3F">
              <w:rPr>
                <w:rFonts w:cs="Arial"/>
                <w:noProof/>
                <w:vertAlign w:val="superscript"/>
                <w:lang w:eastAsia="en-GB"/>
              </w:rPr>
              <w:t>nd</w:t>
            </w:r>
            <w:r>
              <w:rPr>
                <w:rFonts w:cs="Arial"/>
                <w:noProof/>
                <w:lang w:eastAsia="en-GB"/>
              </w:rPr>
              <w:t xml:space="preserve"> December 2020</w:t>
            </w:r>
          </w:p>
          <w:p w:rsidR="00052A5D" w:rsidRDefault="00052A5D" w:rsidP="00052A5D">
            <w:pPr>
              <w:tabs>
                <w:tab w:val="center" w:pos="5400"/>
              </w:tabs>
              <w:jc w:val="center"/>
              <w:rPr>
                <w:rFonts w:cs="Arial"/>
                <w:noProof/>
                <w:lang w:eastAsia="en-GB"/>
              </w:rPr>
            </w:pPr>
            <w:r>
              <w:rPr>
                <w:noProof/>
                <w:color w:val="0000FF"/>
                <w:lang w:eastAsia="en-GB"/>
              </w:rPr>
              <w:drawing>
                <wp:inline distT="0" distB="0" distL="0" distR="0" wp14:anchorId="44B7CC72" wp14:editId="5A2AFC44">
                  <wp:extent cx="1146667" cy="720000"/>
                  <wp:effectExtent l="0" t="0" r="0" b="4445"/>
                  <wp:docPr id="38" name="Picture 38" descr="Image result for christmas party clip art">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party clip art">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6667" cy="720000"/>
                          </a:xfrm>
                          <a:prstGeom prst="rect">
                            <a:avLst/>
                          </a:prstGeom>
                          <a:noFill/>
                          <a:ln>
                            <a:noFill/>
                          </a:ln>
                        </pic:spPr>
                      </pic:pic>
                    </a:graphicData>
                  </a:graphic>
                </wp:inline>
              </w:drawing>
            </w:r>
          </w:p>
        </w:tc>
        <w:tc>
          <w:tcPr>
            <w:tcW w:w="6619" w:type="dxa"/>
          </w:tcPr>
          <w:p w:rsidR="00052A5D" w:rsidRDefault="00052A5D" w:rsidP="00052A5D">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Party Day</w:t>
            </w:r>
          </w:p>
          <w:p w:rsidR="00052A5D" w:rsidRPr="00D14360" w:rsidRDefault="00052A5D" w:rsidP="00052A5D">
            <w:pPr>
              <w:autoSpaceDE w:val="0"/>
              <w:autoSpaceDN w:val="0"/>
              <w:adjustRightInd w:val="0"/>
              <w:rPr>
                <w:rFonts w:ascii="Calibri" w:hAnsi="Calibri" w:cs="Arial"/>
                <w:color w:val="000000"/>
                <w:lang w:eastAsia="ja-JP"/>
              </w:rPr>
            </w:pPr>
            <w:r>
              <w:rPr>
                <w:rFonts w:ascii="Calibri" w:hAnsi="Calibri" w:cs="Arial"/>
                <w:color w:val="000000"/>
                <w:lang w:eastAsia="ja-JP"/>
              </w:rPr>
              <w:t>To</w:t>
            </w:r>
            <w:r w:rsidRPr="00D14360">
              <w:rPr>
                <w:rFonts w:ascii="Calibri" w:hAnsi="Calibri" w:cs="Arial"/>
                <w:color w:val="000000"/>
                <w:lang w:eastAsia="ja-JP"/>
              </w:rPr>
              <w:t xml:space="preserve"> end </w:t>
            </w:r>
            <w:r>
              <w:rPr>
                <w:rFonts w:ascii="Calibri" w:hAnsi="Calibri" w:cs="Arial"/>
                <w:color w:val="000000"/>
                <w:lang w:eastAsia="ja-JP"/>
              </w:rPr>
              <w:t>an exciting</w:t>
            </w:r>
            <w:r w:rsidRPr="00D14360">
              <w:rPr>
                <w:rFonts w:ascii="Calibri" w:hAnsi="Calibri" w:cs="Arial"/>
                <w:color w:val="000000"/>
                <w:lang w:eastAsia="ja-JP"/>
              </w:rPr>
              <w:t xml:space="preserve"> </w:t>
            </w:r>
            <w:r>
              <w:rPr>
                <w:rFonts w:ascii="Calibri" w:hAnsi="Calibri" w:cs="Arial"/>
                <w:color w:val="000000"/>
                <w:lang w:eastAsia="ja-JP"/>
              </w:rPr>
              <w:t>autumn term, children will enjoy a Christmas party day.</w:t>
            </w:r>
          </w:p>
          <w:p w:rsidR="00052A5D" w:rsidRDefault="00052A5D" w:rsidP="00052A5D">
            <w:pPr>
              <w:autoSpaceDE w:val="0"/>
              <w:autoSpaceDN w:val="0"/>
              <w:adjustRightInd w:val="0"/>
              <w:rPr>
                <w:rFonts w:ascii="Calibri" w:hAnsi="Calibri" w:cs="Arial"/>
                <w:color w:val="000000"/>
                <w:lang w:eastAsia="ja-JP"/>
              </w:rPr>
            </w:pPr>
            <w:r w:rsidRPr="00D705A5">
              <w:rPr>
                <w:rFonts w:ascii="Calibri" w:hAnsi="Calibri" w:cs="Arial"/>
                <w:color w:val="000000"/>
                <w:lang w:eastAsia="ja-JP"/>
              </w:rPr>
              <w:t>More information to follow.</w:t>
            </w:r>
          </w:p>
          <w:p w:rsidR="00052A5D" w:rsidRDefault="00052A5D" w:rsidP="00052A5D">
            <w:pPr>
              <w:autoSpaceDE w:val="0"/>
              <w:autoSpaceDN w:val="0"/>
              <w:adjustRightInd w:val="0"/>
              <w:rPr>
                <w:rFonts w:ascii="Calibri" w:hAnsi="Calibri" w:cs="Arial"/>
                <w:color w:val="000000"/>
                <w:lang w:eastAsia="ja-JP"/>
              </w:rPr>
            </w:pPr>
          </w:p>
          <w:p w:rsidR="00052A5D" w:rsidRPr="00D705A5" w:rsidRDefault="00052A5D" w:rsidP="00052A5D">
            <w:pPr>
              <w:autoSpaceDE w:val="0"/>
              <w:autoSpaceDN w:val="0"/>
              <w:adjustRightInd w:val="0"/>
              <w:rPr>
                <w:rFonts w:ascii="Calibri" w:hAnsi="Calibri" w:cs="Arial"/>
                <w:color w:val="000000"/>
                <w:lang w:eastAsia="ja-JP"/>
              </w:rPr>
            </w:pPr>
          </w:p>
        </w:tc>
      </w:tr>
      <w:tr w:rsidR="00052A5D" w:rsidRPr="0005684E" w:rsidTr="0048223D">
        <w:trPr>
          <w:trHeight w:val="1103"/>
        </w:trPr>
        <w:tc>
          <w:tcPr>
            <w:tcW w:w="4485" w:type="dxa"/>
          </w:tcPr>
          <w:p w:rsidR="00052A5D" w:rsidRPr="0005684E" w:rsidRDefault="00052A5D" w:rsidP="00052A5D">
            <w:pPr>
              <w:tabs>
                <w:tab w:val="center" w:pos="5400"/>
              </w:tabs>
              <w:jc w:val="center"/>
              <w:rPr>
                <w:rFonts w:ascii="Calibri" w:hAnsi="Calibri" w:cs="Arial"/>
                <w:noProof/>
                <w:lang w:eastAsia="en-GB"/>
              </w:rPr>
            </w:pPr>
            <w:r>
              <w:rPr>
                <w:rFonts w:ascii="Calibri" w:hAnsi="Calibri" w:cs="Arial"/>
                <w:noProof/>
                <w:lang w:eastAsia="en-GB"/>
              </w:rPr>
              <w:t>Tuesday 22</w:t>
            </w:r>
            <w:r w:rsidRPr="00D234AC">
              <w:rPr>
                <w:rFonts w:ascii="Calibri" w:hAnsi="Calibri" w:cs="Arial"/>
                <w:noProof/>
                <w:vertAlign w:val="superscript"/>
                <w:lang w:eastAsia="en-GB"/>
              </w:rPr>
              <w:t>nd</w:t>
            </w:r>
            <w:r>
              <w:rPr>
                <w:rFonts w:ascii="Calibri" w:hAnsi="Calibri" w:cs="Arial"/>
                <w:noProof/>
                <w:lang w:eastAsia="en-GB"/>
              </w:rPr>
              <w:t xml:space="preserve"> December 2020</w:t>
            </w:r>
          </w:p>
          <w:p w:rsidR="00052A5D" w:rsidRPr="0005684E" w:rsidRDefault="00052A5D" w:rsidP="00052A5D">
            <w:pPr>
              <w:jc w:val="center"/>
              <w:rPr>
                <w:rFonts w:ascii="Calibri" w:hAnsi="Calibri" w:cs="Arial"/>
                <w:lang w:eastAsia="en-GB"/>
              </w:rPr>
            </w:pPr>
            <w:r w:rsidRPr="0005684E">
              <w:rPr>
                <w:rFonts w:cs="Arial"/>
                <w:noProof/>
                <w:lang w:eastAsia="en-GB"/>
              </w:rPr>
              <w:drawing>
                <wp:anchor distT="0" distB="0" distL="114300" distR="114300" simplePos="0" relativeHeight="251742208" behindDoc="1" locked="0" layoutInCell="1" allowOverlap="1" wp14:anchorId="3E1CA827" wp14:editId="6C6BA5C6">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052A5D" w:rsidRDefault="00052A5D" w:rsidP="00052A5D">
            <w:pPr>
              <w:rPr>
                <w:rFonts w:cs="Arial"/>
                <w:noProof/>
                <w:lang w:eastAsia="en-GB"/>
              </w:rPr>
            </w:pPr>
            <w:r>
              <w:rPr>
                <w:rFonts w:cs="Arial"/>
                <w:noProof/>
                <w:lang w:eastAsia="en-GB"/>
              </w:rPr>
              <w:t>Our a</w:t>
            </w:r>
            <w:r w:rsidRPr="0005684E">
              <w:rPr>
                <w:rFonts w:cs="Arial"/>
                <w:noProof/>
                <w:lang w:eastAsia="en-GB"/>
              </w:rPr>
              <w:t xml:space="preserve">cademy closes at </w:t>
            </w:r>
            <w:r w:rsidRPr="0005684E">
              <w:rPr>
                <w:rFonts w:cs="Arial"/>
                <w:b/>
                <w:noProof/>
                <w:lang w:eastAsia="en-GB"/>
              </w:rPr>
              <w:t>12:45pm</w:t>
            </w:r>
            <w:r w:rsidRPr="0005684E">
              <w:rPr>
                <w:rFonts w:cs="Arial"/>
                <w:noProof/>
                <w:lang w:eastAsia="en-GB"/>
              </w:rPr>
              <w:t xml:space="preserve"> and reop</w:t>
            </w:r>
            <w:r>
              <w:rPr>
                <w:rFonts w:cs="Arial"/>
                <w:noProof/>
                <w:lang w:eastAsia="en-GB"/>
              </w:rPr>
              <w:t>ens to pupils again on Thursday 7</w:t>
            </w:r>
            <w:r w:rsidRPr="0005684E">
              <w:rPr>
                <w:rFonts w:cs="Arial"/>
                <w:noProof/>
                <w:vertAlign w:val="superscript"/>
                <w:lang w:eastAsia="en-GB"/>
              </w:rPr>
              <w:t>th</w:t>
            </w:r>
            <w:r>
              <w:rPr>
                <w:rFonts w:cs="Arial"/>
                <w:noProof/>
                <w:lang w:eastAsia="en-GB"/>
              </w:rPr>
              <w:t xml:space="preserve"> January 2021</w:t>
            </w:r>
            <w:r w:rsidRPr="00D234AC">
              <w:rPr>
                <w:rFonts w:cs="Arial"/>
                <w:noProof/>
                <w:lang w:eastAsia="en-GB"/>
              </w:rPr>
              <w:t>.</w:t>
            </w:r>
          </w:p>
          <w:p w:rsidR="00052A5D" w:rsidRPr="0005684E" w:rsidRDefault="00052A5D" w:rsidP="00052A5D">
            <w:pPr>
              <w:rPr>
                <w:rFonts w:cs="Arial"/>
                <w:noProof/>
                <w:lang w:eastAsia="en-GB"/>
              </w:rPr>
            </w:pPr>
            <w:r>
              <w:rPr>
                <w:rFonts w:cs="Arial"/>
                <w:noProof/>
                <w:lang w:eastAsia="en-GB"/>
              </w:rPr>
              <w:t>We look forward to welcoming you back i</w:t>
            </w:r>
            <w:r w:rsidRPr="00052A5D">
              <w:rPr>
                <w:rFonts w:cs="Arial"/>
                <w:noProof/>
                <w:lang w:eastAsia="en-GB"/>
              </w:rPr>
              <w:t>n</w:t>
            </w:r>
            <w:r>
              <w:rPr>
                <w:rFonts w:cs="Arial"/>
                <w:noProof/>
                <w:lang w:eastAsia="en-GB"/>
              </w:rPr>
              <w:t xml:space="preserve"> the new year.</w:t>
            </w:r>
          </w:p>
          <w:p w:rsidR="00052A5D" w:rsidRPr="0005684E" w:rsidRDefault="00052A5D" w:rsidP="00052A5D">
            <w:pPr>
              <w:rPr>
                <w:rFonts w:cs="Arial"/>
                <w:noProof/>
                <w:lang w:eastAsia="en-GB"/>
              </w:rPr>
            </w:pPr>
          </w:p>
          <w:p w:rsidR="00052A5D" w:rsidRPr="0005684E" w:rsidRDefault="00052A5D" w:rsidP="00052A5D">
            <w:pPr>
              <w:rPr>
                <w:rFonts w:cs="Arial"/>
                <w:noProof/>
                <w:lang w:eastAsia="en-GB"/>
              </w:rPr>
            </w:pPr>
          </w:p>
        </w:tc>
      </w:tr>
    </w:tbl>
    <w:p w:rsidR="00A41890" w:rsidRPr="0005684E" w:rsidRDefault="00A41890" w:rsidP="00406FA9">
      <w:pPr>
        <w:rPr>
          <w:rFonts w:cs="Arial"/>
        </w:rPr>
      </w:pPr>
    </w:p>
    <w:sectPr w:rsidR="00A41890" w:rsidRPr="0005684E"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BD" w:rsidRDefault="00C174BD" w:rsidP="007670D2">
      <w:pPr>
        <w:spacing w:after="0" w:line="240" w:lineRule="auto"/>
      </w:pPr>
      <w:r>
        <w:separator/>
      </w:r>
    </w:p>
  </w:endnote>
  <w:endnote w:type="continuationSeparator" w:id="0">
    <w:p w:rsidR="00C174BD" w:rsidRDefault="00C174BD"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BD" w:rsidRDefault="00C174BD" w:rsidP="007670D2">
      <w:pPr>
        <w:spacing w:after="0" w:line="240" w:lineRule="auto"/>
      </w:pPr>
      <w:r>
        <w:separator/>
      </w:r>
    </w:p>
  </w:footnote>
  <w:footnote w:type="continuationSeparator" w:id="0">
    <w:p w:rsidR="00C174BD" w:rsidRDefault="00C174BD"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odso/>
  </w:mailMerge>
  <w:defaultTabStop w:val="720"/>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46"/>
    <w:rsid w:val="000174B2"/>
    <w:rsid w:val="000318B5"/>
    <w:rsid w:val="00031F29"/>
    <w:rsid w:val="00033610"/>
    <w:rsid w:val="0003755E"/>
    <w:rsid w:val="000410C8"/>
    <w:rsid w:val="0004195B"/>
    <w:rsid w:val="000421C6"/>
    <w:rsid w:val="00043575"/>
    <w:rsid w:val="00043BF2"/>
    <w:rsid w:val="00044002"/>
    <w:rsid w:val="00052A5D"/>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0DC"/>
    <w:rsid w:val="00077E10"/>
    <w:rsid w:val="00080189"/>
    <w:rsid w:val="00080EF3"/>
    <w:rsid w:val="00081155"/>
    <w:rsid w:val="000905F2"/>
    <w:rsid w:val="0009192A"/>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7E2C"/>
    <w:rsid w:val="000F208B"/>
    <w:rsid w:val="000F6032"/>
    <w:rsid w:val="000F68C1"/>
    <w:rsid w:val="001014D1"/>
    <w:rsid w:val="00101916"/>
    <w:rsid w:val="00103380"/>
    <w:rsid w:val="001069D8"/>
    <w:rsid w:val="00110779"/>
    <w:rsid w:val="00111D02"/>
    <w:rsid w:val="0011279D"/>
    <w:rsid w:val="00112C62"/>
    <w:rsid w:val="001140EE"/>
    <w:rsid w:val="00114734"/>
    <w:rsid w:val="00115A82"/>
    <w:rsid w:val="00115E40"/>
    <w:rsid w:val="0012008C"/>
    <w:rsid w:val="0012324C"/>
    <w:rsid w:val="0013045B"/>
    <w:rsid w:val="00135475"/>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844DA"/>
    <w:rsid w:val="00186E1F"/>
    <w:rsid w:val="00187E78"/>
    <w:rsid w:val="00190FD8"/>
    <w:rsid w:val="00191834"/>
    <w:rsid w:val="00192FBD"/>
    <w:rsid w:val="0019353F"/>
    <w:rsid w:val="00196CDA"/>
    <w:rsid w:val="001A06F5"/>
    <w:rsid w:val="001A0F24"/>
    <w:rsid w:val="001A1526"/>
    <w:rsid w:val="001A1CC0"/>
    <w:rsid w:val="001A25EC"/>
    <w:rsid w:val="001A4855"/>
    <w:rsid w:val="001A56D1"/>
    <w:rsid w:val="001A7219"/>
    <w:rsid w:val="001B3112"/>
    <w:rsid w:val="001B579B"/>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22C49"/>
    <w:rsid w:val="00225432"/>
    <w:rsid w:val="0022692B"/>
    <w:rsid w:val="00230AEA"/>
    <w:rsid w:val="00231040"/>
    <w:rsid w:val="00233710"/>
    <w:rsid w:val="00236498"/>
    <w:rsid w:val="002370B4"/>
    <w:rsid w:val="00243BB0"/>
    <w:rsid w:val="002478DA"/>
    <w:rsid w:val="00251923"/>
    <w:rsid w:val="002527F7"/>
    <w:rsid w:val="00252912"/>
    <w:rsid w:val="00252EAB"/>
    <w:rsid w:val="0025331B"/>
    <w:rsid w:val="00254BD0"/>
    <w:rsid w:val="0025631C"/>
    <w:rsid w:val="00256D15"/>
    <w:rsid w:val="00260880"/>
    <w:rsid w:val="00262D64"/>
    <w:rsid w:val="00263B6D"/>
    <w:rsid w:val="00267BFA"/>
    <w:rsid w:val="00267D5C"/>
    <w:rsid w:val="00270511"/>
    <w:rsid w:val="002706A7"/>
    <w:rsid w:val="002737C0"/>
    <w:rsid w:val="00274504"/>
    <w:rsid w:val="00275700"/>
    <w:rsid w:val="002769C5"/>
    <w:rsid w:val="00277241"/>
    <w:rsid w:val="00277525"/>
    <w:rsid w:val="002816A6"/>
    <w:rsid w:val="00282AB9"/>
    <w:rsid w:val="00287515"/>
    <w:rsid w:val="00290DA4"/>
    <w:rsid w:val="002921D5"/>
    <w:rsid w:val="00293BEA"/>
    <w:rsid w:val="0029630B"/>
    <w:rsid w:val="002A04C6"/>
    <w:rsid w:val="002A252C"/>
    <w:rsid w:val="002A257C"/>
    <w:rsid w:val="002A2E6C"/>
    <w:rsid w:val="002A31F3"/>
    <w:rsid w:val="002B1CFD"/>
    <w:rsid w:val="002B2A83"/>
    <w:rsid w:val="002B2BF5"/>
    <w:rsid w:val="002B4C90"/>
    <w:rsid w:val="002C3D61"/>
    <w:rsid w:val="002C3EAE"/>
    <w:rsid w:val="002C4243"/>
    <w:rsid w:val="002C5E30"/>
    <w:rsid w:val="002C7F51"/>
    <w:rsid w:val="002D0674"/>
    <w:rsid w:val="002D0B71"/>
    <w:rsid w:val="002D0D9A"/>
    <w:rsid w:val="002D1721"/>
    <w:rsid w:val="002D26CE"/>
    <w:rsid w:val="002D2FAB"/>
    <w:rsid w:val="002D3197"/>
    <w:rsid w:val="002D3DE6"/>
    <w:rsid w:val="002D6763"/>
    <w:rsid w:val="002D7190"/>
    <w:rsid w:val="002D7D6C"/>
    <w:rsid w:val="002E51A9"/>
    <w:rsid w:val="002F0336"/>
    <w:rsid w:val="002F3369"/>
    <w:rsid w:val="002F7374"/>
    <w:rsid w:val="0030308B"/>
    <w:rsid w:val="003075B3"/>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7417"/>
    <w:rsid w:val="003610C1"/>
    <w:rsid w:val="00365F99"/>
    <w:rsid w:val="00366428"/>
    <w:rsid w:val="003670B7"/>
    <w:rsid w:val="00370144"/>
    <w:rsid w:val="00371C53"/>
    <w:rsid w:val="00374BB8"/>
    <w:rsid w:val="00377A58"/>
    <w:rsid w:val="00383B44"/>
    <w:rsid w:val="00386168"/>
    <w:rsid w:val="0038743D"/>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06FA9"/>
    <w:rsid w:val="00412B17"/>
    <w:rsid w:val="004169BF"/>
    <w:rsid w:val="004174BA"/>
    <w:rsid w:val="00422444"/>
    <w:rsid w:val="0042363A"/>
    <w:rsid w:val="00424F32"/>
    <w:rsid w:val="00425279"/>
    <w:rsid w:val="004268A7"/>
    <w:rsid w:val="00426A19"/>
    <w:rsid w:val="004278DC"/>
    <w:rsid w:val="004279BC"/>
    <w:rsid w:val="004310B3"/>
    <w:rsid w:val="0043150F"/>
    <w:rsid w:val="00431BD8"/>
    <w:rsid w:val="00435158"/>
    <w:rsid w:val="00435859"/>
    <w:rsid w:val="004402EF"/>
    <w:rsid w:val="0044132D"/>
    <w:rsid w:val="00450FED"/>
    <w:rsid w:val="00454D92"/>
    <w:rsid w:val="004574E0"/>
    <w:rsid w:val="00461C1D"/>
    <w:rsid w:val="004620A1"/>
    <w:rsid w:val="00463F2B"/>
    <w:rsid w:val="00465C80"/>
    <w:rsid w:val="0046675E"/>
    <w:rsid w:val="004700EC"/>
    <w:rsid w:val="0047414B"/>
    <w:rsid w:val="0047490A"/>
    <w:rsid w:val="004769CE"/>
    <w:rsid w:val="00477F44"/>
    <w:rsid w:val="0048223D"/>
    <w:rsid w:val="004839A3"/>
    <w:rsid w:val="00486C3E"/>
    <w:rsid w:val="00487CED"/>
    <w:rsid w:val="004917BF"/>
    <w:rsid w:val="00491973"/>
    <w:rsid w:val="00491FC0"/>
    <w:rsid w:val="004926E2"/>
    <w:rsid w:val="00494084"/>
    <w:rsid w:val="00494333"/>
    <w:rsid w:val="0049579F"/>
    <w:rsid w:val="004968E6"/>
    <w:rsid w:val="004A05BF"/>
    <w:rsid w:val="004A0C96"/>
    <w:rsid w:val="004A2FA6"/>
    <w:rsid w:val="004A70C3"/>
    <w:rsid w:val="004B2722"/>
    <w:rsid w:val="004B4699"/>
    <w:rsid w:val="004B65FA"/>
    <w:rsid w:val="004B7531"/>
    <w:rsid w:val="004C3F61"/>
    <w:rsid w:val="004C5B25"/>
    <w:rsid w:val="004D28C7"/>
    <w:rsid w:val="004D47B4"/>
    <w:rsid w:val="004D47C1"/>
    <w:rsid w:val="004D572E"/>
    <w:rsid w:val="004E36BB"/>
    <w:rsid w:val="004E5454"/>
    <w:rsid w:val="004E5A1C"/>
    <w:rsid w:val="004E5DAB"/>
    <w:rsid w:val="004F0321"/>
    <w:rsid w:val="004F4CF1"/>
    <w:rsid w:val="004F5850"/>
    <w:rsid w:val="00502072"/>
    <w:rsid w:val="00504BBD"/>
    <w:rsid w:val="005063CE"/>
    <w:rsid w:val="00507BB1"/>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1CAB"/>
    <w:rsid w:val="00542A86"/>
    <w:rsid w:val="00542BE1"/>
    <w:rsid w:val="00544074"/>
    <w:rsid w:val="005451B4"/>
    <w:rsid w:val="0054609D"/>
    <w:rsid w:val="00546E10"/>
    <w:rsid w:val="00550980"/>
    <w:rsid w:val="0055157C"/>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70D9"/>
    <w:rsid w:val="005774BA"/>
    <w:rsid w:val="00577A9C"/>
    <w:rsid w:val="00584EF0"/>
    <w:rsid w:val="00586E9B"/>
    <w:rsid w:val="00587D3F"/>
    <w:rsid w:val="00587F8E"/>
    <w:rsid w:val="00593E81"/>
    <w:rsid w:val="0059505B"/>
    <w:rsid w:val="00596CF9"/>
    <w:rsid w:val="005978EE"/>
    <w:rsid w:val="005979C3"/>
    <w:rsid w:val="00597A38"/>
    <w:rsid w:val="005A114D"/>
    <w:rsid w:val="005A17D6"/>
    <w:rsid w:val="005A4750"/>
    <w:rsid w:val="005A6167"/>
    <w:rsid w:val="005A7536"/>
    <w:rsid w:val="005B6246"/>
    <w:rsid w:val="005B7695"/>
    <w:rsid w:val="005C01DC"/>
    <w:rsid w:val="005C0F22"/>
    <w:rsid w:val="005C32AF"/>
    <w:rsid w:val="005C49DE"/>
    <w:rsid w:val="005C55EA"/>
    <w:rsid w:val="005C56E4"/>
    <w:rsid w:val="005C5A46"/>
    <w:rsid w:val="005C74C7"/>
    <w:rsid w:val="005D17F0"/>
    <w:rsid w:val="005D1C19"/>
    <w:rsid w:val="005D2B41"/>
    <w:rsid w:val="005D3A17"/>
    <w:rsid w:val="005D5051"/>
    <w:rsid w:val="005D5DBE"/>
    <w:rsid w:val="005D6564"/>
    <w:rsid w:val="005E13E0"/>
    <w:rsid w:val="005E2D31"/>
    <w:rsid w:val="005E43C8"/>
    <w:rsid w:val="005E59A5"/>
    <w:rsid w:val="005E674C"/>
    <w:rsid w:val="005F0AC5"/>
    <w:rsid w:val="00606AFD"/>
    <w:rsid w:val="00606BA3"/>
    <w:rsid w:val="00606BB6"/>
    <w:rsid w:val="006102CD"/>
    <w:rsid w:val="00610A0D"/>
    <w:rsid w:val="0061759F"/>
    <w:rsid w:val="00625C50"/>
    <w:rsid w:val="00626A26"/>
    <w:rsid w:val="00626B73"/>
    <w:rsid w:val="00627D5E"/>
    <w:rsid w:val="0063079F"/>
    <w:rsid w:val="00630B6E"/>
    <w:rsid w:val="00631B13"/>
    <w:rsid w:val="00633A98"/>
    <w:rsid w:val="00636B1F"/>
    <w:rsid w:val="006431F1"/>
    <w:rsid w:val="00644032"/>
    <w:rsid w:val="00644270"/>
    <w:rsid w:val="006448C1"/>
    <w:rsid w:val="006505AC"/>
    <w:rsid w:val="00651D16"/>
    <w:rsid w:val="006530C5"/>
    <w:rsid w:val="00653331"/>
    <w:rsid w:val="00654415"/>
    <w:rsid w:val="0065486A"/>
    <w:rsid w:val="006553B9"/>
    <w:rsid w:val="00657CD9"/>
    <w:rsid w:val="006604EB"/>
    <w:rsid w:val="00661416"/>
    <w:rsid w:val="00662A88"/>
    <w:rsid w:val="006667EC"/>
    <w:rsid w:val="0067077F"/>
    <w:rsid w:val="00671347"/>
    <w:rsid w:val="006725E7"/>
    <w:rsid w:val="00672B60"/>
    <w:rsid w:val="006737FB"/>
    <w:rsid w:val="0067480E"/>
    <w:rsid w:val="0067793D"/>
    <w:rsid w:val="00680C3F"/>
    <w:rsid w:val="00680CEF"/>
    <w:rsid w:val="006839A8"/>
    <w:rsid w:val="00684A77"/>
    <w:rsid w:val="00685DC0"/>
    <w:rsid w:val="00686A54"/>
    <w:rsid w:val="006908EB"/>
    <w:rsid w:val="006915CE"/>
    <w:rsid w:val="00692316"/>
    <w:rsid w:val="00692939"/>
    <w:rsid w:val="00692E30"/>
    <w:rsid w:val="006934AA"/>
    <w:rsid w:val="0069397E"/>
    <w:rsid w:val="006A024D"/>
    <w:rsid w:val="006A0952"/>
    <w:rsid w:val="006A17BC"/>
    <w:rsid w:val="006A2FF8"/>
    <w:rsid w:val="006A3DD1"/>
    <w:rsid w:val="006A4036"/>
    <w:rsid w:val="006A6B6C"/>
    <w:rsid w:val="006B28E0"/>
    <w:rsid w:val="006C014C"/>
    <w:rsid w:val="006C31CB"/>
    <w:rsid w:val="006C3B8F"/>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F0E21"/>
    <w:rsid w:val="006F17A9"/>
    <w:rsid w:val="006F209C"/>
    <w:rsid w:val="006F732E"/>
    <w:rsid w:val="007023C8"/>
    <w:rsid w:val="00706350"/>
    <w:rsid w:val="00712569"/>
    <w:rsid w:val="00712B3F"/>
    <w:rsid w:val="007157C9"/>
    <w:rsid w:val="007173C8"/>
    <w:rsid w:val="007235FD"/>
    <w:rsid w:val="00723D7D"/>
    <w:rsid w:val="0072588E"/>
    <w:rsid w:val="00726561"/>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A4C"/>
    <w:rsid w:val="00763ED2"/>
    <w:rsid w:val="007640CA"/>
    <w:rsid w:val="00765103"/>
    <w:rsid w:val="0076593E"/>
    <w:rsid w:val="007670D2"/>
    <w:rsid w:val="007701D6"/>
    <w:rsid w:val="00772CD8"/>
    <w:rsid w:val="00774B91"/>
    <w:rsid w:val="0078382B"/>
    <w:rsid w:val="00785B16"/>
    <w:rsid w:val="00785FCC"/>
    <w:rsid w:val="00787C93"/>
    <w:rsid w:val="0079063E"/>
    <w:rsid w:val="00790C5D"/>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10F3"/>
    <w:rsid w:val="007D1805"/>
    <w:rsid w:val="007D2904"/>
    <w:rsid w:val="007D3613"/>
    <w:rsid w:val="007D52AC"/>
    <w:rsid w:val="007D55CE"/>
    <w:rsid w:val="007D55D7"/>
    <w:rsid w:val="007E7C2B"/>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758F1"/>
    <w:rsid w:val="00885328"/>
    <w:rsid w:val="00885587"/>
    <w:rsid w:val="00890F14"/>
    <w:rsid w:val="00891023"/>
    <w:rsid w:val="00893388"/>
    <w:rsid w:val="00893D28"/>
    <w:rsid w:val="008A0672"/>
    <w:rsid w:val="008A1751"/>
    <w:rsid w:val="008B6949"/>
    <w:rsid w:val="008B722F"/>
    <w:rsid w:val="008B785A"/>
    <w:rsid w:val="008B7BC7"/>
    <w:rsid w:val="008C0C32"/>
    <w:rsid w:val="008C1523"/>
    <w:rsid w:val="008C3168"/>
    <w:rsid w:val="008C36C4"/>
    <w:rsid w:val="008D2C22"/>
    <w:rsid w:val="008D444F"/>
    <w:rsid w:val="008D481D"/>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50D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77C2"/>
    <w:rsid w:val="00A000CC"/>
    <w:rsid w:val="00A01BCE"/>
    <w:rsid w:val="00A03932"/>
    <w:rsid w:val="00A04731"/>
    <w:rsid w:val="00A11C36"/>
    <w:rsid w:val="00A13F34"/>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062B"/>
    <w:rsid w:val="00AA2D07"/>
    <w:rsid w:val="00AA5033"/>
    <w:rsid w:val="00AA5235"/>
    <w:rsid w:val="00AA6404"/>
    <w:rsid w:val="00AB2D66"/>
    <w:rsid w:val="00AB6466"/>
    <w:rsid w:val="00AC0166"/>
    <w:rsid w:val="00AC1AA2"/>
    <w:rsid w:val="00AC33D7"/>
    <w:rsid w:val="00AC3404"/>
    <w:rsid w:val="00AC50D2"/>
    <w:rsid w:val="00AC737E"/>
    <w:rsid w:val="00AD049F"/>
    <w:rsid w:val="00AD0FD1"/>
    <w:rsid w:val="00AD15EA"/>
    <w:rsid w:val="00AD506E"/>
    <w:rsid w:val="00AD59CF"/>
    <w:rsid w:val="00AE2BF2"/>
    <w:rsid w:val="00AE2C21"/>
    <w:rsid w:val="00AE6D21"/>
    <w:rsid w:val="00AF100C"/>
    <w:rsid w:val="00AF4134"/>
    <w:rsid w:val="00B0134C"/>
    <w:rsid w:val="00B04C06"/>
    <w:rsid w:val="00B10E89"/>
    <w:rsid w:val="00B112F0"/>
    <w:rsid w:val="00B1471D"/>
    <w:rsid w:val="00B15149"/>
    <w:rsid w:val="00B169FE"/>
    <w:rsid w:val="00B21167"/>
    <w:rsid w:val="00B2241E"/>
    <w:rsid w:val="00B2297E"/>
    <w:rsid w:val="00B25207"/>
    <w:rsid w:val="00B257B7"/>
    <w:rsid w:val="00B2761D"/>
    <w:rsid w:val="00B27D2D"/>
    <w:rsid w:val="00B32298"/>
    <w:rsid w:val="00B430A0"/>
    <w:rsid w:val="00B442C1"/>
    <w:rsid w:val="00B47871"/>
    <w:rsid w:val="00B47E3E"/>
    <w:rsid w:val="00B51F7D"/>
    <w:rsid w:val="00B62049"/>
    <w:rsid w:val="00B62EEE"/>
    <w:rsid w:val="00B63433"/>
    <w:rsid w:val="00B66579"/>
    <w:rsid w:val="00B67753"/>
    <w:rsid w:val="00B677CE"/>
    <w:rsid w:val="00B71ABA"/>
    <w:rsid w:val="00B75121"/>
    <w:rsid w:val="00B759A3"/>
    <w:rsid w:val="00B75CBF"/>
    <w:rsid w:val="00B812AA"/>
    <w:rsid w:val="00B8618D"/>
    <w:rsid w:val="00B86704"/>
    <w:rsid w:val="00B946C2"/>
    <w:rsid w:val="00B94BE7"/>
    <w:rsid w:val="00B9577B"/>
    <w:rsid w:val="00B96C61"/>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F9"/>
    <w:rsid w:val="00C166BF"/>
    <w:rsid w:val="00C16E59"/>
    <w:rsid w:val="00C174BD"/>
    <w:rsid w:val="00C17A20"/>
    <w:rsid w:val="00C20DDE"/>
    <w:rsid w:val="00C22082"/>
    <w:rsid w:val="00C22271"/>
    <w:rsid w:val="00C225F3"/>
    <w:rsid w:val="00C23E05"/>
    <w:rsid w:val="00C24E5A"/>
    <w:rsid w:val="00C30AC8"/>
    <w:rsid w:val="00C31FA3"/>
    <w:rsid w:val="00C32A74"/>
    <w:rsid w:val="00C3300B"/>
    <w:rsid w:val="00C362D6"/>
    <w:rsid w:val="00C36BF6"/>
    <w:rsid w:val="00C40095"/>
    <w:rsid w:val="00C42BA5"/>
    <w:rsid w:val="00C45391"/>
    <w:rsid w:val="00C4562D"/>
    <w:rsid w:val="00C45DB3"/>
    <w:rsid w:val="00C51F2E"/>
    <w:rsid w:val="00C53416"/>
    <w:rsid w:val="00C55BD7"/>
    <w:rsid w:val="00C61967"/>
    <w:rsid w:val="00C61F5A"/>
    <w:rsid w:val="00C64A39"/>
    <w:rsid w:val="00C6712E"/>
    <w:rsid w:val="00C67721"/>
    <w:rsid w:val="00C7029E"/>
    <w:rsid w:val="00C72C62"/>
    <w:rsid w:val="00C73F14"/>
    <w:rsid w:val="00C762D3"/>
    <w:rsid w:val="00C803FE"/>
    <w:rsid w:val="00C81620"/>
    <w:rsid w:val="00C82256"/>
    <w:rsid w:val="00C8490D"/>
    <w:rsid w:val="00C8786C"/>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66B"/>
    <w:rsid w:val="00CD1EAE"/>
    <w:rsid w:val="00CD2B78"/>
    <w:rsid w:val="00CD332D"/>
    <w:rsid w:val="00CD3BA2"/>
    <w:rsid w:val="00CD7605"/>
    <w:rsid w:val="00CE124D"/>
    <w:rsid w:val="00CE682A"/>
    <w:rsid w:val="00CF354D"/>
    <w:rsid w:val="00CF4CEF"/>
    <w:rsid w:val="00CF4EC0"/>
    <w:rsid w:val="00CF77C2"/>
    <w:rsid w:val="00D001E7"/>
    <w:rsid w:val="00D043A7"/>
    <w:rsid w:val="00D04420"/>
    <w:rsid w:val="00D04DCA"/>
    <w:rsid w:val="00D108BE"/>
    <w:rsid w:val="00D11DB1"/>
    <w:rsid w:val="00D14360"/>
    <w:rsid w:val="00D17032"/>
    <w:rsid w:val="00D17F25"/>
    <w:rsid w:val="00D2099E"/>
    <w:rsid w:val="00D20B8A"/>
    <w:rsid w:val="00D22E19"/>
    <w:rsid w:val="00D234AC"/>
    <w:rsid w:val="00D248C6"/>
    <w:rsid w:val="00D27707"/>
    <w:rsid w:val="00D30767"/>
    <w:rsid w:val="00D30A42"/>
    <w:rsid w:val="00D30ABE"/>
    <w:rsid w:val="00D32B14"/>
    <w:rsid w:val="00D37370"/>
    <w:rsid w:val="00D3764A"/>
    <w:rsid w:val="00D46DB7"/>
    <w:rsid w:val="00D529E6"/>
    <w:rsid w:val="00D54CD7"/>
    <w:rsid w:val="00D57B1D"/>
    <w:rsid w:val="00D57EFB"/>
    <w:rsid w:val="00D66CBA"/>
    <w:rsid w:val="00D700AF"/>
    <w:rsid w:val="00D705A5"/>
    <w:rsid w:val="00D71AC6"/>
    <w:rsid w:val="00D73906"/>
    <w:rsid w:val="00D744EF"/>
    <w:rsid w:val="00D74AC0"/>
    <w:rsid w:val="00D75BE3"/>
    <w:rsid w:val="00D77634"/>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6B49"/>
    <w:rsid w:val="00E07E42"/>
    <w:rsid w:val="00E12567"/>
    <w:rsid w:val="00E14158"/>
    <w:rsid w:val="00E1487B"/>
    <w:rsid w:val="00E16465"/>
    <w:rsid w:val="00E23D3D"/>
    <w:rsid w:val="00E25773"/>
    <w:rsid w:val="00E302DB"/>
    <w:rsid w:val="00E32C81"/>
    <w:rsid w:val="00E33823"/>
    <w:rsid w:val="00E338CA"/>
    <w:rsid w:val="00E33B6C"/>
    <w:rsid w:val="00E3404A"/>
    <w:rsid w:val="00E34955"/>
    <w:rsid w:val="00E354EB"/>
    <w:rsid w:val="00E4016E"/>
    <w:rsid w:val="00E40318"/>
    <w:rsid w:val="00E42F57"/>
    <w:rsid w:val="00E43EAF"/>
    <w:rsid w:val="00E45E5F"/>
    <w:rsid w:val="00E46581"/>
    <w:rsid w:val="00E5061C"/>
    <w:rsid w:val="00E52898"/>
    <w:rsid w:val="00E5353B"/>
    <w:rsid w:val="00E56850"/>
    <w:rsid w:val="00E56AF5"/>
    <w:rsid w:val="00E604AF"/>
    <w:rsid w:val="00E6055D"/>
    <w:rsid w:val="00E613AA"/>
    <w:rsid w:val="00E615A5"/>
    <w:rsid w:val="00E61A4A"/>
    <w:rsid w:val="00E643AC"/>
    <w:rsid w:val="00E65CD1"/>
    <w:rsid w:val="00E665B4"/>
    <w:rsid w:val="00E67691"/>
    <w:rsid w:val="00E67869"/>
    <w:rsid w:val="00E72F53"/>
    <w:rsid w:val="00E81A54"/>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1E6B"/>
    <w:rsid w:val="00EE2725"/>
    <w:rsid w:val="00EE334E"/>
    <w:rsid w:val="00EE3710"/>
    <w:rsid w:val="00EE4347"/>
    <w:rsid w:val="00EE7A5A"/>
    <w:rsid w:val="00EE7D54"/>
    <w:rsid w:val="00EE7FCC"/>
    <w:rsid w:val="00EF0C31"/>
    <w:rsid w:val="00EF1DCF"/>
    <w:rsid w:val="00EF567C"/>
    <w:rsid w:val="00EF5ECB"/>
    <w:rsid w:val="00EF6DD7"/>
    <w:rsid w:val="00EF706F"/>
    <w:rsid w:val="00F0113C"/>
    <w:rsid w:val="00F011F0"/>
    <w:rsid w:val="00F03786"/>
    <w:rsid w:val="00F07AF5"/>
    <w:rsid w:val="00F11333"/>
    <w:rsid w:val="00F11366"/>
    <w:rsid w:val="00F145B9"/>
    <w:rsid w:val="00F15125"/>
    <w:rsid w:val="00F16362"/>
    <w:rsid w:val="00F20866"/>
    <w:rsid w:val="00F22279"/>
    <w:rsid w:val="00F237EF"/>
    <w:rsid w:val="00F26392"/>
    <w:rsid w:val="00F26D22"/>
    <w:rsid w:val="00F315D9"/>
    <w:rsid w:val="00F37D05"/>
    <w:rsid w:val="00F47242"/>
    <w:rsid w:val="00F51FED"/>
    <w:rsid w:val="00F52682"/>
    <w:rsid w:val="00F537EB"/>
    <w:rsid w:val="00F54698"/>
    <w:rsid w:val="00F54A1E"/>
    <w:rsid w:val="00F55D22"/>
    <w:rsid w:val="00F601DA"/>
    <w:rsid w:val="00F6512B"/>
    <w:rsid w:val="00F65ADC"/>
    <w:rsid w:val="00F73A90"/>
    <w:rsid w:val="00F76248"/>
    <w:rsid w:val="00F8575C"/>
    <w:rsid w:val="00F86E36"/>
    <w:rsid w:val="00F902B0"/>
    <w:rsid w:val="00F90D64"/>
    <w:rsid w:val="00F92794"/>
    <w:rsid w:val="00F94B78"/>
    <w:rsid w:val="00F959AE"/>
    <w:rsid w:val="00FA47AF"/>
    <w:rsid w:val="00FA7F82"/>
    <w:rsid w:val="00FB0B1D"/>
    <w:rsid w:val="00FB4564"/>
    <w:rsid w:val="00FB4D0F"/>
    <w:rsid w:val="00FB7BB0"/>
    <w:rsid w:val="00FC1113"/>
    <w:rsid w:val="00FC135A"/>
    <w:rsid w:val="00FC1E16"/>
    <w:rsid w:val="00FC1FCA"/>
    <w:rsid w:val="00FC4DAF"/>
    <w:rsid w:val="00FC7A0A"/>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www.stoke.gov.uk/admissions" TargetMode="External"/><Relationship Id="rId39" Type="http://schemas.openxmlformats.org/officeDocument/2006/relationships/image" Target="media/image17.png"/><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stoke.gov.uk/admissions" TargetMode="External"/><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s://www.google.co.uk/url?sa=i&amp;rct=j&amp;q=&amp;esrc=s&amp;source=images&amp;cd=&amp;ved=2ahUKEwiE0KH00cjkAhVeD2MBHaMxDc8QjRx6BAgBEAQ&amp;url=https://www.facebook.com/bbcchildreninneed/&amp;psig=AOvVaw22PoRi_rH_cyFi9ESXkjPU&amp;ust=1568286842961723" TargetMode="External"/><Relationship Id="rId37" Type="http://schemas.openxmlformats.org/officeDocument/2006/relationships/hyperlink" Target="http://www.stoke.gov.uk/admissions" TargetMode="External"/><Relationship Id="rId40" Type="http://schemas.openxmlformats.org/officeDocument/2006/relationships/hyperlink" Target="https://www.google.co.uk/url?sa=i&amp;rct=j&amp;q=&amp;esrc=s&amp;source=images&amp;cd=&amp;ved=2ahUKEwjDqvu418jkAhWty4UKHZJ8B70QjRx6BAgBEAQ&amp;url=https://www.nicepng.com/ourpic/u2q8e6r5a9q8i1w7_springlake-earth-elementaryl-transparent-christmas-parties-clip-art/&amp;psig=AOvVaw3Jg7NdYTvlu8kDoCOcX63W&amp;ust=156828830753554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8" Type="http://schemas.openxmlformats.org/officeDocument/2006/relationships/image" Target="media/image12.jpeg"/><Relationship Id="rId36" Type="http://schemas.openxmlformats.org/officeDocument/2006/relationships/image" Target="cid:fe41bfc4-6582-43fc-874c-ba965950a7f6" TargetMode="External"/><Relationship Id="rId10" Type="http://schemas.openxmlformats.org/officeDocument/2006/relationships/hyperlink" Target="https://www.google.co.uk/url?sa=i&amp;rct=j&amp;q=&amp;esrc=s&amp;source=images&amp;cd=&amp;ved=2ahUKEwihwrLx2MjkAhUFzhoKHQrUA3QQjRx6BAgBEAQ&amp;url=https://www.pngfly.com/png-3xyns0/&amp;psig=AOvVaw2uwyz10NlFPCd1xGXn5pLC&amp;ust=1568288657444421" TargetMode="External"/><Relationship Id="rId19" Type="http://schemas.openxmlformats.org/officeDocument/2006/relationships/hyperlink" Target="https://www.google.co.uk/url?sa=i&amp;rct=j&amp;q=&amp;esrc=s&amp;source=images&amp;cd=&amp;ved=2ahUKEwje2pH79crkAhUP4BoKHdWIAdIQjRx6BAgBEAQ&amp;url=https://www.tes.com/world-teachers-day&amp;psig=AOvVaw3iYAtSmOqqFL-_PiBeXzJQ&amp;ust=1568365236283255"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22" Type="http://schemas.openxmlformats.org/officeDocument/2006/relationships/image" Target="media/image9.png"/><Relationship Id="rId27" Type="http://schemas.openxmlformats.org/officeDocument/2006/relationships/hyperlink" Target="http://www.google.co.uk/url?sa=i&amp;rct=j&amp;q=&amp;esrc=s&amp;source=images&amp;cd=&amp;ved=2ahUKEwiaw4Ob2MjkAhWyD2MBHSq2AHgQjRx6BAgBEAQ&amp;url=http://clipartportal.com/nhs-clipart/&amp;psig=AOvVaw10v8QPCFjoQdTXSlL1027Z&amp;ust=1568288535548481" TargetMode="External"/><Relationship Id="rId30" Type="http://schemas.openxmlformats.org/officeDocument/2006/relationships/hyperlink" Target="http://www.stoke.gov.uk/admissions" TargetMode="External"/><Relationship Id="rId35" Type="http://schemas.openxmlformats.org/officeDocument/2006/relationships/image" Target="media/image16.png"/><Relationship Id="rId43" Type="http://schemas.openxmlformats.org/officeDocument/2006/relationships/theme" Target="theme/theme1.xml"/><Relationship Id="rId8" Type="http://schemas.openxmlformats.org/officeDocument/2006/relationships/hyperlink" Target="http://www.google.co.uk/url?sa=i&amp;rct=j&amp;q=&amp;esrc=s&amp;source=images&amp;cd=&amp;ved=2ahUKEwjn-bCA2sjkAhVEOBoKHZ9xAtMQjRx6BAgBEAQ&amp;url=http://www.bircheshead.org.uk/&amp;psig=AOvVaw2asc86xb83tuRIdQCo_q5j&amp;ust=1568289016444931" TargetMode="External"/><Relationship Id="rId3" Type="http://schemas.openxmlformats.org/officeDocument/2006/relationships/styles" Target="styles.xml"/><Relationship Id="rId12" Type="http://schemas.openxmlformats.org/officeDocument/2006/relationships/hyperlink" Target="http://www.google.co.uk/url?sa=i&amp;rct=j&amp;q=&amp;esrc=s&amp;source=images&amp;cd=&amp;cad=rja&amp;uact=8&amp;ved=2ahUKEwj8uvrnkv_hAhWkAWMBHdH7Cn0QjRx6BAgBEAU&amp;url=/url?sa%3Di%26rct%3Dj%26q%3D%26esrc%3Ds%26source%3Dimages%26cd%3D%26ved%3D%26url%3Dhttps://clipartimage.com/clipart/11378-year-3-clipart.html%26psig%3DAOvVaw3rSnQG-Fak5w7xfPb6Qaap%26ust%3D1556965550772622&amp;psig=AOvVaw3rSnQG-Fak5w7xfPb6Qaap&amp;ust=1556965550772622" TargetMode="External"/><Relationship Id="rId17" Type="http://schemas.openxmlformats.org/officeDocument/2006/relationships/hyperlink" Target="https://www.google.co.uk/url?sa=i&amp;rct=j&amp;q=&amp;esrc=s&amp;source=images&amp;cd=&amp;ved=2ahUKEwi_3NfE5c3kAhUux4UKHZCTAs8QjRx6BAgBEAQ&amp;url=https://www.kissclipart.com/mental-health-and-physical-health-clipart-mental-h-r3eshi/&amp;psig=AOvVaw3iZ9-ntD08O5E2vRMYLYGd&amp;ust=1568463900547969" TargetMode="External"/><Relationship Id="rId25" Type="http://schemas.openxmlformats.org/officeDocument/2006/relationships/image" Target="media/image11.jpeg"/><Relationship Id="rId33" Type="http://schemas.openxmlformats.org/officeDocument/2006/relationships/image" Target="media/image14.jpeg"/><Relationship Id="rId38" Type="http://schemas.openxmlformats.org/officeDocument/2006/relationships/hyperlink" Target="https://www.google.co.uk/url?sa=i&amp;rct=j&amp;q=&amp;esrc=s&amp;source=images&amp;cd=&amp;ved=&amp;url=https://stmatthewsluton.com/2018/11/28/christmas-dinner/&amp;psig=AOvVaw1na1MCRLKfXYxHugBoVRaq&amp;ust=15682880760906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6148-72D9-4D90-8979-8B14E39F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2020-09-30T07:36:00Z</dcterms:created>
  <dcterms:modified xsi:type="dcterms:W3CDTF">2020-09-30T07:36:00Z</dcterms:modified>
</cp:coreProperties>
</file>