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105" w:tblpY="289"/>
        <w:tblOverlap w:val="never"/>
        <w:tblW w:w="0" w:type="auto"/>
        <w:tblLook w:val="04A0" w:firstRow="1" w:lastRow="0" w:firstColumn="1" w:lastColumn="0" w:noHBand="0" w:noVBand="1"/>
      </w:tblPr>
      <w:tblGrid>
        <w:gridCol w:w="4257"/>
      </w:tblGrid>
      <w:tr w:rsidR="00BA0DC5" w:rsidTr="00BA0DC5">
        <w:trPr>
          <w:trHeight w:val="413"/>
        </w:trPr>
        <w:tc>
          <w:tcPr>
            <w:tcW w:w="4257" w:type="dxa"/>
            <w:shd w:val="clear" w:color="auto" w:fill="A8D08D" w:themeFill="accent6" w:themeFillTint="99"/>
          </w:tcPr>
          <w:p w:rsidR="00BA0DC5" w:rsidRPr="00BA0DC5" w:rsidRDefault="00BA0DC5" w:rsidP="00BA0D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</w:rPr>
              <w:t>Vocabulary</w:t>
            </w:r>
          </w:p>
        </w:tc>
      </w:tr>
      <w:tr w:rsidR="00A4007C" w:rsidTr="00A4007C">
        <w:trPr>
          <w:trHeight w:val="243"/>
        </w:trPr>
        <w:tc>
          <w:tcPr>
            <w:tcW w:w="4257" w:type="dxa"/>
            <w:shd w:val="clear" w:color="auto" w:fill="A8D08D" w:themeFill="accent6" w:themeFillTint="99"/>
          </w:tcPr>
          <w:p w:rsidR="00A4007C" w:rsidRPr="00A4007C" w:rsidRDefault="00A4007C" w:rsidP="00BA0DC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Autumn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A0090C" w:rsidRDefault="00BA0DC5" w:rsidP="00BA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090C">
              <w:rPr>
                <w:rFonts w:asciiTheme="minorHAnsi" w:hAnsiTheme="minorHAnsi" w:cstheme="minorHAnsi"/>
                <w:b/>
                <w:sz w:val="22"/>
                <w:szCs w:val="22"/>
              </w:rPr>
              <w:t>settlement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where a group of people choose to live and build their life</w:t>
            </w:r>
          </w:p>
        </w:tc>
      </w:tr>
      <w:tr w:rsidR="00BA0DC5" w:rsidTr="00BA0DC5">
        <w:trPr>
          <w:trHeight w:val="478"/>
        </w:trPr>
        <w:tc>
          <w:tcPr>
            <w:tcW w:w="4257" w:type="dxa"/>
            <w:shd w:val="clear" w:color="auto" w:fill="A8D08D" w:themeFill="accent6" w:themeFillTint="99"/>
          </w:tcPr>
          <w:p w:rsidR="00BA0DC5" w:rsidRPr="00A0090C" w:rsidRDefault="00BA0DC5" w:rsidP="00BA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090C">
              <w:rPr>
                <w:rFonts w:asciiTheme="minorHAnsi" w:hAnsiTheme="minorHAnsi" w:cstheme="minorHAnsi"/>
                <w:b/>
                <w:sz w:val="22"/>
                <w:szCs w:val="22"/>
              </w:rPr>
              <w:t>land use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distribution of land and how it is used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for building, or for farming)</w:t>
            </w:r>
          </w:p>
        </w:tc>
      </w:tr>
      <w:tr w:rsidR="00BA0DC5" w:rsidTr="00BA0DC5">
        <w:trPr>
          <w:trHeight w:val="478"/>
        </w:trPr>
        <w:tc>
          <w:tcPr>
            <w:tcW w:w="4257" w:type="dxa"/>
            <w:shd w:val="clear" w:color="auto" w:fill="A8D08D" w:themeFill="accent6" w:themeFillTint="99"/>
          </w:tcPr>
          <w:p w:rsidR="00BA0DC5" w:rsidRPr="00A0090C" w:rsidRDefault="00BA0DC5" w:rsidP="00BA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A0090C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urban</w:t>
            </w:r>
            <w:r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 – where many people live and work closely together (usually a city)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A0090C" w:rsidRDefault="00BA0DC5" w:rsidP="00BA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090C">
              <w:rPr>
                <w:rFonts w:asciiTheme="minorHAnsi" w:hAnsiTheme="minorHAnsi" w:cstheme="minorHAnsi"/>
                <w:b/>
                <w:sz w:val="22"/>
                <w:szCs w:val="22"/>
              </w:rPr>
              <w:t>rural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where fewer people live closely together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A0090C" w:rsidRDefault="00BA0DC5" w:rsidP="00BA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090C">
              <w:rPr>
                <w:rFonts w:asciiTheme="minorHAnsi" w:hAnsiTheme="minorHAnsi" w:cstheme="minorHAnsi"/>
                <w:b/>
                <w:sz w:val="22"/>
                <w:szCs w:val="22"/>
              </w:rPr>
              <w:t>mining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locating and removing of minerals from the ground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A0090C" w:rsidRDefault="00BA0DC5" w:rsidP="00BA0D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Spring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BA0DC5" w:rsidRDefault="00BA0DC5" w:rsidP="00BA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090C">
              <w:rPr>
                <w:rFonts w:asciiTheme="minorHAnsi" w:hAnsiTheme="minorHAnsi" w:cstheme="minorHAnsi"/>
                <w:b/>
                <w:sz w:val="22"/>
                <w:szCs w:val="22"/>
              </w:rPr>
              <w:t>mountain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mound of land, more than 600m high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BA0DC5" w:rsidRDefault="00BA0DC5" w:rsidP="00BA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090C">
              <w:rPr>
                <w:rFonts w:asciiTheme="minorHAnsi" w:hAnsiTheme="minorHAnsi" w:cstheme="minorHAnsi"/>
                <w:b/>
                <w:sz w:val="22"/>
                <w:szCs w:val="22"/>
              </w:rPr>
              <w:t>mountain range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multiple mountains located close together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9311FD" w:rsidRDefault="00BA0DC5" w:rsidP="00BA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090C">
              <w:rPr>
                <w:rFonts w:asciiTheme="minorHAnsi" w:hAnsiTheme="minorHAnsi" w:cstheme="minorHAnsi"/>
                <w:b/>
                <w:sz w:val="22"/>
                <w:szCs w:val="22"/>
              </w:rPr>
              <w:t>summit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A0DC5">
              <w:rPr>
                <w:rFonts w:asciiTheme="minorHAnsi" w:hAnsiTheme="minorHAnsi" w:cstheme="minorHAnsi"/>
                <w:sz w:val="22"/>
                <w:szCs w:val="22"/>
              </w:rPr>
              <w:t>the peak of a mountain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BA0DC5" w:rsidRDefault="00BA0DC5" w:rsidP="00BA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090C">
              <w:rPr>
                <w:rFonts w:asciiTheme="minorHAnsi" w:hAnsiTheme="minorHAnsi" w:cstheme="minorHAnsi"/>
                <w:b/>
                <w:sz w:val="22"/>
                <w:szCs w:val="22"/>
              </w:rPr>
              <w:t>ridge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a long, narrow stretch of higher land; a feature of mountains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BA0DC5" w:rsidRDefault="00BA0DC5" w:rsidP="00BA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090C">
              <w:rPr>
                <w:rFonts w:asciiTheme="minorHAnsi" w:hAnsiTheme="minorHAnsi" w:cstheme="minorHAnsi"/>
                <w:b/>
                <w:sz w:val="22"/>
                <w:szCs w:val="22"/>
              </w:rPr>
              <w:t>valley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long stretch of low land; a ditch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BA0DC5" w:rsidRDefault="00BA0DC5" w:rsidP="00BA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090C">
              <w:rPr>
                <w:rFonts w:asciiTheme="minorHAnsi" w:hAnsiTheme="minorHAnsi" w:cstheme="minorHAnsi"/>
                <w:b/>
                <w:sz w:val="22"/>
                <w:szCs w:val="22"/>
              </w:rPr>
              <w:t>Earth’s crust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surface of the Earth; the outermost layer of the earth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A0090C" w:rsidRDefault="00BA0DC5" w:rsidP="00BA0D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Summer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BA0DC5" w:rsidRDefault="00BA0DC5" w:rsidP="00BA0D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090C">
              <w:rPr>
                <w:rFonts w:asciiTheme="minorHAnsi" w:hAnsiTheme="minorHAnsi" w:cstheme="minorHAnsi"/>
                <w:b/>
                <w:sz w:val="22"/>
                <w:szCs w:val="22"/>
              </w:rPr>
              <w:t>colliery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name for a coalmine</w:t>
            </w:r>
          </w:p>
        </w:tc>
      </w:tr>
      <w:tr w:rsidR="00BA0DC5" w:rsidTr="00BA0DC5">
        <w:tc>
          <w:tcPr>
            <w:tcW w:w="4257" w:type="dxa"/>
            <w:shd w:val="clear" w:color="auto" w:fill="A8D08D" w:themeFill="accent6" w:themeFillTint="99"/>
          </w:tcPr>
          <w:p w:rsidR="00BA0DC5" w:rsidRPr="00BA0DC5" w:rsidRDefault="00BA0DC5" w:rsidP="00BA0DC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0090C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</w:rPr>
              <w:t>potters</w:t>
            </w:r>
            <w:r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</w:rPr>
              <w:t xml:space="preserve"> – </w:t>
            </w:r>
            <w:r>
              <w:rPr>
                <w:rFonts w:asciiTheme="minorHAnsi" w:eastAsiaTheme="minorEastAsia" w:hAnsiTheme="minorHAnsi" w:cstheme="minorHAnsi"/>
                <w:bCs/>
                <w:kern w:val="24"/>
                <w:sz w:val="22"/>
                <w:szCs w:val="22"/>
              </w:rPr>
              <w:t>a group of people who create pottery as their job</w:t>
            </w:r>
          </w:p>
        </w:tc>
      </w:tr>
    </w:tbl>
    <w:tbl>
      <w:tblPr>
        <w:tblStyle w:val="TableGrid"/>
        <w:tblpPr w:leftFromText="180" w:rightFromText="180" w:vertAnchor="text" w:horzAnchor="page" w:tblpX="409" w:tblpY="-119"/>
        <w:tblW w:w="6091" w:type="dxa"/>
        <w:tblLook w:val="04A0" w:firstRow="1" w:lastRow="0" w:firstColumn="1" w:lastColumn="0" w:noHBand="0" w:noVBand="1"/>
      </w:tblPr>
      <w:tblGrid>
        <w:gridCol w:w="6091"/>
      </w:tblGrid>
      <w:tr w:rsidR="00BA0DC5" w:rsidTr="00BA0DC5">
        <w:trPr>
          <w:trHeight w:val="287"/>
        </w:trPr>
        <w:tc>
          <w:tcPr>
            <w:tcW w:w="6091" w:type="dxa"/>
            <w:shd w:val="clear" w:color="auto" w:fill="E2EFD9" w:themeFill="accent6" w:themeFillTint="33"/>
          </w:tcPr>
          <w:p w:rsidR="00BA0DC5" w:rsidRPr="00400B70" w:rsidRDefault="00BA0DC5" w:rsidP="00BA0DC5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BA0DC5" w:rsidTr="00BA0DC5">
        <w:trPr>
          <w:trHeight w:val="287"/>
        </w:trPr>
        <w:tc>
          <w:tcPr>
            <w:tcW w:w="6091" w:type="dxa"/>
            <w:shd w:val="clear" w:color="auto" w:fill="E2EFD9" w:themeFill="accent6" w:themeFillTint="33"/>
          </w:tcPr>
          <w:p w:rsidR="00BA0DC5" w:rsidRPr="00BA0DC5" w:rsidRDefault="00BA0DC5" w:rsidP="00BA0DC5">
            <w:pPr>
              <w:jc w:val="center"/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Autumn</w:t>
            </w:r>
          </w:p>
        </w:tc>
      </w:tr>
      <w:tr w:rsidR="00BA0DC5" w:rsidTr="00BA0DC5">
        <w:trPr>
          <w:trHeight w:val="519"/>
        </w:trPr>
        <w:tc>
          <w:tcPr>
            <w:tcW w:w="6091" w:type="dxa"/>
            <w:shd w:val="clear" w:color="auto" w:fill="E2EFD9" w:themeFill="accent6" w:themeFillTint="33"/>
          </w:tcPr>
          <w:p w:rsidR="00BA0DC5" w:rsidRPr="00400B70" w:rsidRDefault="00BA0DC5" w:rsidP="00BA0D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Settlements</w:t>
            </w:r>
            <w:proofErr w:type="gramEnd"/>
            <w:r>
              <w:rPr>
                <w:sz w:val="24"/>
                <w:szCs w:val="24"/>
              </w:rPr>
              <w:t xml:space="preserve"> are </w:t>
            </w:r>
            <w:proofErr w:type="gramStart"/>
            <w:r>
              <w:rPr>
                <w:sz w:val="24"/>
                <w:szCs w:val="24"/>
              </w:rPr>
              <w:t>where</w:t>
            </w:r>
            <w:proofErr w:type="gramEnd"/>
            <w:r>
              <w:rPr>
                <w:sz w:val="24"/>
                <w:szCs w:val="24"/>
              </w:rPr>
              <w:t xml:space="preserve"> people choose to live and settle. They include villages, towns and cities. </w:t>
            </w:r>
          </w:p>
        </w:tc>
      </w:tr>
      <w:tr w:rsidR="00BA0DC5" w:rsidTr="00BA0DC5">
        <w:trPr>
          <w:trHeight w:val="399"/>
        </w:trPr>
        <w:tc>
          <w:tcPr>
            <w:tcW w:w="6091" w:type="dxa"/>
            <w:shd w:val="clear" w:color="auto" w:fill="E2EFD9" w:themeFill="accent6" w:themeFillTint="33"/>
          </w:tcPr>
          <w:p w:rsidR="00BA0DC5" w:rsidRPr="00400B70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 </w:t>
            </w:r>
            <w:proofErr w:type="gramStart"/>
            <w:r>
              <w:rPr>
                <w:sz w:val="24"/>
                <w:szCs w:val="24"/>
              </w:rPr>
              <w:t>is used</w:t>
            </w:r>
            <w:proofErr w:type="gramEnd"/>
            <w:r>
              <w:rPr>
                <w:sz w:val="24"/>
                <w:szCs w:val="24"/>
              </w:rPr>
              <w:t xml:space="preserve"> differently in different areas. Over time, land use can change. </w:t>
            </w:r>
          </w:p>
        </w:tc>
      </w:tr>
      <w:tr w:rsidR="00BA0DC5" w:rsidTr="00BA0DC5">
        <w:trPr>
          <w:trHeight w:val="433"/>
        </w:trPr>
        <w:tc>
          <w:tcPr>
            <w:tcW w:w="6091" w:type="dxa"/>
            <w:shd w:val="clear" w:color="auto" w:fill="E2EFD9" w:themeFill="accent6" w:themeFillTint="33"/>
          </w:tcPr>
          <w:p w:rsidR="00BA0DC5" w:rsidRPr="00400B70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urban environments, land </w:t>
            </w:r>
            <w:proofErr w:type="gramStart"/>
            <w:r>
              <w:rPr>
                <w:sz w:val="24"/>
                <w:szCs w:val="24"/>
              </w:rPr>
              <w:t>is used</w:t>
            </w:r>
            <w:proofErr w:type="gramEnd"/>
            <w:r>
              <w:rPr>
                <w:sz w:val="24"/>
                <w:szCs w:val="24"/>
              </w:rPr>
              <w:t xml:space="preserve"> for business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: the Potteries Centre).</w:t>
            </w:r>
          </w:p>
        </w:tc>
      </w:tr>
      <w:tr w:rsidR="00BA0DC5" w:rsidTr="00BA0DC5">
        <w:trPr>
          <w:trHeight w:val="410"/>
        </w:trPr>
        <w:tc>
          <w:tcPr>
            <w:tcW w:w="6091" w:type="dxa"/>
            <w:shd w:val="clear" w:color="auto" w:fill="E2EFD9" w:themeFill="accent6" w:themeFillTint="33"/>
          </w:tcPr>
          <w:p w:rsidR="00BA0DC5" w:rsidRPr="00400B70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rural environments, land </w:t>
            </w:r>
            <w:proofErr w:type="gramStart"/>
            <w:r>
              <w:rPr>
                <w:sz w:val="24"/>
                <w:szCs w:val="24"/>
              </w:rPr>
              <w:t>is used</w:t>
            </w:r>
            <w:proofErr w:type="gramEnd"/>
            <w:r>
              <w:rPr>
                <w:sz w:val="24"/>
                <w:szCs w:val="24"/>
              </w:rPr>
              <w:t xml:space="preserve"> for farming. </w:t>
            </w:r>
          </w:p>
        </w:tc>
      </w:tr>
      <w:tr w:rsidR="00BA0DC5" w:rsidTr="00BA0DC5">
        <w:trPr>
          <w:trHeight w:val="274"/>
        </w:trPr>
        <w:tc>
          <w:tcPr>
            <w:tcW w:w="6091" w:type="dxa"/>
            <w:shd w:val="clear" w:color="auto" w:fill="E2EFD9" w:themeFill="accent6" w:themeFillTint="33"/>
          </w:tcPr>
          <w:p w:rsidR="00BA0DC5" w:rsidRPr="00400B70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Historically, land in Stoke </w:t>
            </w:r>
            <w:proofErr w:type="gramStart"/>
            <w:r>
              <w:rPr>
                <w:sz w:val="24"/>
                <w:szCs w:val="24"/>
              </w:rPr>
              <w:t>was used</w:t>
            </w:r>
            <w:proofErr w:type="gramEnd"/>
            <w:r>
              <w:rPr>
                <w:sz w:val="24"/>
                <w:szCs w:val="24"/>
              </w:rPr>
              <w:t xml:space="preserve"> to build factories for pottery. </w:t>
            </w:r>
          </w:p>
        </w:tc>
      </w:tr>
      <w:tr w:rsidR="00BA0DC5" w:rsidTr="00BA0DC5">
        <w:trPr>
          <w:trHeight w:val="406"/>
        </w:trPr>
        <w:tc>
          <w:tcPr>
            <w:tcW w:w="6091" w:type="dxa"/>
            <w:shd w:val="clear" w:color="auto" w:fill="E2EFD9" w:themeFill="accent6" w:themeFillTint="33"/>
          </w:tcPr>
          <w:p w:rsidR="00BA0DC5" w:rsidRPr="00400B70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Coal </w:t>
            </w:r>
            <w:proofErr w:type="gramStart"/>
            <w:r>
              <w:rPr>
                <w:sz w:val="24"/>
                <w:szCs w:val="24"/>
              </w:rPr>
              <w:t>was mined</w:t>
            </w:r>
            <w:proofErr w:type="gramEnd"/>
            <w:r>
              <w:rPr>
                <w:sz w:val="24"/>
                <w:szCs w:val="24"/>
              </w:rPr>
              <w:t xml:space="preserve"> in Stoke, which made up some of the land use. </w:t>
            </w:r>
          </w:p>
        </w:tc>
      </w:tr>
      <w:tr w:rsidR="00BA0DC5" w:rsidTr="00BA0DC5">
        <w:trPr>
          <w:trHeight w:val="93"/>
        </w:trPr>
        <w:tc>
          <w:tcPr>
            <w:tcW w:w="6091" w:type="dxa"/>
            <w:shd w:val="clear" w:color="auto" w:fill="E2EFD9" w:themeFill="accent6" w:themeFillTint="33"/>
          </w:tcPr>
          <w:p w:rsidR="00BA0DC5" w:rsidRPr="00E2361C" w:rsidRDefault="00BA0DC5" w:rsidP="00BA0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</w:tc>
      </w:tr>
      <w:tr w:rsidR="00BA0DC5" w:rsidTr="00BA0DC5">
        <w:trPr>
          <w:trHeight w:val="388"/>
        </w:trPr>
        <w:tc>
          <w:tcPr>
            <w:tcW w:w="6091" w:type="dxa"/>
            <w:shd w:val="clear" w:color="auto" w:fill="E2EFD9" w:themeFill="accent6" w:themeFillTint="33"/>
          </w:tcPr>
          <w:p w:rsidR="00BA0DC5" w:rsidRPr="00E2361C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Mountains are large mounds of land, at least 600m high and have a rocky landscape. </w:t>
            </w:r>
          </w:p>
        </w:tc>
      </w:tr>
      <w:tr w:rsidR="00BA0DC5" w:rsidTr="00BA0DC5">
        <w:trPr>
          <w:trHeight w:val="422"/>
        </w:trPr>
        <w:tc>
          <w:tcPr>
            <w:tcW w:w="6091" w:type="dxa"/>
            <w:shd w:val="clear" w:color="auto" w:fill="E2EFD9" w:themeFill="accent6" w:themeFillTint="33"/>
          </w:tcPr>
          <w:p w:rsidR="00BA0DC5" w:rsidRPr="00400B70" w:rsidRDefault="00BA0DC5" w:rsidP="00BA0D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Mountains which are located near to others</w:t>
            </w:r>
            <w:proofErr w:type="gramEnd"/>
            <w:r>
              <w:rPr>
                <w:sz w:val="24"/>
                <w:szCs w:val="24"/>
              </w:rPr>
              <w:t xml:space="preserve"> create mountain ranges. </w:t>
            </w:r>
          </w:p>
        </w:tc>
      </w:tr>
      <w:tr w:rsidR="00BA0DC5" w:rsidTr="00BA0DC5">
        <w:trPr>
          <w:trHeight w:val="400"/>
        </w:trPr>
        <w:tc>
          <w:tcPr>
            <w:tcW w:w="6091" w:type="dxa"/>
            <w:shd w:val="clear" w:color="auto" w:fill="E2EFD9" w:themeFill="accent6" w:themeFillTint="33"/>
          </w:tcPr>
          <w:p w:rsidR="00BA0DC5" w:rsidRPr="00400B70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Mountains in our local area include Underhill mountain and The Cloud. </w:t>
            </w:r>
          </w:p>
        </w:tc>
      </w:tr>
      <w:tr w:rsidR="00BA0DC5" w:rsidTr="00BA0DC5">
        <w:trPr>
          <w:trHeight w:val="406"/>
        </w:trPr>
        <w:tc>
          <w:tcPr>
            <w:tcW w:w="6091" w:type="dxa"/>
            <w:shd w:val="clear" w:color="auto" w:fill="E2EFD9" w:themeFill="accent6" w:themeFillTint="33"/>
          </w:tcPr>
          <w:p w:rsidR="00BA0DC5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tallest mountain in the UK is Mount Snowdon. </w:t>
            </w:r>
          </w:p>
        </w:tc>
      </w:tr>
      <w:tr w:rsidR="00BA0DC5" w:rsidTr="00BA0DC5">
        <w:trPr>
          <w:trHeight w:val="299"/>
        </w:trPr>
        <w:tc>
          <w:tcPr>
            <w:tcW w:w="6091" w:type="dxa"/>
            <w:shd w:val="clear" w:color="auto" w:fill="E2EFD9" w:themeFill="accent6" w:themeFillTint="33"/>
          </w:tcPr>
          <w:p w:rsidR="00BA0DC5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Mountains have different features – a summit, face, ridge, valley and base. </w:t>
            </w:r>
          </w:p>
        </w:tc>
      </w:tr>
      <w:tr w:rsidR="00BA0DC5" w:rsidTr="00BA0DC5">
        <w:trPr>
          <w:trHeight w:val="530"/>
        </w:trPr>
        <w:tc>
          <w:tcPr>
            <w:tcW w:w="6091" w:type="dxa"/>
            <w:shd w:val="clear" w:color="auto" w:fill="E2EFD9" w:themeFill="accent6" w:themeFillTint="33"/>
          </w:tcPr>
          <w:p w:rsidR="00BA0DC5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Mountains </w:t>
            </w:r>
            <w:proofErr w:type="gramStart"/>
            <w:r>
              <w:rPr>
                <w:sz w:val="24"/>
                <w:szCs w:val="24"/>
              </w:rPr>
              <w:t>are formed</w:t>
            </w:r>
            <w:proofErr w:type="gramEnd"/>
            <w:r>
              <w:rPr>
                <w:sz w:val="24"/>
                <w:szCs w:val="24"/>
              </w:rPr>
              <w:t xml:space="preserve"> when pieces of the Earth’s crust collide, or molten rock rises and pushes through the surface. </w:t>
            </w:r>
          </w:p>
        </w:tc>
      </w:tr>
      <w:tr w:rsidR="00BA0DC5" w:rsidTr="00BA0DC5">
        <w:trPr>
          <w:trHeight w:val="297"/>
        </w:trPr>
        <w:tc>
          <w:tcPr>
            <w:tcW w:w="6091" w:type="dxa"/>
            <w:shd w:val="clear" w:color="auto" w:fill="E2EFD9" w:themeFill="accent6" w:themeFillTint="33"/>
          </w:tcPr>
          <w:p w:rsidR="00BA0DC5" w:rsidRPr="00E2361C" w:rsidRDefault="00BA0DC5" w:rsidP="00BA0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</w:t>
            </w:r>
          </w:p>
        </w:tc>
      </w:tr>
      <w:tr w:rsidR="00BA0DC5" w:rsidTr="00BA0DC5">
        <w:trPr>
          <w:trHeight w:val="345"/>
        </w:trPr>
        <w:tc>
          <w:tcPr>
            <w:tcW w:w="6091" w:type="dxa"/>
            <w:shd w:val="clear" w:color="auto" w:fill="E2EFD9" w:themeFill="accent6" w:themeFillTint="33"/>
          </w:tcPr>
          <w:p w:rsidR="00BA0DC5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Stoke on Trent is </w:t>
            </w:r>
            <w:proofErr w:type="gramStart"/>
            <w:r>
              <w:rPr>
                <w:sz w:val="24"/>
                <w:szCs w:val="24"/>
              </w:rPr>
              <w:t>well-known</w:t>
            </w:r>
            <w:proofErr w:type="gramEnd"/>
            <w:r>
              <w:rPr>
                <w:sz w:val="24"/>
                <w:szCs w:val="24"/>
              </w:rPr>
              <w:t xml:space="preserve"> for its production of pottery, since the 19</w:t>
            </w:r>
            <w:r w:rsidRPr="00E236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century. </w:t>
            </w:r>
          </w:p>
        </w:tc>
      </w:tr>
      <w:tr w:rsidR="00BA0DC5" w:rsidTr="00BA0DC5">
        <w:trPr>
          <w:trHeight w:val="264"/>
        </w:trPr>
        <w:tc>
          <w:tcPr>
            <w:tcW w:w="6091" w:type="dxa"/>
            <w:shd w:val="clear" w:color="auto" w:fill="E2EFD9" w:themeFill="accent6" w:themeFillTint="33"/>
          </w:tcPr>
          <w:p w:rsidR="00BA0DC5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Conditions in the 19</w:t>
            </w:r>
            <w:r w:rsidRPr="00E2361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 factories were dangerous and unhygienic. </w:t>
            </w:r>
          </w:p>
        </w:tc>
      </w:tr>
      <w:tr w:rsidR="00BA0DC5" w:rsidTr="00BA0DC5">
        <w:trPr>
          <w:trHeight w:val="396"/>
        </w:trPr>
        <w:tc>
          <w:tcPr>
            <w:tcW w:w="6091" w:type="dxa"/>
            <w:shd w:val="clear" w:color="auto" w:fill="E2EFD9" w:themeFill="accent6" w:themeFillTint="33"/>
          </w:tcPr>
          <w:p w:rsidR="00BA0DC5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 of the Stoke population during the 1800s were miners or potters. </w:t>
            </w:r>
          </w:p>
        </w:tc>
      </w:tr>
      <w:tr w:rsidR="00BA0DC5" w:rsidTr="00BA0DC5">
        <w:trPr>
          <w:trHeight w:val="289"/>
        </w:trPr>
        <w:tc>
          <w:tcPr>
            <w:tcW w:w="6091" w:type="dxa"/>
            <w:shd w:val="clear" w:color="auto" w:fill="E2EFD9" w:themeFill="accent6" w:themeFillTint="33"/>
          </w:tcPr>
          <w:p w:rsidR="00BA0DC5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Collieries and pottery factories were dangerous places with unhygienic conditions for the workers. </w:t>
            </w:r>
          </w:p>
        </w:tc>
      </w:tr>
      <w:tr w:rsidR="00BA0DC5" w:rsidTr="00BA0DC5">
        <w:trPr>
          <w:trHeight w:val="406"/>
        </w:trPr>
        <w:tc>
          <w:tcPr>
            <w:tcW w:w="6091" w:type="dxa"/>
            <w:shd w:val="clear" w:color="auto" w:fill="E2EFD9" w:themeFill="accent6" w:themeFillTint="33"/>
          </w:tcPr>
          <w:p w:rsidR="00BA0DC5" w:rsidRDefault="00BA0DC5" w:rsidP="00BA0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Stoke is still a popular pottery town – Middleport pottery still creates ceramics and has a visitor centre and museum. </w:t>
            </w:r>
          </w:p>
        </w:tc>
      </w:tr>
    </w:tbl>
    <w:p w:rsidR="00E431B0" w:rsidRPr="00E431B0" w:rsidRDefault="00BA0DC5" w:rsidP="00671A04">
      <w:pPr>
        <w:tabs>
          <w:tab w:val="left" w:pos="390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5102460</wp:posOffset>
            </wp:positionV>
            <wp:extent cx="2361541" cy="2487704"/>
            <wp:effectExtent l="0" t="0" r="1270" b="8255"/>
            <wp:wrapNone/>
            <wp:docPr id="2" name="Picture 2" descr="C:\Users\SKillick\AppData\Local\Microsoft\Windows\INetCache\Content.MSO\2F2465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llick\AppData\Local\Microsoft\Windows\INetCache\Content.MSO\2F24659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6" r="7062"/>
                    <a:stretch/>
                  </pic:blipFill>
                  <pic:spPr bwMode="auto">
                    <a:xfrm>
                      <a:off x="0" y="0"/>
                      <a:ext cx="2361541" cy="248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1B0" w:rsidRPr="00E431B0">
        <w:t xml:space="preserve"> </w:t>
      </w:r>
      <w:r w:rsidR="00671A04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bookmarkStart w:id="0" w:name="_GoBack"/>
      <w:bookmarkEnd w:id="0"/>
      <w:r w:rsidR="00400B70">
        <w:tab/>
      </w:r>
      <w:r w:rsidR="00400B70">
        <w:tab/>
      </w:r>
      <w:r w:rsidR="00400B70">
        <w:tab/>
      </w:r>
      <w:r w:rsidR="00400B70">
        <w:tab/>
      </w:r>
    </w:p>
    <w:p w:rsidR="00CE07E0" w:rsidRDefault="00BA0DC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2272030</wp:posOffset>
            </wp:positionV>
            <wp:extent cx="4511040" cy="2024456"/>
            <wp:effectExtent l="0" t="0" r="3810" b="0"/>
            <wp:wrapNone/>
            <wp:docPr id="3" name="Picture 3" descr="C:\Users\SKillick\AppData\Local\Microsoft\Windows\INetCache\Content.MSO\B801A4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illick\AppData\Local\Microsoft\Windows\INetCache\Content.MSO\B801A4C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45"/>
                    <a:stretch/>
                  </pic:blipFill>
                  <pic:spPr bwMode="auto">
                    <a:xfrm>
                      <a:off x="0" y="0"/>
                      <a:ext cx="4511040" cy="202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7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C7" w:rsidRDefault="00BE4DC7" w:rsidP="00671A04">
      <w:pPr>
        <w:spacing w:after="0" w:line="240" w:lineRule="auto"/>
      </w:pPr>
      <w:r>
        <w:separator/>
      </w:r>
    </w:p>
  </w:endnote>
  <w:endnote w:type="continuationSeparator" w:id="0">
    <w:p w:rsidR="00BE4DC7" w:rsidRDefault="00BE4DC7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C7" w:rsidRDefault="00BE4DC7" w:rsidP="00671A04">
      <w:pPr>
        <w:spacing w:after="0" w:line="240" w:lineRule="auto"/>
      </w:pPr>
      <w:r>
        <w:separator/>
      </w:r>
    </w:p>
  </w:footnote>
  <w:footnote w:type="continuationSeparator" w:id="0">
    <w:p w:rsidR="00BE4DC7" w:rsidRDefault="00BE4DC7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04" w:rsidRPr="00671A04" w:rsidRDefault="00671A04" w:rsidP="00671A04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61C">
      <w:rPr>
        <w:sz w:val="40"/>
        <w:u w:val="single"/>
      </w:rPr>
      <w:t>Year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97D04"/>
    <w:rsid w:val="000E670F"/>
    <w:rsid w:val="0013450D"/>
    <w:rsid w:val="002C0CE0"/>
    <w:rsid w:val="002E5D3B"/>
    <w:rsid w:val="00327901"/>
    <w:rsid w:val="00370BD5"/>
    <w:rsid w:val="00386FC6"/>
    <w:rsid w:val="00400B70"/>
    <w:rsid w:val="004F507C"/>
    <w:rsid w:val="005A47F2"/>
    <w:rsid w:val="00633691"/>
    <w:rsid w:val="00671A04"/>
    <w:rsid w:val="006F0A7B"/>
    <w:rsid w:val="00906A2B"/>
    <w:rsid w:val="009311FD"/>
    <w:rsid w:val="00A0090C"/>
    <w:rsid w:val="00A025BD"/>
    <w:rsid w:val="00A4007C"/>
    <w:rsid w:val="00BA0DC5"/>
    <w:rsid w:val="00BC3738"/>
    <w:rsid w:val="00BE4DC7"/>
    <w:rsid w:val="00C27B69"/>
    <w:rsid w:val="00C97542"/>
    <w:rsid w:val="00CE07E0"/>
    <w:rsid w:val="00E2361C"/>
    <w:rsid w:val="00E431B0"/>
    <w:rsid w:val="00E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22E1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semiHidden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5F0F-B27C-4BDE-B05E-F25B9C52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6</cp:revision>
  <dcterms:created xsi:type="dcterms:W3CDTF">2023-10-09T15:53:00Z</dcterms:created>
  <dcterms:modified xsi:type="dcterms:W3CDTF">2023-10-10T13:23:00Z</dcterms:modified>
</cp:coreProperties>
</file>