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3626" w14:textId="77777777" w:rsidR="00F61B92" w:rsidRDefault="00F16234" w:rsidP="00F61B92">
      <w:pPr>
        <w:pStyle w:val="Heading1"/>
        <w:keepLines w:val="0"/>
        <w:spacing w:before="0" w:after="0"/>
        <w:jc w:val="center"/>
        <w:rPr>
          <w:kern w:val="0"/>
          <w:sz w:val="32"/>
          <w:szCs w:val="32"/>
        </w:rPr>
      </w:pPr>
      <w:r w:rsidRPr="00F61B92">
        <w:rPr>
          <w:kern w:val="0"/>
          <w:sz w:val="32"/>
          <w:szCs w:val="32"/>
        </w:rPr>
        <w:t>CHARGING</w:t>
      </w:r>
      <w:r w:rsidR="00EC5CB1">
        <w:rPr>
          <w:kern w:val="0"/>
          <w:sz w:val="32"/>
          <w:szCs w:val="32"/>
        </w:rPr>
        <w:t xml:space="preserve"> &amp; REMISSIONS POLICY</w:t>
      </w:r>
      <w:r w:rsidRPr="00F61B92">
        <w:rPr>
          <w:kern w:val="0"/>
          <w:sz w:val="32"/>
          <w:szCs w:val="32"/>
        </w:rPr>
        <w:t xml:space="preserve"> FOR </w:t>
      </w:r>
      <w:r w:rsidR="00F61B92" w:rsidRPr="00F61B92">
        <w:rPr>
          <w:kern w:val="0"/>
          <w:sz w:val="32"/>
          <w:szCs w:val="32"/>
        </w:rPr>
        <w:t>SCHOOL</w:t>
      </w:r>
      <w:r w:rsidR="00BD7475" w:rsidRPr="00F61B92">
        <w:rPr>
          <w:kern w:val="0"/>
          <w:sz w:val="32"/>
          <w:szCs w:val="32"/>
        </w:rPr>
        <w:t xml:space="preserve"> </w:t>
      </w:r>
      <w:r w:rsidRPr="00F61B92">
        <w:rPr>
          <w:kern w:val="0"/>
          <w:sz w:val="32"/>
          <w:szCs w:val="32"/>
        </w:rPr>
        <w:t>ACTIVITIES</w:t>
      </w:r>
      <w:r w:rsidR="00EC5CB1">
        <w:rPr>
          <w:kern w:val="0"/>
          <w:sz w:val="32"/>
          <w:szCs w:val="32"/>
        </w:rPr>
        <w:t xml:space="preserve"> &amp; LETTINGS</w:t>
      </w:r>
      <w:r w:rsidR="00370031">
        <w:rPr>
          <w:kern w:val="0"/>
          <w:sz w:val="32"/>
          <w:szCs w:val="32"/>
        </w:rPr>
        <w:t xml:space="preserve"> </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1736"/>
        <w:gridCol w:w="992"/>
        <w:gridCol w:w="1425"/>
        <w:gridCol w:w="2106"/>
        <w:gridCol w:w="1796"/>
      </w:tblGrid>
      <w:tr w:rsidR="00D950DB" w14:paraId="7A196A54" w14:textId="77777777" w:rsidTr="5E592BC5">
        <w:trPr>
          <w:trHeight w:val="934"/>
          <w:jc w:val="center"/>
        </w:trPr>
        <w:tc>
          <w:tcPr>
            <w:tcW w:w="1950" w:type="dxa"/>
            <w:shd w:val="clear" w:color="auto" w:fill="auto"/>
          </w:tcPr>
          <w:p w14:paraId="222B034B" w14:textId="77777777" w:rsidR="00D950DB" w:rsidRPr="000475B6" w:rsidRDefault="00D950DB" w:rsidP="000475B6">
            <w:pPr>
              <w:rPr>
                <w:rFonts w:cs="Arial"/>
              </w:rPr>
            </w:pPr>
            <w:bookmarkStart w:id="0" w:name="_Hlk513722904"/>
            <w:r w:rsidRPr="000475B6">
              <w:rPr>
                <w:rFonts w:cs="Arial"/>
                <w:b/>
              </w:rPr>
              <w:t>Date of Policy Creation</w:t>
            </w:r>
            <w:r w:rsidRPr="000475B6">
              <w:rPr>
                <w:rFonts w:cs="Arial"/>
              </w:rPr>
              <w:t>:</w:t>
            </w:r>
          </w:p>
        </w:tc>
        <w:tc>
          <w:tcPr>
            <w:tcW w:w="1736" w:type="dxa"/>
            <w:shd w:val="clear" w:color="auto" w:fill="auto"/>
          </w:tcPr>
          <w:p w14:paraId="00213419" w14:textId="77777777" w:rsidR="00D950DB" w:rsidRPr="000475B6" w:rsidRDefault="00B738BD" w:rsidP="00A62549">
            <w:pPr>
              <w:rPr>
                <w:rFonts w:cs="Arial"/>
              </w:rPr>
            </w:pPr>
            <w:r>
              <w:rPr>
                <w:rFonts w:cs="Arial"/>
              </w:rPr>
              <w:t>October 20</w:t>
            </w:r>
            <w:r w:rsidR="00A62549">
              <w:rPr>
                <w:rFonts w:cs="Arial"/>
              </w:rPr>
              <w:t>20</w:t>
            </w:r>
          </w:p>
        </w:tc>
        <w:tc>
          <w:tcPr>
            <w:tcW w:w="992" w:type="dxa"/>
            <w:shd w:val="clear" w:color="auto" w:fill="auto"/>
          </w:tcPr>
          <w:p w14:paraId="181D7A29" w14:textId="77777777" w:rsidR="00D950DB" w:rsidRPr="000475B6" w:rsidRDefault="00D950DB" w:rsidP="000475B6">
            <w:pPr>
              <w:rPr>
                <w:rFonts w:cs="Arial"/>
                <w:b/>
              </w:rPr>
            </w:pPr>
            <w:r w:rsidRPr="000475B6">
              <w:rPr>
                <w:rFonts w:cs="Arial"/>
                <w:b/>
              </w:rPr>
              <w:t>Review Date:</w:t>
            </w:r>
          </w:p>
        </w:tc>
        <w:tc>
          <w:tcPr>
            <w:tcW w:w="1425" w:type="dxa"/>
            <w:shd w:val="clear" w:color="auto" w:fill="auto"/>
          </w:tcPr>
          <w:p w14:paraId="65888831" w14:textId="46C6D439" w:rsidR="00D950DB" w:rsidRPr="000475B6" w:rsidRDefault="265DC7F1" w:rsidP="00CA43EB">
            <w:pPr>
              <w:rPr>
                <w:rFonts w:cs="Arial"/>
              </w:rPr>
            </w:pPr>
            <w:r w:rsidRPr="5E592BC5">
              <w:rPr>
                <w:rFonts w:cs="Arial"/>
              </w:rPr>
              <w:t>September</w:t>
            </w:r>
            <w:r w:rsidR="00D67A83" w:rsidRPr="5E592BC5">
              <w:rPr>
                <w:rFonts w:cs="Arial"/>
              </w:rPr>
              <w:t xml:space="preserve"> 202</w:t>
            </w:r>
            <w:r w:rsidR="526D1A22" w:rsidRPr="5E592BC5">
              <w:rPr>
                <w:rFonts w:cs="Arial"/>
              </w:rPr>
              <w:t>5</w:t>
            </w:r>
          </w:p>
        </w:tc>
        <w:tc>
          <w:tcPr>
            <w:tcW w:w="2106" w:type="dxa"/>
            <w:shd w:val="clear" w:color="auto" w:fill="auto"/>
          </w:tcPr>
          <w:p w14:paraId="7D3E1A67" w14:textId="77777777" w:rsidR="00D950DB" w:rsidRPr="000475B6" w:rsidRDefault="00D950DB" w:rsidP="000475B6">
            <w:pPr>
              <w:rPr>
                <w:rFonts w:cs="Arial"/>
                <w:b/>
              </w:rPr>
            </w:pPr>
            <w:r w:rsidRPr="000475B6">
              <w:rPr>
                <w:rFonts w:cs="Arial"/>
                <w:b/>
              </w:rPr>
              <w:t>Responsibility:</w:t>
            </w:r>
          </w:p>
        </w:tc>
        <w:tc>
          <w:tcPr>
            <w:tcW w:w="1796" w:type="dxa"/>
            <w:shd w:val="clear" w:color="auto" w:fill="auto"/>
          </w:tcPr>
          <w:p w14:paraId="2F121DAB" w14:textId="77777777" w:rsidR="00D950DB" w:rsidRPr="000475B6" w:rsidRDefault="00D67A83" w:rsidP="000475B6">
            <w:pPr>
              <w:rPr>
                <w:rFonts w:cs="Arial"/>
              </w:rPr>
            </w:pPr>
            <w:r>
              <w:rPr>
                <w:rFonts w:cs="Arial"/>
              </w:rPr>
              <w:t>FGB</w:t>
            </w:r>
          </w:p>
        </w:tc>
      </w:tr>
      <w:tr w:rsidR="00D950DB" w14:paraId="672A6659" w14:textId="77777777" w:rsidTr="5E592BC5">
        <w:trPr>
          <w:trHeight w:val="305"/>
          <w:jc w:val="center"/>
        </w:trPr>
        <w:tc>
          <w:tcPr>
            <w:tcW w:w="10005" w:type="dxa"/>
            <w:gridSpan w:val="6"/>
            <w:shd w:val="clear" w:color="auto" w:fill="4472C4" w:themeFill="accent1"/>
          </w:tcPr>
          <w:p w14:paraId="0A37501D" w14:textId="77777777" w:rsidR="00D950DB" w:rsidRPr="000475B6" w:rsidRDefault="00D950DB" w:rsidP="000475B6">
            <w:pPr>
              <w:rPr>
                <w:rFonts w:cs="Arial"/>
              </w:rPr>
            </w:pPr>
          </w:p>
        </w:tc>
      </w:tr>
      <w:tr w:rsidR="00D950DB" w14:paraId="4298B709" w14:textId="77777777" w:rsidTr="5E592BC5">
        <w:trPr>
          <w:trHeight w:val="611"/>
          <w:jc w:val="center"/>
        </w:trPr>
        <w:tc>
          <w:tcPr>
            <w:tcW w:w="1950" w:type="dxa"/>
            <w:shd w:val="clear" w:color="auto" w:fill="auto"/>
          </w:tcPr>
          <w:p w14:paraId="2D30E78C" w14:textId="77777777" w:rsidR="00D950DB" w:rsidRPr="000475B6" w:rsidRDefault="00D950DB" w:rsidP="000475B6">
            <w:pPr>
              <w:rPr>
                <w:rFonts w:cs="Arial"/>
                <w:b/>
              </w:rPr>
            </w:pPr>
            <w:r w:rsidRPr="000475B6">
              <w:rPr>
                <w:rFonts w:cs="Arial"/>
                <w:b/>
              </w:rPr>
              <w:t>Head teacher</w:t>
            </w:r>
          </w:p>
        </w:tc>
        <w:tc>
          <w:tcPr>
            <w:tcW w:w="2728" w:type="dxa"/>
            <w:gridSpan w:val="2"/>
            <w:shd w:val="clear" w:color="auto" w:fill="auto"/>
          </w:tcPr>
          <w:p w14:paraId="41AA4780" w14:textId="77777777" w:rsidR="00D950DB" w:rsidRPr="000475B6" w:rsidRDefault="00D950DB" w:rsidP="00CA43EB">
            <w:pPr>
              <w:rPr>
                <w:rFonts w:cs="Arial"/>
              </w:rPr>
            </w:pPr>
            <w:r w:rsidRPr="000475B6">
              <w:rPr>
                <w:rFonts w:cs="Arial"/>
              </w:rPr>
              <w:t xml:space="preserve">Mr </w:t>
            </w:r>
            <w:r w:rsidR="00CA43EB">
              <w:rPr>
                <w:rFonts w:cs="Arial"/>
              </w:rPr>
              <w:t>James Grayston</w:t>
            </w:r>
          </w:p>
        </w:tc>
        <w:tc>
          <w:tcPr>
            <w:tcW w:w="3531" w:type="dxa"/>
            <w:gridSpan w:val="2"/>
            <w:shd w:val="clear" w:color="auto" w:fill="auto"/>
          </w:tcPr>
          <w:p w14:paraId="0C3DE6A6" w14:textId="21D96739" w:rsidR="00D950DB" w:rsidRPr="000475B6" w:rsidRDefault="00D950DB" w:rsidP="000475B6">
            <w:pPr>
              <w:rPr>
                <w:rFonts w:cs="Arial"/>
                <w:b/>
              </w:rPr>
            </w:pPr>
            <w:r w:rsidRPr="000475B6">
              <w:rPr>
                <w:rFonts w:cs="Arial"/>
                <w:b/>
              </w:rPr>
              <w:t>Signed:</w:t>
            </w:r>
            <w:r w:rsidR="00BA2BBD">
              <w:rPr>
                <w:rFonts w:cs="Arial"/>
                <w:b/>
              </w:rPr>
              <w:t xml:space="preserve"> James Grayston</w:t>
            </w:r>
          </w:p>
        </w:tc>
        <w:tc>
          <w:tcPr>
            <w:tcW w:w="1796" w:type="dxa"/>
            <w:shd w:val="clear" w:color="auto" w:fill="auto"/>
          </w:tcPr>
          <w:p w14:paraId="3101716D" w14:textId="0A10A11E" w:rsidR="00D950DB" w:rsidRPr="000475B6" w:rsidRDefault="00D950DB" w:rsidP="000475B6">
            <w:pPr>
              <w:rPr>
                <w:rFonts w:cs="Arial"/>
                <w:b/>
              </w:rPr>
            </w:pPr>
            <w:r w:rsidRPr="000475B6">
              <w:rPr>
                <w:rFonts w:cs="Arial"/>
                <w:b/>
              </w:rPr>
              <w:t>Date:</w:t>
            </w:r>
            <w:r w:rsidR="00BA2BBD">
              <w:rPr>
                <w:rFonts w:cs="Arial"/>
                <w:b/>
              </w:rPr>
              <w:t>07/10/24</w:t>
            </w:r>
          </w:p>
        </w:tc>
      </w:tr>
      <w:tr w:rsidR="00D950DB" w14:paraId="46AE3588" w14:textId="77777777" w:rsidTr="5E592BC5">
        <w:trPr>
          <w:trHeight w:val="589"/>
          <w:jc w:val="center"/>
        </w:trPr>
        <w:tc>
          <w:tcPr>
            <w:tcW w:w="1950" w:type="dxa"/>
            <w:shd w:val="clear" w:color="auto" w:fill="auto"/>
          </w:tcPr>
          <w:p w14:paraId="3DEE6589" w14:textId="77777777" w:rsidR="00D950DB" w:rsidRPr="000475B6" w:rsidRDefault="00D950DB" w:rsidP="000475B6">
            <w:pPr>
              <w:rPr>
                <w:rFonts w:cs="Arial"/>
                <w:b/>
              </w:rPr>
            </w:pPr>
            <w:r w:rsidRPr="000475B6">
              <w:rPr>
                <w:rFonts w:cs="Arial"/>
                <w:b/>
              </w:rPr>
              <w:t>Chair of Governors</w:t>
            </w:r>
          </w:p>
        </w:tc>
        <w:tc>
          <w:tcPr>
            <w:tcW w:w="2728" w:type="dxa"/>
            <w:gridSpan w:val="2"/>
            <w:shd w:val="clear" w:color="auto" w:fill="auto"/>
          </w:tcPr>
          <w:p w14:paraId="2CC98EEB" w14:textId="77777777" w:rsidR="00D950DB" w:rsidRDefault="00BA2BBD" w:rsidP="000475B6">
            <w:pPr>
              <w:rPr>
                <w:rFonts w:cs="Arial"/>
              </w:rPr>
            </w:pPr>
            <w:r>
              <w:rPr>
                <w:rFonts w:cs="Arial"/>
              </w:rPr>
              <w:t>Alex Tomlin</w:t>
            </w:r>
          </w:p>
          <w:p w14:paraId="66C682F3" w14:textId="114EAEBB" w:rsidR="00BA2BBD" w:rsidRPr="000475B6" w:rsidRDefault="00BA2BBD" w:rsidP="000475B6">
            <w:pPr>
              <w:rPr>
                <w:rFonts w:cs="Arial"/>
              </w:rPr>
            </w:pPr>
            <w:r>
              <w:rPr>
                <w:rFonts w:cs="Arial"/>
              </w:rPr>
              <w:t>Lucy Merrett</w:t>
            </w:r>
          </w:p>
        </w:tc>
        <w:tc>
          <w:tcPr>
            <w:tcW w:w="3531" w:type="dxa"/>
            <w:gridSpan w:val="2"/>
            <w:shd w:val="clear" w:color="auto" w:fill="auto"/>
          </w:tcPr>
          <w:p w14:paraId="6BEE3854" w14:textId="5D239923" w:rsidR="00D950DB" w:rsidRPr="000475B6" w:rsidRDefault="00D950DB" w:rsidP="000475B6">
            <w:pPr>
              <w:rPr>
                <w:rFonts w:cs="Arial"/>
                <w:b/>
              </w:rPr>
            </w:pPr>
            <w:r w:rsidRPr="000475B6">
              <w:rPr>
                <w:rFonts w:cs="Arial"/>
                <w:b/>
              </w:rPr>
              <w:t>Signed:</w:t>
            </w:r>
            <w:r w:rsidR="00BA2BBD">
              <w:rPr>
                <w:rFonts w:cs="Arial"/>
                <w:b/>
              </w:rPr>
              <w:t xml:space="preserve"> Alex Tomlin</w:t>
            </w:r>
          </w:p>
        </w:tc>
        <w:tc>
          <w:tcPr>
            <w:tcW w:w="1796" w:type="dxa"/>
            <w:shd w:val="clear" w:color="auto" w:fill="auto"/>
          </w:tcPr>
          <w:p w14:paraId="5D4EC514" w14:textId="701FFF88" w:rsidR="00D950DB" w:rsidRPr="000475B6" w:rsidRDefault="00D950DB" w:rsidP="000475B6">
            <w:pPr>
              <w:rPr>
                <w:rFonts w:cs="Arial"/>
                <w:b/>
              </w:rPr>
            </w:pPr>
            <w:r w:rsidRPr="000475B6">
              <w:rPr>
                <w:rFonts w:cs="Arial"/>
                <w:b/>
              </w:rPr>
              <w:t>Date:</w:t>
            </w:r>
            <w:r w:rsidR="00BA2BBD">
              <w:rPr>
                <w:rFonts w:cs="Arial"/>
                <w:b/>
              </w:rPr>
              <w:t>07/10/24</w:t>
            </w:r>
          </w:p>
        </w:tc>
      </w:tr>
      <w:bookmarkEnd w:id="0"/>
    </w:tbl>
    <w:p w14:paraId="5DAB6C7B" w14:textId="77777777" w:rsidR="00D950DB" w:rsidRPr="00D950DB" w:rsidRDefault="00D950DB" w:rsidP="00D950DB"/>
    <w:p w14:paraId="02EB378F" w14:textId="77777777" w:rsidR="00D67A83" w:rsidRDefault="00D67A83" w:rsidP="00A62549">
      <w:pPr>
        <w:rPr>
          <w:rFonts w:cs="Arial"/>
          <w:b/>
          <w:sz w:val="28"/>
          <w:szCs w:val="28"/>
          <w:u w:val="single"/>
        </w:rPr>
      </w:pPr>
    </w:p>
    <w:p w14:paraId="5AF7F970" w14:textId="77777777" w:rsidR="00A62549" w:rsidRDefault="00A62549" w:rsidP="00A62549">
      <w:pPr>
        <w:rPr>
          <w:rFonts w:cs="Arial"/>
          <w:b/>
          <w:sz w:val="28"/>
          <w:szCs w:val="28"/>
          <w:u w:val="single"/>
        </w:rPr>
      </w:pPr>
      <w:r w:rsidRPr="00FD1F5D">
        <w:rPr>
          <w:rFonts w:cs="Arial"/>
          <w:b/>
          <w:sz w:val="28"/>
          <w:szCs w:val="28"/>
          <w:u w:val="single"/>
        </w:rPr>
        <w:t>Policy Review</w:t>
      </w:r>
    </w:p>
    <w:p w14:paraId="6A05A809" w14:textId="77777777" w:rsidR="00A62549" w:rsidRDefault="00A62549" w:rsidP="00A62549">
      <w:pPr>
        <w:rPr>
          <w:rFonts w:cs="Arial"/>
          <w:b/>
          <w:sz w:val="28"/>
          <w:szCs w:val="28"/>
          <w:u w:val="single"/>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A62549" w:rsidRPr="00BD69FB" w14:paraId="14DC4D4B" w14:textId="77777777" w:rsidTr="5E592BC5">
        <w:trPr>
          <w:jc w:val="center"/>
        </w:trPr>
        <w:tc>
          <w:tcPr>
            <w:tcW w:w="1985" w:type="dxa"/>
            <w:shd w:val="clear" w:color="auto" w:fill="auto"/>
            <w:vAlign w:val="center"/>
          </w:tcPr>
          <w:p w14:paraId="5A39BBE3" w14:textId="77777777" w:rsidR="00D67A83" w:rsidRDefault="00D67A83" w:rsidP="5E592BC5">
            <w:pPr>
              <w:rPr>
                <w:rFonts w:cs="Arial"/>
                <w:b/>
                <w:bCs/>
              </w:rPr>
            </w:pPr>
            <w:bookmarkStart w:id="1" w:name="_Hlk513722933"/>
            <w:bookmarkStart w:id="2" w:name="_Hlk513722947"/>
          </w:p>
          <w:p w14:paraId="006817C5" w14:textId="77777777" w:rsidR="00A62549" w:rsidRPr="00F3035D" w:rsidRDefault="00A62549" w:rsidP="5E592BC5">
            <w:pPr>
              <w:rPr>
                <w:rFonts w:cs="Arial"/>
                <w:b/>
                <w:bCs/>
              </w:rPr>
            </w:pPr>
            <w:r w:rsidRPr="5E592BC5">
              <w:rPr>
                <w:rFonts w:cs="Arial"/>
                <w:b/>
                <w:bCs/>
              </w:rPr>
              <w:t>Date:</w:t>
            </w:r>
          </w:p>
        </w:tc>
        <w:tc>
          <w:tcPr>
            <w:tcW w:w="7796" w:type="dxa"/>
            <w:shd w:val="clear" w:color="auto" w:fill="auto"/>
            <w:vAlign w:val="center"/>
          </w:tcPr>
          <w:p w14:paraId="4607532F" w14:textId="77777777" w:rsidR="00A62549" w:rsidRPr="00F3035D" w:rsidRDefault="00A62549" w:rsidP="5E592BC5">
            <w:pPr>
              <w:rPr>
                <w:rFonts w:cs="Arial"/>
                <w:b/>
                <w:bCs/>
              </w:rPr>
            </w:pPr>
            <w:r w:rsidRPr="5E592BC5">
              <w:rPr>
                <w:rFonts w:cs="Arial"/>
                <w:b/>
                <w:bCs/>
              </w:rPr>
              <w:t>Notes:</w:t>
            </w:r>
          </w:p>
        </w:tc>
      </w:tr>
      <w:bookmarkEnd w:id="1"/>
      <w:tr w:rsidR="00A62549" w:rsidRPr="00BD69FB" w14:paraId="6524F93A" w14:textId="77777777" w:rsidTr="5E592BC5">
        <w:trPr>
          <w:trHeight w:val="250"/>
          <w:jc w:val="center"/>
        </w:trPr>
        <w:tc>
          <w:tcPr>
            <w:tcW w:w="1985" w:type="dxa"/>
            <w:shd w:val="clear" w:color="auto" w:fill="auto"/>
            <w:vAlign w:val="center"/>
          </w:tcPr>
          <w:p w14:paraId="7B02471A" w14:textId="77777777" w:rsidR="00A62549" w:rsidRPr="00F3035D" w:rsidRDefault="00A62549" w:rsidP="5E592BC5">
            <w:pPr>
              <w:rPr>
                <w:rFonts w:cs="Arial"/>
              </w:rPr>
            </w:pPr>
            <w:r w:rsidRPr="5E592BC5">
              <w:rPr>
                <w:rFonts w:cs="Arial"/>
              </w:rPr>
              <w:t>October 2019</w:t>
            </w:r>
          </w:p>
        </w:tc>
        <w:tc>
          <w:tcPr>
            <w:tcW w:w="7796" w:type="dxa"/>
            <w:shd w:val="clear" w:color="auto" w:fill="auto"/>
            <w:vAlign w:val="center"/>
          </w:tcPr>
          <w:p w14:paraId="38C4FEB7" w14:textId="77777777" w:rsidR="00A62549" w:rsidRPr="00F3035D" w:rsidRDefault="00A62549" w:rsidP="5E592BC5">
            <w:pPr>
              <w:rPr>
                <w:rFonts w:cs="Arial"/>
              </w:rPr>
            </w:pPr>
            <w:r w:rsidRPr="5E592BC5">
              <w:rPr>
                <w:rFonts w:cs="Arial"/>
              </w:rPr>
              <w:t>1</w:t>
            </w:r>
            <w:r w:rsidRPr="5E592BC5">
              <w:rPr>
                <w:rFonts w:cs="Arial"/>
                <w:vertAlign w:val="superscript"/>
              </w:rPr>
              <w:t>st</w:t>
            </w:r>
            <w:r w:rsidRPr="5E592BC5">
              <w:rPr>
                <w:rFonts w:cs="Arial"/>
              </w:rPr>
              <w:t xml:space="preserve"> adoption of NYCC policy</w:t>
            </w:r>
          </w:p>
        </w:tc>
      </w:tr>
      <w:tr w:rsidR="00A62549" w:rsidRPr="00BD69FB" w14:paraId="6D9F02E5" w14:textId="77777777" w:rsidTr="5E592BC5">
        <w:trPr>
          <w:trHeight w:val="250"/>
          <w:jc w:val="center"/>
        </w:trPr>
        <w:tc>
          <w:tcPr>
            <w:tcW w:w="1985" w:type="dxa"/>
            <w:shd w:val="clear" w:color="auto" w:fill="auto"/>
            <w:vAlign w:val="center"/>
          </w:tcPr>
          <w:p w14:paraId="0D67B5D3" w14:textId="77777777" w:rsidR="00A62549" w:rsidRPr="00F3035D" w:rsidRDefault="00A62549" w:rsidP="5E592BC5">
            <w:pPr>
              <w:rPr>
                <w:rFonts w:cs="Arial"/>
              </w:rPr>
            </w:pPr>
            <w:r w:rsidRPr="5E592BC5">
              <w:rPr>
                <w:rFonts w:cs="Arial"/>
              </w:rPr>
              <w:t>October 2020</w:t>
            </w:r>
          </w:p>
        </w:tc>
        <w:tc>
          <w:tcPr>
            <w:tcW w:w="7796" w:type="dxa"/>
            <w:shd w:val="clear" w:color="auto" w:fill="auto"/>
            <w:vAlign w:val="center"/>
          </w:tcPr>
          <w:p w14:paraId="1118921C" w14:textId="77777777" w:rsidR="00A62549" w:rsidRPr="00F3035D" w:rsidRDefault="00A62549" w:rsidP="5E592BC5">
            <w:pPr>
              <w:rPr>
                <w:rFonts w:cs="Arial"/>
              </w:rPr>
            </w:pPr>
            <w:r w:rsidRPr="5E592BC5">
              <w:rPr>
                <w:rFonts w:cs="Arial"/>
              </w:rPr>
              <w:t>Review</w:t>
            </w:r>
          </w:p>
        </w:tc>
      </w:tr>
      <w:bookmarkEnd w:id="2"/>
      <w:tr w:rsidR="00A62549" w14:paraId="5CE636B6" w14:textId="77777777" w:rsidTr="5E592BC5">
        <w:trPr>
          <w:trHeight w:val="250"/>
          <w:jc w:val="center"/>
        </w:trPr>
        <w:tc>
          <w:tcPr>
            <w:tcW w:w="1985" w:type="dxa"/>
            <w:shd w:val="clear" w:color="auto" w:fill="auto"/>
            <w:vAlign w:val="center"/>
          </w:tcPr>
          <w:p w14:paraId="505BC01B" w14:textId="77777777" w:rsidR="00D67A83" w:rsidRPr="00F3035D" w:rsidRDefault="00D67A83" w:rsidP="5E592BC5">
            <w:pPr>
              <w:rPr>
                <w:rFonts w:cs="Arial"/>
              </w:rPr>
            </w:pPr>
            <w:r w:rsidRPr="5E592BC5">
              <w:rPr>
                <w:rFonts w:cs="Arial"/>
              </w:rPr>
              <w:t>March 2022</w:t>
            </w:r>
          </w:p>
        </w:tc>
        <w:tc>
          <w:tcPr>
            <w:tcW w:w="7796" w:type="dxa"/>
            <w:shd w:val="clear" w:color="auto" w:fill="auto"/>
            <w:vAlign w:val="center"/>
          </w:tcPr>
          <w:p w14:paraId="0129798C" w14:textId="77777777" w:rsidR="00A62549" w:rsidRPr="00F3035D" w:rsidRDefault="00D67A83" w:rsidP="5E592BC5">
            <w:pPr>
              <w:rPr>
                <w:rFonts w:cs="Arial"/>
              </w:rPr>
            </w:pPr>
            <w:r w:rsidRPr="5E592BC5">
              <w:rPr>
                <w:rFonts w:cs="Arial"/>
              </w:rPr>
              <w:t>Reviewed – Simplified in line with revisions to NYCC model policy</w:t>
            </w:r>
          </w:p>
        </w:tc>
      </w:tr>
      <w:tr w:rsidR="00CA43EB" w14:paraId="6ED11FB3" w14:textId="77777777" w:rsidTr="5E592BC5">
        <w:trPr>
          <w:trHeight w:val="250"/>
          <w:jc w:val="center"/>
        </w:trPr>
        <w:tc>
          <w:tcPr>
            <w:tcW w:w="1985" w:type="dxa"/>
            <w:shd w:val="clear" w:color="auto" w:fill="auto"/>
            <w:vAlign w:val="center"/>
          </w:tcPr>
          <w:p w14:paraId="257045EA" w14:textId="77777777" w:rsidR="00CA43EB" w:rsidRDefault="00CA43EB" w:rsidP="5E592BC5">
            <w:pPr>
              <w:rPr>
                <w:rFonts w:cs="Arial"/>
              </w:rPr>
            </w:pPr>
            <w:r w:rsidRPr="5E592BC5">
              <w:rPr>
                <w:rFonts w:cs="Arial"/>
              </w:rPr>
              <w:t>September 2023</w:t>
            </w:r>
          </w:p>
        </w:tc>
        <w:tc>
          <w:tcPr>
            <w:tcW w:w="7796" w:type="dxa"/>
            <w:shd w:val="clear" w:color="auto" w:fill="auto"/>
            <w:vAlign w:val="center"/>
          </w:tcPr>
          <w:p w14:paraId="2A5F2C13" w14:textId="77777777" w:rsidR="00CA43EB" w:rsidRDefault="00CA43EB" w:rsidP="5E592BC5">
            <w:pPr>
              <w:rPr>
                <w:rFonts w:cs="Arial"/>
              </w:rPr>
            </w:pPr>
            <w:r w:rsidRPr="5E592BC5">
              <w:rPr>
                <w:rFonts w:cs="Arial"/>
              </w:rPr>
              <w:t xml:space="preserve">Reviewed – Headteacher </w:t>
            </w:r>
            <w:r w:rsidR="00FB5261" w:rsidRPr="5E592BC5">
              <w:rPr>
                <w:rFonts w:cs="Arial"/>
              </w:rPr>
              <w:t xml:space="preserve">changed and </w:t>
            </w:r>
            <w:r w:rsidR="005A4A2A" w:rsidRPr="5E592BC5">
              <w:rPr>
                <w:rFonts w:cs="Arial"/>
              </w:rPr>
              <w:t xml:space="preserve">policy </w:t>
            </w:r>
            <w:r w:rsidR="00FB5261" w:rsidRPr="5E592BC5">
              <w:rPr>
                <w:rFonts w:cs="Arial"/>
              </w:rPr>
              <w:t>updated in line with NYCC policy</w:t>
            </w:r>
          </w:p>
        </w:tc>
      </w:tr>
      <w:tr w:rsidR="5E592BC5" w14:paraId="096DD242" w14:textId="77777777" w:rsidTr="5E592BC5">
        <w:trPr>
          <w:trHeight w:val="300"/>
          <w:jc w:val="center"/>
        </w:trPr>
        <w:tc>
          <w:tcPr>
            <w:tcW w:w="1985" w:type="dxa"/>
            <w:shd w:val="clear" w:color="auto" w:fill="auto"/>
            <w:vAlign w:val="center"/>
          </w:tcPr>
          <w:p w14:paraId="4BE192E5" w14:textId="04B4C29F" w:rsidR="0BD9CC4B" w:rsidRDefault="0BD9CC4B" w:rsidP="5E592BC5">
            <w:pPr>
              <w:rPr>
                <w:rFonts w:cs="Arial"/>
              </w:rPr>
            </w:pPr>
            <w:r w:rsidRPr="5E592BC5">
              <w:rPr>
                <w:rFonts w:cs="Arial"/>
              </w:rPr>
              <w:t>September 2024</w:t>
            </w:r>
          </w:p>
        </w:tc>
        <w:tc>
          <w:tcPr>
            <w:tcW w:w="7796" w:type="dxa"/>
            <w:shd w:val="clear" w:color="auto" w:fill="auto"/>
            <w:vAlign w:val="center"/>
          </w:tcPr>
          <w:p w14:paraId="0681B30C" w14:textId="1B797703" w:rsidR="0BD9CC4B" w:rsidRDefault="0BD9CC4B" w:rsidP="5E592BC5">
            <w:pPr>
              <w:rPr>
                <w:rFonts w:cs="Arial"/>
              </w:rPr>
            </w:pPr>
            <w:r w:rsidRPr="5E592BC5">
              <w:rPr>
                <w:rFonts w:cs="Arial"/>
              </w:rPr>
              <w:t>Reviewed – VAT information updated in line with NYCC policy</w:t>
            </w:r>
          </w:p>
        </w:tc>
      </w:tr>
    </w:tbl>
    <w:p w14:paraId="41C8F396" w14:textId="77777777" w:rsidR="00A62549" w:rsidRDefault="00A62549" w:rsidP="00F61B92"/>
    <w:p w14:paraId="72A3D3EC" w14:textId="77777777" w:rsidR="00D67A83" w:rsidRDefault="00D67A83" w:rsidP="00F61B92"/>
    <w:p w14:paraId="0D0B940D" w14:textId="77777777" w:rsidR="00D67A83" w:rsidRDefault="00D67A83" w:rsidP="00F61B92"/>
    <w:p w14:paraId="0E27B00A" w14:textId="77777777" w:rsidR="00A62549" w:rsidRDefault="00A62549" w:rsidP="00F61B92"/>
    <w:p w14:paraId="60061E4C" w14:textId="77777777" w:rsidR="00A62549" w:rsidRDefault="00A62549" w:rsidP="00F61B92"/>
    <w:p w14:paraId="44EAFD9C" w14:textId="77777777" w:rsidR="00826059" w:rsidRDefault="00826059" w:rsidP="00F61B92"/>
    <w:p w14:paraId="31A0A4CA" w14:textId="77777777" w:rsidR="00F61B92" w:rsidRDefault="00865B1F" w:rsidP="00F61B92">
      <w:r>
        <w:t>This document consists of 2 parts:</w:t>
      </w:r>
    </w:p>
    <w:p w14:paraId="4B94D5A5" w14:textId="77777777" w:rsidR="00865B1F" w:rsidRDefault="00865B1F" w:rsidP="00F61B92"/>
    <w:p w14:paraId="3DEEC669" w14:textId="77777777" w:rsidR="00826059" w:rsidRDefault="00826059" w:rsidP="00F61B92"/>
    <w:p w14:paraId="55BCE280" w14:textId="77777777" w:rsidR="00865B1F" w:rsidRDefault="00865B1F" w:rsidP="00F61B92">
      <w:r>
        <w:t>Part 1 – Charging and remissions policy for school activities</w:t>
      </w:r>
    </w:p>
    <w:p w14:paraId="3656B9AB" w14:textId="77777777" w:rsidR="00826059" w:rsidRDefault="00826059" w:rsidP="00F61B92"/>
    <w:p w14:paraId="1F979187" w14:textId="77777777" w:rsidR="00865B1F" w:rsidRDefault="00865B1F" w:rsidP="00F61B92">
      <w:r>
        <w:t>Part 2 – Hire of school premises (Lettings)</w:t>
      </w:r>
    </w:p>
    <w:p w14:paraId="45FB0818" w14:textId="77777777" w:rsidR="00865B1F" w:rsidRDefault="00865B1F" w:rsidP="00F61B92"/>
    <w:p w14:paraId="049F31CB" w14:textId="77777777" w:rsidR="00826059" w:rsidRDefault="00826059" w:rsidP="00F61B92"/>
    <w:p w14:paraId="6B9E5C4B" w14:textId="77777777" w:rsidR="00865B1F" w:rsidRDefault="00865B1F" w:rsidP="00F61B92">
      <w:r>
        <w:t>Linked Documents:</w:t>
      </w:r>
    </w:p>
    <w:p w14:paraId="4C42CB91" w14:textId="77777777" w:rsidR="00865B1F" w:rsidRDefault="00865B1F" w:rsidP="00F61B92">
      <w:r>
        <w:t>Nursery Fees Policy</w:t>
      </w:r>
    </w:p>
    <w:p w14:paraId="0EB9D52E" w14:textId="77777777" w:rsidR="00865B1F" w:rsidRDefault="00865B1F" w:rsidP="00F61B92">
      <w:r>
        <w:t>Sammy’s Den Afterschool Club Policy</w:t>
      </w:r>
    </w:p>
    <w:p w14:paraId="53128261" w14:textId="77777777" w:rsidR="00F61B92" w:rsidRDefault="00D67A83" w:rsidP="00F61B92">
      <w:r>
        <w:br w:type="page"/>
      </w:r>
    </w:p>
    <w:p w14:paraId="7B0C6EDF" w14:textId="77777777" w:rsidR="00865B1F" w:rsidRDefault="00865B1F" w:rsidP="00F874D7">
      <w:pPr>
        <w:rPr>
          <w:b/>
          <w:sz w:val="28"/>
          <w:szCs w:val="28"/>
        </w:rPr>
      </w:pPr>
      <w:r w:rsidRPr="00865B1F">
        <w:rPr>
          <w:b/>
          <w:sz w:val="28"/>
          <w:szCs w:val="28"/>
        </w:rPr>
        <w:lastRenderedPageBreak/>
        <w:t>PART 1: CHARGING &amp; REMISSIONS POLICY FOR SCHOOL ACTIVITIES</w:t>
      </w:r>
    </w:p>
    <w:p w14:paraId="62486C05" w14:textId="77777777" w:rsidR="00F874D7" w:rsidRDefault="00F874D7" w:rsidP="00F874D7">
      <w:pPr>
        <w:rPr>
          <w:b/>
          <w:sz w:val="28"/>
          <w:szCs w:val="28"/>
        </w:rPr>
      </w:pPr>
    </w:p>
    <w:p w14:paraId="6A141981" w14:textId="77777777" w:rsidR="00F874D7" w:rsidRDefault="00F874D7" w:rsidP="00F874D7">
      <w:pPr>
        <w:pStyle w:val="paragraph"/>
        <w:spacing w:before="0" w:beforeAutospacing="0" w:after="0" w:afterAutospacing="0"/>
        <w:jc w:val="both"/>
        <w:textAlignment w:val="baseline"/>
        <w:rPr>
          <w:rStyle w:val="eop"/>
          <w:rFonts w:ascii="Arial" w:hAnsi="Arial" w:cs="Arial"/>
          <w:b/>
          <w:bCs/>
          <w:sz w:val="22"/>
          <w:szCs w:val="22"/>
        </w:rPr>
      </w:pPr>
      <w:r>
        <w:rPr>
          <w:rStyle w:val="normaltextrun"/>
          <w:rFonts w:ascii="Arial" w:hAnsi="Arial" w:cs="Arial"/>
          <w:sz w:val="22"/>
          <w:szCs w:val="22"/>
        </w:rPr>
        <w:t xml:space="preserve">This policy takes guidance from the DFE Policy – ‘Charging for School Activities’ which has been recently revised and Local Authority guidance on school lettings. Sections 449-462 of the Education Act 1996 set out the law on charging for school activities in schools maintained by local authorities in England. This guidance complements the guidance laid out in section </w:t>
      </w:r>
      <w:r w:rsidR="003671AF">
        <w:rPr>
          <w:rStyle w:val="normaltextrun"/>
          <w:rFonts w:ascii="Arial" w:hAnsi="Arial" w:cs="Arial"/>
          <w:sz w:val="22"/>
          <w:szCs w:val="22"/>
        </w:rPr>
        <w:t>6.7</w:t>
      </w:r>
      <w:r>
        <w:rPr>
          <w:rStyle w:val="normaltextrun"/>
          <w:rFonts w:ascii="Arial" w:hAnsi="Arial" w:cs="Arial"/>
          <w:sz w:val="22"/>
          <w:szCs w:val="22"/>
        </w:rPr>
        <w:t xml:space="preserve"> of the Governor’s Handbook. </w:t>
      </w:r>
      <w:r>
        <w:rPr>
          <w:rStyle w:val="eop"/>
          <w:rFonts w:ascii="Arial" w:hAnsi="Arial" w:cs="Arial"/>
          <w:b/>
          <w:bCs/>
          <w:sz w:val="22"/>
          <w:szCs w:val="22"/>
        </w:rPr>
        <w:t> </w:t>
      </w:r>
    </w:p>
    <w:p w14:paraId="4101652C" w14:textId="77777777" w:rsidR="00F874D7" w:rsidRDefault="00F874D7" w:rsidP="00F874D7">
      <w:pPr>
        <w:pStyle w:val="paragraph"/>
        <w:spacing w:before="0" w:beforeAutospacing="0" w:after="0" w:afterAutospacing="0"/>
        <w:jc w:val="both"/>
        <w:textAlignment w:val="baseline"/>
        <w:rPr>
          <w:rFonts w:ascii="Segoe UI" w:hAnsi="Segoe UI" w:cs="Segoe UI"/>
          <w:b/>
          <w:bCs/>
          <w:sz w:val="18"/>
          <w:szCs w:val="18"/>
        </w:rPr>
      </w:pPr>
    </w:p>
    <w:p w14:paraId="1CB76FC9"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This Policy will be reviewed on an annual basis by the </w:t>
      </w:r>
      <w:r w:rsidR="00D67A83">
        <w:rPr>
          <w:rStyle w:val="normaltextrun"/>
          <w:rFonts w:ascii="Arial" w:hAnsi="Arial" w:cs="Arial"/>
          <w:sz w:val="22"/>
          <w:szCs w:val="22"/>
        </w:rPr>
        <w:t>Full Governing Board</w:t>
      </w:r>
      <w:r>
        <w:rPr>
          <w:rStyle w:val="normaltextrun"/>
          <w:rFonts w:ascii="Arial" w:hAnsi="Arial" w:cs="Arial"/>
          <w:sz w:val="22"/>
          <w:szCs w:val="22"/>
        </w:rPr>
        <w:t xml:space="preserve"> and will be adjusted in line with new Government or Local Authority recommendations. It sets out the School’s position on charges, remissions and lettings.</w:t>
      </w:r>
      <w:r>
        <w:rPr>
          <w:rStyle w:val="eop"/>
          <w:rFonts w:ascii="Arial" w:hAnsi="Arial" w:cs="Arial"/>
          <w:sz w:val="22"/>
          <w:szCs w:val="22"/>
        </w:rPr>
        <w:t> </w:t>
      </w:r>
    </w:p>
    <w:p w14:paraId="4B99056E"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560059E6"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If a school chooses to apply a charge for a particular activity then it should make information available to parents as to how the charge has been calculated as well as details of support for those on low incomes or in receipt of specific benefits.</w:t>
      </w:r>
      <w:r>
        <w:rPr>
          <w:rStyle w:val="eop"/>
          <w:rFonts w:ascii="Arial" w:hAnsi="Arial" w:cs="Arial"/>
          <w:sz w:val="22"/>
          <w:szCs w:val="22"/>
        </w:rPr>
        <w:t> </w:t>
      </w:r>
    </w:p>
    <w:p w14:paraId="1299C43A" w14:textId="77777777" w:rsidR="00F874D7" w:rsidRDefault="00F874D7" w:rsidP="00F874D7">
      <w:pPr>
        <w:rPr>
          <w:b/>
          <w:sz w:val="28"/>
          <w:szCs w:val="28"/>
        </w:rPr>
      </w:pPr>
    </w:p>
    <w:p w14:paraId="61C00E44"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rPr>
        <w:t>Activities Schools CANNOT Charge For </w:t>
      </w:r>
      <w:r>
        <w:rPr>
          <w:rStyle w:val="eop"/>
          <w:rFonts w:ascii="Arial" w:hAnsi="Arial" w:cs="Arial"/>
          <w:sz w:val="22"/>
          <w:szCs w:val="22"/>
        </w:rPr>
        <w:t> </w:t>
      </w:r>
    </w:p>
    <w:p w14:paraId="14A74E02"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following list of activities cannot be charged for by school governing bodies and local authorities: </w:t>
      </w:r>
      <w:r>
        <w:rPr>
          <w:rStyle w:val="eop"/>
          <w:rFonts w:ascii="Arial" w:hAnsi="Arial" w:cs="Arial"/>
          <w:sz w:val="22"/>
          <w:szCs w:val="22"/>
        </w:rPr>
        <w:t> </w:t>
      </w:r>
    </w:p>
    <w:p w14:paraId="4DDBEF00"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3D8E90F5" w14:textId="77777777" w:rsidR="00F874D7" w:rsidRDefault="00F874D7" w:rsidP="00BA2BBD">
      <w:pPr>
        <w:pStyle w:val="paragraph"/>
        <w:numPr>
          <w:ilvl w:val="0"/>
          <w:numId w:val="24"/>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an admission application to any state funded school (paragraph 1.9 of the School Admission Code 2014 rules out requests for financial contributions as any part of the admissions process); </w:t>
      </w:r>
      <w:r>
        <w:rPr>
          <w:rStyle w:val="eop"/>
          <w:rFonts w:ascii="Arial" w:hAnsi="Arial" w:cs="Arial"/>
          <w:sz w:val="22"/>
          <w:szCs w:val="22"/>
        </w:rPr>
        <w:t> </w:t>
      </w:r>
    </w:p>
    <w:p w14:paraId="3461D779" w14:textId="77777777" w:rsidR="00F874D7" w:rsidRDefault="00F874D7" w:rsidP="00F874D7">
      <w:pPr>
        <w:pStyle w:val="paragraph"/>
        <w:spacing w:before="0" w:beforeAutospacing="0" w:after="0" w:afterAutospacing="0"/>
        <w:ind w:left="720"/>
        <w:jc w:val="both"/>
        <w:textAlignment w:val="baseline"/>
        <w:rPr>
          <w:rFonts w:ascii="Segoe UI" w:hAnsi="Segoe UI" w:cs="Segoe UI"/>
          <w:sz w:val="18"/>
          <w:szCs w:val="18"/>
        </w:rPr>
      </w:pPr>
    </w:p>
    <w:p w14:paraId="2D404AF1" w14:textId="77777777" w:rsidR="00F874D7" w:rsidRDefault="00F874D7" w:rsidP="00BA2BBD">
      <w:pPr>
        <w:pStyle w:val="paragraph"/>
        <w:numPr>
          <w:ilvl w:val="0"/>
          <w:numId w:val="24"/>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education provided during school hours (including the supply of any materials, books, instruments or other equipment; sports activities such as swimming lessons and professional coaching; author visits); </w:t>
      </w:r>
      <w:r>
        <w:rPr>
          <w:rStyle w:val="eop"/>
          <w:rFonts w:ascii="Arial" w:hAnsi="Arial" w:cs="Arial"/>
          <w:sz w:val="22"/>
          <w:szCs w:val="22"/>
        </w:rPr>
        <w:t> </w:t>
      </w:r>
    </w:p>
    <w:p w14:paraId="3CF2D8B6" w14:textId="77777777" w:rsidR="00F874D7" w:rsidRDefault="00F874D7" w:rsidP="00D67A83">
      <w:pPr>
        <w:pStyle w:val="paragraph"/>
        <w:spacing w:before="0" w:beforeAutospacing="0" w:after="0" w:afterAutospacing="0"/>
        <w:jc w:val="both"/>
        <w:textAlignment w:val="baseline"/>
        <w:rPr>
          <w:rFonts w:ascii="Segoe UI" w:hAnsi="Segoe UI" w:cs="Segoe UI"/>
          <w:sz w:val="18"/>
          <w:szCs w:val="18"/>
        </w:rPr>
      </w:pPr>
    </w:p>
    <w:p w14:paraId="63FA5174" w14:textId="77777777" w:rsidR="00F874D7" w:rsidRDefault="00F874D7" w:rsidP="00BA2BBD">
      <w:pPr>
        <w:pStyle w:val="paragraph"/>
        <w:numPr>
          <w:ilvl w:val="0"/>
          <w:numId w:val="24"/>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education provided outside school hours if it is part of the National Curriculum, or part of a syllabus for a prescribed public examination that the pupil is being prepared for at the school, or part of religious education; </w:t>
      </w:r>
      <w:r>
        <w:rPr>
          <w:rStyle w:val="eop"/>
          <w:rFonts w:ascii="Arial" w:hAnsi="Arial" w:cs="Arial"/>
          <w:sz w:val="22"/>
          <w:szCs w:val="22"/>
        </w:rPr>
        <w:t> </w:t>
      </w:r>
    </w:p>
    <w:p w14:paraId="0FB78278" w14:textId="77777777" w:rsidR="00F874D7" w:rsidRDefault="00F874D7" w:rsidP="00F874D7">
      <w:pPr>
        <w:pStyle w:val="paragraph"/>
        <w:spacing w:before="0" w:beforeAutospacing="0" w:after="0" w:afterAutospacing="0"/>
        <w:ind w:left="720"/>
        <w:jc w:val="both"/>
        <w:textAlignment w:val="baseline"/>
        <w:rPr>
          <w:rFonts w:ascii="Segoe UI" w:hAnsi="Segoe UI" w:cs="Segoe UI"/>
          <w:sz w:val="18"/>
          <w:szCs w:val="18"/>
        </w:rPr>
      </w:pPr>
    </w:p>
    <w:p w14:paraId="5BAF4025" w14:textId="77777777" w:rsidR="00F874D7" w:rsidRPr="00D67A83" w:rsidRDefault="00F874D7" w:rsidP="00BA2BBD">
      <w:pPr>
        <w:pStyle w:val="paragraph"/>
        <w:numPr>
          <w:ilvl w:val="0"/>
          <w:numId w:val="24"/>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instrumental or vocal tuition, for pupils learning individually or in groups, unless the tuition is provided at the request of the pupil’s parent; </w:t>
      </w:r>
      <w:r>
        <w:rPr>
          <w:rStyle w:val="eop"/>
          <w:rFonts w:ascii="Arial" w:hAnsi="Arial" w:cs="Arial"/>
          <w:sz w:val="22"/>
          <w:szCs w:val="22"/>
        </w:rPr>
        <w:t> </w:t>
      </w:r>
    </w:p>
    <w:p w14:paraId="1FC39945" w14:textId="77777777" w:rsidR="00F874D7" w:rsidRDefault="00F874D7" w:rsidP="00F874D7">
      <w:pPr>
        <w:pStyle w:val="paragraph"/>
        <w:spacing w:before="0" w:beforeAutospacing="0" w:after="0" w:afterAutospacing="0"/>
        <w:ind w:left="720"/>
        <w:jc w:val="both"/>
        <w:textAlignment w:val="baseline"/>
        <w:rPr>
          <w:rFonts w:ascii="Segoe UI" w:hAnsi="Segoe UI" w:cs="Segoe UI"/>
          <w:sz w:val="18"/>
          <w:szCs w:val="18"/>
        </w:rPr>
      </w:pPr>
    </w:p>
    <w:p w14:paraId="64E5645D" w14:textId="77777777" w:rsidR="00D67A83" w:rsidRDefault="00F874D7" w:rsidP="00BA2BBD">
      <w:pPr>
        <w:pStyle w:val="paragraph"/>
        <w:numPr>
          <w:ilvl w:val="0"/>
          <w:numId w:val="24"/>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entry for a prescribed public examination, if the pupil has been prepared for it at the school; and </w:t>
      </w:r>
    </w:p>
    <w:p w14:paraId="0562CB0E" w14:textId="77777777" w:rsidR="00D67A83" w:rsidRDefault="00D67A83" w:rsidP="00D67A83">
      <w:pPr>
        <w:pStyle w:val="paragraph"/>
        <w:spacing w:before="0" w:beforeAutospacing="0" w:after="0" w:afterAutospacing="0"/>
        <w:ind w:left="360"/>
        <w:jc w:val="both"/>
        <w:textAlignment w:val="baseline"/>
        <w:rPr>
          <w:rStyle w:val="normaltextrun"/>
          <w:rFonts w:ascii="Arial" w:hAnsi="Arial" w:cs="Arial"/>
          <w:sz w:val="22"/>
          <w:szCs w:val="22"/>
        </w:rPr>
      </w:pPr>
    </w:p>
    <w:p w14:paraId="36FEF51C" w14:textId="77777777" w:rsidR="00F874D7" w:rsidRDefault="00F874D7" w:rsidP="00BA2BBD">
      <w:pPr>
        <w:pStyle w:val="paragraph"/>
        <w:numPr>
          <w:ilvl w:val="0"/>
          <w:numId w:val="24"/>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examination re-sit(s) if the pupil is being prepared for the re-sit(s) at the school1 .</w:t>
      </w:r>
      <w:r>
        <w:rPr>
          <w:rStyle w:val="eop"/>
          <w:rFonts w:ascii="Arial" w:hAnsi="Arial" w:cs="Arial"/>
          <w:sz w:val="22"/>
          <w:szCs w:val="22"/>
        </w:rPr>
        <w:t> </w:t>
      </w:r>
    </w:p>
    <w:p w14:paraId="34CE0A41" w14:textId="77777777" w:rsidR="00F874D7" w:rsidRDefault="00F874D7" w:rsidP="00F874D7">
      <w:pPr>
        <w:pStyle w:val="paragraph"/>
        <w:spacing w:before="0" w:beforeAutospacing="0" w:after="0" w:afterAutospacing="0"/>
        <w:ind w:left="720"/>
        <w:jc w:val="both"/>
        <w:textAlignment w:val="baseline"/>
        <w:rPr>
          <w:rFonts w:ascii="Segoe UI" w:hAnsi="Segoe UI" w:cs="Segoe UI"/>
          <w:sz w:val="18"/>
          <w:szCs w:val="18"/>
        </w:rPr>
      </w:pPr>
    </w:p>
    <w:p w14:paraId="75B7E2C9"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rPr>
        <w:t>Activities Schools CAN Charge For </w:t>
      </w:r>
      <w:r>
        <w:rPr>
          <w:rStyle w:val="eop"/>
          <w:rFonts w:ascii="Arial" w:hAnsi="Arial" w:cs="Arial"/>
          <w:sz w:val="22"/>
          <w:szCs w:val="22"/>
        </w:rPr>
        <w:t> </w:t>
      </w:r>
    </w:p>
    <w:p w14:paraId="6F5D7DEF"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Schools and local authorities can charge for the following: </w:t>
      </w:r>
      <w:r>
        <w:rPr>
          <w:rStyle w:val="eop"/>
          <w:rFonts w:ascii="Arial" w:hAnsi="Arial" w:cs="Arial"/>
          <w:sz w:val="22"/>
          <w:szCs w:val="22"/>
        </w:rPr>
        <w:t> </w:t>
      </w:r>
    </w:p>
    <w:p w14:paraId="62EBF3C5"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1FE0F5A1" w14:textId="77777777" w:rsidR="00F874D7" w:rsidRDefault="00F874D7" w:rsidP="00BA2BBD">
      <w:pPr>
        <w:pStyle w:val="paragraph"/>
        <w:numPr>
          <w:ilvl w:val="0"/>
          <w:numId w:val="2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Any materials, books, instruments, or equipment, where the child’s parent wishes him/her to own them, i.e. a charge can be made to cover the cost of materials or ingredients required for design or food technology subjects where parents have indicated in advance that they would like their child to bring home the finished product; </w:t>
      </w:r>
    </w:p>
    <w:p w14:paraId="6E7BEAA2" w14:textId="77777777" w:rsidR="00F874D7" w:rsidRDefault="00F874D7" w:rsidP="00F874D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15698542" w14:textId="77777777" w:rsidR="00F874D7" w:rsidRPr="00D67A83" w:rsidRDefault="00F874D7" w:rsidP="00BA2BBD">
      <w:pPr>
        <w:pStyle w:val="paragraph"/>
        <w:numPr>
          <w:ilvl w:val="0"/>
          <w:numId w:val="25"/>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Optional extras (see section below); </w:t>
      </w:r>
      <w:r>
        <w:rPr>
          <w:rStyle w:val="eop"/>
          <w:rFonts w:ascii="Arial" w:hAnsi="Arial" w:cs="Arial"/>
          <w:sz w:val="22"/>
          <w:szCs w:val="22"/>
        </w:rPr>
        <w:t> </w:t>
      </w:r>
    </w:p>
    <w:p w14:paraId="6D98A12B" w14:textId="77777777" w:rsidR="00F874D7" w:rsidRDefault="00F874D7" w:rsidP="00F874D7">
      <w:pPr>
        <w:pStyle w:val="paragraph"/>
        <w:spacing w:before="0" w:beforeAutospacing="0" w:after="0" w:afterAutospacing="0"/>
        <w:ind w:left="720"/>
        <w:jc w:val="both"/>
        <w:textAlignment w:val="baseline"/>
        <w:rPr>
          <w:rFonts w:ascii="Segoe UI" w:hAnsi="Segoe UI" w:cs="Segoe UI"/>
          <w:sz w:val="18"/>
          <w:szCs w:val="18"/>
        </w:rPr>
      </w:pPr>
    </w:p>
    <w:p w14:paraId="083F50A5" w14:textId="77777777" w:rsidR="00F874D7" w:rsidRDefault="00F874D7" w:rsidP="00BA2BBD">
      <w:pPr>
        <w:pStyle w:val="paragraph"/>
        <w:numPr>
          <w:ilvl w:val="0"/>
          <w:numId w:val="25"/>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Music and vocal tuition, in limited circumstances (see section below); </w:t>
      </w:r>
      <w:r>
        <w:rPr>
          <w:rStyle w:val="eop"/>
          <w:rFonts w:ascii="Arial" w:hAnsi="Arial" w:cs="Arial"/>
          <w:sz w:val="22"/>
          <w:szCs w:val="22"/>
        </w:rPr>
        <w:t> </w:t>
      </w:r>
    </w:p>
    <w:p w14:paraId="2946DB82" w14:textId="77777777" w:rsidR="00F874D7" w:rsidRDefault="00F874D7" w:rsidP="00F874D7">
      <w:pPr>
        <w:pStyle w:val="paragraph"/>
        <w:spacing w:before="0" w:beforeAutospacing="0" w:after="0" w:afterAutospacing="0"/>
        <w:ind w:left="720"/>
        <w:jc w:val="both"/>
        <w:textAlignment w:val="baseline"/>
        <w:rPr>
          <w:rFonts w:ascii="Segoe UI" w:hAnsi="Segoe UI" w:cs="Segoe UI"/>
          <w:sz w:val="18"/>
          <w:szCs w:val="18"/>
        </w:rPr>
      </w:pPr>
    </w:p>
    <w:p w14:paraId="188C5E4A" w14:textId="77777777" w:rsidR="00F874D7" w:rsidRPr="00D67A83" w:rsidRDefault="00F874D7" w:rsidP="00BA2BBD">
      <w:pPr>
        <w:pStyle w:val="paragraph"/>
        <w:numPr>
          <w:ilvl w:val="0"/>
          <w:numId w:val="25"/>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Certain early years provision; and </w:t>
      </w:r>
      <w:r>
        <w:rPr>
          <w:rStyle w:val="eop"/>
          <w:rFonts w:ascii="Arial" w:hAnsi="Arial" w:cs="Arial"/>
          <w:sz w:val="22"/>
          <w:szCs w:val="22"/>
        </w:rPr>
        <w:t> </w:t>
      </w:r>
    </w:p>
    <w:p w14:paraId="5997CC1D" w14:textId="77777777" w:rsidR="00F874D7" w:rsidRDefault="00F874D7" w:rsidP="00F874D7">
      <w:pPr>
        <w:pStyle w:val="paragraph"/>
        <w:spacing w:before="0" w:beforeAutospacing="0" w:after="0" w:afterAutospacing="0"/>
        <w:ind w:left="720"/>
        <w:jc w:val="both"/>
        <w:textAlignment w:val="baseline"/>
        <w:rPr>
          <w:rFonts w:ascii="Segoe UI" w:hAnsi="Segoe UI" w:cs="Segoe UI"/>
          <w:sz w:val="18"/>
          <w:szCs w:val="18"/>
        </w:rPr>
      </w:pPr>
    </w:p>
    <w:p w14:paraId="272E2AC7"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 Community facilities . </w:t>
      </w:r>
      <w:r>
        <w:rPr>
          <w:rStyle w:val="eop"/>
          <w:rFonts w:ascii="Arial" w:hAnsi="Arial" w:cs="Arial"/>
          <w:sz w:val="22"/>
          <w:szCs w:val="22"/>
        </w:rPr>
        <w:t> </w:t>
      </w:r>
    </w:p>
    <w:p w14:paraId="63E4A9CD"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FDBA4E9"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rPr>
        <w:t>Voluntary Contributions and Responsibilities of Staff</w:t>
      </w:r>
      <w:r>
        <w:rPr>
          <w:rStyle w:val="eop"/>
          <w:rFonts w:ascii="Arial" w:hAnsi="Arial" w:cs="Arial"/>
          <w:sz w:val="22"/>
          <w:szCs w:val="22"/>
        </w:rPr>
        <w:t> </w:t>
      </w:r>
    </w:p>
    <w:p w14:paraId="606203B2"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 school can request voluntary contributions for the benefit of the school or any school activity. </w:t>
      </w:r>
      <w:r>
        <w:rPr>
          <w:rStyle w:val="eop"/>
          <w:rFonts w:ascii="Arial" w:hAnsi="Arial" w:cs="Arial"/>
          <w:sz w:val="22"/>
          <w:szCs w:val="22"/>
        </w:rPr>
        <w:t> </w:t>
      </w:r>
    </w:p>
    <w:p w14:paraId="098785A9"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Head Teacher or Governing Body should, from the outset, make clear to parents: </w:t>
      </w:r>
      <w:r>
        <w:rPr>
          <w:rStyle w:val="eop"/>
          <w:rFonts w:ascii="Arial" w:hAnsi="Arial" w:cs="Arial"/>
          <w:sz w:val="22"/>
          <w:szCs w:val="22"/>
        </w:rPr>
        <w:t> </w:t>
      </w:r>
    </w:p>
    <w:p w14:paraId="110FFD37"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380DA0A3"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If an activity is reliant upon voluntary contributions and cannot be funded from any other sources; </w:t>
      </w:r>
      <w:r>
        <w:rPr>
          <w:rStyle w:val="eop"/>
          <w:rFonts w:ascii="Arial" w:hAnsi="Arial" w:cs="Arial"/>
          <w:sz w:val="22"/>
          <w:szCs w:val="22"/>
        </w:rPr>
        <w:t> </w:t>
      </w:r>
    </w:p>
    <w:p w14:paraId="6B699379"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631E0BE0"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That there is no obligation to make a contribution as it is voluntary, not compulsory; </w:t>
      </w:r>
      <w:r>
        <w:rPr>
          <w:rStyle w:val="eop"/>
          <w:rFonts w:ascii="Arial" w:hAnsi="Arial" w:cs="Arial"/>
          <w:sz w:val="22"/>
          <w:szCs w:val="22"/>
        </w:rPr>
        <w:t> </w:t>
      </w:r>
    </w:p>
    <w:p w14:paraId="3FE9F23F"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6FB5DB79"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That the activity will be cancelled if insufficient contributions are received to fund it; and </w:t>
      </w:r>
      <w:r>
        <w:rPr>
          <w:rStyle w:val="eop"/>
          <w:rFonts w:ascii="Arial" w:hAnsi="Arial" w:cs="Arial"/>
          <w:sz w:val="22"/>
          <w:szCs w:val="22"/>
        </w:rPr>
        <w:t> </w:t>
      </w:r>
    </w:p>
    <w:p w14:paraId="1F72F646"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6AA7222A" w14:textId="77777777" w:rsidR="00F874D7" w:rsidRDefault="00F874D7" w:rsidP="00F874D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The school’s policy for allocating places on school visits. </w:t>
      </w:r>
    </w:p>
    <w:p w14:paraId="4F6584BE"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14F834F"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 child should not be excluded from an activity if his/her parents are unwilling or unable to pay. Parents must not be made to feel pressurised into paying a voluntary contribution and schools should not send colour coded reminder letters or direct debit/standing order mandates when requesting contributions. </w:t>
      </w:r>
      <w:r>
        <w:rPr>
          <w:rStyle w:val="eop"/>
          <w:rFonts w:ascii="Arial" w:hAnsi="Arial" w:cs="Arial"/>
          <w:sz w:val="22"/>
          <w:szCs w:val="22"/>
        </w:rPr>
        <w:t> </w:t>
      </w:r>
    </w:p>
    <w:p w14:paraId="29E2A2EF"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rPr>
        <w:t>Optional Extras</w:t>
      </w:r>
      <w:r>
        <w:rPr>
          <w:rStyle w:val="eop"/>
          <w:rFonts w:ascii="Arial" w:hAnsi="Arial" w:cs="Arial"/>
          <w:sz w:val="22"/>
          <w:szCs w:val="22"/>
        </w:rPr>
        <w:t> </w:t>
      </w:r>
    </w:p>
    <w:p w14:paraId="09AF38FC"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B7241A"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Charges can be made for providing materials, books, instruments or equipment where an optional extra is being provided. Participation in optional extra activity is a matter of parental choice and a willingness to meet the charges. Parental agreement is a necessary pre-requisite for the provision of an optional extra where charges will be made. </w:t>
      </w:r>
      <w:r>
        <w:rPr>
          <w:rStyle w:val="eop"/>
          <w:rFonts w:ascii="Arial" w:hAnsi="Arial" w:cs="Arial"/>
          <w:sz w:val="22"/>
          <w:szCs w:val="22"/>
        </w:rPr>
        <w:t> </w:t>
      </w:r>
    </w:p>
    <w:p w14:paraId="08CE6F91"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149762DC"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Optional extra charges may be made in the following circumstances: </w:t>
      </w:r>
      <w:r>
        <w:rPr>
          <w:rStyle w:val="eop"/>
          <w:rFonts w:ascii="Arial" w:hAnsi="Arial" w:cs="Arial"/>
          <w:sz w:val="22"/>
          <w:szCs w:val="22"/>
        </w:rPr>
        <w:t> </w:t>
      </w:r>
    </w:p>
    <w:p w14:paraId="61CDCEAD"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254B9CCB"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Education that is not part of the National Curriculum, or part of a syllabus for a prescribed public examination that the pupil is being prepared for, or part of religious education is provided outside of school time; </w:t>
      </w:r>
      <w:r>
        <w:rPr>
          <w:rStyle w:val="eop"/>
          <w:rFonts w:ascii="Arial" w:hAnsi="Arial" w:cs="Arial"/>
          <w:sz w:val="22"/>
          <w:szCs w:val="22"/>
        </w:rPr>
        <w:t> </w:t>
      </w:r>
    </w:p>
    <w:p w14:paraId="6BB9E253"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5AE6354E"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Examination entry fee(s) if the registered pupil has not been prepared for the examination(s) at the school</w:t>
      </w:r>
      <w:r>
        <w:rPr>
          <w:rStyle w:val="eop"/>
          <w:rFonts w:ascii="Arial" w:hAnsi="Arial" w:cs="Arial"/>
          <w:sz w:val="22"/>
          <w:szCs w:val="22"/>
        </w:rPr>
        <w:t> </w:t>
      </w:r>
    </w:p>
    <w:p w14:paraId="23DE523C"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7CFD64CC" w14:textId="77777777" w:rsidR="00F874D7" w:rsidRDefault="00F874D7" w:rsidP="00F874D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Transport, other than that required to take the pupil to school or to other premises where the local authority/governing body has arranged for the pupil to be provided with education; and </w:t>
      </w:r>
    </w:p>
    <w:p w14:paraId="15AA318D"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61D4B2" w14:textId="77777777" w:rsidR="003671AF" w:rsidRDefault="00F874D7" w:rsidP="003671AF">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Board and lodging for a pupil on a residential visit.</w:t>
      </w:r>
    </w:p>
    <w:p w14:paraId="52E56223" w14:textId="77777777" w:rsidR="003671AF" w:rsidRDefault="003671AF" w:rsidP="003671AF">
      <w:pPr>
        <w:pStyle w:val="paragraph"/>
        <w:spacing w:before="0" w:beforeAutospacing="0" w:after="0" w:afterAutospacing="0"/>
        <w:jc w:val="both"/>
        <w:textAlignment w:val="baseline"/>
        <w:rPr>
          <w:rStyle w:val="normaltextrun"/>
          <w:rFonts w:ascii="Arial" w:hAnsi="Arial" w:cs="Arial"/>
          <w:sz w:val="22"/>
          <w:szCs w:val="22"/>
        </w:rPr>
      </w:pPr>
    </w:p>
    <w:p w14:paraId="26EEB9C7" w14:textId="77777777" w:rsidR="003671AF" w:rsidRDefault="003671AF" w:rsidP="003671AF">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w:t>
      </w:r>
      <w:r>
        <w:rPr>
          <w:rFonts w:ascii="Arial" w:hAnsi="Arial" w:cs="Arial"/>
          <w:sz w:val="22"/>
          <w:szCs w:val="22"/>
        </w:rPr>
        <w:t>E</w:t>
      </w:r>
      <w:r w:rsidRPr="003671AF">
        <w:rPr>
          <w:rFonts w:ascii="Arial" w:hAnsi="Arial" w:cs="Arial"/>
          <w:sz w:val="22"/>
          <w:szCs w:val="22"/>
        </w:rPr>
        <w:t>xtended day services offered to pupils (for example breakfast club, after-school clubs, tea and supervised homework sessions</w:t>
      </w:r>
      <w:r>
        <w:t>.</w:t>
      </w:r>
      <w:r>
        <w:rPr>
          <w:rStyle w:val="normaltextrun"/>
          <w:rFonts w:ascii="Arial" w:hAnsi="Arial" w:cs="Arial"/>
          <w:sz w:val="22"/>
          <w:szCs w:val="22"/>
        </w:rPr>
        <w:t> </w:t>
      </w:r>
      <w:r>
        <w:rPr>
          <w:rStyle w:val="eop"/>
          <w:rFonts w:ascii="Arial" w:hAnsi="Arial" w:cs="Arial"/>
          <w:sz w:val="22"/>
          <w:szCs w:val="22"/>
        </w:rPr>
        <w:t> </w:t>
      </w:r>
    </w:p>
    <w:p w14:paraId="07547A01" w14:textId="77777777" w:rsidR="00F874D7" w:rsidRDefault="00F874D7" w:rsidP="003671AF">
      <w:pPr>
        <w:pStyle w:val="paragraph"/>
        <w:spacing w:before="0" w:beforeAutospacing="0" w:after="0" w:afterAutospacing="0"/>
        <w:jc w:val="both"/>
        <w:textAlignment w:val="baseline"/>
        <w:rPr>
          <w:rStyle w:val="eop"/>
          <w:rFonts w:ascii="Arial" w:hAnsi="Arial" w:cs="Arial"/>
          <w:sz w:val="22"/>
          <w:szCs w:val="22"/>
        </w:rPr>
      </w:pPr>
    </w:p>
    <w:p w14:paraId="5043CB0F" w14:textId="77777777" w:rsidR="003671AF" w:rsidRDefault="003671AF" w:rsidP="00F874D7">
      <w:pPr>
        <w:pStyle w:val="paragraph"/>
        <w:spacing w:before="0" w:beforeAutospacing="0" w:after="0" w:afterAutospacing="0"/>
        <w:jc w:val="both"/>
        <w:textAlignment w:val="baseline"/>
        <w:rPr>
          <w:rFonts w:ascii="Segoe UI" w:hAnsi="Segoe UI" w:cs="Segoe UI"/>
          <w:sz w:val="18"/>
          <w:szCs w:val="18"/>
        </w:rPr>
      </w:pPr>
    </w:p>
    <w:p w14:paraId="01512BE8"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1B19ED7"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In calculating the cost of optional extras an amount may be included in relation to: </w:t>
      </w:r>
      <w:r>
        <w:rPr>
          <w:rStyle w:val="eop"/>
          <w:rFonts w:ascii="Arial" w:hAnsi="Arial" w:cs="Arial"/>
          <w:sz w:val="22"/>
          <w:szCs w:val="22"/>
        </w:rPr>
        <w:t> </w:t>
      </w:r>
    </w:p>
    <w:p w14:paraId="07459315"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66CAD797" w14:textId="77777777" w:rsidR="003671AF" w:rsidRDefault="00F874D7" w:rsidP="00F874D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Any materials, books, instruments, or equipment provided in connection with the optional extra; </w:t>
      </w:r>
    </w:p>
    <w:p w14:paraId="0DA70637"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93486E7" w14:textId="77777777" w:rsidR="003671AF" w:rsidRDefault="003671AF" w:rsidP="003671AF">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The Cost of buildings and accomodation </w:t>
      </w:r>
      <w:r>
        <w:rPr>
          <w:rStyle w:val="eop"/>
          <w:rFonts w:ascii="Arial" w:hAnsi="Arial" w:cs="Arial"/>
          <w:sz w:val="22"/>
          <w:szCs w:val="22"/>
        </w:rPr>
        <w:t> </w:t>
      </w:r>
    </w:p>
    <w:p w14:paraId="6537F28F"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38396007"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lastRenderedPageBreak/>
        <w:t></w:t>
      </w:r>
      <w:r>
        <w:rPr>
          <w:rStyle w:val="normaltextrun"/>
          <w:rFonts w:ascii="Arial" w:hAnsi="Arial" w:cs="Arial"/>
          <w:sz w:val="22"/>
          <w:szCs w:val="22"/>
        </w:rPr>
        <w:t xml:space="preserve"> Non-teaching staff; </w:t>
      </w:r>
      <w:r>
        <w:rPr>
          <w:rStyle w:val="eop"/>
          <w:rFonts w:ascii="Arial" w:hAnsi="Arial" w:cs="Arial"/>
          <w:sz w:val="22"/>
          <w:szCs w:val="22"/>
        </w:rPr>
        <w:t> </w:t>
      </w:r>
    </w:p>
    <w:p w14:paraId="6DFB9E20"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0A6649B6"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Teaching staff engaged under contracts for services purely to provide an optional extra (including supply teachers); and </w:t>
      </w:r>
      <w:r>
        <w:rPr>
          <w:rStyle w:val="eop"/>
          <w:rFonts w:ascii="Arial" w:hAnsi="Arial" w:cs="Arial"/>
          <w:sz w:val="22"/>
          <w:szCs w:val="22"/>
        </w:rPr>
        <w:t> </w:t>
      </w:r>
    </w:p>
    <w:p w14:paraId="70DF9E56"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3CD0603B"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The cost, or a proportion of the costs, for teaching staff employed to provide tuition in playing a musical instrument, where the tuition is an optional extra. </w:t>
      </w:r>
      <w:r>
        <w:rPr>
          <w:rStyle w:val="eop"/>
          <w:rFonts w:ascii="Arial" w:hAnsi="Arial" w:cs="Arial"/>
          <w:sz w:val="22"/>
          <w:szCs w:val="22"/>
        </w:rPr>
        <w:t> </w:t>
      </w:r>
    </w:p>
    <w:p w14:paraId="44E871BC"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374B337C"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The charge per pupil should not:</w:t>
      </w:r>
      <w:r>
        <w:rPr>
          <w:rStyle w:val="normaltextrun"/>
          <w:rFonts w:ascii="Arial" w:hAnsi="Arial" w:cs="Arial"/>
          <w:sz w:val="22"/>
          <w:szCs w:val="22"/>
        </w:rPr>
        <w:t> </w:t>
      </w:r>
      <w:r>
        <w:rPr>
          <w:rStyle w:val="eop"/>
          <w:rFonts w:ascii="Arial" w:hAnsi="Arial" w:cs="Arial"/>
          <w:sz w:val="22"/>
          <w:szCs w:val="22"/>
        </w:rPr>
        <w:t> </w:t>
      </w:r>
    </w:p>
    <w:p w14:paraId="144A5D23"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2853A158"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exceed the actual cost of providing the optional extra divided equally by the number of pupils participating; </w:t>
      </w:r>
      <w:r>
        <w:rPr>
          <w:rStyle w:val="eop"/>
          <w:rFonts w:ascii="Arial" w:hAnsi="Arial" w:cs="Arial"/>
          <w:sz w:val="22"/>
          <w:szCs w:val="22"/>
        </w:rPr>
        <w:t> </w:t>
      </w:r>
    </w:p>
    <w:p w14:paraId="738610EB"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21A99FAD"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include any form of subsidy for other pupils wishing to participate whose parents are unwilling or unable to pay the full charge</w:t>
      </w:r>
      <w:r>
        <w:rPr>
          <w:rStyle w:val="eop"/>
          <w:rFonts w:ascii="Arial" w:hAnsi="Arial" w:cs="Arial"/>
          <w:sz w:val="22"/>
          <w:szCs w:val="22"/>
        </w:rPr>
        <w:t> </w:t>
      </w:r>
    </w:p>
    <w:p w14:paraId="637805D2"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31C0FE0E" w14:textId="77777777" w:rsidR="00F874D7" w:rsidRDefault="00F874D7" w:rsidP="00F874D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Symbol" w:hAnsi="Symbol" w:cs="Segoe UI"/>
          <w:sz w:val="22"/>
          <w:szCs w:val="22"/>
        </w:rPr>
        <w:t></w:t>
      </w:r>
      <w:r>
        <w:rPr>
          <w:rStyle w:val="normaltextrun"/>
          <w:rFonts w:ascii="Arial" w:hAnsi="Arial" w:cs="Arial"/>
          <w:sz w:val="22"/>
          <w:szCs w:val="22"/>
        </w:rPr>
        <w:t xml:space="preserve"> include the cost of any alternative provision for other pupils not wishing to participate in the optional extra where a small proportion of the optional extra takes place during school hours; or </w:t>
      </w:r>
    </w:p>
    <w:p w14:paraId="46624170"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6BA27BE"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Symbol" w:hAnsi="Symbol" w:cs="Segoe UI"/>
          <w:sz w:val="22"/>
          <w:szCs w:val="22"/>
        </w:rPr>
        <w:t></w:t>
      </w:r>
      <w:r>
        <w:rPr>
          <w:rStyle w:val="normaltextrun"/>
          <w:rFonts w:ascii="Arial" w:hAnsi="Arial" w:cs="Arial"/>
          <w:sz w:val="22"/>
          <w:szCs w:val="22"/>
        </w:rPr>
        <w:t xml:space="preserve"> include the costs of supply teachers contracted to cover for teachers who are away from school as they are seen to be providing education during school time, not an optional extra.</w:t>
      </w:r>
      <w:r>
        <w:rPr>
          <w:rStyle w:val="eop"/>
          <w:rFonts w:ascii="Arial" w:hAnsi="Arial" w:cs="Arial"/>
          <w:sz w:val="22"/>
          <w:szCs w:val="22"/>
        </w:rPr>
        <w:t> </w:t>
      </w:r>
    </w:p>
    <w:p w14:paraId="4B8484D5"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62424E"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rPr>
        <w:t>Music Tuition </w:t>
      </w:r>
      <w:r>
        <w:rPr>
          <w:rStyle w:val="eop"/>
          <w:rFonts w:ascii="Arial" w:hAnsi="Arial" w:cs="Arial"/>
          <w:sz w:val="22"/>
          <w:szCs w:val="22"/>
        </w:rPr>
        <w:t> </w:t>
      </w:r>
    </w:p>
    <w:p w14:paraId="314ECE94"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Charges for Music Tuition (England) Regulations 2007 set out the circumstances in which charges can be made for tuition in playing a musical instrument, including vocal tuition. </w:t>
      </w:r>
      <w:r>
        <w:rPr>
          <w:rStyle w:val="eop"/>
          <w:rFonts w:ascii="Arial" w:hAnsi="Arial" w:cs="Arial"/>
          <w:sz w:val="22"/>
          <w:szCs w:val="22"/>
        </w:rPr>
        <w:t> </w:t>
      </w:r>
    </w:p>
    <w:p w14:paraId="463F29E8"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03C83DE5"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Charges may now be made for vocal or instrumental tuition provided either individually or to groups of any size provided that the tuition is provided at the request of the pupil’s parent. </w:t>
      </w:r>
      <w:r>
        <w:rPr>
          <w:rStyle w:val="eop"/>
          <w:rFonts w:ascii="Arial" w:hAnsi="Arial" w:cs="Arial"/>
          <w:sz w:val="22"/>
          <w:szCs w:val="22"/>
        </w:rPr>
        <w:t> </w:t>
      </w:r>
    </w:p>
    <w:p w14:paraId="3B7B4B86"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1364DB87"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Charges may not exceed the cost of the provision, including the cost of the staff that provides the tuition. </w:t>
      </w:r>
      <w:r>
        <w:rPr>
          <w:rStyle w:val="eop"/>
          <w:rFonts w:ascii="Arial" w:hAnsi="Arial" w:cs="Arial"/>
          <w:sz w:val="22"/>
          <w:szCs w:val="22"/>
        </w:rPr>
        <w:t> </w:t>
      </w:r>
    </w:p>
    <w:p w14:paraId="3A0FF5F2"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082033EB"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Charges may not be made where the teaching is either an essential part of the national curriculum, or is provided under the first access to the Key Stage 2 Instrumental and Vocal Tuition Programme. </w:t>
      </w:r>
      <w:r>
        <w:rPr>
          <w:rStyle w:val="eop"/>
          <w:rFonts w:ascii="Arial" w:hAnsi="Arial" w:cs="Arial"/>
          <w:sz w:val="22"/>
          <w:szCs w:val="22"/>
        </w:rPr>
        <w:t> </w:t>
      </w:r>
    </w:p>
    <w:p w14:paraId="5630AD66"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481C8BA6"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Charges may not be made in respect of a pupil who is looked after by a local authority (within the meaning of section 22(I) of the Children Act 1989). </w:t>
      </w:r>
      <w:r>
        <w:rPr>
          <w:rStyle w:val="eop"/>
          <w:rFonts w:ascii="Arial" w:hAnsi="Arial" w:cs="Arial"/>
          <w:sz w:val="22"/>
          <w:szCs w:val="22"/>
        </w:rPr>
        <w:t> </w:t>
      </w:r>
    </w:p>
    <w:p w14:paraId="61829076"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097B6881"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rPr>
        <w:t>Transport</w:t>
      </w:r>
      <w:r>
        <w:rPr>
          <w:rStyle w:val="normaltextrun"/>
          <w:rFonts w:ascii="Arial" w:hAnsi="Arial" w:cs="Arial"/>
          <w:sz w:val="22"/>
          <w:szCs w:val="22"/>
        </w:rPr>
        <w:t> </w:t>
      </w:r>
      <w:r>
        <w:rPr>
          <w:rStyle w:val="eop"/>
          <w:rFonts w:ascii="Arial" w:hAnsi="Arial" w:cs="Arial"/>
          <w:sz w:val="22"/>
          <w:szCs w:val="22"/>
        </w:rPr>
        <w:t> </w:t>
      </w:r>
    </w:p>
    <w:p w14:paraId="78046BB7" w14:textId="77777777" w:rsidR="00F874D7" w:rsidRDefault="00F874D7" w:rsidP="00F874D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Schools cannot charge for: </w:t>
      </w:r>
      <w:r>
        <w:rPr>
          <w:rStyle w:val="eop"/>
          <w:rFonts w:ascii="Arial" w:hAnsi="Arial" w:cs="Arial"/>
          <w:sz w:val="22"/>
          <w:szCs w:val="22"/>
        </w:rPr>
        <w:t> </w:t>
      </w:r>
    </w:p>
    <w:p w14:paraId="2BA226A1"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5A404C6E" w14:textId="77777777" w:rsidR="00F874D7" w:rsidRDefault="00F874D7" w:rsidP="00BA2BBD">
      <w:pPr>
        <w:pStyle w:val="paragraph"/>
        <w:numPr>
          <w:ilvl w:val="0"/>
          <w:numId w:val="29"/>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Transporting registered pupils to or from the school premises, where the LA has a statutory obligation to provide transport; </w:t>
      </w:r>
      <w:r>
        <w:rPr>
          <w:rStyle w:val="eop"/>
          <w:rFonts w:ascii="Arial" w:hAnsi="Arial" w:cs="Arial"/>
          <w:sz w:val="22"/>
          <w:szCs w:val="22"/>
        </w:rPr>
        <w:t> </w:t>
      </w:r>
    </w:p>
    <w:p w14:paraId="17AD93B2" w14:textId="77777777" w:rsidR="00F874D7" w:rsidRDefault="00F874D7" w:rsidP="00F874D7">
      <w:pPr>
        <w:pStyle w:val="paragraph"/>
        <w:spacing w:before="0" w:beforeAutospacing="0" w:after="0" w:afterAutospacing="0"/>
        <w:ind w:left="720"/>
        <w:jc w:val="both"/>
        <w:textAlignment w:val="baseline"/>
        <w:rPr>
          <w:rFonts w:ascii="Segoe UI" w:hAnsi="Segoe UI" w:cs="Segoe UI"/>
          <w:sz w:val="18"/>
          <w:szCs w:val="18"/>
        </w:rPr>
      </w:pPr>
    </w:p>
    <w:p w14:paraId="1BD2542E" w14:textId="77777777" w:rsidR="00F874D7" w:rsidRDefault="00F874D7" w:rsidP="00BA2BBD">
      <w:pPr>
        <w:pStyle w:val="paragraph"/>
        <w:numPr>
          <w:ilvl w:val="0"/>
          <w:numId w:val="29"/>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Transporting registered pupils to other premises where the governing body or LA has arranged for pupils to be educated; </w:t>
      </w:r>
      <w:r>
        <w:rPr>
          <w:rStyle w:val="eop"/>
          <w:rFonts w:ascii="Arial" w:hAnsi="Arial" w:cs="Arial"/>
          <w:sz w:val="22"/>
          <w:szCs w:val="22"/>
        </w:rPr>
        <w:t> </w:t>
      </w:r>
    </w:p>
    <w:p w14:paraId="0DE4B5B7" w14:textId="77777777" w:rsidR="00F874D7" w:rsidRDefault="00F874D7" w:rsidP="00F874D7">
      <w:pPr>
        <w:pStyle w:val="ListParagraph"/>
        <w:rPr>
          <w:rFonts w:ascii="Segoe UI" w:hAnsi="Segoe UI" w:cs="Segoe UI"/>
          <w:sz w:val="18"/>
          <w:szCs w:val="18"/>
        </w:rPr>
      </w:pPr>
    </w:p>
    <w:p w14:paraId="66204FF1" w14:textId="77777777" w:rsidR="00F874D7" w:rsidRDefault="00F874D7" w:rsidP="00F874D7">
      <w:pPr>
        <w:pStyle w:val="paragraph"/>
        <w:spacing w:before="0" w:beforeAutospacing="0" w:after="0" w:afterAutospacing="0"/>
        <w:ind w:left="360"/>
        <w:jc w:val="both"/>
        <w:textAlignment w:val="baseline"/>
        <w:rPr>
          <w:rFonts w:ascii="Segoe UI" w:hAnsi="Segoe UI" w:cs="Segoe UI"/>
          <w:sz w:val="18"/>
          <w:szCs w:val="18"/>
        </w:rPr>
      </w:pPr>
    </w:p>
    <w:p w14:paraId="67D365D0" w14:textId="77777777" w:rsidR="00F874D7" w:rsidRDefault="00F874D7" w:rsidP="00BA2BBD">
      <w:pPr>
        <w:pStyle w:val="paragraph"/>
        <w:numPr>
          <w:ilvl w:val="0"/>
          <w:numId w:val="29"/>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Transport that enables a pupil to meet an examination requirement when he/she has been prepared for that examination at the school; and </w:t>
      </w:r>
      <w:r>
        <w:rPr>
          <w:rStyle w:val="eop"/>
          <w:rFonts w:ascii="Arial" w:hAnsi="Arial" w:cs="Arial"/>
          <w:sz w:val="22"/>
          <w:szCs w:val="22"/>
        </w:rPr>
        <w:t> </w:t>
      </w:r>
    </w:p>
    <w:p w14:paraId="2DBF0D7D" w14:textId="77777777" w:rsidR="00F874D7" w:rsidRDefault="00F874D7" w:rsidP="00F874D7">
      <w:pPr>
        <w:pStyle w:val="paragraph"/>
        <w:spacing w:before="0" w:beforeAutospacing="0" w:after="0" w:afterAutospacing="0"/>
        <w:ind w:left="360"/>
        <w:jc w:val="both"/>
        <w:textAlignment w:val="baseline"/>
        <w:rPr>
          <w:rFonts w:ascii="Segoe UI" w:hAnsi="Segoe UI" w:cs="Segoe UI"/>
          <w:sz w:val="18"/>
          <w:szCs w:val="18"/>
        </w:rPr>
      </w:pPr>
    </w:p>
    <w:p w14:paraId="08EE5040"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 Transport provided in connection with an educational visit. </w:t>
      </w:r>
      <w:r>
        <w:rPr>
          <w:rStyle w:val="eop"/>
          <w:rFonts w:ascii="Arial" w:hAnsi="Arial" w:cs="Arial"/>
          <w:sz w:val="22"/>
          <w:szCs w:val="22"/>
        </w:rPr>
        <w:t> </w:t>
      </w:r>
    </w:p>
    <w:p w14:paraId="4F8F56C0"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F3741D"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rPr>
        <w:lastRenderedPageBreak/>
        <w:t>Residential Visits</w:t>
      </w:r>
      <w:r>
        <w:rPr>
          <w:rStyle w:val="normaltextrun"/>
          <w:rFonts w:ascii="Arial" w:hAnsi="Arial" w:cs="Arial"/>
          <w:sz w:val="22"/>
          <w:szCs w:val="22"/>
        </w:rPr>
        <w:t> </w:t>
      </w:r>
      <w:r>
        <w:rPr>
          <w:rStyle w:val="eop"/>
          <w:rFonts w:ascii="Arial" w:hAnsi="Arial" w:cs="Arial"/>
          <w:sz w:val="22"/>
          <w:szCs w:val="22"/>
        </w:rPr>
        <w:t> </w:t>
      </w:r>
    </w:p>
    <w:p w14:paraId="5973ED98" w14:textId="77777777" w:rsidR="00F874D7" w:rsidRDefault="00F874D7" w:rsidP="00F874D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Schools cannot charge for: </w:t>
      </w:r>
    </w:p>
    <w:p w14:paraId="649CC1FA"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EA113F7" w14:textId="77777777" w:rsidR="00F874D7" w:rsidRDefault="00F874D7" w:rsidP="00BA2BBD">
      <w:pPr>
        <w:pStyle w:val="paragraph"/>
        <w:numPr>
          <w:ilvl w:val="0"/>
          <w:numId w:val="30"/>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Education provided on any visit that takes place during school hours; </w:t>
      </w:r>
      <w:r>
        <w:rPr>
          <w:rStyle w:val="eop"/>
          <w:rFonts w:ascii="Arial" w:hAnsi="Arial" w:cs="Arial"/>
          <w:sz w:val="22"/>
          <w:szCs w:val="22"/>
        </w:rPr>
        <w:t> </w:t>
      </w:r>
    </w:p>
    <w:p w14:paraId="6B62F1B3"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p>
    <w:p w14:paraId="39696483"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b) Education provided on any visit that takes place outside school hours if it is part of the National Curriculum, or part of a syllabus for a prescribed public examination that the pupil is being prepared for at the school, or part of religious education; and </w:t>
      </w:r>
      <w:r>
        <w:rPr>
          <w:rStyle w:val="eop"/>
          <w:rFonts w:ascii="Arial" w:hAnsi="Arial" w:cs="Arial"/>
          <w:sz w:val="22"/>
          <w:szCs w:val="22"/>
        </w:rPr>
        <w:t> </w:t>
      </w:r>
    </w:p>
    <w:p w14:paraId="7765DB79" w14:textId="77777777" w:rsidR="00F874D7" w:rsidRDefault="00F874D7" w:rsidP="00F874D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c) Supply teachers to cover for those teachers who are absent from school accompanying pupils on a residential visit. </w:t>
      </w:r>
    </w:p>
    <w:p w14:paraId="02F2C34E" w14:textId="77777777" w:rsidR="003671AF" w:rsidRDefault="003671AF" w:rsidP="00F874D7">
      <w:pPr>
        <w:pStyle w:val="paragraph"/>
        <w:spacing w:before="0" w:beforeAutospacing="0" w:after="0" w:afterAutospacing="0"/>
        <w:jc w:val="both"/>
        <w:textAlignment w:val="baseline"/>
        <w:rPr>
          <w:rFonts w:ascii="Segoe UI" w:hAnsi="Segoe UI" w:cs="Segoe UI"/>
          <w:sz w:val="18"/>
          <w:szCs w:val="18"/>
        </w:rPr>
      </w:pPr>
    </w:p>
    <w:p w14:paraId="767B3FB4"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Schools can charge for board and lodging but the charge must not exceed the actual cost.</w:t>
      </w:r>
      <w:r>
        <w:rPr>
          <w:rStyle w:val="eop"/>
          <w:rFonts w:ascii="Arial" w:hAnsi="Arial" w:cs="Arial"/>
          <w:sz w:val="22"/>
          <w:szCs w:val="22"/>
        </w:rPr>
        <w:t> </w:t>
      </w:r>
    </w:p>
    <w:p w14:paraId="10EF996B"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9B1855"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rPr>
        <w:t>Eligibility for Remission for Residential Visits</w:t>
      </w:r>
      <w:r>
        <w:rPr>
          <w:rStyle w:val="normaltextrun"/>
          <w:rFonts w:ascii="Arial" w:hAnsi="Arial" w:cs="Arial"/>
          <w:sz w:val="22"/>
          <w:szCs w:val="22"/>
        </w:rPr>
        <w:t> </w:t>
      </w:r>
      <w:r>
        <w:rPr>
          <w:rStyle w:val="eop"/>
          <w:rFonts w:ascii="Arial" w:hAnsi="Arial" w:cs="Arial"/>
          <w:sz w:val="22"/>
          <w:szCs w:val="22"/>
        </w:rPr>
        <w:t> </w:t>
      </w:r>
    </w:p>
    <w:p w14:paraId="0A9CDA47" w14:textId="77777777" w:rsidR="00F874D7" w:rsidRDefault="00F874D7" w:rsidP="00F874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Section 200 of the Education Act 2002 outlines the eligibility to entitlement for board and lodging costs for residential visits. When a school informs parents about a forthcoming trip, they should make it clear that parents who can prove that they are in receipt of certain benefits will be exempt from paying the cost of board and lodging: The current criteria is the same as for Free School Meals;</w:t>
      </w:r>
      <w:r>
        <w:rPr>
          <w:rStyle w:val="eop"/>
          <w:rFonts w:ascii="Arial" w:hAnsi="Arial" w:cs="Arial"/>
          <w:sz w:val="22"/>
          <w:szCs w:val="22"/>
        </w:rPr>
        <w:t> </w:t>
      </w:r>
    </w:p>
    <w:p w14:paraId="5E3886A4" w14:textId="77777777" w:rsidR="00F874D7" w:rsidRDefault="00F874D7" w:rsidP="00F874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F497D"/>
          <w:sz w:val="22"/>
          <w:szCs w:val="22"/>
        </w:rPr>
        <w:t> </w:t>
      </w:r>
    </w:p>
    <w:p w14:paraId="5A358AC7" w14:textId="77777777" w:rsidR="00F874D7" w:rsidRDefault="00F874D7" w:rsidP="00BA2BBD">
      <w:pPr>
        <w:pStyle w:val="paragraph"/>
        <w:numPr>
          <w:ilvl w:val="0"/>
          <w:numId w:val="26"/>
        </w:numPr>
        <w:shd w:val="clear" w:color="auto" w:fill="FFFFFF"/>
        <w:spacing w:before="0" w:beforeAutospacing="0" w:after="0" w:afterAutospacing="0"/>
        <w:ind w:left="660" w:firstLine="0"/>
        <w:textAlignment w:val="baseline"/>
        <w:rPr>
          <w:rFonts w:ascii="Arial" w:hAnsi="Arial" w:cs="Arial"/>
          <w:sz w:val="22"/>
          <w:szCs w:val="22"/>
        </w:rPr>
      </w:pPr>
      <w:r>
        <w:rPr>
          <w:rStyle w:val="normaltextrun"/>
          <w:rFonts w:ascii="Arial" w:hAnsi="Arial" w:cs="Arial"/>
          <w:color w:val="0B0C0C"/>
          <w:sz w:val="22"/>
          <w:szCs w:val="22"/>
        </w:rPr>
        <w:t>income Support</w:t>
      </w:r>
      <w:r>
        <w:rPr>
          <w:rStyle w:val="eop"/>
          <w:rFonts w:ascii="Arial" w:hAnsi="Arial" w:cs="Arial"/>
          <w:color w:val="0B0C0C"/>
          <w:sz w:val="22"/>
          <w:szCs w:val="22"/>
        </w:rPr>
        <w:t> </w:t>
      </w:r>
    </w:p>
    <w:p w14:paraId="378463D6" w14:textId="77777777" w:rsidR="00F874D7" w:rsidRDefault="00F874D7" w:rsidP="00BA2BBD">
      <w:pPr>
        <w:pStyle w:val="paragraph"/>
        <w:numPr>
          <w:ilvl w:val="0"/>
          <w:numId w:val="27"/>
        </w:numPr>
        <w:shd w:val="clear" w:color="auto" w:fill="FFFFFF"/>
        <w:spacing w:before="0" w:beforeAutospacing="0" w:after="0" w:afterAutospacing="0"/>
        <w:ind w:left="660" w:firstLine="0"/>
        <w:textAlignment w:val="baseline"/>
        <w:rPr>
          <w:rFonts w:ascii="Arial" w:hAnsi="Arial" w:cs="Arial"/>
          <w:sz w:val="22"/>
          <w:szCs w:val="22"/>
        </w:rPr>
      </w:pPr>
      <w:r>
        <w:rPr>
          <w:rStyle w:val="normaltextrun"/>
          <w:rFonts w:ascii="Arial" w:hAnsi="Arial" w:cs="Arial"/>
          <w:color w:val="0B0C0C"/>
          <w:sz w:val="22"/>
          <w:szCs w:val="22"/>
        </w:rPr>
        <w:t>income-based Jobseeker’s Allowance</w:t>
      </w:r>
      <w:r>
        <w:rPr>
          <w:rStyle w:val="eop"/>
          <w:rFonts w:ascii="Arial" w:hAnsi="Arial" w:cs="Arial"/>
          <w:color w:val="0B0C0C"/>
          <w:sz w:val="22"/>
          <w:szCs w:val="22"/>
        </w:rPr>
        <w:t> </w:t>
      </w:r>
    </w:p>
    <w:p w14:paraId="2FE4A267" w14:textId="77777777" w:rsidR="00F874D7" w:rsidRDefault="00F874D7" w:rsidP="00BA2BBD">
      <w:pPr>
        <w:pStyle w:val="paragraph"/>
        <w:numPr>
          <w:ilvl w:val="0"/>
          <w:numId w:val="27"/>
        </w:numPr>
        <w:shd w:val="clear" w:color="auto" w:fill="FFFFFF"/>
        <w:spacing w:before="0" w:beforeAutospacing="0" w:after="0" w:afterAutospacing="0"/>
        <w:ind w:left="660" w:firstLine="0"/>
        <w:textAlignment w:val="baseline"/>
        <w:rPr>
          <w:rFonts w:ascii="Arial" w:hAnsi="Arial" w:cs="Arial"/>
          <w:sz w:val="22"/>
          <w:szCs w:val="22"/>
        </w:rPr>
      </w:pPr>
      <w:r>
        <w:rPr>
          <w:rStyle w:val="normaltextrun"/>
          <w:rFonts w:ascii="Arial" w:hAnsi="Arial" w:cs="Arial"/>
          <w:color w:val="0B0C0C"/>
          <w:sz w:val="22"/>
          <w:szCs w:val="22"/>
        </w:rPr>
        <w:t>income-related Employment and Support Allowance</w:t>
      </w:r>
      <w:r>
        <w:rPr>
          <w:rStyle w:val="eop"/>
          <w:rFonts w:ascii="Arial" w:hAnsi="Arial" w:cs="Arial"/>
          <w:color w:val="0B0C0C"/>
          <w:sz w:val="22"/>
          <w:szCs w:val="22"/>
        </w:rPr>
        <w:t> </w:t>
      </w:r>
    </w:p>
    <w:p w14:paraId="60BF0B03" w14:textId="77777777" w:rsidR="00F874D7" w:rsidRDefault="00F874D7" w:rsidP="00BA2BBD">
      <w:pPr>
        <w:pStyle w:val="paragraph"/>
        <w:numPr>
          <w:ilvl w:val="0"/>
          <w:numId w:val="27"/>
        </w:numPr>
        <w:shd w:val="clear" w:color="auto" w:fill="FFFFFF"/>
        <w:spacing w:before="0" w:beforeAutospacing="0" w:after="0" w:afterAutospacing="0"/>
        <w:ind w:left="660" w:firstLine="0"/>
        <w:textAlignment w:val="baseline"/>
        <w:rPr>
          <w:rFonts w:ascii="Arial" w:hAnsi="Arial" w:cs="Arial"/>
          <w:sz w:val="22"/>
          <w:szCs w:val="22"/>
        </w:rPr>
      </w:pPr>
      <w:r>
        <w:rPr>
          <w:rStyle w:val="normaltextrun"/>
          <w:rFonts w:ascii="Arial" w:hAnsi="Arial" w:cs="Arial"/>
          <w:color w:val="0B0C0C"/>
          <w:sz w:val="22"/>
          <w:szCs w:val="22"/>
        </w:rPr>
        <w:t>support under Part VI of the Immigration and Asylum Act 1999</w:t>
      </w:r>
      <w:r>
        <w:rPr>
          <w:rStyle w:val="eop"/>
          <w:rFonts w:ascii="Arial" w:hAnsi="Arial" w:cs="Arial"/>
          <w:color w:val="0B0C0C"/>
          <w:sz w:val="22"/>
          <w:szCs w:val="22"/>
        </w:rPr>
        <w:t> </w:t>
      </w:r>
    </w:p>
    <w:p w14:paraId="6AE78BE0" w14:textId="77777777" w:rsidR="00F874D7" w:rsidRDefault="00F874D7" w:rsidP="00BA2BBD">
      <w:pPr>
        <w:pStyle w:val="paragraph"/>
        <w:numPr>
          <w:ilvl w:val="0"/>
          <w:numId w:val="27"/>
        </w:numPr>
        <w:shd w:val="clear" w:color="auto" w:fill="FFFFFF"/>
        <w:spacing w:before="0" w:beforeAutospacing="0" w:after="0" w:afterAutospacing="0"/>
        <w:ind w:left="660" w:firstLine="0"/>
        <w:textAlignment w:val="baseline"/>
        <w:rPr>
          <w:rFonts w:ascii="Arial" w:hAnsi="Arial" w:cs="Arial"/>
          <w:sz w:val="22"/>
          <w:szCs w:val="22"/>
        </w:rPr>
      </w:pPr>
      <w:r>
        <w:rPr>
          <w:rStyle w:val="normaltextrun"/>
          <w:rFonts w:ascii="Arial" w:hAnsi="Arial" w:cs="Arial"/>
          <w:color w:val="0B0C0C"/>
          <w:sz w:val="22"/>
          <w:szCs w:val="22"/>
        </w:rPr>
        <w:t>the guaranteed element of Pension Credit</w:t>
      </w:r>
      <w:r>
        <w:rPr>
          <w:rStyle w:val="eop"/>
          <w:rFonts w:ascii="Arial" w:hAnsi="Arial" w:cs="Arial"/>
          <w:color w:val="0B0C0C"/>
          <w:sz w:val="22"/>
          <w:szCs w:val="22"/>
        </w:rPr>
        <w:t> </w:t>
      </w:r>
    </w:p>
    <w:p w14:paraId="2864E757" w14:textId="77777777" w:rsidR="00F874D7" w:rsidRDefault="00F874D7" w:rsidP="00BA2BBD">
      <w:pPr>
        <w:pStyle w:val="paragraph"/>
        <w:numPr>
          <w:ilvl w:val="0"/>
          <w:numId w:val="27"/>
        </w:numPr>
        <w:shd w:val="clear" w:color="auto" w:fill="FFFFFF"/>
        <w:spacing w:before="0" w:beforeAutospacing="0" w:after="0" w:afterAutospacing="0"/>
        <w:ind w:left="660" w:firstLine="0"/>
        <w:textAlignment w:val="baseline"/>
        <w:rPr>
          <w:rFonts w:ascii="Arial" w:hAnsi="Arial" w:cs="Arial"/>
          <w:sz w:val="22"/>
          <w:szCs w:val="22"/>
        </w:rPr>
      </w:pPr>
      <w:r>
        <w:rPr>
          <w:rStyle w:val="normaltextrun"/>
          <w:rFonts w:ascii="Arial" w:hAnsi="Arial" w:cs="Arial"/>
          <w:color w:val="0B0C0C"/>
          <w:sz w:val="22"/>
          <w:szCs w:val="22"/>
        </w:rPr>
        <w:t>Child Tax Credit (provided you’re not also entitled to Working Tax Credit and have an annual gross income of no more than £16,190)</w:t>
      </w:r>
      <w:r>
        <w:rPr>
          <w:rStyle w:val="eop"/>
          <w:rFonts w:ascii="Arial" w:hAnsi="Arial" w:cs="Arial"/>
          <w:color w:val="0B0C0C"/>
          <w:sz w:val="22"/>
          <w:szCs w:val="22"/>
        </w:rPr>
        <w:t> </w:t>
      </w:r>
    </w:p>
    <w:p w14:paraId="7436C5B3" w14:textId="77777777" w:rsidR="00F874D7" w:rsidRDefault="00F874D7" w:rsidP="00BA2BBD">
      <w:pPr>
        <w:pStyle w:val="paragraph"/>
        <w:numPr>
          <w:ilvl w:val="0"/>
          <w:numId w:val="28"/>
        </w:numPr>
        <w:shd w:val="clear" w:color="auto" w:fill="FFFFFF"/>
        <w:spacing w:before="0" w:beforeAutospacing="0" w:after="0" w:afterAutospacing="0"/>
        <w:ind w:left="660" w:firstLine="0"/>
        <w:textAlignment w:val="baseline"/>
        <w:rPr>
          <w:rFonts w:ascii="Arial" w:hAnsi="Arial" w:cs="Arial"/>
          <w:sz w:val="22"/>
          <w:szCs w:val="22"/>
        </w:rPr>
      </w:pPr>
      <w:r>
        <w:rPr>
          <w:rStyle w:val="normaltextrun"/>
          <w:rFonts w:ascii="Arial" w:hAnsi="Arial" w:cs="Arial"/>
          <w:color w:val="0B0C0C"/>
          <w:sz w:val="22"/>
          <w:szCs w:val="22"/>
        </w:rPr>
        <w:t>Working Tax Credit run-on - paid for 4 weeks after you stop qualifying for Working Tax Credit</w:t>
      </w:r>
      <w:r>
        <w:rPr>
          <w:rStyle w:val="eop"/>
          <w:rFonts w:ascii="Arial" w:hAnsi="Arial" w:cs="Arial"/>
          <w:color w:val="0B0C0C"/>
          <w:sz w:val="22"/>
          <w:szCs w:val="22"/>
        </w:rPr>
        <w:t> </w:t>
      </w:r>
    </w:p>
    <w:p w14:paraId="37B01806" w14:textId="77777777" w:rsidR="00F874D7" w:rsidRPr="003671AF" w:rsidRDefault="00F874D7" w:rsidP="00BA2BBD">
      <w:pPr>
        <w:pStyle w:val="paragraph"/>
        <w:numPr>
          <w:ilvl w:val="0"/>
          <w:numId w:val="28"/>
        </w:numPr>
        <w:shd w:val="clear" w:color="auto" w:fill="FFFFFF"/>
        <w:spacing w:before="0" w:beforeAutospacing="0" w:after="0" w:afterAutospacing="0"/>
        <w:ind w:left="660" w:firstLine="0"/>
        <w:textAlignment w:val="baseline"/>
        <w:rPr>
          <w:rStyle w:val="eop"/>
          <w:rFonts w:ascii="Arial" w:hAnsi="Arial" w:cs="Arial"/>
          <w:sz w:val="22"/>
          <w:szCs w:val="22"/>
        </w:rPr>
      </w:pPr>
      <w:r>
        <w:rPr>
          <w:rStyle w:val="normaltextrun"/>
          <w:rFonts w:ascii="Arial" w:hAnsi="Arial" w:cs="Arial"/>
          <w:color w:val="0B0C0C"/>
          <w:sz w:val="22"/>
          <w:szCs w:val="22"/>
        </w:rPr>
        <w:t>Universal Credit - if you apply on or after 1 April 2018 your household income must be less than £7,400 a year (after tax and not including any benefits you get)</w:t>
      </w:r>
      <w:r>
        <w:rPr>
          <w:rStyle w:val="eop"/>
          <w:rFonts w:ascii="Arial" w:hAnsi="Arial" w:cs="Arial"/>
          <w:color w:val="0B0C0C"/>
          <w:sz w:val="22"/>
          <w:szCs w:val="22"/>
        </w:rPr>
        <w:t> </w:t>
      </w:r>
    </w:p>
    <w:p w14:paraId="680A4E5D" w14:textId="77777777" w:rsidR="003671AF" w:rsidRDefault="003671AF" w:rsidP="003671AF">
      <w:pPr>
        <w:pStyle w:val="paragraph"/>
        <w:shd w:val="clear" w:color="auto" w:fill="FFFFFF"/>
        <w:spacing w:before="0" w:beforeAutospacing="0" w:after="0" w:afterAutospacing="0"/>
        <w:ind w:left="660"/>
        <w:textAlignment w:val="baseline"/>
        <w:rPr>
          <w:rStyle w:val="eop"/>
          <w:color w:val="0B0C0C"/>
        </w:rPr>
      </w:pPr>
    </w:p>
    <w:p w14:paraId="25C5A2BC" w14:textId="77777777" w:rsidR="003671AF" w:rsidRDefault="00B310B2" w:rsidP="00B310B2">
      <w:pPr>
        <w:pStyle w:val="paragraph"/>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Children who get paid these benefits directly, instead of through a parent or guardian, may also be exempt from paying the cost of board and lodging</w:t>
      </w:r>
    </w:p>
    <w:p w14:paraId="4ECEB114" w14:textId="77777777" w:rsidR="00F874D7" w:rsidRDefault="00F874D7" w:rsidP="00F874D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B0C0C"/>
          <w:sz w:val="22"/>
          <w:szCs w:val="22"/>
        </w:rPr>
        <w:t> </w:t>
      </w:r>
    </w:p>
    <w:p w14:paraId="6F22653C" w14:textId="77777777" w:rsidR="00F874D7" w:rsidRDefault="00F874D7" w:rsidP="00F874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Education Partly During School Hours</w:t>
      </w:r>
      <w:r>
        <w:rPr>
          <w:rStyle w:val="eop"/>
          <w:rFonts w:ascii="Arial" w:hAnsi="Arial" w:cs="Arial"/>
          <w:sz w:val="22"/>
          <w:szCs w:val="22"/>
        </w:rPr>
        <w:t> </w:t>
      </w:r>
    </w:p>
    <w:p w14:paraId="5E90CC7C" w14:textId="77777777" w:rsidR="00F874D7" w:rsidRDefault="00F874D7" w:rsidP="00F874D7">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Where an activity takes place partly during and partly outside school hours, there is a basis for determining whether it is deemed to take place either inside or outside school hours. </w:t>
      </w:r>
    </w:p>
    <w:p w14:paraId="0D8BF348" w14:textId="77777777" w:rsidR="00F874D7" w:rsidRDefault="00F874D7" w:rsidP="00F874D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DE64835" w14:textId="77777777" w:rsidR="00F874D7" w:rsidRDefault="00F874D7" w:rsidP="00F874D7">
      <w:pPr>
        <w:pStyle w:val="paragraph"/>
        <w:shd w:val="clear" w:color="auto" w:fill="FFFFFF"/>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A charge can only be made for the activity outside school hours if it is not part of the National Curriculum, not part of a syllabus for a prescribed public examination that the pupil is being prepared for at the school and not part of religious education. </w:t>
      </w:r>
      <w:r>
        <w:rPr>
          <w:rStyle w:val="eop"/>
          <w:rFonts w:ascii="Arial" w:hAnsi="Arial" w:cs="Arial"/>
          <w:sz w:val="22"/>
          <w:szCs w:val="22"/>
        </w:rPr>
        <w:t> </w:t>
      </w:r>
    </w:p>
    <w:p w14:paraId="19219836" w14:textId="77777777" w:rsidR="00F874D7" w:rsidRDefault="00F874D7" w:rsidP="00F874D7">
      <w:pPr>
        <w:pStyle w:val="paragraph"/>
        <w:shd w:val="clear" w:color="auto" w:fill="FFFFFF"/>
        <w:spacing w:before="0" w:beforeAutospacing="0" w:after="0" w:afterAutospacing="0"/>
        <w:textAlignment w:val="baseline"/>
        <w:rPr>
          <w:rFonts w:ascii="Segoe UI" w:hAnsi="Segoe UI" w:cs="Segoe UI"/>
          <w:sz w:val="18"/>
          <w:szCs w:val="18"/>
        </w:rPr>
      </w:pPr>
    </w:p>
    <w:p w14:paraId="791D1995" w14:textId="77777777" w:rsidR="00F874D7" w:rsidRDefault="00F874D7" w:rsidP="00F874D7">
      <w:pPr>
        <w:pStyle w:val="paragraph"/>
        <w:shd w:val="clear" w:color="auto" w:fill="FFFFFF"/>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u w:val="single"/>
        </w:rPr>
        <w:t>Non-Residential Activity</w:t>
      </w:r>
      <w:r>
        <w:rPr>
          <w:rStyle w:val="normaltextrun"/>
          <w:rFonts w:ascii="Arial" w:hAnsi="Arial" w:cs="Arial"/>
          <w:sz w:val="22"/>
          <w:szCs w:val="22"/>
        </w:rPr>
        <w:t>  </w:t>
      </w:r>
      <w:r>
        <w:rPr>
          <w:rStyle w:val="eop"/>
          <w:rFonts w:ascii="Arial" w:hAnsi="Arial" w:cs="Arial"/>
          <w:sz w:val="22"/>
          <w:szCs w:val="22"/>
        </w:rPr>
        <w:t> </w:t>
      </w:r>
    </w:p>
    <w:p w14:paraId="296FEF7D" w14:textId="77777777" w:rsidR="00F874D7" w:rsidRDefault="00F874D7" w:rsidP="00F874D7">
      <w:pPr>
        <w:pStyle w:val="paragraph"/>
        <w:shd w:val="clear" w:color="auto" w:fill="FFFFFF"/>
        <w:spacing w:before="0" w:beforeAutospacing="0" w:after="0" w:afterAutospacing="0"/>
        <w:textAlignment w:val="baseline"/>
        <w:rPr>
          <w:rFonts w:ascii="Segoe UI" w:hAnsi="Segoe UI" w:cs="Segoe UI"/>
          <w:sz w:val="18"/>
          <w:szCs w:val="18"/>
        </w:rPr>
      </w:pPr>
    </w:p>
    <w:p w14:paraId="453B0325" w14:textId="77777777" w:rsidR="00F874D7" w:rsidRDefault="00F874D7" w:rsidP="00F874D7">
      <w:pPr>
        <w:pStyle w:val="paragraph"/>
        <w:shd w:val="clear" w:color="auto" w:fill="FFFFFF"/>
        <w:spacing w:before="0" w:beforeAutospacing="0" w:after="0" w:afterAutospacing="0"/>
        <w:ind w:left="660"/>
        <w:textAlignment w:val="baseline"/>
        <w:rPr>
          <w:rFonts w:ascii="Segoe UI" w:hAnsi="Segoe UI" w:cs="Segoe UI"/>
          <w:sz w:val="18"/>
          <w:szCs w:val="18"/>
        </w:rPr>
      </w:pPr>
      <w:r>
        <w:rPr>
          <w:rStyle w:val="normaltextrun"/>
          <w:rFonts w:ascii="Arial" w:hAnsi="Arial" w:cs="Arial"/>
          <w:sz w:val="22"/>
          <w:szCs w:val="22"/>
        </w:rPr>
        <w:t>If at least 50% of the non-residential activity is spent during school hours then it is deemed to take place during school hours. Travelling time is included when it, too, takes place during school hours. School hours do not include the break in the middle of the day. </w:t>
      </w:r>
      <w:r>
        <w:rPr>
          <w:rStyle w:val="eop"/>
          <w:rFonts w:ascii="Arial" w:hAnsi="Arial" w:cs="Arial"/>
          <w:sz w:val="22"/>
          <w:szCs w:val="22"/>
        </w:rPr>
        <w:t> </w:t>
      </w:r>
    </w:p>
    <w:p w14:paraId="154A0C10" w14:textId="77777777" w:rsidR="00B310B2" w:rsidRDefault="00B310B2" w:rsidP="00F874D7">
      <w:pPr>
        <w:pStyle w:val="paragraph"/>
        <w:shd w:val="clear" w:color="auto" w:fill="FFFFFF"/>
        <w:spacing w:before="0" w:beforeAutospacing="0" w:after="0" w:afterAutospacing="0"/>
        <w:ind w:left="660"/>
        <w:textAlignment w:val="baseline"/>
        <w:rPr>
          <w:rStyle w:val="normaltextrun"/>
          <w:rFonts w:ascii="Arial" w:hAnsi="Arial" w:cs="Arial"/>
          <w:sz w:val="22"/>
          <w:szCs w:val="22"/>
        </w:rPr>
      </w:pPr>
      <w:r>
        <w:rPr>
          <w:rStyle w:val="normaltextrun"/>
          <w:rFonts w:ascii="Arial" w:hAnsi="Arial" w:cs="Arial"/>
          <w:sz w:val="22"/>
          <w:szCs w:val="22"/>
        </w:rPr>
        <w:t xml:space="preserve">Where </w:t>
      </w:r>
      <w:r w:rsidR="00F874D7">
        <w:rPr>
          <w:rStyle w:val="normaltextrun"/>
          <w:rFonts w:ascii="Arial" w:hAnsi="Arial" w:cs="Arial"/>
          <w:sz w:val="22"/>
          <w:szCs w:val="22"/>
        </w:rPr>
        <w:t xml:space="preserve">less than 50%, </w:t>
      </w:r>
      <w:r>
        <w:rPr>
          <w:rStyle w:val="normaltextrun"/>
          <w:rFonts w:ascii="Arial" w:hAnsi="Arial" w:cs="Arial"/>
          <w:sz w:val="22"/>
          <w:szCs w:val="22"/>
        </w:rPr>
        <w:t>of the time spent on an</w:t>
      </w:r>
      <w:r w:rsidR="00F874D7">
        <w:rPr>
          <w:rStyle w:val="normaltextrun"/>
          <w:rFonts w:ascii="Arial" w:hAnsi="Arial" w:cs="Arial"/>
          <w:sz w:val="22"/>
          <w:szCs w:val="22"/>
        </w:rPr>
        <w:t xml:space="preserve"> activity </w:t>
      </w:r>
      <w:r>
        <w:rPr>
          <w:rStyle w:val="normaltextrun"/>
          <w:rFonts w:ascii="Arial" w:hAnsi="Arial" w:cs="Arial"/>
          <w:sz w:val="22"/>
          <w:szCs w:val="22"/>
        </w:rPr>
        <w:t>falls during</w:t>
      </w:r>
      <w:r w:rsidR="00F874D7">
        <w:rPr>
          <w:rStyle w:val="normaltextrun"/>
          <w:rFonts w:ascii="Arial" w:hAnsi="Arial" w:cs="Arial"/>
          <w:sz w:val="22"/>
          <w:szCs w:val="22"/>
        </w:rPr>
        <w:t xml:space="preserve"> school hours,</w:t>
      </w:r>
      <w:r>
        <w:rPr>
          <w:rStyle w:val="normaltextrun"/>
          <w:rFonts w:ascii="Arial" w:hAnsi="Arial" w:cs="Arial"/>
          <w:sz w:val="22"/>
          <w:szCs w:val="22"/>
        </w:rPr>
        <w:t xml:space="preserve"> it is deemed to have taken place outside of school hours</w:t>
      </w:r>
    </w:p>
    <w:p w14:paraId="7194DBDC" w14:textId="77777777" w:rsidR="00B310B2" w:rsidRDefault="00B310B2" w:rsidP="00F874D7">
      <w:pPr>
        <w:pStyle w:val="paragraph"/>
        <w:shd w:val="clear" w:color="auto" w:fill="FFFFFF"/>
        <w:spacing w:before="0" w:beforeAutospacing="0" w:after="0" w:afterAutospacing="0"/>
        <w:ind w:left="660"/>
        <w:textAlignment w:val="baseline"/>
        <w:rPr>
          <w:rStyle w:val="normaltextrun"/>
          <w:rFonts w:ascii="Arial" w:hAnsi="Arial" w:cs="Arial"/>
          <w:sz w:val="22"/>
          <w:szCs w:val="22"/>
        </w:rPr>
      </w:pPr>
    </w:p>
    <w:p w14:paraId="0D9ABC68" w14:textId="77777777" w:rsidR="00F874D7" w:rsidRDefault="00B310B2" w:rsidP="00F874D7">
      <w:pPr>
        <w:pStyle w:val="paragraph"/>
        <w:shd w:val="clear" w:color="auto" w:fill="FFFFFF"/>
        <w:spacing w:before="0" w:beforeAutospacing="0" w:after="0" w:afterAutospacing="0"/>
        <w:ind w:left="660"/>
        <w:textAlignment w:val="baseline"/>
        <w:rPr>
          <w:rFonts w:ascii="Segoe UI" w:hAnsi="Segoe UI" w:cs="Segoe UI"/>
          <w:sz w:val="18"/>
          <w:szCs w:val="18"/>
        </w:rPr>
      </w:pPr>
      <w:r>
        <w:rPr>
          <w:rStyle w:val="normaltextrun"/>
          <w:rFonts w:ascii="Arial" w:hAnsi="Arial" w:cs="Arial"/>
          <w:sz w:val="22"/>
          <w:szCs w:val="22"/>
        </w:rPr>
        <w:t>Example:</w:t>
      </w:r>
      <w:r w:rsidR="00F874D7">
        <w:rPr>
          <w:rStyle w:val="normaltextrun"/>
          <w:rFonts w:ascii="Arial" w:hAnsi="Arial" w:cs="Arial"/>
          <w:sz w:val="22"/>
          <w:szCs w:val="22"/>
        </w:rPr>
        <w:t xml:space="preserve"> </w:t>
      </w:r>
      <w:r>
        <w:rPr>
          <w:rStyle w:val="normaltextrun"/>
          <w:rFonts w:ascii="Arial" w:hAnsi="Arial" w:cs="Arial"/>
          <w:sz w:val="22"/>
          <w:szCs w:val="22"/>
        </w:rPr>
        <w:t>A</w:t>
      </w:r>
      <w:r w:rsidR="00F874D7">
        <w:rPr>
          <w:rStyle w:val="normaltextrun"/>
          <w:rFonts w:ascii="Arial" w:hAnsi="Arial" w:cs="Arial"/>
          <w:sz w:val="22"/>
          <w:szCs w:val="22"/>
        </w:rPr>
        <w:t>n excursion to a theatre production involves the pupils leaving school an hour before the end of the school day but the activity does not finish until late in the evening. </w:t>
      </w:r>
      <w:r w:rsidR="00F874D7">
        <w:rPr>
          <w:rStyle w:val="eop"/>
          <w:rFonts w:ascii="Arial" w:hAnsi="Arial" w:cs="Arial"/>
          <w:sz w:val="22"/>
          <w:szCs w:val="22"/>
        </w:rPr>
        <w:t> </w:t>
      </w:r>
      <w:r>
        <w:rPr>
          <w:rStyle w:val="eop"/>
          <w:rFonts w:ascii="Arial" w:hAnsi="Arial" w:cs="Arial"/>
          <w:sz w:val="22"/>
          <w:szCs w:val="22"/>
        </w:rPr>
        <w:t xml:space="preserve">This will be an activity deemed to have occurred outside of school hours. </w:t>
      </w:r>
    </w:p>
    <w:p w14:paraId="5EDB29A5" w14:textId="77777777" w:rsidR="00F874D7" w:rsidRDefault="00F874D7" w:rsidP="00F874D7">
      <w:pPr>
        <w:pStyle w:val="paragraph"/>
        <w:shd w:val="clear" w:color="auto" w:fill="FFFFFF"/>
        <w:spacing w:before="0" w:beforeAutospacing="0" w:after="0" w:afterAutospacing="0"/>
        <w:ind w:left="660"/>
        <w:textAlignment w:val="baseline"/>
        <w:rPr>
          <w:rFonts w:ascii="Segoe UI" w:hAnsi="Segoe UI" w:cs="Segoe UI"/>
          <w:sz w:val="18"/>
          <w:szCs w:val="18"/>
        </w:rPr>
      </w:pPr>
      <w:r>
        <w:rPr>
          <w:rStyle w:val="eop"/>
          <w:rFonts w:ascii="Arial" w:hAnsi="Arial" w:cs="Arial"/>
          <w:sz w:val="22"/>
          <w:szCs w:val="22"/>
        </w:rPr>
        <w:lastRenderedPageBreak/>
        <w:t> </w:t>
      </w:r>
    </w:p>
    <w:p w14:paraId="71F0482D" w14:textId="77777777" w:rsidR="00F874D7" w:rsidRDefault="00F874D7" w:rsidP="00F874D7">
      <w:pPr>
        <w:pStyle w:val="paragraph"/>
        <w:shd w:val="clear" w:color="auto" w:fill="FFFFFF"/>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u w:val="single"/>
        </w:rPr>
        <w:t>Residential Visits</w:t>
      </w:r>
      <w:r>
        <w:rPr>
          <w:rStyle w:val="normaltextrun"/>
          <w:rFonts w:ascii="Arial" w:hAnsi="Arial" w:cs="Arial"/>
          <w:sz w:val="22"/>
          <w:szCs w:val="22"/>
        </w:rPr>
        <w:t> </w:t>
      </w:r>
      <w:r>
        <w:rPr>
          <w:rStyle w:val="eop"/>
          <w:rFonts w:ascii="Arial" w:hAnsi="Arial" w:cs="Arial"/>
          <w:sz w:val="22"/>
          <w:szCs w:val="22"/>
        </w:rPr>
        <w:t> </w:t>
      </w:r>
    </w:p>
    <w:p w14:paraId="769D0D3C" w14:textId="77777777" w:rsidR="00F874D7" w:rsidRDefault="00F874D7" w:rsidP="00F874D7">
      <w:pPr>
        <w:pStyle w:val="paragraph"/>
        <w:shd w:val="clear" w:color="auto" w:fill="FFFFFF"/>
        <w:spacing w:before="0" w:beforeAutospacing="0" w:after="0" w:afterAutospacing="0"/>
        <w:textAlignment w:val="baseline"/>
        <w:rPr>
          <w:rFonts w:ascii="Segoe UI" w:hAnsi="Segoe UI" w:cs="Segoe UI"/>
          <w:sz w:val="18"/>
          <w:szCs w:val="18"/>
        </w:rPr>
      </w:pPr>
    </w:p>
    <w:p w14:paraId="360556B0" w14:textId="77777777" w:rsidR="00F874D7" w:rsidRDefault="00F874D7" w:rsidP="00F874D7">
      <w:pPr>
        <w:pStyle w:val="paragraph"/>
        <w:shd w:val="clear" w:color="auto" w:fill="FFFFFF"/>
        <w:spacing w:before="0" w:beforeAutospacing="0" w:after="0" w:afterAutospacing="0"/>
        <w:ind w:left="660"/>
        <w:textAlignment w:val="baseline"/>
        <w:rPr>
          <w:rFonts w:ascii="Segoe UI" w:hAnsi="Segoe UI" w:cs="Segoe UI"/>
          <w:sz w:val="18"/>
          <w:szCs w:val="18"/>
        </w:rPr>
      </w:pPr>
      <w:r>
        <w:rPr>
          <w:rStyle w:val="normaltextrun"/>
          <w:rFonts w:ascii="Arial" w:hAnsi="Arial" w:cs="Arial"/>
          <w:sz w:val="22"/>
          <w:szCs w:val="22"/>
        </w:rPr>
        <w:t>In the case of a residential visit, if the number of school sessions taken up by the visit is equal to or greater than 50% of the number of half days spent on the visit, it is deemed to have taken place during school hours – even if some activities take place late in the evening. Whatever the start and finish times of the school day, Regulations require that the school day is divided into two sessions. A “half day” means any period of 12 hours ending with noon or midnight on any day. </w:t>
      </w:r>
      <w:r>
        <w:rPr>
          <w:rStyle w:val="eop"/>
          <w:rFonts w:ascii="Arial" w:hAnsi="Arial" w:cs="Arial"/>
          <w:sz w:val="22"/>
          <w:szCs w:val="22"/>
        </w:rPr>
        <w:t> </w:t>
      </w:r>
    </w:p>
    <w:p w14:paraId="6B45769B" w14:textId="77777777" w:rsidR="00F874D7" w:rsidRDefault="00F874D7" w:rsidP="00F874D7">
      <w:pPr>
        <w:pStyle w:val="paragraph"/>
        <w:shd w:val="clear" w:color="auto" w:fill="FFFFFF"/>
        <w:spacing w:before="0" w:beforeAutospacing="0" w:after="0" w:afterAutospacing="0"/>
        <w:ind w:left="660"/>
        <w:textAlignment w:val="baseline"/>
        <w:rPr>
          <w:rStyle w:val="eop"/>
          <w:rFonts w:ascii="Arial" w:hAnsi="Arial" w:cs="Arial"/>
          <w:sz w:val="22"/>
          <w:szCs w:val="22"/>
        </w:rPr>
      </w:pPr>
      <w:r>
        <w:rPr>
          <w:rStyle w:val="normaltextrun"/>
          <w:rFonts w:ascii="Arial" w:hAnsi="Arial" w:cs="Arial"/>
          <w:sz w:val="22"/>
          <w:szCs w:val="22"/>
        </w:rPr>
        <w:t>Example</w:t>
      </w:r>
      <w:r w:rsidR="00B310B2">
        <w:rPr>
          <w:rStyle w:val="normaltextrun"/>
          <w:rFonts w:ascii="Arial" w:hAnsi="Arial" w:cs="Arial"/>
          <w:sz w:val="22"/>
          <w:szCs w:val="22"/>
        </w:rPr>
        <w:t xml:space="preserve"> 1</w:t>
      </w:r>
      <w:r>
        <w:rPr>
          <w:rStyle w:val="normaltextrun"/>
          <w:rFonts w:ascii="Arial" w:hAnsi="Arial" w:cs="Arial"/>
          <w:sz w:val="22"/>
          <w:szCs w:val="22"/>
        </w:rPr>
        <w:t>: Pupils are away from noon Thursday to 9pm Sunday. This counts as 7 half days including 3 school sessions. The 3 school sessions are less than 50% of the number of half days spent on the visit therefore the visit is deemed to take place outside school hours.</w:t>
      </w:r>
      <w:r>
        <w:rPr>
          <w:rStyle w:val="eop"/>
          <w:rFonts w:ascii="Arial" w:hAnsi="Arial" w:cs="Arial"/>
          <w:sz w:val="22"/>
          <w:szCs w:val="22"/>
        </w:rPr>
        <w:t> </w:t>
      </w:r>
    </w:p>
    <w:p w14:paraId="54CD245A" w14:textId="77777777" w:rsidR="00B310B2" w:rsidRDefault="00B310B2" w:rsidP="00F874D7">
      <w:pPr>
        <w:pStyle w:val="paragraph"/>
        <w:shd w:val="clear" w:color="auto" w:fill="FFFFFF"/>
        <w:spacing w:before="0" w:beforeAutospacing="0" w:after="0" w:afterAutospacing="0"/>
        <w:ind w:left="660"/>
        <w:textAlignment w:val="baseline"/>
        <w:rPr>
          <w:rStyle w:val="eop"/>
          <w:rFonts w:ascii="Arial" w:hAnsi="Arial" w:cs="Arial"/>
          <w:sz w:val="22"/>
          <w:szCs w:val="22"/>
        </w:rPr>
      </w:pPr>
    </w:p>
    <w:p w14:paraId="3B4AB442" w14:textId="77777777" w:rsidR="00B310B2" w:rsidRPr="00B310B2" w:rsidRDefault="00B310B2" w:rsidP="00F874D7">
      <w:pPr>
        <w:pStyle w:val="paragraph"/>
        <w:shd w:val="clear" w:color="auto" w:fill="FFFFFF"/>
        <w:spacing w:before="0" w:beforeAutospacing="0" w:after="0" w:afterAutospacing="0"/>
        <w:ind w:left="660"/>
        <w:textAlignment w:val="baseline"/>
        <w:rPr>
          <w:rFonts w:ascii="Arial" w:hAnsi="Arial" w:cs="Arial"/>
          <w:sz w:val="22"/>
          <w:szCs w:val="22"/>
        </w:rPr>
      </w:pPr>
      <w:r w:rsidRPr="00B310B2">
        <w:rPr>
          <w:rFonts w:ascii="Arial" w:hAnsi="Arial" w:cs="Arial"/>
          <w:color w:val="000000"/>
          <w:sz w:val="22"/>
          <w:szCs w:val="22"/>
        </w:rPr>
        <w:t xml:space="preserve">Example </w:t>
      </w:r>
      <w:r>
        <w:rPr>
          <w:rFonts w:ascii="Arial" w:hAnsi="Arial" w:cs="Arial"/>
          <w:color w:val="000000"/>
          <w:sz w:val="22"/>
          <w:szCs w:val="22"/>
        </w:rPr>
        <w:t>2</w:t>
      </w:r>
      <w:r w:rsidRPr="00B310B2">
        <w:rPr>
          <w:rFonts w:ascii="Arial" w:hAnsi="Arial" w:cs="Arial"/>
          <w:color w:val="000000"/>
          <w:sz w:val="22"/>
          <w:szCs w:val="22"/>
        </w:rPr>
        <w:t>: Pupils are away from noon Wednesday to 9pm Sunday. This counts as 9 half days including 5 school sessions. The 5 school sessions are more than 50% of the number of half days spent on the visit therefore the visit is deemed to have taken place during school hours.</w:t>
      </w:r>
    </w:p>
    <w:p w14:paraId="1231BE67" w14:textId="77777777" w:rsidR="00F874D7" w:rsidRPr="00F874D7" w:rsidRDefault="00F874D7" w:rsidP="00F874D7">
      <w:pPr>
        <w:rPr>
          <w:b/>
          <w:sz w:val="28"/>
          <w:szCs w:val="28"/>
        </w:rPr>
      </w:pPr>
    </w:p>
    <w:p w14:paraId="36FEB5B0" w14:textId="77777777" w:rsidR="00F44638" w:rsidRPr="00F61B92" w:rsidRDefault="00F44638" w:rsidP="005841B4">
      <w:pPr>
        <w:widowControl/>
        <w:overflowPunct/>
        <w:jc w:val="both"/>
        <w:textAlignment w:val="auto"/>
        <w:rPr>
          <w:rFonts w:cs="Arial"/>
          <w:szCs w:val="22"/>
        </w:rPr>
      </w:pPr>
    </w:p>
    <w:p w14:paraId="30D7AA69" w14:textId="77777777" w:rsidR="0001244B" w:rsidRDefault="0001244B" w:rsidP="005841B4">
      <w:pPr>
        <w:widowControl/>
        <w:overflowPunct/>
        <w:jc w:val="both"/>
        <w:textAlignment w:val="auto"/>
        <w:rPr>
          <w:rFonts w:cs="Arial"/>
          <w:szCs w:val="22"/>
        </w:rPr>
      </w:pPr>
    </w:p>
    <w:p w14:paraId="463A0A76" w14:textId="77777777" w:rsidR="00F73967" w:rsidRDefault="00F73967" w:rsidP="005841B4">
      <w:pPr>
        <w:widowControl/>
        <w:overflowPunct/>
        <w:jc w:val="both"/>
        <w:textAlignment w:val="auto"/>
        <w:rPr>
          <w:rFonts w:cs="Arial"/>
          <w:b/>
          <w:szCs w:val="22"/>
          <w:u w:val="single"/>
        </w:rPr>
      </w:pPr>
      <w:r w:rsidRPr="00F73967">
        <w:rPr>
          <w:rFonts w:cs="Arial"/>
          <w:b/>
          <w:szCs w:val="22"/>
          <w:u w:val="single"/>
        </w:rPr>
        <w:t>Extended Schools</w:t>
      </w:r>
      <w:r>
        <w:rPr>
          <w:rFonts w:cs="Arial"/>
          <w:b/>
          <w:szCs w:val="22"/>
          <w:u w:val="single"/>
        </w:rPr>
        <w:t xml:space="preserve"> – </w:t>
      </w:r>
    </w:p>
    <w:p w14:paraId="7196D064" w14:textId="77777777" w:rsidR="009D0128" w:rsidRDefault="009D0128" w:rsidP="001A57BD">
      <w:pPr>
        <w:widowControl/>
        <w:overflowPunct/>
        <w:jc w:val="both"/>
        <w:textAlignment w:val="auto"/>
        <w:rPr>
          <w:rFonts w:cs="Arial"/>
          <w:szCs w:val="22"/>
          <w:highlight w:val="yellow"/>
        </w:rPr>
      </w:pPr>
    </w:p>
    <w:p w14:paraId="3375743F" w14:textId="77777777" w:rsidR="001A57BD" w:rsidRPr="009D0128" w:rsidRDefault="00FF55BF" w:rsidP="001A57BD">
      <w:pPr>
        <w:widowControl/>
        <w:overflowPunct/>
        <w:jc w:val="both"/>
        <w:textAlignment w:val="auto"/>
        <w:rPr>
          <w:rFonts w:cs="Arial"/>
          <w:szCs w:val="22"/>
        </w:rPr>
      </w:pPr>
      <w:r w:rsidRPr="009D0128">
        <w:rPr>
          <w:rFonts w:cs="Arial"/>
          <w:szCs w:val="22"/>
        </w:rPr>
        <w:t xml:space="preserve">Grove Road Community Primary </w:t>
      </w:r>
      <w:r w:rsidR="001A57BD" w:rsidRPr="009D0128">
        <w:rPr>
          <w:rFonts w:cs="Arial"/>
          <w:szCs w:val="22"/>
        </w:rPr>
        <w:t>School provides a term time only wraparound school childcare s</w:t>
      </w:r>
      <w:r w:rsidR="009D0128" w:rsidRPr="009D0128">
        <w:rPr>
          <w:rFonts w:cs="Arial"/>
          <w:szCs w:val="22"/>
        </w:rPr>
        <w:t>ervice for 3-11 year olds at Sammy’s Den</w:t>
      </w:r>
      <w:r w:rsidR="001A57BD" w:rsidRPr="009D0128">
        <w:rPr>
          <w:rFonts w:cs="Arial"/>
          <w:szCs w:val="22"/>
        </w:rPr>
        <w:t xml:space="preserve"> Before &amp; After School Club’.  Parents will be charged for use of the service and the session times and charges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997"/>
        <w:gridCol w:w="2988"/>
      </w:tblGrid>
      <w:tr w:rsidR="009D0128" w:rsidRPr="000475B6" w14:paraId="0E5A132E" w14:textId="77777777" w:rsidTr="000475B6">
        <w:tc>
          <w:tcPr>
            <w:tcW w:w="3379" w:type="dxa"/>
            <w:shd w:val="clear" w:color="auto" w:fill="auto"/>
          </w:tcPr>
          <w:p w14:paraId="135DAFA3" w14:textId="77777777" w:rsidR="009D0128" w:rsidRPr="000475B6" w:rsidRDefault="009D0128" w:rsidP="000475B6">
            <w:pPr>
              <w:widowControl/>
              <w:overflowPunct/>
              <w:jc w:val="both"/>
              <w:textAlignment w:val="auto"/>
              <w:rPr>
                <w:rFonts w:cs="Arial"/>
                <w:szCs w:val="22"/>
              </w:rPr>
            </w:pPr>
            <w:r w:rsidRPr="000475B6">
              <w:rPr>
                <w:rFonts w:cs="Arial"/>
                <w:szCs w:val="22"/>
              </w:rPr>
              <w:t>Full morning session including breakfast</w:t>
            </w:r>
          </w:p>
        </w:tc>
        <w:tc>
          <w:tcPr>
            <w:tcW w:w="3380" w:type="dxa"/>
            <w:shd w:val="clear" w:color="auto" w:fill="auto"/>
          </w:tcPr>
          <w:p w14:paraId="0CA6F806" w14:textId="77777777" w:rsidR="009D0128" w:rsidRPr="000475B6" w:rsidRDefault="009D0128" w:rsidP="000475B6">
            <w:pPr>
              <w:widowControl/>
              <w:overflowPunct/>
              <w:jc w:val="both"/>
              <w:textAlignment w:val="auto"/>
              <w:rPr>
                <w:rFonts w:cs="Arial"/>
                <w:szCs w:val="22"/>
              </w:rPr>
            </w:pPr>
            <w:r w:rsidRPr="000475B6">
              <w:rPr>
                <w:rFonts w:cs="Arial"/>
                <w:szCs w:val="22"/>
              </w:rPr>
              <w:t>7:30am until the start of school</w:t>
            </w:r>
          </w:p>
        </w:tc>
        <w:tc>
          <w:tcPr>
            <w:tcW w:w="3380" w:type="dxa"/>
            <w:shd w:val="clear" w:color="auto" w:fill="auto"/>
          </w:tcPr>
          <w:p w14:paraId="3712A7C0" w14:textId="77777777" w:rsidR="009D0128" w:rsidRPr="000475B6" w:rsidRDefault="00A62549" w:rsidP="000475B6">
            <w:pPr>
              <w:widowControl/>
              <w:overflowPunct/>
              <w:jc w:val="both"/>
              <w:textAlignment w:val="auto"/>
              <w:rPr>
                <w:rFonts w:cs="Arial"/>
                <w:szCs w:val="22"/>
              </w:rPr>
            </w:pPr>
            <w:r>
              <w:rPr>
                <w:rFonts w:cs="Arial"/>
                <w:szCs w:val="22"/>
              </w:rPr>
              <w:t>£5</w:t>
            </w:r>
            <w:r w:rsidR="009D0128" w:rsidRPr="000475B6">
              <w:rPr>
                <w:rFonts w:cs="Arial"/>
                <w:szCs w:val="22"/>
              </w:rPr>
              <w:t>.00</w:t>
            </w:r>
          </w:p>
          <w:p w14:paraId="34FF1C98" w14:textId="77777777" w:rsidR="009D0128" w:rsidRPr="000475B6" w:rsidRDefault="009D0128" w:rsidP="000475B6">
            <w:pPr>
              <w:widowControl/>
              <w:overflowPunct/>
              <w:jc w:val="both"/>
              <w:textAlignment w:val="auto"/>
              <w:rPr>
                <w:rFonts w:cs="Arial"/>
                <w:szCs w:val="22"/>
              </w:rPr>
            </w:pPr>
          </w:p>
        </w:tc>
      </w:tr>
      <w:tr w:rsidR="009D0128" w:rsidRPr="000475B6" w14:paraId="37180E7D" w14:textId="77777777" w:rsidTr="000475B6">
        <w:tc>
          <w:tcPr>
            <w:tcW w:w="3379" w:type="dxa"/>
            <w:shd w:val="clear" w:color="auto" w:fill="auto"/>
          </w:tcPr>
          <w:p w14:paraId="448DE98F" w14:textId="77777777" w:rsidR="009D0128" w:rsidRPr="000475B6" w:rsidRDefault="009D0128" w:rsidP="000475B6">
            <w:pPr>
              <w:widowControl/>
              <w:overflowPunct/>
              <w:jc w:val="both"/>
              <w:textAlignment w:val="auto"/>
              <w:rPr>
                <w:rFonts w:cs="Arial"/>
                <w:szCs w:val="22"/>
              </w:rPr>
            </w:pPr>
            <w:r w:rsidRPr="000475B6">
              <w:rPr>
                <w:rFonts w:cs="Arial"/>
                <w:szCs w:val="22"/>
              </w:rPr>
              <w:t>Part morning session including breakfast</w:t>
            </w:r>
          </w:p>
        </w:tc>
        <w:tc>
          <w:tcPr>
            <w:tcW w:w="3380" w:type="dxa"/>
            <w:shd w:val="clear" w:color="auto" w:fill="auto"/>
          </w:tcPr>
          <w:p w14:paraId="05ACB2BB" w14:textId="77777777" w:rsidR="009D0128" w:rsidRPr="000475B6" w:rsidRDefault="009D0128" w:rsidP="000475B6">
            <w:pPr>
              <w:widowControl/>
              <w:overflowPunct/>
              <w:jc w:val="both"/>
              <w:textAlignment w:val="auto"/>
              <w:rPr>
                <w:rFonts w:cs="Arial"/>
                <w:szCs w:val="22"/>
              </w:rPr>
            </w:pPr>
            <w:r w:rsidRPr="000475B6">
              <w:rPr>
                <w:rFonts w:cs="Arial"/>
                <w:szCs w:val="22"/>
              </w:rPr>
              <w:t>8:00am until the start of school</w:t>
            </w:r>
          </w:p>
        </w:tc>
        <w:tc>
          <w:tcPr>
            <w:tcW w:w="3380" w:type="dxa"/>
            <w:shd w:val="clear" w:color="auto" w:fill="auto"/>
          </w:tcPr>
          <w:p w14:paraId="6DD61189" w14:textId="77777777" w:rsidR="009D0128" w:rsidRPr="000475B6" w:rsidRDefault="009D0128" w:rsidP="000475B6">
            <w:pPr>
              <w:widowControl/>
              <w:overflowPunct/>
              <w:jc w:val="both"/>
              <w:textAlignment w:val="auto"/>
              <w:rPr>
                <w:rFonts w:cs="Arial"/>
                <w:szCs w:val="22"/>
              </w:rPr>
            </w:pPr>
            <w:r w:rsidRPr="000475B6">
              <w:rPr>
                <w:rFonts w:cs="Arial"/>
                <w:szCs w:val="22"/>
              </w:rPr>
              <w:t>£3.00</w:t>
            </w:r>
          </w:p>
        </w:tc>
      </w:tr>
      <w:tr w:rsidR="009D0128" w:rsidRPr="000475B6" w14:paraId="6A6A7B57" w14:textId="77777777" w:rsidTr="000475B6">
        <w:tc>
          <w:tcPr>
            <w:tcW w:w="3379" w:type="dxa"/>
            <w:shd w:val="clear" w:color="auto" w:fill="auto"/>
          </w:tcPr>
          <w:p w14:paraId="02C9AD2C" w14:textId="77777777" w:rsidR="009D0128" w:rsidRPr="000475B6" w:rsidRDefault="009D0128" w:rsidP="000475B6">
            <w:pPr>
              <w:widowControl/>
              <w:overflowPunct/>
              <w:jc w:val="both"/>
              <w:textAlignment w:val="auto"/>
              <w:rPr>
                <w:rFonts w:cs="Arial"/>
                <w:szCs w:val="22"/>
              </w:rPr>
            </w:pPr>
            <w:r w:rsidRPr="000475B6">
              <w:rPr>
                <w:rFonts w:cs="Arial"/>
                <w:szCs w:val="22"/>
              </w:rPr>
              <w:t>Afternoon session including snack</w:t>
            </w:r>
          </w:p>
        </w:tc>
        <w:tc>
          <w:tcPr>
            <w:tcW w:w="3380" w:type="dxa"/>
            <w:shd w:val="clear" w:color="auto" w:fill="auto"/>
          </w:tcPr>
          <w:p w14:paraId="467AF860" w14:textId="77777777" w:rsidR="009D0128" w:rsidRPr="000475B6" w:rsidRDefault="009D0128" w:rsidP="000475B6">
            <w:pPr>
              <w:widowControl/>
              <w:overflowPunct/>
              <w:jc w:val="both"/>
              <w:textAlignment w:val="auto"/>
              <w:rPr>
                <w:rFonts w:cs="Arial"/>
                <w:szCs w:val="22"/>
              </w:rPr>
            </w:pPr>
            <w:r w:rsidRPr="000475B6">
              <w:rPr>
                <w:rFonts w:cs="Arial"/>
                <w:szCs w:val="22"/>
              </w:rPr>
              <w:t xml:space="preserve">End of school until 4:00pm          </w:t>
            </w:r>
          </w:p>
        </w:tc>
        <w:tc>
          <w:tcPr>
            <w:tcW w:w="3380" w:type="dxa"/>
            <w:shd w:val="clear" w:color="auto" w:fill="auto"/>
          </w:tcPr>
          <w:p w14:paraId="4C6D40DC" w14:textId="77777777" w:rsidR="009D0128" w:rsidRPr="000475B6" w:rsidRDefault="009D0128" w:rsidP="000475B6">
            <w:pPr>
              <w:widowControl/>
              <w:overflowPunct/>
              <w:jc w:val="both"/>
              <w:textAlignment w:val="auto"/>
              <w:rPr>
                <w:rFonts w:cs="Arial"/>
                <w:szCs w:val="22"/>
              </w:rPr>
            </w:pPr>
            <w:r w:rsidRPr="000475B6">
              <w:rPr>
                <w:rFonts w:cs="Arial"/>
                <w:szCs w:val="22"/>
              </w:rPr>
              <w:t>£6.00</w:t>
            </w:r>
          </w:p>
        </w:tc>
      </w:tr>
      <w:tr w:rsidR="009D0128" w:rsidRPr="000475B6" w14:paraId="6F4E4238" w14:textId="77777777" w:rsidTr="000475B6">
        <w:tc>
          <w:tcPr>
            <w:tcW w:w="3379" w:type="dxa"/>
            <w:shd w:val="clear" w:color="auto" w:fill="auto"/>
          </w:tcPr>
          <w:p w14:paraId="4D517374" w14:textId="77777777" w:rsidR="009D0128" w:rsidRPr="000475B6" w:rsidRDefault="009D0128" w:rsidP="000475B6">
            <w:pPr>
              <w:widowControl/>
              <w:overflowPunct/>
              <w:jc w:val="both"/>
              <w:textAlignment w:val="auto"/>
              <w:rPr>
                <w:rFonts w:cs="Arial"/>
                <w:szCs w:val="22"/>
              </w:rPr>
            </w:pPr>
            <w:r w:rsidRPr="000475B6">
              <w:rPr>
                <w:rFonts w:cs="Arial"/>
                <w:szCs w:val="22"/>
              </w:rPr>
              <w:t xml:space="preserve">Afternoon session including snack </w:t>
            </w:r>
          </w:p>
        </w:tc>
        <w:tc>
          <w:tcPr>
            <w:tcW w:w="3380" w:type="dxa"/>
            <w:shd w:val="clear" w:color="auto" w:fill="auto"/>
          </w:tcPr>
          <w:p w14:paraId="25201642" w14:textId="77777777" w:rsidR="009D0128" w:rsidRPr="000475B6" w:rsidRDefault="009D0128" w:rsidP="000475B6">
            <w:pPr>
              <w:widowControl/>
              <w:overflowPunct/>
              <w:jc w:val="both"/>
              <w:textAlignment w:val="auto"/>
              <w:rPr>
                <w:rFonts w:cs="Arial"/>
                <w:szCs w:val="22"/>
              </w:rPr>
            </w:pPr>
            <w:r w:rsidRPr="000475B6">
              <w:rPr>
                <w:rFonts w:cs="Arial"/>
                <w:szCs w:val="22"/>
              </w:rPr>
              <w:t>End of school until 5:00pm</w:t>
            </w:r>
          </w:p>
        </w:tc>
        <w:tc>
          <w:tcPr>
            <w:tcW w:w="3380" w:type="dxa"/>
            <w:shd w:val="clear" w:color="auto" w:fill="auto"/>
          </w:tcPr>
          <w:p w14:paraId="14BD461F" w14:textId="77777777" w:rsidR="009D0128" w:rsidRPr="000475B6" w:rsidRDefault="009D0128" w:rsidP="000475B6">
            <w:pPr>
              <w:widowControl/>
              <w:overflowPunct/>
              <w:jc w:val="both"/>
              <w:textAlignment w:val="auto"/>
              <w:rPr>
                <w:rFonts w:cs="Arial"/>
                <w:szCs w:val="22"/>
              </w:rPr>
            </w:pPr>
            <w:r w:rsidRPr="000475B6">
              <w:rPr>
                <w:rFonts w:cs="Arial"/>
                <w:szCs w:val="22"/>
              </w:rPr>
              <w:t xml:space="preserve">£10.00                                                                </w:t>
            </w:r>
          </w:p>
        </w:tc>
      </w:tr>
      <w:tr w:rsidR="009D0128" w:rsidRPr="000475B6" w14:paraId="2236F06C" w14:textId="77777777" w:rsidTr="000475B6">
        <w:tc>
          <w:tcPr>
            <w:tcW w:w="3379" w:type="dxa"/>
            <w:shd w:val="clear" w:color="auto" w:fill="auto"/>
          </w:tcPr>
          <w:p w14:paraId="5AAE0E42" w14:textId="77777777" w:rsidR="009D0128" w:rsidRPr="000475B6" w:rsidRDefault="009D0128" w:rsidP="000475B6">
            <w:pPr>
              <w:widowControl/>
              <w:overflowPunct/>
              <w:jc w:val="both"/>
              <w:textAlignment w:val="auto"/>
              <w:rPr>
                <w:rFonts w:cs="Arial"/>
                <w:szCs w:val="22"/>
              </w:rPr>
            </w:pPr>
            <w:r w:rsidRPr="000475B6">
              <w:rPr>
                <w:rFonts w:cs="Arial"/>
                <w:szCs w:val="22"/>
              </w:rPr>
              <w:t>Afternoon session including snack</w:t>
            </w:r>
          </w:p>
        </w:tc>
        <w:tc>
          <w:tcPr>
            <w:tcW w:w="3380" w:type="dxa"/>
            <w:shd w:val="clear" w:color="auto" w:fill="auto"/>
          </w:tcPr>
          <w:p w14:paraId="0BF344EF" w14:textId="77777777" w:rsidR="009D0128" w:rsidRPr="000475B6" w:rsidRDefault="009D0128" w:rsidP="00A62549">
            <w:pPr>
              <w:widowControl/>
              <w:overflowPunct/>
              <w:jc w:val="both"/>
              <w:textAlignment w:val="auto"/>
              <w:rPr>
                <w:rFonts w:cs="Arial"/>
                <w:szCs w:val="22"/>
              </w:rPr>
            </w:pPr>
            <w:r w:rsidRPr="000475B6">
              <w:rPr>
                <w:rFonts w:cs="Arial"/>
                <w:szCs w:val="22"/>
              </w:rPr>
              <w:t xml:space="preserve">End of school until </w:t>
            </w:r>
            <w:r w:rsidR="00A62549">
              <w:rPr>
                <w:rFonts w:cs="Arial"/>
                <w:szCs w:val="22"/>
              </w:rPr>
              <w:t>5</w:t>
            </w:r>
            <w:r w:rsidRPr="000475B6">
              <w:rPr>
                <w:rFonts w:cs="Arial"/>
                <w:szCs w:val="22"/>
              </w:rPr>
              <w:t>:</w:t>
            </w:r>
            <w:r w:rsidR="00A62549">
              <w:rPr>
                <w:rFonts w:cs="Arial"/>
                <w:szCs w:val="22"/>
              </w:rPr>
              <w:t>3</w:t>
            </w:r>
            <w:r w:rsidRPr="000475B6">
              <w:rPr>
                <w:rFonts w:cs="Arial"/>
                <w:szCs w:val="22"/>
              </w:rPr>
              <w:t>0pm</w:t>
            </w:r>
          </w:p>
        </w:tc>
        <w:tc>
          <w:tcPr>
            <w:tcW w:w="3380" w:type="dxa"/>
            <w:shd w:val="clear" w:color="auto" w:fill="auto"/>
          </w:tcPr>
          <w:p w14:paraId="279EACD6" w14:textId="77777777" w:rsidR="009D0128" w:rsidRPr="000475B6" w:rsidRDefault="009D0128" w:rsidP="000475B6">
            <w:pPr>
              <w:widowControl/>
              <w:overflowPunct/>
              <w:jc w:val="both"/>
              <w:textAlignment w:val="auto"/>
              <w:rPr>
                <w:rFonts w:cs="Arial"/>
                <w:szCs w:val="22"/>
              </w:rPr>
            </w:pPr>
            <w:r w:rsidRPr="000475B6">
              <w:rPr>
                <w:rFonts w:cs="Arial"/>
                <w:szCs w:val="22"/>
              </w:rPr>
              <w:t>£12.00</w:t>
            </w:r>
          </w:p>
        </w:tc>
      </w:tr>
    </w:tbl>
    <w:p w14:paraId="6D072C0D" w14:textId="77777777" w:rsidR="00F73967" w:rsidRDefault="00F73967" w:rsidP="005841B4">
      <w:pPr>
        <w:widowControl/>
        <w:overflowPunct/>
        <w:jc w:val="both"/>
        <w:textAlignment w:val="auto"/>
        <w:rPr>
          <w:rFonts w:cs="Arial"/>
          <w:b/>
          <w:szCs w:val="22"/>
          <w:u w:val="single"/>
        </w:rPr>
      </w:pPr>
    </w:p>
    <w:p w14:paraId="6B5DEE74" w14:textId="77777777" w:rsidR="00F73967" w:rsidRDefault="00F73967" w:rsidP="005841B4">
      <w:pPr>
        <w:widowControl/>
        <w:overflowPunct/>
        <w:jc w:val="both"/>
        <w:textAlignment w:val="auto"/>
        <w:rPr>
          <w:rFonts w:cs="Arial"/>
          <w:b/>
          <w:szCs w:val="22"/>
          <w:u w:val="single"/>
        </w:rPr>
      </w:pPr>
      <w:r>
        <w:rPr>
          <w:rFonts w:cs="Arial"/>
          <w:b/>
          <w:szCs w:val="22"/>
          <w:u w:val="single"/>
        </w:rPr>
        <w:t>Early Years</w:t>
      </w:r>
    </w:p>
    <w:p w14:paraId="48A21919" w14:textId="77777777" w:rsidR="00F73967" w:rsidRDefault="00F73967" w:rsidP="005841B4">
      <w:pPr>
        <w:widowControl/>
        <w:overflowPunct/>
        <w:jc w:val="both"/>
        <w:textAlignment w:val="auto"/>
        <w:rPr>
          <w:rFonts w:cs="Arial"/>
          <w:b/>
          <w:szCs w:val="22"/>
          <w:u w:val="single"/>
        </w:rPr>
      </w:pPr>
    </w:p>
    <w:p w14:paraId="7AD08503" w14:textId="77777777" w:rsidR="009D0128" w:rsidRDefault="009D0128" w:rsidP="005841B4">
      <w:pPr>
        <w:widowControl/>
        <w:overflowPunct/>
        <w:jc w:val="both"/>
        <w:textAlignment w:val="auto"/>
        <w:rPr>
          <w:rFonts w:cs="Arial"/>
          <w:szCs w:val="22"/>
        </w:rPr>
      </w:pPr>
      <w:r>
        <w:rPr>
          <w:rFonts w:cs="Arial"/>
          <w:szCs w:val="22"/>
        </w:rPr>
        <w:t xml:space="preserve">The school provides both the universal 15 hour and 30 hour extended Early Years offer in the Governor led preschool. </w:t>
      </w:r>
      <w:r w:rsidR="00DC1A49">
        <w:rPr>
          <w:rFonts w:cs="Arial"/>
          <w:szCs w:val="22"/>
        </w:rPr>
        <w:t>Charges and procedures for early year care are set out in the Nursery Fees Policy.</w:t>
      </w:r>
    </w:p>
    <w:p w14:paraId="6BD18F9B" w14:textId="77777777" w:rsidR="00F874D7" w:rsidRPr="009D0128" w:rsidRDefault="00F874D7" w:rsidP="005841B4">
      <w:pPr>
        <w:widowControl/>
        <w:overflowPunct/>
        <w:jc w:val="both"/>
        <w:textAlignment w:val="auto"/>
        <w:rPr>
          <w:rFonts w:cs="Arial"/>
          <w:szCs w:val="22"/>
        </w:rPr>
      </w:pPr>
    </w:p>
    <w:p w14:paraId="6D317B81" w14:textId="77777777" w:rsidR="009D0128" w:rsidRDefault="00865B1F" w:rsidP="005841B4">
      <w:pPr>
        <w:widowControl/>
        <w:overflowPunct/>
        <w:jc w:val="both"/>
        <w:textAlignment w:val="auto"/>
        <w:rPr>
          <w:rFonts w:cs="Arial"/>
          <w:b/>
          <w:szCs w:val="22"/>
          <w:u w:val="single"/>
        </w:rPr>
      </w:pPr>
      <w:r>
        <w:rPr>
          <w:rFonts w:cs="Arial"/>
          <w:b/>
          <w:szCs w:val="22"/>
          <w:u w:val="single"/>
        </w:rPr>
        <w:t>Miscellaneous Charges</w:t>
      </w:r>
    </w:p>
    <w:p w14:paraId="238601FE" w14:textId="77777777" w:rsidR="00865B1F" w:rsidRDefault="00865B1F" w:rsidP="005841B4">
      <w:pPr>
        <w:widowControl/>
        <w:overflowPunct/>
        <w:jc w:val="both"/>
        <w:textAlignment w:val="auto"/>
        <w:rPr>
          <w:rFonts w:cs="Arial"/>
          <w:b/>
          <w:szCs w:val="22"/>
          <w:u w:val="single"/>
        </w:rPr>
      </w:pPr>
    </w:p>
    <w:p w14:paraId="5905A836" w14:textId="77777777" w:rsidR="00865B1F" w:rsidRPr="00F61B92" w:rsidRDefault="00865B1F" w:rsidP="00865B1F">
      <w:pPr>
        <w:widowControl/>
        <w:overflowPunct/>
        <w:spacing w:after="120"/>
        <w:jc w:val="both"/>
        <w:textAlignment w:val="auto"/>
        <w:rPr>
          <w:rFonts w:cs="Arial"/>
          <w:szCs w:val="22"/>
        </w:rPr>
      </w:pPr>
      <w:r w:rsidRPr="00F61B92">
        <w:rPr>
          <w:rFonts w:cs="Arial"/>
          <w:b/>
          <w:szCs w:val="22"/>
          <w:u w:val="single"/>
        </w:rPr>
        <w:t>Photocopying Charges</w:t>
      </w:r>
      <w:r w:rsidRPr="00F61B92">
        <w:rPr>
          <w:rFonts w:cs="Arial"/>
          <w:szCs w:val="22"/>
        </w:rPr>
        <w:t xml:space="preserve"> </w:t>
      </w:r>
    </w:p>
    <w:p w14:paraId="2B75508B" w14:textId="77777777" w:rsidR="00865B1F" w:rsidRPr="00865B1F" w:rsidRDefault="00865B1F" w:rsidP="00865B1F">
      <w:pPr>
        <w:widowControl/>
        <w:overflowPunct/>
        <w:spacing w:after="120"/>
        <w:jc w:val="both"/>
        <w:textAlignment w:val="auto"/>
        <w:rPr>
          <w:rFonts w:cs="Arial"/>
          <w:szCs w:val="22"/>
        </w:rPr>
      </w:pPr>
      <w:r w:rsidRPr="00865B1F">
        <w:rPr>
          <w:rFonts w:cs="Arial"/>
          <w:szCs w:val="22"/>
          <w:u w:val="single"/>
        </w:rPr>
        <w:t>Private photocopying charges are (staff &amp; students only)</w:t>
      </w:r>
      <w:r w:rsidRPr="00865B1F">
        <w:rPr>
          <w:rFonts w:cs="Arial"/>
          <w:szCs w:val="22"/>
        </w:rPr>
        <w:t>:</w:t>
      </w:r>
    </w:p>
    <w:tbl>
      <w:tblPr>
        <w:tblW w:w="52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09"/>
        <w:gridCol w:w="709"/>
        <w:gridCol w:w="850"/>
        <w:gridCol w:w="851"/>
      </w:tblGrid>
      <w:tr w:rsidR="00865B1F" w:rsidRPr="00F73967" w14:paraId="7AF973AD" w14:textId="77777777" w:rsidTr="000475B6">
        <w:tc>
          <w:tcPr>
            <w:tcW w:w="2126" w:type="dxa"/>
            <w:shd w:val="clear" w:color="auto" w:fill="000000"/>
          </w:tcPr>
          <w:p w14:paraId="0F3CABC7" w14:textId="77777777" w:rsidR="00865B1F" w:rsidRPr="00F73967" w:rsidRDefault="00865B1F" w:rsidP="000475B6">
            <w:pPr>
              <w:rPr>
                <w:rFonts w:cs="Arial"/>
                <w:b/>
                <w:bCs/>
                <w:color w:val="FFFFFF"/>
                <w:szCs w:val="22"/>
                <w:highlight w:val="yellow"/>
              </w:rPr>
            </w:pPr>
          </w:p>
        </w:tc>
        <w:tc>
          <w:tcPr>
            <w:tcW w:w="709" w:type="dxa"/>
            <w:shd w:val="clear" w:color="auto" w:fill="000000"/>
          </w:tcPr>
          <w:p w14:paraId="2598DEE6" w14:textId="77777777" w:rsidR="00865B1F" w:rsidRPr="00F73967" w:rsidRDefault="00865B1F" w:rsidP="000475B6">
            <w:pPr>
              <w:jc w:val="center"/>
              <w:rPr>
                <w:rFonts w:cs="Arial"/>
                <w:b/>
                <w:bCs/>
                <w:color w:val="FFFFFF"/>
                <w:szCs w:val="22"/>
              </w:rPr>
            </w:pPr>
            <w:r w:rsidRPr="00F73967">
              <w:rPr>
                <w:rFonts w:cs="Arial"/>
                <w:b/>
                <w:bCs/>
                <w:color w:val="FFFFFF"/>
                <w:szCs w:val="22"/>
              </w:rPr>
              <w:t>4</w:t>
            </w:r>
          </w:p>
        </w:tc>
        <w:tc>
          <w:tcPr>
            <w:tcW w:w="709" w:type="dxa"/>
            <w:shd w:val="clear" w:color="auto" w:fill="000000"/>
          </w:tcPr>
          <w:p w14:paraId="7804E555" w14:textId="77777777" w:rsidR="00865B1F" w:rsidRPr="00F73967" w:rsidRDefault="00865B1F" w:rsidP="000475B6">
            <w:pPr>
              <w:jc w:val="center"/>
              <w:rPr>
                <w:rFonts w:cs="Arial"/>
                <w:b/>
                <w:bCs/>
                <w:color w:val="FFFFFF"/>
                <w:szCs w:val="22"/>
              </w:rPr>
            </w:pPr>
            <w:r w:rsidRPr="00F73967">
              <w:rPr>
                <w:rFonts w:cs="Arial"/>
                <w:b/>
                <w:bCs/>
                <w:color w:val="FFFFFF"/>
                <w:szCs w:val="22"/>
              </w:rPr>
              <w:t>A3</w:t>
            </w:r>
          </w:p>
        </w:tc>
        <w:tc>
          <w:tcPr>
            <w:tcW w:w="850" w:type="dxa"/>
            <w:tcBorders>
              <w:bottom w:val="single" w:sz="4" w:space="0" w:color="auto"/>
            </w:tcBorders>
            <w:shd w:val="clear" w:color="auto" w:fill="000000"/>
          </w:tcPr>
          <w:p w14:paraId="33959094" w14:textId="77777777" w:rsidR="00865B1F" w:rsidRPr="00F73967" w:rsidRDefault="00865B1F" w:rsidP="000475B6">
            <w:pPr>
              <w:jc w:val="center"/>
              <w:rPr>
                <w:rFonts w:cs="Arial"/>
                <w:b/>
                <w:bCs/>
                <w:color w:val="FFFFFF"/>
                <w:szCs w:val="22"/>
              </w:rPr>
            </w:pPr>
            <w:r w:rsidRPr="00F73967">
              <w:rPr>
                <w:rFonts w:cs="Arial"/>
                <w:b/>
                <w:bCs/>
                <w:color w:val="FFFFFF"/>
                <w:szCs w:val="22"/>
              </w:rPr>
              <w:t>A2</w:t>
            </w:r>
          </w:p>
        </w:tc>
        <w:tc>
          <w:tcPr>
            <w:tcW w:w="851" w:type="dxa"/>
            <w:tcBorders>
              <w:bottom w:val="single" w:sz="4" w:space="0" w:color="auto"/>
            </w:tcBorders>
            <w:shd w:val="clear" w:color="auto" w:fill="000000"/>
          </w:tcPr>
          <w:p w14:paraId="208A39E6" w14:textId="77777777" w:rsidR="00865B1F" w:rsidRPr="00F73967" w:rsidRDefault="00865B1F" w:rsidP="000475B6">
            <w:pPr>
              <w:jc w:val="center"/>
              <w:rPr>
                <w:rFonts w:cs="Arial"/>
                <w:b/>
                <w:bCs/>
                <w:color w:val="FFFFFF"/>
                <w:szCs w:val="22"/>
              </w:rPr>
            </w:pPr>
            <w:r w:rsidRPr="00F73967">
              <w:rPr>
                <w:rFonts w:cs="Arial"/>
                <w:b/>
                <w:bCs/>
                <w:color w:val="FFFFFF"/>
                <w:szCs w:val="22"/>
              </w:rPr>
              <w:t>A1 A</w:t>
            </w:r>
          </w:p>
        </w:tc>
      </w:tr>
      <w:tr w:rsidR="00865B1F" w:rsidRPr="00F73967" w14:paraId="009DC84D" w14:textId="77777777" w:rsidTr="000475B6">
        <w:tc>
          <w:tcPr>
            <w:tcW w:w="2126" w:type="dxa"/>
            <w:vAlign w:val="center"/>
          </w:tcPr>
          <w:p w14:paraId="45D7A749" w14:textId="77777777" w:rsidR="00865B1F" w:rsidRPr="00865B1F" w:rsidRDefault="00865B1F" w:rsidP="000475B6">
            <w:pPr>
              <w:rPr>
                <w:rFonts w:cs="Arial"/>
                <w:b/>
                <w:bCs/>
                <w:szCs w:val="22"/>
              </w:rPr>
            </w:pPr>
            <w:r w:rsidRPr="00865B1F">
              <w:rPr>
                <w:rFonts w:cs="Arial"/>
                <w:b/>
                <w:bCs/>
                <w:szCs w:val="22"/>
              </w:rPr>
              <w:t>B/W</w:t>
            </w:r>
          </w:p>
        </w:tc>
        <w:tc>
          <w:tcPr>
            <w:tcW w:w="709" w:type="dxa"/>
            <w:vAlign w:val="center"/>
          </w:tcPr>
          <w:p w14:paraId="4C02A362" w14:textId="77777777" w:rsidR="00865B1F" w:rsidRPr="00865B1F" w:rsidRDefault="00865B1F" w:rsidP="000475B6">
            <w:pPr>
              <w:jc w:val="center"/>
              <w:rPr>
                <w:rFonts w:cs="Arial"/>
                <w:szCs w:val="22"/>
              </w:rPr>
            </w:pPr>
            <w:r w:rsidRPr="00865B1F">
              <w:rPr>
                <w:rFonts w:cs="Arial"/>
                <w:szCs w:val="22"/>
              </w:rPr>
              <w:t>2p</w:t>
            </w:r>
          </w:p>
        </w:tc>
        <w:tc>
          <w:tcPr>
            <w:tcW w:w="709" w:type="dxa"/>
            <w:vAlign w:val="center"/>
          </w:tcPr>
          <w:p w14:paraId="2BB6EF67" w14:textId="77777777" w:rsidR="00865B1F" w:rsidRPr="00865B1F" w:rsidRDefault="00865B1F" w:rsidP="000475B6">
            <w:pPr>
              <w:jc w:val="center"/>
              <w:rPr>
                <w:rFonts w:cs="Arial"/>
                <w:szCs w:val="22"/>
              </w:rPr>
            </w:pPr>
            <w:r w:rsidRPr="00865B1F">
              <w:rPr>
                <w:rFonts w:cs="Arial"/>
                <w:szCs w:val="22"/>
              </w:rPr>
              <w:t>3p</w:t>
            </w:r>
          </w:p>
        </w:tc>
        <w:tc>
          <w:tcPr>
            <w:tcW w:w="850" w:type="dxa"/>
            <w:shd w:val="clear" w:color="auto" w:fill="7F7F7F"/>
            <w:vAlign w:val="center"/>
          </w:tcPr>
          <w:p w14:paraId="5B08B5D1" w14:textId="77777777" w:rsidR="00865B1F" w:rsidRPr="00865B1F" w:rsidRDefault="00865B1F" w:rsidP="000475B6">
            <w:pPr>
              <w:jc w:val="both"/>
              <w:rPr>
                <w:rFonts w:cs="Arial"/>
                <w:szCs w:val="22"/>
              </w:rPr>
            </w:pPr>
          </w:p>
        </w:tc>
        <w:tc>
          <w:tcPr>
            <w:tcW w:w="851" w:type="dxa"/>
            <w:shd w:val="clear" w:color="auto" w:fill="7F7F7F"/>
            <w:vAlign w:val="center"/>
          </w:tcPr>
          <w:p w14:paraId="16DEB4AB" w14:textId="77777777" w:rsidR="00865B1F" w:rsidRPr="00865B1F" w:rsidRDefault="00865B1F" w:rsidP="000475B6">
            <w:pPr>
              <w:jc w:val="center"/>
              <w:rPr>
                <w:rFonts w:cs="Arial"/>
                <w:szCs w:val="22"/>
              </w:rPr>
            </w:pPr>
          </w:p>
        </w:tc>
      </w:tr>
      <w:tr w:rsidR="00865B1F" w:rsidRPr="00F73967" w14:paraId="304C980F" w14:textId="77777777" w:rsidTr="000475B6">
        <w:tc>
          <w:tcPr>
            <w:tcW w:w="2126" w:type="dxa"/>
            <w:vAlign w:val="center"/>
          </w:tcPr>
          <w:p w14:paraId="56FA8DE1" w14:textId="77777777" w:rsidR="00865B1F" w:rsidRPr="00865B1F" w:rsidRDefault="00865B1F" w:rsidP="000475B6">
            <w:pPr>
              <w:rPr>
                <w:rFonts w:cs="Arial"/>
                <w:b/>
                <w:bCs/>
                <w:szCs w:val="22"/>
              </w:rPr>
            </w:pPr>
            <w:r w:rsidRPr="00865B1F">
              <w:rPr>
                <w:rFonts w:cs="Arial"/>
                <w:b/>
                <w:bCs/>
                <w:szCs w:val="22"/>
              </w:rPr>
              <w:t>B/W Laser</w:t>
            </w:r>
          </w:p>
        </w:tc>
        <w:tc>
          <w:tcPr>
            <w:tcW w:w="709" w:type="dxa"/>
            <w:vAlign w:val="center"/>
          </w:tcPr>
          <w:p w14:paraId="7C1C1908" w14:textId="77777777" w:rsidR="00865B1F" w:rsidRPr="00865B1F" w:rsidRDefault="00865B1F" w:rsidP="000475B6">
            <w:pPr>
              <w:jc w:val="center"/>
              <w:rPr>
                <w:rFonts w:cs="Arial"/>
                <w:szCs w:val="22"/>
              </w:rPr>
            </w:pPr>
            <w:r w:rsidRPr="00865B1F">
              <w:rPr>
                <w:rFonts w:cs="Arial"/>
                <w:szCs w:val="22"/>
              </w:rPr>
              <w:t>8p</w:t>
            </w:r>
          </w:p>
        </w:tc>
        <w:tc>
          <w:tcPr>
            <w:tcW w:w="709" w:type="dxa"/>
            <w:vAlign w:val="center"/>
          </w:tcPr>
          <w:p w14:paraId="3B57451C" w14:textId="77777777" w:rsidR="00865B1F" w:rsidRPr="00865B1F" w:rsidRDefault="00865B1F" w:rsidP="000475B6">
            <w:pPr>
              <w:jc w:val="center"/>
              <w:rPr>
                <w:rFonts w:cs="Arial"/>
                <w:szCs w:val="22"/>
              </w:rPr>
            </w:pPr>
            <w:r w:rsidRPr="00865B1F">
              <w:rPr>
                <w:rFonts w:cs="Arial"/>
                <w:szCs w:val="22"/>
              </w:rPr>
              <w:t>12p</w:t>
            </w:r>
          </w:p>
        </w:tc>
        <w:tc>
          <w:tcPr>
            <w:tcW w:w="850" w:type="dxa"/>
            <w:tcBorders>
              <w:bottom w:val="single" w:sz="8" w:space="0" w:color="000000"/>
            </w:tcBorders>
            <w:shd w:val="clear" w:color="auto" w:fill="7F7F7F"/>
            <w:vAlign w:val="center"/>
          </w:tcPr>
          <w:p w14:paraId="0AD9C6F4" w14:textId="77777777" w:rsidR="00865B1F" w:rsidRPr="00865B1F" w:rsidRDefault="00865B1F" w:rsidP="000475B6">
            <w:pPr>
              <w:jc w:val="center"/>
              <w:rPr>
                <w:rFonts w:cs="Arial"/>
                <w:szCs w:val="22"/>
              </w:rPr>
            </w:pPr>
          </w:p>
        </w:tc>
        <w:tc>
          <w:tcPr>
            <w:tcW w:w="851" w:type="dxa"/>
            <w:tcBorders>
              <w:bottom w:val="single" w:sz="8" w:space="0" w:color="000000"/>
            </w:tcBorders>
            <w:shd w:val="clear" w:color="auto" w:fill="7F7F7F"/>
            <w:vAlign w:val="center"/>
          </w:tcPr>
          <w:p w14:paraId="4B1F511A" w14:textId="77777777" w:rsidR="00865B1F" w:rsidRPr="00865B1F" w:rsidRDefault="00865B1F" w:rsidP="000475B6">
            <w:pPr>
              <w:jc w:val="center"/>
              <w:rPr>
                <w:rFonts w:cs="Arial"/>
                <w:szCs w:val="22"/>
              </w:rPr>
            </w:pPr>
          </w:p>
        </w:tc>
      </w:tr>
      <w:tr w:rsidR="00865B1F" w:rsidRPr="00F73967" w14:paraId="7B40573B" w14:textId="77777777" w:rsidTr="000475B6">
        <w:tc>
          <w:tcPr>
            <w:tcW w:w="2126" w:type="dxa"/>
            <w:tcBorders>
              <w:top w:val="single" w:sz="8" w:space="0" w:color="000000"/>
              <w:left w:val="single" w:sz="8" w:space="0" w:color="000000"/>
              <w:bottom w:val="single" w:sz="8" w:space="0" w:color="000000"/>
            </w:tcBorders>
            <w:vAlign w:val="center"/>
          </w:tcPr>
          <w:p w14:paraId="27967BD9" w14:textId="77777777" w:rsidR="00865B1F" w:rsidRPr="00865B1F" w:rsidRDefault="00865B1F" w:rsidP="000475B6">
            <w:pPr>
              <w:rPr>
                <w:rFonts w:cs="Arial"/>
                <w:b/>
                <w:bCs/>
                <w:szCs w:val="22"/>
              </w:rPr>
            </w:pPr>
            <w:r w:rsidRPr="00865B1F">
              <w:rPr>
                <w:rFonts w:cs="Arial"/>
                <w:b/>
                <w:bCs/>
                <w:szCs w:val="22"/>
              </w:rPr>
              <w:t>Colour</w:t>
            </w:r>
          </w:p>
        </w:tc>
        <w:tc>
          <w:tcPr>
            <w:tcW w:w="709" w:type="dxa"/>
            <w:tcBorders>
              <w:top w:val="single" w:sz="8" w:space="0" w:color="000000"/>
              <w:bottom w:val="single" w:sz="4" w:space="0" w:color="auto"/>
            </w:tcBorders>
            <w:vAlign w:val="center"/>
          </w:tcPr>
          <w:p w14:paraId="4844C265" w14:textId="77777777" w:rsidR="00865B1F" w:rsidRPr="00865B1F" w:rsidRDefault="00865B1F" w:rsidP="000475B6">
            <w:pPr>
              <w:jc w:val="center"/>
              <w:rPr>
                <w:rFonts w:cs="Arial"/>
                <w:szCs w:val="22"/>
              </w:rPr>
            </w:pPr>
            <w:r w:rsidRPr="00865B1F">
              <w:rPr>
                <w:rFonts w:cs="Arial"/>
                <w:szCs w:val="22"/>
              </w:rPr>
              <w:t>25p</w:t>
            </w:r>
          </w:p>
        </w:tc>
        <w:tc>
          <w:tcPr>
            <w:tcW w:w="709" w:type="dxa"/>
            <w:tcBorders>
              <w:top w:val="single" w:sz="8" w:space="0" w:color="000000"/>
              <w:bottom w:val="single" w:sz="4" w:space="0" w:color="auto"/>
            </w:tcBorders>
            <w:vAlign w:val="center"/>
          </w:tcPr>
          <w:p w14:paraId="33533C12" w14:textId="77777777" w:rsidR="00865B1F" w:rsidRPr="00865B1F" w:rsidRDefault="00865B1F" w:rsidP="000475B6">
            <w:pPr>
              <w:jc w:val="center"/>
              <w:rPr>
                <w:rFonts w:cs="Arial"/>
                <w:szCs w:val="22"/>
              </w:rPr>
            </w:pPr>
            <w:r w:rsidRPr="00865B1F">
              <w:rPr>
                <w:rFonts w:cs="Arial"/>
                <w:szCs w:val="22"/>
              </w:rPr>
              <w:t>35p</w:t>
            </w:r>
          </w:p>
        </w:tc>
        <w:tc>
          <w:tcPr>
            <w:tcW w:w="850" w:type="dxa"/>
            <w:tcBorders>
              <w:top w:val="single" w:sz="8" w:space="0" w:color="000000"/>
              <w:bottom w:val="single" w:sz="8" w:space="0" w:color="000000"/>
            </w:tcBorders>
            <w:shd w:val="clear" w:color="auto" w:fill="7F7F7F"/>
            <w:vAlign w:val="center"/>
          </w:tcPr>
          <w:p w14:paraId="65F9C3DC" w14:textId="77777777" w:rsidR="00865B1F" w:rsidRPr="00865B1F" w:rsidRDefault="00865B1F" w:rsidP="000475B6">
            <w:pPr>
              <w:jc w:val="center"/>
              <w:rPr>
                <w:rFonts w:cs="Arial"/>
                <w:szCs w:val="22"/>
              </w:rPr>
            </w:pPr>
          </w:p>
        </w:tc>
        <w:tc>
          <w:tcPr>
            <w:tcW w:w="851" w:type="dxa"/>
            <w:tcBorders>
              <w:top w:val="single" w:sz="8" w:space="0" w:color="000000"/>
              <w:bottom w:val="single" w:sz="8" w:space="0" w:color="000000"/>
              <w:right w:val="single" w:sz="8" w:space="0" w:color="000000"/>
            </w:tcBorders>
            <w:shd w:val="clear" w:color="auto" w:fill="7F7F7F"/>
            <w:vAlign w:val="center"/>
          </w:tcPr>
          <w:p w14:paraId="5023141B" w14:textId="77777777" w:rsidR="00865B1F" w:rsidRPr="00865B1F" w:rsidRDefault="00865B1F" w:rsidP="000475B6">
            <w:pPr>
              <w:jc w:val="center"/>
              <w:rPr>
                <w:rFonts w:cs="Arial"/>
                <w:szCs w:val="22"/>
              </w:rPr>
            </w:pPr>
          </w:p>
        </w:tc>
      </w:tr>
      <w:tr w:rsidR="00865B1F" w:rsidRPr="00F73967" w14:paraId="17978134" w14:textId="77777777" w:rsidTr="000475B6">
        <w:tc>
          <w:tcPr>
            <w:tcW w:w="2126" w:type="dxa"/>
            <w:vAlign w:val="center"/>
          </w:tcPr>
          <w:p w14:paraId="33E8B8BA" w14:textId="77777777" w:rsidR="00865B1F" w:rsidRPr="00865B1F" w:rsidRDefault="00865B1F" w:rsidP="000475B6">
            <w:pPr>
              <w:rPr>
                <w:rFonts w:cs="Arial"/>
                <w:b/>
                <w:bCs/>
                <w:szCs w:val="22"/>
              </w:rPr>
            </w:pPr>
            <w:r w:rsidRPr="00865B1F">
              <w:rPr>
                <w:rFonts w:cs="Arial"/>
                <w:b/>
                <w:bCs/>
                <w:szCs w:val="22"/>
              </w:rPr>
              <w:t>Large Format Matt</w:t>
            </w:r>
          </w:p>
        </w:tc>
        <w:tc>
          <w:tcPr>
            <w:tcW w:w="709" w:type="dxa"/>
            <w:shd w:val="clear" w:color="auto" w:fill="7F7F7F"/>
            <w:vAlign w:val="center"/>
          </w:tcPr>
          <w:p w14:paraId="1F3B1409" w14:textId="77777777" w:rsidR="00865B1F" w:rsidRPr="00865B1F" w:rsidRDefault="00865B1F" w:rsidP="000475B6">
            <w:pPr>
              <w:jc w:val="center"/>
              <w:rPr>
                <w:rFonts w:cs="Arial"/>
                <w:szCs w:val="22"/>
              </w:rPr>
            </w:pPr>
          </w:p>
        </w:tc>
        <w:tc>
          <w:tcPr>
            <w:tcW w:w="709" w:type="dxa"/>
            <w:shd w:val="clear" w:color="auto" w:fill="7F7F7F"/>
            <w:vAlign w:val="center"/>
          </w:tcPr>
          <w:p w14:paraId="562C75D1" w14:textId="77777777" w:rsidR="00865B1F" w:rsidRPr="00865B1F" w:rsidRDefault="00865B1F" w:rsidP="000475B6">
            <w:pPr>
              <w:jc w:val="center"/>
              <w:rPr>
                <w:rFonts w:cs="Arial"/>
                <w:szCs w:val="22"/>
              </w:rPr>
            </w:pPr>
          </w:p>
        </w:tc>
        <w:tc>
          <w:tcPr>
            <w:tcW w:w="850" w:type="dxa"/>
            <w:vAlign w:val="center"/>
          </w:tcPr>
          <w:p w14:paraId="248DF3E7" w14:textId="77777777" w:rsidR="00865B1F" w:rsidRPr="00865B1F" w:rsidRDefault="00865B1F" w:rsidP="000475B6">
            <w:pPr>
              <w:jc w:val="center"/>
              <w:rPr>
                <w:rFonts w:cs="Arial"/>
                <w:szCs w:val="22"/>
              </w:rPr>
            </w:pPr>
            <w:r w:rsidRPr="00865B1F">
              <w:rPr>
                <w:rFonts w:cs="Arial"/>
                <w:szCs w:val="22"/>
              </w:rPr>
              <w:t>£3.00</w:t>
            </w:r>
          </w:p>
        </w:tc>
        <w:tc>
          <w:tcPr>
            <w:tcW w:w="851" w:type="dxa"/>
            <w:vAlign w:val="center"/>
          </w:tcPr>
          <w:p w14:paraId="1C5E2D7A" w14:textId="77777777" w:rsidR="00865B1F" w:rsidRPr="00865B1F" w:rsidRDefault="00865B1F" w:rsidP="000475B6">
            <w:pPr>
              <w:jc w:val="center"/>
              <w:rPr>
                <w:rFonts w:cs="Arial"/>
                <w:szCs w:val="22"/>
              </w:rPr>
            </w:pPr>
            <w:r w:rsidRPr="00865B1F">
              <w:rPr>
                <w:rFonts w:cs="Arial"/>
                <w:szCs w:val="22"/>
              </w:rPr>
              <w:t>£4.00</w:t>
            </w:r>
          </w:p>
        </w:tc>
      </w:tr>
      <w:tr w:rsidR="00865B1F" w:rsidRPr="00F73967" w14:paraId="13FA9B16" w14:textId="77777777" w:rsidTr="000475B6">
        <w:tc>
          <w:tcPr>
            <w:tcW w:w="2126" w:type="dxa"/>
            <w:tcBorders>
              <w:top w:val="single" w:sz="8" w:space="0" w:color="000000"/>
              <w:left w:val="single" w:sz="8" w:space="0" w:color="000000"/>
              <w:bottom w:val="single" w:sz="8" w:space="0" w:color="000000"/>
            </w:tcBorders>
            <w:vAlign w:val="center"/>
          </w:tcPr>
          <w:p w14:paraId="539ABF43" w14:textId="77777777" w:rsidR="00865B1F" w:rsidRPr="00865B1F" w:rsidRDefault="00865B1F" w:rsidP="000475B6">
            <w:pPr>
              <w:rPr>
                <w:rFonts w:cs="Arial"/>
                <w:b/>
                <w:bCs/>
                <w:szCs w:val="22"/>
              </w:rPr>
            </w:pPr>
            <w:r w:rsidRPr="00865B1F">
              <w:rPr>
                <w:rFonts w:cs="Arial"/>
                <w:b/>
                <w:bCs/>
                <w:szCs w:val="22"/>
              </w:rPr>
              <w:lastRenderedPageBreak/>
              <w:t xml:space="preserve"> Large Format </w:t>
            </w:r>
          </w:p>
          <w:p w14:paraId="1E50963C" w14:textId="77777777" w:rsidR="00865B1F" w:rsidRPr="00865B1F" w:rsidRDefault="00865B1F" w:rsidP="000475B6">
            <w:pPr>
              <w:rPr>
                <w:rFonts w:cs="Arial"/>
                <w:b/>
                <w:bCs/>
                <w:szCs w:val="22"/>
              </w:rPr>
            </w:pPr>
            <w:r w:rsidRPr="00865B1F">
              <w:rPr>
                <w:rFonts w:cs="Arial"/>
                <w:b/>
                <w:bCs/>
                <w:szCs w:val="22"/>
              </w:rPr>
              <w:t>Gloss</w:t>
            </w:r>
          </w:p>
        </w:tc>
        <w:tc>
          <w:tcPr>
            <w:tcW w:w="709" w:type="dxa"/>
            <w:tcBorders>
              <w:top w:val="single" w:sz="8" w:space="0" w:color="000000"/>
              <w:bottom w:val="single" w:sz="8" w:space="0" w:color="000000"/>
            </w:tcBorders>
            <w:shd w:val="clear" w:color="auto" w:fill="7F7F7F"/>
            <w:vAlign w:val="center"/>
          </w:tcPr>
          <w:p w14:paraId="664355AD" w14:textId="77777777" w:rsidR="00865B1F" w:rsidRPr="00865B1F" w:rsidRDefault="00865B1F" w:rsidP="000475B6">
            <w:pPr>
              <w:jc w:val="center"/>
              <w:rPr>
                <w:rFonts w:cs="Arial"/>
                <w:szCs w:val="22"/>
              </w:rPr>
            </w:pPr>
          </w:p>
        </w:tc>
        <w:tc>
          <w:tcPr>
            <w:tcW w:w="709" w:type="dxa"/>
            <w:tcBorders>
              <w:top w:val="single" w:sz="8" w:space="0" w:color="000000"/>
              <w:bottom w:val="single" w:sz="8" w:space="0" w:color="000000"/>
            </w:tcBorders>
            <w:shd w:val="clear" w:color="auto" w:fill="7F7F7F"/>
            <w:vAlign w:val="center"/>
          </w:tcPr>
          <w:p w14:paraId="1A965116" w14:textId="77777777" w:rsidR="00865B1F" w:rsidRPr="00865B1F" w:rsidRDefault="00865B1F" w:rsidP="000475B6">
            <w:pPr>
              <w:jc w:val="center"/>
              <w:rPr>
                <w:rFonts w:cs="Arial"/>
                <w:szCs w:val="22"/>
              </w:rPr>
            </w:pPr>
          </w:p>
        </w:tc>
        <w:tc>
          <w:tcPr>
            <w:tcW w:w="850" w:type="dxa"/>
            <w:tcBorders>
              <w:top w:val="single" w:sz="8" w:space="0" w:color="000000"/>
              <w:bottom w:val="single" w:sz="8" w:space="0" w:color="000000"/>
            </w:tcBorders>
            <w:vAlign w:val="center"/>
          </w:tcPr>
          <w:p w14:paraId="216DF7C2" w14:textId="77777777" w:rsidR="00865B1F" w:rsidRPr="00865B1F" w:rsidRDefault="00865B1F" w:rsidP="000475B6">
            <w:pPr>
              <w:jc w:val="center"/>
              <w:rPr>
                <w:rFonts w:cs="Arial"/>
                <w:szCs w:val="22"/>
              </w:rPr>
            </w:pPr>
            <w:r w:rsidRPr="00865B1F">
              <w:rPr>
                <w:rFonts w:cs="Arial"/>
                <w:szCs w:val="22"/>
              </w:rPr>
              <w:t>£4.50</w:t>
            </w:r>
          </w:p>
        </w:tc>
        <w:tc>
          <w:tcPr>
            <w:tcW w:w="851" w:type="dxa"/>
            <w:tcBorders>
              <w:top w:val="single" w:sz="8" w:space="0" w:color="000000"/>
              <w:bottom w:val="single" w:sz="8" w:space="0" w:color="000000"/>
              <w:right w:val="single" w:sz="8" w:space="0" w:color="000000"/>
            </w:tcBorders>
            <w:vAlign w:val="center"/>
          </w:tcPr>
          <w:p w14:paraId="6273EAB8" w14:textId="77777777" w:rsidR="00865B1F" w:rsidRPr="00865B1F" w:rsidRDefault="00865B1F" w:rsidP="000475B6">
            <w:pPr>
              <w:jc w:val="center"/>
              <w:rPr>
                <w:rFonts w:cs="Arial"/>
                <w:szCs w:val="22"/>
              </w:rPr>
            </w:pPr>
            <w:r w:rsidRPr="00865B1F">
              <w:rPr>
                <w:rFonts w:cs="Arial"/>
                <w:szCs w:val="22"/>
              </w:rPr>
              <w:t>£6.50</w:t>
            </w:r>
          </w:p>
        </w:tc>
      </w:tr>
      <w:tr w:rsidR="00865B1F" w:rsidRPr="00F73967" w14:paraId="667D973E" w14:textId="77777777" w:rsidTr="000475B6">
        <w:tc>
          <w:tcPr>
            <w:tcW w:w="2126" w:type="dxa"/>
            <w:vAlign w:val="center"/>
          </w:tcPr>
          <w:p w14:paraId="2B96B186" w14:textId="77777777" w:rsidR="00865B1F" w:rsidRPr="00865B1F" w:rsidRDefault="00865B1F" w:rsidP="000475B6">
            <w:pPr>
              <w:rPr>
                <w:rFonts w:cs="Arial"/>
                <w:b/>
                <w:bCs/>
                <w:szCs w:val="22"/>
              </w:rPr>
            </w:pPr>
            <w:r w:rsidRPr="00865B1F">
              <w:rPr>
                <w:rFonts w:cs="Arial"/>
                <w:b/>
                <w:bCs/>
                <w:szCs w:val="22"/>
              </w:rPr>
              <w:t xml:space="preserve"> Laminating</w:t>
            </w:r>
          </w:p>
        </w:tc>
        <w:tc>
          <w:tcPr>
            <w:tcW w:w="709" w:type="dxa"/>
            <w:vAlign w:val="center"/>
          </w:tcPr>
          <w:p w14:paraId="0A2DC449" w14:textId="77777777" w:rsidR="00865B1F" w:rsidRPr="00865B1F" w:rsidRDefault="00865B1F" w:rsidP="000475B6">
            <w:pPr>
              <w:jc w:val="center"/>
              <w:rPr>
                <w:rFonts w:cs="Arial"/>
                <w:szCs w:val="22"/>
              </w:rPr>
            </w:pPr>
            <w:r w:rsidRPr="00865B1F">
              <w:rPr>
                <w:rFonts w:cs="Arial"/>
                <w:szCs w:val="22"/>
              </w:rPr>
              <w:t>75p</w:t>
            </w:r>
          </w:p>
          <w:p w14:paraId="7DF4E37C" w14:textId="77777777" w:rsidR="00865B1F" w:rsidRPr="00865B1F" w:rsidRDefault="00865B1F" w:rsidP="000475B6">
            <w:pPr>
              <w:jc w:val="center"/>
              <w:rPr>
                <w:rFonts w:cs="Arial"/>
                <w:szCs w:val="22"/>
              </w:rPr>
            </w:pPr>
          </w:p>
        </w:tc>
        <w:tc>
          <w:tcPr>
            <w:tcW w:w="709" w:type="dxa"/>
            <w:vAlign w:val="center"/>
          </w:tcPr>
          <w:p w14:paraId="740A520B" w14:textId="77777777" w:rsidR="00865B1F" w:rsidRPr="00865B1F" w:rsidRDefault="00865B1F" w:rsidP="000475B6">
            <w:pPr>
              <w:jc w:val="center"/>
              <w:rPr>
                <w:rFonts w:cs="Arial"/>
                <w:szCs w:val="22"/>
              </w:rPr>
            </w:pPr>
            <w:r w:rsidRPr="00865B1F">
              <w:rPr>
                <w:rFonts w:cs="Arial"/>
                <w:szCs w:val="22"/>
              </w:rPr>
              <w:t>£1.25</w:t>
            </w:r>
          </w:p>
        </w:tc>
        <w:tc>
          <w:tcPr>
            <w:tcW w:w="850" w:type="dxa"/>
            <w:vAlign w:val="center"/>
          </w:tcPr>
          <w:p w14:paraId="054D960E" w14:textId="77777777" w:rsidR="00865B1F" w:rsidRPr="00865B1F" w:rsidRDefault="00865B1F" w:rsidP="000475B6">
            <w:pPr>
              <w:jc w:val="center"/>
              <w:rPr>
                <w:rFonts w:cs="Arial"/>
                <w:szCs w:val="22"/>
              </w:rPr>
            </w:pPr>
            <w:r w:rsidRPr="00865B1F">
              <w:rPr>
                <w:rFonts w:cs="Arial"/>
                <w:szCs w:val="22"/>
              </w:rPr>
              <w:t>£3.50</w:t>
            </w:r>
          </w:p>
        </w:tc>
        <w:tc>
          <w:tcPr>
            <w:tcW w:w="851" w:type="dxa"/>
            <w:vAlign w:val="center"/>
          </w:tcPr>
          <w:p w14:paraId="2087212F" w14:textId="77777777" w:rsidR="00865B1F" w:rsidRPr="00865B1F" w:rsidRDefault="00865B1F" w:rsidP="000475B6">
            <w:pPr>
              <w:jc w:val="center"/>
              <w:rPr>
                <w:rFonts w:cs="Arial"/>
                <w:szCs w:val="22"/>
              </w:rPr>
            </w:pPr>
            <w:r w:rsidRPr="00865B1F">
              <w:rPr>
                <w:rFonts w:cs="Arial"/>
                <w:szCs w:val="22"/>
              </w:rPr>
              <w:t>£5.50</w:t>
            </w:r>
          </w:p>
        </w:tc>
      </w:tr>
      <w:tr w:rsidR="00865B1F" w:rsidRPr="00F61B92" w14:paraId="7C9866F1" w14:textId="77777777" w:rsidTr="000475B6">
        <w:trPr>
          <w:trHeight w:val="327"/>
        </w:trPr>
        <w:tc>
          <w:tcPr>
            <w:tcW w:w="2126" w:type="dxa"/>
            <w:tcBorders>
              <w:top w:val="single" w:sz="8" w:space="0" w:color="000000"/>
              <w:left w:val="single" w:sz="8" w:space="0" w:color="000000"/>
              <w:bottom w:val="single" w:sz="8" w:space="0" w:color="000000"/>
            </w:tcBorders>
            <w:vAlign w:val="center"/>
          </w:tcPr>
          <w:p w14:paraId="2D79CF00" w14:textId="77777777" w:rsidR="00865B1F" w:rsidRPr="00865B1F" w:rsidRDefault="00865B1F" w:rsidP="000475B6">
            <w:pPr>
              <w:rPr>
                <w:rFonts w:cs="Arial"/>
                <w:b/>
                <w:bCs/>
                <w:szCs w:val="22"/>
              </w:rPr>
            </w:pPr>
            <w:r w:rsidRPr="00865B1F">
              <w:rPr>
                <w:rFonts w:cs="Arial"/>
                <w:b/>
                <w:bCs/>
                <w:szCs w:val="22"/>
              </w:rPr>
              <w:t>Binding</w:t>
            </w:r>
          </w:p>
        </w:tc>
        <w:tc>
          <w:tcPr>
            <w:tcW w:w="709" w:type="dxa"/>
            <w:tcBorders>
              <w:top w:val="single" w:sz="8" w:space="0" w:color="000000"/>
              <w:bottom w:val="single" w:sz="8" w:space="0" w:color="000000"/>
            </w:tcBorders>
            <w:vAlign w:val="center"/>
          </w:tcPr>
          <w:p w14:paraId="522436AE" w14:textId="77777777" w:rsidR="00865B1F" w:rsidRPr="00865B1F" w:rsidRDefault="00865B1F" w:rsidP="000475B6">
            <w:pPr>
              <w:jc w:val="center"/>
              <w:rPr>
                <w:rFonts w:cs="Arial"/>
                <w:szCs w:val="22"/>
              </w:rPr>
            </w:pPr>
            <w:r w:rsidRPr="00865B1F">
              <w:rPr>
                <w:rFonts w:cs="Arial"/>
                <w:szCs w:val="22"/>
              </w:rPr>
              <w:t>50p</w:t>
            </w:r>
          </w:p>
        </w:tc>
        <w:tc>
          <w:tcPr>
            <w:tcW w:w="709" w:type="dxa"/>
            <w:tcBorders>
              <w:top w:val="single" w:sz="8" w:space="0" w:color="000000"/>
              <w:bottom w:val="single" w:sz="8" w:space="0" w:color="000000"/>
            </w:tcBorders>
            <w:shd w:val="clear" w:color="auto" w:fill="7F7F7F"/>
            <w:vAlign w:val="center"/>
          </w:tcPr>
          <w:p w14:paraId="44FB30F8" w14:textId="77777777" w:rsidR="00865B1F" w:rsidRPr="00865B1F" w:rsidRDefault="00865B1F" w:rsidP="000475B6">
            <w:pPr>
              <w:jc w:val="center"/>
              <w:rPr>
                <w:rFonts w:cs="Arial"/>
                <w:szCs w:val="22"/>
              </w:rPr>
            </w:pPr>
          </w:p>
        </w:tc>
        <w:tc>
          <w:tcPr>
            <w:tcW w:w="850" w:type="dxa"/>
            <w:tcBorders>
              <w:top w:val="single" w:sz="8" w:space="0" w:color="000000"/>
              <w:bottom w:val="single" w:sz="8" w:space="0" w:color="000000"/>
            </w:tcBorders>
            <w:shd w:val="clear" w:color="auto" w:fill="7F7F7F"/>
            <w:vAlign w:val="center"/>
          </w:tcPr>
          <w:p w14:paraId="1DA6542E" w14:textId="77777777" w:rsidR="00865B1F" w:rsidRPr="00865B1F" w:rsidRDefault="00865B1F" w:rsidP="000475B6">
            <w:pPr>
              <w:jc w:val="center"/>
              <w:rPr>
                <w:rFonts w:cs="Arial"/>
                <w:szCs w:val="22"/>
              </w:rPr>
            </w:pPr>
          </w:p>
        </w:tc>
        <w:tc>
          <w:tcPr>
            <w:tcW w:w="851" w:type="dxa"/>
            <w:tcBorders>
              <w:top w:val="single" w:sz="8" w:space="0" w:color="000000"/>
              <w:bottom w:val="single" w:sz="8" w:space="0" w:color="000000"/>
              <w:right w:val="single" w:sz="8" w:space="0" w:color="000000"/>
            </w:tcBorders>
            <w:shd w:val="clear" w:color="auto" w:fill="7F7F7F"/>
            <w:vAlign w:val="center"/>
          </w:tcPr>
          <w:p w14:paraId="3041E394" w14:textId="77777777" w:rsidR="00865B1F" w:rsidRPr="00865B1F" w:rsidRDefault="00865B1F" w:rsidP="000475B6">
            <w:pPr>
              <w:jc w:val="center"/>
              <w:rPr>
                <w:rFonts w:cs="Arial"/>
                <w:szCs w:val="22"/>
              </w:rPr>
            </w:pPr>
          </w:p>
          <w:p w14:paraId="722B00AE" w14:textId="77777777" w:rsidR="00865B1F" w:rsidRPr="00865B1F" w:rsidRDefault="00865B1F" w:rsidP="000475B6">
            <w:pPr>
              <w:jc w:val="center"/>
              <w:rPr>
                <w:rFonts w:cs="Arial"/>
                <w:szCs w:val="22"/>
              </w:rPr>
            </w:pPr>
          </w:p>
        </w:tc>
      </w:tr>
    </w:tbl>
    <w:p w14:paraId="42C6D796" w14:textId="77777777" w:rsidR="00865B1F" w:rsidRPr="00EB0045" w:rsidRDefault="00865B1F" w:rsidP="00865B1F">
      <w:pPr>
        <w:rPr>
          <w:vanish/>
        </w:rPr>
      </w:pPr>
    </w:p>
    <w:tbl>
      <w:tblPr>
        <w:tblpPr w:leftFromText="180" w:rightFromText="180" w:vertAnchor="text" w:horzAnchor="margin" w:tblpXSpec="right" w:tblpY="-2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20"/>
        <w:gridCol w:w="721"/>
      </w:tblGrid>
      <w:tr w:rsidR="00865B1F" w:rsidRPr="00F61B92" w14:paraId="63086C20" w14:textId="77777777" w:rsidTr="000475B6">
        <w:trPr>
          <w:trHeight w:val="244"/>
        </w:trPr>
        <w:tc>
          <w:tcPr>
            <w:tcW w:w="1772" w:type="dxa"/>
            <w:tcBorders>
              <w:bottom w:val="single" w:sz="8" w:space="0" w:color="000000"/>
            </w:tcBorders>
            <w:shd w:val="clear" w:color="auto" w:fill="000000"/>
          </w:tcPr>
          <w:p w14:paraId="14A433AF" w14:textId="77777777" w:rsidR="00865B1F" w:rsidRPr="00F61B92" w:rsidRDefault="00865B1F" w:rsidP="000475B6">
            <w:pPr>
              <w:rPr>
                <w:rFonts w:cs="Arial"/>
                <w:b/>
                <w:bCs/>
                <w:color w:val="FFFFFF"/>
                <w:szCs w:val="22"/>
              </w:rPr>
            </w:pPr>
            <w:r>
              <w:rPr>
                <w:rFonts w:cs="Arial"/>
                <w:b/>
                <w:bCs/>
                <w:color w:val="FFFFFF"/>
                <w:szCs w:val="22"/>
              </w:rPr>
              <w:t>pe</w:t>
            </w:r>
            <w:r w:rsidRPr="00F61B92">
              <w:rPr>
                <w:rFonts w:cs="Arial"/>
                <w:b/>
                <w:bCs/>
                <w:color w:val="FFFFFF"/>
                <w:szCs w:val="22"/>
              </w:rPr>
              <w:t>r sheet</w:t>
            </w:r>
          </w:p>
        </w:tc>
        <w:tc>
          <w:tcPr>
            <w:tcW w:w="720" w:type="dxa"/>
            <w:tcBorders>
              <w:bottom w:val="single" w:sz="8" w:space="0" w:color="000000"/>
            </w:tcBorders>
            <w:shd w:val="clear" w:color="auto" w:fill="000000"/>
          </w:tcPr>
          <w:p w14:paraId="2A139643" w14:textId="77777777" w:rsidR="00865B1F" w:rsidRPr="00F61B92" w:rsidRDefault="00865B1F" w:rsidP="000475B6">
            <w:pPr>
              <w:jc w:val="center"/>
              <w:rPr>
                <w:rFonts w:cs="Arial"/>
                <w:b/>
                <w:bCs/>
                <w:color w:val="FFFFFF"/>
                <w:szCs w:val="22"/>
              </w:rPr>
            </w:pPr>
            <w:r w:rsidRPr="00F61B92">
              <w:rPr>
                <w:rFonts w:cs="Arial"/>
                <w:b/>
                <w:bCs/>
                <w:color w:val="FFFFFF"/>
                <w:szCs w:val="22"/>
              </w:rPr>
              <w:t>A4</w:t>
            </w:r>
          </w:p>
        </w:tc>
        <w:tc>
          <w:tcPr>
            <w:tcW w:w="721" w:type="dxa"/>
            <w:tcBorders>
              <w:bottom w:val="single" w:sz="8" w:space="0" w:color="000000"/>
            </w:tcBorders>
            <w:shd w:val="clear" w:color="auto" w:fill="000000"/>
          </w:tcPr>
          <w:p w14:paraId="291218DA" w14:textId="77777777" w:rsidR="00865B1F" w:rsidRPr="00F61B92" w:rsidRDefault="00865B1F" w:rsidP="000475B6">
            <w:pPr>
              <w:jc w:val="center"/>
              <w:rPr>
                <w:rFonts w:cs="Arial"/>
                <w:b/>
                <w:bCs/>
                <w:color w:val="FFFFFF"/>
                <w:szCs w:val="22"/>
              </w:rPr>
            </w:pPr>
            <w:r w:rsidRPr="00F61B92">
              <w:rPr>
                <w:rFonts w:cs="Arial"/>
                <w:b/>
                <w:bCs/>
                <w:color w:val="FFFFFF"/>
                <w:szCs w:val="22"/>
              </w:rPr>
              <w:t>A3</w:t>
            </w:r>
          </w:p>
        </w:tc>
      </w:tr>
      <w:tr w:rsidR="00865B1F" w:rsidRPr="00F61B92" w14:paraId="0EA95E2E" w14:textId="77777777" w:rsidTr="000475B6">
        <w:trPr>
          <w:trHeight w:val="259"/>
        </w:trPr>
        <w:tc>
          <w:tcPr>
            <w:tcW w:w="1772" w:type="dxa"/>
            <w:tcBorders>
              <w:top w:val="single" w:sz="8" w:space="0" w:color="000000"/>
              <w:left w:val="single" w:sz="8" w:space="0" w:color="000000"/>
              <w:bottom w:val="single" w:sz="8" w:space="0" w:color="000000"/>
            </w:tcBorders>
            <w:shd w:val="clear" w:color="auto" w:fill="auto"/>
            <w:vAlign w:val="center"/>
          </w:tcPr>
          <w:p w14:paraId="1852FB97" w14:textId="77777777" w:rsidR="00865B1F" w:rsidRPr="00F61B92" w:rsidRDefault="00865B1F" w:rsidP="000475B6">
            <w:pPr>
              <w:rPr>
                <w:rFonts w:cs="Arial"/>
                <w:b/>
                <w:bCs/>
                <w:szCs w:val="22"/>
              </w:rPr>
            </w:pPr>
            <w:r w:rsidRPr="00F61B92">
              <w:rPr>
                <w:rFonts w:cs="Arial"/>
                <w:b/>
                <w:bCs/>
                <w:szCs w:val="22"/>
              </w:rPr>
              <w:t>Coloured Paper</w:t>
            </w:r>
          </w:p>
        </w:tc>
        <w:tc>
          <w:tcPr>
            <w:tcW w:w="720" w:type="dxa"/>
            <w:tcBorders>
              <w:top w:val="single" w:sz="8" w:space="0" w:color="000000"/>
              <w:bottom w:val="single" w:sz="8" w:space="0" w:color="000000"/>
            </w:tcBorders>
            <w:shd w:val="clear" w:color="auto" w:fill="auto"/>
            <w:vAlign w:val="center"/>
          </w:tcPr>
          <w:p w14:paraId="3077EB69" w14:textId="77777777" w:rsidR="00865B1F" w:rsidRPr="00865B1F" w:rsidRDefault="00865B1F" w:rsidP="000475B6">
            <w:pPr>
              <w:jc w:val="center"/>
              <w:rPr>
                <w:rFonts w:cs="Arial"/>
                <w:szCs w:val="22"/>
              </w:rPr>
            </w:pPr>
            <w:r w:rsidRPr="00865B1F">
              <w:rPr>
                <w:rFonts w:cs="Arial"/>
                <w:szCs w:val="22"/>
              </w:rPr>
              <w:t>2p</w:t>
            </w:r>
          </w:p>
        </w:tc>
        <w:tc>
          <w:tcPr>
            <w:tcW w:w="721" w:type="dxa"/>
            <w:tcBorders>
              <w:top w:val="single" w:sz="8" w:space="0" w:color="000000"/>
              <w:bottom w:val="single" w:sz="8" w:space="0" w:color="000000"/>
              <w:right w:val="single" w:sz="8" w:space="0" w:color="000000"/>
            </w:tcBorders>
            <w:shd w:val="clear" w:color="auto" w:fill="auto"/>
            <w:vAlign w:val="center"/>
          </w:tcPr>
          <w:p w14:paraId="4234D480" w14:textId="77777777" w:rsidR="00865B1F" w:rsidRPr="00865B1F" w:rsidRDefault="00865B1F" w:rsidP="000475B6">
            <w:pPr>
              <w:jc w:val="center"/>
              <w:rPr>
                <w:rFonts w:cs="Arial"/>
                <w:szCs w:val="22"/>
              </w:rPr>
            </w:pPr>
            <w:r w:rsidRPr="00865B1F">
              <w:rPr>
                <w:rFonts w:cs="Arial"/>
                <w:szCs w:val="22"/>
              </w:rPr>
              <w:t>4p</w:t>
            </w:r>
          </w:p>
        </w:tc>
      </w:tr>
      <w:tr w:rsidR="00865B1F" w:rsidRPr="00F61B92" w14:paraId="300B2FE0" w14:textId="77777777" w:rsidTr="000475B6">
        <w:trPr>
          <w:trHeight w:val="259"/>
        </w:trPr>
        <w:tc>
          <w:tcPr>
            <w:tcW w:w="1772" w:type="dxa"/>
            <w:shd w:val="clear" w:color="auto" w:fill="auto"/>
            <w:vAlign w:val="center"/>
          </w:tcPr>
          <w:p w14:paraId="041DA1E6" w14:textId="77777777" w:rsidR="00865B1F" w:rsidRPr="00F61B92" w:rsidRDefault="00865B1F" w:rsidP="000475B6">
            <w:pPr>
              <w:rPr>
                <w:rFonts w:cs="Arial"/>
                <w:b/>
                <w:bCs/>
                <w:szCs w:val="22"/>
              </w:rPr>
            </w:pPr>
            <w:r w:rsidRPr="00F61B92">
              <w:rPr>
                <w:rFonts w:cs="Arial"/>
                <w:b/>
                <w:bCs/>
                <w:szCs w:val="22"/>
              </w:rPr>
              <w:t>White Card</w:t>
            </w:r>
          </w:p>
        </w:tc>
        <w:tc>
          <w:tcPr>
            <w:tcW w:w="720" w:type="dxa"/>
            <w:shd w:val="clear" w:color="auto" w:fill="auto"/>
            <w:vAlign w:val="center"/>
          </w:tcPr>
          <w:p w14:paraId="0C8D1B0A" w14:textId="77777777" w:rsidR="00865B1F" w:rsidRPr="00865B1F" w:rsidRDefault="00865B1F" w:rsidP="000475B6">
            <w:pPr>
              <w:jc w:val="center"/>
              <w:rPr>
                <w:rFonts w:cs="Arial"/>
                <w:szCs w:val="22"/>
              </w:rPr>
            </w:pPr>
            <w:r w:rsidRPr="00865B1F">
              <w:rPr>
                <w:rFonts w:cs="Arial"/>
                <w:szCs w:val="22"/>
              </w:rPr>
              <w:t>8p</w:t>
            </w:r>
          </w:p>
        </w:tc>
        <w:tc>
          <w:tcPr>
            <w:tcW w:w="721" w:type="dxa"/>
            <w:tcBorders>
              <w:bottom w:val="single" w:sz="8" w:space="0" w:color="000000"/>
            </w:tcBorders>
            <w:shd w:val="clear" w:color="auto" w:fill="auto"/>
            <w:vAlign w:val="center"/>
          </w:tcPr>
          <w:p w14:paraId="49412CBE" w14:textId="77777777" w:rsidR="00865B1F" w:rsidRPr="00865B1F" w:rsidRDefault="00865B1F" w:rsidP="000475B6">
            <w:pPr>
              <w:jc w:val="center"/>
              <w:rPr>
                <w:rFonts w:cs="Arial"/>
                <w:szCs w:val="22"/>
              </w:rPr>
            </w:pPr>
            <w:r w:rsidRPr="00865B1F">
              <w:rPr>
                <w:rFonts w:cs="Arial"/>
                <w:szCs w:val="22"/>
              </w:rPr>
              <w:t>13p</w:t>
            </w:r>
          </w:p>
        </w:tc>
      </w:tr>
      <w:tr w:rsidR="00865B1F" w:rsidRPr="00F61B92" w14:paraId="54E30419" w14:textId="77777777" w:rsidTr="000475B6">
        <w:trPr>
          <w:trHeight w:val="259"/>
        </w:trPr>
        <w:tc>
          <w:tcPr>
            <w:tcW w:w="1772" w:type="dxa"/>
            <w:tcBorders>
              <w:top w:val="single" w:sz="8" w:space="0" w:color="000000"/>
              <w:left w:val="single" w:sz="8" w:space="0" w:color="000000"/>
              <w:bottom w:val="single" w:sz="8" w:space="0" w:color="000000"/>
            </w:tcBorders>
            <w:shd w:val="clear" w:color="auto" w:fill="auto"/>
            <w:vAlign w:val="center"/>
          </w:tcPr>
          <w:p w14:paraId="37BC1419" w14:textId="77777777" w:rsidR="00865B1F" w:rsidRPr="00F61B92" w:rsidRDefault="00865B1F" w:rsidP="000475B6">
            <w:pPr>
              <w:rPr>
                <w:rFonts w:cs="Arial"/>
                <w:b/>
                <w:bCs/>
                <w:szCs w:val="22"/>
              </w:rPr>
            </w:pPr>
            <w:r w:rsidRPr="00F61B92">
              <w:rPr>
                <w:rFonts w:cs="Arial"/>
                <w:b/>
                <w:bCs/>
                <w:szCs w:val="22"/>
              </w:rPr>
              <w:t>Coloured Card</w:t>
            </w:r>
          </w:p>
        </w:tc>
        <w:tc>
          <w:tcPr>
            <w:tcW w:w="720" w:type="dxa"/>
            <w:tcBorders>
              <w:top w:val="single" w:sz="8" w:space="0" w:color="000000"/>
              <w:bottom w:val="single" w:sz="4" w:space="0" w:color="auto"/>
            </w:tcBorders>
            <w:shd w:val="clear" w:color="auto" w:fill="auto"/>
            <w:vAlign w:val="center"/>
          </w:tcPr>
          <w:p w14:paraId="4B732A2D" w14:textId="77777777" w:rsidR="00865B1F" w:rsidRPr="00865B1F" w:rsidRDefault="00865B1F" w:rsidP="000475B6">
            <w:pPr>
              <w:jc w:val="center"/>
              <w:rPr>
                <w:rFonts w:cs="Arial"/>
                <w:szCs w:val="22"/>
              </w:rPr>
            </w:pPr>
            <w:r w:rsidRPr="00865B1F">
              <w:rPr>
                <w:rFonts w:cs="Arial"/>
                <w:szCs w:val="22"/>
              </w:rPr>
              <w:t>10p</w:t>
            </w:r>
          </w:p>
        </w:tc>
        <w:tc>
          <w:tcPr>
            <w:tcW w:w="721" w:type="dxa"/>
            <w:tcBorders>
              <w:top w:val="single" w:sz="8" w:space="0" w:color="000000"/>
              <w:bottom w:val="single" w:sz="4" w:space="0" w:color="auto"/>
              <w:right w:val="single" w:sz="8" w:space="0" w:color="000000"/>
            </w:tcBorders>
            <w:shd w:val="clear" w:color="auto" w:fill="7F7F7F"/>
            <w:vAlign w:val="center"/>
          </w:tcPr>
          <w:p w14:paraId="6E1831B3" w14:textId="77777777" w:rsidR="00865B1F" w:rsidRPr="00865B1F" w:rsidRDefault="00865B1F" w:rsidP="000475B6">
            <w:pPr>
              <w:jc w:val="center"/>
              <w:rPr>
                <w:rFonts w:cs="Arial"/>
                <w:szCs w:val="22"/>
              </w:rPr>
            </w:pPr>
          </w:p>
        </w:tc>
      </w:tr>
      <w:tr w:rsidR="00865B1F" w:rsidRPr="00F61B92" w14:paraId="09AC3606" w14:textId="77777777" w:rsidTr="000475B6">
        <w:trPr>
          <w:trHeight w:val="259"/>
        </w:trPr>
        <w:tc>
          <w:tcPr>
            <w:tcW w:w="1772" w:type="dxa"/>
            <w:shd w:val="clear" w:color="auto" w:fill="auto"/>
            <w:vAlign w:val="center"/>
          </w:tcPr>
          <w:p w14:paraId="55E9AB8B" w14:textId="77777777" w:rsidR="00865B1F" w:rsidRPr="00F61B92" w:rsidRDefault="00865B1F" w:rsidP="000475B6">
            <w:pPr>
              <w:rPr>
                <w:rFonts w:cs="Arial"/>
                <w:b/>
                <w:bCs/>
                <w:szCs w:val="22"/>
              </w:rPr>
            </w:pPr>
            <w:r w:rsidRPr="00F61B92">
              <w:rPr>
                <w:rFonts w:cs="Arial"/>
                <w:b/>
                <w:bCs/>
                <w:szCs w:val="22"/>
              </w:rPr>
              <w:t>OHP</w:t>
            </w:r>
          </w:p>
        </w:tc>
        <w:tc>
          <w:tcPr>
            <w:tcW w:w="720" w:type="dxa"/>
            <w:shd w:val="clear" w:color="auto" w:fill="auto"/>
            <w:vAlign w:val="center"/>
          </w:tcPr>
          <w:p w14:paraId="50BEC4DE" w14:textId="77777777" w:rsidR="00865B1F" w:rsidRPr="00865B1F" w:rsidRDefault="00865B1F" w:rsidP="000475B6">
            <w:pPr>
              <w:jc w:val="center"/>
              <w:rPr>
                <w:rFonts w:cs="Arial"/>
                <w:szCs w:val="22"/>
              </w:rPr>
            </w:pPr>
            <w:r w:rsidRPr="00865B1F">
              <w:rPr>
                <w:rFonts w:cs="Arial"/>
                <w:szCs w:val="22"/>
              </w:rPr>
              <w:t>50p</w:t>
            </w:r>
          </w:p>
        </w:tc>
        <w:tc>
          <w:tcPr>
            <w:tcW w:w="721" w:type="dxa"/>
            <w:shd w:val="clear" w:color="auto" w:fill="7F7F7F"/>
            <w:vAlign w:val="center"/>
          </w:tcPr>
          <w:p w14:paraId="54E11D2A" w14:textId="77777777" w:rsidR="00865B1F" w:rsidRPr="00865B1F" w:rsidRDefault="00865B1F" w:rsidP="000475B6">
            <w:pPr>
              <w:jc w:val="center"/>
              <w:rPr>
                <w:rFonts w:cs="Arial"/>
                <w:szCs w:val="22"/>
              </w:rPr>
            </w:pPr>
          </w:p>
        </w:tc>
      </w:tr>
      <w:tr w:rsidR="00865B1F" w:rsidRPr="00F61B92" w14:paraId="14ED6B8B" w14:textId="77777777" w:rsidTr="000475B6">
        <w:trPr>
          <w:trHeight w:val="259"/>
        </w:trPr>
        <w:tc>
          <w:tcPr>
            <w:tcW w:w="1772" w:type="dxa"/>
            <w:tcBorders>
              <w:top w:val="single" w:sz="8" w:space="0" w:color="000000"/>
              <w:left w:val="single" w:sz="8" w:space="0" w:color="000000"/>
              <w:bottom w:val="single" w:sz="8" w:space="0" w:color="000000"/>
            </w:tcBorders>
            <w:shd w:val="clear" w:color="auto" w:fill="auto"/>
            <w:vAlign w:val="center"/>
          </w:tcPr>
          <w:p w14:paraId="13E99ED1" w14:textId="77777777" w:rsidR="00865B1F" w:rsidRPr="00F61B92" w:rsidRDefault="00865B1F" w:rsidP="000475B6">
            <w:pPr>
              <w:rPr>
                <w:rFonts w:cs="Arial"/>
                <w:b/>
                <w:bCs/>
                <w:szCs w:val="22"/>
              </w:rPr>
            </w:pPr>
            <w:r w:rsidRPr="00F61B92">
              <w:rPr>
                <w:rFonts w:cs="Arial"/>
                <w:b/>
                <w:bCs/>
                <w:szCs w:val="22"/>
              </w:rPr>
              <w:t>Acetate</w:t>
            </w:r>
          </w:p>
        </w:tc>
        <w:tc>
          <w:tcPr>
            <w:tcW w:w="720" w:type="dxa"/>
            <w:tcBorders>
              <w:top w:val="single" w:sz="8" w:space="0" w:color="000000"/>
              <w:bottom w:val="single" w:sz="8" w:space="0" w:color="000000"/>
            </w:tcBorders>
            <w:shd w:val="clear" w:color="auto" w:fill="auto"/>
            <w:vAlign w:val="center"/>
          </w:tcPr>
          <w:p w14:paraId="1EF34462" w14:textId="77777777" w:rsidR="00865B1F" w:rsidRPr="00865B1F" w:rsidRDefault="00865B1F" w:rsidP="000475B6">
            <w:pPr>
              <w:jc w:val="center"/>
              <w:rPr>
                <w:rFonts w:cs="Arial"/>
                <w:szCs w:val="22"/>
              </w:rPr>
            </w:pPr>
            <w:r w:rsidRPr="00865B1F">
              <w:rPr>
                <w:rFonts w:cs="Arial"/>
                <w:szCs w:val="22"/>
              </w:rPr>
              <w:t>15p</w:t>
            </w:r>
          </w:p>
        </w:tc>
        <w:tc>
          <w:tcPr>
            <w:tcW w:w="721" w:type="dxa"/>
            <w:tcBorders>
              <w:top w:val="single" w:sz="8" w:space="0" w:color="000000"/>
              <w:bottom w:val="single" w:sz="8" w:space="0" w:color="000000"/>
              <w:right w:val="single" w:sz="8" w:space="0" w:color="000000"/>
            </w:tcBorders>
            <w:shd w:val="clear" w:color="auto" w:fill="7F7F7F"/>
            <w:vAlign w:val="center"/>
          </w:tcPr>
          <w:p w14:paraId="31126E5D" w14:textId="77777777" w:rsidR="00865B1F" w:rsidRPr="00865B1F" w:rsidRDefault="00865B1F" w:rsidP="000475B6">
            <w:pPr>
              <w:jc w:val="center"/>
              <w:rPr>
                <w:rFonts w:cs="Arial"/>
                <w:szCs w:val="22"/>
              </w:rPr>
            </w:pPr>
          </w:p>
        </w:tc>
      </w:tr>
    </w:tbl>
    <w:p w14:paraId="2DE403A5" w14:textId="77777777" w:rsidR="00865B1F" w:rsidRDefault="00865B1F" w:rsidP="00865B1F">
      <w:pPr>
        <w:widowControl/>
        <w:overflowPunct/>
        <w:jc w:val="both"/>
        <w:textAlignment w:val="auto"/>
        <w:rPr>
          <w:rFonts w:cs="Arial"/>
          <w:szCs w:val="22"/>
          <w:u w:val="single"/>
        </w:rPr>
      </w:pPr>
    </w:p>
    <w:p w14:paraId="2EEA36C0" w14:textId="77777777" w:rsidR="00865B1F" w:rsidRPr="00F61B92" w:rsidRDefault="00865B1F" w:rsidP="00865B1F">
      <w:pPr>
        <w:widowControl/>
        <w:overflowPunct/>
        <w:jc w:val="both"/>
        <w:textAlignment w:val="auto"/>
        <w:rPr>
          <w:rFonts w:cs="Arial"/>
          <w:szCs w:val="22"/>
        </w:rPr>
      </w:pPr>
      <w:r w:rsidRPr="00F61B92">
        <w:rPr>
          <w:rFonts w:cs="Arial"/>
          <w:szCs w:val="22"/>
          <w:u w:val="single"/>
        </w:rPr>
        <w:t>External photocopying charges are:</w:t>
      </w: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67"/>
        <w:gridCol w:w="826"/>
        <w:gridCol w:w="851"/>
        <w:gridCol w:w="850"/>
      </w:tblGrid>
      <w:tr w:rsidR="00865B1F" w:rsidRPr="00F61B92" w14:paraId="4069513F" w14:textId="77777777" w:rsidTr="000475B6">
        <w:tc>
          <w:tcPr>
            <w:tcW w:w="2376" w:type="dxa"/>
            <w:shd w:val="clear" w:color="auto" w:fill="000000"/>
          </w:tcPr>
          <w:p w14:paraId="62431CDC" w14:textId="77777777" w:rsidR="00865B1F" w:rsidRPr="00F61B92" w:rsidRDefault="00865B1F" w:rsidP="000475B6">
            <w:pPr>
              <w:rPr>
                <w:rFonts w:cs="Arial"/>
                <w:b/>
                <w:bCs/>
                <w:color w:val="FFFFFF"/>
                <w:szCs w:val="22"/>
              </w:rPr>
            </w:pPr>
          </w:p>
        </w:tc>
        <w:tc>
          <w:tcPr>
            <w:tcW w:w="767" w:type="dxa"/>
            <w:shd w:val="clear" w:color="auto" w:fill="000000"/>
          </w:tcPr>
          <w:p w14:paraId="665ADED0" w14:textId="77777777" w:rsidR="00865B1F" w:rsidRPr="00F61B92" w:rsidRDefault="00865B1F" w:rsidP="000475B6">
            <w:pPr>
              <w:jc w:val="center"/>
              <w:rPr>
                <w:rFonts w:cs="Arial"/>
                <w:b/>
                <w:bCs/>
                <w:color w:val="FFFFFF"/>
                <w:szCs w:val="22"/>
              </w:rPr>
            </w:pPr>
            <w:r w:rsidRPr="00F61B92">
              <w:rPr>
                <w:rFonts w:cs="Arial"/>
                <w:b/>
                <w:bCs/>
                <w:color w:val="FFFFFF"/>
                <w:szCs w:val="22"/>
              </w:rPr>
              <w:t>A4</w:t>
            </w:r>
          </w:p>
        </w:tc>
        <w:tc>
          <w:tcPr>
            <w:tcW w:w="826" w:type="dxa"/>
            <w:shd w:val="clear" w:color="auto" w:fill="000000"/>
          </w:tcPr>
          <w:p w14:paraId="0113B5E7" w14:textId="77777777" w:rsidR="00865B1F" w:rsidRPr="00F61B92" w:rsidRDefault="00865B1F" w:rsidP="000475B6">
            <w:pPr>
              <w:jc w:val="center"/>
              <w:rPr>
                <w:rFonts w:cs="Arial"/>
                <w:b/>
                <w:bCs/>
                <w:color w:val="FFFFFF"/>
                <w:szCs w:val="22"/>
              </w:rPr>
            </w:pPr>
            <w:r w:rsidRPr="00F61B92">
              <w:rPr>
                <w:rFonts w:cs="Arial"/>
                <w:b/>
                <w:bCs/>
                <w:color w:val="FFFFFF"/>
                <w:szCs w:val="22"/>
              </w:rPr>
              <w:t>A3</w:t>
            </w:r>
          </w:p>
        </w:tc>
        <w:tc>
          <w:tcPr>
            <w:tcW w:w="851" w:type="dxa"/>
            <w:tcBorders>
              <w:bottom w:val="single" w:sz="4" w:space="0" w:color="auto"/>
            </w:tcBorders>
            <w:shd w:val="clear" w:color="auto" w:fill="000000"/>
          </w:tcPr>
          <w:p w14:paraId="5D344AF3" w14:textId="77777777" w:rsidR="00865B1F" w:rsidRPr="00F61B92" w:rsidRDefault="00865B1F" w:rsidP="000475B6">
            <w:pPr>
              <w:jc w:val="center"/>
              <w:rPr>
                <w:rFonts w:cs="Arial"/>
                <w:b/>
                <w:bCs/>
                <w:color w:val="FFFFFF"/>
                <w:szCs w:val="22"/>
              </w:rPr>
            </w:pPr>
            <w:r w:rsidRPr="00F61B92">
              <w:rPr>
                <w:rFonts w:cs="Arial"/>
                <w:b/>
                <w:bCs/>
                <w:color w:val="FFFFFF"/>
                <w:szCs w:val="22"/>
              </w:rPr>
              <w:t>A2</w:t>
            </w:r>
          </w:p>
        </w:tc>
        <w:tc>
          <w:tcPr>
            <w:tcW w:w="850" w:type="dxa"/>
            <w:tcBorders>
              <w:bottom w:val="single" w:sz="4" w:space="0" w:color="auto"/>
            </w:tcBorders>
            <w:shd w:val="clear" w:color="auto" w:fill="000000"/>
          </w:tcPr>
          <w:p w14:paraId="3696823B" w14:textId="77777777" w:rsidR="00865B1F" w:rsidRPr="00F61B92" w:rsidRDefault="00865B1F" w:rsidP="000475B6">
            <w:pPr>
              <w:jc w:val="center"/>
              <w:rPr>
                <w:rFonts w:cs="Arial"/>
                <w:b/>
                <w:bCs/>
                <w:color w:val="FFFFFF"/>
                <w:szCs w:val="22"/>
              </w:rPr>
            </w:pPr>
            <w:r w:rsidRPr="00F61B92">
              <w:rPr>
                <w:rFonts w:cs="Arial"/>
                <w:b/>
                <w:bCs/>
                <w:color w:val="FFFFFF"/>
                <w:szCs w:val="22"/>
              </w:rPr>
              <w:t>A1</w:t>
            </w:r>
          </w:p>
        </w:tc>
      </w:tr>
      <w:tr w:rsidR="00865B1F" w:rsidRPr="00F61B92" w14:paraId="6621FB21" w14:textId="77777777" w:rsidTr="000475B6">
        <w:tc>
          <w:tcPr>
            <w:tcW w:w="2376" w:type="dxa"/>
            <w:vAlign w:val="center"/>
          </w:tcPr>
          <w:p w14:paraId="3C84E61D" w14:textId="77777777" w:rsidR="00865B1F" w:rsidRPr="00F61B92" w:rsidRDefault="00865B1F" w:rsidP="000475B6">
            <w:pPr>
              <w:rPr>
                <w:rFonts w:cs="Arial"/>
                <w:b/>
                <w:bCs/>
                <w:szCs w:val="22"/>
              </w:rPr>
            </w:pPr>
            <w:r w:rsidRPr="00F61B92">
              <w:rPr>
                <w:rFonts w:cs="Arial"/>
                <w:b/>
                <w:bCs/>
                <w:szCs w:val="22"/>
              </w:rPr>
              <w:t>B/W</w:t>
            </w:r>
          </w:p>
        </w:tc>
        <w:tc>
          <w:tcPr>
            <w:tcW w:w="767" w:type="dxa"/>
            <w:vAlign w:val="center"/>
          </w:tcPr>
          <w:p w14:paraId="3606998B" w14:textId="77777777" w:rsidR="00865B1F" w:rsidRPr="00865B1F" w:rsidRDefault="00865B1F" w:rsidP="000475B6">
            <w:pPr>
              <w:jc w:val="center"/>
              <w:rPr>
                <w:rFonts w:cs="Arial"/>
                <w:szCs w:val="22"/>
              </w:rPr>
            </w:pPr>
            <w:r w:rsidRPr="00865B1F">
              <w:rPr>
                <w:rFonts w:cs="Arial"/>
                <w:szCs w:val="22"/>
              </w:rPr>
              <w:t>3p</w:t>
            </w:r>
          </w:p>
        </w:tc>
        <w:tc>
          <w:tcPr>
            <w:tcW w:w="826" w:type="dxa"/>
            <w:vAlign w:val="center"/>
          </w:tcPr>
          <w:p w14:paraId="40808E14" w14:textId="77777777" w:rsidR="00865B1F" w:rsidRPr="00865B1F" w:rsidRDefault="00865B1F" w:rsidP="000475B6">
            <w:pPr>
              <w:jc w:val="center"/>
              <w:rPr>
                <w:rFonts w:cs="Arial"/>
                <w:szCs w:val="22"/>
              </w:rPr>
            </w:pPr>
            <w:r w:rsidRPr="00865B1F">
              <w:rPr>
                <w:rFonts w:cs="Arial"/>
                <w:szCs w:val="22"/>
              </w:rPr>
              <w:t>5p</w:t>
            </w:r>
          </w:p>
        </w:tc>
        <w:tc>
          <w:tcPr>
            <w:tcW w:w="851" w:type="dxa"/>
            <w:shd w:val="clear" w:color="auto" w:fill="7F7F7F"/>
            <w:vAlign w:val="center"/>
          </w:tcPr>
          <w:p w14:paraId="49E398E2" w14:textId="77777777" w:rsidR="00865B1F" w:rsidRPr="00865B1F" w:rsidRDefault="00865B1F" w:rsidP="000475B6">
            <w:pPr>
              <w:jc w:val="center"/>
              <w:rPr>
                <w:rFonts w:cs="Arial"/>
                <w:szCs w:val="22"/>
              </w:rPr>
            </w:pPr>
          </w:p>
        </w:tc>
        <w:tc>
          <w:tcPr>
            <w:tcW w:w="850" w:type="dxa"/>
            <w:shd w:val="clear" w:color="auto" w:fill="7F7F7F"/>
            <w:vAlign w:val="center"/>
          </w:tcPr>
          <w:p w14:paraId="16287F21" w14:textId="77777777" w:rsidR="00865B1F" w:rsidRPr="00865B1F" w:rsidRDefault="00865B1F" w:rsidP="000475B6">
            <w:pPr>
              <w:jc w:val="center"/>
              <w:rPr>
                <w:rFonts w:cs="Arial"/>
                <w:szCs w:val="22"/>
              </w:rPr>
            </w:pPr>
          </w:p>
        </w:tc>
      </w:tr>
      <w:tr w:rsidR="00865B1F" w:rsidRPr="00F61B92" w14:paraId="574491D3" w14:textId="77777777" w:rsidTr="000475B6">
        <w:tc>
          <w:tcPr>
            <w:tcW w:w="2376" w:type="dxa"/>
            <w:vAlign w:val="center"/>
          </w:tcPr>
          <w:p w14:paraId="47BD804D" w14:textId="77777777" w:rsidR="00865B1F" w:rsidRPr="00F61B92" w:rsidRDefault="00865B1F" w:rsidP="000475B6">
            <w:pPr>
              <w:rPr>
                <w:rFonts w:cs="Arial"/>
                <w:b/>
                <w:bCs/>
                <w:szCs w:val="22"/>
              </w:rPr>
            </w:pPr>
            <w:r w:rsidRPr="00F61B92">
              <w:rPr>
                <w:rFonts w:cs="Arial"/>
                <w:b/>
                <w:bCs/>
                <w:szCs w:val="22"/>
              </w:rPr>
              <w:t>B/W Lazer</w:t>
            </w:r>
          </w:p>
        </w:tc>
        <w:tc>
          <w:tcPr>
            <w:tcW w:w="767" w:type="dxa"/>
            <w:vAlign w:val="center"/>
          </w:tcPr>
          <w:p w14:paraId="33A58D11" w14:textId="77777777" w:rsidR="00865B1F" w:rsidRPr="00865B1F" w:rsidRDefault="00865B1F" w:rsidP="000475B6">
            <w:pPr>
              <w:jc w:val="center"/>
              <w:rPr>
                <w:rFonts w:cs="Arial"/>
                <w:szCs w:val="22"/>
              </w:rPr>
            </w:pPr>
            <w:r w:rsidRPr="00865B1F">
              <w:rPr>
                <w:rFonts w:cs="Arial"/>
                <w:szCs w:val="22"/>
              </w:rPr>
              <w:t>8p</w:t>
            </w:r>
          </w:p>
        </w:tc>
        <w:tc>
          <w:tcPr>
            <w:tcW w:w="826" w:type="dxa"/>
            <w:vAlign w:val="center"/>
          </w:tcPr>
          <w:p w14:paraId="0C1DCC63" w14:textId="77777777" w:rsidR="00865B1F" w:rsidRPr="00865B1F" w:rsidRDefault="00865B1F" w:rsidP="000475B6">
            <w:pPr>
              <w:jc w:val="center"/>
              <w:rPr>
                <w:rFonts w:cs="Arial"/>
                <w:szCs w:val="22"/>
              </w:rPr>
            </w:pPr>
            <w:r w:rsidRPr="00865B1F">
              <w:rPr>
                <w:rFonts w:cs="Arial"/>
                <w:szCs w:val="22"/>
              </w:rPr>
              <w:t>12p</w:t>
            </w:r>
          </w:p>
        </w:tc>
        <w:tc>
          <w:tcPr>
            <w:tcW w:w="851" w:type="dxa"/>
            <w:tcBorders>
              <w:bottom w:val="single" w:sz="8" w:space="0" w:color="000000"/>
            </w:tcBorders>
            <w:shd w:val="clear" w:color="auto" w:fill="7F7F7F"/>
            <w:vAlign w:val="center"/>
          </w:tcPr>
          <w:p w14:paraId="5BE93A62" w14:textId="77777777" w:rsidR="00865B1F" w:rsidRPr="00865B1F" w:rsidRDefault="00865B1F" w:rsidP="000475B6">
            <w:pPr>
              <w:ind w:right="-108"/>
              <w:jc w:val="center"/>
              <w:rPr>
                <w:rFonts w:cs="Arial"/>
                <w:szCs w:val="22"/>
              </w:rPr>
            </w:pPr>
          </w:p>
        </w:tc>
        <w:tc>
          <w:tcPr>
            <w:tcW w:w="850" w:type="dxa"/>
            <w:tcBorders>
              <w:bottom w:val="single" w:sz="8" w:space="0" w:color="000000"/>
            </w:tcBorders>
            <w:shd w:val="clear" w:color="auto" w:fill="7F7F7F"/>
            <w:vAlign w:val="center"/>
          </w:tcPr>
          <w:p w14:paraId="384BA73E" w14:textId="77777777" w:rsidR="00865B1F" w:rsidRPr="00865B1F" w:rsidRDefault="00865B1F" w:rsidP="000475B6">
            <w:pPr>
              <w:jc w:val="center"/>
              <w:rPr>
                <w:rFonts w:cs="Arial"/>
                <w:szCs w:val="22"/>
              </w:rPr>
            </w:pPr>
          </w:p>
        </w:tc>
      </w:tr>
      <w:tr w:rsidR="00865B1F" w:rsidRPr="00F61B92" w14:paraId="18777C43" w14:textId="77777777" w:rsidTr="000475B6">
        <w:tc>
          <w:tcPr>
            <w:tcW w:w="2376" w:type="dxa"/>
            <w:tcBorders>
              <w:top w:val="single" w:sz="8" w:space="0" w:color="000000"/>
              <w:left w:val="single" w:sz="8" w:space="0" w:color="000000"/>
              <w:bottom w:val="single" w:sz="8" w:space="0" w:color="000000"/>
            </w:tcBorders>
            <w:vAlign w:val="center"/>
          </w:tcPr>
          <w:p w14:paraId="514A53B3" w14:textId="77777777" w:rsidR="00865B1F" w:rsidRPr="00F61B92" w:rsidRDefault="00865B1F" w:rsidP="000475B6">
            <w:pPr>
              <w:rPr>
                <w:rFonts w:cs="Arial"/>
                <w:b/>
                <w:bCs/>
                <w:szCs w:val="22"/>
              </w:rPr>
            </w:pPr>
            <w:r w:rsidRPr="00F61B92">
              <w:rPr>
                <w:rFonts w:cs="Arial"/>
                <w:b/>
                <w:bCs/>
                <w:szCs w:val="22"/>
              </w:rPr>
              <w:t>Colour</w:t>
            </w:r>
          </w:p>
        </w:tc>
        <w:tc>
          <w:tcPr>
            <w:tcW w:w="767" w:type="dxa"/>
            <w:tcBorders>
              <w:top w:val="single" w:sz="8" w:space="0" w:color="000000"/>
              <w:bottom w:val="single" w:sz="4" w:space="0" w:color="auto"/>
            </w:tcBorders>
            <w:vAlign w:val="center"/>
          </w:tcPr>
          <w:p w14:paraId="458BF1D8" w14:textId="77777777" w:rsidR="00865B1F" w:rsidRPr="00865B1F" w:rsidRDefault="00865B1F" w:rsidP="000475B6">
            <w:pPr>
              <w:jc w:val="center"/>
              <w:rPr>
                <w:rFonts w:cs="Arial"/>
                <w:szCs w:val="22"/>
              </w:rPr>
            </w:pPr>
            <w:r w:rsidRPr="00865B1F">
              <w:rPr>
                <w:rFonts w:cs="Arial"/>
                <w:szCs w:val="22"/>
              </w:rPr>
              <w:t>50p</w:t>
            </w:r>
          </w:p>
        </w:tc>
        <w:tc>
          <w:tcPr>
            <w:tcW w:w="826" w:type="dxa"/>
            <w:tcBorders>
              <w:top w:val="single" w:sz="8" w:space="0" w:color="000000"/>
              <w:bottom w:val="single" w:sz="4" w:space="0" w:color="auto"/>
            </w:tcBorders>
            <w:vAlign w:val="center"/>
          </w:tcPr>
          <w:p w14:paraId="28E31C62" w14:textId="77777777" w:rsidR="00865B1F" w:rsidRPr="00865B1F" w:rsidRDefault="00865B1F" w:rsidP="000475B6">
            <w:pPr>
              <w:jc w:val="center"/>
              <w:rPr>
                <w:rFonts w:cs="Arial"/>
                <w:szCs w:val="22"/>
              </w:rPr>
            </w:pPr>
            <w:r w:rsidRPr="00865B1F">
              <w:rPr>
                <w:rFonts w:cs="Arial"/>
                <w:szCs w:val="22"/>
              </w:rPr>
              <w:t>70p</w:t>
            </w:r>
          </w:p>
        </w:tc>
        <w:tc>
          <w:tcPr>
            <w:tcW w:w="851" w:type="dxa"/>
            <w:tcBorders>
              <w:top w:val="single" w:sz="8" w:space="0" w:color="000000"/>
              <w:bottom w:val="single" w:sz="8" w:space="0" w:color="000000"/>
            </w:tcBorders>
            <w:shd w:val="clear" w:color="auto" w:fill="7F7F7F"/>
            <w:vAlign w:val="center"/>
          </w:tcPr>
          <w:p w14:paraId="34B3F2EB" w14:textId="77777777" w:rsidR="00865B1F" w:rsidRPr="00865B1F" w:rsidRDefault="00865B1F" w:rsidP="000475B6">
            <w:pPr>
              <w:jc w:val="center"/>
              <w:rPr>
                <w:rFonts w:cs="Arial"/>
                <w:szCs w:val="22"/>
              </w:rPr>
            </w:pPr>
          </w:p>
        </w:tc>
        <w:tc>
          <w:tcPr>
            <w:tcW w:w="850" w:type="dxa"/>
            <w:tcBorders>
              <w:top w:val="single" w:sz="8" w:space="0" w:color="000000"/>
              <w:bottom w:val="single" w:sz="8" w:space="0" w:color="000000"/>
              <w:right w:val="single" w:sz="8" w:space="0" w:color="000000"/>
            </w:tcBorders>
            <w:shd w:val="clear" w:color="auto" w:fill="7F7F7F"/>
            <w:vAlign w:val="center"/>
          </w:tcPr>
          <w:p w14:paraId="7D34F5C7" w14:textId="77777777" w:rsidR="00865B1F" w:rsidRPr="00865B1F" w:rsidRDefault="00865B1F" w:rsidP="000475B6">
            <w:pPr>
              <w:jc w:val="center"/>
              <w:rPr>
                <w:rFonts w:cs="Arial"/>
                <w:szCs w:val="22"/>
              </w:rPr>
            </w:pPr>
          </w:p>
        </w:tc>
      </w:tr>
      <w:tr w:rsidR="00865B1F" w:rsidRPr="00F61B92" w14:paraId="7DC0376F" w14:textId="77777777" w:rsidTr="000475B6">
        <w:tc>
          <w:tcPr>
            <w:tcW w:w="2376" w:type="dxa"/>
            <w:vAlign w:val="center"/>
          </w:tcPr>
          <w:p w14:paraId="4D3533EE" w14:textId="77777777" w:rsidR="00865B1F" w:rsidRPr="00F61B92" w:rsidRDefault="00865B1F" w:rsidP="000475B6">
            <w:pPr>
              <w:rPr>
                <w:rFonts w:cs="Arial"/>
                <w:b/>
                <w:bCs/>
                <w:szCs w:val="22"/>
              </w:rPr>
            </w:pPr>
            <w:r w:rsidRPr="00F61B92">
              <w:rPr>
                <w:rFonts w:cs="Arial"/>
                <w:b/>
                <w:bCs/>
                <w:szCs w:val="22"/>
              </w:rPr>
              <w:t>Folding/Stapling</w:t>
            </w:r>
          </w:p>
        </w:tc>
        <w:tc>
          <w:tcPr>
            <w:tcW w:w="1593" w:type="dxa"/>
            <w:gridSpan w:val="2"/>
            <w:tcBorders>
              <w:bottom w:val="single" w:sz="4" w:space="0" w:color="auto"/>
            </w:tcBorders>
            <w:vAlign w:val="center"/>
          </w:tcPr>
          <w:p w14:paraId="4CEEB036" w14:textId="77777777" w:rsidR="00865B1F" w:rsidRPr="00865B1F" w:rsidRDefault="00865B1F" w:rsidP="000475B6">
            <w:pPr>
              <w:jc w:val="center"/>
              <w:rPr>
                <w:rFonts w:cs="Arial"/>
                <w:szCs w:val="22"/>
              </w:rPr>
            </w:pPr>
            <w:r w:rsidRPr="00865B1F">
              <w:rPr>
                <w:rFonts w:cs="Arial"/>
                <w:szCs w:val="22"/>
              </w:rPr>
              <w:t>£4.00 per 100</w:t>
            </w:r>
          </w:p>
        </w:tc>
        <w:tc>
          <w:tcPr>
            <w:tcW w:w="851" w:type="dxa"/>
            <w:shd w:val="clear" w:color="auto" w:fill="7F7F7F"/>
            <w:vAlign w:val="center"/>
          </w:tcPr>
          <w:p w14:paraId="0B4020A7" w14:textId="77777777" w:rsidR="00865B1F" w:rsidRPr="00865B1F" w:rsidRDefault="00865B1F" w:rsidP="000475B6">
            <w:pPr>
              <w:jc w:val="center"/>
              <w:rPr>
                <w:rFonts w:cs="Arial"/>
                <w:szCs w:val="22"/>
              </w:rPr>
            </w:pPr>
          </w:p>
        </w:tc>
        <w:tc>
          <w:tcPr>
            <w:tcW w:w="850" w:type="dxa"/>
            <w:shd w:val="clear" w:color="auto" w:fill="7F7F7F"/>
            <w:vAlign w:val="center"/>
          </w:tcPr>
          <w:p w14:paraId="1D7B270A" w14:textId="77777777" w:rsidR="00865B1F" w:rsidRPr="00865B1F" w:rsidRDefault="00865B1F" w:rsidP="000475B6">
            <w:pPr>
              <w:jc w:val="center"/>
              <w:rPr>
                <w:rFonts w:cs="Arial"/>
                <w:szCs w:val="22"/>
              </w:rPr>
            </w:pPr>
          </w:p>
        </w:tc>
      </w:tr>
      <w:tr w:rsidR="00865B1F" w:rsidRPr="00F61B92" w14:paraId="5597A937" w14:textId="77777777" w:rsidTr="000475B6">
        <w:tc>
          <w:tcPr>
            <w:tcW w:w="2376" w:type="dxa"/>
            <w:tcBorders>
              <w:top w:val="single" w:sz="8" w:space="0" w:color="000000"/>
              <w:left w:val="single" w:sz="8" w:space="0" w:color="000000"/>
              <w:bottom w:val="single" w:sz="8" w:space="0" w:color="000000"/>
            </w:tcBorders>
            <w:vAlign w:val="center"/>
          </w:tcPr>
          <w:p w14:paraId="382B4C08" w14:textId="77777777" w:rsidR="00865B1F" w:rsidRPr="00F61B92" w:rsidRDefault="00865B1F" w:rsidP="000475B6">
            <w:pPr>
              <w:rPr>
                <w:rFonts w:cs="Arial"/>
                <w:b/>
                <w:bCs/>
                <w:szCs w:val="22"/>
              </w:rPr>
            </w:pPr>
            <w:r w:rsidRPr="00F61B92">
              <w:rPr>
                <w:rFonts w:cs="Arial"/>
                <w:b/>
                <w:bCs/>
                <w:szCs w:val="22"/>
              </w:rPr>
              <w:t>Scanning</w:t>
            </w:r>
          </w:p>
        </w:tc>
        <w:tc>
          <w:tcPr>
            <w:tcW w:w="1593" w:type="dxa"/>
            <w:gridSpan w:val="2"/>
            <w:tcBorders>
              <w:top w:val="single" w:sz="8" w:space="0" w:color="000000"/>
              <w:bottom w:val="single" w:sz="4" w:space="0" w:color="auto"/>
            </w:tcBorders>
            <w:vAlign w:val="center"/>
          </w:tcPr>
          <w:p w14:paraId="0CC751EA" w14:textId="77777777" w:rsidR="00865B1F" w:rsidRPr="00865B1F" w:rsidRDefault="00485E0D" w:rsidP="00485E0D">
            <w:pPr>
              <w:jc w:val="center"/>
              <w:rPr>
                <w:rFonts w:cs="Arial"/>
                <w:szCs w:val="22"/>
              </w:rPr>
            </w:pPr>
            <w:r>
              <w:rPr>
                <w:rFonts w:cs="Arial"/>
                <w:szCs w:val="22"/>
              </w:rPr>
              <w:t>5p per page</w:t>
            </w:r>
          </w:p>
        </w:tc>
        <w:tc>
          <w:tcPr>
            <w:tcW w:w="851" w:type="dxa"/>
            <w:tcBorders>
              <w:top w:val="single" w:sz="8" w:space="0" w:color="000000"/>
              <w:bottom w:val="single" w:sz="8" w:space="0" w:color="000000"/>
            </w:tcBorders>
            <w:shd w:val="clear" w:color="auto" w:fill="7F7F7F"/>
            <w:vAlign w:val="center"/>
          </w:tcPr>
          <w:p w14:paraId="4F904CB7" w14:textId="77777777" w:rsidR="00865B1F" w:rsidRPr="00865B1F" w:rsidRDefault="00865B1F" w:rsidP="000475B6">
            <w:pPr>
              <w:jc w:val="center"/>
              <w:rPr>
                <w:rFonts w:cs="Arial"/>
                <w:szCs w:val="22"/>
              </w:rPr>
            </w:pPr>
          </w:p>
        </w:tc>
        <w:tc>
          <w:tcPr>
            <w:tcW w:w="850" w:type="dxa"/>
            <w:tcBorders>
              <w:top w:val="single" w:sz="8" w:space="0" w:color="000000"/>
              <w:bottom w:val="single" w:sz="8" w:space="0" w:color="000000"/>
              <w:right w:val="single" w:sz="8" w:space="0" w:color="000000"/>
            </w:tcBorders>
            <w:shd w:val="clear" w:color="auto" w:fill="7F7F7F"/>
            <w:vAlign w:val="center"/>
          </w:tcPr>
          <w:p w14:paraId="06971CD3" w14:textId="77777777" w:rsidR="00865B1F" w:rsidRPr="00865B1F" w:rsidRDefault="00865B1F" w:rsidP="000475B6">
            <w:pPr>
              <w:jc w:val="center"/>
              <w:rPr>
                <w:rFonts w:cs="Arial"/>
                <w:szCs w:val="22"/>
              </w:rPr>
            </w:pPr>
          </w:p>
        </w:tc>
      </w:tr>
      <w:tr w:rsidR="00865B1F" w:rsidRPr="00F61B92" w14:paraId="50968848" w14:textId="77777777" w:rsidTr="000475B6">
        <w:tc>
          <w:tcPr>
            <w:tcW w:w="2376" w:type="dxa"/>
            <w:vAlign w:val="center"/>
          </w:tcPr>
          <w:p w14:paraId="65BCBA3C" w14:textId="77777777" w:rsidR="00865B1F" w:rsidRPr="00F61B92" w:rsidRDefault="00865B1F" w:rsidP="000475B6">
            <w:pPr>
              <w:rPr>
                <w:rFonts w:cs="Arial"/>
                <w:b/>
                <w:bCs/>
                <w:szCs w:val="22"/>
              </w:rPr>
            </w:pPr>
            <w:r w:rsidRPr="00F61B92">
              <w:rPr>
                <w:rFonts w:cs="Arial"/>
                <w:b/>
                <w:bCs/>
                <w:szCs w:val="22"/>
              </w:rPr>
              <w:t>Large Format Matt</w:t>
            </w:r>
          </w:p>
        </w:tc>
        <w:tc>
          <w:tcPr>
            <w:tcW w:w="767" w:type="dxa"/>
            <w:shd w:val="clear" w:color="auto" w:fill="7F7F7F"/>
            <w:vAlign w:val="center"/>
          </w:tcPr>
          <w:p w14:paraId="2A1F701D" w14:textId="77777777" w:rsidR="00865B1F" w:rsidRPr="00865B1F" w:rsidRDefault="00865B1F" w:rsidP="000475B6">
            <w:pPr>
              <w:jc w:val="center"/>
              <w:rPr>
                <w:rFonts w:cs="Arial"/>
                <w:szCs w:val="22"/>
              </w:rPr>
            </w:pPr>
          </w:p>
        </w:tc>
        <w:tc>
          <w:tcPr>
            <w:tcW w:w="826" w:type="dxa"/>
            <w:shd w:val="clear" w:color="auto" w:fill="7F7F7F"/>
            <w:vAlign w:val="center"/>
          </w:tcPr>
          <w:p w14:paraId="03EFCA41" w14:textId="77777777" w:rsidR="00865B1F" w:rsidRPr="00865B1F" w:rsidRDefault="00865B1F" w:rsidP="000475B6">
            <w:pPr>
              <w:jc w:val="center"/>
              <w:rPr>
                <w:rFonts w:cs="Arial"/>
                <w:szCs w:val="22"/>
              </w:rPr>
            </w:pPr>
          </w:p>
        </w:tc>
        <w:tc>
          <w:tcPr>
            <w:tcW w:w="851" w:type="dxa"/>
            <w:vAlign w:val="center"/>
          </w:tcPr>
          <w:p w14:paraId="167314F5" w14:textId="77777777" w:rsidR="00865B1F" w:rsidRPr="00865B1F" w:rsidRDefault="00865B1F" w:rsidP="000475B6">
            <w:pPr>
              <w:jc w:val="center"/>
              <w:rPr>
                <w:rFonts w:cs="Arial"/>
                <w:szCs w:val="22"/>
              </w:rPr>
            </w:pPr>
            <w:r w:rsidRPr="00865B1F">
              <w:rPr>
                <w:rFonts w:cs="Arial"/>
                <w:szCs w:val="22"/>
              </w:rPr>
              <w:t>£3.50</w:t>
            </w:r>
          </w:p>
        </w:tc>
        <w:tc>
          <w:tcPr>
            <w:tcW w:w="850" w:type="dxa"/>
            <w:vAlign w:val="center"/>
          </w:tcPr>
          <w:p w14:paraId="21171AD9" w14:textId="77777777" w:rsidR="00865B1F" w:rsidRPr="00865B1F" w:rsidRDefault="00865B1F" w:rsidP="000475B6">
            <w:pPr>
              <w:jc w:val="center"/>
              <w:rPr>
                <w:rFonts w:cs="Arial"/>
                <w:szCs w:val="22"/>
              </w:rPr>
            </w:pPr>
            <w:r w:rsidRPr="00865B1F">
              <w:rPr>
                <w:rFonts w:cs="Arial"/>
                <w:szCs w:val="22"/>
              </w:rPr>
              <w:t>£5.00</w:t>
            </w:r>
          </w:p>
        </w:tc>
      </w:tr>
      <w:tr w:rsidR="00865B1F" w:rsidRPr="00F61B92" w14:paraId="41A9305D" w14:textId="77777777" w:rsidTr="000475B6">
        <w:tc>
          <w:tcPr>
            <w:tcW w:w="2376" w:type="dxa"/>
            <w:tcBorders>
              <w:top w:val="single" w:sz="8" w:space="0" w:color="000000"/>
              <w:left w:val="single" w:sz="8" w:space="0" w:color="000000"/>
              <w:bottom w:val="single" w:sz="8" w:space="0" w:color="000000"/>
            </w:tcBorders>
            <w:vAlign w:val="center"/>
          </w:tcPr>
          <w:p w14:paraId="67A7640F" w14:textId="77777777" w:rsidR="00865B1F" w:rsidRPr="00F61B92" w:rsidRDefault="00865B1F" w:rsidP="000475B6">
            <w:pPr>
              <w:rPr>
                <w:rFonts w:cs="Arial"/>
                <w:b/>
                <w:bCs/>
                <w:szCs w:val="22"/>
              </w:rPr>
            </w:pPr>
            <w:r w:rsidRPr="00F61B92">
              <w:rPr>
                <w:rFonts w:cs="Arial"/>
                <w:b/>
                <w:bCs/>
                <w:szCs w:val="22"/>
              </w:rPr>
              <w:t>Large Format Gloss</w:t>
            </w:r>
          </w:p>
        </w:tc>
        <w:tc>
          <w:tcPr>
            <w:tcW w:w="767" w:type="dxa"/>
            <w:tcBorders>
              <w:top w:val="single" w:sz="8" w:space="0" w:color="000000"/>
              <w:bottom w:val="single" w:sz="8" w:space="0" w:color="000000"/>
            </w:tcBorders>
            <w:shd w:val="clear" w:color="auto" w:fill="7F7F7F"/>
            <w:vAlign w:val="center"/>
          </w:tcPr>
          <w:p w14:paraId="5F96A722" w14:textId="77777777" w:rsidR="00865B1F" w:rsidRPr="00865B1F" w:rsidRDefault="00865B1F" w:rsidP="000475B6">
            <w:pPr>
              <w:jc w:val="center"/>
              <w:rPr>
                <w:rFonts w:cs="Arial"/>
                <w:szCs w:val="22"/>
              </w:rPr>
            </w:pPr>
          </w:p>
        </w:tc>
        <w:tc>
          <w:tcPr>
            <w:tcW w:w="826" w:type="dxa"/>
            <w:tcBorders>
              <w:top w:val="single" w:sz="8" w:space="0" w:color="000000"/>
              <w:bottom w:val="single" w:sz="8" w:space="0" w:color="000000"/>
            </w:tcBorders>
            <w:shd w:val="clear" w:color="auto" w:fill="7F7F7F"/>
            <w:vAlign w:val="center"/>
          </w:tcPr>
          <w:p w14:paraId="5B95CD12" w14:textId="77777777" w:rsidR="00865B1F" w:rsidRPr="00865B1F" w:rsidRDefault="00865B1F" w:rsidP="000475B6">
            <w:pPr>
              <w:jc w:val="center"/>
              <w:rPr>
                <w:rFonts w:cs="Arial"/>
                <w:szCs w:val="22"/>
              </w:rPr>
            </w:pPr>
          </w:p>
        </w:tc>
        <w:tc>
          <w:tcPr>
            <w:tcW w:w="851" w:type="dxa"/>
            <w:tcBorders>
              <w:top w:val="single" w:sz="8" w:space="0" w:color="000000"/>
              <w:bottom w:val="single" w:sz="8" w:space="0" w:color="000000"/>
            </w:tcBorders>
            <w:vAlign w:val="center"/>
          </w:tcPr>
          <w:p w14:paraId="0CE22D51" w14:textId="77777777" w:rsidR="00865B1F" w:rsidRPr="00865B1F" w:rsidRDefault="00865B1F" w:rsidP="000475B6">
            <w:pPr>
              <w:jc w:val="center"/>
              <w:rPr>
                <w:rFonts w:cs="Arial"/>
                <w:szCs w:val="22"/>
              </w:rPr>
            </w:pPr>
            <w:r w:rsidRPr="00865B1F">
              <w:rPr>
                <w:rFonts w:cs="Arial"/>
                <w:szCs w:val="22"/>
              </w:rPr>
              <w:t>£6.00</w:t>
            </w:r>
          </w:p>
        </w:tc>
        <w:tc>
          <w:tcPr>
            <w:tcW w:w="850" w:type="dxa"/>
            <w:tcBorders>
              <w:top w:val="single" w:sz="8" w:space="0" w:color="000000"/>
              <w:bottom w:val="single" w:sz="8" w:space="0" w:color="000000"/>
              <w:right w:val="single" w:sz="8" w:space="0" w:color="000000"/>
            </w:tcBorders>
            <w:vAlign w:val="center"/>
          </w:tcPr>
          <w:p w14:paraId="7B1F3DB5" w14:textId="77777777" w:rsidR="00865B1F" w:rsidRPr="00865B1F" w:rsidRDefault="00865B1F" w:rsidP="000475B6">
            <w:pPr>
              <w:jc w:val="center"/>
              <w:rPr>
                <w:rFonts w:cs="Arial"/>
                <w:szCs w:val="22"/>
              </w:rPr>
            </w:pPr>
            <w:r w:rsidRPr="00865B1F">
              <w:rPr>
                <w:rFonts w:cs="Arial"/>
                <w:szCs w:val="22"/>
              </w:rPr>
              <w:t>£8.00</w:t>
            </w:r>
          </w:p>
        </w:tc>
      </w:tr>
      <w:tr w:rsidR="00865B1F" w:rsidRPr="00F61B92" w14:paraId="17DD0D1F" w14:textId="77777777" w:rsidTr="000475B6">
        <w:tc>
          <w:tcPr>
            <w:tcW w:w="2376" w:type="dxa"/>
            <w:vAlign w:val="center"/>
          </w:tcPr>
          <w:p w14:paraId="0D796B7E" w14:textId="77777777" w:rsidR="00865B1F" w:rsidRPr="00F61B92" w:rsidRDefault="00865B1F" w:rsidP="000475B6">
            <w:pPr>
              <w:rPr>
                <w:rFonts w:cs="Arial"/>
                <w:b/>
                <w:bCs/>
                <w:szCs w:val="22"/>
              </w:rPr>
            </w:pPr>
            <w:r w:rsidRPr="00F61B92">
              <w:rPr>
                <w:rFonts w:cs="Arial"/>
                <w:b/>
                <w:bCs/>
                <w:szCs w:val="22"/>
              </w:rPr>
              <w:t>Laminating</w:t>
            </w:r>
          </w:p>
        </w:tc>
        <w:tc>
          <w:tcPr>
            <w:tcW w:w="767" w:type="dxa"/>
            <w:vAlign w:val="center"/>
          </w:tcPr>
          <w:p w14:paraId="194B1841" w14:textId="77777777" w:rsidR="00865B1F" w:rsidRPr="00865B1F" w:rsidRDefault="00865B1F" w:rsidP="000475B6">
            <w:pPr>
              <w:jc w:val="center"/>
              <w:rPr>
                <w:rFonts w:cs="Arial"/>
                <w:szCs w:val="22"/>
              </w:rPr>
            </w:pPr>
            <w:r w:rsidRPr="00865B1F">
              <w:rPr>
                <w:rFonts w:cs="Arial"/>
                <w:szCs w:val="22"/>
              </w:rPr>
              <w:t>95p</w:t>
            </w:r>
          </w:p>
        </w:tc>
        <w:tc>
          <w:tcPr>
            <w:tcW w:w="826" w:type="dxa"/>
            <w:vAlign w:val="center"/>
          </w:tcPr>
          <w:p w14:paraId="3E76FA00" w14:textId="77777777" w:rsidR="00865B1F" w:rsidRPr="00865B1F" w:rsidRDefault="00865B1F" w:rsidP="000475B6">
            <w:pPr>
              <w:jc w:val="center"/>
              <w:rPr>
                <w:rFonts w:cs="Arial"/>
                <w:szCs w:val="22"/>
              </w:rPr>
            </w:pPr>
            <w:r w:rsidRPr="00865B1F">
              <w:rPr>
                <w:rFonts w:cs="Arial"/>
                <w:szCs w:val="22"/>
              </w:rPr>
              <w:t>£1.60</w:t>
            </w:r>
          </w:p>
        </w:tc>
        <w:tc>
          <w:tcPr>
            <w:tcW w:w="851" w:type="dxa"/>
            <w:vAlign w:val="center"/>
          </w:tcPr>
          <w:p w14:paraId="4AF8A2C2" w14:textId="77777777" w:rsidR="00865B1F" w:rsidRPr="00865B1F" w:rsidRDefault="00865B1F" w:rsidP="000475B6">
            <w:pPr>
              <w:jc w:val="center"/>
              <w:rPr>
                <w:rFonts w:cs="Arial"/>
                <w:szCs w:val="22"/>
              </w:rPr>
            </w:pPr>
            <w:r w:rsidRPr="00865B1F">
              <w:rPr>
                <w:rFonts w:cs="Arial"/>
                <w:szCs w:val="22"/>
              </w:rPr>
              <w:t>£4.00</w:t>
            </w:r>
          </w:p>
        </w:tc>
        <w:tc>
          <w:tcPr>
            <w:tcW w:w="850" w:type="dxa"/>
            <w:vAlign w:val="center"/>
          </w:tcPr>
          <w:p w14:paraId="02583219" w14:textId="77777777" w:rsidR="00865B1F" w:rsidRPr="00865B1F" w:rsidRDefault="00865B1F" w:rsidP="000475B6">
            <w:pPr>
              <w:jc w:val="center"/>
              <w:rPr>
                <w:rFonts w:cs="Arial"/>
                <w:szCs w:val="22"/>
              </w:rPr>
            </w:pPr>
            <w:r w:rsidRPr="00865B1F">
              <w:rPr>
                <w:rFonts w:cs="Arial"/>
                <w:szCs w:val="22"/>
              </w:rPr>
              <w:t>£6.00</w:t>
            </w:r>
          </w:p>
        </w:tc>
      </w:tr>
      <w:tr w:rsidR="00865B1F" w:rsidRPr="00F61B92" w14:paraId="5A5BFB7F" w14:textId="77777777" w:rsidTr="000475B6">
        <w:tc>
          <w:tcPr>
            <w:tcW w:w="2376" w:type="dxa"/>
            <w:tcBorders>
              <w:top w:val="single" w:sz="8" w:space="0" w:color="000000"/>
              <w:left w:val="single" w:sz="8" w:space="0" w:color="000000"/>
              <w:bottom w:val="single" w:sz="8" w:space="0" w:color="000000"/>
            </w:tcBorders>
            <w:vAlign w:val="center"/>
          </w:tcPr>
          <w:p w14:paraId="114B9EB5" w14:textId="77777777" w:rsidR="00865B1F" w:rsidRPr="00F61B92" w:rsidRDefault="00865B1F" w:rsidP="000475B6">
            <w:pPr>
              <w:rPr>
                <w:rFonts w:cs="Arial"/>
                <w:b/>
                <w:bCs/>
                <w:szCs w:val="22"/>
              </w:rPr>
            </w:pPr>
            <w:r w:rsidRPr="00F61B92">
              <w:rPr>
                <w:rFonts w:cs="Arial"/>
                <w:b/>
                <w:bCs/>
                <w:szCs w:val="22"/>
              </w:rPr>
              <w:t xml:space="preserve">Binding </w:t>
            </w:r>
          </w:p>
          <w:p w14:paraId="3B85724E" w14:textId="77777777" w:rsidR="00865B1F" w:rsidRPr="00F61B92" w:rsidRDefault="00865B1F" w:rsidP="000475B6">
            <w:pPr>
              <w:rPr>
                <w:rFonts w:cs="Arial"/>
                <w:b/>
                <w:bCs/>
                <w:szCs w:val="22"/>
              </w:rPr>
            </w:pPr>
            <w:r w:rsidRPr="00F61B92">
              <w:rPr>
                <w:rFonts w:cs="Arial"/>
                <w:b/>
                <w:bCs/>
                <w:szCs w:val="22"/>
              </w:rPr>
              <w:t>(inc. acetate &amp; back)</w:t>
            </w:r>
          </w:p>
        </w:tc>
        <w:tc>
          <w:tcPr>
            <w:tcW w:w="767" w:type="dxa"/>
            <w:tcBorders>
              <w:top w:val="single" w:sz="8" w:space="0" w:color="000000"/>
              <w:bottom w:val="single" w:sz="8" w:space="0" w:color="000000"/>
            </w:tcBorders>
            <w:vAlign w:val="center"/>
          </w:tcPr>
          <w:p w14:paraId="26C3D664" w14:textId="77777777" w:rsidR="00865B1F" w:rsidRPr="00865B1F" w:rsidRDefault="00865B1F" w:rsidP="000475B6">
            <w:pPr>
              <w:jc w:val="center"/>
              <w:rPr>
                <w:rFonts w:cs="Arial"/>
                <w:szCs w:val="22"/>
              </w:rPr>
            </w:pPr>
            <w:r w:rsidRPr="00865B1F">
              <w:rPr>
                <w:rFonts w:cs="Arial"/>
                <w:szCs w:val="22"/>
              </w:rPr>
              <w:t>£1.00</w:t>
            </w:r>
          </w:p>
        </w:tc>
        <w:tc>
          <w:tcPr>
            <w:tcW w:w="826" w:type="dxa"/>
            <w:tcBorders>
              <w:top w:val="single" w:sz="8" w:space="0" w:color="000000"/>
              <w:bottom w:val="single" w:sz="8" w:space="0" w:color="000000"/>
            </w:tcBorders>
            <w:shd w:val="clear" w:color="auto" w:fill="7F7F7F"/>
            <w:vAlign w:val="center"/>
          </w:tcPr>
          <w:p w14:paraId="5220BBB2" w14:textId="77777777" w:rsidR="00865B1F" w:rsidRPr="00865B1F" w:rsidRDefault="00865B1F" w:rsidP="000475B6">
            <w:pPr>
              <w:jc w:val="center"/>
              <w:rPr>
                <w:rFonts w:cs="Arial"/>
                <w:szCs w:val="22"/>
              </w:rPr>
            </w:pPr>
          </w:p>
        </w:tc>
        <w:tc>
          <w:tcPr>
            <w:tcW w:w="851" w:type="dxa"/>
            <w:tcBorders>
              <w:top w:val="single" w:sz="8" w:space="0" w:color="000000"/>
              <w:bottom w:val="single" w:sz="8" w:space="0" w:color="000000"/>
            </w:tcBorders>
            <w:shd w:val="clear" w:color="auto" w:fill="7F7F7F"/>
            <w:vAlign w:val="center"/>
          </w:tcPr>
          <w:p w14:paraId="13CB595B" w14:textId="77777777" w:rsidR="00865B1F" w:rsidRPr="00865B1F" w:rsidRDefault="00865B1F" w:rsidP="000475B6">
            <w:pPr>
              <w:jc w:val="center"/>
              <w:rPr>
                <w:rFonts w:cs="Arial"/>
                <w:szCs w:val="22"/>
              </w:rPr>
            </w:pPr>
          </w:p>
        </w:tc>
        <w:tc>
          <w:tcPr>
            <w:tcW w:w="850" w:type="dxa"/>
            <w:tcBorders>
              <w:top w:val="single" w:sz="8" w:space="0" w:color="000000"/>
              <w:bottom w:val="single" w:sz="8" w:space="0" w:color="000000"/>
              <w:right w:val="single" w:sz="8" w:space="0" w:color="000000"/>
            </w:tcBorders>
            <w:shd w:val="clear" w:color="auto" w:fill="7F7F7F"/>
            <w:vAlign w:val="center"/>
          </w:tcPr>
          <w:p w14:paraId="6D9C8D39" w14:textId="77777777" w:rsidR="00865B1F" w:rsidRPr="00865B1F" w:rsidRDefault="00865B1F" w:rsidP="000475B6">
            <w:pPr>
              <w:jc w:val="center"/>
              <w:rPr>
                <w:rFonts w:cs="Arial"/>
                <w:szCs w:val="22"/>
              </w:rPr>
            </w:pPr>
          </w:p>
        </w:tc>
      </w:tr>
    </w:tbl>
    <w:p w14:paraId="675E05EE" w14:textId="77777777" w:rsidR="00865B1F" w:rsidRPr="00F61B92" w:rsidRDefault="00865B1F" w:rsidP="00865B1F">
      <w:pPr>
        <w:widowControl/>
        <w:overflowPunct/>
        <w:jc w:val="both"/>
        <w:textAlignment w:val="auto"/>
        <w:rPr>
          <w:rFonts w:cs="Arial"/>
          <w:szCs w:val="22"/>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gridCol w:w="850"/>
      </w:tblGrid>
      <w:tr w:rsidR="00865B1F" w:rsidRPr="00F61B92" w14:paraId="617D911F" w14:textId="77777777" w:rsidTr="000475B6">
        <w:tc>
          <w:tcPr>
            <w:tcW w:w="2093" w:type="dxa"/>
            <w:tcBorders>
              <w:bottom w:val="single" w:sz="8" w:space="0" w:color="000000"/>
            </w:tcBorders>
            <w:shd w:val="clear" w:color="auto" w:fill="000000"/>
          </w:tcPr>
          <w:p w14:paraId="2FC17F8B" w14:textId="77777777" w:rsidR="00865B1F" w:rsidRPr="00F61B92" w:rsidRDefault="00865B1F" w:rsidP="000475B6">
            <w:pPr>
              <w:rPr>
                <w:rFonts w:cs="Arial"/>
                <w:b/>
                <w:bCs/>
                <w:color w:val="FFFFFF"/>
                <w:szCs w:val="22"/>
              </w:rPr>
            </w:pPr>
          </w:p>
        </w:tc>
        <w:tc>
          <w:tcPr>
            <w:tcW w:w="709" w:type="dxa"/>
            <w:tcBorders>
              <w:bottom w:val="single" w:sz="8" w:space="0" w:color="000000"/>
            </w:tcBorders>
            <w:shd w:val="clear" w:color="auto" w:fill="000000"/>
          </w:tcPr>
          <w:p w14:paraId="6C197CE3" w14:textId="77777777" w:rsidR="00865B1F" w:rsidRPr="00F61B92" w:rsidRDefault="00865B1F" w:rsidP="000475B6">
            <w:pPr>
              <w:jc w:val="center"/>
              <w:rPr>
                <w:rFonts w:cs="Arial"/>
                <w:b/>
                <w:bCs/>
                <w:color w:val="FFFFFF"/>
                <w:szCs w:val="22"/>
              </w:rPr>
            </w:pPr>
            <w:r w:rsidRPr="00F61B92">
              <w:rPr>
                <w:rFonts w:cs="Arial"/>
                <w:b/>
                <w:bCs/>
                <w:color w:val="FFFFFF"/>
                <w:szCs w:val="22"/>
              </w:rPr>
              <w:t>A4</w:t>
            </w:r>
          </w:p>
        </w:tc>
        <w:tc>
          <w:tcPr>
            <w:tcW w:w="850" w:type="dxa"/>
            <w:tcBorders>
              <w:bottom w:val="single" w:sz="8" w:space="0" w:color="000000"/>
            </w:tcBorders>
            <w:shd w:val="clear" w:color="auto" w:fill="000000"/>
          </w:tcPr>
          <w:p w14:paraId="3605836B" w14:textId="77777777" w:rsidR="00865B1F" w:rsidRPr="00F61B92" w:rsidRDefault="00865B1F" w:rsidP="000475B6">
            <w:pPr>
              <w:jc w:val="center"/>
              <w:rPr>
                <w:rFonts w:cs="Arial"/>
                <w:b/>
                <w:bCs/>
                <w:color w:val="FFFFFF"/>
                <w:szCs w:val="22"/>
              </w:rPr>
            </w:pPr>
            <w:r w:rsidRPr="00F61B92">
              <w:rPr>
                <w:rFonts w:cs="Arial"/>
                <w:b/>
                <w:bCs/>
                <w:color w:val="FFFFFF"/>
                <w:szCs w:val="22"/>
              </w:rPr>
              <w:t>A3</w:t>
            </w:r>
          </w:p>
        </w:tc>
      </w:tr>
      <w:tr w:rsidR="00865B1F" w:rsidRPr="00F61B92" w14:paraId="7B3C7A5B" w14:textId="77777777" w:rsidTr="000475B6">
        <w:tc>
          <w:tcPr>
            <w:tcW w:w="2093" w:type="dxa"/>
            <w:tcBorders>
              <w:top w:val="single" w:sz="8" w:space="0" w:color="000000"/>
              <w:left w:val="single" w:sz="8" w:space="0" w:color="000000"/>
              <w:bottom w:val="single" w:sz="8" w:space="0" w:color="000000"/>
            </w:tcBorders>
            <w:shd w:val="clear" w:color="auto" w:fill="auto"/>
            <w:vAlign w:val="center"/>
          </w:tcPr>
          <w:p w14:paraId="4D956BA9" w14:textId="77777777" w:rsidR="00865B1F" w:rsidRPr="00F61B92" w:rsidRDefault="00865B1F" w:rsidP="000475B6">
            <w:pPr>
              <w:rPr>
                <w:rFonts w:cs="Arial"/>
                <w:b/>
                <w:bCs/>
                <w:szCs w:val="22"/>
              </w:rPr>
            </w:pPr>
            <w:r w:rsidRPr="00F61B92">
              <w:rPr>
                <w:rFonts w:cs="Arial"/>
                <w:b/>
                <w:bCs/>
                <w:szCs w:val="22"/>
              </w:rPr>
              <w:t>Coloured Paper</w:t>
            </w:r>
          </w:p>
        </w:tc>
        <w:tc>
          <w:tcPr>
            <w:tcW w:w="709" w:type="dxa"/>
            <w:tcBorders>
              <w:top w:val="single" w:sz="8" w:space="0" w:color="000000"/>
              <w:bottom w:val="single" w:sz="8" w:space="0" w:color="000000"/>
            </w:tcBorders>
            <w:shd w:val="clear" w:color="auto" w:fill="auto"/>
            <w:vAlign w:val="center"/>
          </w:tcPr>
          <w:p w14:paraId="4F33C356" w14:textId="77777777" w:rsidR="00865B1F" w:rsidRPr="00865B1F" w:rsidRDefault="00865B1F" w:rsidP="000475B6">
            <w:pPr>
              <w:jc w:val="center"/>
              <w:rPr>
                <w:rFonts w:cs="Arial"/>
                <w:szCs w:val="22"/>
              </w:rPr>
            </w:pPr>
            <w:r w:rsidRPr="00865B1F">
              <w:rPr>
                <w:rFonts w:cs="Arial"/>
                <w:szCs w:val="22"/>
              </w:rPr>
              <w:t>2p</w:t>
            </w:r>
          </w:p>
        </w:tc>
        <w:tc>
          <w:tcPr>
            <w:tcW w:w="850" w:type="dxa"/>
            <w:tcBorders>
              <w:top w:val="single" w:sz="8" w:space="0" w:color="000000"/>
              <w:bottom w:val="single" w:sz="8" w:space="0" w:color="000000"/>
              <w:right w:val="single" w:sz="8" w:space="0" w:color="000000"/>
            </w:tcBorders>
            <w:shd w:val="clear" w:color="auto" w:fill="auto"/>
            <w:vAlign w:val="center"/>
          </w:tcPr>
          <w:p w14:paraId="3576AB8B" w14:textId="77777777" w:rsidR="00865B1F" w:rsidRPr="00865B1F" w:rsidRDefault="00865B1F" w:rsidP="000475B6">
            <w:pPr>
              <w:jc w:val="center"/>
              <w:rPr>
                <w:rFonts w:cs="Arial"/>
                <w:szCs w:val="22"/>
              </w:rPr>
            </w:pPr>
            <w:r w:rsidRPr="00865B1F">
              <w:rPr>
                <w:rFonts w:cs="Arial"/>
                <w:szCs w:val="22"/>
              </w:rPr>
              <w:t>4p</w:t>
            </w:r>
          </w:p>
        </w:tc>
      </w:tr>
      <w:tr w:rsidR="00865B1F" w:rsidRPr="00F61B92" w14:paraId="3409465D" w14:textId="77777777" w:rsidTr="000475B6">
        <w:tc>
          <w:tcPr>
            <w:tcW w:w="2093" w:type="dxa"/>
            <w:shd w:val="clear" w:color="auto" w:fill="auto"/>
            <w:vAlign w:val="center"/>
          </w:tcPr>
          <w:p w14:paraId="27510FD8" w14:textId="77777777" w:rsidR="00865B1F" w:rsidRPr="00F61B92" w:rsidRDefault="00865B1F" w:rsidP="000475B6">
            <w:pPr>
              <w:rPr>
                <w:rFonts w:cs="Arial"/>
                <w:b/>
                <w:bCs/>
                <w:szCs w:val="22"/>
              </w:rPr>
            </w:pPr>
            <w:r w:rsidRPr="00F61B92">
              <w:rPr>
                <w:rFonts w:cs="Arial"/>
                <w:b/>
                <w:bCs/>
                <w:szCs w:val="22"/>
              </w:rPr>
              <w:t>White Card</w:t>
            </w:r>
          </w:p>
        </w:tc>
        <w:tc>
          <w:tcPr>
            <w:tcW w:w="709" w:type="dxa"/>
            <w:shd w:val="clear" w:color="auto" w:fill="auto"/>
            <w:vAlign w:val="center"/>
          </w:tcPr>
          <w:p w14:paraId="69A12194" w14:textId="77777777" w:rsidR="00865B1F" w:rsidRPr="00865B1F" w:rsidRDefault="00865B1F" w:rsidP="000475B6">
            <w:pPr>
              <w:jc w:val="center"/>
              <w:rPr>
                <w:rFonts w:cs="Arial"/>
                <w:szCs w:val="22"/>
              </w:rPr>
            </w:pPr>
            <w:r w:rsidRPr="00865B1F">
              <w:rPr>
                <w:rFonts w:cs="Arial"/>
                <w:szCs w:val="22"/>
              </w:rPr>
              <w:t>8p</w:t>
            </w:r>
          </w:p>
        </w:tc>
        <w:tc>
          <w:tcPr>
            <w:tcW w:w="850" w:type="dxa"/>
            <w:tcBorders>
              <w:bottom w:val="single" w:sz="8" w:space="0" w:color="000000"/>
            </w:tcBorders>
            <w:shd w:val="clear" w:color="auto" w:fill="auto"/>
            <w:vAlign w:val="center"/>
          </w:tcPr>
          <w:p w14:paraId="7602D2A5" w14:textId="77777777" w:rsidR="00865B1F" w:rsidRPr="00865B1F" w:rsidRDefault="00865B1F" w:rsidP="000475B6">
            <w:pPr>
              <w:jc w:val="center"/>
              <w:rPr>
                <w:rFonts w:cs="Arial"/>
                <w:szCs w:val="22"/>
              </w:rPr>
            </w:pPr>
            <w:r w:rsidRPr="00865B1F">
              <w:rPr>
                <w:rFonts w:cs="Arial"/>
                <w:szCs w:val="22"/>
              </w:rPr>
              <w:t>13p</w:t>
            </w:r>
          </w:p>
        </w:tc>
      </w:tr>
      <w:tr w:rsidR="00865B1F" w:rsidRPr="00F61B92" w14:paraId="12B53AAF" w14:textId="77777777" w:rsidTr="000475B6">
        <w:tc>
          <w:tcPr>
            <w:tcW w:w="2093" w:type="dxa"/>
            <w:tcBorders>
              <w:top w:val="single" w:sz="8" w:space="0" w:color="000000"/>
              <w:left w:val="single" w:sz="8" w:space="0" w:color="000000"/>
              <w:bottom w:val="single" w:sz="8" w:space="0" w:color="000000"/>
            </w:tcBorders>
            <w:shd w:val="clear" w:color="auto" w:fill="auto"/>
            <w:vAlign w:val="center"/>
          </w:tcPr>
          <w:p w14:paraId="64D845B4" w14:textId="77777777" w:rsidR="00865B1F" w:rsidRPr="00F61B92" w:rsidRDefault="00865B1F" w:rsidP="000475B6">
            <w:pPr>
              <w:rPr>
                <w:rFonts w:cs="Arial"/>
                <w:b/>
                <w:bCs/>
                <w:szCs w:val="22"/>
              </w:rPr>
            </w:pPr>
            <w:r w:rsidRPr="00F61B92">
              <w:rPr>
                <w:rFonts w:cs="Arial"/>
                <w:b/>
                <w:bCs/>
                <w:szCs w:val="22"/>
              </w:rPr>
              <w:t>Coloured Card</w:t>
            </w:r>
          </w:p>
        </w:tc>
        <w:tc>
          <w:tcPr>
            <w:tcW w:w="709" w:type="dxa"/>
            <w:tcBorders>
              <w:top w:val="single" w:sz="8" w:space="0" w:color="000000"/>
              <w:bottom w:val="single" w:sz="4" w:space="0" w:color="auto"/>
            </w:tcBorders>
            <w:shd w:val="clear" w:color="auto" w:fill="auto"/>
            <w:vAlign w:val="center"/>
          </w:tcPr>
          <w:p w14:paraId="57AB2F59" w14:textId="77777777" w:rsidR="00865B1F" w:rsidRPr="00865B1F" w:rsidRDefault="00865B1F" w:rsidP="000475B6">
            <w:pPr>
              <w:jc w:val="center"/>
              <w:rPr>
                <w:rFonts w:cs="Arial"/>
                <w:szCs w:val="22"/>
              </w:rPr>
            </w:pPr>
            <w:r w:rsidRPr="00865B1F">
              <w:rPr>
                <w:rFonts w:cs="Arial"/>
                <w:szCs w:val="22"/>
              </w:rPr>
              <w:t>10p</w:t>
            </w:r>
          </w:p>
        </w:tc>
        <w:tc>
          <w:tcPr>
            <w:tcW w:w="850" w:type="dxa"/>
            <w:tcBorders>
              <w:top w:val="single" w:sz="8" w:space="0" w:color="000000"/>
              <w:bottom w:val="single" w:sz="4" w:space="0" w:color="auto"/>
              <w:right w:val="single" w:sz="8" w:space="0" w:color="000000"/>
            </w:tcBorders>
            <w:shd w:val="clear" w:color="auto" w:fill="7F7F7F"/>
            <w:vAlign w:val="center"/>
          </w:tcPr>
          <w:p w14:paraId="0A4F7224" w14:textId="77777777" w:rsidR="00865B1F" w:rsidRPr="00865B1F" w:rsidRDefault="00865B1F" w:rsidP="000475B6">
            <w:pPr>
              <w:jc w:val="center"/>
              <w:rPr>
                <w:rFonts w:cs="Arial"/>
                <w:szCs w:val="22"/>
              </w:rPr>
            </w:pPr>
          </w:p>
        </w:tc>
      </w:tr>
      <w:tr w:rsidR="00865B1F" w:rsidRPr="00F61B92" w14:paraId="690646F9" w14:textId="77777777" w:rsidTr="000475B6">
        <w:tc>
          <w:tcPr>
            <w:tcW w:w="2093" w:type="dxa"/>
            <w:shd w:val="clear" w:color="auto" w:fill="auto"/>
            <w:vAlign w:val="center"/>
          </w:tcPr>
          <w:p w14:paraId="4AAE2A55" w14:textId="77777777" w:rsidR="00865B1F" w:rsidRPr="00F61B92" w:rsidRDefault="00865B1F" w:rsidP="000475B6">
            <w:pPr>
              <w:rPr>
                <w:rFonts w:cs="Arial"/>
                <w:b/>
                <w:bCs/>
                <w:szCs w:val="22"/>
              </w:rPr>
            </w:pPr>
            <w:r w:rsidRPr="00F61B92">
              <w:rPr>
                <w:rFonts w:cs="Arial"/>
                <w:b/>
                <w:bCs/>
                <w:szCs w:val="22"/>
              </w:rPr>
              <w:t>OHP</w:t>
            </w:r>
          </w:p>
        </w:tc>
        <w:tc>
          <w:tcPr>
            <w:tcW w:w="709" w:type="dxa"/>
            <w:shd w:val="clear" w:color="auto" w:fill="auto"/>
            <w:vAlign w:val="center"/>
          </w:tcPr>
          <w:p w14:paraId="4F9DBA79" w14:textId="77777777" w:rsidR="00865B1F" w:rsidRPr="00865B1F" w:rsidRDefault="00865B1F" w:rsidP="000475B6">
            <w:pPr>
              <w:jc w:val="center"/>
              <w:rPr>
                <w:rFonts w:cs="Arial"/>
                <w:szCs w:val="22"/>
              </w:rPr>
            </w:pPr>
            <w:r w:rsidRPr="00865B1F">
              <w:rPr>
                <w:rFonts w:cs="Arial"/>
                <w:szCs w:val="22"/>
              </w:rPr>
              <w:t>50p</w:t>
            </w:r>
          </w:p>
        </w:tc>
        <w:tc>
          <w:tcPr>
            <w:tcW w:w="850" w:type="dxa"/>
            <w:shd w:val="clear" w:color="auto" w:fill="7F7F7F"/>
            <w:vAlign w:val="center"/>
          </w:tcPr>
          <w:p w14:paraId="5AE48A43" w14:textId="77777777" w:rsidR="00865B1F" w:rsidRPr="00865B1F" w:rsidRDefault="00865B1F" w:rsidP="000475B6">
            <w:pPr>
              <w:jc w:val="center"/>
              <w:rPr>
                <w:rFonts w:cs="Arial"/>
                <w:szCs w:val="22"/>
              </w:rPr>
            </w:pPr>
          </w:p>
        </w:tc>
      </w:tr>
      <w:tr w:rsidR="00865B1F" w:rsidRPr="00F61B92" w14:paraId="2480E57F" w14:textId="77777777" w:rsidTr="000475B6">
        <w:tc>
          <w:tcPr>
            <w:tcW w:w="2093" w:type="dxa"/>
            <w:tcBorders>
              <w:top w:val="single" w:sz="8" w:space="0" w:color="000000"/>
              <w:left w:val="single" w:sz="8" w:space="0" w:color="000000"/>
              <w:bottom w:val="single" w:sz="8" w:space="0" w:color="000000"/>
            </w:tcBorders>
            <w:shd w:val="clear" w:color="auto" w:fill="auto"/>
            <w:vAlign w:val="center"/>
          </w:tcPr>
          <w:p w14:paraId="2D7B9089" w14:textId="77777777" w:rsidR="00865B1F" w:rsidRPr="00F61B92" w:rsidRDefault="00865B1F" w:rsidP="000475B6">
            <w:pPr>
              <w:rPr>
                <w:rFonts w:cs="Arial"/>
                <w:b/>
                <w:bCs/>
                <w:szCs w:val="22"/>
              </w:rPr>
            </w:pPr>
            <w:r w:rsidRPr="00F61B92">
              <w:rPr>
                <w:rFonts w:cs="Arial"/>
                <w:b/>
                <w:bCs/>
                <w:szCs w:val="22"/>
              </w:rPr>
              <w:t>Acetate</w:t>
            </w:r>
          </w:p>
        </w:tc>
        <w:tc>
          <w:tcPr>
            <w:tcW w:w="709" w:type="dxa"/>
            <w:tcBorders>
              <w:top w:val="single" w:sz="8" w:space="0" w:color="000000"/>
              <w:bottom w:val="single" w:sz="8" w:space="0" w:color="000000"/>
            </w:tcBorders>
            <w:shd w:val="clear" w:color="auto" w:fill="auto"/>
            <w:vAlign w:val="center"/>
          </w:tcPr>
          <w:p w14:paraId="25035148" w14:textId="77777777" w:rsidR="00865B1F" w:rsidRPr="00865B1F" w:rsidRDefault="00865B1F" w:rsidP="000475B6">
            <w:pPr>
              <w:jc w:val="center"/>
              <w:rPr>
                <w:rFonts w:cs="Arial"/>
                <w:szCs w:val="22"/>
              </w:rPr>
            </w:pPr>
            <w:r w:rsidRPr="00865B1F">
              <w:rPr>
                <w:rFonts w:cs="Arial"/>
                <w:szCs w:val="22"/>
              </w:rPr>
              <w:t>15p</w:t>
            </w:r>
          </w:p>
        </w:tc>
        <w:tc>
          <w:tcPr>
            <w:tcW w:w="850" w:type="dxa"/>
            <w:tcBorders>
              <w:top w:val="single" w:sz="8" w:space="0" w:color="000000"/>
              <w:bottom w:val="single" w:sz="8" w:space="0" w:color="000000"/>
              <w:right w:val="single" w:sz="8" w:space="0" w:color="000000"/>
            </w:tcBorders>
            <w:shd w:val="clear" w:color="auto" w:fill="7F7F7F"/>
            <w:vAlign w:val="center"/>
          </w:tcPr>
          <w:p w14:paraId="50F40DEB" w14:textId="77777777" w:rsidR="00865B1F" w:rsidRPr="00865B1F" w:rsidRDefault="00865B1F" w:rsidP="000475B6">
            <w:pPr>
              <w:jc w:val="center"/>
              <w:rPr>
                <w:rFonts w:cs="Arial"/>
                <w:szCs w:val="22"/>
              </w:rPr>
            </w:pPr>
          </w:p>
        </w:tc>
      </w:tr>
      <w:tr w:rsidR="00865B1F" w:rsidRPr="00F61B92" w14:paraId="109E5898" w14:textId="77777777" w:rsidTr="000475B6">
        <w:tc>
          <w:tcPr>
            <w:tcW w:w="2093" w:type="dxa"/>
            <w:tcBorders>
              <w:top w:val="single" w:sz="8" w:space="0" w:color="000000"/>
              <w:bottom w:val="single" w:sz="8" w:space="0" w:color="000000"/>
            </w:tcBorders>
            <w:shd w:val="clear" w:color="auto" w:fill="000000"/>
            <w:vAlign w:val="center"/>
          </w:tcPr>
          <w:p w14:paraId="77A52294" w14:textId="77777777" w:rsidR="00865B1F" w:rsidRPr="00F61B92" w:rsidRDefault="00865B1F" w:rsidP="000475B6">
            <w:pPr>
              <w:rPr>
                <w:rFonts w:cs="Arial"/>
                <w:b/>
                <w:bCs/>
                <w:szCs w:val="22"/>
              </w:rPr>
            </w:pPr>
          </w:p>
        </w:tc>
        <w:tc>
          <w:tcPr>
            <w:tcW w:w="709" w:type="dxa"/>
            <w:tcBorders>
              <w:top w:val="single" w:sz="8" w:space="0" w:color="000000"/>
              <w:bottom w:val="single" w:sz="8" w:space="0" w:color="000000"/>
            </w:tcBorders>
            <w:shd w:val="clear" w:color="auto" w:fill="000000"/>
          </w:tcPr>
          <w:p w14:paraId="0DB844BF" w14:textId="77777777" w:rsidR="00865B1F" w:rsidRPr="00F61B92" w:rsidRDefault="00865B1F" w:rsidP="000475B6">
            <w:pPr>
              <w:jc w:val="center"/>
              <w:rPr>
                <w:rFonts w:cs="Arial"/>
                <w:b/>
                <w:szCs w:val="22"/>
              </w:rPr>
            </w:pPr>
            <w:r w:rsidRPr="00F61B92">
              <w:rPr>
                <w:rFonts w:cs="Arial"/>
                <w:b/>
                <w:szCs w:val="22"/>
              </w:rPr>
              <w:t>A4</w:t>
            </w:r>
          </w:p>
        </w:tc>
        <w:tc>
          <w:tcPr>
            <w:tcW w:w="850" w:type="dxa"/>
            <w:tcBorders>
              <w:top w:val="single" w:sz="8" w:space="0" w:color="000000"/>
              <w:bottom w:val="single" w:sz="8" w:space="0" w:color="000000"/>
            </w:tcBorders>
            <w:shd w:val="clear" w:color="auto" w:fill="000000"/>
          </w:tcPr>
          <w:p w14:paraId="2D558C1C" w14:textId="77777777" w:rsidR="00865B1F" w:rsidRPr="00F61B92" w:rsidRDefault="00865B1F" w:rsidP="000475B6">
            <w:pPr>
              <w:jc w:val="center"/>
              <w:rPr>
                <w:rFonts w:cs="Arial"/>
                <w:b/>
                <w:szCs w:val="22"/>
              </w:rPr>
            </w:pPr>
            <w:r w:rsidRPr="00F61B92">
              <w:rPr>
                <w:rFonts w:cs="Arial"/>
                <w:b/>
                <w:szCs w:val="22"/>
              </w:rPr>
              <w:t>A3</w:t>
            </w:r>
          </w:p>
        </w:tc>
      </w:tr>
      <w:tr w:rsidR="00865B1F" w:rsidRPr="00F61B92" w14:paraId="5C20A2F4" w14:textId="77777777" w:rsidTr="000475B6">
        <w:tc>
          <w:tcPr>
            <w:tcW w:w="2093" w:type="dxa"/>
            <w:tcBorders>
              <w:top w:val="single" w:sz="8" w:space="0" w:color="000000"/>
              <w:left w:val="single" w:sz="8" w:space="0" w:color="000000"/>
              <w:bottom w:val="single" w:sz="8" w:space="0" w:color="000000"/>
            </w:tcBorders>
            <w:shd w:val="clear" w:color="auto" w:fill="FFFFFF"/>
            <w:vAlign w:val="center"/>
          </w:tcPr>
          <w:p w14:paraId="1085C4D3" w14:textId="77777777" w:rsidR="00865B1F" w:rsidRPr="00F61B92" w:rsidRDefault="00865B1F" w:rsidP="000475B6">
            <w:pPr>
              <w:rPr>
                <w:rFonts w:cs="Arial"/>
                <w:b/>
                <w:bCs/>
                <w:szCs w:val="22"/>
              </w:rPr>
            </w:pPr>
            <w:r w:rsidRPr="00F61B92">
              <w:rPr>
                <w:rFonts w:cs="Arial"/>
                <w:b/>
                <w:bCs/>
                <w:szCs w:val="22"/>
              </w:rPr>
              <w:t xml:space="preserve">Ream of </w:t>
            </w:r>
          </w:p>
          <w:p w14:paraId="2886325F" w14:textId="77777777" w:rsidR="00865B1F" w:rsidRPr="00F61B92" w:rsidRDefault="00865B1F" w:rsidP="000475B6">
            <w:pPr>
              <w:rPr>
                <w:rFonts w:cs="Arial"/>
                <w:b/>
                <w:bCs/>
                <w:szCs w:val="22"/>
              </w:rPr>
            </w:pPr>
            <w:r w:rsidRPr="00F61B92">
              <w:rPr>
                <w:rFonts w:cs="Arial"/>
                <w:b/>
                <w:bCs/>
                <w:szCs w:val="22"/>
              </w:rPr>
              <w:t>White Paper</w:t>
            </w:r>
          </w:p>
        </w:tc>
        <w:tc>
          <w:tcPr>
            <w:tcW w:w="709" w:type="dxa"/>
            <w:tcBorders>
              <w:top w:val="single" w:sz="8" w:space="0" w:color="000000"/>
              <w:bottom w:val="single" w:sz="8" w:space="0" w:color="000000"/>
            </w:tcBorders>
            <w:shd w:val="clear" w:color="auto" w:fill="FFFFFF"/>
          </w:tcPr>
          <w:p w14:paraId="007DCDA8" w14:textId="77777777" w:rsidR="00865B1F" w:rsidRPr="00F61B92" w:rsidRDefault="00865B1F" w:rsidP="000475B6">
            <w:pPr>
              <w:jc w:val="center"/>
              <w:rPr>
                <w:rFonts w:cs="Arial"/>
                <w:szCs w:val="22"/>
              </w:rPr>
            </w:pPr>
          </w:p>
        </w:tc>
        <w:tc>
          <w:tcPr>
            <w:tcW w:w="850" w:type="dxa"/>
            <w:tcBorders>
              <w:top w:val="single" w:sz="8" w:space="0" w:color="000000"/>
              <w:bottom w:val="single" w:sz="8" w:space="0" w:color="000000"/>
              <w:right w:val="single" w:sz="8" w:space="0" w:color="000000"/>
            </w:tcBorders>
            <w:shd w:val="clear" w:color="auto" w:fill="FFFFFF"/>
          </w:tcPr>
          <w:p w14:paraId="450EA2D7" w14:textId="77777777" w:rsidR="00865B1F" w:rsidRPr="00F61B92" w:rsidRDefault="00865B1F" w:rsidP="000475B6">
            <w:pPr>
              <w:jc w:val="center"/>
              <w:rPr>
                <w:rFonts w:cs="Arial"/>
                <w:szCs w:val="22"/>
              </w:rPr>
            </w:pPr>
          </w:p>
        </w:tc>
      </w:tr>
    </w:tbl>
    <w:p w14:paraId="3DD355C9" w14:textId="77777777" w:rsidR="00865B1F" w:rsidRPr="00F61B92" w:rsidRDefault="00865B1F" w:rsidP="00865B1F">
      <w:pPr>
        <w:widowControl/>
        <w:overflowPunct/>
        <w:jc w:val="both"/>
        <w:textAlignment w:val="auto"/>
        <w:rPr>
          <w:rFonts w:cs="Arial"/>
          <w:szCs w:val="22"/>
        </w:rPr>
      </w:pPr>
    </w:p>
    <w:p w14:paraId="5A2A77F2" w14:textId="77777777" w:rsidR="00865B1F" w:rsidRPr="00F61B92" w:rsidRDefault="00865B1F" w:rsidP="00865B1F">
      <w:pPr>
        <w:widowControl/>
        <w:overflowPunct/>
        <w:spacing w:after="120"/>
        <w:jc w:val="both"/>
        <w:textAlignment w:val="auto"/>
        <w:rPr>
          <w:rFonts w:cs="Arial"/>
          <w:b/>
          <w:szCs w:val="22"/>
          <w:u w:val="single"/>
        </w:rPr>
      </w:pPr>
      <w:r w:rsidRPr="00F61B92">
        <w:rPr>
          <w:rFonts w:cs="Arial"/>
          <w:b/>
          <w:szCs w:val="22"/>
          <w:u w:val="single"/>
        </w:rPr>
        <w:t>Private Telephone Calls and Faxes</w:t>
      </w:r>
    </w:p>
    <w:p w14:paraId="3901460D" w14:textId="77777777" w:rsidR="00865B1F" w:rsidRPr="007723E1" w:rsidRDefault="00865B1F" w:rsidP="00485E0D">
      <w:pPr>
        <w:rPr>
          <w:rFonts w:cs="Arial"/>
          <w:szCs w:val="22"/>
        </w:rPr>
      </w:pPr>
      <w:r w:rsidRPr="00F61B92">
        <w:rPr>
          <w:rFonts w:cs="Arial"/>
          <w:szCs w:val="22"/>
        </w:rPr>
        <w:t>Staff and others using a School telephone may do so, with the prior agreemen</w:t>
      </w:r>
      <w:r>
        <w:rPr>
          <w:rFonts w:cs="Arial"/>
          <w:szCs w:val="22"/>
        </w:rPr>
        <w:t xml:space="preserve">t of </w:t>
      </w:r>
      <w:r w:rsidRPr="00F61B92">
        <w:rPr>
          <w:rFonts w:cs="Arial"/>
          <w:szCs w:val="22"/>
        </w:rPr>
        <w:t>the</w:t>
      </w:r>
      <w:r>
        <w:rPr>
          <w:rFonts w:cs="Arial"/>
          <w:szCs w:val="22"/>
        </w:rPr>
        <w:t xml:space="preserve"> headteacher or School Business Manager</w:t>
      </w:r>
      <w:r w:rsidRPr="00F61B92">
        <w:rPr>
          <w:rFonts w:cs="Arial"/>
          <w:szCs w:val="22"/>
        </w:rPr>
        <w:t>, at the rate charged by the telephone supplier</w:t>
      </w:r>
      <w:r w:rsidRPr="00D550BA">
        <w:rPr>
          <w:rFonts w:ascii="Tahoma" w:hAnsi="Tahoma" w:cs="Tahoma"/>
          <w:szCs w:val="22"/>
        </w:rPr>
        <w:t>.</w:t>
      </w:r>
    </w:p>
    <w:p w14:paraId="1A81F0B1" w14:textId="77777777" w:rsidR="00865B1F" w:rsidRDefault="00865B1F" w:rsidP="005841B4">
      <w:pPr>
        <w:widowControl/>
        <w:overflowPunct/>
        <w:jc w:val="both"/>
        <w:textAlignment w:val="auto"/>
        <w:rPr>
          <w:rFonts w:cs="Arial"/>
          <w:b/>
          <w:szCs w:val="22"/>
          <w:u w:val="single"/>
        </w:rPr>
      </w:pPr>
    </w:p>
    <w:p w14:paraId="717AAFBA" w14:textId="77777777" w:rsidR="00865B1F" w:rsidRDefault="00865B1F" w:rsidP="00294A70">
      <w:pPr>
        <w:rPr>
          <w:rFonts w:cs="Arial"/>
          <w:b/>
          <w:szCs w:val="22"/>
          <w:u w:val="single"/>
        </w:rPr>
      </w:pPr>
    </w:p>
    <w:p w14:paraId="56EE48EE" w14:textId="77777777" w:rsidR="00D56F8E" w:rsidRDefault="00D56F8E" w:rsidP="00865B1F">
      <w:pPr>
        <w:rPr>
          <w:b/>
          <w:sz w:val="28"/>
          <w:szCs w:val="28"/>
        </w:rPr>
      </w:pPr>
    </w:p>
    <w:p w14:paraId="2908EB2C" w14:textId="77777777" w:rsidR="00D56F8E" w:rsidRDefault="00D56F8E" w:rsidP="00865B1F">
      <w:pPr>
        <w:rPr>
          <w:b/>
          <w:sz w:val="28"/>
          <w:szCs w:val="28"/>
        </w:rPr>
      </w:pPr>
    </w:p>
    <w:p w14:paraId="121FD38A" w14:textId="77777777" w:rsidR="00D56F8E" w:rsidRDefault="00D56F8E" w:rsidP="00865B1F">
      <w:pPr>
        <w:rPr>
          <w:b/>
          <w:sz w:val="28"/>
          <w:szCs w:val="28"/>
        </w:rPr>
      </w:pPr>
    </w:p>
    <w:p w14:paraId="1FE2DD96" w14:textId="77777777" w:rsidR="00D56F8E" w:rsidRDefault="00D56F8E" w:rsidP="00865B1F">
      <w:pPr>
        <w:rPr>
          <w:b/>
          <w:sz w:val="28"/>
          <w:szCs w:val="28"/>
        </w:rPr>
      </w:pPr>
    </w:p>
    <w:p w14:paraId="27357532" w14:textId="77777777" w:rsidR="00D56F8E" w:rsidRDefault="00D56F8E" w:rsidP="00865B1F">
      <w:pPr>
        <w:rPr>
          <w:b/>
          <w:sz w:val="28"/>
          <w:szCs w:val="28"/>
        </w:rPr>
      </w:pPr>
    </w:p>
    <w:p w14:paraId="07F023C8" w14:textId="77777777" w:rsidR="00D56F8E" w:rsidRDefault="00D56F8E" w:rsidP="00865B1F">
      <w:pPr>
        <w:rPr>
          <w:b/>
          <w:sz w:val="28"/>
          <w:szCs w:val="28"/>
        </w:rPr>
      </w:pPr>
    </w:p>
    <w:p w14:paraId="4BDB5498" w14:textId="77777777" w:rsidR="00D56F8E" w:rsidRDefault="00D56F8E" w:rsidP="00865B1F">
      <w:pPr>
        <w:rPr>
          <w:b/>
          <w:sz w:val="28"/>
          <w:szCs w:val="28"/>
        </w:rPr>
      </w:pPr>
    </w:p>
    <w:p w14:paraId="2916C19D" w14:textId="77777777" w:rsidR="00D56F8E" w:rsidRDefault="00D56F8E" w:rsidP="00865B1F">
      <w:pPr>
        <w:rPr>
          <w:b/>
          <w:sz w:val="28"/>
          <w:szCs w:val="28"/>
        </w:rPr>
      </w:pPr>
    </w:p>
    <w:p w14:paraId="74869460" w14:textId="77777777" w:rsidR="00D56F8E" w:rsidRDefault="00D56F8E" w:rsidP="00865B1F">
      <w:pPr>
        <w:rPr>
          <w:b/>
          <w:sz w:val="28"/>
          <w:szCs w:val="28"/>
        </w:rPr>
      </w:pPr>
    </w:p>
    <w:p w14:paraId="187F57B8" w14:textId="77777777" w:rsidR="00D56F8E" w:rsidRDefault="00D56F8E" w:rsidP="00865B1F">
      <w:pPr>
        <w:rPr>
          <w:b/>
          <w:sz w:val="28"/>
          <w:szCs w:val="28"/>
        </w:rPr>
      </w:pPr>
    </w:p>
    <w:p w14:paraId="54738AF4" w14:textId="77777777" w:rsidR="00D56F8E" w:rsidRDefault="00D56F8E" w:rsidP="00865B1F">
      <w:pPr>
        <w:rPr>
          <w:b/>
          <w:sz w:val="28"/>
          <w:szCs w:val="28"/>
        </w:rPr>
      </w:pPr>
    </w:p>
    <w:p w14:paraId="26C4B1F1" w14:textId="77777777" w:rsidR="00917679" w:rsidRDefault="00865B1F" w:rsidP="00865B1F">
      <w:pPr>
        <w:rPr>
          <w:b/>
          <w:sz w:val="28"/>
          <w:szCs w:val="28"/>
        </w:rPr>
      </w:pPr>
      <w:r w:rsidRPr="00865B1F">
        <w:rPr>
          <w:b/>
          <w:sz w:val="28"/>
          <w:szCs w:val="28"/>
        </w:rPr>
        <w:t xml:space="preserve">PART </w:t>
      </w:r>
      <w:r>
        <w:rPr>
          <w:b/>
          <w:sz w:val="28"/>
          <w:szCs w:val="28"/>
        </w:rPr>
        <w:t>2</w:t>
      </w:r>
      <w:r w:rsidRPr="00865B1F">
        <w:rPr>
          <w:b/>
          <w:sz w:val="28"/>
          <w:szCs w:val="28"/>
        </w:rPr>
        <w:t>:</w:t>
      </w:r>
      <w:r>
        <w:rPr>
          <w:b/>
          <w:sz w:val="28"/>
          <w:szCs w:val="28"/>
        </w:rPr>
        <w:t xml:space="preserve"> HIRE OF SCHOOL PREMISES (LETTINGS)</w:t>
      </w:r>
    </w:p>
    <w:p w14:paraId="46ABBD8F" w14:textId="77777777" w:rsidR="00903BEE" w:rsidRDefault="00903BEE" w:rsidP="00903BEE">
      <w:pPr>
        <w:pStyle w:val="Default"/>
        <w:rPr>
          <w:color w:val="auto"/>
          <w:sz w:val="22"/>
          <w:szCs w:val="22"/>
        </w:rPr>
      </w:pPr>
    </w:p>
    <w:p w14:paraId="06BBA33E" w14:textId="77777777" w:rsidR="00865B1F" w:rsidRDefault="00865B1F" w:rsidP="00903BEE">
      <w:pPr>
        <w:pStyle w:val="Default"/>
        <w:rPr>
          <w:b/>
          <w:bCs/>
          <w:sz w:val="22"/>
          <w:szCs w:val="22"/>
        </w:rPr>
      </w:pPr>
    </w:p>
    <w:p w14:paraId="2635E364" w14:textId="77777777" w:rsidR="00903BEE" w:rsidRPr="00903BEE" w:rsidRDefault="00903BEE" w:rsidP="00903BEE">
      <w:pPr>
        <w:pStyle w:val="Default"/>
        <w:rPr>
          <w:sz w:val="22"/>
          <w:szCs w:val="22"/>
        </w:rPr>
      </w:pPr>
      <w:r w:rsidRPr="00903BEE">
        <w:rPr>
          <w:b/>
          <w:bCs/>
          <w:sz w:val="22"/>
          <w:szCs w:val="22"/>
        </w:rPr>
        <w:t xml:space="preserve">Introduction </w:t>
      </w:r>
    </w:p>
    <w:p w14:paraId="2951904C" w14:textId="77777777" w:rsidR="00903BEE" w:rsidRPr="00903BEE" w:rsidRDefault="00903BEE" w:rsidP="00903BEE">
      <w:pPr>
        <w:pStyle w:val="Default"/>
        <w:rPr>
          <w:sz w:val="22"/>
          <w:szCs w:val="22"/>
        </w:rPr>
      </w:pPr>
      <w:r w:rsidRPr="00903BEE">
        <w:rPr>
          <w:sz w:val="22"/>
          <w:szCs w:val="22"/>
        </w:rPr>
        <w:t xml:space="preserve">The Governing Body is committed to ensuring the efficient use of the school’s premises and making them available for use by the local community. </w:t>
      </w:r>
    </w:p>
    <w:p w14:paraId="5F331930" w14:textId="77777777" w:rsidR="00903BEE" w:rsidRPr="00903BEE" w:rsidRDefault="00903BEE" w:rsidP="00903BEE">
      <w:pPr>
        <w:pStyle w:val="Default"/>
        <w:rPr>
          <w:sz w:val="22"/>
          <w:szCs w:val="22"/>
        </w:rPr>
      </w:pPr>
      <w:r w:rsidRPr="00903BEE">
        <w:rPr>
          <w:sz w:val="22"/>
          <w:szCs w:val="22"/>
        </w:rPr>
        <w:t xml:space="preserve">However, the overriding aim of the Governing Body is to support the school in providing the best possible education for its pupils, the promotion of equality and opportunity and the community cohesion of the local area. Any hiring out of the premises to outside organisations will be considered with this in mind. </w:t>
      </w:r>
    </w:p>
    <w:p w14:paraId="464FCBC1" w14:textId="77777777" w:rsidR="00903BEE" w:rsidRDefault="00903BEE" w:rsidP="00903BEE">
      <w:pPr>
        <w:pStyle w:val="Default"/>
        <w:rPr>
          <w:b/>
          <w:bCs/>
          <w:sz w:val="22"/>
          <w:szCs w:val="22"/>
        </w:rPr>
      </w:pPr>
    </w:p>
    <w:p w14:paraId="5873525B" w14:textId="77777777" w:rsidR="00903BEE" w:rsidRPr="00903BEE" w:rsidRDefault="00903BEE" w:rsidP="00903BEE">
      <w:pPr>
        <w:pStyle w:val="Default"/>
        <w:rPr>
          <w:sz w:val="22"/>
          <w:szCs w:val="22"/>
        </w:rPr>
      </w:pPr>
      <w:r w:rsidRPr="00903BEE">
        <w:rPr>
          <w:b/>
          <w:bCs/>
          <w:sz w:val="22"/>
          <w:szCs w:val="22"/>
        </w:rPr>
        <w:t xml:space="preserve">Definition of a Hire Arrangement </w:t>
      </w:r>
    </w:p>
    <w:p w14:paraId="0B772C9D" w14:textId="77777777" w:rsidR="00903BEE" w:rsidRPr="00903BEE" w:rsidRDefault="00903BEE" w:rsidP="00903BEE">
      <w:pPr>
        <w:pStyle w:val="Default"/>
        <w:rPr>
          <w:sz w:val="22"/>
          <w:szCs w:val="22"/>
        </w:rPr>
      </w:pPr>
      <w:r w:rsidRPr="00903BEE">
        <w:rPr>
          <w:sz w:val="22"/>
          <w:szCs w:val="22"/>
        </w:rPr>
        <w:t xml:space="preserve">A hire arrangement may be defined as: </w:t>
      </w:r>
    </w:p>
    <w:p w14:paraId="58F8165F" w14:textId="77777777" w:rsidR="00903BEE" w:rsidRPr="00903BEE" w:rsidRDefault="00903BEE" w:rsidP="00903BEE">
      <w:pPr>
        <w:pStyle w:val="Default"/>
        <w:rPr>
          <w:sz w:val="22"/>
          <w:szCs w:val="22"/>
        </w:rPr>
      </w:pPr>
      <w:r w:rsidRPr="00903BEE">
        <w:rPr>
          <w:sz w:val="22"/>
          <w:szCs w:val="22"/>
        </w:rPr>
        <w:t xml:space="preserve">“Any use of the school buildings or grounds by parties other than the school and its partners. This may be a community group (such as a local football team) or a commercial organisation (such as a local “Weight Watchers” branch).” </w:t>
      </w:r>
    </w:p>
    <w:p w14:paraId="6E8C7D22" w14:textId="77777777" w:rsidR="00903BEE" w:rsidRPr="00903BEE" w:rsidRDefault="00903BEE" w:rsidP="00903BEE">
      <w:pPr>
        <w:pStyle w:val="Default"/>
        <w:rPr>
          <w:sz w:val="22"/>
          <w:szCs w:val="22"/>
        </w:rPr>
      </w:pPr>
      <w:r w:rsidRPr="00903BEE">
        <w:rPr>
          <w:sz w:val="22"/>
          <w:szCs w:val="22"/>
        </w:rPr>
        <w:t xml:space="preserve">The following activities fall within the day to day business of the school and are not considered to be hire arrangements. </w:t>
      </w:r>
    </w:p>
    <w:p w14:paraId="19FD133F" w14:textId="77777777" w:rsidR="00903BEE" w:rsidRPr="00903BEE" w:rsidRDefault="00903BEE" w:rsidP="00903BEE">
      <w:pPr>
        <w:pStyle w:val="Default"/>
        <w:numPr>
          <w:ilvl w:val="0"/>
          <w:numId w:val="17"/>
        </w:numPr>
        <w:spacing w:after="147"/>
        <w:rPr>
          <w:sz w:val="22"/>
          <w:szCs w:val="22"/>
        </w:rPr>
      </w:pPr>
      <w:r w:rsidRPr="00903BEE">
        <w:rPr>
          <w:sz w:val="22"/>
          <w:szCs w:val="22"/>
        </w:rPr>
        <w:lastRenderedPageBreak/>
        <w:t xml:space="preserve">Governing body meetings </w:t>
      </w:r>
    </w:p>
    <w:p w14:paraId="02BB36CC" w14:textId="77777777" w:rsidR="00903BEE" w:rsidRPr="00903BEE" w:rsidRDefault="00903BEE" w:rsidP="00903BEE">
      <w:pPr>
        <w:pStyle w:val="Default"/>
        <w:numPr>
          <w:ilvl w:val="0"/>
          <w:numId w:val="17"/>
        </w:numPr>
        <w:spacing w:after="147"/>
        <w:rPr>
          <w:sz w:val="22"/>
          <w:szCs w:val="22"/>
        </w:rPr>
      </w:pPr>
      <w:r w:rsidRPr="00903BEE">
        <w:rPr>
          <w:sz w:val="22"/>
          <w:szCs w:val="22"/>
        </w:rPr>
        <w:t xml:space="preserve">Extra-curricular activities arranged by the school for pupils </w:t>
      </w:r>
    </w:p>
    <w:p w14:paraId="13E82FAE" w14:textId="77777777" w:rsidR="00903BEE" w:rsidRPr="00903BEE" w:rsidRDefault="00903BEE" w:rsidP="00903BEE">
      <w:pPr>
        <w:pStyle w:val="Default"/>
        <w:numPr>
          <w:ilvl w:val="0"/>
          <w:numId w:val="17"/>
        </w:numPr>
        <w:spacing w:after="147"/>
        <w:rPr>
          <w:sz w:val="22"/>
          <w:szCs w:val="22"/>
        </w:rPr>
      </w:pPr>
      <w:r w:rsidRPr="00903BEE">
        <w:rPr>
          <w:sz w:val="22"/>
          <w:szCs w:val="22"/>
        </w:rPr>
        <w:t xml:space="preserve">Parents meetings </w:t>
      </w:r>
    </w:p>
    <w:p w14:paraId="35ECEEB7" w14:textId="77777777" w:rsidR="00903BEE" w:rsidRPr="00903BEE" w:rsidRDefault="00903BEE" w:rsidP="00903BEE">
      <w:pPr>
        <w:pStyle w:val="Default"/>
        <w:numPr>
          <w:ilvl w:val="0"/>
          <w:numId w:val="17"/>
        </w:numPr>
        <w:rPr>
          <w:sz w:val="22"/>
          <w:szCs w:val="22"/>
        </w:rPr>
      </w:pPr>
      <w:r w:rsidRPr="00903BEE">
        <w:rPr>
          <w:sz w:val="22"/>
          <w:szCs w:val="22"/>
        </w:rPr>
        <w:t xml:space="preserve">PTA meetings </w:t>
      </w:r>
      <w:r w:rsidR="007723E1">
        <w:rPr>
          <w:sz w:val="22"/>
          <w:szCs w:val="22"/>
        </w:rPr>
        <w:t>and events</w:t>
      </w:r>
    </w:p>
    <w:p w14:paraId="5C8C6B09" w14:textId="77777777" w:rsidR="00903BEE" w:rsidRPr="00903BEE" w:rsidRDefault="00903BEE" w:rsidP="00903BEE">
      <w:pPr>
        <w:pStyle w:val="Default"/>
        <w:rPr>
          <w:sz w:val="22"/>
          <w:szCs w:val="22"/>
        </w:rPr>
      </w:pPr>
    </w:p>
    <w:p w14:paraId="0F458FA5" w14:textId="77777777" w:rsidR="00903BEE" w:rsidRPr="00903BEE" w:rsidRDefault="00903BEE" w:rsidP="00903BEE">
      <w:pPr>
        <w:pStyle w:val="Default"/>
        <w:rPr>
          <w:sz w:val="22"/>
          <w:szCs w:val="22"/>
        </w:rPr>
      </w:pPr>
      <w:r w:rsidRPr="00903BEE">
        <w:rPr>
          <w:sz w:val="22"/>
          <w:szCs w:val="22"/>
        </w:rPr>
        <w:t xml:space="preserve">The costs arising from these uses are therefore a legitimate charge against the school’s delegated budget. </w:t>
      </w:r>
    </w:p>
    <w:p w14:paraId="3382A365" w14:textId="77777777" w:rsidR="00903BEE" w:rsidRDefault="00903BEE" w:rsidP="00903BEE">
      <w:pPr>
        <w:pStyle w:val="Default"/>
        <w:rPr>
          <w:b/>
          <w:bCs/>
          <w:sz w:val="22"/>
          <w:szCs w:val="22"/>
        </w:rPr>
      </w:pPr>
    </w:p>
    <w:p w14:paraId="24099C67" w14:textId="77777777" w:rsidR="00903BEE" w:rsidRPr="00903BEE" w:rsidRDefault="00903BEE" w:rsidP="00903BEE">
      <w:pPr>
        <w:pStyle w:val="Default"/>
        <w:rPr>
          <w:sz w:val="22"/>
          <w:szCs w:val="22"/>
        </w:rPr>
      </w:pPr>
      <w:r w:rsidRPr="00903BEE">
        <w:rPr>
          <w:b/>
          <w:bCs/>
          <w:sz w:val="22"/>
          <w:szCs w:val="22"/>
        </w:rPr>
        <w:t xml:space="preserve">Types of Hire Arrangements </w:t>
      </w:r>
    </w:p>
    <w:p w14:paraId="57DE64CF" w14:textId="77777777" w:rsidR="00903BEE" w:rsidRDefault="00903BEE" w:rsidP="00903BEE">
      <w:pPr>
        <w:pStyle w:val="Default"/>
        <w:rPr>
          <w:sz w:val="22"/>
          <w:szCs w:val="22"/>
        </w:rPr>
      </w:pPr>
      <w:r w:rsidRPr="00903BEE">
        <w:rPr>
          <w:sz w:val="22"/>
          <w:szCs w:val="22"/>
        </w:rPr>
        <w:t xml:space="preserve">The Governing Body has agreed to define hire arrangements under the following categories: </w:t>
      </w:r>
    </w:p>
    <w:p w14:paraId="5C71F136" w14:textId="77777777" w:rsidR="00903BEE" w:rsidRPr="00903BEE" w:rsidRDefault="00903BEE" w:rsidP="00903BEE">
      <w:pPr>
        <w:pStyle w:val="Default"/>
        <w:rPr>
          <w:sz w:val="22"/>
          <w:szCs w:val="22"/>
        </w:rPr>
      </w:pPr>
    </w:p>
    <w:p w14:paraId="31DC9513" w14:textId="77777777" w:rsidR="00903BEE" w:rsidRPr="00903BEE" w:rsidRDefault="00903BEE" w:rsidP="00BA2BBD">
      <w:pPr>
        <w:pStyle w:val="Default"/>
        <w:numPr>
          <w:ilvl w:val="0"/>
          <w:numId w:val="20"/>
        </w:numPr>
        <w:spacing w:after="145"/>
        <w:rPr>
          <w:sz w:val="22"/>
          <w:szCs w:val="22"/>
        </w:rPr>
      </w:pPr>
      <w:r w:rsidRPr="00903BEE">
        <w:rPr>
          <w:b/>
          <w:bCs/>
          <w:sz w:val="22"/>
          <w:szCs w:val="22"/>
        </w:rPr>
        <w:t xml:space="preserve">School Hire Arrangements </w:t>
      </w:r>
      <w:r w:rsidRPr="00903BEE">
        <w:rPr>
          <w:sz w:val="22"/>
          <w:szCs w:val="22"/>
        </w:rPr>
        <w:t xml:space="preserve">for activities for pupils or their parents/carers that provide educational benefit to pupils that the school wishes to subsidise; </w:t>
      </w:r>
    </w:p>
    <w:p w14:paraId="5BBBB033" w14:textId="77777777" w:rsidR="00903BEE" w:rsidRPr="00903BEE" w:rsidRDefault="00903BEE" w:rsidP="00BA2BBD">
      <w:pPr>
        <w:pStyle w:val="Default"/>
        <w:numPr>
          <w:ilvl w:val="0"/>
          <w:numId w:val="20"/>
        </w:numPr>
        <w:spacing w:after="145"/>
        <w:rPr>
          <w:sz w:val="22"/>
          <w:szCs w:val="22"/>
        </w:rPr>
      </w:pPr>
      <w:r w:rsidRPr="00903BEE">
        <w:rPr>
          <w:b/>
          <w:bCs/>
          <w:sz w:val="22"/>
          <w:szCs w:val="22"/>
        </w:rPr>
        <w:t xml:space="preserve">Community Hire Arrangements </w:t>
      </w:r>
      <w:r w:rsidRPr="00903BEE">
        <w:rPr>
          <w:sz w:val="22"/>
          <w:szCs w:val="22"/>
        </w:rPr>
        <w:t xml:space="preserve">for other community activities which should be made on the basis of full cost recovery; and </w:t>
      </w:r>
    </w:p>
    <w:p w14:paraId="179E8CFB" w14:textId="77777777" w:rsidR="00903BEE" w:rsidRPr="00903BEE" w:rsidRDefault="00903BEE" w:rsidP="00BA2BBD">
      <w:pPr>
        <w:pStyle w:val="Default"/>
        <w:numPr>
          <w:ilvl w:val="0"/>
          <w:numId w:val="20"/>
        </w:numPr>
        <w:rPr>
          <w:sz w:val="22"/>
          <w:szCs w:val="22"/>
        </w:rPr>
      </w:pPr>
      <w:r w:rsidRPr="00903BEE">
        <w:rPr>
          <w:b/>
          <w:bCs/>
          <w:sz w:val="22"/>
          <w:szCs w:val="22"/>
        </w:rPr>
        <w:t xml:space="preserve">Commercial Hire Arrangements </w:t>
      </w:r>
      <w:r w:rsidRPr="00903BEE">
        <w:rPr>
          <w:sz w:val="22"/>
          <w:szCs w:val="22"/>
        </w:rPr>
        <w:t xml:space="preserve">will be charged on a cost plus an income margin for the school. </w:t>
      </w:r>
    </w:p>
    <w:p w14:paraId="62199465" w14:textId="77777777" w:rsidR="00903BEE" w:rsidRPr="00903BEE" w:rsidRDefault="00903BEE" w:rsidP="00903BEE">
      <w:pPr>
        <w:pStyle w:val="Default"/>
        <w:rPr>
          <w:sz w:val="22"/>
          <w:szCs w:val="22"/>
        </w:rPr>
      </w:pPr>
    </w:p>
    <w:p w14:paraId="6ABB6510" w14:textId="77777777" w:rsidR="00903BEE" w:rsidRDefault="00903BEE" w:rsidP="00903BEE">
      <w:pPr>
        <w:pStyle w:val="Default"/>
        <w:rPr>
          <w:b/>
          <w:bCs/>
          <w:sz w:val="22"/>
          <w:szCs w:val="22"/>
        </w:rPr>
      </w:pPr>
      <w:r w:rsidRPr="00903BEE">
        <w:rPr>
          <w:b/>
          <w:bCs/>
          <w:sz w:val="22"/>
          <w:szCs w:val="22"/>
        </w:rPr>
        <w:t xml:space="preserve">Hire Arrangement Times, Available Facilities and Equipment </w:t>
      </w:r>
    </w:p>
    <w:p w14:paraId="0DA123B1" w14:textId="77777777" w:rsidR="007723E1" w:rsidRPr="00903BEE" w:rsidRDefault="007723E1" w:rsidP="00903BEE">
      <w:pPr>
        <w:pStyle w:val="Default"/>
        <w:rPr>
          <w:sz w:val="22"/>
          <w:szCs w:val="22"/>
        </w:rPr>
      </w:pPr>
    </w:p>
    <w:p w14:paraId="4193DB42" w14:textId="77777777" w:rsidR="00903BEE" w:rsidRDefault="00903BEE" w:rsidP="00903BEE">
      <w:pPr>
        <w:pStyle w:val="Default"/>
        <w:rPr>
          <w:sz w:val="22"/>
          <w:szCs w:val="22"/>
        </w:rPr>
      </w:pPr>
      <w:r w:rsidRPr="00903BEE">
        <w:rPr>
          <w:sz w:val="22"/>
          <w:szCs w:val="22"/>
        </w:rPr>
        <w:t xml:space="preserve">The following times, facilities and equipment available are agreed as follows: </w:t>
      </w:r>
    </w:p>
    <w:p w14:paraId="4C4CEA3D" w14:textId="77777777" w:rsidR="00210E03" w:rsidRPr="00903BEE" w:rsidRDefault="00210E03" w:rsidP="00903BEE">
      <w:pPr>
        <w:pStyle w:val="Default"/>
        <w:rPr>
          <w:sz w:val="22"/>
          <w:szCs w:val="22"/>
        </w:rPr>
      </w:pPr>
    </w:p>
    <w:p w14:paraId="2494F227" w14:textId="77777777" w:rsidR="007723E1" w:rsidRDefault="007723E1" w:rsidP="00903BEE">
      <w:pPr>
        <w:pStyle w:val="Default"/>
        <w:rPr>
          <w:sz w:val="22"/>
          <w:szCs w:val="22"/>
        </w:rPr>
      </w:pPr>
      <w:r>
        <w:rPr>
          <w:sz w:val="22"/>
          <w:szCs w:val="22"/>
        </w:rPr>
        <w:t>All school halls from 4:30pm until 9pm during term time</w:t>
      </w:r>
    </w:p>
    <w:p w14:paraId="77638F02" w14:textId="77777777" w:rsidR="007723E1" w:rsidRDefault="007723E1" w:rsidP="00903BEE">
      <w:pPr>
        <w:pStyle w:val="Default"/>
        <w:rPr>
          <w:sz w:val="22"/>
          <w:szCs w:val="22"/>
        </w:rPr>
      </w:pPr>
      <w:r>
        <w:rPr>
          <w:sz w:val="22"/>
          <w:szCs w:val="22"/>
        </w:rPr>
        <w:t>All school halls from 8:30am until 9pm during weekends and school holidays</w:t>
      </w:r>
    </w:p>
    <w:p w14:paraId="26A40DB4" w14:textId="77777777" w:rsidR="00903BEE" w:rsidRPr="00903BEE" w:rsidRDefault="007723E1" w:rsidP="00903BEE">
      <w:pPr>
        <w:pStyle w:val="Default"/>
        <w:rPr>
          <w:sz w:val="22"/>
          <w:szCs w:val="22"/>
        </w:rPr>
      </w:pPr>
      <w:r>
        <w:rPr>
          <w:sz w:val="22"/>
          <w:szCs w:val="22"/>
        </w:rPr>
        <w:t xml:space="preserve">Classrooms and </w:t>
      </w:r>
      <w:r w:rsidR="00EE6300">
        <w:rPr>
          <w:sz w:val="22"/>
          <w:szCs w:val="22"/>
        </w:rPr>
        <w:t>TMP</w:t>
      </w:r>
      <w:r>
        <w:rPr>
          <w:sz w:val="22"/>
          <w:szCs w:val="22"/>
        </w:rPr>
        <w:t xml:space="preserve"> rooms are available at various times during the school day and from 8:30am until 9pm during the school holida</w:t>
      </w:r>
      <w:r w:rsidR="00485E0D">
        <w:rPr>
          <w:sz w:val="22"/>
          <w:szCs w:val="22"/>
        </w:rPr>
        <w:t>ys at the discretion of the headteacher.</w:t>
      </w:r>
      <w:r w:rsidR="00903BEE" w:rsidRPr="00903BEE">
        <w:rPr>
          <w:sz w:val="22"/>
          <w:szCs w:val="22"/>
        </w:rPr>
        <w:t xml:space="preserve"> </w:t>
      </w:r>
    </w:p>
    <w:p w14:paraId="0D2FAD97" w14:textId="77777777" w:rsidR="00F874D7" w:rsidRDefault="00903BEE" w:rsidP="00F874D7">
      <w:pPr>
        <w:pStyle w:val="Default"/>
        <w:rPr>
          <w:sz w:val="22"/>
          <w:szCs w:val="22"/>
        </w:rPr>
      </w:pPr>
      <w:r w:rsidRPr="00903BEE">
        <w:rPr>
          <w:sz w:val="22"/>
          <w:szCs w:val="22"/>
        </w:rPr>
        <w:t xml:space="preserve">Variations to these facilities and times will be subject to the approval of </w:t>
      </w:r>
      <w:r w:rsidR="007723E1">
        <w:rPr>
          <w:sz w:val="22"/>
          <w:szCs w:val="22"/>
        </w:rPr>
        <w:t>the Headteacher</w:t>
      </w:r>
    </w:p>
    <w:p w14:paraId="50895670" w14:textId="77777777" w:rsidR="00F874D7" w:rsidRDefault="00F874D7" w:rsidP="00F874D7">
      <w:pPr>
        <w:pStyle w:val="Default"/>
        <w:rPr>
          <w:sz w:val="22"/>
          <w:szCs w:val="22"/>
        </w:rPr>
      </w:pPr>
    </w:p>
    <w:p w14:paraId="27DBF615" w14:textId="77777777" w:rsidR="00903BEE" w:rsidRPr="00903BEE" w:rsidRDefault="00903BEE" w:rsidP="00F874D7">
      <w:pPr>
        <w:pStyle w:val="Default"/>
        <w:rPr>
          <w:color w:val="auto"/>
          <w:sz w:val="22"/>
          <w:szCs w:val="22"/>
        </w:rPr>
      </w:pPr>
      <w:r w:rsidRPr="00903BEE">
        <w:rPr>
          <w:b/>
          <w:bCs/>
          <w:color w:val="auto"/>
          <w:sz w:val="22"/>
          <w:szCs w:val="22"/>
        </w:rPr>
        <w:t xml:space="preserve">Priority for Hire Arrangements </w:t>
      </w:r>
    </w:p>
    <w:p w14:paraId="52A422C1" w14:textId="77777777" w:rsidR="00903BEE" w:rsidRDefault="00903BEE" w:rsidP="00903BEE">
      <w:pPr>
        <w:pStyle w:val="Default"/>
        <w:rPr>
          <w:color w:val="auto"/>
          <w:sz w:val="22"/>
          <w:szCs w:val="22"/>
        </w:rPr>
      </w:pPr>
      <w:r w:rsidRPr="00903BEE">
        <w:rPr>
          <w:color w:val="auto"/>
          <w:sz w:val="22"/>
          <w:szCs w:val="22"/>
        </w:rPr>
        <w:t xml:space="preserve">Being mindful of the needs of the local area, the Governing Body has undertaken an assessment of local needs. This information has been used to determine the priorities for hire arrangements. The following hire arrangements are especially encouraged: </w:t>
      </w:r>
    </w:p>
    <w:p w14:paraId="38C1F859" w14:textId="77777777" w:rsidR="00210E03" w:rsidRPr="00903BEE" w:rsidRDefault="00210E03" w:rsidP="00903BEE">
      <w:pPr>
        <w:pStyle w:val="Default"/>
        <w:rPr>
          <w:color w:val="auto"/>
          <w:sz w:val="22"/>
          <w:szCs w:val="22"/>
        </w:rPr>
      </w:pPr>
    </w:p>
    <w:p w14:paraId="0FDC55F9" w14:textId="77777777" w:rsidR="00903BEE" w:rsidRPr="00903BEE" w:rsidRDefault="00903BEE" w:rsidP="00BA2BBD">
      <w:pPr>
        <w:pStyle w:val="Default"/>
        <w:numPr>
          <w:ilvl w:val="0"/>
          <w:numId w:val="20"/>
        </w:numPr>
        <w:spacing w:after="146"/>
        <w:rPr>
          <w:color w:val="auto"/>
          <w:sz w:val="22"/>
          <w:szCs w:val="22"/>
        </w:rPr>
      </w:pPr>
      <w:r w:rsidRPr="00903BEE">
        <w:rPr>
          <w:color w:val="auto"/>
          <w:sz w:val="22"/>
          <w:szCs w:val="22"/>
        </w:rPr>
        <w:t xml:space="preserve">Educational activities open to school pupils and their families </w:t>
      </w:r>
    </w:p>
    <w:p w14:paraId="49294378" w14:textId="77777777" w:rsidR="00903BEE" w:rsidRPr="00903BEE" w:rsidRDefault="00903BEE" w:rsidP="00BA2BBD">
      <w:pPr>
        <w:pStyle w:val="Default"/>
        <w:numPr>
          <w:ilvl w:val="0"/>
          <w:numId w:val="20"/>
        </w:numPr>
        <w:spacing w:after="146"/>
        <w:rPr>
          <w:color w:val="auto"/>
          <w:sz w:val="22"/>
          <w:szCs w:val="22"/>
        </w:rPr>
      </w:pPr>
      <w:r w:rsidRPr="00903BEE">
        <w:rPr>
          <w:color w:val="auto"/>
          <w:sz w:val="22"/>
          <w:szCs w:val="22"/>
        </w:rPr>
        <w:t xml:space="preserve">Recreational activities open to school pupils and their families </w:t>
      </w:r>
    </w:p>
    <w:p w14:paraId="07DD9630" w14:textId="77777777" w:rsidR="00903BEE" w:rsidRPr="00903BEE" w:rsidRDefault="00903BEE" w:rsidP="00BA2BBD">
      <w:pPr>
        <w:pStyle w:val="Default"/>
        <w:numPr>
          <w:ilvl w:val="0"/>
          <w:numId w:val="20"/>
        </w:numPr>
        <w:spacing w:after="146"/>
        <w:rPr>
          <w:color w:val="auto"/>
          <w:sz w:val="22"/>
          <w:szCs w:val="22"/>
        </w:rPr>
      </w:pPr>
      <w:r w:rsidRPr="00903BEE">
        <w:rPr>
          <w:color w:val="auto"/>
          <w:sz w:val="22"/>
          <w:szCs w:val="22"/>
        </w:rPr>
        <w:t xml:space="preserve">Activities organised by local community groups for the benefit of the local community </w:t>
      </w:r>
    </w:p>
    <w:p w14:paraId="1B6C7DD4" w14:textId="77777777" w:rsidR="00903BEE" w:rsidRPr="00903BEE" w:rsidRDefault="00903BEE" w:rsidP="00BA2BBD">
      <w:pPr>
        <w:pStyle w:val="Default"/>
        <w:numPr>
          <w:ilvl w:val="0"/>
          <w:numId w:val="20"/>
        </w:numPr>
        <w:rPr>
          <w:color w:val="auto"/>
          <w:sz w:val="22"/>
          <w:szCs w:val="22"/>
        </w:rPr>
      </w:pPr>
      <w:r w:rsidRPr="00903BEE">
        <w:rPr>
          <w:color w:val="auto"/>
          <w:sz w:val="22"/>
          <w:szCs w:val="22"/>
        </w:rPr>
        <w:t xml:space="preserve">Hire arrangements to parents attached to the school / people living in the local community / voluntary organisations / women’s groups / disability groups / low income groups / children’s groups / youth groups etc </w:t>
      </w:r>
    </w:p>
    <w:p w14:paraId="0C8FE7CE" w14:textId="77777777" w:rsidR="00903BEE" w:rsidRPr="00903BEE" w:rsidRDefault="00903BEE" w:rsidP="00903BEE">
      <w:pPr>
        <w:pStyle w:val="Default"/>
        <w:rPr>
          <w:color w:val="auto"/>
          <w:sz w:val="22"/>
          <w:szCs w:val="22"/>
        </w:rPr>
      </w:pPr>
    </w:p>
    <w:p w14:paraId="41004F19" w14:textId="77777777" w:rsidR="00903BEE" w:rsidRPr="00903BEE" w:rsidRDefault="00903BEE" w:rsidP="00903BEE">
      <w:pPr>
        <w:pStyle w:val="Default"/>
        <w:rPr>
          <w:color w:val="auto"/>
          <w:sz w:val="22"/>
          <w:szCs w:val="22"/>
        </w:rPr>
      </w:pPr>
    </w:p>
    <w:p w14:paraId="172FFC48" w14:textId="77777777" w:rsidR="00903BEE" w:rsidRPr="00903BEE" w:rsidRDefault="00903BEE" w:rsidP="00903BEE">
      <w:pPr>
        <w:pStyle w:val="Default"/>
        <w:rPr>
          <w:color w:val="auto"/>
          <w:sz w:val="22"/>
          <w:szCs w:val="22"/>
        </w:rPr>
      </w:pPr>
      <w:r w:rsidRPr="00903BEE">
        <w:rPr>
          <w:b/>
          <w:bCs/>
          <w:color w:val="auto"/>
          <w:sz w:val="22"/>
          <w:szCs w:val="22"/>
        </w:rPr>
        <w:t xml:space="preserve">Applications </w:t>
      </w:r>
    </w:p>
    <w:p w14:paraId="1EB8AAAA" w14:textId="77777777" w:rsidR="0016235F" w:rsidRDefault="00903BEE" w:rsidP="00903BEE">
      <w:pPr>
        <w:pStyle w:val="Default"/>
        <w:rPr>
          <w:color w:val="auto"/>
          <w:sz w:val="22"/>
          <w:szCs w:val="22"/>
        </w:rPr>
      </w:pPr>
      <w:r w:rsidRPr="00903BEE">
        <w:rPr>
          <w:color w:val="auto"/>
          <w:sz w:val="22"/>
          <w:szCs w:val="22"/>
        </w:rPr>
        <w:t xml:space="preserve">Organisations or individuals seeking to hire the </w:t>
      </w:r>
      <w:r w:rsidR="0016235F">
        <w:rPr>
          <w:color w:val="auto"/>
          <w:sz w:val="22"/>
          <w:szCs w:val="22"/>
        </w:rPr>
        <w:t>school premises should contact the School Business Manager.</w:t>
      </w:r>
    </w:p>
    <w:p w14:paraId="184F077E" w14:textId="77777777" w:rsidR="00903BEE" w:rsidRDefault="00903BEE" w:rsidP="00903BEE">
      <w:pPr>
        <w:pStyle w:val="Default"/>
        <w:rPr>
          <w:color w:val="auto"/>
          <w:sz w:val="22"/>
          <w:szCs w:val="22"/>
        </w:rPr>
      </w:pPr>
      <w:r w:rsidRPr="00903BEE">
        <w:rPr>
          <w:color w:val="auto"/>
          <w:sz w:val="22"/>
          <w:szCs w:val="22"/>
        </w:rPr>
        <w:t xml:space="preserve">Following receipt of an enquiry, the enquirer shall be provided with a Hire Arrangements Information Pack which includes copies of the following: </w:t>
      </w:r>
    </w:p>
    <w:p w14:paraId="67C0C651" w14:textId="77777777" w:rsidR="00210E03" w:rsidRPr="00903BEE" w:rsidRDefault="00210E03" w:rsidP="00903BEE">
      <w:pPr>
        <w:pStyle w:val="Default"/>
        <w:rPr>
          <w:color w:val="auto"/>
          <w:sz w:val="22"/>
          <w:szCs w:val="22"/>
        </w:rPr>
      </w:pPr>
    </w:p>
    <w:p w14:paraId="0A955F6D" w14:textId="77777777" w:rsidR="00903BEE" w:rsidRPr="00903BEE" w:rsidRDefault="00903BEE" w:rsidP="00210E03">
      <w:pPr>
        <w:pStyle w:val="Default"/>
        <w:spacing w:after="131"/>
        <w:ind w:left="720"/>
        <w:rPr>
          <w:color w:val="auto"/>
          <w:sz w:val="22"/>
          <w:szCs w:val="22"/>
        </w:rPr>
      </w:pPr>
      <w:r w:rsidRPr="00903BEE">
        <w:rPr>
          <w:color w:val="auto"/>
          <w:sz w:val="22"/>
          <w:szCs w:val="22"/>
        </w:rPr>
        <w:t xml:space="preserve">i. the School’s Hire Arrangements policy; </w:t>
      </w:r>
    </w:p>
    <w:p w14:paraId="64359195" w14:textId="77777777" w:rsidR="00903BEE" w:rsidRPr="00903BEE" w:rsidRDefault="00903BEE" w:rsidP="00210E03">
      <w:pPr>
        <w:pStyle w:val="Default"/>
        <w:spacing w:after="131"/>
        <w:ind w:left="720"/>
        <w:rPr>
          <w:color w:val="auto"/>
          <w:sz w:val="22"/>
          <w:szCs w:val="22"/>
        </w:rPr>
      </w:pPr>
      <w:r w:rsidRPr="00903BEE">
        <w:rPr>
          <w:color w:val="auto"/>
          <w:sz w:val="22"/>
          <w:szCs w:val="22"/>
        </w:rPr>
        <w:t xml:space="preserve">ii. the School’s Terms and Conditions; </w:t>
      </w:r>
    </w:p>
    <w:p w14:paraId="5E533424" w14:textId="77777777" w:rsidR="00903BEE" w:rsidRPr="00903BEE" w:rsidRDefault="00903BEE" w:rsidP="00210E03">
      <w:pPr>
        <w:pStyle w:val="Default"/>
        <w:spacing w:after="131"/>
        <w:ind w:left="720"/>
        <w:rPr>
          <w:color w:val="auto"/>
          <w:sz w:val="22"/>
          <w:szCs w:val="22"/>
        </w:rPr>
      </w:pPr>
      <w:r w:rsidRPr="00903BEE">
        <w:rPr>
          <w:color w:val="auto"/>
          <w:sz w:val="22"/>
          <w:szCs w:val="22"/>
        </w:rPr>
        <w:lastRenderedPageBreak/>
        <w:t xml:space="preserve">iii. the Scale of Charges; and </w:t>
      </w:r>
    </w:p>
    <w:p w14:paraId="5473DA2D" w14:textId="77777777" w:rsidR="00903BEE" w:rsidRPr="00903BEE" w:rsidRDefault="00903BEE" w:rsidP="00210E03">
      <w:pPr>
        <w:pStyle w:val="Default"/>
        <w:ind w:left="720"/>
        <w:rPr>
          <w:color w:val="auto"/>
          <w:sz w:val="22"/>
          <w:szCs w:val="22"/>
        </w:rPr>
      </w:pPr>
      <w:r w:rsidRPr="00903BEE">
        <w:rPr>
          <w:color w:val="auto"/>
          <w:sz w:val="22"/>
          <w:szCs w:val="22"/>
        </w:rPr>
        <w:t xml:space="preserve">iv. the application form </w:t>
      </w:r>
    </w:p>
    <w:p w14:paraId="308D56CC" w14:textId="77777777" w:rsidR="00903BEE" w:rsidRPr="00903BEE" w:rsidRDefault="00903BEE" w:rsidP="00903BEE">
      <w:pPr>
        <w:pStyle w:val="Default"/>
        <w:rPr>
          <w:color w:val="auto"/>
          <w:sz w:val="22"/>
          <w:szCs w:val="22"/>
        </w:rPr>
      </w:pPr>
    </w:p>
    <w:p w14:paraId="3334910C" w14:textId="77777777" w:rsidR="00903BEE" w:rsidRPr="00903BEE" w:rsidRDefault="00903BEE" w:rsidP="00903BEE">
      <w:pPr>
        <w:pStyle w:val="Default"/>
        <w:rPr>
          <w:color w:val="auto"/>
          <w:sz w:val="22"/>
          <w:szCs w:val="22"/>
        </w:rPr>
      </w:pPr>
      <w:r w:rsidRPr="00903BEE">
        <w:rPr>
          <w:color w:val="auto"/>
          <w:sz w:val="22"/>
          <w:szCs w:val="22"/>
        </w:rPr>
        <w:t xml:space="preserve">All applications for the hire of accommodation must be made on the appropriate application form (H1) and submitted to the Headteacher at least three weeks before the proposed date of the hire arrangement. </w:t>
      </w:r>
    </w:p>
    <w:p w14:paraId="6E375707" w14:textId="77777777" w:rsidR="00903BEE" w:rsidRPr="00903BEE" w:rsidRDefault="00903BEE" w:rsidP="00903BEE">
      <w:pPr>
        <w:pStyle w:val="Default"/>
        <w:rPr>
          <w:color w:val="auto"/>
          <w:sz w:val="22"/>
          <w:szCs w:val="22"/>
        </w:rPr>
      </w:pPr>
      <w:r w:rsidRPr="00903BEE">
        <w:rPr>
          <w:color w:val="auto"/>
          <w:sz w:val="22"/>
          <w:szCs w:val="22"/>
        </w:rPr>
        <w:t xml:space="preserve">Applications from young persons under the age of 18 must include the name, address and signature of the guarantor who shall be over the age of 18. </w:t>
      </w:r>
    </w:p>
    <w:p w14:paraId="260FC1F7" w14:textId="77777777" w:rsidR="00903BEE" w:rsidRPr="00903BEE" w:rsidRDefault="00903BEE" w:rsidP="00903BEE">
      <w:pPr>
        <w:pStyle w:val="Default"/>
        <w:rPr>
          <w:color w:val="auto"/>
          <w:sz w:val="22"/>
          <w:szCs w:val="22"/>
        </w:rPr>
      </w:pPr>
      <w:r w:rsidRPr="00903BEE">
        <w:rPr>
          <w:color w:val="auto"/>
          <w:sz w:val="22"/>
          <w:szCs w:val="22"/>
        </w:rPr>
        <w:t xml:space="preserve">The person signing the application form will be considered to be the Hirer and in doing so will be in acceptance of the terms and conditions of the hire arrangement. </w:t>
      </w:r>
    </w:p>
    <w:p w14:paraId="0A8F2E4C" w14:textId="77777777" w:rsidR="00903BEE" w:rsidRPr="00903BEE" w:rsidRDefault="00903BEE" w:rsidP="00903BEE">
      <w:pPr>
        <w:pStyle w:val="Default"/>
        <w:rPr>
          <w:color w:val="auto"/>
          <w:sz w:val="22"/>
          <w:szCs w:val="22"/>
        </w:rPr>
      </w:pPr>
      <w:r w:rsidRPr="00903BEE">
        <w:rPr>
          <w:color w:val="auto"/>
          <w:sz w:val="22"/>
          <w:szCs w:val="22"/>
        </w:rPr>
        <w:t xml:space="preserve">A record of all enquiries shall be kept on file. </w:t>
      </w:r>
    </w:p>
    <w:p w14:paraId="7D1B1F2F" w14:textId="77777777" w:rsidR="00903BEE" w:rsidRDefault="0016235F" w:rsidP="00903BEE">
      <w:pPr>
        <w:pStyle w:val="Default"/>
        <w:rPr>
          <w:color w:val="auto"/>
          <w:sz w:val="22"/>
          <w:szCs w:val="22"/>
        </w:rPr>
      </w:pPr>
      <w:r>
        <w:rPr>
          <w:color w:val="auto"/>
          <w:sz w:val="22"/>
          <w:szCs w:val="22"/>
        </w:rPr>
        <w:t xml:space="preserve">The </w:t>
      </w:r>
      <w:r w:rsidR="00903BEE" w:rsidRPr="00903BEE">
        <w:rPr>
          <w:color w:val="auto"/>
          <w:sz w:val="22"/>
          <w:szCs w:val="22"/>
        </w:rPr>
        <w:t xml:space="preserve">Headteacher or </w:t>
      </w:r>
      <w:r>
        <w:rPr>
          <w:color w:val="auto"/>
          <w:sz w:val="22"/>
          <w:szCs w:val="22"/>
        </w:rPr>
        <w:t>School Business Manager</w:t>
      </w:r>
      <w:r w:rsidR="00903BEE" w:rsidRPr="00903BEE">
        <w:rPr>
          <w:color w:val="auto"/>
          <w:sz w:val="22"/>
          <w:szCs w:val="22"/>
        </w:rPr>
        <w:t xml:space="preserve"> will decide on the application with consideration to: </w:t>
      </w:r>
    </w:p>
    <w:p w14:paraId="797E50C6" w14:textId="77777777" w:rsidR="00210E03" w:rsidRPr="00903BEE" w:rsidRDefault="00210E03" w:rsidP="00903BEE">
      <w:pPr>
        <w:pStyle w:val="Default"/>
        <w:rPr>
          <w:color w:val="auto"/>
          <w:sz w:val="22"/>
          <w:szCs w:val="22"/>
        </w:rPr>
      </w:pPr>
    </w:p>
    <w:p w14:paraId="0671B730" w14:textId="77777777" w:rsidR="00903BEE" w:rsidRPr="00903BEE" w:rsidRDefault="00903BEE" w:rsidP="00BA2BBD">
      <w:pPr>
        <w:pStyle w:val="Default"/>
        <w:numPr>
          <w:ilvl w:val="0"/>
          <w:numId w:val="20"/>
        </w:numPr>
        <w:spacing w:after="145"/>
        <w:rPr>
          <w:color w:val="auto"/>
          <w:sz w:val="22"/>
          <w:szCs w:val="22"/>
        </w:rPr>
      </w:pPr>
      <w:r w:rsidRPr="00903BEE">
        <w:rPr>
          <w:color w:val="auto"/>
          <w:sz w:val="22"/>
          <w:szCs w:val="22"/>
        </w:rPr>
        <w:t xml:space="preserve">The priorities for hire arrangements agreed by Governors and set out in the school’s hire arrangements policy </w:t>
      </w:r>
    </w:p>
    <w:p w14:paraId="21BB7697" w14:textId="77777777" w:rsidR="00903BEE" w:rsidRPr="00903BEE" w:rsidRDefault="00903BEE" w:rsidP="00BA2BBD">
      <w:pPr>
        <w:pStyle w:val="Default"/>
        <w:numPr>
          <w:ilvl w:val="0"/>
          <w:numId w:val="20"/>
        </w:numPr>
        <w:spacing w:after="145"/>
        <w:rPr>
          <w:color w:val="auto"/>
          <w:sz w:val="22"/>
          <w:szCs w:val="22"/>
        </w:rPr>
      </w:pPr>
      <w:r w:rsidRPr="00903BEE">
        <w:rPr>
          <w:color w:val="auto"/>
          <w:sz w:val="22"/>
          <w:szCs w:val="22"/>
        </w:rPr>
        <w:t xml:space="preserve">The availability of the facilities and staff </w:t>
      </w:r>
    </w:p>
    <w:p w14:paraId="5238B38C" w14:textId="77777777" w:rsidR="00903BEE" w:rsidRPr="00903BEE" w:rsidRDefault="00903BEE" w:rsidP="00BA2BBD">
      <w:pPr>
        <w:pStyle w:val="Default"/>
        <w:numPr>
          <w:ilvl w:val="0"/>
          <w:numId w:val="20"/>
        </w:numPr>
        <w:spacing w:after="145"/>
        <w:rPr>
          <w:color w:val="auto"/>
          <w:sz w:val="22"/>
          <w:szCs w:val="22"/>
        </w:rPr>
      </w:pPr>
      <w:r w:rsidRPr="00903BEE">
        <w:rPr>
          <w:color w:val="auto"/>
          <w:sz w:val="22"/>
          <w:szCs w:val="22"/>
        </w:rPr>
        <w:t xml:space="preserve">The school’s equal opportunities, health and safety, child protection policies </w:t>
      </w:r>
    </w:p>
    <w:p w14:paraId="66244B76" w14:textId="77777777" w:rsidR="00903BEE" w:rsidRPr="00903BEE" w:rsidRDefault="00903BEE" w:rsidP="00BA2BBD">
      <w:pPr>
        <w:pStyle w:val="Default"/>
        <w:numPr>
          <w:ilvl w:val="0"/>
          <w:numId w:val="20"/>
        </w:numPr>
        <w:rPr>
          <w:color w:val="auto"/>
          <w:sz w:val="22"/>
          <w:szCs w:val="22"/>
        </w:rPr>
      </w:pPr>
      <w:r w:rsidRPr="00903BEE">
        <w:rPr>
          <w:color w:val="auto"/>
          <w:sz w:val="22"/>
          <w:szCs w:val="22"/>
        </w:rPr>
        <w:t xml:space="preserve">The health and safety considerations such as numbers of users, type of activity, qualifications of instructors etc. </w:t>
      </w:r>
    </w:p>
    <w:p w14:paraId="7B04FA47" w14:textId="77777777" w:rsidR="00903BEE" w:rsidRPr="00903BEE" w:rsidRDefault="00903BEE" w:rsidP="00903BEE">
      <w:pPr>
        <w:pStyle w:val="Default"/>
        <w:rPr>
          <w:color w:val="auto"/>
          <w:sz w:val="22"/>
          <w:szCs w:val="22"/>
        </w:rPr>
      </w:pPr>
    </w:p>
    <w:p w14:paraId="51B949D7" w14:textId="77777777" w:rsidR="00903BEE" w:rsidRPr="00903BEE" w:rsidRDefault="00903BEE" w:rsidP="00903BEE">
      <w:pPr>
        <w:pStyle w:val="Default"/>
        <w:rPr>
          <w:color w:val="auto"/>
          <w:sz w:val="22"/>
          <w:szCs w:val="22"/>
        </w:rPr>
      </w:pPr>
      <w:r w:rsidRPr="00903BEE">
        <w:rPr>
          <w:color w:val="auto"/>
          <w:sz w:val="22"/>
          <w:szCs w:val="22"/>
        </w:rPr>
        <w:t xml:space="preserve">Once a hire arrangement has been approved, a letter of confirmation will be sent to the Hirer. </w:t>
      </w:r>
    </w:p>
    <w:p w14:paraId="22FAC9D7" w14:textId="77777777" w:rsidR="00903BEE" w:rsidRPr="00903BEE" w:rsidRDefault="00903BEE" w:rsidP="00210E03">
      <w:pPr>
        <w:pStyle w:val="Default"/>
        <w:rPr>
          <w:color w:val="auto"/>
          <w:sz w:val="22"/>
          <w:szCs w:val="22"/>
        </w:rPr>
      </w:pPr>
      <w:r w:rsidRPr="00903BEE">
        <w:rPr>
          <w:color w:val="auto"/>
          <w:sz w:val="22"/>
          <w:szCs w:val="22"/>
        </w:rPr>
        <w:t xml:space="preserve">The Hirer will be invoiced for the cost of the hire arrangement in accordance with the Governing Body’s current scale of charges. We will seek payment in advance in order to reduce any possible bad debts and/or a deposit to cover damage. A guarantee card will be required to support cheques wherever possible. An official receipt will be issued for all payments received. All hire arrangement fees received will be paid into the school’s bank account. The income and expenditure relating to hire arrangements shall be clearly recorded by the school and reported under the guidelines for Consistent Financial Reporting. </w:t>
      </w:r>
    </w:p>
    <w:p w14:paraId="0EBB491B" w14:textId="77777777" w:rsidR="00903BEE" w:rsidRPr="00903BEE" w:rsidRDefault="00903BEE" w:rsidP="00903BEE">
      <w:pPr>
        <w:pStyle w:val="Default"/>
        <w:rPr>
          <w:color w:val="auto"/>
          <w:sz w:val="22"/>
          <w:szCs w:val="22"/>
        </w:rPr>
      </w:pPr>
      <w:r w:rsidRPr="00903BEE">
        <w:rPr>
          <w:color w:val="auto"/>
          <w:sz w:val="22"/>
          <w:szCs w:val="22"/>
        </w:rPr>
        <w:t xml:space="preserve">The Headteacher on behalf of the Governing Body has the right to refuse an application and no hire arrangement shall be regarded as “booked” until approval has been given in writing and payment received in full. The reason for refusals shall be recorded on the application form and fully explained to the enquirer. </w:t>
      </w:r>
    </w:p>
    <w:p w14:paraId="568C698B" w14:textId="77777777" w:rsidR="00210E03" w:rsidRDefault="00210E03" w:rsidP="00903BEE">
      <w:pPr>
        <w:pStyle w:val="Default"/>
        <w:rPr>
          <w:b/>
          <w:bCs/>
          <w:color w:val="auto"/>
          <w:sz w:val="22"/>
          <w:szCs w:val="22"/>
        </w:rPr>
      </w:pPr>
    </w:p>
    <w:p w14:paraId="3DBDF85D" w14:textId="77777777" w:rsidR="00903BEE" w:rsidRPr="00903BEE" w:rsidRDefault="00903BEE" w:rsidP="00903BEE">
      <w:pPr>
        <w:pStyle w:val="Default"/>
        <w:rPr>
          <w:color w:val="auto"/>
          <w:sz w:val="22"/>
          <w:szCs w:val="22"/>
        </w:rPr>
      </w:pPr>
      <w:r w:rsidRPr="00903BEE">
        <w:rPr>
          <w:b/>
          <w:bCs/>
          <w:color w:val="auto"/>
          <w:sz w:val="22"/>
          <w:szCs w:val="22"/>
        </w:rPr>
        <w:t xml:space="preserve">Charges </w:t>
      </w:r>
    </w:p>
    <w:p w14:paraId="496FD3AA" w14:textId="77777777" w:rsidR="00903BEE" w:rsidRPr="00903BEE" w:rsidRDefault="00903BEE" w:rsidP="00903BEE">
      <w:pPr>
        <w:pStyle w:val="Default"/>
        <w:rPr>
          <w:color w:val="auto"/>
          <w:sz w:val="22"/>
          <w:szCs w:val="22"/>
        </w:rPr>
      </w:pPr>
      <w:r w:rsidRPr="00903BEE">
        <w:rPr>
          <w:color w:val="auto"/>
          <w:sz w:val="22"/>
          <w:szCs w:val="22"/>
        </w:rPr>
        <w:t xml:space="preserve">Whilst recognising that the School has a statutory duty to ensure that it does not suffer a net loss in hiring out accommodation, the Governors seek to set a scale of charges at a reasonable level that is not unduly onerous for those organisations within the community that operate on a voluntary basis. </w:t>
      </w:r>
    </w:p>
    <w:p w14:paraId="5A315ED3" w14:textId="77777777" w:rsidR="00903BEE" w:rsidRDefault="00903BEE" w:rsidP="00903BEE">
      <w:pPr>
        <w:pStyle w:val="Default"/>
        <w:rPr>
          <w:color w:val="auto"/>
          <w:sz w:val="22"/>
          <w:szCs w:val="22"/>
        </w:rPr>
      </w:pPr>
      <w:r w:rsidRPr="00903BEE">
        <w:rPr>
          <w:color w:val="auto"/>
          <w:sz w:val="22"/>
          <w:szCs w:val="22"/>
        </w:rPr>
        <w:t xml:space="preserve">Charges are set out in the Schedule of Charges. </w:t>
      </w:r>
    </w:p>
    <w:p w14:paraId="1A939487" w14:textId="77777777" w:rsidR="00CC46E4" w:rsidRPr="00903BEE" w:rsidRDefault="00CC46E4" w:rsidP="00903BEE">
      <w:pPr>
        <w:pStyle w:val="Default"/>
        <w:rPr>
          <w:color w:val="auto"/>
          <w:sz w:val="22"/>
          <w:szCs w:val="22"/>
        </w:rPr>
      </w:pPr>
    </w:p>
    <w:p w14:paraId="30F12F8A" w14:textId="77777777" w:rsidR="00903BEE" w:rsidRDefault="00903BEE" w:rsidP="00903BEE">
      <w:pPr>
        <w:pStyle w:val="Default"/>
        <w:rPr>
          <w:color w:val="auto"/>
          <w:sz w:val="22"/>
          <w:szCs w:val="22"/>
        </w:rPr>
      </w:pPr>
      <w:r w:rsidRPr="00903BEE">
        <w:rPr>
          <w:color w:val="auto"/>
          <w:sz w:val="22"/>
          <w:szCs w:val="22"/>
        </w:rPr>
        <w:t xml:space="preserve">The scale of charges shall be reviewed </w:t>
      </w:r>
      <w:r w:rsidR="0016235F">
        <w:rPr>
          <w:color w:val="auto"/>
          <w:sz w:val="22"/>
          <w:szCs w:val="22"/>
        </w:rPr>
        <w:t>annually by the Governing Body</w:t>
      </w:r>
      <w:r w:rsidRPr="00903BEE">
        <w:rPr>
          <w:color w:val="auto"/>
          <w:sz w:val="22"/>
          <w:szCs w:val="22"/>
        </w:rPr>
        <w:t xml:space="preserve"> for implementation from the beginning of the next financial year or with effect from 1 April of that year. The details of current charges shall be provided in advance of any hire arrangement being agreed and users shall be given 28 days’ notice in writing of any variation to charges. </w:t>
      </w:r>
    </w:p>
    <w:p w14:paraId="6AA258D8" w14:textId="77777777" w:rsidR="00CC46E4" w:rsidRPr="00903BEE" w:rsidRDefault="00CC46E4" w:rsidP="00903BEE">
      <w:pPr>
        <w:pStyle w:val="Default"/>
        <w:rPr>
          <w:color w:val="auto"/>
          <w:sz w:val="22"/>
          <w:szCs w:val="22"/>
        </w:rPr>
      </w:pPr>
    </w:p>
    <w:p w14:paraId="2D8BEA22" w14:textId="77777777" w:rsidR="00903BEE" w:rsidRPr="00903BEE" w:rsidRDefault="00903BEE" w:rsidP="00903BEE">
      <w:pPr>
        <w:pStyle w:val="Default"/>
        <w:rPr>
          <w:color w:val="auto"/>
          <w:sz w:val="22"/>
          <w:szCs w:val="22"/>
        </w:rPr>
      </w:pPr>
      <w:r w:rsidRPr="00903BEE">
        <w:rPr>
          <w:color w:val="auto"/>
          <w:sz w:val="22"/>
          <w:szCs w:val="22"/>
        </w:rPr>
        <w:t>For the purpose of charging, the headteacher</w:t>
      </w:r>
      <w:r w:rsidR="0016235F">
        <w:rPr>
          <w:color w:val="auto"/>
          <w:sz w:val="22"/>
          <w:szCs w:val="22"/>
        </w:rPr>
        <w:t xml:space="preserve"> or School Business Manager </w:t>
      </w:r>
      <w:r w:rsidRPr="00903BEE">
        <w:rPr>
          <w:color w:val="auto"/>
          <w:sz w:val="22"/>
          <w:szCs w:val="22"/>
        </w:rPr>
        <w:t xml:space="preserve">are empowered to determine to which group any particular individual or organisation belongs. They are also able to offer any discounts or agree a subsidy for any hire arrangements, as they deem appropriate. The basis of charging will be determined by the purpose for which the hire arrangement is arranged. </w:t>
      </w:r>
    </w:p>
    <w:p w14:paraId="51ADB3D3" w14:textId="77777777" w:rsidR="00903BEE" w:rsidRDefault="00903BEE" w:rsidP="00903BEE">
      <w:pPr>
        <w:pStyle w:val="Default"/>
        <w:rPr>
          <w:color w:val="auto"/>
          <w:sz w:val="22"/>
          <w:szCs w:val="22"/>
        </w:rPr>
      </w:pPr>
      <w:r w:rsidRPr="00903BEE">
        <w:rPr>
          <w:color w:val="auto"/>
          <w:sz w:val="22"/>
          <w:szCs w:val="22"/>
        </w:rPr>
        <w:lastRenderedPageBreak/>
        <w:t xml:space="preserve">The charges payable shall be those applying at the time of the hiring and not at the time of application. </w:t>
      </w:r>
    </w:p>
    <w:p w14:paraId="6FFBD3EC" w14:textId="77777777" w:rsidR="00CC46E4" w:rsidRPr="00903BEE" w:rsidRDefault="00CC46E4" w:rsidP="00903BEE">
      <w:pPr>
        <w:pStyle w:val="Default"/>
        <w:rPr>
          <w:color w:val="auto"/>
          <w:sz w:val="22"/>
          <w:szCs w:val="22"/>
        </w:rPr>
      </w:pPr>
    </w:p>
    <w:p w14:paraId="4C4F8B27" w14:textId="77777777" w:rsidR="00903BEE" w:rsidRDefault="00903BEE" w:rsidP="00903BEE">
      <w:pPr>
        <w:pStyle w:val="Default"/>
        <w:rPr>
          <w:color w:val="auto"/>
          <w:sz w:val="22"/>
          <w:szCs w:val="22"/>
        </w:rPr>
      </w:pPr>
      <w:r w:rsidRPr="00903BEE">
        <w:rPr>
          <w:color w:val="auto"/>
          <w:sz w:val="22"/>
          <w:szCs w:val="22"/>
        </w:rPr>
        <w:t xml:space="preserve">The school reserves the right to require a deposit over and above the hiring charge that equates to 25% of the hire charge as a surety against damage to the premises (including any equipment) or the premises being left in an unacceptable condition necessitating their incurring additional costs for cleaning, caretaking or other expenses. Within 14 days of the end of the hire arrangement the deposit shall be refunded to the Hirer subject to any deductions that may be made for loss or damage to school premises/equipment. </w:t>
      </w:r>
    </w:p>
    <w:p w14:paraId="30DCCCAD" w14:textId="77777777" w:rsidR="00CC46E4" w:rsidRPr="00903BEE" w:rsidRDefault="00CC46E4" w:rsidP="00903BEE">
      <w:pPr>
        <w:pStyle w:val="Default"/>
        <w:rPr>
          <w:color w:val="auto"/>
          <w:sz w:val="22"/>
          <w:szCs w:val="22"/>
        </w:rPr>
      </w:pPr>
    </w:p>
    <w:p w14:paraId="46E6253D" w14:textId="77777777" w:rsidR="00903BEE" w:rsidRDefault="00903BEE" w:rsidP="00903BEE">
      <w:pPr>
        <w:pStyle w:val="Default"/>
        <w:rPr>
          <w:color w:val="auto"/>
          <w:sz w:val="22"/>
          <w:szCs w:val="22"/>
        </w:rPr>
      </w:pPr>
      <w:r w:rsidRPr="00903BEE">
        <w:rPr>
          <w:color w:val="auto"/>
          <w:sz w:val="22"/>
          <w:szCs w:val="22"/>
        </w:rPr>
        <w:t xml:space="preserve">The school is constrained by law to apply value added tax to all transactions where this is appropriate. The hire arrangement of rooms for non-sporting activities is exempt from VAT whereas sports hire arrangements are subject to VAT. The minimum hire period shall be one hour. </w:t>
      </w:r>
    </w:p>
    <w:p w14:paraId="36AF6883" w14:textId="77777777" w:rsidR="00CC46E4" w:rsidRPr="00903BEE" w:rsidRDefault="00CC46E4" w:rsidP="00903BEE">
      <w:pPr>
        <w:pStyle w:val="Default"/>
        <w:rPr>
          <w:color w:val="auto"/>
          <w:sz w:val="22"/>
          <w:szCs w:val="22"/>
        </w:rPr>
      </w:pPr>
    </w:p>
    <w:p w14:paraId="4CB37235" w14:textId="77777777" w:rsidR="00903BEE" w:rsidRPr="00903BEE" w:rsidRDefault="00903BEE" w:rsidP="00903BEE">
      <w:pPr>
        <w:pStyle w:val="Default"/>
        <w:rPr>
          <w:color w:val="auto"/>
          <w:sz w:val="22"/>
          <w:szCs w:val="22"/>
        </w:rPr>
      </w:pPr>
      <w:r w:rsidRPr="00903BEE">
        <w:rPr>
          <w:color w:val="auto"/>
          <w:sz w:val="22"/>
          <w:szCs w:val="22"/>
        </w:rPr>
        <w:t xml:space="preserve">The school will seek to recover any cost incurred by the school that is unavoidable and results directly from the cancellation of a hire arrangement. The timescale and charges for cancellations are set out in the Terms and Conditions of Use. </w:t>
      </w:r>
    </w:p>
    <w:p w14:paraId="54C529ED" w14:textId="77777777" w:rsidR="00210E03" w:rsidRDefault="00210E03" w:rsidP="00903BEE">
      <w:pPr>
        <w:pStyle w:val="Default"/>
        <w:rPr>
          <w:b/>
          <w:bCs/>
          <w:color w:val="auto"/>
          <w:sz w:val="22"/>
          <w:szCs w:val="22"/>
        </w:rPr>
      </w:pPr>
    </w:p>
    <w:p w14:paraId="5E661C26" w14:textId="77777777" w:rsidR="00903BEE" w:rsidRPr="00903BEE" w:rsidRDefault="00903BEE" w:rsidP="00903BEE">
      <w:pPr>
        <w:pStyle w:val="Default"/>
        <w:rPr>
          <w:color w:val="auto"/>
          <w:sz w:val="22"/>
          <w:szCs w:val="22"/>
        </w:rPr>
      </w:pPr>
      <w:r w:rsidRPr="00903BEE">
        <w:rPr>
          <w:b/>
          <w:bCs/>
          <w:color w:val="auto"/>
          <w:sz w:val="22"/>
          <w:szCs w:val="22"/>
        </w:rPr>
        <w:t xml:space="preserve">Management of Hire Arrangements </w:t>
      </w:r>
    </w:p>
    <w:p w14:paraId="19A03136" w14:textId="77777777" w:rsidR="00903BEE" w:rsidRDefault="00903BEE" w:rsidP="00903BEE">
      <w:pPr>
        <w:pStyle w:val="Default"/>
        <w:rPr>
          <w:color w:val="auto"/>
          <w:sz w:val="22"/>
          <w:szCs w:val="22"/>
        </w:rPr>
      </w:pPr>
      <w:r w:rsidRPr="00903BEE">
        <w:rPr>
          <w:color w:val="auto"/>
          <w:sz w:val="22"/>
          <w:szCs w:val="22"/>
        </w:rPr>
        <w:t>The Governing Body has delegated day-to-day responsibilit</w:t>
      </w:r>
      <w:r w:rsidR="0016235F">
        <w:rPr>
          <w:color w:val="auto"/>
          <w:sz w:val="22"/>
          <w:szCs w:val="22"/>
        </w:rPr>
        <w:t>y for hire arrangements to the Headteacher</w:t>
      </w:r>
      <w:r w:rsidRPr="00903BEE">
        <w:rPr>
          <w:color w:val="auto"/>
          <w:sz w:val="22"/>
          <w:szCs w:val="22"/>
        </w:rPr>
        <w:t xml:space="preserve"> in accordance with the Governing Body’s policy. Where appropriate, the</w:t>
      </w:r>
      <w:r w:rsidR="0016235F">
        <w:rPr>
          <w:color w:val="auto"/>
          <w:sz w:val="22"/>
          <w:szCs w:val="22"/>
        </w:rPr>
        <w:t xml:space="preserve"> Headteacher </w:t>
      </w:r>
      <w:r w:rsidRPr="00903BEE">
        <w:rPr>
          <w:color w:val="auto"/>
          <w:sz w:val="22"/>
          <w:szCs w:val="22"/>
        </w:rPr>
        <w:t xml:space="preserve">may delegate all or part of this responsibility, such as security, child protection, etc to other members of staff, whilst still retaining overall responsibility for the hire arrangements process. </w:t>
      </w:r>
    </w:p>
    <w:p w14:paraId="1C0157D6" w14:textId="77777777" w:rsidR="00CC46E4" w:rsidRPr="00903BEE" w:rsidRDefault="00CC46E4" w:rsidP="00903BEE">
      <w:pPr>
        <w:pStyle w:val="Default"/>
        <w:rPr>
          <w:color w:val="auto"/>
          <w:sz w:val="22"/>
          <w:szCs w:val="22"/>
        </w:rPr>
      </w:pPr>
    </w:p>
    <w:p w14:paraId="4551E530" w14:textId="77777777" w:rsidR="00903BEE" w:rsidRDefault="0016235F" w:rsidP="00903BEE">
      <w:pPr>
        <w:pStyle w:val="Default"/>
        <w:rPr>
          <w:color w:val="auto"/>
          <w:sz w:val="22"/>
          <w:szCs w:val="22"/>
        </w:rPr>
      </w:pPr>
      <w:r>
        <w:rPr>
          <w:color w:val="auto"/>
          <w:sz w:val="22"/>
          <w:szCs w:val="22"/>
        </w:rPr>
        <w:t xml:space="preserve">If the </w:t>
      </w:r>
      <w:r w:rsidR="00903BEE" w:rsidRPr="00903BEE">
        <w:rPr>
          <w:color w:val="auto"/>
          <w:sz w:val="22"/>
          <w:szCs w:val="22"/>
        </w:rPr>
        <w:t xml:space="preserve">Headteacher has any concern about whether a particular request for a hire arrangement is appropriate or not, he will consult with </w:t>
      </w:r>
      <w:r>
        <w:rPr>
          <w:color w:val="auto"/>
          <w:sz w:val="22"/>
          <w:szCs w:val="22"/>
        </w:rPr>
        <w:t>the Chair of Governors</w:t>
      </w:r>
      <w:r w:rsidR="00903BEE" w:rsidRPr="00903BEE">
        <w:rPr>
          <w:color w:val="auto"/>
          <w:sz w:val="22"/>
          <w:szCs w:val="22"/>
        </w:rPr>
        <w:t xml:space="preserve">. </w:t>
      </w:r>
    </w:p>
    <w:p w14:paraId="3691E7B2" w14:textId="77777777" w:rsidR="00CC46E4" w:rsidRPr="00903BEE" w:rsidRDefault="00CC46E4" w:rsidP="00903BEE">
      <w:pPr>
        <w:pStyle w:val="Default"/>
        <w:rPr>
          <w:color w:val="auto"/>
          <w:sz w:val="22"/>
          <w:szCs w:val="22"/>
        </w:rPr>
      </w:pPr>
    </w:p>
    <w:p w14:paraId="2D34539B" w14:textId="77777777" w:rsidR="00903BEE" w:rsidRPr="00903BEE" w:rsidRDefault="00903BEE" w:rsidP="00210E03">
      <w:pPr>
        <w:pStyle w:val="Default"/>
        <w:rPr>
          <w:color w:val="auto"/>
          <w:sz w:val="22"/>
          <w:szCs w:val="22"/>
        </w:rPr>
      </w:pPr>
      <w:r w:rsidRPr="00903BEE">
        <w:rPr>
          <w:color w:val="auto"/>
          <w:sz w:val="22"/>
          <w:szCs w:val="22"/>
        </w:rPr>
        <w:t>The school should ensure that the terms of any contract for hire arrangements such as sports activities, theatre groups, cubs and scouts, etc that will require the contractor to employ staff or use volunteers to work with, or provide services for children, regardless of whether they attend the school or not, also requires the contractor to adopt and implement the measures described in this guidance. They [schools] shall also monitor t</w:t>
      </w:r>
      <w:r w:rsidR="0016235F">
        <w:rPr>
          <w:color w:val="auto"/>
          <w:sz w:val="22"/>
          <w:szCs w:val="22"/>
        </w:rPr>
        <w:t xml:space="preserve">he contractor’s compliance. An </w:t>
      </w:r>
      <w:r w:rsidRPr="00903BEE">
        <w:rPr>
          <w:color w:val="auto"/>
          <w:sz w:val="22"/>
          <w:szCs w:val="22"/>
        </w:rPr>
        <w:t xml:space="preserve">annual report on hire arrangements will be delivered to the Governing Body and will include information on users, finance, incidents and accidents, enquiries and any hire arrangements refused. </w:t>
      </w:r>
    </w:p>
    <w:p w14:paraId="526770CE" w14:textId="77777777" w:rsidR="00210E03" w:rsidRDefault="00210E03" w:rsidP="00903BEE">
      <w:pPr>
        <w:pStyle w:val="Default"/>
        <w:rPr>
          <w:b/>
          <w:bCs/>
          <w:color w:val="auto"/>
          <w:sz w:val="22"/>
          <w:szCs w:val="22"/>
        </w:rPr>
      </w:pPr>
    </w:p>
    <w:p w14:paraId="2632F8EF" w14:textId="77777777" w:rsidR="00903BEE" w:rsidRPr="00903BEE" w:rsidRDefault="00903BEE" w:rsidP="00903BEE">
      <w:pPr>
        <w:pStyle w:val="Default"/>
        <w:rPr>
          <w:color w:val="auto"/>
          <w:sz w:val="22"/>
          <w:szCs w:val="22"/>
        </w:rPr>
      </w:pPr>
      <w:r w:rsidRPr="00903BEE">
        <w:rPr>
          <w:b/>
          <w:bCs/>
          <w:color w:val="auto"/>
          <w:sz w:val="22"/>
          <w:szCs w:val="22"/>
        </w:rPr>
        <w:t xml:space="preserve">Security </w:t>
      </w:r>
    </w:p>
    <w:p w14:paraId="590B3C91" w14:textId="77777777" w:rsidR="00903BEE" w:rsidRPr="00903BEE" w:rsidRDefault="00903BEE" w:rsidP="00903BEE">
      <w:pPr>
        <w:pStyle w:val="Default"/>
        <w:rPr>
          <w:color w:val="auto"/>
          <w:sz w:val="22"/>
          <w:szCs w:val="22"/>
        </w:rPr>
      </w:pPr>
      <w:r w:rsidRPr="00903BEE">
        <w:rPr>
          <w:color w:val="auto"/>
          <w:sz w:val="22"/>
          <w:szCs w:val="22"/>
        </w:rPr>
        <w:t xml:space="preserve">The Headteacher has delegated authority to determine the security risk for each hire arrangement and shall be responsible for allocating a continuous security presence or other control measure. </w:t>
      </w:r>
    </w:p>
    <w:p w14:paraId="53BFAF3B" w14:textId="77777777" w:rsidR="00903BEE" w:rsidRDefault="00903BEE" w:rsidP="00903BEE">
      <w:pPr>
        <w:pStyle w:val="Default"/>
        <w:rPr>
          <w:color w:val="auto"/>
          <w:sz w:val="22"/>
          <w:szCs w:val="22"/>
        </w:rPr>
      </w:pPr>
      <w:r w:rsidRPr="00903BEE">
        <w:rPr>
          <w:color w:val="auto"/>
          <w:sz w:val="22"/>
          <w:szCs w:val="22"/>
        </w:rPr>
        <w:t xml:space="preserve">Entrance to the school shall be via </w:t>
      </w:r>
      <w:r w:rsidR="0016235F">
        <w:rPr>
          <w:color w:val="auto"/>
          <w:sz w:val="22"/>
          <w:szCs w:val="22"/>
        </w:rPr>
        <w:t>the main school entrance</w:t>
      </w:r>
      <w:r w:rsidRPr="00903BEE">
        <w:rPr>
          <w:color w:val="auto"/>
          <w:sz w:val="22"/>
          <w:szCs w:val="22"/>
        </w:rPr>
        <w:t xml:space="preserve"> which will be opened by the school at the agreed time. For security reasons, the school keys shall</w:t>
      </w:r>
      <w:r w:rsidR="0016235F">
        <w:rPr>
          <w:color w:val="auto"/>
          <w:sz w:val="22"/>
          <w:szCs w:val="22"/>
        </w:rPr>
        <w:t xml:space="preserve"> not be available to the Hirer, unless alternative arrangements exist.</w:t>
      </w:r>
    </w:p>
    <w:p w14:paraId="7CBEED82" w14:textId="77777777" w:rsidR="00CC46E4" w:rsidRPr="00903BEE" w:rsidRDefault="00CC46E4" w:rsidP="00903BEE">
      <w:pPr>
        <w:pStyle w:val="Default"/>
        <w:rPr>
          <w:color w:val="auto"/>
          <w:sz w:val="22"/>
          <w:szCs w:val="22"/>
        </w:rPr>
      </w:pPr>
    </w:p>
    <w:p w14:paraId="410F64FC" w14:textId="77777777" w:rsidR="00903BEE" w:rsidRDefault="00903BEE" w:rsidP="00903BEE">
      <w:pPr>
        <w:pStyle w:val="Default"/>
        <w:rPr>
          <w:color w:val="auto"/>
          <w:sz w:val="22"/>
          <w:szCs w:val="22"/>
        </w:rPr>
      </w:pPr>
      <w:r w:rsidRPr="00903BEE">
        <w:rPr>
          <w:color w:val="auto"/>
          <w:sz w:val="22"/>
          <w:szCs w:val="22"/>
        </w:rPr>
        <w:t xml:space="preserve">The Hirer must use only that area of the premises hired and must observe any instructions given by the School concerning the areas available and unavailable. </w:t>
      </w:r>
    </w:p>
    <w:p w14:paraId="6E36661F" w14:textId="77777777" w:rsidR="00CC46E4" w:rsidRPr="00903BEE" w:rsidRDefault="00CC46E4" w:rsidP="00903BEE">
      <w:pPr>
        <w:pStyle w:val="Default"/>
        <w:rPr>
          <w:color w:val="auto"/>
          <w:sz w:val="22"/>
          <w:szCs w:val="22"/>
        </w:rPr>
      </w:pPr>
    </w:p>
    <w:p w14:paraId="2C8B5976" w14:textId="77777777" w:rsidR="00903BEE" w:rsidRPr="00903BEE" w:rsidRDefault="00903BEE" w:rsidP="00903BEE">
      <w:pPr>
        <w:pStyle w:val="Default"/>
        <w:rPr>
          <w:color w:val="auto"/>
          <w:sz w:val="22"/>
          <w:szCs w:val="22"/>
        </w:rPr>
      </w:pPr>
      <w:r w:rsidRPr="00903BEE">
        <w:rPr>
          <w:color w:val="auto"/>
          <w:sz w:val="22"/>
          <w:szCs w:val="22"/>
        </w:rPr>
        <w:t xml:space="preserve">The Hirer shall not have access to the school’s landline telephone and shall be required to have access to their own acquired mobile phone for emergencies. </w:t>
      </w:r>
    </w:p>
    <w:p w14:paraId="38645DC7" w14:textId="77777777" w:rsidR="00210E03" w:rsidRDefault="00210E03" w:rsidP="00903BEE">
      <w:pPr>
        <w:pStyle w:val="Default"/>
        <w:rPr>
          <w:b/>
          <w:bCs/>
          <w:color w:val="auto"/>
          <w:sz w:val="22"/>
          <w:szCs w:val="22"/>
        </w:rPr>
      </w:pPr>
    </w:p>
    <w:p w14:paraId="545679BB" w14:textId="77777777" w:rsidR="00903BEE" w:rsidRPr="00903BEE" w:rsidRDefault="00903BEE" w:rsidP="00903BEE">
      <w:pPr>
        <w:pStyle w:val="Default"/>
        <w:rPr>
          <w:color w:val="auto"/>
          <w:sz w:val="22"/>
          <w:szCs w:val="22"/>
        </w:rPr>
      </w:pPr>
      <w:r w:rsidRPr="00903BEE">
        <w:rPr>
          <w:b/>
          <w:bCs/>
          <w:color w:val="auto"/>
          <w:sz w:val="22"/>
          <w:szCs w:val="22"/>
        </w:rPr>
        <w:t xml:space="preserve">Conduct of Users </w:t>
      </w:r>
    </w:p>
    <w:p w14:paraId="34BB36B9" w14:textId="77777777" w:rsidR="00903BEE" w:rsidRDefault="00903BEE" w:rsidP="00903BEE">
      <w:pPr>
        <w:pStyle w:val="Default"/>
        <w:rPr>
          <w:color w:val="auto"/>
          <w:sz w:val="22"/>
          <w:szCs w:val="22"/>
        </w:rPr>
      </w:pPr>
      <w:r w:rsidRPr="00903BEE">
        <w:rPr>
          <w:color w:val="auto"/>
          <w:sz w:val="22"/>
          <w:szCs w:val="22"/>
        </w:rPr>
        <w:t xml:space="preserve">The Hirer shall be present at all times during the hire and shall be responsible for the maintenance of good order; special attention shall be given to: </w:t>
      </w:r>
    </w:p>
    <w:p w14:paraId="135E58C4" w14:textId="77777777" w:rsidR="00210E03" w:rsidRPr="00903BEE" w:rsidRDefault="00210E03" w:rsidP="00903BEE">
      <w:pPr>
        <w:pStyle w:val="Default"/>
        <w:rPr>
          <w:color w:val="auto"/>
          <w:sz w:val="22"/>
          <w:szCs w:val="22"/>
        </w:rPr>
      </w:pPr>
    </w:p>
    <w:p w14:paraId="115DAB10" w14:textId="77777777" w:rsidR="00903BEE" w:rsidRPr="00903BEE" w:rsidRDefault="00903BEE" w:rsidP="00BA2BBD">
      <w:pPr>
        <w:pStyle w:val="Default"/>
        <w:numPr>
          <w:ilvl w:val="0"/>
          <w:numId w:val="20"/>
        </w:numPr>
        <w:spacing w:after="144"/>
        <w:rPr>
          <w:color w:val="auto"/>
          <w:sz w:val="22"/>
          <w:szCs w:val="22"/>
        </w:rPr>
      </w:pPr>
      <w:r w:rsidRPr="00903BEE">
        <w:rPr>
          <w:color w:val="auto"/>
          <w:sz w:val="22"/>
          <w:szCs w:val="22"/>
        </w:rPr>
        <w:t xml:space="preserve">The behaviour of those in attendance; </w:t>
      </w:r>
    </w:p>
    <w:p w14:paraId="49B3628A" w14:textId="77777777" w:rsidR="00903BEE" w:rsidRPr="00903BEE" w:rsidRDefault="00903BEE" w:rsidP="00BA2BBD">
      <w:pPr>
        <w:pStyle w:val="Default"/>
        <w:numPr>
          <w:ilvl w:val="0"/>
          <w:numId w:val="20"/>
        </w:numPr>
        <w:spacing w:after="144"/>
        <w:rPr>
          <w:color w:val="auto"/>
          <w:sz w:val="22"/>
          <w:szCs w:val="22"/>
        </w:rPr>
      </w:pPr>
      <w:r w:rsidRPr="00903BEE">
        <w:rPr>
          <w:color w:val="auto"/>
          <w:sz w:val="22"/>
          <w:szCs w:val="22"/>
        </w:rPr>
        <w:t xml:space="preserve">The interests of residents in the neighbourhood so that they are not disturbed or caused any inconvenience; </w:t>
      </w:r>
    </w:p>
    <w:p w14:paraId="45AA648A" w14:textId="77777777" w:rsidR="00903BEE" w:rsidRPr="00903BEE" w:rsidRDefault="00903BEE" w:rsidP="00BA2BBD">
      <w:pPr>
        <w:pStyle w:val="Default"/>
        <w:numPr>
          <w:ilvl w:val="0"/>
          <w:numId w:val="20"/>
        </w:numPr>
        <w:spacing w:after="144"/>
        <w:rPr>
          <w:color w:val="auto"/>
          <w:sz w:val="22"/>
          <w:szCs w:val="22"/>
        </w:rPr>
      </w:pPr>
      <w:r w:rsidRPr="00903BEE">
        <w:rPr>
          <w:color w:val="auto"/>
          <w:sz w:val="22"/>
          <w:szCs w:val="22"/>
        </w:rPr>
        <w:t xml:space="preserve">Other functions being held elsewhere on school premises so that they are not interfered with; </w:t>
      </w:r>
    </w:p>
    <w:p w14:paraId="06464856" w14:textId="77777777" w:rsidR="00903BEE" w:rsidRPr="00903BEE" w:rsidRDefault="00903BEE" w:rsidP="00BA2BBD">
      <w:pPr>
        <w:pStyle w:val="Default"/>
        <w:numPr>
          <w:ilvl w:val="0"/>
          <w:numId w:val="20"/>
        </w:numPr>
        <w:rPr>
          <w:color w:val="auto"/>
          <w:sz w:val="22"/>
          <w:szCs w:val="22"/>
        </w:rPr>
      </w:pPr>
      <w:r w:rsidRPr="00903BEE">
        <w:rPr>
          <w:color w:val="auto"/>
          <w:sz w:val="22"/>
          <w:szCs w:val="22"/>
        </w:rPr>
        <w:t xml:space="preserve">All those in attendance vacating the premises in an orderly manner and by the finishing time as stated on the application form. </w:t>
      </w:r>
    </w:p>
    <w:p w14:paraId="62EBF9A1" w14:textId="77777777" w:rsidR="00903BEE" w:rsidRPr="00903BEE" w:rsidRDefault="00903BEE" w:rsidP="00903BEE">
      <w:pPr>
        <w:pStyle w:val="Default"/>
        <w:rPr>
          <w:color w:val="auto"/>
          <w:sz w:val="22"/>
          <w:szCs w:val="22"/>
        </w:rPr>
      </w:pPr>
    </w:p>
    <w:p w14:paraId="5A18D972" w14:textId="77777777" w:rsidR="00903BEE" w:rsidRPr="00903BEE" w:rsidRDefault="00903BEE" w:rsidP="00903BEE">
      <w:pPr>
        <w:pStyle w:val="Default"/>
        <w:rPr>
          <w:color w:val="auto"/>
          <w:sz w:val="22"/>
          <w:szCs w:val="22"/>
        </w:rPr>
      </w:pPr>
      <w:r w:rsidRPr="00903BEE">
        <w:rPr>
          <w:color w:val="auto"/>
          <w:sz w:val="22"/>
          <w:szCs w:val="22"/>
        </w:rPr>
        <w:t xml:space="preserve">Smoking is not allowed within the school’s perimeter. </w:t>
      </w:r>
    </w:p>
    <w:p w14:paraId="64A24120" w14:textId="77777777" w:rsidR="00903BEE" w:rsidRPr="00903BEE" w:rsidRDefault="00903BEE" w:rsidP="00903BEE">
      <w:pPr>
        <w:pStyle w:val="Default"/>
        <w:rPr>
          <w:color w:val="auto"/>
          <w:sz w:val="22"/>
          <w:szCs w:val="22"/>
        </w:rPr>
      </w:pPr>
      <w:r w:rsidRPr="00903BEE">
        <w:rPr>
          <w:color w:val="auto"/>
          <w:sz w:val="22"/>
          <w:szCs w:val="22"/>
        </w:rPr>
        <w:t xml:space="preserve">Animals, other than Guide Dogs, are not permitted anywhere on the school premises except with the express approval of the Governing Body. </w:t>
      </w:r>
    </w:p>
    <w:p w14:paraId="0C6C2CD5" w14:textId="77777777" w:rsidR="00210E03" w:rsidRDefault="00210E03" w:rsidP="00903BEE">
      <w:pPr>
        <w:pStyle w:val="Default"/>
        <w:rPr>
          <w:b/>
          <w:bCs/>
          <w:color w:val="auto"/>
          <w:sz w:val="22"/>
          <w:szCs w:val="22"/>
        </w:rPr>
      </w:pPr>
    </w:p>
    <w:p w14:paraId="234DC814" w14:textId="77777777" w:rsidR="00903BEE" w:rsidRPr="00903BEE" w:rsidRDefault="00903BEE" w:rsidP="00903BEE">
      <w:pPr>
        <w:pStyle w:val="Default"/>
        <w:rPr>
          <w:color w:val="auto"/>
          <w:sz w:val="22"/>
          <w:szCs w:val="22"/>
        </w:rPr>
      </w:pPr>
      <w:r w:rsidRPr="00903BEE">
        <w:rPr>
          <w:b/>
          <w:bCs/>
          <w:color w:val="auto"/>
          <w:sz w:val="22"/>
          <w:szCs w:val="22"/>
        </w:rPr>
        <w:t xml:space="preserve">Indemnity and Insurance </w:t>
      </w:r>
    </w:p>
    <w:p w14:paraId="1482C5C5" w14:textId="77777777" w:rsidR="00903BEE" w:rsidRDefault="00903BEE" w:rsidP="00903BEE">
      <w:pPr>
        <w:pStyle w:val="Default"/>
        <w:rPr>
          <w:color w:val="auto"/>
          <w:sz w:val="22"/>
          <w:szCs w:val="22"/>
        </w:rPr>
      </w:pPr>
      <w:r w:rsidRPr="00903BEE">
        <w:rPr>
          <w:color w:val="auto"/>
          <w:sz w:val="22"/>
          <w:szCs w:val="22"/>
        </w:rPr>
        <w:t xml:space="preserve">Neither North Yorkshire County Council nor the school shall be liable for any injury or damage to persons or property upon its premises (so far as they are legally able to do so) sustained during the hire. </w:t>
      </w:r>
    </w:p>
    <w:p w14:paraId="709E88E4" w14:textId="77777777" w:rsidR="00CC46E4" w:rsidRPr="00903BEE" w:rsidRDefault="00CC46E4" w:rsidP="00903BEE">
      <w:pPr>
        <w:pStyle w:val="Default"/>
        <w:rPr>
          <w:color w:val="auto"/>
          <w:sz w:val="22"/>
          <w:szCs w:val="22"/>
        </w:rPr>
      </w:pPr>
    </w:p>
    <w:p w14:paraId="5FC79561" w14:textId="77777777" w:rsidR="00903BEE" w:rsidRDefault="00903BEE" w:rsidP="00903BEE">
      <w:pPr>
        <w:pStyle w:val="Default"/>
        <w:rPr>
          <w:color w:val="auto"/>
          <w:sz w:val="22"/>
          <w:szCs w:val="22"/>
        </w:rPr>
      </w:pPr>
      <w:r w:rsidRPr="00903BEE">
        <w:rPr>
          <w:color w:val="auto"/>
          <w:sz w:val="22"/>
          <w:szCs w:val="22"/>
        </w:rPr>
        <w:t xml:space="preserve">The Hirer shall agree to indemnify North Yorkshire County Council, its employees and agents and the school against all actions, proceedings, claims, damages, awards or costs in respect of loss, damage, death or personal injury during the period of hire or before or after that time unless such death or injury occurs as a result of the negligence or breach of duty of North Yorkshire County Council, the school or their agents or employees. </w:t>
      </w:r>
    </w:p>
    <w:p w14:paraId="508C98E9" w14:textId="77777777" w:rsidR="00CC46E4" w:rsidRPr="00903BEE" w:rsidRDefault="00CC46E4" w:rsidP="00903BEE">
      <w:pPr>
        <w:pStyle w:val="Default"/>
        <w:rPr>
          <w:color w:val="auto"/>
          <w:sz w:val="22"/>
          <w:szCs w:val="22"/>
        </w:rPr>
      </w:pPr>
    </w:p>
    <w:p w14:paraId="448703B4" w14:textId="77777777" w:rsidR="00903BEE" w:rsidRDefault="00903BEE" w:rsidP="00903BEE">
      <w:pPr>
        <w:pStyle w:val="Default"/>
        <w:rPr>
          <w:color w:val="auto"/>
          <w:sz w:val="22"/>
          <w:szCs w:val="22"/>
        </w:rPr>
      </w:pPr>
      <w:r w:rsidRPr="00903BEE">
        <w:rPr>
          <w:color w:val="auto"/>
          <w:sz w:val="22"/>
          <w:szCs w:val="22"/>
        </w:rPr>
        <w:t xml:space="preserve">The Hirer must be covered by public liability insurance policy with a minimum limit of £5 million including damage to the premises and its contents. It shall be necessary to produce documentary evidence of the cover when booking. </w:t>
      </w:r>
    </w:p>
    <w:p w14:paraId="779F8E76" w14:textId="77777777" w:rsidR="00CC46E4" w:rsidRPr="00903BEE" w:rsidRDefault="00CC46E4" w:rsidP="00903BEE">
      <w:pPr>
        <w:pStyle w:val="Default"/>
        <w:rPr>
          <w:color w:val="auto"/>
          <w:sz w:val="22"/>
          <w:szCs w:val="22"/>
        </w:rPr>
      </w:pPr>
    </w:p>
    <w:p w14:paraId="20006611" w14:textId="77777777" w:rsidR="00903BEE" w:rsidRDefault="00903BEE" w:rsidP="00903BEE">
      <w:pPr>
        <w:pStyle w:val="Default"/>
        <w:rPr>
          <w:color w:val="auto"/>
          <w:sz w:val="22"/>
          <w:szCs w:val="22"/>
        </w:rPr>
      </w:pPr>
      <w:r w:rsidRPr="00903BEE">
        <w:rPr>
          <w:color w:val="auto"/>
          <w:sz w:val="22"/>
          <w:szCs w:val="22"/>
        </w:rPr>
        <w:t xml:space="preserve">The Governing Body may at its discretion waive this requirement where the Hirer is an individual or small informal group of individuals (not using the school buildings for commercial or business purposes) who </w:t>
      </w:r>
      <w:r w:rsidRPr="00903BEE">
        <w:rPr>
          <w:b/>
          <w:bCs/>
          <w:color w:val="auto"/>
          <w:sz w:val="22"/>
          <w:szCs w:val="22"/>
        </w:rPr>
        <w:t xml:space="preserve">do not </w:t>
      </w:r>
      <w:r w:rsidRPr="00903BEE">
        <w:rPr>
          <w:color w:val="auto"/>
          <w:sz w:val="22"/>
          <w:szCs w:val="22"/>
        </w:rPr>
        <w:t xml:space="preserve">fall within the following definition and are not able to obtain public liability insurance: </w:t>
      </w:r>
    </w:p>
    <w:p w14:paraId="7818863E" w14:textId="77777777" w:rsidR="00210E03" w:rsidRPr="00903BEE" w:rsidRDefault="00210E03" w:rsidP="00903BEE">
      <w:pPr>
        <w:pStyle w:val="Default"/>
        <w:rPr>
          <w:color w:val="auto"/>
          <w:sz w:val="22"/>
          <w:szCs w:val="22"/>
        </w:rPr>
      </w:pPr>
    </w:p>
    <w:p w14:paraId="183FC297" w14:textId="77777777" w:rsidR="00903BEE" w:rsidRPr="00903BEE" w:rsidRDefault="00903BEE" w:rsidP="00BA2BBD">
      <w:pPr>
        <w:pStyle w:val="Default"/>
        <w:numPr>
          <w:ilvl w:val="0"/>
          <w:numId w:val="20"/>
        </w:numPr>
        <w:spacing w:after="147"/>
        <w:rPr>
          <w:color w:val="auto"/>
          <w:sz w:val="22"/>
          <w:szCs w:val="22"/>
        </w:rPr>
      </w:pPr>
      <w:r w:rsidRPr="00903BEE">
        <w:rPr>
          <w:color w:val="auto"/>
          <w:sz w:val="22"/>
          <w:szCs w:val="22"/>
        </w:rPr>
        <w:t xml:space="preserve">Members of any club, association or society which operates by subscription or entry fee; </w:t>
      </w:r>
    </w:p>
    <w:p w14:paraId="17F8AE2B" w14:textId="77777777" w:rsidR="00903BEE" w:rsidRPr="00903BEE" w:rsidRDefault="00903BEE" w:rsidP="00BA2BBD">
      <w:pPr>
        <w:pStyle w:val="Default"/>
        <w:numPr>
          <w:ilvl w:val="0"/>
          <w:numId w:val="20"/>
        </w:numPr>
        <w:rPr>
          <w:color w:val="auto"/>
          <w:sz w:val="22"/>
          <w:szCs w:val="22"/>
        </w:rPr>
      </w:pPr>
      <w:r w:rsidRPr="00903BEE">
        <w:rPr>
          <w:color w:val="auto"/>
          <w:sz w:val="22"/>
          <w:szCs w:val="22"/>
        </w:rPr>
        <w:t xml:space="preserve">Any charity or individual organisation, carrying on business with a view to profit. </w:t>
      </w:r>
    </w:p>
    <w:p w14:paraId="44F69B9A" w14:textId="77777777" w:rsidR="00903BEE" w:rsidRPr="00903BEE" w:rsidRDefault="00903BEE" w:rsidP="00903BEE">
      <w:pPr>
        <w:pStyle w:val="Default"/>
        <w:rPr>
          <w:color w:val="auto"/>
          <w:sz w:val="22"/>
          <w:szCs w:val="22"/>
        </w:rPr>
      </w:pPr>
    </w:p>
    <w:p w14:paraId="17A07955" w14:textId="77777777" w:rsidR="00903BEE" w:rsidRPr="00903BEE" w:rsidRDefault="00903BEE" w:rsidP="00903BEE">
      <w:pPr>
        <w:pStyle w:val="Default"/>
        <w:pageBreakBefore/>
        <w:rPr>
          <w:color w:val="auto"/>
          <w:sz w:val="22"/>
          <w:szCs w:val="22"/>
        </w:rPr>
      </w:pPr>
      <w:r w:rsidRPr="00903BEE">
        <w:rPr>
          <w:b/>
          <w:bCs/>
          <w:color w:val="auto"/>
          <w:sz w:val="22"/>
          <w:szCs w:val="22"/>
        </w:rPr>
        <w:lastRenderedPageBreak/>
        <w:t xml:space="preserve">Cancellation </w:t>
      </w:r>
    </w:p>
    <w:p w14:paraId="0D828ACE" w14:textId="77777777" w:rsidR="00903BEE" w:rsidRPr="00903BEE" w:rsidRDefault="00903BEE" w:rsidP="00903BEE">
      <w:pPr>
        <w:pStyle w:val="Default"/>
        <w:rPr>
          <w:color w:val="auto"/>
          <w:sz w:val="22"/>
          <w:szCs w:val="22"/>
        </w:rPr>
      </w:pPr>
      <w:r w:rsidRPr="00903BEE">
        <w:rPr>
          <w:color w:val="auto"/>
          <w:sz w:val="22"/>
          <w:szCs w:val="22"/>
        </w:rPr>
        <w:t xml:space="preserve">The Governors may end a booking arrangement by giving the User three months written notice to expire at any time. </w:t>
      </w:r>
    </w:p>
    <w:p w14:paraId="38F4BB0E" w14:textId="77777777" w:rsidR="00903BEE" w:rsidRDefault="00903BEE" w:rsidP="00903BEE">
      <w:pPr>
        <w:pStyle w:val="Default"/>
        <w:rPr>
          <w:color w:val="auto"/>
          <w:sz w:val="22"/>
          <w:szCs w:val="22"/>
        </w:rPr>
      </w:pPr>
      <w:r w:rsidRPr="00903BEE">
        <w:rPr>
          <w:color w:val="auto"/>
          <w:sz w:val="22"/>
          <w:szCs w:val="22"/>
        </w:rPr>
        <w:t xml:space="preserve">The Governors may end the agreement immediately by notice given by them: </w:t>
      </w:r>
    </w:p>
    <w:p w14:paraId="5F07D11E" w14:textId="77777777" w:rsidR="00210E03" w:rsidRPr="00903BEE" w:rsidRDefault="00210E03" w:rsidP="00903BEE">
      <w:pPr>
        <w:pStyle w:val="Default"/>
        <w:rPr>
          <w:color w:val="auto"/>
          <w:sz w:val="22"/>
          <w:szCs w:val="22"/>
        </w:rPr>
      </w:pPr>
    </w:p>
    <w:p w14:paraId="060F946B" w14:textId="77777777" w:rsidR="00903BEE" w:rsidRPr="00903BEE" w:rsidRDefault="00903BEE" w:rsidP="00210E03">
      <w:pPr>
        <w:pStyle w:val="Default"/>
        <w:spacing w:after="133"/>
        <w:ind w:left="720"/>
        <w:rPr>
          <w:color w:val="auto"/>
          <w:sz w:val="22"/>
          <w:szCs w:val="22"/>
        </w:rPr>
      </w:pPr>
      <w:r w:rsidRPr="00903BEE">
        <w:rPr>
          <w:color w:val="auto"/>
          <w:sz w:val="22"/>
          <w:szCs w:val="22"/>
        </w:rPr>
        <w:t xml:space="preserve">1. If at any time any payment due remains unpaid for more than [28 days or other] after becoming due </w:t>
      </w:r>
    </w:p>
    <w:p w14:paraId="164E2485" w14:textId="77777777" w:rsidR="00903BEE" w:rsidRPr="00903BEE" w:rsidRDefault="00903BEE" w:rsidP="00210E03">
      <w:pPr>
        <w:pStyle w:val="Default"/>
        <w:spacing w:after="133"/>
        <w:ind w:left="720"/>
        <w:rPr>
          <w:color w:val="auto"/>
          <w:sz w:val="22"/>
          <w:szCs w:val="22"/>
        </w:rPr>
      </w:pPr>
      <w:r w:rsidRPr="00903BEE">
        <w:rPr>
          <w:color w:val="auto"/>
          <w:sz w:val="22"/>
          <w:szCs w:val="22"/>
        </w:rPr>
        <w:t xml:space="preserve">2. If the user fails to remedy any breach of any conditions as set out in the terms and conditions of hire after being required to remedy such breach by [28 days] notice in writing </w:t>
      </w:r>
    </w:p>
    <w:p w14:paraId="09533CDD" w14:textId="77777777" w:rsidR="00903BEE" w:rsidRPr="00903BEE" w:rsidRDefault="00903BEE" w:rsidP="00210E03">
      <w:pPr>
        <w:pStyle w:val="Default"/>
        <w:spacing w:after="133"/>
        <w:ind w:left="720"/>
        <w:rPr>
          <w:color w:val="auto"/>
          <w:sz w:val="22"/>
          <w:szCs w:val="22"/>
        </w:rPr>
      </w:pPr>
      <w:r w:rsidRPr="00903BEE">
        <w:rPr>
          <w:color w:val="auto"/>
          <w:sz w:val="22"/>
          <w:szCs w:val="22"/>
        </w:rPr>
        <w:t xml:space="preserve">3. If the User breaches any of the conditions as set out in the terms and conditions of hire which in the opinion of the Governors is incapable of being remedied and the Governors state this in a notice given by them </w:t>
      </w:r>
    </w:p>
    <w:p w14:paraId="6441058C" w14:textId="77777777" w:rsidR="00903BEE" w:rsidRPr="00903BEE" w:rsidRDefault="00903BEE" w:rsidP="00210E03">
      <w:pPr>
        <w:pStyle w:val="Default"/>
        <w:ind w:left="720"/>
        <w:rPr>
          <w:color w:val="auto"/>
          <w:sz w:val="22"/>
          <w:szCs w:val="22"/>
        </w:rPr>
      </w:pPr>
      <w:r w:rsidRPr="00903BEE">
        <w:rPr>
          <w:color w:val="auto"/>
          <w:sz w:val="22"/>
          <w:szCs w:val="22"/>
        </w:rPr>
        <w:t xml:space="preserve">4. In extreme cases the Governors may terminate this agreement summarily without notice if it has been shown that the User has not ensured that suitable arrangements are in place with regard to the safeguarding of children, vulnerable adults and child protection in line with the requirements of current legislation and any North Yorkshire County Council safeguarding procedures. </w:t>
      </w:r>
    </w:p>
    <w:p w14:paraId="41508A3C" w14:textId="77777777" w:rsidR="00903BEE" w:rsidRPr="00903BEE" w:rsidRDefault="00903BEE" w:rsidP="00903BEE">
      <w:pPr>
        <w:pStyle w:val="Default"/>
        <w:rPr>
          <w:color w:val="auto"/>
          <w:sz w:val="22"/>
          <w:szCs w:val="22"/>
        </w:rPr>
      </w:pPr>
    </w:p>
    <w:p w14:paraId="7257CD29" w14:textId="77777777" w:rsidR="00903BEE" w:rsidRPr="00903BEE" w:rsidRDefault="00903BEE" w:rsidP="00903BEE">
      <w:pPr>
        <w:pStyle w:val="Default"/>
        <w:rPr>
          <w:color w:val="auto"/>
          <w:sz w:val="22"/>
          <w:szCs w:val="22"/>
        </w:rPr>
      </w:pPr>
      <w:r w:rsidRPr="00903BEE">
        <w:rPr>
          <w:color w:val="auto"/>
          <w:sz w:val="22"/>
          <w:szCs w:val="22"/>
        </w:rPr>
        <w:t xml:space="preserve">The school [will/will not] refund any sum paid [insert conditions]. </w:t>
      </w:r>
    </w:p>
    <w:p w14:paraId="375569F9" w14:textId="77777777" w:rsidR="00903BEE" w:rsidRPr="00903BEE" w:rsidRDefault="00903BEE" w:rsidP="00903BEE">
      <w:pPr>
        <w:pStyle w:val="Default"/>
        <w:rPr>
          <w:color w:val="auto"/>
          <w:sz w:val="22"/>
          <w:szCs w:val="22"/>
        </w:rPr>
      </w:pPr>
      <w:r w:rsidRPr="00903BEE">
        <w:rPr>
          <w:color w:val="auto"/>
          <w:sz w:val="22"/>
          <w:szCs w:val="22"/>
        </w:rPr>
        <w:t xml:space="preserve">The school shall not be held liable or be required to pay compensation for any loss sustained as a result of or in any way out of the cancellation of the hire. </w:t>
      </w:r>
    </w:p>
    <w:p w14:paraId="43D6B1D6" w14:textId="77777777" w:rsidR="00210E03" w:rsidRDefault="00210E03" w:rsidP="00903BEE">
      <w:pPr>
        <w:pStyle w:val="Default"/>
        <w:rPr>
          <w:b/>
          <w:bCs/>
          <w:color w:val="auto"/>
          <w:sz w:val="22"/>
          <w:szCs w:val="22"/>
        </w:rPr>
      </w:pPr>
    </w:p>
    <w:p w14:paraId="218F949E" w14:textId="77777777" w:rsidR="00903BEE" w:rsidRPr="00903BEE" w:rsidRDefault="00903BEE" w:rsidP="00903BEE">
      <w:pPr>
        <w:pStyle w:val="Default"/>
        <w:rPr>
          <w:color w:val="auto"/>
          <w:sz w:val="22"/>
          <w:szCs w:val="22"/>
        </w:rPr>
      </w:pPr>
      <w:r w:rsidRPr="00903BEE">
        <w:rPr>
          <w:b/>
          <w:bCs/>
          <w:color w:val="auto"/>
          <w:sz w:val="22"/>
          <w:szCs w:val="22"/>
        </w:rPr>
        <w:t xml:space="preserve">Appeals Procedure </w:t>
      </w:r>
    </w:p>
    <w:p w14:paraId="47727028" w14:textId="77777777" w:rsidR="00903BEE" w:rsidRPr="00903BEE" w:rsidRDefault="00903BEE" w:rsidP="00903BEE">
      <w:pPr>
        <w:pStyle w:val="Default"/>
        <w:rPr>
          <w:color w:val="auto"/>
          <w:sz w:val="22"/>
          <w:szCs w:val="22"/>
        </w:rPr>
      </w:pPr>
      <w:r w:rsidRPr="00903BEE">
        <w:rPr>
          <w:color w:val="auto"/>
          <w:sz w:val="22"/>
          <w:szCs w:val="22"/>
        </w:rPr>
        <w:t xml:space="preserve">If a Hirer has a hire arrangement application rejected or agreement withdrawn they have the right to appeal to the Governing Body. </w:t>
      </w:r>
    </w:p>
    <w:p w14:paraId="09D4ECDE" w14:textId="77777777" w:rsidR="00903BEE" w:rsidRPr="00903BEE" w:rsidRDefault="00903BEE" w:rsidP="00903BEE">
      <w:pPr>
        <w:pStyle w:val="Default"/>
        <w:rPr>
          <w:color w:val="auto"/>
          <w:sz w:val="22"/>
          <w:szCs w:val="22"/>
        </w:rPr>
      </w:pPr>
      <w:r w:rsidRPr="00903BEE">
        <w:rPr>
          <w:color w:val="auto"/>
          <w:sz w:val="22"/>
          <w:szCs w:val="22"/>
        </w:rPr>
        <w:t xml:space="preserve">The appeal should be made in writing and will be presented at the next full meeting of the Governing Body. </w:t>
      </w:r>
    </w:p>
    <w:p w14:paraId="393262FE" w14:textId="77777777" w:rsidR="00903BEE" w:rsidRPr="00903BEE" w:rsidRDefault="00903BEE" w:rsidP="00903BEE">
      <w:pPr>
        <w:pStyle w:val="Default"/>
        <w:rPr>
          <w:color w:val="auto"/>
          <w:sz w:val="22"/>
          <w:szCs w:val="22"/>
        </w:rPr>
      </w:pPr>
      <w:r w:rsidRPr="00903BEE">
        <w:rPr>
          <w:color w:val="auto"/>
          <w:sz w:val="22"/>
          <w:szCs w:val="22"/>
        </w:rPr>
        <w:t xml:space="preserve">The Hirer will be informed of any action and/or decision taken by the Governing Body. </w:t>
      </w:r>
    </w:p>
    <w:p w14:paraId="04ED30A2" w14:textId="77777777" w:rsidR="00903BEE" w:rsidRPr="00903BEE" w:rsidRDefault="00903BEE" w:rsidP="00903BEE">
      <w:pPr>
        <w:pStyle w:val="Default"/>
        <w:rPr>
          <w:color w:val="auto"/>
          <w:sz w:val="22"/>
          <w:szCs w:val="22"/>
        </w:rPr>
      </w:pPr>
      <w:r w:rsidRPr="00903BEE">
        <w:rPr>
          <w:color w:val="auto"/>
          <w:sz w:val="22"/>
          <w:szCs w:val="22"/>
        </w:rPr>
        <w:t xml:space="preserve">The Governing Body’s decision is final. </w:t>
      </w:r>
    </w:p>
    <w:p w14:paraId="17DBC151" w14:textId="77777777" w:rsidR="00210E03" w:rsidRDefault="00210E03" w:rsidP="00903BEE">
      <w:pPr>
        <w:pStyle w:val="Default"/>
        <w:rPr>
          <w:b/>
          <w:bCs/>
          <w:color w:val="auto"/>
          <w:sz w:val="22"/>
          <w:szCs w:val="22"/>
        </w:rPr>
      </w:pPr>
    </w:p>
    <w:p w14:paraId="47D9C359" w14:textId="77777777" w:rsidR="00903BEE" w:rsidRPr="00903BEE" w:rsidRDefault="00903BEE" w:rsidP="00903BEE">
      <w:pPr>
        <w:pStyle w:val="Default"/>
        <w:rPr>
          <w:color w:val="auto"/>
          <w:sz w:val="22"/>
          <w:szCs w:val="22"/>
        </w:rPr>
      </w:pPr>
      <w:r w:rsidRPr="00903BEE">
        <w:rPr>
          <w:b/>
          <w:bCs/>
          <w:color w:val="auto"/>
          <w:sz w:val="22"/>
          <w:szCs w:val="22"/>
        </w:rPr>
        <w:t xml:space="preserve">Complaints Procedure </w:t>
      </w:r>
    </w:p>
    <w:p w14:paraId="481D784C" w14:textId="77777777" w:rsidR="00903BEE" w:rsidRPr="00903BEE" w:rsidRDefault="00903BEE" w:rsidP="00903BEE">
      <w:pPr>
        <w:pStyle w:val="Default"/>
        <w:rPr>
          <w:color w:val="auto"/>
          <w:sz w:val="22"/>
          <w:szCs w:val="22"/>
        </w:rPr>
      </w:pPr>
      <w:r w:rsidRPr="00903BEE">
        <w:rPr>
          <w:color w:val="auto"/>
          <w:sz w:val="22"/>
          <w:szCs w:val="22"/>
        </w:rPr>
        <w:t xml:space="preserve">If a Hirer is dissatisfied with any aspect of the service they have received, they should at the earliest opportunity attempt to resolve this with the staff at the school. Every effort will be made to resolve disputes between parties quickly and effectively. </w:t>
      </w:r>
    </w:p>
    <w:p w14:paraId="341795D4" w14:textId="77777777" w:rsidR="00903BEE" w:rsidRPr="00903BEE" w:rsidRDefault="00903BEE" w:rsidP="00903BEE">
      <w:pPr>
        <w:pStyle w:val="Default"/>
        <w:rPr>
          <w:color w:val="auto"/>
          <w:sz w:val="22"/>
          <w:szCs w:val="22"/>
        </w:rPr>
      </w:pPr>
      <w:r w:rsidRPr="00903BEE">
        <w:rPr>
          <w:color w:val="auto"/>
          <w:sz w:val="22"/>
          <w:szCs w:val="22"/>
        </w:rPr>
        <w:t xml:space="preserve">In the event of a dispute, the complainant should proceed as follows: </w:t>
      </w:r>
    </w:p>
    <w:p w14:paraId="41F40ADA" w14:textId="77777777" w:rsidR="00903BEE" w:rsidRPr="00903BEE" w:rsidRDefault="00903BEE" w:rsidP="00210E03">
      <w:pPr>
        <w:pStyle w:val="Default"/>
        <w:spacing w:after="133"/>
        <w:ind w:left="720"/>
        <w:rPr>
          <w:color w:val="auto"/>
          <w:sz w:val="22"/>
          <w:szCs w:val="22"/>
        </w:rPr>
      </w:pPr>
      <w:r w:rsidRPr="00903BEE">
        <w:rPr>
          <w:color w:val="auto"/>
          <w:sz w:val="22"/>
          <w:szCs w:val="22"/>
        </w:rPr>
        <w:t xml:space="preserve">1. The relevant member of staff should be contacted to try to resolve the problem. </w:t>
      </w:r>
    </w:p>
    <w:p w14:paraId="76D35CC7" w14:textId="77777777" w:rsidR="00903BEE" w:rsidRPr="00903BEE" w:rsidRDefault="00903BEE" w:rsidP="00210E03">
      <w:pPr>
        <w:pStyle w:val="Default"/>
        <w:spacing w:after="133"/>
        <w:ind w:left="720"/>
        <w:rPr>
          <w:color w:val="auto"/>
          <w:sz w:val="22"/>
          <w:szCs w:val="22"/>
        </w:rPr>
      </w:pPr>
      <w:r w:rsidRPr="00903BEE">
        <w:rPr>
          <w:color w:val="auto"/>
          <w:sz w:val="22"/>
          <w:szCs w:val="22"/>
        </w:rPr>
        <w:t xml:space="preserve">2. If the matter cannot be resolved satisfactorily, the Headteacher should be contacted. </w:t>
      </w:r>
    </w:p>
    <w:p w14:paraId="5B62455E" w14:textId="77777777" w:rsidR="00903BEE" w:rsidRPr="00903BEE" w:rsidRDefault="00903BEE" w:rsidP="00210E03">
      <w:pPr>
        <w:pStyle w:val="Default"/>
        <w:spacing w:after="133"/>
        <w:ind w:left="720"/>
        <w:rPr>
          <w:color w:val="auto"/>
          <w:sz w:val="22"/>
          <w:szCs w:val="22"/>
        </w:rPr>
      </w:pPr>
      <w:r w:rsidRPr="00903BEE">
        <w:rPr>
          <w:color w:val="auto"/>
          <w:sz w:val="22"/>
          <w:szCs w:val="22"/>
        </w:rPr>
        <w:t xml:space="preserve">3. If the matter remains unresolved, the complaint must be submitted in writing to the Headteacher. </w:t>
      </w:r>
    </w:p>
    <w:p w14:paraId="57DBFEBD" w14:textId="77777777" w:rsidR="00903BEE" w:rsidRPr="00903BEE" w:rsidRDefault="00903BEE" w:rsidP="00210E03">
      <w:pPr>
        <w:pStyle w:val="Default"/>
        <w:ind w:left="720"/>
        <w:rPr>
          <w:color w:val="auto"/>
          <w:sz w:val="22"/>
          <w:szCs w:val="22"/>
        </w:rPr>
      </w:pPr>
      <w:r w:rsidRPr="00903BEE">
        <w:rPr>
          <w:color w:val="auto"/>
          <w:sz w:val="22"/>
          <w:szCs w:val="22"/>
        </w:rPr>
        <w:t xml:space="preserve">4. Where the Headteacher has failed to satisfy the complainant, the Governing Body (or a committee or an individual governor where delegated to do so) may review the case. </w:t>
      </w:r>
    </w:p>
    <w:p w14:paraId="6F8BD81B" w14:textId="77777777" w:rsidR="00903BEE" w:rsidRPr="00903BEE" w:rsidRDefault="00903BEE" w:rsidP="00903BEE">
      <w:pPr>
        <w:pStyle w:val="Default"/>
        <w:rPr>
          <w:color w:val="auto"/>
          <w:sz w:val="22"/>
          <w:szCs w:val="22"/>
        </w:rPr>
      </w:pPr>
    </w:p>
    <w:p w14:paraId="1037B8A3" w14:textId="1A86F3A0" w:rsidR="00903BEE" w:rsidRDefault="00903BEE" w:rsidP="5E592BC5">
      <w:pPr>
        <w:pStyle w:val="Default"/>
        <w:rPr>
          <w:color w:val="auto"/>
          <w:sz w:val="22"/>
          <w:szCs w:val="22"/>
        </w:rPr>
      </w:pPr>
      <w:r w:rsidRPr="5E592BC5">
        <w:rPr>
          <w:color w:val="auto"/>
          <w:sz w:val="22"/>
          <w:szCs w:val="22"/>
        </w:rPr>
        <w:t xml:space="preserve">Having exhausted the steps above, all unresolved disputes or differences shall be referred to a single arbitrator who shall be determined by the school’s Governing Body. </w:t>
      </w:r>
    </w:p>
    <w:p w14:paraId="6088A3C8" w14:textId="0AB28B00" w:rsidR="0016235F" w:rsidRDefault="0016235F" w:rsidP="5E592BC5">
      <w:pPr>
        <w:pStyle w:val="Default"/>
        <w:rPr>
          <w:color w:val="auto"/>
          <w:sz w:val="22"/>
          <w:szCs w:val="22"/>
        </w:rPr>
      </w:pPr>
    </w:p>
    <w:p w14:paraId="66A4D06E" w14:textId="19E2ED7F" w:rsidR="0016235F" w:rsidRDefault="0F658C64" w:rsidP="5E592BC5">
      <w:pPr>
        <w:jc w:val="center"/>
      </w:pPr>
      <w:r w:rsidRPr="5E592BC5">
        <w:rPr>
          <w:rFonts w:eastAsia="Arial" w:cs="Arial"/>
          <w:b/>
          <w:bCs/>
          <w:color w:val="000000" w:themeColor="text1"/>
          <w:sz w:val="24"/>
          <w:szCs w:val="24"/>
        </w:rPr>
        <w:t>Value Added Tax Regulations</w:t>
      </w:r>
    </w:p>
    <w:p w14:paraId="1B8DF476" w14:textId="3A0DF5C8" w:rsidR="0016235F" w:rsidRDefault="0F658C64" w:rsidP="5E592BC5">
      <w:pPr>
        <w:jc w:val="center"/>
      </w:pPr>
      <w:r w:rsidRPr="5E592BC5">
        <w:rPr>
          <w:rFonts w:eastAsia="Arial" w:cs="Arial"/>
          <w:color w:val="000000" w:themeColor="text1"/>
          <w:sz w:val="24"/>
          <w:szCs w:val="24"/>
        </w:rPr>
        <w:t xml:space="preserve"> </w:t>
      </w:r>
    </w:p>
    <w:p w14:paraId="6CE488B8" w14:textId="3A23388F" w:rsidR="0016235F" w:rsidRDefault="0F658C64" w:rsidP="5E592BC5">
      <w:r w:rsidRPr="5E592BC5">
        <w:rPr>
          <w:rFonts w:eastAsia="Arial" w:cs="Arial"/>
          <w:szCs w:val="22"/>
        </w:rPr>
        <w:t xml:space="preserve">There has been a recent change in the VAT treatment of sporting services supplied by local </w:t>
      </w:r>
      <w:r w:rsidRPr="5E592BC5">
        <w:rPr>
          <w:rFonts w:eastAsia="Arial" w:cs="Arial"/>
          <w:szCs w:val="22"/>
        </w:rPr>
        <w:lastRenderedPageBreak/>
        <w:t xml:space="preserve">authority schools and other local authority educational establishments. </w:t>
      </w:r>
    </w:p>
    <w:p w14:paraId="41367A17" w14:textId="0A366588" w:rsidR="0016235F" w:rsidRDefault="0F658C64" w:rsidP="5E592BC5">
      <w:r w:rsidRPr="5E592BC5">
        <w:rPr>
          <w:rFonts w:eastAsia="Arial" w:cs="Arial"/>
          <w:szCs w:val="22"/>
        </w:rPr>
        <w:t xml:space="preserve">A:  The sporting services covered includes things like: </w:t>
      </w:r>
    </w:p>
    <w:p w14:paraId="08C3BE2B" w14:textId="64C56E3F" w:rsidR="0016235F" w:rsidRDefault="0F658C64" w:rsidP="5E592BC5">
      <w:pPr>
        <w:pStyle w:val="ListParagraph"/>
        <w:numPr>
          <w:ilvl w:val="0"/>
          <w:numId w:val="16"/>
        </w:numPr>
        <w:ind w:left="1080"/>
        <w:rPr>
          <w:rFonts w:eastAsia="Arial" w:cs="Arial"/>
          <w:szCs w:val="22"/>
        </w:rPr>
      </w:pPr>
      <w:r w:rsidRPr="5E592BC5">
        <w:rPr>
          <w:rFonts w:eastAsia="Arial" w:cs="Arial"/>
          <w:szCs w:val="22"/>
        </w:rPr>
        <w:t xml:space="preserve">Lettings of sports facilities </w:t>
      </w:r>
    </w:p>
    <w:p w14:paraId="00096201" w14:textId="699CF8AF" w:rsidR="0016235F" w:rsidRDefault="0F658C64" w:rsidP="5E592BC5">
      <w:pPr>
        <w:pStyle w:val="ListParagraph"/>
        <w:numPr>
          <w:ilvl w:val="0"/>
          <w:numId w:val="15"/>
        </w:numPr>
        <w:ind w:left="1080"/>
        <w:rPr>
          <w:rFonts w:eastAsia="Arial" w:cs="Arial"/>
          <w:szCs w:val="22"/>
        </w:rPr>
      </w:pPr>
      <w:r w:rsidRPr="5E592BC5">
        <w:rPr>
          <w:rFonts w:eastAsia="Arial" w:cs="Arial"/>
          <w:szCs w:val="22"/>
        </w:rPr>
        <w:t xml:space="preserve">Sports block bookings </w:t>
      </w:r>
    </w:p>
    <w:p w14:paraId="4866F9F6" w14:textId="23F527E6" w:rsidR="0016235F" w:rsidRDefault="0F658C64" w:rsidP="5E592BC5">
      <w:pPr>
        <w:pStyle w:val="ListParagraph"/>
        <w:numPr>
          <w:ilvl w:val="0"/>
          <w:numId w:val="14"/>
        </w:numPr>
        <w:ind w:left="1080"/>
        <w:rPr>
          <w:rFonts w:eastAsia="Arial" w:cs="Arial"/>
          <w:szCs w:val="22"/>
        </w:rPr>
      </w:pPr>
      <w:r w:rsidRPr="5E592BC5">
        <w:rPr>
          <w:rFonts w:eastAsia="Arial" w:cs="Arial"/>
          <w:szCs w:val="22"/>
        </w:rPr>
        <w:t xml:space="preserve">Sports-related education/tuition </w:t>
      </w:r>
    </w:p>
    <w:p w14:paraId="17946EB6" w14:textId="319DE6DD" w:rsidR="0016235F" w:rsidRDefault="0F658C64" w:rsidP="5E592BC5">
      <w:pPr>
        <w:pStyle w:val="ListParagraph"/>
        <w:numPr>
          <w:ilvl w:val="0"/>
          <w:numId w:val="13"/>
        </w:numPr>
        <w:ind w:left="1080"/>
        <w:rPr>
          <w:rFonts w:eastAsia="Arial" w:cs="Arial"/>
          <w:szCs w:val="22"/>
        </w:rPr>
      </w:pPr>
      <w:r w:rsidRPr="5E592BC5">
        <w:rPr>
          <w:rFonts w:eastAsia="Arial" w:cs="Arial"/>
          <w:szCs w:val="22"/>
        </w:rPr>
        <w:t xml:space="preserve">Sports equipment hire </w:t>
      </w:r>
    </w:p>
    <w:p w14:paraId="288DDEC7" w14:textId="2130CE99" w:rsidR="0016235F" w:rsidRDefault="0F658C64" w:rsidP="5E592BC5">
      <w:r w:rsidRPr="5E592BC5">
        <w:rPr>
          <w:rFonts w:eastAsia="Arial" w:cs="Arial"/>
          <w:szCs w:val="22"/>
        </w:rPr>
        <w:t xml:space="preserve"> </w:t>
      </w:r>
    </w:p>
    <w:p w14:paraId="13ED7B57" w14:textId="3F3C605A" w:rsidR="0016235F" w:rsidRDefault="0F658C64" w:rsidP="5E592BC5">
      <w:r w:rsidRPr="5E592BC5">
        <w:rPr>
          <w:rFonts w:eastAsia="Arial" w:cs="Arial"/>
          <w:szCs w:val="22"/>
        </w:rPr>
        <w:t xml:space="preserve">B:  At North Yorkshire Council, the new rules are likely to apply to: </w:t>
      </w:r>
    </w:p>
    <w:p w14:paraId="289F3741" w14:textId="05B58540" w:rsidR="0016235F" w:rsidRDefault="0F658C64" w:rsidP="5E592BC5">
      <w:pPr>
        <w:pStyle w:val="ListParagraph"/>
        <w:numPr>
          <w:ilvl w:val="0"/>
          <w:numId w:val="12"/>
        </w:numPr>
        <w:ind w:left="1080"/>
        <w:rPr>
          <w:rFonts w:eastAsia="Arial" w:cs="Arial"/>
          <w:szCs w:val="22"/>
        </w:rPr>
      </w:pPr>
      <w:r w:rsidRPr="5E592BC5">
        <w:rPr>
          <w:rFonts w:eastAsia="Arial" w:cs="Arial"/>
          <w:szCs w:val="22"/>
        </w:rPr>
        <w:t xml:space="preserve">local authority schools </w:t>
      </w:r>
    </w:p>
    <w:p w14:paraId="7574C2C4" w14:textId="7E03BDD4" w:rsidR="0016235F" w:rsidRDefault="0F658C64" w:rsidP="5E592BC5">
      <w:pPr>
        <w:pStyle w:val="ListParagraph"/>
        <w:numPr>
          <w:ilvl w:val="0"/>
          <w:numId w:val="11"/>
        </w:numPr>
        <w:ind w:left="1080"/>
        <w:rPr>
          <w:rFonts w:eastAsia="Arial" w:cs="Arial"/>
          <w:szCs w:val="22"/>
        </w:rPr>
      </w:pPr>
      <w:r w:rsidRPr="5E592BC5">
        <w:rPr>
          <w:rFonts w:eastAsia="Arial" w:cs="Arial"/>
          <w:szCs w:val="22"/>
        </w:rPr>
        <w:t xml:space="preserve">outdoor education centres  </w:t>
      </w:r>
    </w:p>
    <w:p w14:paraId="6ECB18DD" w14:textId="11A986A6" w:rsidR="0016235F" w:rsidRDefault="0F658C64" w:rsidP="5E592BC5">
      <w:pPr>
        <w:ind w:left="720"/>
      </w:pPr>
      <w:r w:rsidRPr="5E592BC5">
        <w:rPr>
          <w:rFonts w:eastAsia="Arial" w:cs="Arial"/>
          <w:szCs w:val="22"/>
        </w:rPr>
        <w:t xml:space="preserve"> </w:t>
      </w:r>
    </w:p>
    <w:p w14:paraId="75E3239F" w14:textId="0ED88E8C" w:rsidR="0016235F" w:rsidRDefault="0F658C64" w:rsidP="5E592BC5">
      <w:r w:rsidRPr="5E592BC5">
        <w:rPr>
          <w:rFonts w:eastAsia="Arial" w:cs="Arial"/>
          <w:szCs w:val="22"/>
        </w:rPr>
        <w:t xml:space="preserve">The VAT treatment of such sporting supplies is now non-business (ie ‘outside scope’) for VAT purposes, therefore if your establishment falls into one of the above categories (B) and you supply the sporting services in (A) above, then you may need to change the VAT treatment of those supplies you make. </w:t>
      </w:r>
    </w:p>
    <w:p w14:paraId="01BC9FAA" w14:textId="055FB12A" w:rsidR="0016235F" w:rsidRDefault="0F658C64" w:rsidP="5E592BC5">
      <w:r w:rsidRPr="5E592BC5">
        <w:rPr>
          <w:rFonts w:eastAsia="Arial" w:cs="Arial"/>
          <w:szCs w:val="22"/>
        </w:rPr>
        <w:t xml:space="preserve"> </w:t>
      </w:r>
    </w:p>
    <w:p w14:paraId="7E74DE02" w14:textId="30499704" w:rsidR="0016235F" w:rsidRDefault="0F658C64" w:rsidP="5E592BC5">
      <w:r w:rsidRPr="5E592BC5">
        <w:rPr>
          <w:rFonts w:eastAsia="Arial" w:cs="Arial"/>
          <w:szCs w:val="22"/>
        </w:rPr>
        <w:t xml:space="preserve">There are specific criteria relating to the various sporting services you may provide, and these will determine whether the non-business VAT treatment can be applied.  The criteria can be found in Appendix 1 below.   </w:t>
      </w:r>
    </w:p>
    <w:p w14:paraId="4F9F417A" w14:textId="49842C38" w:rsidR="0016235F" w:rsidRDefault="0F658C64" w:rsidP="5E592BC5">
      <w:r w:rsidRPr="5E592BC5">
        <w:rPr>
          <w:rFonts w:eastAsia="Arial" w:cs="Arial"/>
          <w:szCs w:val="22"/>
        </w:rPr>
        <w:t xml:space="preserve">If the sporting services you provide fall within any of the categories described in Appendix 1 (a) to (h), then you will need to start applying the new ‘outside scope’ VAT treatment with immediate effect.    </w:t>
      </w:r>
    </w:p>
    <w:p w14:paraId="52EF78E8" w14:textId="30E1693F" w:rsidR="0016235F" w:rsidRDefault="0F658C64" w:rsidP="5E592BC5">
      <w:r w:rsidRPr="5E592BC5">
        <w:rPr>
          <w:rFonts w:eastAsia="Arial" w:cs="Arial"/>
          <w:szCs w:val="22"/>
        </w:rPr>
        <w:t xml:space="preserve"> </w:t>
      </w:r>
    </w:p>
    <w:p w14:paraId="21D3BC6C" w14:textId="49EB7BA8" w:rsidR="0016235F" w:rsidRDefault="0F658C64" w:rsidP="5E592BC5">
      <w:r w:rsidRPr="5E592BC5">
        <w:rPr>
          <w:rFonts w:eastAsia="Arial" w:cs="Arial"/>
          <w:b/>
          <w:bCs/>
          <w:szCs w:val="22"/>
        </w:rPr>
        <w:t>Appendix 1</w:t>
      </w:r>
      <w:r w:rsidRPr="5E592BC5">
        <w:rPr>
          <w:rFonts w:eastAsia="Arial" w:cs="Arial"/>
          <w:szCs w:val="22"/>
        </w:rPr>
        <w:t xml:space="preserve"> </w:t>
      </w:r>
    </w:p>
    <w:p w14:paraId="22C2D831" w14:textId="74D439D6" w:rsidR="0016235F" w:rsidRDefault="0F658C64" w:rsidP="5E592BC5">
      <w:r w:rsidRPr="5E592BC5">
        <w:rPr>
          <w:rFonts w:eastAsia="Arial" w:cs="Arial"/>
          <w:b/>
          <w:bCs/>
          <w:szCs w:val="22"/>
        </w:rPr>
        <w:t>Examples of Activities accepted as non-business (‘outside scope’) for VAT purposes:</w:t>
      </w:r>
      <w:r w:rsidRPr="5E592BC5">
        <w:rPr>
          <w:rFonts w:eastAsia="Arial" w:cs="Arial"/>
          <w:szCs w:val="22"/>
        </w:rPr>
        <w:t xml:space="preserve"> </w:t>
      </w:r>
    </w:p>
    <w:p w14:paraId="5122E3B3" w14:textId="0080647E" w:rsidR="0016235F" w:rsidRDefault="0F658C64" w:rsidP="5E592BC5">
      <w:pPr>
        <w:pStyle w:val="ListParagraph"/>
        <w:numPr>
          <w:ilvl w:val="0"/>
          <w:numId w:val="10"/>
        </w:numPr>
        <w:ind w:left="1080"/>
        <w:rPr>
          <w:rFonts w:eastAsia="Arial" w:cs="Arial"/>
          <w:szCs w:val="22"/>
        </w:rPr>
      </w:pPr>
      <w:r w:rsidRPr="5E592BC5">
        <w:rPr>
          <w:rFonts w:eastAsia="Arial" w:cs="Arial"/>
          <w:b/>
          <w:bCs/>
          <w:szCs w:val="22"/>
        </w:rPr>
        <w:t>Sports Lettings</w:t>
      </w:r>
      <w:r w:rsidRPr="5E592BC5">
        <w:rPr>
          <w:rFonts w:eastAsia="Arial" w:cs="Arial"/>
          <w:szCs w:val="22"/>
        </w:rPr>
        <w:t xml:space="preserve"> – The hire of a sports facility by an individual or club for sports use, including a recurring series of lets, previously covered by the ’10 or more lets’ rule. </w:t>
      </w:r>
    </w:p>
    <w:p w14:paraId="4A0DA9CC" w14:textId="180C78EF" w:rsidR="0016235F" w:rsidRDefault="0F658C64" w:rsidP="5E592BC5">
      <w:pPr>
        <w:pStyle w:val="ListParagraph"/>
        <w:numPr>
          <w:ilvl w:val="0"/>
          <w:numId w:val="9"/>
        </w:numPr>
        <w:ind w:left="1080"/>
        <w:rPr>
          <w:rFonts w:eastAsia="Arial" w:cs="Arial"/>
          <w:szCs w:val="22"/>
        </w:rPr>
      </w:pPr>
      <w:r w:rsidRPr="5E592BC5">
        <w:rPr>
          <w:rFonts w:eastAsia="Arial" w:cs="Arial"/>
          <w:b/>
          <w:bCs/>
          <w:szCs w:val="22"/>
        </w:rPr>
        <w:t>Lettings of sports facilities to a business</w:t>
      </w:r>
      <w:r w:rsidRPr="5E592BC5">
        <w:rPr>
          <w:rFonts w:eastAsia="Arial" w:cs="Arial"/>
          <w:szCs w:val="22"/>
        </w:rPr>
        <w:t xml:space="preserve"> – For instance, aerobics or yoga instructors, five-a-side football league, etc. The non-business treatment will apply provided the business uses the facility for the benefit of individuals taking part in sport. </w:t>
      </w:r>
    </w:p>
    <w:p w14:paraId="0322A4BE" w14:textId="1ABA2E19" w:rsidR="0016235F" w:rsidRDefault="0F658C64" w:rsidP="5E592BC5">
      <w:pPr>
        <w:pStyle w:val="ListParagraph"/>
        <w:numPr>
          <w:ilvl w:val="0"/>
          <w:numId w:val="8"/>
        </w:numPr>
        <w:ind w:left="1080"/>
        <w:rPr>
          <w:rFonts w:eastAsia="Arial" w:cs="Arial"/>
          <w:szCs w:val="22"/>
        </w:rPr>
      </w:pPr>
      <w:r w:rsidRPr="5E592BC5">
        <w:rPr>
          <w:rFonts w:eastAsia="Arial" w:cs="Arial"/>
          <w:b/>
          <w:bCs/>
          <w:szCs w:val="22"/>
        </w:rPr>
        <w:t>Lettings of non-sports facilities for sports use</w:t>
      </w:r>
      <w:r w:rsidRPr="5E592BC5">
        <w:rPr>
          <w:rFonts w:eastAsia="Arial" w:cs="Arial"/>
          <w:szCs w:val="22"/>
        </w:rPr>
        <w:t xml:space="preserve"> – For example, a school hall let to an individual or club to take part in a sports activity, such as badminton, table tennis, etc. Such lettings will qualify for the non-business treatment ONLY if the school/LA has set up the room for use as a sports or leisure facility prior to the start of the hire period (see ‘Room/space hire’ below). </w:t>
      </w:r>
    </w:p>
    <w:p w14:paraId="09B93AD4" w14:textId="49839299" w:rsidR="0016235F" w:rsidRDefault="0F658C64" w:rsidP="5E592BC5">
      <w:pPr>
        <w:pStyle w:val="ListParagraph"/>
        <w:numPr>
          <w:ilvl w:val="0"/>
          <w:numId w:val="7"/>
        </w:numPr>
        <w:ind w:left="1080"/>
        <w:rPr>
          <w:rFonts w:eastAsia="Arial" w:cs="Arial"/>
          <w:szCs w:val="22"/>
        </w:rPr>
      </w:pPr>
      <w:r w:rsidRPr="5E592BC5">
        <w:rPr>
          <w:rFonts w:eastAsia="Arial" w:cs="Arial"/>
          <w:b/>
          <w:bCs/>
          <w:szCs w:val="22"/>
        </w:rPr>
        <w:t>Long-term leases of sports facilities</w:t>
      </w:r>
      <w:r w:rsidRPr="5E592BC5">
        <w:rPr>
          <w:rFonts w:eastAsia="Arial" w:cs="Arial"/>
          <w:szCs w:val="22"/>
        </w:rPr>
        <w:t xml:space="preserve"> – The non-business treatment applies to a lease where what is leased is a LA-maintained and managed facility. However, non-business treatment will not apply to a simple lease of a sports facility where the tenant takes the responsibility for its maintenance and management. </w:t>
      </w:r>
    </w:p>
    <w:p w14:paraId="65A2D504" w14:textId="36877CD2" w:rsidR="0016235F" w:rsidRDefault="0F658C64" w:rsidP="5E592BC5">
      <w:pPr>
        <w:pStyle w:val="ListParagraph"/>
        <w:numPr>
          <w:ilvl w:val="0"/>
          <w:numId w:val="6"/>
        </w:numPr>
        <w:ind w:left="1080"/>
        <w:rPr>
          <w:rFonts w:eastAsia="Arial" w:cs="Arial"/>
          <w:szCs w:val="22"/>
        </w:rPr>
      </w:pPr>
      <w:r w:rsidRPr="5E592BC5">
        <w:rPr>
          <w:rFonts w:eastAsia="Arial" w:cs="Arial"/>
          <w:b/>
          <w:bCs/>
          <w:szCs w:val="22"/>
        </w:rPr>
        <w:t>Letting a park for a sports event</w:t>
      </w:r>
      <w:r w:rsidRPr="5E592BC5">
        <w:rPr>
          <w:rFonts w:eastAsia="Arial" w:cs="Arial"/>
          <w:szCs w:val="22"/>
        </w:rPr>
        <w:t xml:space="preserve"> – Although LAs generally run parks under powers provided by other legislation, it is accepted that the hire of a park for a Parkrun, cycle race, etc., is sports use. The non-business treatment may apply ONLY if the LA has set up the space for the specific sports activity prior to the start of the hire period (see ‘Room/space hire’ below).   </w:t>
      </w:r>
    </w:p>
    <w:p w14:paraId="1BAFE3B7" w14:textId="536A1762" w:rsidR="0016235F" w:rsidRDefault="0F658C64" w:rsidP="5E592BC5">
      <w:pPr>
        <w:pStyle w:val="ListParagraph"/>
        <w:numPr>
          <w:ilvl w:val="0"/>
          <w:numId w:val="5"/>
        </w:numPr>
        <w:ind w:left="1080"/>
        <w:rPr>
          <w:rFonts w:eastAsia="Arial" w:cs="Arial"/>
          <w:szCs w:val="22"/>
        </w:rPr>
      </w:pPr>
      <w:r w:rsidRPr="5E592BC5">
        <w:rPr>
          <w:rFonts w:eastAsia="Arial" w:cs="Arial"/>
          <w:b/>
          <w:bCs/>
          <w:szCs w:val="22"/>
        </w:rPr>
        <w:t>Sports tuition and sports-related education</w:t>
      </w:r>
      <w:r w:rsidRPr="5E592BC5">
        <w:rPr>
          <w:rFonts w:eastAsia="Arial" w:cs="Arial"/>
          <w:szCs w:val="22"/>
        </w:rPr>
        <w:t xml:space="preserve"> – For example, swimming lessons, sports coaching courses (including the provision of a sports coach to a third party to run such courses).   </w:t>
      </w:r>
    </w:p>
    <w:p w14:paraId="428151D1" w14:textId="2991326F" w:rsidR="0016235F" w:rsidRDefault="0F658C64" w:rsidP="5E592BC5">
      <w:pPr>
        <w:pStyle w:val="ListParagraph"/>
        <w:numPr>
          <w:ilvl w:val="0"/>
          <w:numId w:val="4"/>
        </w:numPr>
        <w:ind w:left="1080"/>
        <w:rPr>
          <w:rFonts w:eastAsia="Arial" w:cs="Arial"/>
          <w:szCs w:val="22"/>
        </w:rPr>
      </w:pPr>
      <w:r w:rsidRPr="5E592BC5">
        <w:rPr>
          <w:rFonts w:eastAsia="Arial" w:cs="Arial"/>
          <w:b/>
          <w:bCs/>
          <w:szCs w:val="22"/>
        </w:rPr>
        <w:t>Outdoor pursuits centres</w:t>
      </w:r>
      <w:r w:rsidRPr="5E592BC5">
        <w:rPr>
          <w:rFonts w:eastAsia="Arial" w:cs="Arial"/>
          <w:szCs w:val="22"/>
        </w:rPr>
        <w:t xml:space="preserve"> – Where the supply is expressly one of sporting and leisure activities, such as canoeing, climbing, bouldering, etc., with instruction and/or equipment, this is within the scope of the non-business treatment. However, where the supply is clearly one of education, such as classroom-based learning, this is a supply of education that is VAT-Exempt.   </w:t>
      </w:r>
    </w:p>
    <w:p w14:paraId="2C3CD10B" w14:textId="465371FE" w:rsidR="0016235F" w:rsidRDefault="0F658C64" w:rsidP="5E592BC5">
      <w:pPr>
        <w:pStyle w:val="ListParagraph"/>
        <w:numPr>
          <w:ilvl w:val="0"/>
          <w:numId w:val="3"/>
        </w:numPr>
        <w:ind w:left="1080"/>
        <w:rPr>
          <w:rFonts w:eastAsia="Arial" w:cs="Arial"/>
          <w:szCs w:val="22"/>
        </w:rPr>
      </w:pPr>
      <w:r w:rsidRPr="5E592BC5">
        <w:rPr>
          <w:rFonts w:eastAsia="Arial" w:cs="Arial"/>
          <w:b/>
          <w:bCs/>
          <w:szCs w:val="22"/>
        </w:rPr>
        <w:lastRenderedPageBreak/>
        <w:t>Letting of sports goods</w:t>
      </w:r>
      <w:r w:rsidRPr="5E592BC5">
        <w:rPr>
          <w:rFonts w:eastAsia="Arial" w:cs="Arial"/>
          <w:szCs w:val="22"/>
        </w:rPr>
        <w:t xml:space="preserve"> - The letting by a LA of appropriate sports equipment in conjunction with the letting of the sports facility to which that equipment relates – for example, badminton rackets, table tennis bats, ice skates, etc. – can be treated as closely related to the provision of the sports services and therefore treated as non-business. </w:t>
      </w:r>
    </w:p>
    <w:p w14:paraId="48B16FB1" w14:textId="6B39EAA4" w:rsidR="0016235F" w:rsidRDefault="0F658C64" w:rsidP="5E592BC5">
      <w:pPr>
        <w:ind w:left="720"/>
      </w:pPr>
      <w:r w:rsidRPr="5E592BC5">
        <w:rPr>
          <w:rFonts w:eastAsia="Arial" w:cs="Arial"/>
          <w:szCs w:val="22"/>
        </w:rPr>
        <w:t xml:space="preserve"> </w:t>
      </w:r>
    </w:p>
    <w:p w14:paraId="323052DE" w14:textId="19BB7B8F" w:rsidR="0016235F" w:rsidRDefault="0F658C64" w:rsidP="5E592BC5">
      <w:r w:rsidRPr="5E592BC5">
        <w:rPr>
          <w:rFonts w:eastAsia="Arial" w:cs="Arial"/>
          <w:b/>
          <w:bCs/>
          <w:szCs w:val="22"/>
        </w:rPr>
        <w:t>Examples of activities excluded from the non-business (‘outside scope’) treatment:</w:t>
      </w:r>
      <w:r w:rsidRPr="5E592BC5">
        <w:rPr>
          <w:rFonts w:eastAsia="Arial" w:cs="Arial"/>
          <w:szCs w:val="22"/>
        </w:rPr>
        <w:t xml:space="preserve"> </w:t>
      </w:r>
    </w:p>
    <w:p w14:paraId="7BF58DE0" w14:textId="19A02CD6" w:rsidR="0016235F" w:rsidRDefault="0F658C64" w:rsidP="5E592BC5">
      <w:pPr>
        <w:pStyle w:val="ListParagraph"/>
        <w:numPr>
          <w:ilvl w:val="0"/>
          <w:numId w:val="2"/>
        </w:numPr>
        <w:ind w:left="1080"/>
        <w:rPr>
          <w:rFonts w:eastAsia="Arial" w:cs="Arial"/>
          <w:szCs w:val="22"/>
        </w:rPr>
      </w:pPr>
      <w:r w:rsidRPr="5E592BC5">
        <w:rPr>
          <w:rFonts w:eastAsia="Arial" w:cs="Arial"/>
          <w:b/>
          <w:bCs/>
          <w:szCs w:val="22"/>
        </w:rPr>
        <w:t>Room/space hire</w:t>
      </w:r>
      <w:r w:rsidRPr="5E592BC5">
        <w:rPr>
          <w:rFonts w:eastAsia="Arial" w:cs="Arial"/>
          <w:szCs w:val="22"/>
        </w:rPr>
        <w:t xml:space="preserve"> - Although the legislation covers the provision of premises for sports, leisure and recreational uses, HMRC’s view is that where the room is not set up for participation in a sporting or leisure activity – for instance, a club hires a room for a meeting or social event – this remains the hire of a room which will either be VAT-Exempt. </w:t>
      </w:r>
    </w:p>
    <w:p w14:paraId="7FFFDF24" w14:textId="0D5A6296" w:rsidR="0016235F" w:rsidRDefault="0F658C64" w:rsidP="5E592BC5">
      <w:pPr>
        <w:pStyle w:val="ListParagraph"/>
        <w:numPr>
          <w:ilvl w:val="0"/>
          <w:numId w:val="1"/>
        </w:numPr>
        <w:ind w:left="1080"/>
        <w:rPr>
          <w:rFonts w:eastAsia="Arial" w:cs="Arial"/>
          <w:szCs w:val="22"/>
        </w:rPr>
      </w:pPr>
      <w:r w:rsidRPr="5E592BC5">
        <w:rPr>
          <w:rFonts w:eastAsia="Arial" w:cs="Arial"/>
          <w:b/>
          <w:bCs/>
          <w:szCs w:val="22"/>
        </w:rPr>
        <w:t>Sale of sports goods</w:t>
      </w:r>
      <w:r w:rsidRPr="5E592BC5">
        <w:rPr>
          <w:rFonts w:eastAsia="Arial" w:cs="Arial"/>
          <w:szCs w:val="22"/>
        </w:rPr>
        <w:t xml:space="preserve"> - The non-business treatment does not apply to the sale of sports goods – for example, shuttlecocks, tennis balls, swimming goggles, etc.</w:t>
      </w:r>
    </w:p>
    <w:p w14:paraId="687C6DE0" w14:textId="6CD181EE" w:rsidR="0016235F" w:rsidRDefault="0016235F" w:rsidP="00A16463"/>
    <w:p w14:paraId="5B2F9378" w14:textId="77777777" w:rsidR="00294A70" w:rsidRDefault="00294A70" w:rsidP="00A16463"/>
    <w:p w14:paraId="58E6DD4E" w14:textId="77777777" w:rsidR="00CD17A3" w:rsidRPr="00CD17A3" w:rsidRDefault="00CD17A3" w:rsidP="00CD17A3">
      <w:pPr>
        <w:pStyle w:val="Default"/>
        <w:rPr>
          <w:sz w:val="22"/>
          <w:szCs w:val="22"/>
        </w:rPr>
      </w:pPr>
    </w:p>
    <w:p w14:paraId="69E2BB2B" w14:textId="77777777" w:rsidR="00903BEE" w:rsidRDefault="00903BEE" w:rsidP="00A16463"/>
    <w:p w14:paraId="1940DA37" w14:textId="2A9FD798" w:rsidR="5E592BC5" w:rsidRDefault="5E592BC5"/>
    <w:p w14:paraId="728A2E7D" w14:textId="7D70CAC9" w:rsidR="5E592BC5" w:rsidRDefault="5E592BC5"/>
    <w:p w14:paraId="6E6BC18C" w14:textId="75B9A9ED" w:rsidR="5E592BC5" w:rsidRDefault="5E592BC5"/>
    <w:p w14:paraId="40273307" w14:textId="3B49A52F" w:rsidR="5E592BC5" w:rsidRDefault="5E592BC5"/>
    <w:p w14:paraId="41CC21E7" w14:textId="4A791F39" w:rsidR="5E592BC5" w:rsidRDefault="5E592BC5"/>
    <w:p w14:paraId="27CE6A66" w14:textId="44E1505C" w:rsidR="5E592BC5" w:rsidRDefault="5E592BC5"/>
    <w:p w14:paraId="7839939A" w14:textId="419A56E1" w:rsidR="5E592BC5" w:rsidRDefault="5E592BC5"/>
    <w:p w14:paraId="70062837" w14:textId="2CA7FC14" w:rsidR="5E592BC5" w:rsidRDefault="5E592BC5"/>
    <w:p w14:paraId="20CED856" w14:textId="57599C6C" w:rsidR="5E592BC5" w:rsidRDefault="5E592BC5"/>
    <w:p w14:paraId="532A0014" w14:textId="5B1D41F2" w:rsidR="5E592BC5" w:rsidRDefault="5E592BC5"/>
    <w:p w14:paraId="74D5ABAB" w14:textId="6EA17EAA" w:rsidR="5E592BC5" w:rsidRDefault="5E592BC5"/>
    <w:p w14:paraId="2A07C6A3" w14:textId="1678E33E" w:rsidR="5E592BC5" w:rsidRDefault="5E592BC5"/>
    <w:p w14:paraId="1F4868CE" w14:textId="50DFDA41" w:rsidR="5E592BC5" w:rsidRDefault="5E592BC5"/>
    <w:p w14:paraId="78AD445E" w14:textId="65703043" w:rsidR="5E592BC5" w:rsidRDefault="5E592BC5"/>
    <w:p w14:paraId="3FD13B58" w14:textId="797CFF8B" w:rsidR="5E592BC5" w:rsidRDefault="5E592BC5"/>
    <w:p w14:paraId="6519A82F" w14:textId="038F2515" w:rsidR="5E592BC5" w:rsidRDefault="5E592BC5"/>
    <w:p w14:paraId="3ABB53AA" w14:textId="166983E8" w:rsidR="5E592BC5" w:rsidRDefault="5E592BC5"/>
    <w:p w14:paraId="4916797F" w14:textId="3801754F" w:rsidR="5E592BC5" w:rsidRDefault="5E592BC5"/>
    <w:p w14:paraId="1DD42D77" w14:textId="6DAE625C" w:rsidR="5E592BC5" w:rsidRDefault="5E592BC5"/>
    <w:p w14:paraId="0589C6B9" w14:textId="65254BCB" w:rsidR="5E592BC5" w:rsidRDefault="5E592BC5"/>
    <w:p w14:paraId="479127C7" w14:textId="550DC07A" w:rsidR="5E592BC5" w:rsidRDefault="5E592BC5" w:rsidP="5E592BC5"/>
    <w:p w14:paraId="55192D99" w14:textId="44E0A9C5" w:rsidR="5E592BC5" w:rsidRDefault="5E592BC5" w:rsidP="5E592BC5"/>
    <w:p w14:paraId="57C0D796" w14:textId="77777777" w:rsidR="0016235F" w:rsidRDefault="0016235F" w:rsidP="00A16463"/>
    <w:p w14:paraId="0D142F6F" w14:textId="77777777" w:rsidR="00294A70" w:rsidRDefault="00294A70" w:rsidP="00A16463"/>
    <w:p w14:paraId="4475AD14" w14:textId="77777777" w:rsidR="00294A70" w:rsidRDefault="00294A70" w:rsidP="00A16463"/>
    <w:p w14:paraId="1D5D7CDF" w14:textId="77777777" w:rsidR="00210E03" w:rsidRPr="00210E03" w:rsidRDefault="00210E03" w:rsidP="00210E03">
      <w:pPr>
        <w:pStyle w:val="Default"/>
        <w:jc w:val="center"/>
      </w:pPr>
      <w:r w:rsidRPr="00210E03">
        <w:rPr>
          <w:b/>
          <w:bCs/>
        </w:rPr>
        <w:t>Terms and Conditions for Use of School Premises</w:t>
      </w:r>
    </w:p>
    <w:p w14:paraId="120C4E94" w14:textId="77777777" w:rsidR="00210E03" w:rsidRDefault="00210E03" w:rsidP="00210E03">
      <w:pPr>
        <w:pStyle w:val="Default"/>
        <w:rPr>
          <w:sz w:val="22"/>
          <w:szCs w:val="22"/>
        </w:rPr>
      </w:pPr>
    </w:p>
    <w:p w14:paraId="10E45B51" w14:textId="77777777" w:rsidR="00210E03" w:rsidRPr="00210E03" w:rsidRDefault="00210E03" w:rsidP="00210E03">
      <w:pPr>
        <w:pStyle w:val="Default"/>
        <w:rPr>
          <w:sz w:val="22"/>
          <w:szCs w:val="22"/>
        </w:rPr>
      </w:pPr>
      <w:r w:rsidRPr="00210E03">
        <w:rPr>
          <w:sz w:val="22"/>
          <w:szCs w:val="22"/>
        </w:rPr>
        <w:t xml:space="preserve">All groups/organisations that use the premises are required to read these terms and conditions and agree to abide by them. This terms and conditions document will be signed by the Chair of Governors at the School and the Hirer/nominated person from the hiring group/organisation. </w:t>
      </w:r>
    </w:p>
    <w:p w14:paraId="42AFC42D" w14:textId="77777777" w:rsidR="00210E03" w:rsidRDefault="00210E03" w:rsidP="00210E03">
      <w:pPr>
        <w:pStyle w:val="Default"/>
        <w:rPr>
          <w:b/>
          <w:bCs/>
          <w:sz w:val="22"/>
          <w:szCs w:val="22"/>
        </w:rPr>
      </w:pPr>
    </w:p>
    <w:p w14:paraId="0AEA243B" w14:textId="77777777" w:rsidR="00210E03" w:rsidRPr="00210E03" w:rsidRDefault="00210E03" w:rsidP="00210E03">
      <w:pPr>
        <w:pStyle w:val="Default"/>
        <w:rPr>
          <w:sz w:val="22"/>
          <w:szCs w:val="22"/>
        </w:rPr>
      </w:pPr>
      <w:r w:rsidRPr="00210E03">
        <w:rPr>
          <w:b/>
          <w:bCs/>
          <w:sz w:val="22"/>
          <w:szCs w:val="22"/>
        </w:rPr>
        <w:t xml:space="preserve">Interpretation </w:t>
      </w:r>
    </w:p>
    <w:p w14:paraId="10B91E40" w14:textId="77777777" w:rsidR="00210E03" w:rsidRPr="00210E03" w:rsidRDefault="00210E03" w:rsidP="00210E03">
      <w:pPr>
        <w:pStyle w:val="Default"/>
        <w:rPr>
          <w:sz w:val="22"/>
          <w:szCs w:val="22"/>
        </w:rPr>
      </w:pPr>
      <w:r w:rsidRPr="00210E03">
        <w:rPr>
          <w:sz w:val="22"/>
          <w:szCs w:val="22"/>
        </w:rPr>
        <w:t xml:space="preserve">‘The School’ means the Governing Body of the School, its employees and agents. </w:t>
      </w:r>
    </w:p>
    <w:p w14:paraId="0EFE880C" w14:textId="77777777" w:rsidR="00210E03" w:rsidRPr="00210E03" w:rsidRDefault="00210E03" w:rsidP="00210E03">
      <w:pPr>
        <w:pStyle w:val="Default"/>
        <w:rPr>
          <w:sz w:val="22"/>
          <w:szCs w:val="22"/>
        </w:rPr>
      </w:pPr>
      <w:r w:rsidRPr="00210E03">
        <w:rPr>
          <w:sz w:val="22"/>
          <w:szCs w:val="22"/>
        </w:rPr>
        <w:t xml:space="preserve">‘The Hirer’ is the organisation or individual with whom the school is contracting. </w:t>
      </w:r>
    </w:p>
    <w:p w14:paraId="271CA723" w14:textId="77777777" w:rsidR="00210E03" w:rsidRDefault="00210E03" w:rsidP="00210E03">
      <w:pPr>
        <w:pStyle w:val="Default"/>
        <w:rPr>
          <w:b/>
          <w:bCs/>
          <w:sz w:val="22"/>
          <w:szCs w:val="22"/>
        </w:rPr>
      </w:pPr>
    </w:p>
    <w:p w14:paraId="775FE57A" w14:textId="77777777" w:rsidR="00210E03" w:rsidRPr="00210E03" w:rsidRDefault="00210E03" w:rsidP="00210E03">
      <w:pPr>
        <w:pStyle w:val="Default"/>
        <w:rPr>
          <w:sz w:val="22"/>
          <w:szCs w:val="22"/>
        </w:rPr>
      </w:pPr>
      <w:r w:rsidRPr="00210E03">
        <w:rPr>
          <w:b/>
          <w:bCs/>
          <w:sz w:val="22"/>
          <w:szCs w:val="22"/>
        </w:rPr>
        <w:t xml:space="preserve">Purpose of Use </w:t>
      </w:r>
    </w:p>
    <w:p w14:paraId="3EDB2B9F" w14:textId="77777777" w:rsidR="00210E03" w:rsidRPr="00210E03" w:rsidRDefault="00210E03" w:rsidP="00210E03">
      <w:pPr>
        <w:pStyle w:val="Default"/>
        <w:spacing w:after="133"/>
        <w:rPr>
          <w:sz w:val="22"/>
          <w:szCs w:val="22"/>
        </w:rPr>
      </w:pPr>
      <w:r w:rsidRPr="00210E03">
        <w:rPr>
          <w:sz w:val="22"/>
          <w:szCs w:val="22"/>
        </w:rPr>
        <w:lastRenderedPageBreak/>
        <w:t xml:space="preserve">1. The accommodation shall only be used for the purposes and within the hours stated on the application, as confirmed by the School. The Hirer shall be responsible for ensuring these conditions of occupation are observed and that there is no interference with the normal activities of the school. </w:t>
      </w:r>
    </w:p>
    <w:p w14:paraId="09680896" w14:textId="77777777" w:rsidR="00210E03" w:rsidRPr="00210E03" w:rsidRDefault="00210E03" w:rsidP="00210E03">
      <w:pPr>
        <w:pStyle w:val="Default"/>
        <w:spacing w:after="133"/>
        <w:rPr>
          <w:sz w:val="22"/>
          <w:szCs w:val="22"/>
        </w:rPr>
      </w:pPr>
      <w:r w:rsidRPr="00210E03">
        <w:rPr>
          <w:sz w:val="22"/>
          <w:szCs w:val="22"/>
        </w:rPr>
        <w:t xml:space="preserve">2. The Hirer shall not assign or sublet the whole or any part of the benefit of this agreement. </w:t>
      </w:r>
    </w:p>
    <w:p w14:paraId="40BA3CE5" w14:textId="77777777" w:rsidR="00210E03" w:rsidRPr="00210E03" w:rsidRDefault="00210E03" w:rsidP="00210E03">
      <w:pPr>
        <w:pStyle w:val="Default"/>
        <w:spacing w:after="133"/>
        <w:rPr>
          <w:sz w:val="22"/>
          <w:szCs w:val="22"/>
        </w:rPr>
      </w:pPr>
      <w:r w:rsidRPr="00210E03">
        <w:rPr>
          <w:sz w:val="22"/>
          <w:szCs w:val="22"/>
        </w:rPr>
        <w:t xml:space="preserve">3. No interference is to be made with school property/equipment/premises which do not form part of the hire arrangement. </w:t>
      </w:r>
    </w:p>
    <w:p w14:paraId="6D02C170" w14:textId="77777777" w:rsidR="00210E03" w:rsidRPr="00210E03" w:rsidRDefault="00210E03" w:rsidP="00210E03">
      <w:pPr>
        <w:pStyle w:val="Default"/>
        <w:rPr>
          <w:sz w:val="22"/>
          <w:szCs w:val="22"/>
        </w:rPr>
      </w:pPr>
      <w:r w:rsidRPr="00210E03">
        <w:rPr>
          <w:sz w:val="22"/>
          <w:szCs w:val="22"/>
        </w:rPr>
        <w:t xml:space="preserve">4. Nothing in this agreement shall create a tenancy. </w:t>
      </w:r>
    </w:p>
    <w:p w14:paraId="75FBE423" w14:textId="77777777" w:rsidR="00210E03" w:rsidRPr="00210E03" w:rsidRDefault="00210E03" w:rsidP="00210E03">
      <w:pPr>
        <w:pStyle w:val="Default"/>
        <w:rPr>
          <w:sz w:val="22"/>
          <w:szCs w:val="22"/>
        </w:rPr>
      </w:pPr>
    </w:p>
    <w:p w14:paraId="272EA766" w14:textId="77777777" w:rsidR="00210E03" w:rsidRPr="00210E03" w:rsidRDefault="00210E03" w:rsidP="00210E03">
      <w:pPr>
        <w:pStyle w:val="Default"/>
        <w:rPr>
          <w:sz w:val="22"/>
          <w:szCs w:val="22"/>
        </w:rPr>
      </w:pPr>
      <w:r w:rsidRPr="00210E03">
        <w:rPr>
          <w:b/>
          <w:bCs/>
          <w:sz w:val="22"/>
          <w:szCs w:val="22"/>
        </w:rPr>
        <w:t xml:space="preserve">Access </w:t>
      </w:r>
    </w:p>
    <w:p w14:paraId="51CB0227" w14:textId="77777777" w:rsidR="00210E03" w:rsidRPr="00210E03" w:rsidRDefault="00210E03" w:rsidP="00210E03">
      <w:pPr>
        <w:pStyle w:val="Default"/>
        <w:rPr>
          <w:sz w:val="22"/>
          <w:szCs w:val="22"/>
        </w:rPr>
      </w:pPr>
      <w:r w:rsidRPr="00210E03">
        <w:rPr>
          <w:sz w:val="22"/>
          <w:szCs w:val="22"/>
        </w:rPr>
        <w:t xml:space="preserve">5. The Governing Body or its representative has access to the areas subject to hire for the purpose of inspection. </w:t>
      </w:r>
    </w:p>
    <w:p w14:paraId="2D3F0BEC" w14:textId="77777777" w:rsidR="00210E03" w:rsidRPr="00210E03" w:rsidRDefault="00210E03" w:rsidP="00210E03">
      <w:pPr>
        <w:pStyle w:val="Default"/>
        <w:rPr>
          <w:sz w:val="22"/>
          <w:szCs w:val="22"/>
        </w:rPr>
      </w:pPr>
    </w:p>
    <w:p w14:paraId="5D859681" w14:textId="77777777" w:rsidR="00210E03" w:rsidRPr="00210E03" w:rsidRDefault="00210E03" w:rsidP="00210E03">
      <w:pPr>
        <w:pStyle w:val="Default"/>
        <w:rPr>
          <w:sz w:val="22"/>
          <w:szCs w:val="22"/>
        </w:rPr>
      </w:pPr>
      <w:r w:rsidRPr="00210E03">
        <w:rPr>
          <w:b/>
          <w:bCs/>
          <w:sz w:val="22"/>
          <w:szCs w:val="22"/>
        </w:rPr>
        <w:t xml:space="preserve">Health and Safety </w:t>
      </w:r>
    </w:p>
    <w:p w14:paraId="092BFAEB" w14:textId="77777777" w:rsidR="00210E03" w:rsidRPr="00210E03" w:rsidRDefault="00210E03" w:rsidP="00210E03">
      <w:pPr>
        <w:pStyle w:val="Default"/>
        <w:spacing w:after="133"/>
        <w:rPr>
          <w:sz w:val="22"/>
          <w:szCs w:val="22"/>
        </w:rPr>
      </w:pPr>
      <w:r w:rsidRPr="00210E03">
        <w:rPr>
          <w:sz w:val="22"/>
          <w:szCs w:val="22"/>
        </w:rPr>
        <w:t xml:space="preserve">6. The Hirer must comply with all laws relating to the premises and the occupation and use of the premises by the Hirer including but not limited to Health and Safety legislation. </w:t>
      </w:r>
    </w:p>
    <w:p w14:paraId="23EC4B5C" w14:textId="77777777" w:rsidR="00210E03" w:rsidRPr="00210E03" w:rsidRDefault="00210E03" w:rsidP="00210E03">
      <w:pPr>
        <w:pStyle w:val="Default"/>
        <w:spacing w:after="133"/>
        <w:rPr>
          <w:sz w:val="22"/>
          <w:szCs w:val="22"/>
        </w:rPr>
      </w:pPr>
      <w:r w:rsidRPr="00210E03">
        <w:rPr>
          <w:sz w:val="22"/>
          <w:szCs w:val="22"/>
        </w:rPr>
        <w:t xml:space="preserve">7. The Hirer is responsible for the effective supervision of the arrangements and activities in the premises during the period of hire and for the prevention of disorderly behaviour so as to ensure that no nuisance or annoyance arises to the occupiers of adjoining premises or neighbouring residents and shall behave reasonably at all times. </w:t>
      </w:r>
    </w:p>
    <w:p w14:paraId="093C269B" w14:textId="77777777" w:rsidR="00210E03" w:rsidRPr="00210E03" w:rsidRDefault="00210E03" w:rsidP="00210E03">
      <w:pPr>
        <w:pStyle w:val="Default"/>
        <w:spacing w:after="133"/>
        <w:rPr>
          <w:sz w:val="22"/>
          <w:szCs w:val="22"/>
        </w:rPr>
      </w:pPr>
      <w:r w:rsidRPr="00210E03">
        <w:rPr>
          <w:sz w:val="22"/>
          <w:szCs w:val="22"/>
        </w:rPr>
        <w:t xml:space="preserve">8. The school fire, emergency and evacuation procedures shall be forwarded to the Hirer (form H2) and it is the Hirer’s responsibility to ensure that the whole party are aware of these procedures. The Hirer shall be required to take any precautions necessary to ensure the safety of those attending the period of hire, including ensuring the means of escape from fire are not blocked or impeded. </w:t>
      </w:r>
    </w:p>
    <w:p w14:paraId="552FC988" w14:textId="77777777" w:rsidR="00210E03" w:rsidRPr="00210E03" w:rsidRDefault="00210E03" w:rsidP="00210E03">
      <w:pPr>
        <w:pStyle w:val="Default"/>
        <w:spacing w:after="133"/>
        <w:rPr>
          <w:sz w:val="22"/>
          <w:szCs w:val="22"/>
        </w:rPr>
      </w:pPr>
      <w:r w:rsidRPr="00210E03">
        <w:rPr>
          <w:sz w:val="22"/>
          <w:szCs w:val="22"/>
        </w:rPr>
        <w:t xml:space="preserve">9. It is the Hirer’s responsibility to ensure that there is someone present who is suitably qualified to deliver first aid in the event of an emergency. </w:t>
      </w:r>
    </w:p>
    <w:p w14:paraId="31569B38" w14:textId="77777777" w:rsidR="00210E03" w:rsidRPr="00210E03" w:rsidRDefault="00210E03" w:rsidP="00210E03">
      <w:pPr>
        <w:pStyle w:val="Default"/>
        <w:spacing w:after="133"/>
        <w:rPr>
          <w:sz w:val="22"/>
          <w:szCs w:val="22"/>
        </w:rPr>
      </w:pPr>
      <w:r w:rsidRPr="00210E03">
        <w:rPr>
          <w:sz w:val="22"/>
          <w:szCs w:val="22"/>
        </w:rPr>
        <w:t xml:space="preserve">10. The Hirer shall immediately inform the school of any emergency, accident or serious incident that occurs on the school premises. This shall be done in person and may require the applicant telephoning [specify who and provide a contact telephone number] the Headteacher or the Premises Manager. The Hirer shall be responsible for reporting to the Health and Safety Executive any accident that arises from activities that it organises. </w:t>
      </w:r>
    </w:p>
    <w:p w14:paraId="539CE785" w14:textId="77777777" w:rsidR="00210E03" w:rsidRPr="00210E03" w:rsidRDefault="00210E03" w:rsidP="00210E03">
      <w:pPr>
        <w:pStyle w:val="Default"/>
        <w:rPr>
          <w:sz w:val="22"/>
          <w:szCs w:val="22"/>
        </w:rPr>
      </w:pPr>
      <w:r w:rsidRPr="00210E03">
        <w:rPr>
          <w:sz w:val="22"/>
          <w:szCs w:val="22"/>
        </w:rPr>
        <w:t xml:space="preserve">11. Hirers providing services to children, whether pupils at the school or others, must have policies and procedures in place to ensure children’s safety, and must provide evidence of these to the school as required, i.e. Safeguarding Policy and Use of Mobile Phone Policy, CRB/ISA checks. </w:t>
      </w:r>
    </w:p>
    <w:p w14:paraId="538BA751" w14:textId="77777777" w:rsidR="00210E03" w:rsidRDefault="00210E03" w:rsidP="00210E03">
      <w:pPr>
        <w:pStyle w:val="Default"/>
        <w:rPr>
          <w:sz w:val="22"/>
          <w:szCs w:val="22"/>
        </w:rPr>
      </w:pPr>
      <w:r w:rsidRPr="00210E03">
        <w:rPr>
          <w:sz w:val="22"/>
          <w:szCs w:val="22"/>
        </w:rPr>
        <w:t xml:space="preserve">Appendix 7 Sample Terms and Conditions </w:t>
      </w:r>
    </w:p>
    <w:p w14:paraId="75CF4315" w14:textId="77777777" w:rsidR="00210E03" w:rsidRDefault="00210E03" w:rsidP="00210E03">
      <w:pPr>
        <w:pStyle w:val="Default"/>
        <w:rPr>
          <w:sz w:val="22"/>
          <w:szCs w:val="22"/>
        </w:rPr>
      </w:pPr>
    </w:p>
    <w:p w14:paraId="2497D4E1" w14:textId="77777777" w:rsidR="00210E03" w:rsidRPr="00210E03" w:rsidRDefault="00210E03" w:rsidP="00210E03">
      <w:pPr>
        <w:pStyle w:val="Default"/>
        <w:rPr>
          <w:color w:val="auto"/>
          <w:sz w:val="22"/>
          <w:szCs w:val="22"/>
        </w:rPr>
      </w:pPr>
      <w:r w:rsidRPr="00210E03">
        <w:rPr>
          <w:b/>
          <w:bCs/>
          <w:color w:val="auto"/>
          <w:sz w:val="22"/>
          <w:szCs w:val="22"/>
        </w:rPr>
        <w:t xml:space="preserve">Payment of Hire Charges and Deposit </w:t>
      </w:r>
    </w:p>
    <w:p w14:paraId="3329F860" w14:textId="77777777" w:rsidR="00210E03" w:rsidRPr="00210E03" w:rsidRDefault="00210E03" w:rsidP="00210E03">
      <w:pPr>
        <w:pStyle w:val="Default"/>
        <w:spacing w:after="131"/>
        <w:rPr>
          <w:color w:val="auto"/>
          <w:sz w:val="22"/>
          <w:szCs w:val="22"/>
        </w:rPr>
      </w:pPr>
      <w:r w:rsidRPr="00210E03">
        <w:rPr>
          <w:color w:val="auto"/>
          <w:sz w:val="22"/>
          <w:szCs w:val="22"/>
        </w:rPr>
        <w:t xml:space="preserve">12. Hire charges shall be due and payable [insert number of days] days [before the date of the booking or from the date of the invoice]. </w:t>
      </w:r>
    </w:p>
    <w:p w14:paraId="1DBBA28A" w14:textId="77777777" w:rsidR="00210E03" w:rsidRPr="00210E03" w:rsidRDefault="00210E03" w:rsidP="00210E03">
      <w:pPr>
        <w:pStyle w:val="Default"/>
        <w:spacing w:after="131"/>
        <w:rPr>
          <w:color w:val="auto"/>
          <w:sz w:val="22"/>
          <w:szCs w:val="22"/>
        </w:rPr>
      </w:pPr>
      <w:r w:rsidRPr="00210E03">
        <w:rPr>
          <w:color w:val="auto"/>
          <w:sz w:val="22"/>
          <w:szCs w:val="22"/>
        </w:rPr>
        <w:t xml:space="preserve">13. The school reserves the right to require a deposit over and above the hiring charge as a surety against damage to the premises (including any equipment) or the premises being left in an unacceptable condition necessitating their incurring additional cost for cleaning, caretaking or other expense. </w:t>
      </w:r>
    </w:p>
    <w:p w14:paraId="40BE9A4E" w14:textId="77777777" w:rsidR="00210E03" w:rsidRPr="00210E03" w:rsidRDefault="00210E03" w:rsidP="00210E03">
      <w:pPr>
        <w:pStyle w:val="Default"/>
        <w:spacing w:after="131"/>
        <w:rPr>
          <w:color w:val="auto"/>
          <w:sz w:val="22"/>
          <w:szCs w:val="22"/>
        </w:rPr>
      </w:pPr>
      <w:r w:rsidRPr="00210E03">
        <w:rPr>
          <w:color w:val="auto"/>
          <w:sz w:val="22"/>
          <w:szCs w:val="22"/>
        </w:rPr>
        <w:t xml:space="preserve">14. Failure to appear for a hire arrangement shall result in the cost of the booking being levied. </w:t>
      </w:r>
    </w:p>
    <w:p w14:paraId="4AC3E8D9" w14:textId="77777777" w:rsidR="00210E03" w:rsidRPr="00210E03" w:rsidRDefault="00210E03" w:rsidP="00210E03">
      <w:pPr>
        <w:pStyle w:val="Default"/>
        <w:rPr>
          <w:color w:val="auto"/>
          <w:sz w:val="22"/>
          <w:szCs w:val="22"/>
        </w:rPr>
      </w:pPr>
      <w:r w:rsidRPr="00210E03">
        <w:rPr>
          <w:color w:val="auto"/>
          <w:sz w:val="22"/>
          <w:szCs w:val="22"/>
        </w:rPr>
        <w:t xml:space="preserve">15. Whether or not the option to hire is actually exercised, payment must be made. For example, if the Hirer makes and pays in advance for a ten consecutive week booking but </w:t>
      </w:r>
      <w:r w:rsidRPr="00210E03">
        <w:rPr>
          <w:color w:val="auto"/>
          <w:sz w:val="22"/>
          <w:szCs w:val="22"/>
        </w:rPr>
        <w:lastRenderedPageBreak/>
        <w:t xml:space="preserve">only uses the premises for eight weeks, the full charge for ten evenings is payable. There shall be no refund unless the reason for cancellation is due to school commitments / out of the control of the user group. </w:t>
      </w:r>
    </w:p>
    <w:p w14:paraId="3CB648E9" w14:textId="77777777" w:rsidR="00210E03" w:rsidRPr="00210E03" w:rsidRDefault="00210E03" w:rsidP="00210E03">
      <w:pPr>
        <w:pStyle w:val="Default"/>
        <w:rPr>
          <w:color w:val="auto"/>
          <w:sz w:val="22"/>
          <w:szCs w:val="22"/>
        </w:rPr>
      </w:pPr>
    </w:p>
    <w:p w14:paraId="53F732CF" w14:textId="77777777" w:rsidR="00210E03" w:rsidRPr="00210E03" w:rsidRDefault="00210E03" w:rsidP="00210E03">
      <w:pPr>
        <w:pStyle w:val="Default"/>
        <w:rPr>
          <w:color w:val="auto"/>
          <w:sz w:val="22"/>
          <w:szCs w:val="22"/>
        </w:rPr>
      </w:pPr>
      <w:r w:rsidRPr="00210E03">
        <w:rPr>
          <w:b/>
          <w:bCs/>
          <w:color w:val="auto"/>
          <w:sz w:val="22"/>
          <w:szCs w:val="22"/>
        </w:rPr>
        <w:t xml:space="preserve">Responsibility of the Hirer for Good Order and Safety </w:t>
      </w:r>
    </w:p>
    <w:p w14:paraId="3AC5ECE6" w14:textId="77777777" w:rsidR="00210E03" w:rsidRPr="00210E03" w:rsidRDefault="00210E03" w:rsidP="00210E03">
      <w:pPr>
        <w:pStyle w:val="Default"/>
        <w:spacing w:after="133"/>
        <w:rPr>
          <w:color w:val="auto"/>
          <w:sz w:val="22"/>
          <w:szCs w:val="22"/>
        </w:rPr>
      </w:pPr>
      <w:r w:rsidRPr="00210E03">
        <w:rPr>
          <w:color w:val="auto"/>
          <w:sz w:val="22"/>
          <w:szCs w:val="22"/>
        </w:rPr>
        <w:t xml:space="preserve">16. The Hirer shall be responsible for any damage to the school property, equipment or buildings caused by them or their guests. The Hirer must report any such damage to the school immediately. The Hirer shall repay to the school, on demand, the cost of re-instating or replacing any part of the premises or any property on the premises which shall be damaged, destroyed, stolen or removed during the period of hire or prior or subsequent thereto if in relation to or by reason of the hiring. Any such costs will be in addition to the specified hire arrangements charges. </w:t>
      </w:r>
    </w:p>
    <w:p w14:paraId="3C23625C" w14:textId="77777777" w:rsidR="00210E03" w:rsidRPr="00210E03" w:rsidRDefault="00210E03" w:rsidP="00210E03">
      <w:pPr>
        <w:pStyle w:val="Default"/>
        <w:spacing w:after="133"/>
        <w:rPr>
          <w:color w:val="auto"/>
          <w:sz w:val="22"/>
          <w:szCs w:val="22"/>
        </w:rPr>
      </w:pPr>
      <w:r w:rsidRPr="00210E03">
        <w:rPr>
          <w:color w:val="auto"/>
          <w:sz w:val="22"/>
          <w:szCs w:val="22"/>
        </w:rPr>
        <w:t xml:space="preserve">17. All preparatory and clearing away time must be accounted for in the period applied for. Should the booking overrun, the Hirer shall be charged at the hourly rate for every hour or part thereof over and above the agreed times. </w:t>
      </w:r>
    </w:p>
    <w:p w14:paraId="1892D879" w14:textId="77777777" w:rsidR="00210E03" w:rsidRPr="00210E03" w:rsidRDefault="00210E03" w:rsidP="00210E03">
      <w:pPr>
        <w:pStyle w:val="Default"/>
        <w:spacing w:after="133"/>
        <w:rPr>
          <w:color w:val="auto"/>
          <w:sz w:val="22"/>
          <w:szCs w:val="22"/>
        </w:rPr>
      </w:pPr>
      <w:r w:rsidRPr="00210E03">
        <w:rPr>
          <w:color w:val="auto"/>
          <w:sz w:val="22"/>
          <w:szCs w:val="22"/>
        </w:rPr>
        <w:t xml:space="preserve">18. The Hirer shall ensure that all accommodation is left in a clean and tidy condition at the end of the hire arrangement. Using litterbins and recycling facilities as appropriate will help this. </w:t>
      </w:r>
    </w:p>
    <w:p w14:paraId="06325902" w14:textId="77777777" w:rsidR="00210E03" w:rsidRPr="00210E03" w:rsidRDefault="00210E03" w:rsidP="00210E03">
      <w:pPr>
        <w:pStyle w:val="Default"/>
        <w:spacing w:after="133"/>
        <w:rPr>
          <w:color w:val="auto"/>
          <w:sz w:val="22"/>
          <w:szCs w:val="22"/>
        </w:rPr>
      </w:pPr>
      <w:r w:rsidRPr="00210E03">
        <w:rPr>
          <w:color w:val="auto"/>
          <w:sz w:val="22"/>
          <w:szCs w:val="22"/>
        </w:rPr>
        <w:t xml:space="preserve">19. The Hirer must obtain express permission from the school to leave any equipment on the premises. Where permission is granted, the Hirer is responsible for any equipment they leave on the premises and shall ensure that such equipment is in good repair and after use, safely stowed away. Items no longer required by the Hirer, or deemed by the school/North Yorkshire County Council to be unsafe or beyond repair or else unsafely stored on the premises shall be promptly removed by the Hirer on demand. If such request is not complied with by the Hirer within [insert timescale], the items may be disposed of by the school/North Yorkshire County Council and the Hirer shall reimburse the school/North Yorkshire County Council for any expense incurred as a result. </w:t>
      </w:r>
    </w:p>
    <w:p w14:paraId="5A007572" w14:textId="77777777" w:rsidR="00210E03" w:rsidRPr="00210E03" w:rsidRDefault="00210E03" w:rsidP="00210E03">
      <w:pPr>
        <w:pStyle w:val="Default"/>
        <w:spacing w:after="133"/>
        <w:rPr>
          <w:color w:val="auto"/>
          <w:sz w:val="22"/>
          <w:szCs w:val="22"/>
        </w:rPr>
      </w:pPr>
      <w:r w:rsidRPr="00210E03">
        <w:rPr>
          <w:color w:val="auto"/>
          <w:sz w:val="22"/>
          <w:szCs w:val="22"/>
        </w:rPr>
        <w:t xml:space="preserve">20. The school shall not be responsible for any article brought or left in any part of the premises, or theft or loss of, or damage to vehicles parked in any car park provided. </w:t>
      </w:r>
    </w:p>
    <w:p w14:paraId="289ED957" w14:textId="77777777" w:rsidR="00210E03" w:rsidRPr="00210E03" w:rsidRDefault="00210E03" w:rsidP="00210E03">
      <w:pPr>
        <w:pStyle w:val="Default"/>
        <w:spacing w:after="133"/>
        <w:rPr>
          <w:color w:val="auto"/>
          <w:sz w:val="22"/>
          <w:szCs w:val="22"/>
        </w:rPr>
      </w:pPr>
      <w:r w:rsidRPr="00210E03">
        <w:rPr>
          <w:color w:val="auto"/>
          <w:sz w:val="22"/>
          <w:szCs w:val="22"/>
        </w:rPr>
        <w:t xml:space="preserve">21. The Hirer must ensure that all privately owned electrical equipment has a certificate of safety (Portable Appliance Test) from a qualified electrical engineer. </w:t>
      </w:r>
    </w:p>
    <w:p w14:paraId="5E49D913" w14:textId="77777777" w:rsidR="00210E03" w:rsidRPr="00210E03" w:rsidRDefault="00210E03" w:rsidP="00210E03">
      <w:pPr>
        <w:pStyle w:val="Default"/>
        <w:spacing w:after="133"/>
        <w:rPr>
          <w:color w:val="auto"/>
          <w:sz w:val="22"/>
          <w:szCs w:val="22"/>
        </w:rPr>
      </w:pPr>
      <w:r w:rsidRPr="00210E03">
        <w:rPr>
          <w:color w:val="auto"/>
          <w:sz w:val="22"/>
          <w:szCs w:val="22"/>
        </w:rPr>
        <w:t xml:space="preserve">22. The Hirer shall comply with any reasonable instructions given by the Headteacher, premises Manager or other member of the school staff. </w:t>
      </w:r>
    </w:p>
    <w:p w14:paraId="690F59DA" w14:textId="77777777" w:rsidR="00210E03" w:rsidRPr="00210E03" w:rsidRDefault="00210E03" w:rsidP="00210E03">
      <w:pPr>
        <w:pStyle w:val="Default"/>
        <w:spacing w:after="133"/>
        <w:rPr>
          <w:color w:val="auto"/>
          <w:sz w:val="22"/>
          <w:szCs w:val="22"/>
        </w:rPr>
      </w:pPr>
      <w:r w:rsidRPr="00210E03">
        <w:rPr>
          <w:color w:val="auto"/>
          <w:sz w:val="22"/>
          <w:szCs w:val="22"/>
        </w:rPr>
        <w:t xml:space="preserve">23. Alcohol is not allowed to be sold on the premises unless prior permission is given by the school and a licence obtained by the Hirer. Illegal drugs are not to be brought onto or consumed on the school premises. </w:t>
      </w:r>
    </w:p>
    <w:p w14:paraId="3375A55D" w14:textId="77777777" w:rsidR="00210E03" w:rsidRPr="00210E03" w:rsidRDefault="00210E03" w:rsidP="00210E03">
      <w:pPr>
        <w:pStyle w:val="Default"/>
        <w:spacing w:after="133"/>
        <w:rPr>
          <w:color w:val="auto"/>
          <w:sz w:val="22"/>
          <w:szCs w:val="22"/>
        </w:rPr>
      </w:pPr>
      <w:r w:rsidRPr="00210E03">
        <w:rPr>
          <w:color w:val="auto"/>
          <w:sz w:val="22"/>
          <w:szCs w:val="22"/>
        </w:rPr>
        <w:t xml:space="preserve">24. There shall not be brought onto the premises anything of an inflammable, dangerous or noxious character. </w:t>
      </w:r>
    </w:p>
    <w:p w14:paraId="32986458" w14:textId="77777777" w:rsidR="00210E03" w:rsidRPr="00210E03" w:rsidRDefault="00210E03" w:rsidP="00210E03">
      <w:pPr>
        <w:pStyle w:val="Default"/>
        <w:spacing w:after="133"/>
        <w:rPr>
          <w:color w:val="auto"/>
          <w:sz w:val="22"/>
          <w:szCs w:val="22"/>
        </w:rPr>
      </w:pPr>
      <w:r w:rsidRPr="00210E03">
        <w:rPr>
          <w:color w:val="auto"/>
          <w:sz w:val="22"/>
          <w:szCs w:val="22"/>
        </w:rPr>
        <w:t xml:space="preserve">25. Where the premises do not have a Public Entertainment Licence the Hirer shall be responsible for obtaining such a licence. Any fees for such licences are to be paid for by the Hirer. </w:t>
      </w:r>
    </w:p>
    <w:p w14:paraId="0D803BCD" w14:textId="77777777" w:rsidR="00210E03" w:rsidRDefault="00210E03" w:rsidP="00210E03">
      <w:pPr>
        <w:pStyle w:val="Default"/>
        <w:rPr>
          <w:color w:val="auto"/>
          <w:sz w:val="22"/>
          <w:szCs w:val="22"/>
        </w:rPr>
      </w:pPr>
      <w:r w:rsidRPr="00210E03">
        <w:rPr>
          <w:color w:val="auto"/>
          <w:sz w:val="22"/>
          <w:szCs w:val="22"/>
        </w:rPr>
        <w:t xml:space="preserve">26. The premises may not be used for games of chance, other than bingo, unless permission has been granted by the Governors in writing. </w:t>
      </w:r>
    </w:p>
    <w:p w14:paraId="0C178E9E" w14:textId="77777777" w:rsidR="00210E03" w:rsidRPr="00210E03" w:rsidRDefault="00210E03" w:rsidP="00210E03">
      <w:pPr>
        <w:pStyle w:val="Default"/>
        <w:rPr>
          <w:color w:val="auto"/>
          <w:sz w:val="22"/>
          <w:szCs w:val="22"/>
        </w:rPr>
      </w:pPr>
    </w:p>
    <w:p w14:paraId="58CA1666" w14:textId="77777777" w:rsidR="00210E03" w:rsidRPr="00210E03" w:rsidRDefault="00210E03" w:rsidP="00210E03">
      <w:pPr>
        <w:pStyle w:val="Default"/>
        <w:spacing w:after="133"/>
        <w:rPr>
          <w:color w:val="auto"/>
          <w:sz w:val="22"/>
          <w:szCs w:val="22"/>
        </w:rPr>
      </w:pPr>
      <w:r w:rsidRPr="00210E03">
        <w:rPr>
          <w:color w:val="auto"/>
          <w:sz w:val="22"/>
          <w:szCs w:val="22"/>
        </w:rPr>
        <w:t xml:space="preserve">27. Smoking is not allowed on the school premises at any time. </w:t>
      </w:r>
    </w:p>
    <w:p w14:paraId="06B075BD" w14:textId="77777777" w:rsidR="00210E03" w:rsidRPr="00210E03" w:rsidRDefault="00210E03" w:rsidP="00210E03">
      <w:pPr>
        <w:pStyle w:val="Default"/>
        <w:spacing w:after="133"/>
        <w:rPr>
          <w:color w:val="auto"/>
          <w:sz w:val="22"/>
          <w:szCs w:val="22"/>
        </w:rPr>
      </w:pPr>
      <w:r w:rsidRPr="00210E03">
        <w:rPr>
          <w:color w:val="auto"/>
          <w:sz w:val="22"/>
          <w:szCs w:val="22"/>
        </w:rPr>
        <w:t xml:space="preserve">28. Animals, other than Guide Dogs, are not permitted on the school premises without the prior written consent of the school. </w:t>
      </w:r>
    </w:p>
    <w:p w14:paraId="1219D316" w14:textId="77777777" w:rsidR="00210E03" w:rsidRPr="00210E03" w:rsidRDefault="00210E03" w:rsidP="00210E03">
      <w:pPr>
        <w:pStyle w:val="Default"/>
        <w:rPr>
          <w:color w:val="auto"/>
          <w:sz w:val="22"/>
          <w:szCs w:val="22"/>
        </w:rPr>
      </w:pPr>
      <w:r w:rsidRPr="00210E03">
        <w:rPr>
          <w:color w:val="auto"/>
          <w:sz w:val="22"/>
          <w:szCs w:val="22"/>
        </w:rPr>
        <w:lastRenderedPageBreak/>
        <w:t xml:space="preserve">29. The Hirer shall not make any alteration or addition to the premises and shall not affix any items to the premises. </w:t>
      </w:r>
    </w:p>
    <w:p w14:paraId="3C0395D3" w14:textId="77777777" w:rsidR="00210E03" w:rsidRPr="00210E03" w:rsidRDefault="00210E03" w:rsidP="00210E03">
      <w:pPr>
        <w:pStyle w:val="Default"/>
        <w:rPr>
          <w:color w:val="auto"/>
          <w:sz w:val="22"/>
          <w:szCs w:val="22"/>
        </w:rPr>
      </w:pPr>
    </w:p>
    <w:p w14:paraId="3292E401" w14:textId="77777777" w:rsidR="00210E03" w:rsidRPr="00210E03" w:rsidRDefault="00210E03" w:rsidP="00210E03">
      <w:pPr>
        <w:pStyle w:val="Default"/>
        <w:rPr>
          <w:color w:val="auto"/>
          <w:sz w:val="22"/>
          <w:szCs w:val="22"/>
        </w:rPr>
      </w:pPr>
      <w:r w:rsidRPr="00210E03">
        <w:rPr>
          <w:b/>
          <w:bCs/>
          <w:color w:val="auto"/>
          <w:sz w:val="22"/>
          <w:szCs w:val="22"/>
        </w:rPr>
        <w:t xml:space="preserve">Conditions of Hire Specific to the Sports Hall/Gymnasium </w:t>
      </w:r>
    </w:p>
    <w:p w14:paraId="2D16AC7D" w14:textId="77777777" w:rsidR="00210E03" w:rsidRPr="00210E03" w:rsidRDefault="00210E03" w:rsidP="00210E03">
      <w:pPr>
        <w:pStyle w:val="Default"/>
        <w:spacing w:after="133"/>
        <w:rPr>
          <w:color w:val="auto"/>
          <w:sz w:val="22"/>
          <w:szCs w:val="22"/>
        </w:rPr>
      </w:pPr>
      <w:r w:rsidRPr="00210E03">
        <w:rPr>
          <w:color w:val="auto"/>
          <w:sz w:val="22"/>
          <w:szCs w:val="22"/>
        </w:rPr>
        <w:t xml:space="preserve">30. Outdoor footwear must not be worn in the sports hall/gymnasium. Non-marking footwear must be worn at all times. </w:t>
      </w:r>
    </w:p>
    <w:p w14:paraId="68F2BD94" w14:textId="77777777" w:rsidR="00210E03" w:rsidRPr="00210E03" w:rsidRDefault="00210E03" w:rsidP="00210E03">
      <w:pPr>
        <w:pStyle w:val="Default"/>
        <w:spacing w:after="133"/>
        <w:rPr>
          <w:color w:val="auto"/>
          <w:sz w:val="22"/>
          <w:szCs w:val="22"/>
        </w:rPr>
      </w:pPr>
      <w:r w:rsidRPr="00210E03">
        <w:rPr>
          <w:color w:val="auto"/>
          <w:sz w:val="22"/>
          <w:szCs w:val="22"/>
        </w:rPr>
        <w:t xml:space="preserve">31. No school games equipment may be used without permission. Any permitted use of sports or gymnasium equipment will be reliant upon an adult with recognised qualifications being personally in charge at all times of use. </w:t>
      </w:r>
    </w:p>
    <w:p w14:paraId="61F910F4" w14:textId="77777777" w:rsidR="00210E03" w:rsidRPr="00210E03" w:rsidRDefault="00210E03" w:rsidP="00210E03">
      <w:pPr>
        <w:pStyle w:val="Default"/>
        <w:spacing w:after="133"/>
        <w:rPr>
          <w:color w:val="auto"/>
          <w:sz w:val="22"/>
          <w:szCs w:val="22"/>
        </w:rPr>
      </w:pPr>
      <w:r w:rsidRPr="00210E03">
        <w:rPr>
          <w:color w:val="auto"/>
          <w:sz w:val="22"/>
          <w:szCs w:val="22"/>
        </w:rPr>
        <w:t xml:space="preserve">32. The Hirer may bring their own equipment on to the premises at their own risk provided that it will not cause damage to the sports hall. The Governors reserve the right to inspect such equipment and to refuse to allow its use if, in the view of the Governors or the Head of PE, it constitutes a Health and Safety risk or a hazard to the fabric of the building. </w:t>
      </w:r>
    </w:p>
    <w:p w14:paraId="279E9619" w14:textId="77777777" w:rsidR="00210E03" w:rsidRPr="00210E03" w:rsidRDefault="00210E03" w:rsidP="00210E03">
      <w:pPr>
        <w:pStyle w:val="Default"/>
        <w:rPr>
          <w:color w:val="auto"/>
          <w:sz w:val="22"/>
          <w:szCs w:val="22"/>
        </w:rPr>
      </w:pPr>
      <w:r w:rsidRPr="00210E03">
        <w:rPr>
          <w:color w:val="auto"/>
          <w:sz w:val="22"/>
          <w:szCs w:val="22"/>
        </w:rPr>
        <w:t xml:space="preserve">33. Any costs incurred by the school in remedying any damage caused by the Hirer or by the use of their own equipment shall be recharged in full. </w:t>
      </w:r>
    </w:p>
    <w:p w14:paraId="3254BC2F" w14:textId="77777777" w:rsidR="00210E03" w:rsidRPr="00210E03" w:rsidRDefault="00210E03" w:rsidP="00210E03">
      <w:pPr>
        <w:pStyle w:val="Default"/>
        <w:rPr>
          <w:color w:val="auto"/>
          <w:sz w:val="22"/>
          <w:szCs w:val="22"/>
        </w:rPr>
      </w:pPr>
    </w:p>
    <w:p w14:paraId="73C55EF5" w14:textId="77777777" w:rsidR="00210E03" w:rsidRPr="00210E03" w:rsidRDefault="00210E03" w:rsidP="00210E03">
      <w:pPr>
        <w:pStyle w:val="Default"/>
        <w:rPr>
          <w:color w:val="auto"/>
          <w:sz w:val="22"/>
          <w:szCs w:val="22"/>
        </w:rPr>
      </w:pPr>
      <w:r w:rsidRPr="00210E03">
        <w:rPr>
          <w:b/>
          <w:bCs/>
          <w:color w:val="auto"/>
          <w:sz w:val="22"/>
          <w:szCs w:val="22"/>
        </w:rPr>
        <w:t xml:space="preserve">Conditions of Hire Specific to School Kitchens </w:t>
      </w:r>
    </w:p>
    <w:p w14:paraId="127D3013" w14:textId="77777777" w:rsidR="00210E03" w:rsidRPr="00210E03" w:rsidRDefault="00210E03" w:rsidP="00210E03">
      <w:pPr>
        <w:pStyle w:val="Default"/>
        <w:spacing w:after="133"/>
        <w:rPr>
          <w:color w:val="auto"/>
          <w:sz w:val="22"/>
          <w:szCs w:val="22"/>
        </w:rPr>
      </w:pPr>
      <w:r w:rsidRPr="00210E03">
        <w:rPr>
          <w:color w:val="auto"/>
          <w:sz w:val="22"/>
          <w:szCs w:val="22"/>
        </w:rPr>
        <w:t xml:space="preserve">34. The use of any kitchen equipment is prohibited without prior consent of the school. In the case of consent being given, a member of the school’s kitchen staff shall be present during the hire of the facility to ensure that the equipment is used appropriately. </w:t>
      </w:r>
    </w:p>
    <w:p w14:paraId="7D30A2ED" w14:textId="77777777" w:rsidR="00210E03" w:rsidRPr="00210E03" w:rsidRDefault="00210E03" w:rsidP="00210E03">
      <w:pPr>
        <w:pStyle w:val="Default"/>
        <w:spacing w:after="133"/>
        <w:rPr>
          <w:color w:val="auto"/>
          <w:sz w:val="22"/>
          <w:szCs w:val="22"/>
        </w:rPr>
      </w:pPr>
      <w:r w:rsidRPr="00210E03">
        <w:rPr>
          <w:color w:val="auto"/>
          <w:sz w:val="22"/>
          <w:szCs w:val="22"/>
        </w:rPr>
        <w:t xml:space="preserve">35. The use by the Hirer of any food stocks held by the school for the provision of a school meal service is not permitted. </w:t>
      </w:r>
    </w:p>
    <w:p w14:paraId="49633BE6" w14:textId="77777777" w:rsidR="00210E03" w:rsidRPr="00210E03" w:rsidRDefault="00210E03" w:rsidP="00210E03">
      <w:pPr>
        <w:pStyle w:val="Default"/>
        <w:spacing w:after="133"/>
        <w:rPr>
          <w:color w:val="auto"/>
          <w:sz w:val="22"/>
          <w:szCs w:val="22"/>
        </w:rPr>
      </w:pPr>
      <w:r w:rsidRPr="00210E03">
        <w:rPr>
          <w:color w:val="auto"/>
          <w:sz w:val="22"/>
          <w:szCs w:val="22"/>
        </w:rPr>
        <w:t xml:space="preserve">36. The Hirer has received all necessary food safety training as required by law. </w:t>
      </w:r>
    </w:p>
    <w:p w14:paraId="01493D04" w14:textId="77777777" w:rsidR="00210E03" w:rsidRPr="00210E03" w:rsidRDefault="00210E03" w:rsidP="00210E03">
      <w:pPr>
        <w:pStyle w:val="Default"/>
        <w:spacing w:after="133"/>
        <w:rPr>
          <w:color w:val="auto"/>
          <w:sz w:val="22"/>
          <w:szCs w:val="22"/>
        </w:rPr>
      </w:pPr>
      <w:r w:rsidRPr="00210E03">
        <w:rPr>
          <w:color w:val="auto"/>
          <w:sz w:val="22"/>
          <w:szCs w:val="22"/>
        </w:rPr>
        <w:t xml:space="preserve">37. The kitchen premises shall be left in a clean and hygienic condition after the hire. </w:t>
      </w:r>
    </w:p>
    <w:p w14:paraId="394620F0" w14:textId="77777777" w:rsidR="00210E03" w:rsidRPr="00210E03" w:rsidRDefault="00210E03" w:rsidP="00210E03">
      <w:pPr>
        <w:pStyle w:val="Default"/>
        <w:rPr>
          <w:color w:val="auto"/>
          <w:sz w:val="22"/>
          <w:szCs w:val="22"/>
        </w:rPr>
      </w:pPr>
      <w:r w:rsidRPr="00210E03">
        <w:rPr>
          <w:color w:val="auto"/>
          <w:sz w:val="22"/>
          <w:szCs w:val="22"/>
        </w:rPr>
        <w:t xml:space="preserve">38. Any costs incurred by the school in remedying any damage caused by the Hirer or by the use of their own equipment shall be recharged in full. </w:t>
      </w:r>
    </w:p>
    <w:p w14:paraId="651E9592" w14:textId="77777777" w:rsidR="00210E03" w:rsidRPr="00210E03" w:rsidRDefault="00210E03" w:rsidP="00210E03">
      <w:pPr>
        <w:pStyle w:val="Default"/>
        <w:rPr>
          <w:color w:val="auto"/>
          <w:sz w:val="22"/>
          <w:szCs w:val="22"/>
        </w:rPr>
      </w:pPr>
    </w:p>
    <w:p w14:paraId="269E314A" w14:textId="77777777" w:rsidR="00210E03" w:rsidRPr="00210E03" w:rsidRDefault="00210E03" w:rsidP="00210E03">
      <w:pPr>
        <w:pStyle w:val="Default"/>
        <w:rPr>
          <w:color w:val="auto"/>
          <w:sz w:val="22"/>
          <w:szCs w:val="22"/>
        </w:rPr>
      </w:pPr>
    </w:p>
    <w:p w14:paraId="0B9F280B" w14:textId="77777777" w:rsidR="00210E03" w:rsidRPr="00210E03" w:rsidRDefault="00210E03" w:rsidP="00210E03">
      <w:pPr>
        <w:pStyle w:val="Default"/>
        <w:pageBreakBefore/>
        <w:rPr>
          <w:color w:val="auto"/>
          <w:sz w:val="22"/>
          <w:szCs w:val="22"/>
        </w:rPr>
      </w:pPr>
      <w:r w:rsidRPr="00210E03">
        <w:rPr>
          <w:b/>
          <w:bCs/>
          <w:color w:val="auto"/>
          <w:sz w:val="22"/>
          <w:szCs w:val="22"/>
        </w:rPr>
        <w:lastRenderedPageBreak/>
        <w:t xml:space="preserve">Indemnity and Insurance </w:t>
      </w:r>
    </w:p>
    <w:p w14:paraId="586E720F" w14:textId="77777777" w:rsidR="00210E03" w:rsidRPr="00210E03" w:rsidRDefault="00485E0D" w:rsidP="00210E03">
      <w:pPr>
        <w:pStyle w:val="Default"/>
        <w:spacing w:after="131"/>
        <w:rPr>
          <w:color w:val="auto"/>
          <w:sz w:val="22"/>
          <w:szCs w:val="22"/>
        </w:rPr>
      </w:pPr>
      <w:r>
        <w:rPr>
          <w:color w:val="auto"/>
          <w:sz w:val="22"/>
          <w:szCs w:val="22"/>
        </w:rPr>
        <w:t>39</w:t>
      </w:r>
      <w:r w:rsidR="00210E03" w:rsidRPr="00210E03">
        <w:rPr>
          <w:color w:val="auto"/>
          <w:sz w:val="22"/>
          <w:szCs w:val="22"/>
        </w:rPr>
        <w:t xml:space="preserve">. North Yorkshire County Council and the school disclaim liability for injury or damage to persons or property upon its premises (so far as they are legally able to do so). </w:t>
      </w:r>
    </w:p>
    <w:p w14:paraId="3E35F340" w14:textId="77777777" w:rsidR="00210E03" w:rsidRPr="00210E03" w:rsidRDefault="00485E0D" w:rsidP="00210E03">
      <w:pPr>
        <w:pStyle w:val="Default"/>
        <w:spacing w:after="131"/>
        <w:rPr>
          <w:color w:val="auto"/>
          <w:sz w:val="22"/>
          <w:szCs w:val="22"/>
        </w:rPr>
      </w:pPr>
      <w:r>
        <w:rPr>
          <w:color w:val="auto"/>
          <w:sz w:val="22"/>
          <w:szCs w:val="22"/>
        </w:rPr>
        <w:t>40</w:t>
      </w:r>
      <w:r w:rsidR="00210E03" w:rsidRPr="00210E03">
        <w:rPr>
          <w:color w:val="auto"/>
          <w:sz w:val="22"/>
          <w:szCs w:val="22"/>
        </w:rPr>
        <w:t xml:space="preserve">. The Hirer agrees to indemnify North Yorkshire County Council, its employees and agents and the school against all actions, proceedings, claims, damages, awards or costs in respect of loss, damage, death or personal injury during the period of hire or before or after that time unless such death or injury occurs as a result of the negligence or breach of duty of North Yorkshire County Council, the school or their agents or employees. </w:t>
      </w:r>
    </w:p>
    <w:p w14:paraId="18892056" w14:textId="77777777" w:rsidR="00210E03" w:rsidRPr="00210E03" w:rsidRDefault="00485E0D" w:rsidP="00210E03">
      <w:pPr>
        <w:pStyle w:val="Default"/>
        <w:spacing w:after="131"/>
        <w:rPr>
          <w:color w:val="auto"/>
          <w:sz w:val="22"/>
          <w:szCs w:val="22"/>
        </w:rPr>
      </w:pPr>
      <w:r>
        <w:rPr>
          <w:color w:val="auto"/>
          <w:sz w:val="22"/>
          <w:szCs w:val="22"/>
        </w:rPr>
        <w:t>41</w:t>
      </w:r>
      <w:r w:rsidR="00210E03" w:rsidRPr="00210E03">
        <w:rPr>
          <w:color w:val="auto"/>
          <w:sz w:val="22"/>
          <w:szCs w:val="22"/>
        </w:rPr>
        <w:t xml:space="preserve">. The Hirer must be covered by a public liability insurance policy with a minimum limit of indemnity of £5 million including damage to the premises and its contents. It shall be necessary to produce documentary evidence of the cover when booking. </w:t>
      </w:r>
    </w:p>
    <w:p w14:paraId="3F57E27E" w14:textId="77777777" w:rsidR="00210E03" w:rsidRPr="00210E03" w:rsidRDefault="00485E0D" w:rsidP="00210E03">
      <w:pPr>
        <w:pStyle w:val="Default"/>
        <w:spacing w:after="131"/>
        <w:rPr>
          <w:color w:val="auto"/>
          <w:sz w:val="22"/>
          <w:szCs w:val="22"/>
        </w:rPr>
      </w:pPr>
      <w:r>
        <w:rPr>
          <w:color w:val="auto"/>
          <w:sz w:val="22"/>
          <w:szCs w:val="22"/>
        </w:rPr>
        <w:t>42</w:t>
      </w:r>
      <w:r w:rsidR="00210E03" w:rsidRPr="00210E03">
        <w:rPr>
          <w:color w:val="auto"/>
          <w:sz w:val="22"/>
          <w:szCs w:val="22"/>
        </w:rPr>
        <w:t xml:space="preserve">. The Governing Body may at its discretion waive this requirement where the Hirer is an individual or small informal group of individuals (not using the school buildings for commercial or business purposes) who </w:t>
      </w:r>
      <w:r w:rsidR="00210E03" w:rsidRPr="00210E03">
        <w:rPr>
          <w:b/>
          <w:bCs/>
          <w:color w:val="auto"/>
          <w:sz w:val="22"/>
          <w:szCs w:val="22"/>
        </w:rPr>
        <w:t xml:space="preserve">do not </w:t>
      </w:r>
      <w:r w:rsidR="00210E03" w:rsidRPr="00210E03">
        <w:rPr>
          <w:color w:val="auto"/>
          <w:sz w:val="22"/>
          <w:szCs w:val="22"/>
        </w:rPr>
        <w:t xml:space="preserve">fall within the following definition and are not able to obtain public liability insurance: </w:t>
      </w:r>
    </w:p>
    <w:p w14:paraId="2CBD854E" w14:textId="77777777" w:rsidR="00210E03" w:rsidRPr="00210E03" w:rsidRDefault="00210E03" w:rsidP="00BA2BBD">
      <w:pPr>
        <w:pStyle w:val="Default"/>
        <w:numPr>
          <w:ilvl w:val="0"/>
          <w:numId w:val="21"/>
        </w:numPr>
        <w:spacing w:after="131"/>
        <w:rPr>
          <w:color w:val="auto"/>
          <w:sz w:val="22"/>
          <w:szCs w:val="22"/>
        </w:rPr>
      </w:pPr>
      <w:r w:rsidRPr="00210E03">
        <w:rPr>
          <w:color w:val="auto"/>
          <w:sz w:val="22"/>
          <w:szCs w:val="22"/>
        </w:rPr>
        <w:t xml:space="preserve">Members of any club, association or society which operates by subscription or entry fee; </w:t>
      </w:r>
    </w:p>
    <w:p w14:paraId="07D411E2" w14:textId="77777777" w:rsidR="00210E03" w:rsidRPr="00210E03" w:rsidRDefault="00210E03" w:rsidP="00BA2BBD">
      <w:pPr>
        <w:pStyle w:val="Default"/>
        <w:numPr>
          <w:ilvl w:val="0"/>
          <w:numId w:val="21"/>
        </w:numPr>
        <w:spacing w:after="131"/>
        <w:rPr>
          <w:color w:val="auto"/>
          <w:sz w:val="22"/>
          <w:szCs w:val="22"/>
        </w:rPr>
      </w:pPr>
      <w:r w:rsidRPr="00210E03">
        <w:rPr>
          <w:color w:val="auto"/>
          <w:sz w:val="22"/>
          <w:szCs w:val="22"/>
        </w:rPr>
        <w:t xml:space="preserve">Any charity or individual organisation, carrying on business with a view to profit. </w:t>
      </w:r>
    </w:p>
    <w:p w14:paraId="0F80763B" w14:textId="77777777" w:rsidR="00210E03" w:rsidRPr="00210E03" w:rsidRDefault="00210E03" w:rsidP="00210E03">
      <w:pPr>
        <w:pStyle w:val="Default"/>
        <w:rPr>
          <w:color w:val="auto"/>
          <w:sz w:val="22"/>
          <w:szCs w:val="22"/>
        </w:rPr>
      </w:pPr>
      <w:r w:rsidRPr="00210E03">
        <w:rPr>
          <w:color w:val="auto"/>
          <w:sz w:val="22"/>
          <w:szCs w:val="22"/>
        </w:rPr>
        <w:t>4</w:t>
      </w:r>
      <w:r w:rsidR="00485E0D">
        <w:rPr>
          <w:color w:val="auto"/>
          <w:sz w:val="22"/>
          <w:szCs w:val="22"/>
        </w:rPr>
        <w:t>3</w:t>
      </w:r>
      <w:r w:rsidRPr="00210E03">
        <w:rPr>
          <w:color w:val="auto"/>
          <w:sz w:val="22"/>
          <w:szCs w:val="22"/>
        </w:rPr>
        <w:t xml:space="preserve">. North Yorkshire County Council (Diocese or Trustees in the case of Voluntary Aided Schools) and the School shall maintain Public Liability insurance for third party injury and damage caused due to their negligence. </w:t>
      </w:r>
    </w:p>
    <w:p w14:paraId="47341341" w14:textId="77777777" w:rsidR="00210E03" w:rsidRPr="00210E03" w:rsidRDefault="00210E03" w:rsidP="00210E03">
      <w:pPr>
        <w:pStyle w:val="Default"/>
        <w:rPr>
          <w:color w:val="auto"/>
          <w:sz w:val="22"/>
          <w:szCs w:val="22"/>
        </w:rPr>
      </w:pPr>
    </w:p>
    <w:p w14:paraId="51BAA1B3" w14:textId="77777777" w:rsidR="00210E03" w:rsidRPr="00210E03" w:rsidRDefault="00210E03" w:rsidP="00210E03">
      <w:pPr>
        <w:pStyle w:val="Default"/>
        <w:rPr>
          <w:color w:val="auto"/>
          <w:sz w:val="22"/>
          <w:szCs w:val="22"/>
        </w:rPr>
      </w:pPr>
      <w:r w:rsidRPr="00210E03">
        <w:rPr>
          <w:b/>
          <w:bCs/>
          <w:color w:val="auto"/>
          <w:sz w:val="22"/>
          <w:szCs w:val="22"/>
        </w:rPr>
        <w:t xml:space="preserve">Advertising </w:t>
      </w:r>
    </w:p>
    <w:p w14:paraId="6DD42510" w14:textId="77777777" w:rsidR="00210E03" w:rsidRPr="00210E03" w:rsidRDefault="00210E03" w:rsidP="00210E03">
      <w:pPr>
        <w:pStyle w:val="Default"/>
        <w:rPr>
          <w:color w:val="auto"/>
          <w:sz w:val="22"/>
          <w:szCs w:val="22"/>
        </w:rPr>
      </w:pPr>
      <w:r w:rsidRPr="00210E03">
        <w:rPr>
          <w:color w:val="auto"/>
          <w:sz w:val="22"/>
          <w:szCs w:val="22"/>
        </w:rPr>
        <w:t>4</w:t>
      </w:r>
      <w:r w:rsidR="00485E0D">
        <w:rPr>
          <w:color w:val="auto"/>
          <w:sz w:val="22"/>
          <w:szCs w:val="22"/>
        </w:rPr>
        <w:t>4</w:t>
      </w:r>
      <w:r w:rsidRPr="00210E03">
        <w:rPr>
          <w:color w:val="auto"/>
          <w:sz w:val="22"/>
          <w:szCs w:val="22"/>
        </w:rPr>
        <w:t xml:space="preserve">. No advertising shall be permitted except without the prior written consent of the school. </w:t>
      </w:r>
    </w:p>
    <w:p w14:paraId="42EF2083" w14:textId="77777777" w:rsidR="00210E03" w:rsidRPr="00210E03" w:rsidRDefault="00210E03" w:rsidP="00210E03">
      <w:pPr>
        <w:pStyle w:val="Default"/>
        <w:rPr>
          <w:color w:val="auto"/>
          <w:sz w:val="22"/>
          <w:szCs w:val="22"/>
        </w:rPr>
      </w:pPr>
    </w:p>
    <w:p w14:paraId="3D932D8F" w14:textId="77777777" w:rsidR="00210E03" w:rsidRPr="00210E03" w:rsidRDefault="00210E03" w:rsidP="00210E03">
      <w:pPr>
        <w:pStyle w:val="Default"/>
        <w:rPr>
          <w:color w:val="auto"/>
          <w:sz w:val="22"/>
          <w:szCs w:val="22"/>
        </w:rPr>
      </w:pPr>
      <w:r w:rsidRPr="00210E03">
        <w:rPr>
          <w:b/>
          <w:bCs/>
          <w:color w:val="auto"/>
          <w:sz w:val="22"/>
          <w:szCs w:val="22"/>
        </w:rPr>
        <w:t xml:space="preserve">Video Recording </w:t>
      </w:r>
    </w:p>
    <w:p w14:paraId="5F2976D9" w14:textId="77777777" w:rsidR="00210E03" w:rsidRPr="00210E03" w:rsidRDefault="00485E0D" w:rsidP="00210E03">
      <w:pPr>
        <w:pStyle w:val="Default"/>
        <w:rPr>
          <w:color w:val="auto"/>
          <w:sz w:val="22"/>
          <w:szCs w:val="22"/>
        </w:rPr>
      </w:pPr>
      <w:r>
        <w:rPr>
          <w:color w:val="auto"/>
          <w:sz w:val="22"/>
          <w:szCs w:val="22"/>
        </w:rPr>
        <w:t>45</w:t>
      </w:r>
      <w:r w:rsidR="00210E03" w:rsidRPr="00210E03">
        <w:rPr>
          <w:color w:val="auto"/>
          <w:sz w:val="22"/>
          <w:szCs w:val="22"/>
        </w:rPr>
        <w:t xml:space="preserve">. No video recordings may be made unless prior permission has been obtained. The School must be satisfied that the proper approvals have been received by the Hirer from all of the appropriate authorities, organisations and companies before that permission can be granted. </w:t>
      </w:r>
    </w:p>
    <w:p w14:paraId="7B40C951" w14:textId="77777777" w:rsidR="00210E03" w:rsidRPr="00210E03" w:rsidRDefault="00210E03" w:rsidP="00210E03">
      <w:pPr>
        <w:pStyle w:val="Default"/>
        <w:rPr>
          <w:color w:val="auto"/>
          <w:sz w:val="22"/>
          <w:szCs w:val="22"/>
        </w:rPr>
      </w:pPr>
    </w:p>
    <w:p w14:paraId="7E379AFE" w14:textId="77777777" w:rsidR="00210E03" w:rsidRPr="00210E03" w:rsidRDefault="00210E03" w:rsidP="00210E03">
      <w:pPr>
        <w:pStyle w:val="Default"/>
        <w:rPr>
          <w:color w:val="auto"/>
          <w:sz w:val="22"/>
          <w:szCs w:val="22"/>
        </w:rPr>
      </w:pPr>
      <w:r w:rsidRPr="00210E03">
        <w:rPr>
          <w:b/>
          <w:bCs/>
          <w:color w:val="auto"/>
          <w:sz w:val="22"/>
          <w:szCs w:val="22"/>
        </w:rPr>
        <w:t xml:space="preserve">Cancellation </w:t>
      </w:r>
    </w:p>
    <w:p w14:paraId="22CAAEC2" w14:textId="77777777" w:rsidR="00210E03" w:rsidRPr="00210E03" w:rsidRDefault="00485E0D" w:rsidP="00210E03">
      <w:pPr>
        <w:pStyle w:val="Default"/>
        <w:spacing w:after="131"/>
        <w:rPr>
          <w:color w:val="auto"/>
          <w:sz w:val="22"/>
          <w:szCs w:val="22"/>
        </w:rPr>
      </w:pPr>
      <w:r>
        <w:rPr>
          <w:color w:val="auto"/>
          <w:sz w:val="22"/>
          <w:szCs w:val="22"/>
        </w:rPr>
        <w:t>46</w:t>
      </w:r>
      <w:r w:rsidR="00210E03" w:rsidRPr="00210E03">
        <w:rPr>
          <w:color w:val="auto"/>
          <w:sz w:val="22"/>
          <w:szCs w:val="22"/>
        </w:rPr>
        <w:t xml:space="preserve">. The school reserves the right to cancel the booking at any time without notice and without assigning any reason, but will endeavour to give as much notice as possible. Neither North Yorkshire County Council nor the school will be liable for the provision of alternative accommodation or be liable for any compensatory payment. In such circumstances, the school shall refund any monies paid in respect of the hire arrangement so cancelled but shall not be responsible for any loss or expenditure whatsoever in relation to the hire arrangement which the Hirer may have incurred or be liable to pay. The school reserves the right to refuse any application for hire as it may deem fit, or withdraw permission for any hire arrangement at any time. </w:t>
      </w:r>
    </w:p>
    <w:p w14:paraId="2001061F" w14:textId="77777777" w:rsidR="00210E03" w:rsidRPr="00210E03" w:rsidRDefault="00485E0D" w:rsidP="00210E03">
      <w:pPr>
        <w:pStyle w:val="Default"/>
        <w:spacing w:after="131"/>
        <w:rPr>
          <w:color w:val="auto"/>
          <w:sz w:val="22"/>
          <w:szCs w:val="22"/>
        </w:rPr>
      </w:pPr>
      <w:r>
        <w:rPr>
          <w:color w:val="auto"/>
          <w:sz w:val="22"/>
          <w:szCs w:val="22"/>
        </w:rPr>
        <w:t>47</w:t>
      </w:r>
      <w:r w:rsidR="00210E03" w:rsidRPr="00210E03">
        <w:rPr>
          <w:color w:val="auto"/>
          <w:sz w:val="22"/>
          <w:szCs w:val="22"/>
        </w:rPr>
        <w:t xml:space="preserve">. If the facilities/equipment hired are not fully available for the duration of the booking or if the booked activity is prevented from taking place due to circumstances that were not informed to the Hirer prior to commencement of the hire arrangement, the school shall refund the monies paid for that booking. </w:t>
      </w:r>
    </w:p>
    <w:p w14:paraId="3B473277" w14:textId="77777777" w:rsidR="00210E03" w:rsidRDefault="00485E0D" w:rsidP="00D56F8E">
      <w:pPr>
        <w:pStyle w:val="Default"/>
        <w:rPr>
          <w:color w:val="auto"/>
          <w:sz w:val="22"/>
          <w:szCs w:val="22"/>
        </w:rPr>
      </w:pPr>
      <w:r>
        <w:rPr>
          <w:color w:val="auto"/>
          <w:sz w:val="22"/>
          <w:szCs w:val="22"/>
        </w:rPr>
        <w:t>48</w:t>
      </w:r>
      <w:r w:rsidR="00210E03" w:rsidRPr="00210E03">
        <w:rPr>
          <w:color w:val="auto"/>
          <w:sz w:val="22"/>
          <w:szCs w:val="22"/>
        </w:rPr>
        <w:t xml:space="preserve">. If the Hirer, after the acceptance of a confirmed booking, cancels their booking 10 or more working days before the date of the booking, the full fee and deposit shall be refunded to the Hirer. If less than 10 working days’ notice is given, only 50% of deposit shall be returned. If less than 5 working days’ notice is given by the Hirer, there shall be no refund of </w:t>
      </w:r>
      <w:r w:rsidR="00210E03" w:rsidRPr="00210E03">
        <w:rPr>
          <w:color w:val="auto"/>
          <w:sz w:val="22"/>
          <w:szCs w:val="22"/>
        </w:rPr>
        <w:lastRenderedPageBreak/>
        <w:t xml:space="preserve">the deposit. The school can, at their own discretion, overrule these in exceptional circumstances. </w:t>
      </w:r>
    </w:p>
    <w:p w14:paraId="4B4D7232" w14:textId="77777777" w:rsidR="00D56F8E" w:rsidRPr="00210E03" w:rsidRDefault="00D56F8E" w:rsidP="00D56F8E">
      <w:pPr>
        <w:pStyle w:val="Default"/>
        <w:rPr>
          <w:color w:val="auto"/>
          <w:sz w:val="22"/>
          <w:szCs w:val="22"/>
        </w:rPr>
      </w:pPr>
    </w:p>
    <w:p w14:paraId="3F9F6A07" w14:textId="77777777" w:rsidR="00210E03" w:rsidRDefault="00485E0D" w:rsidP="00210E03">
      <w:pPr>
        <w:pStyle w:val="Default"/>
        <w:rPr>
          <w:color w:val="auto"/>
          <w:sz w:val="22"/>
          <w:szCs w:val="22"/>
        </w:rPr>
      </w:pPr>
      <w:r>
        <w:rPr>
          <w:color w:val="auto"/>
          <w:sz w:val="22"/>
          <w:szCs w:val="22"/>
        </w:rPr>
        <w:t>49</w:t>
      </w:r>
      <w:r w:rsidR="00210E03" w:rsidRPr="00210E03">
        <w:rPr>
          <w:color w:val="auto"/>
          <w:sz w:val="22"/>
          <w:szCs w:val="22"/>
        </w:rPr>
        <w:t xml:space="preserve">. The applicant shall complete all relevant paperwork in a true and accurate way. False information may lead to an application being terminated. </w:t>
      </w:r>
    </w:p>
    <w:p w14:paraId="2093CA67" w14:textId="77777777" w:rsidR="00512AC9" w:rsidRPr="00210E03" w:rsidRDefault="00512AC9" w:rsidP="00210E03">
      <w:pPr>
        <w:pStyle w:val="Default"/>
        <w:rPr>
          <w:color w:val="auto"/>
          <w:sz w:val="22"/>
          <w:szCs w:val="22"/>
        </w:rPr>
      </w:pPr>
    </w:p>
    <w:p w14:paraId="2503B197" w14:textId="77777777" w:rsidR="00210E03" w:rsidRPr="00210E03" w:rsidRDefault="00210E03" w:rsidP="00210E03">
      <w:pPr>
        <w:pStyle w:val="Default"/>
        <w:rPr>
          <w:color w:val="auto"/>
          <w:sz w:val="22"/>
          <w:szCs w:val="22"/>
        </w:rPr>
      </w:pPr>
    </w:p>
    <w:p w14:paraId="76788109" w14:textId="77777777" w:rsidR="00210E03" w:rsidRDefault="00210E03" w:rsidP="00210E03">
      <w:pPr>
        <w:pStyle w:val="Default"/>
        <w:rPr>
          <w:color w:val="auto"/>
          <w:sz w:val="22"/>
          <w:szCs w:val="22"/>
        </w:rPr>
      </w:pPr>
      <w:r w:rsidRPr="00210E03">
        <w:rPr>
          <w:color w:val="auto"/>
          <w:sz w:val="22"/>
          <w:szCs w:val="22"/>
        </w:rPr>
        <w:t xml:space="preserve">AGREED by the School and the Hirer on the date set out in the Hire Arrangements Contract letter </w:t>
      </w:r>
    </w:p>
    <w:p w14:paraId="38288749" w14:textId="77777777" w:rsidR="00512AC9" w:rsidRPr="00210E03" w:rsidRDefault="00512AC9" w:rsidP="00210E03">
      <w:pPr>
        <w:pStyle w:val="Default"/>
        <w:rPr>
          <w:color w:val="auto"/>
          <w:sz w:val="22"/>
          <w:szCs w:val="22"/>
        </w:rPr>
      </w:pPr>
    </w:p>
    <w:p w14:paraId="103785AA" w14:textId="77777777" w:rsidR="00210E03" w:rsidRPr="00210E03" w:rsidRDefault="00210E03" w:rsidP="00210E03">
      <w:pPr>
        <w:pStyle w:val="Default"/>
        <w:rPr>
          <w:color w:val="auto"/>
          <w:sz w:val="22"/>
          <w:szCs w:val="22"/>
        </w:rPr>
      </w:pPr>
      <w:r w:rsidRPr="00210E03">
        <w:rPr>
          <w:color w:val="auto"/>
          <w:sz w:val="22"/>
          <w:szCs w:val="22"/>
        </w:rPr>
        <w:t xml:space="preserve">………………………………………………… </w:t>
      </w:r>
    </w:p>
    <w:p w14:paraId="7FDE8FB4" w14:textId="77777777" w:rsidR="00210E03" w:rsidRDefault="00210E03" w:rsidP="00210E03">
      <w:pPr>
        <w:pStyle w:val="Default"/>
        <w:rPr>
          <w:color w:val="auto"/>
          <w:sz w:val="22"/>
          <w:szCs w:val="22"/>
        </w:rPr>
      </w:pPr>
      <w:r w:rsidRPr="00210E03">
        <w:rPr>
          <w:color w:val="auto"/>
          <w:sz w:val="22"/>
          <w:szCs w:val="22"/>
        </w:rPr>
        <w:t>Signed by The Chair of G</w:t>
      </w:r>
      <w:r w:rsidR="0016235F">
        <w:rPr>
          <w:color w:val="auto"/>
          <w:sz w:val="22"/>
          <w:szCs w:val="22"/>
        </w:rPr>
        <w:t>overnors of Grove Road Community Primary School</w:t>
      </w:r>
      <w:r w:rsidRPr="00210E03">
        <w:rPr>
          <w:color w:val="auto"/>
          <w:sz w:val="22"/>
          <w:szCs w:val="22"/>
        </w:rPr>
        <w:t xml:space="preserve"> </w:t>
      </w:r>
    </w:p>
    <w:p w14:paraId="20BD9A1A" w14:textId="77777777" w:rsidR="00512AC9" w:rsidRPr="00210E03" w:rsidRDefault="00512AC9" w:rsidP="00210E03">
      <w:pPr>
        <w:pStyle w:val="Default"/>
        <w:rPr>
          <w:color w:val="auto"/>
          <w:sz w:val="22"/>
          <w:szCs w:val="22"/>
        </w:rPr>
      </w:pPr>
    </w:p>
    <w:p w14:paraId="4E3EF9D0" w14:textId="77777777" w:rsidR="00210E03" w:rsidRPr="00210E03" w:rsidRDefault="00210E03" w:rsidP="00210E03">
      <w:pPr>
        <w:pStyle w:val="Default"/>
        <w:rPr>
          <w:color w:val="auto"/>
          <w:sz w:val="22"/>
          <w:szCs w:val="22"/>
        </w:rPr>
      </w:pPr>
      <w:r w:rsidRPr="00210E03">
        <w:rPr>
          <w:color w:val="auto"/>
          <w:sz w:val="22"/>
          <w:szCs w:val="22"/>
        </w:rPr>
        <w:t xml:space="preserve">………………………………………………… </w:t>
      </w:r>
    </w:p>
    <w:p w14:paraId="783E1E21" w14:textId="77777777" w:rsidR="00210E03" w:rsidRPr="00210E03" w:rsidRDefault="00210E03" w:rsidP="00210E03">
      <w:pPr>
        <w:pStyle w:val="Default"/>
        <w:rPr>
          <w:color w:val="auto"/>
          <w:sz w:val="22"/>
          <w:szCs w:val="22"/>
        </w:rPr>
      </w:pPr>
      <w:r w:rsidRPr="00210E03">
        <w:rPr>
          <w:color w:val="auto"/>
          <w:sz w:val="22"/>
          <w:szCs w:val="22"/>
        </w:rPr>
        <w:t xml:space="preserve">Signed by [insert Position] </w:t>
      </w:r>
    </w:p>
    <w:p w14:paraId="65EBAF58" w14:textId="77777777" w:rsidR="00903BEE" w:rsidRPr="00210E03" w:rsidRDefault="00210E03" w:rsidP="00210E03">
      <w:pPr>
        <w:rPr>
          <w:rFonts w:cs="Arial"/>
          <w:szCs w:val="22"/>
        </w:rPr>
      </w:pPr>
      <w:r w:rsidRPr="00210E03">
        <w:rPr>
          <w:rFonts w:cs="Arial"/>
          <w:szCs w:val="22"/>
        </w:rPr>
        <w:t>Authorised signatory of [insert name of Organisation]</w:t>
      </w:r>
    </w:p>
    <w:p w14:paraId="0C136CF1" w14:textId="77777777" w:rsidR="00903BEE" w:rsidRDefault="00903BEE" w:rsidP="00A16463"/>
    <w:p w14:paraId="0A392C6A" w14:textId="77777777" w:rsidR="00EE6300" w:rsidRDefault="00EE6300" w:rsidP="00A16463"/>
    <w:p w14:paraId="4EAE3CFF" w14:textId="7A2D4753" w:rsidR="5E592BC5" w:rsidRDefault="5E592BC5"/>
    <w:p w14:paraId="2E26CCCC" w14:textId="5FB01477" w:rsidR="5E592BC5" w:rsidRDefault="5E592BC5"/>
    <w:p w14:paraId="2D5F9ED6" w14:textId="1CBBDA25" w:rsidR="5E592BC5" w:rsidRDefault="5E592BC5"/>
    <w:p w14:paraId="31711D2E" w14:textId="24181D85" w:rsidR="5E592BC5" w:rsidRDefault="5E592BC5"/>
    <w:p w14:paraId="73A91E5D" w14:textId="6E329B7A" w:rsidR="5E592BC5" w:rsidRDefault="5E592BC5"/>
    <w:p w14:paraId="481A9591" w14:textId="64D5E538" w:rsidR="5E592BC5" w:rsidRDefault="5E592BC5"/>
    <w:p w14:paraId="79661790" w14:textId="01B9FAC1" w:rsidR="5E592BC5" w:rsidRDefault="5E592BC5"/>
    <w:p w14:paraId="272F746D" w14:textId="6153C22E" w:rsidR="5E592BC5" w:rsidRDefault="5E592BC5"/>
    <w:p w14:paraId="6CDC5224" w14:textId="42879A62" w:rsidR="5E592BC5" w:rsidRDefault="5E592BC5"/>
    <w:p w14:paraId="7AA912F4" w14:textId="476383E0" w:rsidR="5E592BC5" w:rsidRDefault="5E592BC5"/>
    <w:p w14:paraId="58DF4930" w14:textId="271F99A6" w:rsidR="5E592BC5" w:rsidRDefault="5E592BC5"/>
    <w:p w14:paraId="4C4D115D" w14:textId="07D85AEC" w:rsidR="5E592BC5" w:rsidRDefault="5E592BC5"/>
    <w:p w14:paraId="0616D8B3" w14:textId="7DADED15" w:rsidR="5E592BC5" w:rsidRDefault="5E592BC5"/>
    <w:p w14:paraId="7B5E6E13" w14:textId="2CBCD17A" w:rsidR="5E592BC5" w:rsidRDefault="5E592BC5"/>
    <w:p w14:paraId="2023CECE" w14:textId="30F5D282" w:rsidR="5E592BC5" w:rsidRDefault="5E592BC5"/>
    <w:p w14:paraId="621E9D92" w14:textId="5B7A210E" w:rsidR="5E592BC5" w:rsidRDefault="5E592BC5"/>
    <w:p w14:paraId="5D8C1BE2" w14:textId="71F8CC84" w:rsidR="5E592BC5" w:rsidRDefault="5E592BC5"/>
    <w:p w14:paraId="6B9276BD" w14:textId="77EDB9FF" w:rsidR="5E592BC5" w:rsidRDefault="5E592BC5"/>
    <w:p w14:paraId="29791391" w14:textId="573AC0B7" w:rsidR="5E592BC5" w:rsidRDefault="5E592BC5"/>
    <w:p w14:paraId="048EE1CC" w14:textId="56E6B80E" w:rsidR="5E592BC5" w:rsidRDefault="5E592BC5"/>
    <w:p w14:paraId="1CD1EF85" w14:textId="32705406" w:rsidR="5E592BC5" w:rsidRDefault="5E592BC5"/>
    <w:p w14:paraId="5A8EFB49" w14:textId="49BCA642" w:rsidR="5E592BC5" w:rsidRDefault="5E592BC5"/>
    <w:p w14:paraId="6AA0DF79" w14:textId="1E3A039B" w:rsidR="5E592BC5" w:rsidRDefault="5E592BC5"/>
    <w:p w14:paraId="5AF0C965" w14:textId="69DDFEF0" w:rsidR="5E592BC5" w:rsidRDefault="5E592BC5"/>
    <w:p w14:paraId="18A82536" w14:textId="00D23A04" w:rsidR="5E592BC5" w:rsidRDefault="5E592BC5"/>
    <w:p w14:paraId="6B8F3DF2" w14:textId="7D807B20" w:rsidR="5E592BC5" w:rsidRDefault="5E592BC5"/>
    <w:p w14:paraId="3B74075D" w14:textId="64F727D9" w:rsidR="5E592BC5" w:rsidRDefault="5E592BC5"/>
    <w:p w14:paraId="29EAF4B1" w14:textId="5B881E59" w:rsidR="5E592BC5" w:rsidRDefault="5E592BC5"/>
    <w:p w14:paraId="1046947E" w14:textId="71DDB8C7" w:rsidR="5E592BC5" w:rsidRDefault="5E592BC5" w:rsidP="5E592BC5"/>
    <w:p w14:paraId="11371035" w14:textId="4FB89A4C" w:rsidR="5E592BC5" w:rsidRDefault="5E592BC5" w:rsidP="5E592BC5"/>
    <w:p w14:paraId="290583F9" w14:textId="77777777" w:rsidR="00903BEE" w:rsidRDefault="00903BEE" w:rsidP="00A16463"/>
    <w:p w14:paraId="20EA8B94" w14:textId="77777777" w:rsidR="008F12DB" w:rsidRDefault="008F12DB" w:rsidP="008F12DB">
      <w:pPr>
        <w:pStyle w:val="Default"/>
        <w:jc w:val="center"/>
        <w:rPr>
          <w:b/>
          <w:bCs/>
        </w:rPr>
      </w:pPr>
      <w:r w:rsidRPr="008F12DB">
        <w:rPr>
          <w:b/>
          <w:bCs/>
        </w:rPr>
        <w:t>Hire Arrangements Checklist for Hirer</w:t>
      </w:r>
    </w:p>
    <w:p w14:paraId="68F21D90" w14:textId="77777777" w:rsidR="008F12DB" w:rsidRPr="00862DD0" w:rsidRDefault="008F12DB" w:rsidP="008F12DB">
      <w:pPr>
        <w:pStyle w:val="Default"/>
        <w:jc w:val="center"/>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193"/>
        <w:gridCol w:w="3193"/>
      </w:tblGrid>
      <w:tr w:rsidR="008F12DB" w:rsidRPr="00862DD0" w14:paraId="6994FCCC" w14:textId="77777777" w:rsidTr="008F12DB">
        <w:trPr>
          <w:trHeight w:val="93"/>
        </w:trPr>
        <w:tc>
          <w:tcPr>
            <w:tcW w:w="3193" w:type="dxa"/>
          </w:tcPr>
          <w:p w14:paraId="7BB09CA5" w14:textId="77777777" w:rsidR="008F12DB" w:rsidRPr="00862DD0" w:rsidRDefault="008F12DB" w:rsidP="008F12DB">
            <w:pPr>
              <w:pStyle w:val="Default"/>
              <w:rPr>
                <w:sz w:val="22"/>
                <w:szCs w:val="22"/>
              </w:rPr>
            </w:pPr>
            <w:r w:rsidRPr="00862DD0">
              <w:rPr>
                <w:sz w:val="22"/>
                <w:szCs w:val="22"/>
              </w:rPr>
              <w:t xml:space="preserve">        </w:t>
            </w:r>
          </w:p>
        </w:tc>
        <w:tc>
          <w:tcPr>
            <w:tcW w:w="3193" w:type="dxa"/>
          </w:tcPr>
          <w:p w14:paraId="13C326F3" w14:textId="77777777" w:rsidR="008F12DB" w:rsidRPr="00862DD0" w:rsidRDefault="008F12DB">
            <w:pPr>
              <w:pStyle w:val="Default"/>
              <w:rPr>
                <w:sz w:val="22"/>
                <w:szCs w:val="22"/>
              </w:rPr>
            </w:pPr>
          </w:p>
        </w:tc>
      </w:tr>
    </w:tbl>
    <w:p w14:paraId="4853B841" w14:textId="77777777" w:rsidR="00DF70F5" w:rsidRPr="00DF70F5" w:rsidRDefault="00DF70F5" w:rsidP="00DF70F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520"/>
        <w:gridCol w:w="2991"/>
      </w:tblGrid>
      <w:tr w:rsidR="008F12DB" w:rsidRPr="00DF70F5" w14:paraId="4BDBBF69" w14:textId="77777777" w:rsidTr="00DF70F5">
        <w:trPr>
          <w:trHeight w:val="417"/>
        </w:trPr>
        <w:tc>
          <w:tcPr>
            <w:tcW w:w="534" w:type="dxa"/>
            <w:shd w:val="clear" w:color="auto" w:fill="auto"/>
          </w:tcPr>
          <w:p w14:paraId="29D6B04F" w14:textId="77777777" w:rsidR="008F12DB" w:rsidRPr="00DF70F5" w:rsidRDefault="008F12DB" w:rsidP="00A16463">
            <w:pPr>
              <w:rPr>
                <w:szCs w:val="22"/>
              </w:rPr>
            </w:pPr>
            <w:r w:rsidRPr="00DF70F5">
              <w:rPr>
                <w:szCs w:val="22"/>
              </w:rPr>
              <w:t xml:space="preserve"> </w:t>
            </w:r>
          </w:p>
        </w:tc>
        <w:tc>
          <w:tcPr>
            <w:tcW w:w="6225" w:type="dxa"/>
            <w:shd w:val="clear" w:color="auto" w:fill="auto"/>
          </w:tcPr>
          <w:p w14:paraId="494A018F" w14:textId="77777777" w:rsidR="008F12DB" w:rsidRPr="00DF70F5" w:rsidRDefault="008F12DB" w:rsidP="008F12DB">
            <w:pPr>
              <w:pStyle w:val="Default"/>
              <w:rPr>
                <w:sz w:val="22"/>
                <w:szCs w:val="22"/>
              </w:rPr>
            </w:pPr>
            <w:r w:rsidRPr="00DF70F5">
              <w:rPr>
                <w:i/>
                <w:iCs/>
                <w:sz w:val="22"/>
                <w:szCs w:val="22"/>
              </w:rPr>
              <w:t xml:space="preserve">Things to do </w:t>
            </w:r>
          </w:p>
          <w:p w14:paraId="50125231" w14:textId="77777777" w:rsidR="008F12DB" w:rsidRPr="00DF70F5" w:rsidRDefault="008F12DB" w:rsidP="00A16463">
            <w:pPr>
              <w:rPr>
                <w:szCs w:val="22"/>
              </w:rPr>
            </w:pPr>
          </w:p>
        </w:tc>
        <w:tc>
          <w:tcPr>
            <w:tcW w:w="3380" w:type="dxa"/>
            <w:shd w:val="clear" w:color="auto" w:fill="auto"/>
          </w:tcPr>
          <w:p w14:paraId="254DD471" w14:textId="77777777" w:rsidR="008F12DB" w:rsidRPr="00DF70F5" w:rsidRDefault="008F12DB" w:rsidP="008F12DB">
            <w:pPr>
              <w:pStyle w:val="Default"/>
              <w:rPr>
                <w:sz w:val="22"/>
                <w:szCs w:val="22"/>
              </w:rPr>
            </w:pPr>
            <w:r w:rsidRPr="00DF70F5">
              <w:rPr>
                <w:i/>
                <w:iCs/>
                <w:sz w:val="22"/>
                <w:szCs w:val="22"/>
              </w:rPr>
              <w:t xml:space="preserve">√ when done </w:t>
            </w:r>
          </w:p>
          <w:p w14:paraId="5A25747A" w14:textId="77777777" w:rsidR="008F12DB" w:rsidRPr="00DF70F5" w:rsidRDefault="008F12DB" w:rsidP="00A16463">
            <w:pPr>
              <w:rPr>
                <w:szCs w:val="22"/>
              </w:rPr>
            </w:pPr>
          </w:p>
        </w:tc>
      </w:tr>
      <w:tr w:rsidR="008F12DB" w:rsidRPr="00DF70F5" w14:paraId="17246267" w14:textId="77777777" w:rsidTr="00DF70F5">
        <w:tc>
          <w:tcPr>
            <w:tcW w:w="534" w:type="dxa"/>
            <w:shd w:val="clear" w:color="auto" w:fill="auto"/>
          </w:tcPr>
          <w:p w14:paraId="649841BE" w14:textId="77777777" w:rsidR="008F12DB" w:rsidRPr="00DF70F5" w:rsidRDefault="008F12DB" w:rsidP="00A16463">
            <w:pPr>
              <w:rPr>
                <w:szCs w:val="22"/>
              </w:rPr>
            </w:pPr>
            <w:r w:rsidRPr="00DF70F5">
              <w:rPr>
                <w:szCs w:val="22"/>
              </w:rPr>
              <w:lastRenderedPageBreak/>
              <w:t>1</w:t>
            </w:r>
          </w:p>
        </w:tc>
        <w:tc>
          <w:tcPr>
            <w:tcW w:w="6225" w:type="dxa"/>
            <w:shd w:val="clear" w:color="auto" w:fill="auto"/>
          </w:tcPr>
          <w:p w14:paraId="344B2E00" w14:textId="77777777" w:rsidR="008F12DB" w:rsidRPr="00DF70F5" w:rsidRDefault="008F12DB" w:rsidP="008F12DB">
            <w:pPr>
              <w:pStyle w:val="Default"/>
              <w:rPr>
                <w:sz w:val="22"/>
                <w:szCs w:val="22"/>
              </w:rPr>
            </w:pPr>
            <w:r w:rsidRPr="00DF70F5">
              <w:rPr>
                <w:sz w:val="22"/>
                <w:szCs w:val="22"/>
              </w:rPr>
              <w:t xml:space="preserve">Read through (i) the schedule of charges, (ii) the terms and conditions of use and (iii) the application form </w:t>
            </w:r>
          </w:p>
          <w:p w14:paraId="09B8D95D" w14:textId="77777777" w:rsidR="008F12DB" w:rsidRPr="00DF70F5" w:rsidRDefault="008F12DB" w:rsidP="00A16463">
            <w:pPr>
              <w:rPr>
                <w:szCs w:val="22"/>
              </w:rPr>
            </w:pPr>
          </w:p>
        </w:tc>
        <w:tc>
          <w:tcPr>
            <w:tcW w:w="3380" w:type="dxa"/>
            <w:shd w:val="clear" w:color="auto" w:fill="auto"/>
          </w:tcPr>
          <w:p w14:paraId="78BEFD2A" w14:textId="77777777" w:rsidR="008F12DB" w:rsidRPr="00DF70F5" w:rsidRDefault="008F12DB" w:rsidP="00A16463">
            <w:pPr>
              <w:rPr>
                <w:szCs w:val="22"/>
              </w:rPr>
            </w:pPr>
          </w:p>
        </w:tc>
      </w:tr>
      <w:tr w:rsidR="008F12DB" w:rsidRPr="00DF70F5" w14:paraId="4754B062" w14:textId="77777777" w:rsidTr="00DF70F5">
        <w:tc>
          <w:tcPr>
            <w:tcW w:w="534" w:type="dxa"/>
            <w:shd w:val="clear" w:color="auto" w:fill="auto"/>
          </w:tcPr>
          <w:p w14:paraId="18F999B5" w14:textId="77777777" w:rsidR="008F12DB" w:rsidRPr="00DF70F5" w:rsidRDefault="008F12DB" w:rsidP="00A16463">
            <w:pPr>
              <w:rPr>
                <w:szCs w:val="22"/>
              </w:rPr>
            </w:pPr>
            <w:r w:rsidRPr="00DF70F5">
              <w:rPr>
                <w:szCs w:val="22"/>
              </w:rPr>
              <w:t>2</w:t>
            </w:r>
          </w:p>
        </w:tc>
        <w:tc>
          <w:tcPr>
            <w:tcW w:w="6225" w:type="dxa"/>
            <w:shd w:val="clear" w:color="auto" w:fill="auto"/>
          </w:tcPr>
          <w:p w14:paraId="4B4B93C5" w14:textId="77777777" w:rsidR="008F12DB" w:rsidRPr="00DF70F5" w:rsidRDefault="008F12DB" w:rsidP="008F12DB">
            <w:pPr>
              <w:pStyle w:val="Default"/>
              <w:rPr>
                <w:sz w:val="22"/>
                <w:szCs w:val="22"/>
              </w:rPr>
            </w:pPr>
            <w:r w:rsidRPr="00DF70F5">
              <w:rPr>
                <w:sz w:val="22"/>
                <w:szCs w:val="22"/>
              </w:rPr>
              <w:t xml:space="preserve">Complete the application form and sign two copies of the Terms and Conditions </w:t>
            </w:r>
          </w:p>
          <w:p w14:paraId="27A76422" w14:textId="77777777" w:rsidR="008F12DB" w:rsidRPr="00DF70F5" w:rsidRDefault="008F12DB" w:rsidP="00A16463">
            <w:pPr>
              <w:rPr>
                <w:szCs w:val="22"/>
              </w:rPr>
            </w:pPr>
          </w:p>
        </w:tc>
        <w:tc>
          <w:tcPr>
            <w:tcW w:w="3380" w:type="dxa"/>
            <w:shd w:val="clear" w:color="auto" w:fill="auto"/>
          </w:tcPr>
          <w:p w14:paraId="49206A88" w14:textId="77777777" w:rsidR="008F12DB" w:rsidRPr="00DF70F5" w:rsidRDefault="008F12DB" w:rsidP="00A16463">
            <w:pPr>
              <w:rPr>
                <w:szCs w:val="22"/>
              </w:rPr>
            </w:pPr>
          </w:p>
        </w:tc>
      </w:tr>
      <w:tr w:rsidR="008F12DB" w:rsidRPr="00DF70F5" w14:paraId="2CF8938F" w14:textId="77777777" w:rsidTr="00DF70F5">
        <w:tc>
          <w:tcPr>
            <w:tcW w:w="534" w:type="dxa"/>
            <w:shd w:val="clear" w:color="auto" w:fill="auto"/>
          </w:tcPr>
          <w:p w14:paraId="5FCD5EC4" w14:textId="77777777" w:rsidR="008F12DB" w:rsidRPr="00DF70F5" w:rsidRDefault="008F12DB" w:rsidP="00A16463">
            <w:pPr>
              <w:rPr>
                <w:szCs w:val="22"/>
              </w:rPr>
            </w:pPr>
            <w:r w:rsidRPr="00DF70F5">
              <w:rPr>
                <w:szCs w:val="22"/>
              </w:rPr>
              <w:t>3</w:t>
            </w:r>
          </w:p>
        </w:tc>
        <w:tc>
          <w:tcPr>
            <w:tcW w:w="6225" w:type="dxa"/>
            <w:shd w:val="clear" w:color="auto" w:fill="auto"/>
          </w:tcPr>
          <w:p w14:paraId="5FE94DF2" w14:textId="77777777" w:rsidR="008F12DB" w:rsidRPr="00DF70F5" w:rsidRDefault="008F12DB" w:rsidP="008F12DB">
            <w:pPr>
              <w:pStyle w:val="Default"/>
              <w:rPr>
                <w:sz w:val="22"/>
                <w:szCs w:val="22"/>
              </w:rPr>
            </w:pPr>
            <w:r w:rsidRPr="00DF70F5">
              <w:rPr>
                <w:sz w:val="22"/>
                <w:szCs w:val="22"/>
              </w:rPr>
              <w:t xml:space="preserve">Send the application form and one copy of the signed Terms and Conditions to school to formally request a booking </w:t>
            </w:r>
          </w:p>
          <w:p w14:paraId="67B7A70C" w14:textId="77777777" w:rsidR="008F12DB" w:rsidRPr="00DF70F5" w:rsidRDefault="008F12DB" w:rsidP="00A16463">
            <w:pPr>
              <w:rPr>
                <w:szCs w:val="22"/>
              </w:rPr>
            </w:pPr>
          </w:p>
        </w:tc>
        <w:tc>
          <w:tcPr>
            <w:tcW w:w="3380" w:type="dxa"/>
            <w:shd w:val="clear" w:color="auto" w:fill="auto"/>
          </w:tcPr>
          <w:p w14:paraId="71887C79" w14:textId="77777777" w:rsidR="008F12DB" w:rsidRPr="00DF70F5" w:rsidRDefault="008F12DB" w:rsidP="00A16463">
            <w:pPr>
              <w:rPr>
                <w:szCs w:val="22"/>
              </w:rPr>
            </w:pPr>
          </w:p>
        </w:tc>
      </w:tr>
      <w:tr w:rsidR="008F12DB" w:rsidRPr="00DF70F5" w14:paraId="458964C6" w14:textId="77777777" w:rsidTr="00DF70F5">
        <w:tc>
          <w:tcPr>
            <w:tcW w:w="534" w:type="dxa"/>
            <w:shd w:val="clear" w:color="auto" w:fill="auto"/>
          </w:tcPr>
          <w:p w14:paraId="279935FF" w14:textId="77777777" w:rsidR="008F12DB" w:rsidRPr="00DF70F5" w:rsidRDefault="008F12DB" w:rsidP="00A16463">
            <w:pPr>
              <w:rPr>
                <w:szCs w:val="22"/>
              </w:rPr>
            </w:pPr>
            <w:r w:rsidRPr="00DF70F5">
              <w:rPr>
                <w:szCs w:val="22"/>
              </w:rPr>
              <w:t>4</w:t>
            </w:r>
          </w:p>
        </w:tc>
        <w:tc>
          <w:tcPr>
            <w:tcW w:w="6225" w:type="dxa"/>
            <w:shd w:val="clear" w:color="auto" w:fill="auto"/>
          </w:tcPr>
          <w:p w14:paraId="6D5FB6A7" w14:textId="77777777" w:rsidR="008F12DB" w:rsidRPr="00DF70F5" w:rsidRDefault="008F12DB" w:rsidP="008F12DB">
            <w:pPr>
              <w:pStyle w:val="Default"/>
              <w:rPr>
                <w:sz w:val="22"/>
                <w:szCs w:val="22"/>
              </w:rPr>
            </w:pPr>
            <w:r w:rsidRPr="00DF70F5">
              <w:rPr>
                <w:sz w:val="22"/>
                <w:szCs w:val="22"/>
              </w:rPr>
              <w:t xml:space="preserve">School notifies you that the booking is available or not and sends an invoice </w:t>
            </w:r>
          </w:p>
          <w:p w14:paraId="3B7FD67C" w14:textId="77777777" w:rsidR="008F12DB" w:rsidRPr="00DF70F5" w:rsidRDefault="008F12DB" w:rsidP="00A16463">
            <w:pPr>
              <w:rPr>
                <w:szCs w:val="22"/>
              </w:rPr>
            </w:pPr>
          </w:p>
        </w:tc>
        <w:tc>
          <w:tcPr>
            <w:tcW w:w="3380" w:type="dxa"/>
            <w:shd w:val="clear" w:color="auto" w:fill="auto"/>
          </w:tcPr>
          <w:p w14:paraId="38D6B9B6" w14:textId="77777777" w:rsidR="008F12DB" w:rsidRPr="00DF70F5" w:rsidRDefault="008F12DB" w:rsidP="00A16463">
            <w:pPr>
              <w:rPr>
                <w:szCs w:val="22"/>
              </w:rPr>
            </w:pPr>
          </w:p>
        </w:tc>
      </w:tr>
      <w:tr w:rsidR="008F12DB" w:rsidRPr="00DF70F5" w14:paraId="07BA017E" w14:textId="77777777" w:rsidTr="00DF70F5">
        <w:tc>
          <w:tcPr>
            <w:tcW w:w="534" w:type="dxa"/>
            <w:shd w:val="clear" w:color="auto" w:fill="auto"/>
          </w:tcPr>
          <w:p w14:paraId="78941E47" w14:textId="77777777" w:rsidR="008F12DB" w:rsidRPr="00DF70F5" w:rsidRDefault="008F12DB" w:rsidP="00A16463">
            <w:pPr>
              <w:rPr>
                <w:szCs w:val="22"/>
              </w:rPr>
            </w:pPr>
            <w:r w:rsidRPr="00DF70F5">
              <w:rPr>
                <w:szCs w:val="22"/>
              </w:rPr>
              <w:t>5</w:t>
            </w:r>
          </w:p>
        </w:tc>
        <w:tc>
          <w:tcPr>
            <w:tcW w:w="6225" w:type="dxa"/>
            <w:shd w:val="clear" w:color="auto" w:fill="auto"/>
          </w:tcPr>
          <w:p w14:paraId="21A73336" w14:textId="77777777" w:rsidR="008F12DB" w:rsidRPr="00DF70F5" w:rsidRDefault="008F12DB" w:rsidP="008F12DB">
            <w:pPr>
              <w:pStyle w:val="Default"/>
              <w:rPr>
                <w:sz w:val="22"/>
                <w:szCs w:val="22"/>
              </w:rPr>
            </w:pPr>
            <w:r w:rsidRPr="00DF70F5">
              <w:rPr>
                <w:sz w:val="22"/>
                <w:szCs w:val="22"/>
              </w:rPr>
              <w:t xml:space="preserve">Complete risk assessment of activity (including CRB forms and ISA Registration if working with children) licences etc </w:t>
            </w:r>
          </w:p>
          <w:p w14:paraId="22F860BB" w14:textId="77777777" w:rsidR="008F12DB" w:rsidRPr="00DF70F5" w:rsidRDefault="008F12DB" w:rsidP="00A16463">
            <w:pPr>
              <w:rPr>
                <w:szCs w:val="22"/>
              </w:rPr>
            </w:pPr>
          </w:p>
        </w:tc>
        <w:tc>
          <w:tcPr>
            <w:tcW w:w="3380" w:type="dxa"/>
            <w:shd w:val="clear" w:color="auto" w:fill="auto"/>
          </w:tcPr>
          <w:p w14:paraId="698536F5" w14:textId="77777777" w:rsidR="008F12DB" w:rsidRPr="00DF70F5" w:rsidRDefault="008F12DB" w:rsidP="00A16463">
            <w:pPr>
              <w:rPr>
                <w:szCs w:val="22"/>
              </w:rPr>
            </w:pPr>
          </w:p>
        </w:tc>
      </w:tr>
      <w:tr w:rsidR="008F12DB" w:rsidRPr="00DF70F5" w14:paraId="24C4E27E" w14:textId="77777777" w:rsidTr="00DF70F5">
        <w:tc>
          <w:tcPr>
            <w:tcW w:w="534" w:type="dxa"/>
            <w:shd w:val="clear" w:color="auto" w:fill="auto"/>
          </w:tcPr>
          <w:p w14:paraId="29B4EA11" w14:textId="77777777" w:rsidR="008F12DB" w:rsidRPr="00DF70F5" w:rsidRDefault="008F12DB" w:rsidP="00A16463">
            <w:pPr>
              <w:rPr>
                <w:szCs w:val="22"/>
              </w:rPr>
            </w:pPr>
            <w:r w:rsidRPr="00DF70F5">
              <w:rPr>
                <w:szCs w:val="22"/>
              </w:rPr>
              <w:t>6</w:t>
            </w:r>
          </w:p>
        </w:tc>
        <w:tc>
          <w:tcPr>
            <w:tcW w:w="6225" w:type="dxa"/>
            <w:shd w:val="clear" w:color="auto" w:fill="auto"/>
          </w:tcPr>
          <w:p w14:paraId="4AE21B83" w14:textId="77777777" w:rsidR="008F12DB" w:rsidRPr="00DF70F5" w:rsidRDefault="008F12DB" w:rsidP="008F12DB">
            <w:pPr>
              <w:pStyle w:val="Default"/>
              <w:rPr>
                <w:sz w:val="22"/>
                <w:szCs w:val="22"/>
              </w:rPr>
            </w:pPr>
            <w:r w:rsidRPr="00DF70F5">
              <w:rPr>
                <w:sz w:val="22"/>
                <w:szCs w:val="22"/>
              </w:rPr>
              <w:t>Send in risk assessment, CRB forms, copy of licences required, copy of insurance documents</w:t>
            </w:r>
            <w:r w:rsidR="00862DD0" w:rsidRPr="00DF70F5">
              <w:rPr>
                <w:sz w:val="22"/>
                <w:szCs w:val="22"/>
              </w:rPr>
              <w:t>*</w:t>
            </w:r>
            <w:r w:rsidRPr="00DF70F5">
              <w:rPr>
                <w:sz w:val="22"/>
                <w:szCs w:val="22"/>
              </w:rPr>
              <w:t xml:space="preserve"> and payment of invoice </w:t>
            </w:r>
            <w:r w:rsidR="00862DD0" w:rsidRPr="00DF70F5">
              <w:rPr>
                <w:sz w:val="22"/>
                <w:szCs w:val="22"/>
              </w:rPr>
              <w:t xml:space="preserve">(*Where appropriate include proof of Public Liability insurance with a minimum Limit of Indemnity of £5 million)  </w:t>
            </w:r>
          </w:p>
          <w:p w14:paraId="7BC1BAF2" w14:textId="77777777" w:rsidR="008F12DB" w:rsidRPr="00DF70F5" w:rsidRDefault="008F12DB" w:rsidP="00A16463">
            <w:pPr>
              <w:rPr>
                <w:szCs w:val="22"/>
              </w:rPr>
            </w:pPr>
          </w:p>
        </w:tc>
        <w:tc>
          <w:tcPr>
            <w:tcW w:w="3380" w:type="dxa"/>
            <w:shd w:val="clear" w:color="auto" w:fill="auto"/>
          </w:tcPr>
          <w:p w14:paraId="61C988F9" w14:textId="77777777" w:rsidR="008F12DB" w:rsidRPr="00DF70F5" w:rsidRDefault="008F12DB" w:rsidP="00A16463">
            <w:pPr>
              <w:rPr>
                <w:szCs w:val="22"/>
              </w:rPr>
            </w:pPr>
          </w:p>
        </w:tc>
      </w:tr>
      <w:tr w:rsidR="008F12DB" w:rsidRPr="00DF70F5" w14:paraId="44E0778F" w14:textId="77777777" w:rsidTr="00DF70F5">
        <w:tc>
          <w:tcPr>
            <w:tcW w:w="534" w:type="dxa"/>
            <w:shd w:val="clear" w:color="auto" w:fill="auto"/>
          </w:tcPr>
          <w:p w14:paraId="75697EEC" w14:textId="77777777" w:rsidR="008F12DB" w:rsidRPr="00DF70F5" w:rsidRDefault="008F12DB" w:rsidP="00A16463">
            <w:pPr>
              <w:rPr>
                <w:szCs w:val="22"/>
              </w:rPr>
            </w:pPr>
            <w:r w:rsidRPr="00DF70F5">
              <w:rPr>
                <w:szCs w:val="22"/>
              </w:rPr>
              <w:t>7</w:t>
            </w:r>
          </w:p>
        </w:tc>
        <w:tc>
          <w:tcPr>
            <w:tcW w:w="6225" w:type="dxa"/>
            <w:shd w:val="clear" w:color="auto" w:fill="auto"/>
          </w:tcPr>
          <w:p w14:paraId="3A2CC28D" w14:textId="77777777" w:rsidR="008F12DB" w:rsidRPr="00DF70F5" w:rsidRDefault="008F12DB" w:rsidP="008F12DB">
            <w:pPr>
              <w:pStyle w:val="Default"/>
              <w:rPr>
                <w:sz w:val="22"/>
                <w:szCs w:val="22"/>
              </w:rPr>
            </w:pPr>
            <w:r w:rsidRPr="00DF70F5">
              <w:rPr>
                <w:sz w:val="22"/>
                <w:szCs w:val="22"/>
              </w:rPr>
              <w:t xml:space="preserve">Attend induction into fire procedures </w:t>
            </w:r>
          </w:p>
          <w:p w14:paraId="3B22BB7D" w14:textId="77777777" w:rsidR="008F12DB" w:rsidRPr="00DF70F5" w:rsidRDefault="008F12DB" w:rsidP="00A16463">
            <w:pPr>
              <w:rPr>
                <w:szCs w:val="22"/>
              </w:rPr>
            </w:pPr>
          </w:p>
        </w:tc>
        <w:tc>
          <w:tcPr>
            <w:tcW w:w="3380" w:type="dxa"/>
            <w:shd w:val="clear" w:color="auto" w:fill="auto"/>
          </w:tcPr>
          <w:p w14:paraId="17B246DD" w14:textId="77777777" w:rsidR="008F12DB" w:rsidRPr="00DF70F5" w:rsidRDefault="008F12DB" w:rsidP="00A16463">
            <w:pPr>
              <w:rPr>
                <w:szCs w:val="22"/>
              </w:rPr>
            </w:pPr>
          </w:p>
        </w:tc>
      </w:tr>
      <w:tr w:rsidR="008F12DB" w:rsidRPr="00DF70F5" w14:paraId="59E47F27" w14:textId="77777777" w:rsidTr="00DF70F5">
        <w:tc>
          <w:tcPr>
            <w:tcW w:w="534" w:type="dxa"/>
            <w:shd w:val="clear" w:color="auto" w:fill="auto"/>
          </w:tcPr>
          <w:p w14:paraId="44B0A208" w14:textId="77777777" w:rsidR="008F12DB" w:rsidRPr="00DF70F5" w:rsidRDefault="008F12DB" w:rsidP="00A16463">
            <w:pPr>
              <w:rPr>
                <w:szCs w:val="22"/>
              </w:rPr>
            </w:pPr>
            <w:r w:rsidRPr="00DF70F5">
              <w:rPr>
                <w:szCs w:val="22"/>
              </w:rPr>
              <w:t>8</w:t>
            </w:r>
          </w:p>
        </w:tc>
        <w:tc>
          <w:tcPr>
            <w:tcW w:w="6225" w:type="dxa"/>
            <w:shd w:val="clear" w:color="auto" w:fill="auto"/>
          </w:tcPr>
          <w:p w14:paraId="6FBE8ED6" w14:textId="77777777" w:rsidR="008F12DB" w:rsidRPr="00DF70F5" w:rsidRDefault="008F12DB" w:rsidP="008F12DB">
            <w:pPr>
              <w:pStyle w:val="Default"/>
              <w:rPr>
                <w:sz w:val="22"/>
                <w:szCs w:val="22"/>
              </w:rPr>
            </w:pPr>
            <w:r w:rsidRPr="00DF70F5">
              <w:rPr>
                <w:sz w:val="22"/>
                <w:szCs w:val="22"/>
              </w:rPr>
              <w:t xml:space="preserve">Inform attendees of fire procedures and terms and conditions of use </w:t>
            </w:r>
          </w:p>
          <w:p w14:paraId="6BF89DA3" w14:textId="77777777" w:rsidR="008F12DB" w:rsidRPr="00DF70F5" w:rsidRDefault="008F12DB" w:rsidP="00A16463">
            <w:pPr>
              <w:rPr>
                <w:szCs w:val="22"/>
              </w:rPr>
            </w:pPr>
          </w:p>
        </w:tc>
        <w:tc>
          <w:tcPr>
            <w:tcW w:w="3380" w:type="dxa"/>
            <w:shd w:val="clear" w:color="auto" w:fill="auto"/>
          </w:tcPr>
          <w:p w14:paraId="5C3E0E74" w14:textId="77777777" w:rsidR="008F12DB" w:rsidRPr="00DF70F5" w:rsidRDefault="008F12DB" w:rsidP="00A16463">
            <w:pPr>
              <w:rPr>
                <w:szCs w:val="22"/>
              </w:rPr>
            </w:pPr>
          </w:p>
        </w:tc>
      </w:tr>
    </w:tbl>
    <w:p w14:paraId="66A1FAB9" w14:textId="77777777" w:rsidR="00903BEE" w:rsidRDefault="00903BEE" w:rsidP="00A16463"/>
    <w:p w14:paraId="76BB753C" w14:textId="77777777" w:rsidR="00903BEE" w:rsidRDefault="00903BEE" w:rsidP="00A16463"/>
    <w:p w14:paraId="513DA1E0" w14:textId="77777777" w:rsidR="00903BEE" w:rsidRDefault="00903BEE" w:rsidP="00A16463"/>
    <w:p w14:paraId="75CAC6F5" w14:textId="77777777" w:rsidR="00903BEE" w:rsidRDefault="00903BEE" w:rsidP="00A16463"/>
    <w:p w14:paraId="66060428" w14:textId="77777777" w:rsidR="00083A30" w:rsidRDefault="00083A30" w:rsidP="00A16463"/>
    <w:p w14:paraId="1D0656FE" w14:textId="77777777" w:rsidR="00083A30" w:rsidRDefault="00083A30" w:rsidP="00A16463"/>
    <w:p w14:paraId="7B37605A" w14:textId="77777777" w:rsidR="00862DD0" w:rsidRDefault="00862DD0" w:rsidP="00862DD0">
      <w:pPr>
        <w:pStyle w:val="Default"/>
        <w:rPr>
          <w:b/>
          <w:bCs/>
          <w:sz w:val="20"/>
          <w:szCs w:val="20"/>
        </w:rPr>
      </w:pPr>
    </w:p>
    <w:p w14:paraId="394798F2" w14:textId="77777777" w:rsidR="00862DD0" w:rsidRDefault="00862DD0" w:rsidP="00862DD0">
      <w:pPr>
        <w:pStyle w:val="Default"/>
        <w:rPr>
          <w:b/>
          <w:bCs/>
          <w:sz w:val="20"/>
          <w:szCs w:val="20"/>
        </w:rPr>
      </w:pPr>
    </w:p>
    <w:p w14:paraId="3889A505" w14:textId="77777777" w:rsidR="00862DD0" w:rsidRDefault="00862DD0" w:rsidP="00862DD0">
      <w:pPr>
        <w:pStyle w:val="Default"/>
        <w:rPr>
          <w:b/>
          <w:bCs/>
          <w:sz w:val="20"/>
          <w:szCs w:val="20"/>
        </w:rPr>
      </w:pPr>
    </w:p>
    <w:p w14:paraId="29079D35" w14:textId="77777777" w:rsidR="00862DD0" w:rsidRDefault="00862DD0" w:rsidP="00862DD0">
      <w:pPr>
        <w:pStyle w:val="Default"/>
        <w:rPr>
          <w:b/>
          <w:bCs/>
          <w:sz w:val="20"/>
          <w:szCs w:val="20"/>
        </w:rPr>
      </w:pPr>
    </w:p>
    <w:p w14:paraId="17686DC7" w14:textId="77777777" w:rsidR="00862DD0" w:rsidRDefault="00862DD0" w:rsidP="00862DD0">
      <w:pPr>
        <w:pStyle w:val="Default"/>
        <w:rPr>
          <w:b/>
          <w:bCs/>
          <w:sz w:val="20"/>
          <w:szCs w:val="20"/>
        </w:rPr>
      </w:pPr>
    </w:p>
    <w:p w14:paraId="53BD644D" w14:textId="77777777" w:rsidR="00862DD0" w:rsidRDefault="00862DD0" w:rsidP="00862DD0">
      <w:pPr>
        <w:pStyle w:val="Default"/>
        <w:rPr>
          <w:b/>
          <w:bCs/>
          <w:sz w:val="20"/>
          <w:szCs w:val="20"/>
        </w:rPr>
      </w:pPr>
    </w:p>
    <w:p w14:paraId="1A3FAC43" w14:textId="77777777" w:rsidR="006C72AC" w:rsidRDefault="006C72AC" w:rsidP="00A16463"/>
    <w:p w14:paraId="2BBD94B2" w14:textId="77777777" w:rsidR="006C72AC" w:rsidRDefault="006C72AC" w:rsidP="00A16463"/>
    <w:p w14:paraId="5854DE7F" w14:textId="77777777" w:rsidR="006C72AC" w:rsidRDefault="006C72AC" w:rsidP="00A16463"/>
    <w:p w14:paraId="2CA7ADD4" w14:textId="77777777" w:rsidR="00284F45" w:rsidRDefault="00284F45" w:rsidP="00284F45">
      <w:pPr>
        <w:pStyle w:val="Default"/>
        <w:rPr>
          <w:color w:val="auto"/>
        </w:rPr>
      </w:pPr>
    </w:p>
    <w:p w14:paraId="314EE24A" w14:textId="77777777" w:rsidR="00284F45" w:rsidRDefault="00284F45" w:rsidP="00284F45">
      <w:pPr>
        <w:pStyle w:val="Default"/>
        <w:rPr>
          <w:color w:val="auto"/>
        </w:rPr>
      </w:pPr>
    </w:p>
    <w:p w14:paraId="76614669" w14:textId="77777777" w:rsidR="00284F45" w:rsidRDefault="00284F45" w:rsidP="00284F45">
      <w:pPr>
        <w:pStyle w:val="Default"/>
        <w:rPr>
          <w:color w:val="auto"/>
        </w:rPr>
      </w:pPr>
    </w:p>
    <w:p w14:paraId="1428D40A" w14:textId="77777777" w:rsidR="00284F45" w:rsidRDefault="00284F45" w:rsidP="00284F45">
      <w:pPr>
        <w:pStyle w:val="Default"/>
        <w:jc w:val="center"/>
        <w:rPr>
          <w:b/>
          <w:color w:val="auto"/>
        </w:rPr>
      </w:pPr>
      <w:r w:rsidRPr="00284F45">
        <w:rPr>
          <w:b/>
          <w:color w:val="auto"/>
        </w:rPr>
        <w:t>FORMS</w:t>
      </w:r>
    </w:p>
    <w:p w14:paraId="57590049" w14:textId="77777777" w:rsidR="00284F45" w:rsidRDefault="00284F45" w:rsidP="00284F45">
      <w:pPr>
        <w:pStyle w:val="Default"/>
        <w:jc w:val="center"/>
        <w:rPr>
          <w:b/>
          <w:color w:val="auto"/>
        </w:rPr>
      </w:pPr>
    </w:p>
    <w:p w14:paraId="0C5B615A" w14:textId="77777777" w:rsidR="00284F45" w:rsidRDefault="00284F45" w:rsidP="00284F45">
      <w:pPr>
        <w:pStyle w:val="Default"/>
        <w:jc w:val="center"/>
        <w:rPr>
          <w:b/>
          <w:color w:val="auto"/>
        </w:rPr>
      </w:pPr>
    </w:p>
    <w:p w14:paraId="792F1AA2" w14:textId="77777777" w:rsidR="00284F45" w:rsidRDefault="00284F45" w:rsidP="00284F45">
      <w:pPr>
        <w:pStyle w:val="Default"/>
        <w:rPr>
          <w:b/>
          <w:color w:val="auto"/>
        </w:rPr>
      </w:pPr>
    </w:p>
    <w:tbl>
      <w:tblPr>
        <w:tblW w:w="0" w:type="auto"/>
        <w:tblBorders>
          <w:top w:val="nil"/>
          <w:left w:val="nil"/>
          <w:bottom w:val="nil"/>
          <w:right w:val="nil"/>
        </w:tblBorders>
        <w:tblLayout w:type="fixed"/>
        <w:tblLook w:val="0000" w:firstRow="0" w:lastRow="0" w:firstColumn="0" w:lastColumn="0" w:noHBand="0" w:noVBand="0"/>
      </w:tblPr>
      <w:tblGrid>
        <w:gridCol w:w="4130"/>
        <w:gridCol w:w="4130"/>
      </w:tblGrid>
      <w:tr w:rsidR="00284F45" w14:paraId="182E328E" w14:textId="77777777">
        <w:trPr>
          <w:trHeight w:val="93"/>
        </w:trPr>
        <w:tc>
          <w:tcPr>
            <w:tcW w:w="4130" w:type="dxa"/>
          </w:tcPr>
          <w:p w14:paraId="0BACE15C" w14:textId="77777777" w:rsidR="00284F45" w:rsidRPr="00284F45" w:rsidRDefault="00284F45">
            <w:pPr>
              <w:pStyle w:val="Default"/>
              <w:rPr>
                <w:sz w:val="22"/>
                <w:szCs w:val="22"/>
              </w:rPr>
            </w:pPr>
            <w:r w:rsidRPr="00284F45">
              <w:rPr>
                <w:sz w:val="22"/>
                <w:szCs w:val="22"/>
              </w:rPr>
              <w:t xml:space="preserve">H1 </w:t>
            </w:r>
          </w:p>
        </w:tc>
        <w:tc>
          <w:tcPr>
            <w:tcW w:w="4130" w:type="dxa"/>
          </w:tcPr>
          <w:p w14:paraId="230A619D" w14:textId="77777777" w:rsidR="00284F45" w:rsidRDefault="00284F45">
            <w:pPr>
              <w:pStyle w:val="Default"/>
              <w:rPr>
                <w:sz w:val="22"/>
                <w:szCs w:val="22"/>
              </w:rPr>
            </w:pPr>
            <w:r w:rsidRPr="00284F45">
              <w:rPr>
                <w:sz w:val="22"/>
                <w:szCs w:val="22"/>
              </w:rPr>
              <w:t xml:space="preserve">Application for Hire of Educational Premises of Grounds (including kitchens) </w:t>
            </w:r>
          </w:p>
          <w:p w14:paraId="1A499DFC" w14:textId="77777777" w:rsidR="00284F45" w:rsidRPr="00284F45" w:rsidRDefault="00284F45">
            <w:pPr>
              <w:pStyle w:val="Default"/>
              <w:rPr>
                <w:sz w:val="22"/>
                <w:szCs w:val="22"/>
              </w:rPr>
            </w:pPr>
          </w:p>
        </w:tc>
      </w:tr>
      <w:tr w:rsidR="00284F45" w14:paraId="26BAFA07" w14:textId="77777777">
        <w:trPr>
          <w:trHeight w:val="207"/>
        </w:trPr>
        <w:tc>
          <w:tcPr>
            <w:tcW w:w="4130" w:type="dxa"/>
          </w:tcPr>
          <w:p w14:paraId="389A018A" w14:textId="77777777" w:rsidR="00284F45" w:rsidRPr="00284F45" w:rsidRDefault="00284F45">
            <w:pPr>
              <w:pStyle w:val="Default"/>
              <w:rPr>
                <w:sz w:val="22"/>
                <w:szCs w:val="22"/>
              </w:rPr>
            </w:pPr>
            <w:r w:rsidRPr="00284F45">
              <w:rPr>
                <w:sz w:val="22"/>
                <w:szCs w:val="22"/>
              </w:rPr>
              <w:lastRenderedPageBreak/>
              <w:t xml:space="preserve">H2 </w:t>
            </w:r>
          </w:p>
        </w:tc>
        <w:tc>
          <w:tcPr>
            <w:tcW w:w="4130" w:type="dxa"/>
          </w:tcPr>
          <w:p w14:paraId="18C2268F" w14:textId="77777777" w:rsidR="00284F45" w:rsidRDefault="00284F45">
            <w:pPr>
              <w:pStyle w:val="Default"/>
              <w:rPr>
                <w:sz w:val="22"/>
                <w:szCs w:val="22"/>
              </w:rPr>
            </w:pPr>
            <w:r w:rsidRPr="00284F45">
              <w:rPr>
                <w:sz w:val="22"/>
                <w:szCs w:val="22"/>
              </w:rPr>
              <w:t xml:space="preserve">Information and Instructions to Organisers of Events held on Council Property </w:t>
            </w:r>
          </w:p>
          <w:p w14:paraId="5E7E3C41" w14:textId="77777777" w:rsidR="00284F45" w:rsidRPr="00284F45" w:rsidRDefault="00284F45">
            <w:pPr>
              <w:pStyle w:val="Default"/>
              <w:rPr>
                <w:sz w:val="22"/>
                <w:szCs w:val="22"/>
              </w:rPr>
            </w:pPr>
          </w:p>
        </w:tc>
      </w:tr>
      <w:tr w:rsidR="00284F45" w14:paraId="03F828E4" w14:textId="77777777">
        <w:trPr>
          <w:trHeight w:val="93"/>
        </w:trPr>
        <w:tc>
          <w:tcPr>
            <w:tcW w:w="4130" w:type="dxa"/>
          </w:tcPr>
          <w:p w14:paraId="2AC57CB0" w14:textId="77777777" w:rsidR="00284F45" w:rsidRPr="00284F45" w:rsidRDefault="00284F45">
            <w:pPr>
              <w:pStyle w:val="Default"/>
              <w:rPr>
                <w:sz w:val="22"/>
                <w:szCs w:val="22"/>
              </w:rPr>
            </w:pPr>
          </w:p>
        </w:tc>
        <w:tc>
          <w:tcPr>
            <w:tcW w:w="4130" w:type="dxa"/>
          </w:tcPr>
          <w:p w14:paraId="5186B13D" w14:textId="77777777" w:rsidR="00284F45" w:rsidRPr="00284F45" w:rsidRDefault="00284F45">
            <w:pPr>
              <w:pStyle w:val="Default"/>
              <w:rPr>
                <w:sz w:val="22"/>
                <w:szCs w:val="22"/>
              </w:rPr>
            </w:pPr>
          </w:p>
        </w:tc>
      </w:tr>
      <w:tr w:rsidR="00284F45" w14:paraId="6C57C439" w14:textId="77777777">
        <w:trPr>
          <w:trHeight w:val="93"/>
        </w:trPr>
        <w:tc>
          <w:tcPr>
            <w:tcW w:w="4130" w:type="dxa"/>
          </w:tcPr>
          <w:p w14:paraId="3D404BC9" w14:textId="77777777" w:rsidR="00284F45" w:rsidRPr="00284F45" w:rsidRDefault="00284F45">
            <w:pPr>
              <w:pStyle w:val="Default"/>
              <w:rPr>
                <w:sz w:val="22"/>
                <w:szCs w:val="22"/>
              </w:rPr>
            </w:pPr>
          </w:p>
        </w:tc>
        <w:tc>
          <w:tcPr>
            <w:tcW w:w="4130" w:type="dxa"/>
          </w:tcPr>
          <w:p w14:paraId="61319B8A" w14:textId="77777777" w:rsidR="00284F45" w:rsidRPr="00284F45" w:rsidRDefault="00284F45">
            <w:pPr>
              <w:pStyle w:val="Default"/>
              <w:rPr>
                <w:sz w:val="22"/>
                <w:szCs w:val="22"/>
              </w:rPr>
            </w:pPr>
          </w:p>
        </w:tc>
      </w:tr>
    </w:tbl>
    <w:p w14:paraId="31A560F4" w14:textId="77777777" w:rsidR="00284F45" w:rsidRDefault="00284F45" w:rsidP="00284F45">
      <w:pPr>
        <w:pStyle w:val="Default"/>
        <w:rPr>
          <w:b/>
          <w:color w:val="auto"/>
        </w:rPr>
      </w:pPr>
    </w:p>
    <w:p w14:paraId="70DF735C" w14:textId="77777777" w:rsidR="00284F45" w:rsidRDefault="00284F45" w:rsidP="00284F45">
      <w:pPr>
        <w:pStyle w:val="Default"/>
        <w:rPr>
          <w:b/>
          <w:color w:val="auto"/>
        </w:rPr>
      </w:pPr>
    </w:p>
    <w:p w14:paraId="3A413BF6" w14:textId="77777777" w:rsidR="00284F45" w:rsidRDefault="00284F45" w:rsidP="00284F45">
      <w:pPr>
        <w:pStyle w:val="Default"/>
        <w:rPr>
          <w:b/>
          <w:color w:val="auto"/>
        </w:rPr>
      </w:pPr>
    </w:p>
    <w:p w14:paraId="33D28B4B" w14:textId="77777777" w:rsidR="00284F45" w:rsidRDefault="00284F45" w:rsidP="00284F45">
      <w:pPr>
        <w:pStyle w:val="Default"/>
        <w:rPr>
          <w:b/>
          <w:color w:val="auto"/>
        </w:rPr>
      </w:pPr>
    </w:p>
    <w:p w14:paraId="37EFA3E3" w14:textId="77777777" w:rsidR="00284F45" w:rsidRDefault="00284F45" w:rsidP="00284F45">
      <w:pPr>
        <w:pStyle w:val="Default"/>
        <w:rPr>
          <w:b/>
          <w:color w:val="auto"/>
        </w:rPr>
      </w:pPr>
    </w:p>
    <w:p w14:paraId="41C6AC2A" w14:textId="77777777" w:rsidR="00284F45" w:rsidRDefault="00284F45" w:rsidP="00284F45">
      <w:pPr>
        <w:pStyle w:val="Default"/>
        <w:rPr>
          <w:b/>
          <w:color w:val="auto"/>
        </w:rPr>
      </w:pPr>
    </w:p>
    <w:p w14:paraId="2DC44586" w14:textId="77777777" w:rsidR="00284F45" w:rsidRDefault="00284F45" w:rsidP="00284F45">
      <w:pPr>
        <w:pStyle w:val="Default"/>
        <w:rPr>
          <w:b/>
          <w:color w:val="auto"/>
        </w:rPr>
      </w:pPr>
    </w:p>
    <w:p w14:paraId="4FFCBC07" w14:textId="77777777" w:rsidR="00284F45" w:rsidRDefault="00284F45" w:rsidP="00284F45">
      <w:pPr>
        <w:pStyle w:val="Default"/>
        <w:rPr>
          <w:b/>
          <w:color w:val="auto"/>
        </w:rPr>
      </w:pPr>
    </w:p>
    <w:p w14:paraId="1728B4D0" w14:textId="77777777" w:rsidR="00284F45" w:rsidRDefault="00284F45" w:rsidP="00284F45">
      <w:pPr>
        <w:pStyle w:val="Default"/>
        <w:rPr>
          <w:b/>
          <w:color w:val="auto"/>
        </w:rPr>
      </w:pPr>
    </w:p>
    <w:p w14:paraId="34959D4B" w14:textId="77777777" w:rsidR="00284F45" w:rsidRDefault="00284F45" w:rsidP="00284F45">
      <w:pPr>
        <w:pStyle w:val="Default"/>
        <w:rPr>
          <w:b/>
          <w:color w:val="auto"/>
        </w:rPr>
      </w:pPr>
    </w:p>
    <w:p w14:paraId="7BD58BA2" w14:textId="77777777" w:rsidR="00284F45" w:rsidRDefault="00284F45" w:rsidP="00284F45">
      <w:pPr>
        <w:pStyle w:val="Default"/>
        <w:rPr>
          <w:b/>
          <w:color w:val="auto"/>
        </w:rPr>
      </w:pPr>
    </w:p>
    <w:p w14:paraId="4357A966" w14:textId="77777777" w:rsidR="00284F45" w:rsidRDefault="00284F45" w:rsidP="00284F45">
      <w:pPr>
        <w:pStyle w:val="Default"/>
        <w:rPr>
          <w:b/>
          <w:color w:val="auto"/>
        </w:rPr>
      </w:pPr>
    </w:p>
    <w:p w14:paraId="44690661" w14:textId="77777777" w:rsidR="00284F45" w:rsidRDefault="00284F45" w:rsidP="00284F45">
      <w:pPr>
        <w:pStyle w:val="Default"/>
        <w:rPr>
          <w:b/>
          <w:color w:val="auto"/>
        </w:rPr>
      </w:pPr>
    </w:p>
    <w:p w14:paraId="74539910" w14:textId="77777777" w:rsidR="00284F45" w:rsidRDefault="00284F45" w:rsidP="00284F45">
      <w:pPr>
        <w:pStyle w:val="Default"/>
        <w:rPr>
          <w:b/>
          <w:color w:val="auto"/>
        </w:rPr>
      </w:pPr>
    </w:p>
    <w:p w14:paraId="5A7E0CF2" w14:textId="77777777" w:rsidR="00284F45" w:rsidRDefault="00284F45" w:rsidP="00284F45">
      <w:pPr>
        <w:pStyle w:val="Default"/>
        <w:rPr>
          <w:b/>
          <w:color w:val="auto"/>
        </w:rPr>
      </w:pPr>
    </w:p>
    <w:p w14:paraId="60FA6563" w14:textId="77777777" w:rsidR="00284F45" w:rsidRDefault="00284F45" w:rsidP="00284F45">
      <w:pPr>
        <w:pStyle w:val="Default"/>
        <w:rPr>
          <w:b/>
          <w:color w:val="auto"/>
        </w:rPr>
      </w:pPr>
    </w:p>
    <w:p w14:paraId="1AC5CDBE" w14:textId="77777777" w:rsidR="00284F45" w:rsidRDefault="00284F45" w:rsidP="00284F45">
      <w:pPr>
        <w:pStyle w:val="Default"/>
        <w:rPr>
          <w:b/>
          <w:color w:val="auto"/>
        </w:rPr>
      </w:pPr>
    </w:p>
    <w:p w14:paraId="342D4C27" w14:textId="77777777" w:rsidR="00284F45" w:rsidRDefault="00284F45" w:rsidP="5E592BC5">
      <w:pPr>
        <w:pStyle w:val="Default"/>
        <w:rPr>
          <w:b/>
          <w:bCs/>
          <w:color w:val="auto"/>
        </w:rPr>
      </w:pPr>
    </w:p>
    <w:p w14:paraId="547187AC" w14:textId="24F0951B" w:rsidR="5E592BC5" w:rsidRDefault="5E592BC5" w:rsidP="5E592BC5">
      <w:pPr>
        <w:pStyle w:val="Default"/>
        <w:rPr>
          <w:b/>
          <w:bCs/>
          <w:color w:val="auto"/>
        </w:rPr>
      </w:pPr>
    </w:p>
    <w:p w14:paraId="514B4844" w14:textId="2B783F9B" w:rsidR="5E592BC5" w:rsidRDefault="5E592BC5" w:rsidP="5E592BC5">
      <w:pPr>
        <w:pStyle w:val="Default"/>
        <w:rPr>
          <w:b/>
          <w:bCs/>
          <w:color w:val="auto"/>
        </w:rPr>
      </w:pPr>
    </w:p>
    <w:p w14:paraId="4E36A402" w14:textId="18F923A5" w:rsidR="5E592BC5" w:rsidRDefault="5E592BC5" w:rsidP="5E592BC5">
      <w:pPr>
        <w:pStyle w:val="Default"/>
        <w:rPr>
          <w:b/>
          <w:bCs/>
          <w:color w:val="auto"/>
        </w:rPr>
      </w:pPr>
    </w:p>
    <w:p w14:paraId="61462458" w14:textId="68426449" w:rsidR="5E592BC5" w:rsidRDefault="5E592BC5" w:rsidP="5E592BC5">
      <w:pPr>
        <w:pStyle w:val="Default"/>
        <w:rPr>
          <w:b/>
          <w:bCs/>
          <w:color w:val="auto"/>
        </w:rPr>
      </w:pPr>
    </w:p>
    <w:p w14:paraId="46AB8092" w14:textId="07E115BD" w:rsidR="5E592BC5" w:rsidRDefault="5E592BC5" w:rsidP="5E592BC5">
      <w:pPr>
        <w:pStyle w:val="Default"/>
        <w:rPr>
          <w:b/>
          <w:bCs/>
          <w:color w:val="auto"/>
        </w:rPr>
      </w:pPr>
    </w:p>
    <w:p w14:paraId="0F7383EC" w14:textId="58F1DB41" w:rsidR="5E592BC5" w:rsidRDefault="5E592BC5" w:rsidP="5E592BC5">
      <w:pPr>
        <w:pStyle w:val="Default"/>
        <w:rPr>
          <w:b/>
          <w:bCs/>
          <w:color w:val="auto"/>
        </w:rPr>
      </w:pPr>
    </w:p>
    <w:p w14:paraId="3572E399" w14:textId="77777777" w:rsidR="00284F45" w:rsidRDefault="00284F45" w:rsidP="00284F45">
      <w:pPr>
        <w:pStyle w:val="Default"/>
        <w:rPr>
          <w:b/>
          <w:color w:val="auto"/>
        </w:rPr>
      </w:pPr>
    </w:p>
    <w:p w14:paraId="6CEB15CE" w14:textId="77777777" w:rsidR="00284F45" w:rsidRDefault="00284F45" w:rsidP="00284F45">
      <w:pPr>
        <w:pStyle w:val="Default"/>
        <w:rPr>
          <w:b/>
          <w:color w:val="auto"/>
        </w:rPr>
      </w:pPr>
    </w:p>
    <w:p w14:paraId="66518E39" w14:textId="77777777" w:rsidR="00284F45" w:rsidRDefault="00284F45" w:rsidP="00284F45">
      <w:pPr>
        <w:pStyle w:val="Default"/>
        <w:rPr>
          <w:b/>
          <w:color w:val="auto"/>
        </w:rPr>
      </w:pPr>
    </w:p>
    <w:p w14:paraId="02A353FD" w14:textId="2EBD7F33" w:rsidR="5E592BC5" w:rsidRDefault="5E592BC5" w:rsidP="5E592BC5">
      <w:pPr>
        <w:pStyle w:val="Default"/>
        <w:rPr>
          <w:sz w:val="22"/>
          <w:szCs w:val="22"/>
        </w:rPr>
      </w:pPr>
    </w:p>
    <w:p w14:paraId="08A65B06" w14:textId="22FB1FA5" w:rsidR="00284F45" w:rsidRDefault="00284F45" w:rsidP="5E592BC5">
      <w:pPr>
        <w:pStyle w:val="Default"/>
        <w:rPr>
          <w:sz w:val="22"/>
          <w:szCs w:val="22"/>
        </w:rPr>
      </w:pPr>
      <w:r w:rsidRPr="5E592BC5">
        <w:rPr>
          <w:sz w:val="22"/>
          <w:szCs w:val="22"/>
        </w:rPr>
        <w:t>Form H1</w:t>
      </w:r>
    </w:p>
    <w:p w14:paraId="10FDAA0E" w14:textId="77777777" w:rsidR="00284F45" w:rsidRDefault="00284F45" w:rsidP="00284F45">
      <w:pPr>
        <w:pStyle w:val="Default"/>
        <w:rPr>
          <w:sz w:val="22"/>
          <w:szCs w:val="22"/>
        </w:rPr>
      </w:pPr>
    </w:p>
    <w:p w14:paraId="052D62D3" w14:textId="77777777" w:rsidR="00284F45" w:rsidRDefault="00284F45" w:rsidP="00284F45">
      <w:pPr>
        <w:pStyle w:val="Default"/>
        <w:jc w:val="center"/>
        <w:rPr>
          <w:b/>
          <w:bCs/>
        </w:rPr>
      </w:pPr>
      <w:r w:rsidRPr="00284F45">
        <w:rPr>
          <w:b/>
          <w:bCs/>
        </w:rPr>
        <w:t>NORTH YORKSHIRE COUNTY COUNCIL, CHILDREN &amp; YOUNG PEOPLE’S SERVICE</w:t>
      </w:r>
    </w:p>
    <w:p w14:paraId="774AF2BF" w14:textId="77777777" w:rsidR="00284F45" w:rsidRPr="00284F45" w:rsidRDefault="00284F45" w:rsidP="00284F45">
      <w:pPr>
        <w:pStyle w:val="Default"/>
        <w:jc w:val="center"/>
      </w:pPr>
    </w:p>
    <w:p w14:paraId="4F865DCC" w14:textId="77777777" w:rsidR="00284F45" w:rsidRPr="00284F45" w:rsidRDefault="00284F45" w:rsidP="00284F45">
      <w:pPr>
        <w:pStyle w:val="Default"/>
        <w:jc w:val="center"/>
      </w:pPr>
      <w:r w:rsidRPr="00284F45">
        <w:rPr>
          <w:b/>
          <w:bCs/>
        </w:rPr>
        <w:t>APPLICATION FOR HIRE OF EDUCATIONAL PREMISES OR GROUNDS</w:t>
      </w:r>
    </w:p>
    <w:p w14:paraId="27E7A2EC" w14:textId="77777777" w:rsidR="00284F45" w:rsidRDefault="00284F45" w:rsidP="00284F45">
      <w:pPr>
        <w:pStyle w:val="Default"/>
        <w:jc w:val="center"/>
        <w:rPr>
          <w:b/>
          <w:bCs/>
        </w:rPr>
      </w:pPr>
      <w:r w:rsidRPr="00284F45">
        <w:rPr>
          <w:b/>
          <w:bCs/>
        </w:rPr>
        <w:t>(including Kitchens)</w:t>
      </w:r>
    </w:p>
    <w:p w14:paraId="7A292896" w14:textId="77777777" w:rsidR="00284F45" w:rsidRPr="00284F45" w:rsidRDefault="00284F45" w:rsidP="00284F45">
      <w:pPr>
        <w:pStyle w:val="Default"/>
        <w:jc w:val="center"/>
      </w:pPr>
    </w:p>
    <w:p w14:paraId="4FAD5672" w14:textId="77777777" w:rsidR="006C72AC" w:rsidRDefault="00284F45" w:rsidP="00284F45">
      <w:r w:rsidRPr="5E592BC5">
        <w:rPr>
          <w:b/>
          <w:bCs/>
          <w:sz w:val="13"/>
          <w:szCs w:val="13"/>
        </w:rPr>
        <w:t xml:space="preserve">TO BE COMPLETED IN CAPITAL LETTERS &amp; RETURNED TO THE HEADTEACHER AT LEAST 3 WEEKS BEFORE THE PROPOSED HIRE ARRANGEMENT DATE </w:t>
      </w:r>
    </w:p>
    <w:p w14:paraId="7673E5AE" w14:textId="3F4A6C43" w:rsidR="00284F45" w:rsidRDefault="00284F45" w:rsidP="5E592BC5">
      <w:pPr>
        <w:pStyle w:val="Default"/>
        <w:rPr>
          <w:sz w:val="22"/>
          <w:szCs w:val="22"/>
        </w:rPr>
      </w:pPr>
      <w:r w:rsidRPr="5E592BC5">
        <w:rPr>
          <w:b/>
          <w:bCs/>
          <w:sz w:val="22"/>
          <w:szCs w:val="22"/>
        </w:rPr>
        <w:t xml:space="preserve">School...................................................................................................................................... </w:t>
      </w:r>
    </w:p>
    <w:p w14:paraId="27D81272" w14:textId="77777777" w:rsidR="00284F45" w:rsidRPr="00284F45" w:rsidRDefault="00284F45" w:rsidP="00284F45">
      <w:pPr>
        <w:pStyle w:val="Default"/>
        <w:rPr>
          <w:sz w:val="22"/>
          <w:szCs w:val="22"/>
        </w:rPr>
      </w:pPr>
      <w:r w:rsidRPr="00284F45">
        <w:rPr>
          <w:b/>
          <w:bCs/>
          <w:sz w:val="22"/>
          <w:szCs w:val="22"/>
        </w:rPr>
        <w:t xml:space="preserve">APPLICANT’S DETAILS </w:t>
      </w:r>
    </w:p>
    <w:p w14:paraId="238C3ECF" w14:textId="77777777" w:rsidR="00284F45" w:rsidRPr="00284F45" w:rsidRDefault="00284F45" w:rsidP="00284F45">
      <w:pPr>
        <w:pStyle w:val="Default"/>
        <w:rPr>
          <w:sz w:val="22"/>
          <w:szCs w:val="22"/>
        </w:rPr>
      </w:pPr>
      <w:r w:rsidRPr="00284F45">
        <w:rPr>
          <w:sz w:val="22"/>
          <w:szCs w:val="22"/>
        </w:rPr>
        <w:t>1. Name of Applicant or Organisation</w:t>
      </w:r>
      <w:r>
        <w:rPr>
          <w:sz w:val="22"/>
          <w:szCs w:val="22"/>
        </w:rPr>
        <w:t>……………………………………………………………………….</w:t>
      </w:r>
      <w:r w:rsidRPr="00284F45">
        <w:rPr>
          <w:sz w:val="22"/>
          <w:szCs w:val="22"/>
        </w:rPr>
        <w:t xml:space="preserve"> </w:t>
      </w:r>
    </w:p>
    <w:p w14:paraId="261B4D8B" w14:textId="77777777" w:rsidR="00284F45" w:rsidRPr="00284F45" w:rsidRDefault="00284F45" w:rsidP="00284F45">
      <w:pPr>
        <w:pStyle w:val="Default"/>
        <w:rPr>
          <w:sz w:val="22"/>
          <w:szCs w:val="22"/>
        </w:rPr>
      </w:pPr>
      <w:r>
        <w:rPr>
          <w:sz w:val="22"/>
          <w:szCs w:val="22"/>
        </w:rPr>
        <w:t>2. Association to Organisation</w:t>
      </w:r>
      <w:r w:rsidRPr="00284F45">
        <w:rPr>
          <w:sz w:val="22"/>
          <w:szCs w:val="22"/>
        </w:rPr>
        <w:t>..........................................................................................</w:t>
      </w:r>
      <w:r>
        <w:rPr>
          <w:sz w:val="22"/>
          <w:szCs w:val="22"/>
        </w:rPr>
        <w:t>.....................</w:t>
      </w:r>
    </w:p>
    <w:p w14:paraId="7DD9A2CC" w14:textId="77777777" w:rsidR="00284F45" w:rsidRPr="00284F45" w:rsidRDefault="00284F45" w:rsidP="00284F45">
      <w:pPr>
        <w:pStyle w:val="Default"/>
        <w:rPr>
          <w:sz w:val="22"/>
          <w:szCs w:val="22"/>
        </w:rPr>
      </w:pPr>
      <w:r w:rsidRPr="00284F45">
        <w:rPr>
          <w:sz w:val="22"/>
          <w:szCs w:val="22"/>
        </w:rPr>
        <w:lastRenderedPageBreak/>
        <w:t>3. Name and address for correspondence ………………………… ...................................</w:t>
      </w:r>
      <w:r>
        <w:rPr>
          <w:sz w:val="22"/>
          <w:szCs w:val="22"/>
        </w:rPr>
        <w:t>....................</w:t>
      </w:r>
    </w:p>
    <w:p w14:paraId="54DC772A" w14:textId="77777777" w:rsidR="00284F45" w:rsidRPr="00284F45" w:rsidRDefault="00284F45" w:rsidP="00284F45">
      <w:pPr>
        <w:pStyle w:val="Default"/>
        <w:rPr>
          <w:sz w:val="22"/>
          <w:szCs w:val="22"/>
        </w:rPr>
      </w:pPr>
      <w:r w:rsidRPr="00284F45">
        <w:rPr>
          <w:sz w:val="22"/>
          <w:szCs w:val="22"/>
        </w:rPr>
        <w:t>.......................................................................................................................................</w:t>
      </w:r>
      <w:r w:rsidR="009D6167">
        <w:rPr>
          <w:sz w:val="22"/>
          <w:szCs w:val="22"/>
        </w:rPr>
        <w:t>.......................</w:t>
      </w:r>
    </w:p>
    <w:p w14:paraId="437F4DAA" w14:textId="77777777" w:rsidR="00284F45" w:rsidRPr="00284F45" w:rsidRDefault="00284F45" w:rsidP="00284F45">
      <w:pPr>
        <w:pStyle w:val="Default"/>
        <w:rPr>
          <w:sz w:val="22"/>
          <w:szCs w:val="22"/>
        </w:rPr>
      </w:pPr>
      <w:r w:rsidRPr="00284F45">
        <w:rPr>
          <w:sz w:val="22"/>
          <w:szCs w:val="22"/>
        </w:rPr>
        <w:t>4. Daytime contact telephone number</w:t>
      </w:r>
      <w:r>
        <w:rPr>
          <w:sz w:val="22"/>
          <w:szCs w:val="22"/>
        </w:rPr>
        <w:t>………………………………………………………….</w:t>
      </w:r>
      <w:r w:rsidRPr="00284F45">
        <w:rPr>
          <w:sz w:val="22"/>
          <w:szCs w:val="22"/>
        </w:rPr>
        <w:t xml:space="preserve"> </w:t>
      </w:r>
    </w:p>
    <w:p w14:paraId="041D98D7" w14:textId="77777777" w:rsidR="00284F45" w:rsidRDefault="00284F45" w:rsidP="00284F45">
      <w:pPr>
        <w:pStyle w:val="Default"/>
        <w:ind w:firstLine="720"/>
        <w:rPr>
          <w:b/>
          <w:bCs/>
          <w:sz w:val="22"/>
          <w:szCs w:val="22"/>
        </w:rPr>
      </w:pPr>
    </w:p>
    <w:p w14:paraId="33FFF7E5" w14:textId="77777777" w:rsidR="00284F45" w:rsidRPr="00284F45" w:rsidRDefault="00284F45" w:rsidP="00284F45">
      <w:pPr>
        <w:pStyle w:val="Default"/>
        <w:rPr>
          <w:sz w:val="22"/>
          <w:szCs w:val="22"/>
        </w:rPr>
      </w:pPr>
      <w:r w:rsidRPr="00284F45">
        <w:rPr>
          <w:b/>
          <w:bCs/>
          <w:sz w:val="22"/>
          <w:szCs w:val="22"/>
        </w:rPr>
        <w:t xml:space="preserve">DETAILS OF HIRE ARRANGEMENT </w:t>
      </w:r>
      <w:r w:rsidRPr="00284F45">
        <w:rPr>
          <w:sz w:val="22"/>
          <w:szCs w:val="22"/>
        </w:rPr>
        <w:t xml:space="preserve">(each separate hire arrangement, not block booking, requires a separate form) </w:t>
      </w:r>
    </w:p>
    <w:p w14:paraId="3C14A252" w14:textId="77777777" w:rsidR="00284F45" w:rsidRPr="00284F45" w:rsidRDefault="00284F45" w:rsidP="00284F45">
      <w:pPr>
        <w:pStyle w:val="Default"/>
        <w:rPr>
          <w:sz w:val="22"/>
          <w:szCs w:val="22"/>
        </w:rPr>
      </w:pPr>
      <w:r w:rsidRPr="00284F45">
        <w:rPr>
          <w:sz w:val="22"/>
          <w:szCs w:val="22"/>
        </w:rPr>
        <w:t xml:space="preserve">4. Purpose for which hire arrangement is requested </w:t>
      </w:r>
      <w:r>
        <w:rPr>
          <w:sz w:val="22"/>
          <w:szCs w:val="22"/>
        </w:rPr>
        <w:t>…………….</w:t>
      </w:r>
      <w:r w:rsidRPr="00284F45">
        <w:rPr>
          <w:sz w:val="22"/>
          <w:szCs w:val="22"/>
        </w:rPr>
        <w:t>...................</w:t>
      </w:r>
      <w:r>
        <w:rPr>
          <w:sz w:val="22"/>
          <w:szCs w:val="22"/>
        </w:rPr>
        <w:t>............................</w:t>
      </w:r>
      <w:r w:rsidRPr="00284F45">
        <w:rPr>
          <w:sz w:val="22"/>
          <w:szCs w:val="22"/>
        </w:rPr>
        <w:t xml:space="preserve"> </w:t>
      </w:r>
    </w:p>
    <w:p w14:paraId="15595769" w14:textId="77777777" w:rsidR="006C72AC" w:rsidRPr="00284F45" w:rsidRDefault="00284F45" w:rsidP="00284F45">
      <w:pPr>
        <w:rPr>
          <w:szCs w:val="22"/>
        </w:rPr>
      </w:pPr>
      <w:r w:rsidRPr="00284F45">
        <w:rPr>
          <w:szCs w:val="22"/>
        </w:rPr>
        <w:t>5. Date(s) and time(s) of proposed hire arrangement (not exceeding one school term; a separate form is required for each term):</w:t>
      </w:r>
    </w:p>
    <w:p w14:paraId="5AB7C0C5" w14:textId="77777777" w:rsidR="00A16463" w:rsidRDefault="00A16463" w:rsidP="00A16463"/>
    <w:p w14:paraId="63257FB9" w14:textId="77777777" w:rsidR="00A16463" w:rsidRDefault="009D6167" w:rsidP="00A16463">
      <w:r>
        <w:t xml:space="preserve">6. </w:t>
      </w:r>
      <w:r w:rsidR="00A16463">
        <w:t>Dates and times of proposed letting:</w:t>
      </w:r>
    </w:p>
    <w:p w14:paraId="55B33694" w14:textId="77777777" w:rsidR="00A16463" w:rsidRDefault="00A16463" w:rsidP="00A16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949"/>
        <w:gridCol w:w="1301"/>
        <w:gridCol w:w="1068"/>
        <w:gridCol w:w="1773"/>
        <w:gridCol w:w="1421"/>
      </w:tblGrid>
      <w:tr w:rsidR="00A16463" w14:paraId="0CF6C2EA" w14:textId="77777777" w:rsidTr="009D6167">
        <w:tc>
          <w:tcPr>
            <w:tcW w:w="1420" w:type="dxa"/>
            <w:shd w:val="clear" w:color="auto" w:fill="auto"/>
          </w:tcPr>
          <w:p w14:paraId="1B87BD06" w14:textId="77777777" w:rsidR="00A16463" w:rsidRDefault="00A16463" w:rsidP="00EB0045">
            <w:pPr>
              <w:jc w:val="center"/>
            </w:pPr>
            <w:r>
              <w:t>Day</w:t>
            </w:r>
          </w:p>
        </w:tc>
        <w:tc>
          <w:tcPr>
            <w:tcW w:w="1949" w:type="dxa"/>
            <w:shd w:val="clear" w:color="auto" w:fill="auto"/>
          </w:tcPr>
          <w:p w14:paraId="35946031" w14:textId="77777777" w:rsidR="00A16463" w:rsidRDefault="009D6167" w:rsidP="00EB0045">
            <w:pPr>
              <w:jc w:val="center"/>
            </w:pPr>
            <w:r>
              <w:t xml:space="preserve">Commencement </w:t>
            </w:r>
            <w:r w:rsidR="00A16463">
              <w:t>Date</w:t>
            </w:r>
          </w:p>
        </w:tc>
        <w:tc>
          <w:tcPr>
            <w:tcW w:w="1301" w:type="dxa"/>
            <w:shd w:val="clear" w:color="auto" w:fill="auto"/>
          </w:tcPr>
          <w:p w14:paraId="3DDC0914" w14:textId="77777777" w:rsidR="00A16463" w:rsidRDefault="009D6167" w:rsidP="00EB0045">
            <w:pPr>
              <w:jc w:val="center"/>
            </w:pPr>
            <w:r>
              <w:t>End Date</w:t>
            </w:r>
          </w:p>
        </w:tc>
        <w:tc>
          <w:tcPr>
            <w:tcW w:w="1068" w:type="dxa"/>
            <w:shd w:val="clear" w:color="auto" w:fill="auto"/>
          </w:tcPr>
          <w:p w14:paraId="75CE3D91" w14:textId="77777777" w:rsidR="00A16463" w:rsidRDefault="009D6167" w:rsidP="00EB0045">
            <w:pPr>
              <w:jc w:val="center"/>
            </w:pPr>
            <w:r>
              <w:t>No of Days</w:t>
            </w:r>
          </w:p>
        </w:tc>
        <w:tc>
          <w:tcPr>
            <w:tcW w:w="1773" w:type="dxa"/>
            <w:shd w:val="clear" w:color="auto" w:fill="auto"/>
          </w:tcPr>
          <w:p w14:paraId="2CE59110" w14:textId="77777777" w:rsidR="00A16463" w:rsidRDefault="00A16463" w:rsidP="00EB0045">
            <w:pPr>
              <w:jc w:val="center"/>
            </w:pPr>
            <w:r>
              <w:t>From am/pm</w:t>
            </w:r>
          </w:p>
        </w:tc>
        <w:tc>
          <w:tcPr>
            <w:tcW w:w="1421" w:type="dxa"/>
            <w:shd w:val="clear" w:color="auto" w:fill="auto"/>
          </w:tcPr>
          <w:p w14:paraId="1282FC90" w14:textId="77777777" w:rsidR="00A16463" w:rsidRDefault="00A16463" w:rsidP="00EB0045">
            <w:pPr>
              <w:jc w:val="center"/>
            </w:pPr>
            <w:r>
              <w:t>To am/pm</w:t>
            </w:r>
          </w:p>
        </w:tc>
      </w:tr>
      <w:tr w:rsidR="00A16463" w14:paraId="4455F193" w14:textId="77777777" w:rsidTr="009D6167">
        <w:tc>
          <w:tcPr>
            <w:tcW w:w="1420" w:type="dxa"/>
            <w:shd w:val="clear" w:color="auto" w:fill="auto"/>
          </w:tcPr>
          <w:p w14:paraId="1C2776EB" w14:textId="77777777" w:rsidR="00A16463" w:rsidRDefault="00A16463" w:rsidP="009E0AF9"/>
        </w:tc>
        <w:tc>
          <w:tcPr>
            <w:tcW w:w="1949" w:type="dxa"/>
            <w:shd w:val="clear" w:color="auto" w:fill="auto"/>
          </w:tcPr>
          <w:p w14:paraId="15342E60" w14:textId="77777777" w:rsidR="00A16463" w:rsidRDefault="00A16463" w:rsidP="009E0AF9"/>
        </w:tc>
        <w:tc>
          <w:tcPr>
            <w:tcW w:w="1301" w:type="dxa"/>
            <w:shd w:val="clear" w:color="auto" w:fill="auto"/>
          </w:tcPr>
          <w:p w14:paraId="5EB89DE8" w14:textId="77777777" w:rsidR="00A16463" w:rsidRDefault="00A16463" w:rsidP="009E0AF9"/>
        </w:tc>
        <w:tc>
          <w:tcPr>
            <w:tcW w:w="1068" w:type="dxa"/>
            <w:shd w:val="clear" w:color="auto" w:fill="auto"/>
          </w:tcPr>
          <w:p w14:paraId="7D62D461" w14:textId="77777777" w:rsidR="00A16463" w:rsidRDefault="00A16463" w:rsidP="009E0AF9"/>
        </w:tc>
        <w:tc>
          <w:tcPr>
            <w:tcW w:w="1773" w:type="dxa"/>
            <w:shd w:val="clear" w:color="auto" w:fill="auto"/>
          </w:tcPr>
          <w:p w14:paraId="078B034E" w14:textId="77777777" w:rsidR="00A16463" w:rsidRDefault="00A16463" w:rsidP="009E0AF9"/>
        </w:tc>
        <w:tc>
          <w:tcPr>
            <w:tcW w:w="1421" w:type="dxa"/>
            <w:shd w:val="clear" w:color="auto" w:fill="auto"/>
          </w:tcPr>
          <w:p w14:paraId="492506DD" w14:textId="77777777" w:rsidR="00A16463" w:rsidRDefault="00A16463" w:rsidP="009E0AF9"/>
        </w:tc>
      </w:tr>
    </w:tbl>
    <w:p w14:paraId="31CD0C16" w14:textId="77777777" w:rsidR="00A16463" w:rsidRDefault="00A16463" w:rsidP="00A16463"/>
    <w:p w14:paraId="05FBF549" w14:textId="77777777" w:rsidR="009D6167" w:rsidRDefault="009D6167" w:rsidP="00A16463">
      <w:r>
        <w:rPr>
          <w:sz w:val="19"/>
          <w:szCs w:val="19"/>
        </w:rPr>
        <w:t xml:space="preserve">7. </w:t>
      </w:r>
      <w:r>
        <w:rPr>
          <w:sz w:val="20"/>
        </w:rPr>
        <w:t>Specify which rooms/facilities/equipment are required:</w:t>
      </w:r>
    </w:p>
    <w:p w14:paraId="7FD8715F" w14:textId="77777777" w:rsidR="00A16463" w:rsidRDefault="00A16463" w:rsidP="00A16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14"/>
        <w:gridCol w:w="708"/>
        <w:gridCol w:w="14"/>
        <w:gridCol w:w="2318"/>
        <w:gridCol w:w="699"/>
        <w:gridCol w:w="2325"/>
        <w:gridCol w:w="44"/>
        <w:gridCol w:w="623"/>
        <w:gridCol w:w="42"/>
      </w:tblGrid>
      <w:tr w:rsidR="009D6167" w14:paraId="5CF3F6B5" w14:textId="77777777" w:rsidTr="00AD36BA">
        <w:trPr>
          <w:gridAfter w:val="1"/>
          <w:wAfter w:w="45" w:type="dxa"/>
        </w:trPr>
        <w:tc>
          <w:tcPr>
            <w:tcW w:w="9342" w:type="dxa"/>
            <w:gridSpan w:val="9"/>
            <w:shd w:val="clear" w:color="auto" w:fill="auto"/>
          </w:tcPr>
          <w:p w14:paraId="1CEAC8A4" w14:textId="77777777" w:rsidR="009D6167" w:rsidRDefault="009D6167" w:rsidP="00EB0045">
            <w:pPr>
              <w:jc w:val="center"/>
            </w:pPr>
            <w:r>
              <w:t>Accommodation requested (specify)</w:t>
            </w:r>
          </w:p>
        </w:tc>
      </w:tr>
      <w:tr w:rsidR="009D6167" w14:paraId="019D8AA0" w14:textId="77777777" w:rsidTr="00AD36BA">
        <w:trPr>
          <w:gridAfter w:val="1"/>
          <w:wAfter w:w="45" w:type="dxa"/>
        </w:trPr>
        <w:tc>
          <w:tcPr>
            <w:tcW w:w="9342" w:type="dxa"/>
            <w:gridSpan w:val="9"/>
            <w:shd w:val="clear" w:color="auto" w:fill="auto"/>
          </w:tcPr>
          <w:p w14:paraId="6BDFDFC2" w14:textId="77777777" w:rsidR="009D6167" w:rsidRDefault="009D6167" w:rsidP="009E0AF9"/>
          <w:p w14:paraId="4506D64E" w14:textId="77777777" w:rsidR="009D6167" w:rsidRDefault="009D6167" w:rsidP="009E0AF9">
            <w:r>
              <w:t>Internal Facilities</w:t>
            </w:r>
          </w:p>
        </w:tc>
      </w:tr>
      <w:tr w:rsidR="00AD36BA" w14:paraId="3BBFB265" w14:textId="77777777" w:rsidTr="00AD36BA">
        <w:trPr>
          <w:gridAfter w:val="1"/>
          <w:wAfter w:w="45" w:type="dxa"/>
          <w:trHeight w:val="339"/>
        </w:trPr>
        <w:tc>
          <w:tcPr>
            <w:tcW w:w="2310" w:type="dxa"/>
            <w:shd w:val="clear" w:color="auto" w:fill="auto"/>
          </w:tcPr>
          <w:p w14:paraId="3E187E04" w14:textId="77777777" w:rsidR="00AD36BA" w:rsidRDefault="00AD36BA" w:rsidP="00AD36BA">
            <w:r>
              <w:t>Hall</w:t>
            </w:r>
          </w:p>
        </w:tc>
        <w:tc>
          <w:tcPr>
            <w:tcW w:w="775" w:type="dxa"/>
            <w:gridSpan w:val="3"/>
            <w:shd w:val="clear" w:color="auto" w:fill="auto"/>
          </w:tcPr>
          <w:p w14:paraId="41F9AE5E" w14:textId="77777777" w:rsidR="00AD36BA" w:rsidRDefault="00AD36BA">
            <w:pPr>
              <w:widowControl/>
              <w:overflowPunct/>
              <w:autoSpaceDE/>
              <w:autoSpaceDN/>
              <w:adjustRightInd/>
              <w:textAlignment w:val="auto"/>
            </w:pPr>
          </w:p>
          <w:p w14:paraId="00F03A6D" w14:textId="77777777" w:rsidR="00AD36BA" w:rsidRDefault="00AD36BA" w:rsidP="009D6167"/>
        </w:tc>
        <w:tc>
          <w:tcPr>
            <w:tcW w:w="2410" w:type="dxa"/>
            <w:shd w:val="clear" w:color="auto" w:fill="auto"/>
          </w:tcPr>
          <w:p w14:paraId="15450A5A" w14:textId="77777777" w:rsidR="00AD36BA" w:rsidRDefault="00AD36BA" w:rsidP="00AD36BA">
            <w:pPr>
              <w:widowControl/>
              <w:overflowPunct/>
              <w:autoSpaceDE/>
              <w:autoSpaceDN/>
              <w:adjustRightInd/>
              <w:textAlignment w:val="auto"/>
            </w:pPr>
            <w:r>
              <w:t>Sports Hall</w:t>
            </w:r>
          </w:p>
        </w:tc>
        <w:tc>
          <w:tcPr>
            <w:tcW w:w="740" w:type="dxa"/>
            <w:shd w:val="clear" w:color="auto" w:fill="auto"/>
          </w:tcPr>
          <w:p w14:paraId="6930E822" w14:textId="77777777" w:rsidR="00AD36BA" w:rsidRDefault="00AD36BA">
            <w:pPr>
              <w:widowControl/>
              <w:overflowPunct/>
              <w:autoSpaceDE/>
              <w:autoSpaceDN/>
              <w:adjustRightInd/>
              <w:textAlignment w:val="auto"/>
            </w:pPr>
          </w:p>
          <w:p w14:paraId="20E36DAB" w14:textId="77777777" w:rsidR="00AD36BA" w:rsidRDefault="00AD36BA" w:rsidP="009D6167"/>
        </w:tc>
        <w:tc>
          <w:tcPr>
            <w:tcW w:w="2404" w:type="dxa"/>
            <w:shd w:val="clear" w:color="auto" w:fill="auto"/>
          </w:tcPr>
          <w:p w14:paraId="493B248E" w14:textId="77777777" w:rsidR="00AD36BA" w:rsidRDefault="00AD36BA" w:rsidP="00AD36BA">
            <w:r>
              <w:t>Gymnasium</w:t>
            </w:r>
          </w:p>
        </w:tc>
        <w:tc>
          <w:tcPr>
            <w:tcW w:w="703" w:type="dxa"/>
            <w:gridSpan w:val="2"/>
            <w:shd w:val="clear" w:color="auto" w:fill="auto"/>
          </w:tcPr>
          <w:p w14:paraId="32D85219" w14:textId="77777777" w:rsidR="00AD36BA" w:rsidRDefault="00AD36BA">
            <w:pPr>
              <w:widowControl/>
              <w:overflowPunct/>
              <w:autoSpaceDE/>
              <w:autoSpaceDN/>
              <w:adjustRightInd/>
              <w:textAlignment w:val="auto"/>
            </w:pPr>
          </w:p>
          <w:p w14:paraId="0CE19BC3" w14:textId="77777777" w:rsidR="00AD36BA" w:rsidRDefault="00AD36BA" w:rsidP="009D6167"/>
        </w:tc>
      </w:tr>
      <w:tr w:rsidR="00AD36BA" w14:paraId="046BF4E0" w14:textId="77777777" w:rsidTr="00AD36BA">
        <w:trPr>
          <w:gridAfter w:val="1"/>
          <w:wAfter w:w="45" w:type="dxa"/>
        </w:trPr>
        <w:tc>
          <w:tcPr>
            <w:tcW w:w="2310" w:type="dxa"/>
            <w:shd w:val="clear" w:color="auto" w:fill="auto"/>
          </w:tcPr>
          <w:p w14:paraId="43709C0D" w14:textId="77777777" w:rsidR="00AD36BA" w:rsidRDefault="00AD36BA" w:rsidP="009E0AF9">
            <w:r>
              <w:t>Drama Studio</w:t>
            </w:r>
          </w:p>
          <w:p w14:paraId="63966B72" w14:textId="77777777" w:rsidR="00AD36BA" w:rsidRDefault="00AD36BA" w:rsidP="009E0AF9"/>
        </w:tc>
        <w:tc>
          <w:tcPr>
            <w:tcW w:w="775" w:type="dxa"/>
            <w:gridSpan w:val="3"/>
            <w:shd w:val="clear" w:color="auto" w:fill="auto"/>
          </w:tcPr>
          <w:p w14:paraId="23536548" w14:textId="77777777" w:rsidR="00AD36BA" w:rsidRDefault="00AD36BA">
            <w:pPr>
              <w:widowControl/>
              <w:overflowPunct/>
              <w:autoSpaceDE/>
              <w:autoSpaceDN/>
              <w:adjustRightInd/>
              <w:textAlignment w:val="auto"/>
            </w:pPr>
          </w:p>
          <w:p w14:paraId="271AE1F2" w14:textId="77777777" w:rsidR="00AD36BA" w:rsidRDefault="00AD36BA" w:rsidP="009D6167"/>
        </w:tc>
        <w:tc>
          <w:tcPr>
            <w:tcW w:w="2410" w:type="dxa"/>
            <w:shd w:val="clear" w:color="auto" w:fill="auto"/>
          </w:tcPr>
          <w:p w14:paraId="4AE5B7AF" w14:textId="77777777" w:rsidR="00AD36BA" w:rsidRDefault="00AD36BA">
            <w:pPr>
              <w:widowControl/>
              <w:overflowPunct/>
              <w:autoSpaceDE/>
              <w:autoSpaceDN/>
              <w:adjustRightInd/>
              <w:textAlignment w:val="auto"/>
            </w:pPr>
          </w:p>
          <w:p w14:paraId="26BF5CEA" w14:textId="77777777" w:rsidR="00AD36BA" w:rsidRDefault="00AD36BA" w:rsidP="00AD36BA">
            <w:r>
              <w:t>Swimming Pool</w:t>
            </w:r>
          </w:p>
        </w:tc>
        <w:tc>
          <w:tcPr>
            <w:tcW w:w="740" w:type="dxa"/>
            <w:shd w:val="clear" w:color="auto" w:fill="auto"/>
          </w:tcPr>
          <w:p w14:paraId="3955E093" w14:textId="77777777" w:rsidR="00AD36BA" w:rsidRDefault="00AD36BA">
            <w:pPr>
              <w:widowControl/>
              <w:overflowPunct/>
              <w:autoSpaceDE/>
              <w:autoSpaceDN/>
              <w:adjustRightInd/>
              <w:textAlignment w:val="auto"/>
            </w:pPr>
          </w:p>
          <w:p w14:paraId="12C42424" w14:textId="77777777" w:rsidR="00AD36BA" w:rsidRDefault="00AD36BA" w:rsidP="009D6167"/>
        </w:tc>
        <w:tc>
          <w:tcPr>
            <w:tcW w:w="2404" w:type="dxa"/>
            <w:shd w:val="clear" w:color="auto" w:fill="auto"/>
          </w:tcPr>
          <w:p w14:paraId="379CA55B" w14:textId="77777777" w:rsidR="00AD36BA" w:rsidRDefault="00AD36BA">
            <w:pPr>
              <w:widowControl/>
              <w:overflowPunct/>
              <w:autoSpaceDE/>
              <w:autoSpaceDN/>
              <w:adjustRightInd/>
              <w:textAlignment w:val="auto"/>
            </w:pPr>
          </w:p>
          <w:p w14:paraId="5B6C42EE" w14:textId="77777777" w:rsidR="00AD36BA" w:rsidRDefault="00AD36BA" w:rsidP="00AD36BA">
            <w:r>
              <w:t>Conference Room</w:t>
            </w:r>
          </w:p>
        </w:tc>
        <w:tc>
          <w:tcPr>
            <w:tcW w:w="703" w:type="dxa"/>
            <w:gridSpan w:val="2"/>
            <w:shd w:val="clear" w:color="auto" w:fill="auto"/>
          </w:tcPr>
          <w:p w14:paraId="5ABF93C4" w14:textId="77777777" w:rsidR="00AD36BA" w:rsidRDefault="00AD36BA">
            <w:pPr>
              <w:widowControl/>
              <w:overflowPunct/>
              <w:autoSpaceDE/>
              <w:autoSpaceDN/>
              <w:adjustRightInd/>
              <w:textAlignment w:val="auto"/>
            </w:pPr>
          </w:p>
          <w:p w14:paraId="71DCB018" w14:textId="77777777" w:rsidR="00AD36BA" w:rsidRDefault="00AD36BA" w:rsidP="009D6167"/>
        </w:tc>
      </w:tr>
      <w:tr w:rsidR="00AD36BA" w14:paraId="45DE4004" w14:textId="77777777" w:rsidTr="00AD36BA">
        <w:trPr>
          <w:gridAfter w:val="1"/>
          <w:wAfter w:w="45" w:type="dxa"/>
        </w:trPr>
        <w:tc>
          <w:tcPr>
            <w:tcW w:w="2310" w:type="dxa"/>
            <w:shd w:val="clear" w:color="auto" w:fill="auto"/>
          </w:tcPr>
          <w:p w14:paraId="2E1ED460" w14:textId="77777777" w:rsidR="00AD36BA" w:rsidRDefault="00AD36BA" w:rsidP="009E0AF9">
            <w:r>
              <w:t>Classroom</w:t>
            </w:r>
          </w:p>
        </w:tc>
        <w:tc>
          <w:tcPr>
            <w:tcW w:w="780" w:type="dxa"/>
            <w:gridSpan w:val="3"/>
            <w:shd w:val="clear" w:color="auto" w:fill="auto"/>
          </w:tcPr>
          <w:p w14:paraId="4B644A8D" w14:textId="77777777" w:rsidR="00AD36BA" w:rsidRDefault="00AD36BA" w:rsidP="009E0AF9"/>
        </w:tc>
        <w:tc>
          <w:tcPr>
            <w:tcW w:w="6252" w:type="dxa"/>
            <w:gridSpan w:val="5"/>
            <w:shd w:val="clear" w:color="auto" w:fill="auto"/>
          </w:tcPr>
          <w:p w14:paraId="38595F23" w14:textId="77777777" w:rsidR="00AD36BA" w:rsidRDefault="00AD36BA" w:rsidP="009E0AF9">
            <w:r>
              <w:t>Details:</w:t>
            </w:r>
          </w:p>
        </w:tc>
      </w:tr>
      <w:tr w:rsidR="00AD36BA" w14:paraId="57EC2680" w14:textId="77777777" w:rsidTr="00AD36BA">
        <w:trPr>
          <w:gridAfter w:val="1"/>
          <w:wAfter w:w="45" w:type="dxa"/>
        </w:trPr>
        <w:tc>
          <w:tcPr>
            <w:tcW w:w="2310" w:type="dxa"/>
            <w:shd w:val="clear" w:color="auto" w:fill="auto"/>
          </w:tcPr>
          <w:p w14:paraId="67AC7CDD" w14:textId="77777777" w:rsidR="00AD36BA" w:rsidRDefault="00AD36BA" w:rsidP="009E0AF9">
            <w:r>
              <w:t>Other</w:t>
            </w:r>
          </w:p>
        </w:tc>
        <w:tc>
          <w:tcPr>
            <w:tcW w:w="780" w:type="dxa"/>
            <w:gridSpan w:val="3"/>
            <w:shd w:val="clear" w:color="auto" w:fill="auto"/>
          </w:tcPr>
          <w:p w14:paraId="082C48EB" w14:textId="77777777" w:rsidR="00AD36BA" w:rsidRDefault="00AD36BA" w:rsidP="009E0AF9"/>
        </w:tc>
        <w:tc>
          <w:tcPr>
            <w:tcW w:w="6252" w:type="dxa"/>
            <w:gridSpan w:val="5"/>
            <w:shd w:val="clear" w:color="auto" w:fill="auto"/>
          </w:tcPr>
          <w:p w14:paraId="2B26409D" w14:textId="77777777" w:rsidR="00AD36BA" w:rsidRDefault="00AD36BA" w:rsidP="00AD36BA">
            <w:r>
              <w:t>Details:</w:t>
            </w:r>
          </w:p>
        </w:tc>
      </w:tr>
      <w:tr w:rsidR="009D6167" w14:paraId="067C3C65" w14:textId="77777777" w:rsidTr="00AD36BA">
        <w:trPr>
          <w:gridAfter w:val="1"/>
          <w:wAfter w:w="45" w:type="dxa"/>
        </w:trPr>
        <w:tc>
          <w:tcPr>
            <w:tcW w:w="9342" w:type="dxa"/>
            <w:gridSpan w:val="9"/>
            <w:shd w:val="clear" w:color="auto" w:fill="auto"/>
          </w:tcPr>
          <w:p w14:paraId="5EB3BC71" w14:textId="77777777" w:rsidR="009D6167" w:rsidRDefault="00AD36BA" w:rsidP="009E0AF9">
            <w:r>
              <w:t>Externa; Facilities</w:t>
            </w:r>
          </w:p>
        </w:tc>
      </w:tr>
      <w:tr w:rsidR="00AD36BA" w14:paraId="733574EE" w14:textId="77777777" w:rsidTr="00AD36BA">
        <w:tc>
          <w:tcPr>
            <w:tcW w:w="2325" w:type="dxa"/>
            <w:gridSpan w:val="2"/>
            <w:shd w:val="clear" w:color="auto" w:fill="auto"/>
          </w:tcPr>
          <w:p w14:paraId="7139B0F0" w14:textId="77777777" w:rsidR="00AD36BA" w:rsidRDefault="00AD36BA" w:rsidP="009E0AF9">
            <w:r>
              <w:t>Tennis Courts</w:t>
            </w:r>
          </w:p>
          <w:p w14:paraId="2677290C" w14:textId="77777777" w:rsidR="00AD36BA" w:rsidRDefault="00AD36BA" w:rsidP="009E0AF9"/>
        </w:tc>
        <w:tc>
          <w:tcPr>
            <w:tcW w:w="760" w:type="dxa"/>
            <w:gridSpan w:val="2"/>
            <w:shd w:val="clear" w:color="auto" w:fill="auto"/>
          </w:tcPr>
          <w:p w14:paraId="249BF8C6" w14:textId="77777777" w:rsidR="00AD36BA" w:rsidRDefault="00AD36BA" w:rsidP="009E0AF9"/>
        </w:tc>
        <w:tc>
          <w:tcPr>
            <w:tcW w:w="2410" w:type="dxa"/>
            <w:shd w:val="clear" w:color="auto" w:fill="auto"/>
          </w:tcPr>
          <w:p w14:paraId="21F04674" w14:textId="77777777" w:rsidR="00AD36BA" w:rsidRDefault="00AD36BA" w:rsidP="009E0AF9">
            <w:r>
              <w:t>Car Park</w:t>
            </w:r>
          </w:p>
        </w:tc>
        <w:tc>
          <w:tcPr>
            <w:tcW w:w="740" w:type="dxa"/>
            <w:shd w:val="clear" w:color="auto" w:fill="auto"/>
          </w:tcPr>
          <w:p w14:paraId="0EF46479" w14:textId="77777777" w:rsidR="00AD36BA" w:rsidRDefault="00AD36BA" w:rsidP="009E0AF9"/>
        </w:tc>
        <w:tc>
          <w:tcPr>
            <w:tcW w:w="2449" w:type="dxa"/>
            <w:gridSpan w:val="2"/>
            <w:shd w:val="clear" w:color="auto" w:fill="auto"/>
          </w:tcPr>
          <w:p w14:paraId="115F9BCA" w14:textId="77777777" w:rsidR="00AD36BA" w:rsidRDefault="00AD36BA" w:rsidP="009E0AF9">
            <w:r>
              <w:t>Playground</w:t>
            </w:r>
          </w:p>
        </w:tc>
        <w:tc>
          <w:tcPr>
            <w:tcW w:w="703" w:type="dxa"/>
            <w:gridSpan w:val="2"/>
            <w:shd w:val="clear" w:color="auto" w:fill="auto"/>
          </w:tcPr>
          <w:p w14:paraId="3AB58C42" w14:textId="77777777" w:rsidR="00AD36BA" w:rsidRDefault="00AD36BA" w:rsidP="009E0AF9"/>
        </w:tc>
      </w:tr>
      <w:tr w:rsidR="00AD36BA" w14:paraId="795044DA" w14:textId="77777777" w:rsidTr="00AD36BA">
        <w:trPr>
          <w:gridAfter w:val="1"/>
          <w:wAfter w:w="45" w:type="dxa"/>
        </w:trPr>
        <w:tc>
          <w:tcPr>
            <w:tcW w:w="2325" w:type="dxa"/>
            <w:gridSpan w:val="2"/>
            <w:shd w:val="clear" w:color="auto" w:fill="auto"/>
          </w:tcPr>
          <w:p w14:paraId="112F6735" w14:textId="77777777" w:rsidR="00AD36BA" w:rsidRDefault="00AD36BA" w:rsidP="009E0AF9">
            <w:r>
              <w:t>Pitches</w:t>
            </w:r>
          </w:p>
          <w:p w14:paraId="4EA9BA15" w14:textId="77777777" w:rsidR="00AD36BA" w:rsidRDefault="00AD36BA" w:rsidP="009E0AF9"/>
        </w:tc>
        <w:tc>
          <w:tcPr>
            <w:tcW w:w="750" w:type="dxa"/>
            <w:shd w:val="clear" w:color="auto" w:fill="auto"/>
          </w:tcPr>
          <w:p w14:paraId="7332107B" w14:textId="77777777" w:rsidR="00AD36BA" w:rsidRDefault="00AD36BA">
            <w:pPr>
              <w:widowControl/>
              <w:overflowPunct/>
              <w:autoSpaceDE/>
              <w:autoSpaceDN/>
              <w:adjustRightInd/>
              <w:textAlignment w:val="auto"/>
            </w:pPr>
          </w:p>
          <w:p w14:paraId="5D98A3F1" w14:textId="77777777" w:rsidR="00AD36BA" w:rsidRDefault="00AD36BA" w:rsidP="009D6167"/>
        </w:tc>
        <w:tc>
          <w:tcPr>
            <w:tcW w:w="6267" w:type="dxa"/>
            <w:gridSpan w:val="6"/>
            <w:shd w:val="clear" w:color="auto" w:fill="auto"/>
          </w:tcPr>
          <w:p w14:paraId="5C751FD2" w14:textId="77777777" w:rsidR="00AD36BA" w:rsidRDefault="00AD36BA">
            <w:pPr>
              <w:widowControl/>
              <w:overflowPunct/>
              <w:autoSpaceDE/>
              <w:autoSpaceDN/>
              <w:adjustRightInd/>
              <w:textAlignment w:val="auto"/>
            </w:pPr>
            <w:r>
              <w:t>Specify Football/Hocky/Rugby/Cricket</w:t>
            </w:r>
          </w:p>
          <w:p w14:paraId="50C86B8C" w14:textId="77777777" w:rsidR="00AD36BA" w:rsidRDefault="00AD36BA" w:rsidP="00AD36BA"/>
        </w:tc>
      </w:tr>
    </w:tbl>
    <w:p w14:paraId="60EDCC55" w14:textId="77777777" w:rsidR="00A16463" w:rsidRDefault="00A16463" w:rsidP="00A16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16463" w14:paraId="5C4AEE72" w14:textId="77777777" w:rsidTr="00EB0045">
        <w:tc>
          <w:tcPr>
            <w:tcW w:w="8522" w:type="dxa"/>
            <w:shd w:val="clear" w:color="auto" w:fill="auto"/>
          </w:tcPr>
          <w:p w14:paraId="3B406E06" w14:textId="77777777" w:rsidR="00A16463" w:rsidRDefault="00AD36BA" w:rsidP="009E0AF9">
            <w:r>
              <w:t>Equipment required</w:t>
            </w:r>
          </w:p>
        </w:tc>
      </w:tr>
      <w:tr w:rsidR="00A16463" w14:paraId="3BBB8815" w14:textId="77777777" w:rsidTr="00EB0045">
        <w:tc>
          <w:tcPr>
            <w:tcW w:w="8522" w:type="dxa"/>
            <w:shd w:val="clear" w:color="auto" w:fill="auto"/>
          </w:tcPr>
          <w:p w14:paraId="55B91B0D" w14:textId="77777777" w:rsidR="00A16463" w:rsidRDefault="00A16463" w:rsidP="009E0AF9"/>
          <w:p w14:paraId="6810F0D1" w14:textId="77777777" w:rsidR="00AD36BA" w:rsidRDefault="00AD36BA" w:rsidP="009E0AF9"/>
          <w:p w14:paraId="74E797DC" w14:textId="77777777" w:rsidR="00AD36BA" w:rsidRDefault="00AD36BA" w:rsidP="009E0AF9"/>
          <w:p w14:paraId="25AF7EAE" w14:textId="77777777" w:rsidR="00AD36BA" w:rsidRDefault="00AD36BA" w:rsidP="009E0AF9"/>
        </w:tc>
      </w:tr>
    </w:tbl>
    <w:p w14:paraId="2633CEB9" w14:textId="77777777" w:rsidR="00A16463" w:rsidRDefault="00A16463" w:rsidP="00A16463"/>
    <w:p w14:paraId="5913F714" w14:textId="77777777" w:rsidR="00AD36BA" w:rsidRDefault="00AD36BA" w:rsidP="00AD36BA">
      <w:pPr>
        <w:pStyle w:val="Default"/>
        <w:rPr>
          <w:sz w:val="22"/>
          <w:szCs w:val="22"/>
        </w:rPr>
      </w:pPr>
      <w:r>
        <w:rPr>
          <w:sz w:val="22"/>
          <w:szCs w:val="22"/>
        </w:rPr>
        <w:t>8</w:t>
      </w:r>
      <w:r w:rsidRPr="00AD36BA">
        <w:rPr>
          <w:sz w:val="22"/>
          <w:szCs w:val="22"/>
        </w:rPr>
        <w:t xml:space="preserve">. I/we* agree </w:t>
      </w:r>
    </w:p>
    <w:p w14:paraId="680928D9" w14:textId="77777777" w:rsidR="00AD36BA" w:rsidRPr="00AD36BA" w:rsidRDefault="00AD36BA" w:rsidP="00AD36BA">
      <w:pPr>
        <w:pStyle w:val="Default"/>
        <w:ind w:left="720"/>
        <w:rPr>
          <w:sz w:val="22"/>
          <w:szCs w:val="22"/>
        </w:rPr>
      </w:pPr>
      <w:r w:rsidRPr="00AD36BA">
        <w:rPr>
          <w:sz w:val="22"/>
          <w:szCs w:val="22"/>
        </w:rPr>
        <w:t xml:space="preserve">(i) to provide all necessary documentation as requested by the Governing Body </w:t>
      </w:r>
    </w:p>
    <w:p w14:paraId="7F68F3EE" w14:textId="77777777" w:rsidR="00AD36BA" w:rsidRDefault="00AD36BA" w:rsidP="00AD36BA">
      <w:pPr>
        <w:pStyle w:val="Default"/>
        <w:ind w:left="720"/>
        <w:rPr>
          <w:sz w:val="22"/>
          <w:szCs w:val="22"/>
        </w:rPr>
      </w:pPr>
      <w:r w:rsidRPr="00AD36BA">
        <w:rPr>
          <w:sz w:val="22"/>
          <w:szCs w:val="22"/>
        </w:rPr>
        <w:t xml:space="preserve">including proof of insurance </w:t>
      </w:r>
    </w:p>
    <w:p w14:paraId="5733F72B" w14:textId="77777777" w:rsidR="00AD36BA" w:rsidRPr="00AD36BA" w:rsidRDefault="00AD36BA" w:rsidP="00AD36BA">
      <w:pPr>
        <w:pStyle w:val="Default"/>
        <w:ind w:left="720"/>
        <w:rPr>
          <w:sz w:val="22"/>
          <w:szCs w:val="22"/>
        </w:rPr>
      </w:pPr>
      <w:r w:rsidRPr="00AD36BA">
        <w:rPr>
          <w:sz w:val="22"/>
          <w:szCs w:val="22"/>
        </w:rPr>
        <w:t xml:space="preserve">(ii) to pay the Governor's charge on demand </w:t>
      </w:r>
    </w:p>
    <w:p w14:paraId="0EF9FB32" w14:textId="77777777" w:rsidR="00AD36BA" w:rsidRPr="00AD36BA" w:rsidRDefault="00AD36BA" w:rsidP="00AD36BA">
      <w:pPr>
        <w:pStyle w:val="Default"/>
        <w:ind w:left="720"/>
        <w:rPr>
          <w:sz w:val="22"/>
          <w:szCs w:val="22"/>
        </w:rPr>
      </w:pPr>
      <w:r w:rsidRPr="00AD36BA">
        <w:rPr>
          <w:sz w:val="22"/>
          <w:szCs w:val="22"/>
        </w:rPr>
        <w:t xml:space="preserve">(iii) to indemnify the School and North Yorkshire County Council against any liability </w:t>
      </w:r>
    </w:p>
    <w:p w14:paraId="33174B62" w14:textId="77777777" w:rsidR="00AD36BA" w:rsidRPr="00AD36BA" w:rsidRDefault="00AD36BA" w:rsidP="00AD36BA">
      <w:pPr>
        <w:pStyle w:val="Default"/>
        <w:ind w:left="720"/>
        <w:rPr>
          <w:sz w:val="22"/>
          <w:szCs w:val="22"/>
        </w:rPr>
      </w:pPr>
      <w:r w:rsidRPr="00AD36BA">
        <w:rPr>
          <w:sz w:val="22"/>
          <w:szCs w:val="22"/>
        </w:rPr>
        <w:t xml:space="preserve">whatsoever which may arise out of the hire of the premises </w:t>
      </w:r>
    </w:p>
    <w:p w14:paraId="1876AB60" w14:textId="77777777" w:rsidR="00AD36BA" w:rsidRPr="00AD36BA" w:rsidRDefault="00AD36BA" w:rsidP="00AD36BA">
      <w:pPr>
        <w:pStyle w:val="Default"/>
        <w:ind w:left="720"/>
        <w:rPr>
          <w:sz w:val="22"/>
          <w:szCs w:val="22"/>
        </w:rPr>
      </w:pPr>
      <w:r w:rsidRPr="00AD36BA">
        <w:rPr>
          <w:sz w:val="22"/>
          <w:szCs w:val="22"/>
        </w:rPr>
        <w:t xml:space="preserve">(iii) that use of accommodation shall be in accordance with the terms and conditions of hire (supplied separately) </w:t>
      </w:r>
    </w:p>
    <w:p w14:paraId="4B1D477B" w14:textId="77777777" w:rsidR="00AD36BA" w:rsidRDefault="00AD36BA" w:rsidP="00AD36BA">
      <w:pPr>
        <w:pStyle w:val="Default"/>
        <w:rPr>
          <w:sz w:val="22"/>
          <w:szCs w:val="22"/>
        </w:rPr>
      </w:pPr>
    </w:p>
    <w:p w14:paraId="6C4E9A15" w14:textId="77777777" w:rsidR="00AD36BA" w:rsidRDefault="00AD36BA" w:rsidP="00AD36BA">
      <w:pPr>
        <w:pStyle w:val="Default"/>
        <w:rPr>
          <w:sz w:val="22"/>
          <w:szCs w:val="22"/>
        </w:rPr>
      </w:pPr>
      <w:r w:rsidRPr="00AD36BA">
        <w:rPr>
          <w:sz w:val="22"/>
          <w:szCs w:val="22"/>
        </w:rPr>
        <w:t xml:space="preserve">Signed ........................................................... Date .............................................................. </w:t>
      </w:r>
    </w:p>
    <w:p w14:paraId="65BE1F1D" w14:textId="77777777" w:rsidR="00AD36BA" w:rsidRPr="00AD36BA" w:rsidRDefault="00AD36BA" w:rsidP="00AD36BA">
      <w:pPr>
        <w:pStyle w:val="Default"/>
        <w:rPr>
          <w:sz w:val="22"/>
          <w:szCs w:val="22"/>
        </w:rPr>
      </w:pPr>
    </w:p>
    <w:p w14:paraId="6AFAB436" w14:textId="0A8F9D5C" w:rsidR="00AD36BA" w:rsidRDefault="00AD36BA" w:rsidP="00A16463">
      <w:r w:rsidRPr="5E592BC5">
        <w:rPr>
          <w:i/>
          <w:iCs/>
        </w:rPr>
        <w:t>* Delete as appropriate</w:t>
      </w:r>
    </w:p>
    <w:p w14:paraId="187DBAED" w14:textId="77777777" w:rsidR="00AF7CD7" w:rsidRDefault="00AF7CD7" w:rsidP="00AF7CD7">
      <w:pPr>
        <w:pStyle w:val="Default"/>
        <w:rPr>
          <w:sz w:val="22"/>
          <w:szCs w:val="22"/>
        </w:rPr>
      </w:pPr>
      <w:r>
        <w:rPr>
          <w:sz w:val="22"/>
          <w:szCs w:val="22"/>
        </w:rPr>
        <w:lastRenderedPageBreak/>
        <w:t>9</w:t>
      </w:r>
      <w:r w:rsidRPr="00AF7CD7">
        <w:rPr>
          <w:sz w:val="22"/>
          <w:szCs w:val="22"/>
        </w:rPr>
        <w:t>. FOR SCHOOL USE:</w:t>
      </w:r>
    </w:p>
    <w:p w14:paraId="0A6959E7" w14:textId="77777777" w:rsidR="00AF7CD7" w:rsidRPr="00AF7CD7" w:rsidRDefault="00AF7CD7" w:rsidP="00AF7CD7">
      <w:pPr>
        <w:pStyle w:val="Default"/>
        <w:rPr>
          <w:sz w:val="22"/>
          <w:szCs w:val="22"/>
        </w:rPr>
      </w:pPr>
      <w:r w:rsidRPr="00AF7CD7">
        <w:rPr>
          <w:sz w:val="22"/>
          <w:szCs w:val="22"/>
        </w:rPr>
        <w:t xml:space="preserve"> </w:t>
      </w:r>
    </w:p>
    <w:p w14:paraId="042C5D41" w14:textId="0313B878" w:rsidR="00AF7CD7" w:rsidRDefault="00AF7CD7" w:rsidP="00AF7CD7">
      <w:pPr>
        <w:pStyle w:val="Default"/>
        <w:rPr>
          <w:sz w:val="22"/>
          <w:szCs w:val="22"/>
        </w:rPr>
      </w:pPr>
      <w:r w:rsidRPr="5E592BC5">
        <w:rPr>
          <w:sz w:val="22"/>
          <w:szCs w:val="22"/>
        </w:rPr>
        <w:t>Date received ................................................................ Date reviewed ...............................................</w:t>
      </w:r>
    </w:p>
    <w:p w14:paraId="394A0EDF" w14:textId="77777777" w:rsidR="00AF7CD7" w:rsidRPr="00AF7CD7" w:rsidRDefault="00AF7CD7" w:rsidP="00AF7CD7">
      <w:pPr>
        <w:pStyle w:val="Default"/>
        <w:rPr>
          <w:sz w:val="22"/>
          <w:szCs w:val="22"/>
        </w:rPr>
      </w:pPr>
      <w:r w:rsidRPr="00AF7CD7">
        <w:rPr>
          <w:sz w:val="22"/>
          <w:szCs w:val="22"/>
        </w:rPr>
        <w:t xml:space="preserve">Approved Yes / No* </w:t>
      </w:r>
    </w:p>
    <w:p w14:paraId="08F81255" w14:textId="77777777" w:rsidR="00AD36BA" w:rsidRPr="00AF7CD7" w:rsidRDefault="00AF7CD7" w:rsidP="00AF7CD7">
      <w:pPr>
        <w:rPr>
          <w:szCs w:val="22"/>
        </w:rPr>
      </w:pPr>
      <w:r w:rsidRPr="00AF7CD7">
        <w:rPr>
          <w:szCs w:val="22"/>
        </w:rPr>
        <w:t>Reason why application was unsuccessful</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AF7CD7" w14:paraId="4D2E12B8" w14:textId="77777777" w:rsidTr="00AF7CD7">
        <w:trPr>
          <w:trHeight w:val="420"/>
        </w:trPr>
        <w:tc>
          <w:tcPr>
            <w:tcW w:w="9885" w:type="dxa"/>
          </w:tcPr>
          <w:p w14:paraId="308F224F" w14:textId="77777777" w:rsidR="00AF7CD7" w:rsidRDefault="00AF7CD7" w:rsidP="00AF7CD7">
            <w:pPr>
              <w:ind w:left="-6"/>
              <w:rPr>
                <w:szCs w:val="22"/>
              </w:rPr>
            </w:pPr>
          </w:p>
          <w:p w14:paraId="5E6D6F63" w14:textId="77777777" w:rsidR="00AF7CD7" w:rsidRPr="00AF7CD7" w:rsidRDefault="00AF7CD7" w:rsidP="00AF7CD7">
            <w:pPr>
              <w:ind w:left="-6"/>
              <w:rPr>
                <w:szCs w:val="22"/>
              </w:rPr>
            </w:pPr>
          </w:p>
          <w:p w14:paraId="7B969857" w14:textId="77777777" w:rsidR="00AF7CD7" w:rsidRDefault="00AF7CD7" w:rsidP="00AF7CD7">
            <w:pPr>
              <w:ind w:left="-6"/>
              <w:rPr>
                <w:szCs w:val="22"/>
              </w:rPr>
            </w:pPr>
          </w:p>
        </w:tc>
      </w:tr>
    </w:tbl>
    <w:p w14:paraId="0FE634FD" w14:textId="77777777" w:rsidR="00AD36BA" w:rsidRDefault="00AD36BA" w:rsidP="00A16463"/>
    <w:p w14:paraId="59F8484E" w14:textId="77777777" w:rsidR="00AF7CD7" w:rsidRPr="00AF7CD7" w:rsidRDefault="00AF7CD7" w:rsidP="00AF7CD7">
      <w:pPr>
        <w:pStyle w:val="Default"/>
        <w:rPr>
          <w:sz w:val="22"/>
          <w:szCs w:val="22"/>
        </w:rPr>
      </w:pPr>
      <w:r w:rsidRPr="00AF7CD7">
        <w:rPr>
          <w:sz w:val="22"/>
          <w:szCs w:val="22"/>
        </w:rPr>
        <w:t>Account No ................................................................... Date .................................</w:t>
      </w:r>
      <w:r>
        <w:rPr>
          <w:sz w:val="22"/>
          <w:szCs w:val="22"/>
        </w:rPr>
        <w:t>..............................</w:t>
      </w:r>
      <w:r w:rsidRPr="00AF7CD7">
        <w:rPr>
          <w:sz w:val="22"/>
          <w:szCs w:val="22"/>
        </w:rPr>
        <w:t xml:space="preserve"> </w:t>
      </w:r>
    </w:p>
    <w:p w14:paraId="62A1F980" w14:textId="297F23F2" w:rsidR="00AD36BA" w:rsidRDefault="00AF7CD7" w:rsidP="00A16463">
      <w:r>
        <w:t>Costing of Hire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1181"/>
        <w:gridCol w:w="963"/>
        <w:gridCol w:w="1053"/>
        <w:gridCol w:w="652"/>
        <w:gridCol w:w="656"/>
      </w:tblGrid>
      <w:tr w:rsidR="00AF7CD7" w14:paraId="005406C0" w14:textId="77777777" w:rsidTr="00DF70F5">
        <w:tc>
          <w:tcPr>
            <w:tcW w:w="5211" w:type="dxa"/>
            <w:shd w:val="clear" w:color="auto" w:fill="auto"/>
          </w:tcPr>
          <w:p w14:paraId="769726BA" w14:textId="77777777" w:rsidR="00AF7CD7" w:rsidRDefault="00AF7CD7" w:rsidP="00AF7CD7">
            <w:r>
              <w:t>Item</w:t>
            </w:r>
          </w:p>
        </w:tc>
        <w:tc>
          <w:tcPr>
            <w:tcW w:w="1276" w:type="dxa"/>
            <w:shd w:val="clear" w:color="auto" w:fill="auto"/>
          </w:tcPr>
          <w:p w14:paraId="1B5B4707" w14:textId="77777777" w:rsidR="00AF7CD7" w:rsidRDefault="00AF7CD7" w:rsidP="00AF7CD7">
            <w:r>
              <w:t>£ per hour</w:t>
            </w:r>
          </w:p>
        </w:tc>
        <w:tc>
          <w:tcPr>
            <w:tcW w:w="992" w:type="dxa"/>
            <w:shd w:val="clear" w:color="auto" w:fill="auto"/>
          </w:tcPr>
          <w:p w14:paraId="1BC1A8E4" w14:textId="77777777" w:rsidR="00AF7CD7" w:rsidRDefault="00AF7CD7" w:rsidP="00AF7CD7">
            <w:r>
              <w:t>No Hours</w:t>
            </w:r>
          </w:p>
        </w:tc>
        <w:tc>
          <w:tcPr>
            <w:tcW w:w="1134" w:type="dxa"/>
            <w:shd w:val="clear" w:color="auto" w:fill="auto"/>
          </w:tcPr>
          <w:p w14:paraId="375E7597" w14:textId="77777777" w:rsidR="00AF7CD7" w:rsidRDefault="00AF7CD7" w:rsidP="00AF7CD7">
            <w:r>
              <w:t>No Day</w:t>
            </w:r>
          </w:p>
        </w:tc>
        <w:tc>
          <w:tcPr>
            <w:tcW w:w="709" w:type="dxa"/>
            <w:shd w:val="clear" w:color="auto" w:fill="auto"/>
          </w:tcPr>
          <w:p w14:paraId="0A0F28DD" w14:textId="77777777" w:rsidR="00AF7CD7" w:rsidRDefault="00AF7CD7" w:rsidP="00AF7CD7">
            <w:r>
              <w:t>£</w:t>
            </w:r>
          </w:p>
        </w:tc>
        <w:tc>
          <w:tcPr>
            <w:tcW w:w="709" w:type="dxa"/>
            <w:shd w:val="clear" w:color="auto" w:fill="auto"/>
          </w:tcPr>
          <w:p w14:paraId="543BC218" w14:textId="77777777" w:rsidR="00AF7CD7" w:rsidRDefault="00AF7CD7" w:rsidP="00AF7CD7">
            <w:r>
              <w:t>p</w:t>
            </w:r>
          </w:p>
        </w:tc>
      </w:tr>
      <w:tr w:rsidR="00AF7CD7" w14:paraId="300079F4" w14:textId="77777777" w:rsidTr="00DF70F5">
        <w:tc>
          <w:tcPr>
            <w:tcW w:w="5211" w:type="dxa"/>
            <w:shd w:val="clear" w:color="auto" w:fill="auto"/>
          </w:tcPr>
          <w:p w14:paraId="299D8616" w14:textId="77777777" w:rsidR="00AF7CD7" w:rsidRDefault="00AF7CD7" w:rsidP="00AF7CD7"/>
        </w:tc>
        <w:tc>
          <w:tcPr>
            <w:tcW w:w="1276" w:type="dxa"/>
            <w:shd w:val="clear" w:color="auto" w:fill="auto"/>
          </w:tcPr>
          <w:p w14:paraId="491D2769" w14:textId="77777777" w:rsidR="00AF7CD7" w:rsidRDefault="00AF7CD7" w:rsidP="00AF7CD7"/>
        </w:tc>
        <w:tc>
          <w:tcPr>
            <w:tcW w:w="992" w:type="dxa"/>
            <w:shd w:val="clear" w:color="auto" w:fill="auto"/>
          </w:tcPr>
          <w:p w14:paraId="6F5CD9ED" w14:textId="77777777" w:rsidR="00AF7CD7" w:rsidRDefault="00AF7CD7" w:rsidP="00AF7CD7"/>
        </w:tc>
        <w:tc>
          <w:tcPr>
            <w:tcW w:w="1134" w:type="dxa"/>
            <w:shd w:val="clear" w:color="auto" w:fill="auto"/>
          </w:tcPr>
          <w:p w14:paraId="4EF7FBD7" w14:textId="77777777" w:rsidR="00AF7CD7" w:rsidRDefault="00AF7CD7" w:rsidP="00AF7CD7"/>
        </w:tc>
        <w:tc>
          <w:tcPr>
            <w:tcW w:w="709" w:type="dxa"/>
            <w:shd w:val="clear" w:color="auto" w:fill="auto"/>
          </w:tcPr>
          <w:p w14:paraId="740C982E" w14:textId="77777777" w:rsidR="00AF7CD7" w:rsidRDefault="00AF7CD7" w:rsidP="00AF7CD7"/>
        </w:tc>
        <w:tc>
          <w:tcPr>
            <w:tcW w:w="709" w:type="dxa"/>
            <w:shd w:val="clear" w:color="auto" w:fill="auto"/>
          </w:tcPr>
          <w:p w14:paraId="15C78039" w14:textId="77777777" w:rsidR="00AF7CD7" w:rsidRDefault="00AF7CD7" w:rsidP="00AF7CD7"/>
        </w:tc>
      </w:tr>
      <w:tr w:rsidR="00AF7CD7" w14:paraId="527D639D" w14:textId="77777777" w:rsidTr="00DF70F5">
        <w:tc>
          <w:tcPr>
            <w:tcW w:w="5211" w:type="dxa"/>
            <w:shd w:val="clear" w:color="auto" w:fill="auto"/>
          </w:tcPr>
          <w:p w14:paraId="5101B52C" w14:textId="77777777" w:rsidR="00AF7CD7" w:rsidRDefault="00AF7CD7" w:rsidP="00AF7CD7"/>
        </w:tc>
        <w:tc>
          <w:tcPr>
            <w:tcW w:w="1276" w:type="dxa"/>
            <w:shd w:val="clear" w:color="auto" w:fill="auto"/>
          </w:tcPr>
          <w:p w14:paraId="3C8EC45C" w14:textId="77777777" w:rsidR="00AF7CD7" w:rsidRDefault="00AF7CD7" w:rsidP="00AF7CD7"/>
        </w:tc>
        <w:tc>
          <w:tcPr>
            <w:tcW w:w="992" w:type="dxa"/>
            <w:shd w:val="clear" w:color="auto" w:fill="auto"/>
          </w:tcPr>
          <w:p w14:paraId="326DC100" w14:textId="77777777" w:rsidR="00AF7CD7" w:rsidRDefault="00AF7CD7" w:rsidP="00AF7CD7"/>
        </w:tc>
        <w:tc>
          <w:tcPr>
            <w:tcW w:w="1134" w:type="dxa"/>
            <w:shd w:val="clear" w:color="auto" w:fill="auto"/>
          </w:tcPr>
          <w:p w14:paraId="0A821549" w14:textId="77777777" w:rsidR="00AF7CD7" w:rsidRDefault="00AF7CD7" w:rsidP="00AF7CD7"/>
        </w:tc>
        <w:tc>
          <w:tcPr>
            <w:tcW w:w="709" w:type="dxa"/>
            <w:shd w:val="clear" w:color="auto" w:fill="auto"/>
          </w:tcPr>
          <w:p w14:paraId="66FDCF4E" w14:textId="77777777" w:rsidR="00AF7CD7" w:rsidRDefault="00AF7CD7" w:rsidP="00AF7CD7"/>
        </w:tc>
        <w:tc>
          <w:tcPr>
            <w:tcW w:w="709" w:type="dxa"/>
            <w:shd w:val="clear" w:color="auto" w:fill="auto"/>
          </w:tcPr>
          <w:p w14:paraId="3BEE236D" w14:textId="77777777" w:rsidR="00AF7CD7" w:rsidRDefault="00AF7CD7" w:rsidP="00AF7CD7"/>
        </w:tc>
      </w:tr>
      <w:tr w:rsidR="00AF7CD7" w14:paraId="0CCC0888" w14:textId="77777777" w:rsidTr="00DF70F5">
        <w:tc>
          <w:tcPr>
            <w:tcW w:w="5211" w:type="dxa"/>
            <w:shd w:val="clear" w:color="auto" w:fill="auto"/>
          </w:tcPr>
          <w:p w14:paraId="4A990D24" w14:textId="77777777" w:rsidR="00AF7CD7" w:rsidRDefault="00AF7CD7" w:rsidP="00AF7CD7"/>
        </w:tc>
        <w:tc>
          <w:tcPr>
            <w:tcW w:w="1276" w:type="dxa"/>
            <w:shd w:val="clear" w:color="auto" w:fill="auto"/>
          </w:tcPr>
          <w:p w14:paraId="603CC4DB" w14:textId="77777777" w:rsidR="00AF7CD7" w:rsidRDefault="00AF7CD7" w:rsidP="00AF7CD7"/>
        </w:tc>
        <w:tc>
          <w:tcPr>
            <w:tcW w:w="992" w:type="dxa"/>
            <w:shd w:val="clear" w:color="auto" w:fill="auto"/>
          </w:tcPr>
          <w:p w14:paraId="5BAD3425" w14:textId="77777777" w:rsidR="00AF7CD7" w:rsidRDefault="00AF7CD7" w:rsidP="00AF7CD7"/>
        </w:tc>
        <w:tc>
          <w:tcPr>
            <w:tcW w:w="1134" w:type="dxa"/>
            <w:shd w:val="clear" w:color="auto" w:fill="auto"/>
          </w:tcPr>
          <w:p w14:paraId="0C7D08AC" w14:textId="77777777" w:rsidR="00AF7CD7" w:rsidRDefault="00AF7CD7" w:rsidP="00AF7CD7"/>
        </w:tc>
        <w:tc>
          <w:tcPr>
            <w:tcW w:w="709" w:type="dxa"/>
            <w:shd w:val="clear" w:color="auto" w:fill="auto"/>
          </w:tcPr>
          <w:p w14:paraId="37A31054" w14:textId="77777777" w:rsidR="00AF7CD7" w:rsidRDefault="00AF7CD7" w:rsidP="00AF7CD7"/>
        </w:tc>
        <w:tc>
          <w:tcPr>
            <w:tcW w:w="709" w:type="dxa"/>
            <w:shd w:val="clear" w:color="auto" w:fill="auto"/>
          </w:tcPr>
          <w:p w14:paraId="7DC8C081" w14:textId="77777777" w:rsidR="00AF7CD7" w:rsidRDefault="00AF7CD7" w:rsidP="00AF7CD7"/>
        </w:tc>
      </w:tr>
      <w:tr w:rsidR="00AF7CD7" w14:paraId="0477E574" w14:textId="77777777" w:rsidTr="00DF70F5">
        <w:tc>
          <w:tcPr>
            <w:tcW w:w="5211" w:type="dxa"/>
            <w:shd w:val="clear" w:color="auto" w:fill="auto"/>
          </w:tcPr>
          <w:p w14:paraId="3FD9042A" w14:textId="77777777" w:rsidR="00AF7CD7" w:rsidRDefault="00AF7CD7" w:rsidP="00AF7CD7"/>
        </w:tc>
        <w:tc>
          <w:tcPr>
            <w:tcW w:w="1276" w:type="dxa"/>
            <w:shd w:val="clear" w:color="auto" w:fill="auto"/>
          </w:tcPr>
          <w:p w14:paraId="052D4810" w14:textId="77777777" w:rsidR="00AF7CD7" w:rsidRDefault="00AF7CD7" w:rsidP="00AF7CD7"/>
        </w:tc>
        <w:tc>
          <w:tcPr>
            <w:tcW w:w="992" w:type="dxa"/>
            <w:shd w:val="clear" w:color="auto" w:fill="auto"/>
          </w:tcPr>
          <w:p w14:paraId="62D3F89E" w14:textId="77777777" w:rsidR="00AF7CD7" w:rsidRDefault="00AF7CD7" w:rsidP="00AF7CD7"/>
        </w:tc>
        <w:tc>
          <w:tcPr>
            <w:tcW w:w="1134" w:type="dxa"/>
            <w:shd w:val="clear" w:color="auto" w:fill="auto"/>
          </w:tcPr>
          <w:p w14:paraId="2780AF0D" w14:textId="77777777" w:rsidR="00AF7CD7" w:rsidRDefault="00AF7CD7" w:rsidP="00AF7CD7"/>
        </w:tc>
        <w:tc>
          <w:tcPr>
            <w:tcW w:w="709" w:type="dxa"/>
            <w:shd w:val="clear" w:color="auto" w:fill="auto"/>
          </w:tcPr>
          <w:p w14:paraId="46FC4A0D" w14:textId="77777777" w:rsidR="00AF7CD7" w:rsidRDefault="00AF7CD7" w:rsidP="00AF7CD7"/>
        </w:tc>
        <w:tc>
          <w:tcPr>
            <w:tcW w:w="709" w:type="dxa"/>
            <w:shd w:val="clear" w:color="auto" w:fill="auto"/>
          </w:tcPr>
          <w:p w14:paraId="4DC2ECC6" w14:textId="77777777" w:rsidR="00AF7CD7" w:rsidRDefault="00AF7CD7" w:rsidP="00AF7CD7"/>
        </w:tc>
      </w:tr>
      <w:tr w:rsidR="00AF7CD7" w14:paraId="79796693" w14:textId="77777777" w:rsidTr="00DF70F5">
        <w:tc>
          <w:tcPr>
            <w:tcW w:w="5211" w:type="dxa"/>
            <w:shd w:val="clear" w:color="auto" w:fill="auto"/>
          </w:tcPr>
          <w:p w14:paraId="47297C67" w14:textId="77777777" w:rsidR="00AF7CD7" w:rsidRDefault="00AF7CD7" w:rsidP="00AF7CD7"/>
        </w:tc>
        <w:tc>
          <w:tcPr>
            <w:tcW w:w="1276" w:type="dxa"/>
            <w:shd w:val="clear" w:color="auto" w:fill="auto"/>
          </w:tcPr>
          <w:p w14:paraId="048740F3" w14:textId="77777777" w:rsidR="00AF7CD7" w:rsidRDefault="00AF7CD7" w:rsidP="00AF7CD7"/>
        </w:tc>
        <w:tc>
          <w:tcPr>
            <w:tcW w:w="992" w:type="dxa"/>
            <w:shd w:val="clear" w:color="auto" w:fill="auto"/>
          </w:tcPr>
          <w:p w14:paraId="51371A77" w14:textId="77777777" w:rsidR="00AF7CD7" w:rsidRDefault="00AF7CD7" w:rsidP="00AF7CD7"/>
        </w:tc>
        <w:tc>
          <w:tcPr>
            <w:tcW w:w="1134" w:type="dxa"/>
            <w:shd w:val="clear" w:color="auto" w:fill="auto"/>
          </w:tcPr>
          <w:p w14:paraId="732434A0" w14:textId="77777777" w:rsidR="00AF7CD7" w:rsidRDefault="00AF7CD7" w:rsidP="00AF7CD7"/>
        </w:tc>
        <w:tc>
          <w:tcPr>
            <w:tcW w:w="709" w:type="dxa"/>
            <w:shd w:val="clear" w:color="auto" w:fill="auto"/>
          </w:tcPr>
          <w:p w14:paraId="2328BB07" w14:textId="77777777" w:rsidR="00AF7CD7" w:rsidRDefault="00AF7CD7" w:rsidP="00AF7CD7"/>
        </w:tc>
        <w:tc>
          <w:tcPr>
            <w:tcW w:w="709" w:type="dxa"/>
            <w:shd w:val="clear" w:color="auto" w:fill="auto"/>
          </w:tcPr>
          <w:p w14:paraId="256AC6DA" w14:textId="77777777" w:rsidR="00AF7CD7" w:rsidRDefault="00AF7CD7" w:rsidP="00AF7CD7"/>
        </w:tc>
      </w:tr>
      <w:tr w:rsidR="00AF7CD7" w14:paraId="38AA98D6" w14:textId="77777777" w:rsidTr="00DF70F5">
        <w:tc>
          <w:tcPr>
            <w:tcW w:w="5211" w:type="dxa"/>
            <w:shd w:val="clear" w:color="auto" w:fill="auto"/>
          </w:tcPr>
          <w:p w14:paraId="665A1408" w14:textId="77777777" w:rsidR="00AF7CD7" w:rsidRDefault="00AF7CD7" w:rsidP="00AF7CD7"/>
        </w:tc>
        <w:tc>
          <w:tcPr>
            <w:tcW w:w="1276" w:type="dxa"/>
            <w:shd w:val="clear" w:color="auto" w:fill="auto"/>
          </w:tcPr>
          <w:p w14:paraId="71049383" w14:textId="77777777" w:rsidR="00AF7CD7" w:rsidRDefault="00AF7CD7" w:rsidP="00AF7CD7"/>
        </w:tc>
        <w:tc>
          <w:tcPr>
            <w:tcW w:w="992" w:type="dxa"/>
            <w:shd w:val="clear" w:color="auto" w:fill="auto"/>
          </w:tcPr>
          <w:p w14:paraId="4D16AC41" w14:textId="77777777" w:rsidR="00AF7CD7" w:rsidRDefault="00AF7CD7" w:rsidP="00AF7CD7"/>
        </w:tc>
        <w:tc>
          <w:tcPr>
            <w:tcW w:w="1134" w:type="dxa"/>
            <w:shd w:val="clear" w:color="auto" w:fill="auto"/>
          </w:tcPr>
          <w:p w14:paraId="12A4EA11" w14:textId="77777777" w:rsidR="00AF7CD7" w:rsidRDefault="00AF7CD7" w:rsidP="00AF7CD7"/>
        </w:tc>
        <w:tc>
          <w:tcPr>
            <w:tcW w:w="709" w:type="dxa"/>
            <w:shd w:val="clear" w:color="auto" w:fill="auto"/>
          </w:tcPr>
          <w:p w14:paraId="5A1EA135" w14:textId="77777777" w:rsidR="00AF7CD7" w:rsidRDefault="00AF7CD7" w:rsidP="00AF7CD7"/>
        </w:tc>
        <w:tc>
          <w:tcPr>
            <w:tcW w:w="709" w:type="dxa"/>
            <w:shd w:val="clear" w:color="auto" w:fill="auto"/>
          </w:tcPr>
          <w:p w14:paraId="58717D39" w14:textId="77777777" w:rsidR="00AF7CD7" w:rsidRDefault="00AF7CD7" w:rsidP="00AF7CD7"/>
        </w:tc>
      </w:tr>
      <w:tr w:rsidR="00AF7CD7" w14:paraId="5338A720" w14:textId="77777777" w:rsidTr="00DF70F5">
        <w:tblPrEx>
          <w:tblLook w:val="0000" w:firstRow="0" w:lastRow="0" w:firstColumn="0" w:lastColumn="0" w:noHBand="0" w:noVBand="0"/>
        </w:tblPrEx>
        <w:trPr>
          <w:gridBefore w:val="4"/>
          <w:trHeight w:val="375"/>
        </w:trPr>
        <w:tc>
          <w:tcPr>
            <w:tcW w:w="705" w:type="dxa"/>
            <w:shd w:val="clear" w:color="auto" w:fill="auto"/>
          </w:tcPr>
          <w:p w14:paraId="61DAA4D5" w14:textId="77777777" w:rsidR="00AF7CD7" w:rsidRDefault="00AF7CD7" w:rsidP="00AF7CD7"/>
        </w:tc>
        <w:tc>
          <w:tcPr>
            <w:tcW w:w="713" w:type="dxa"/>
            <w:shd w:val="clear" w:color="auto" w:fill="auto"/>
          </w:tcPr>
          <w:p w14:paraId="2AEAF47F" w14:textId="77777777" w:rsidR="00AF7CD7" w:rsidRDefault="00AF7CD7" w:rsidP="00AF7CD7"/>
        </w:tc>
      </w:tr>
    </w:tbl>
    <w:p w14:paraId="5E580764" w14:textId="77777777" w:rsidR="00AD36BA" w:rsidRDefault="00AF7CD7" w:rsidP="00A16463">
      <w:r>
        <w:t>Total Cost to be invoiced</w:t>
      </w:r>
    </w:p>
    <w:p w14:paraId="281B37BA" w14:textId="77777777" w:rsidR="00AD36BA" w:rsidRDefault="00AD36BA" w:rsidP="00A16463"/>
    <w:p w14:paraId="489C09A3" w14:textId="77777777" w:rsidR="00AF7CD7" w:rsidRDefault="00AF7CD7" w:rsidP="00A16463">
      <w:r>
        <w:t>Deposit Required                                                                                                             -------------------</w:t>
      </w:r>
    </w:p>
    <w:p w14:paraId="2E500C74" w14:textId="77777777" w:rsidR="00AF7CD7" w:rsidRDefault="00AF7CD7" w:rsidP="00A16463"/>
    <w:p w14:paraId="3F4AF8C0" w14:textId="563D62EB" w:rsidR="00AF7CD7" w:rsidRDefault="00AF7CD7" w:rsidP="5E592BC5">
      <w:pPr>
        <w:rPr>
          <w:szCs w:val="22"/>
        </w:rPr>
      </w:pPr>
      <w:r>
        <w:t>Invoice Number……………………………………………………………… date……………………………..</w:t>
      </w:r>
    </w:p>
    <w:p w14:paraId="400BB633" w14:textId="1C2158C8" w:rsidR="00AF7CD7" w:rsidRDefault="00AF7CD7" w:rsidP="5E592BC5">
      <w:pPr>
        <w:rPr>
          <w:szCs w:val="22"/>
        </w:rPr>
      </w:pPr>
      <w:r w:rsidRPr="5E592BC5">
        <w:rPr>
          <w:szCs w:val="22"/>
        </w:rPr>
        <w:t xml:space="preserve">Form H2 </w:t>
      </w:r>
    </w:p>
    <w:p w14:paraId="46A887A1" w14:textId="77777777" w:rsidR="00AF7CD7" w:rsidRPr="00AF7CD7" w:rsidRDefault="00AF7CD7" w:rsidP="00AF7CD7">
      <w:pPr>
        <w:pStyle w:val="Default"/>
        <w:jc w:val="center"/>
      </w:pPr>
      <w:r w:rsidRPr="00AF7CD7">
        <w:rPr>
          <w:b/>
          <w:bCs/>
        </w:rPr>
        <w:t>NORTH YORKSHIRE COUNTY COUNCIL</w:t>
      </w:r>
    </w:p>
    <w:p w14:paraId="554909C9" w14:textId="77777777" w:rsidR="00AF7CD7" w:rsidRDefault="00AF7CD7" w:rsidP="00AF7CD7">
      <w:pPr>
        <w:pStyle w:val="Default"/>
        <w:jc w:val="center"/>
        <w:rPr>
          <w:b/>
          <w:bCs/>
        </w:rPr>
      </w:pPr>
      <w:r w:rsidRPr="00AF7CD7">
        <w:rPr>
          <w:b/>
          <w:bCs/>
        </w:rPr>
        <w:t>……………………………………………………… SCHOOL</w:t>
      </w:r>
    </w:p>
    <w:p w14:paraId="02915484" w14:textId="77777777" w:rsidR="00AF7CD7" w:rsidRPr="00AF7CD7" w:rsidRDefault="00AF7CD7" w:rsidP="00AF7CD7">
      <w:pPr>
        <w:pStyle w:val="Default"/>
        <w:jc w:val="center"/>
      </w:pPr>
    </w:p>
    <w:p w14:paraId="46FB2DEE" w14:textId="77777777" w:rsidR="00AF7CD7" w:rsidRPr="00AF7CD7" w:rsidRDefault="00AF7CD7" w:rsidP="00AF7CD7">
      <w:pPr>
        <w:pStyle w:val="Default"/>
        <w:rPr>
          <w:sz w:val="22"/>
          <w:szCs w:val="22"/>
        </w:rPr>
      </w:pPr>
      <w:r w:rsidRPr="00AF7CD7">
        <w:rPr>
          <w:b/>
          <w:bCs/>
          <w:sz w:val="22"/>
          <w:szCs w:val="22"/>
        </w:rPr>
        <w:t xml:space="preserve">Information and Instructions to Organisers of Events held on Council Property </w:t>
      </w:r>
    </w:p>
    <w:p w14:paraId="5A2DC47D" w14:textId="77777777" w:rsidR="00AF7CD7" w:rsidRDefault="00AF7CD7" w:rsidP="00A94FFA">
      <w:pPr>
        <w:pStyle w:val="Default"/>
        <w:spacing w:line="360" w:lineRule="auto"/>
        <w:rPr>
          <w:sz w:val="22"/>
          <w:szCs w:val="22"/>
        </w:rPr>
      </w:pPr>
      <w:r w:rsidRPr="00AF7CD7">
        <w:rPr>
          <w:sz w:val="22"/>
          <w:szCs w:val="22"/>
        </w:rPr>
        <w:t>Organisation ...............................................................................................</w:t>
      </w:r>
      <w:r>
        <w:rPr>
          <w:sz w:val="22"/>
          <w:szCs w:val="22"/>
        </w:rPr>
        <w:t>...........................</w:t>
      </w:r>
    </w:p>
    <w:p w14:paraId="2E8B9AA9" w14:textId="77777777" w:rsidR="00AF7CD7" w:rsidRPr="00AF7CD7" w:rsidRDefault="00AF7CD7" w:rsidP="00A94FFA">
      <w:pPr>
        <w:pStyle w:val="Default"/>
        <w:spacing w:line="360" w:lineRule="auto"/>
        <w:rPr>
          <w:sz w:val="22"/>
          <w:szCs w:val="22"/>
        </w:rPr>
      </w:pPr>
      <w:r w:rsidRPr="00AF7CD7">
        <w:rPr>
          <w:sz w:val="22"/>
          <w:szCs w:val="22"/>
        </w:rPr>
        <w:t>Event ............................................................................................................</w:t>
      </w:r>
      <w:r>
        <w:rPr>
          <w:sz w:val="22"/>
          <w:szCs w:val="22"/>
        </w:rPr>
        <w:t>.........................</w:t>
      </w:r>
    </w:p>
    <w:p w14:paraId="34150D01" w14:textId="77777777" w:rsidR="00AF7CD7" w:rsidRDefault="00AF7CD7" w:rsidP="00A94FFA">
      <w:pPr>
        <w:pStyle w:val="Default"/>
        <w:spacing w:line="360" w:lineRule="auto"/>
        <w:rPr>
          <w:sz w:val="22"/>
          <w:szCs w:val="22"/>
        </w:rPr>
      </w:pPr>
      <w:r w:rsidRPr="00AF7CD7">
        <w:rPr>
          <w:sz w:val="22"/>
          <w:szCs w:val="22"/>
        </w:rPr>
        <w:t>Name of Organiser .......................................................................................</w:t>
      </w:r>
      <w:r w:rsidR="00A94FFA">
        <w:rPr>
          <w:sz w:val="22"/>
          <w:szCs w:val="22"/>
        </w:rPr>
        <w:t>........................</w:t>
      </w:r>
    </w:p>
    <w:p w14:paraId="2C2DB2FB" w14:textId="77777777" w:rsidR="00AF7CD7" w:rsidRDefault="00AF7CD7" w:rsidP="00A94FFA">
      <w:pPr>
        <w:pStyle w:val="Default"/>
        <w:spacing w:line="360" w:lineRule="auto"/>
        <w:rPr>
          <w:sz w:val="22"/>
          <w:szCs w:val="22"/>
        </w:rPr>
      </w:pPr>
      <w:r w:rsidRPr="00AF7CD7">
        <w:rPr>
          <w:sz w:val="22"/>
          <w:szCs w:val="22"/>
        </w:rPr>
        <w:t>Date ................................................................................................</w:t>
      </w:r>
      <w:r w:rsidR="00A94FFA">
        <w:rPr>
          <w:sz w:val="22"/>
          <w:szCs w:val="22"/>
        </w:rPr>
        <w:t>........................</w:t>
      </w:r>
    </w:p>
    <w:p w14:paraId="03B94F49" w14:textId="77777777" w:rsidR="00A94FFA" w:rsidRPr="00AF7CD7" w:rsidRDefault="00A94FFA" w:rsidP="00AF7CD7">
      <w:pPr>
        <w:pStyle w:val="Default"/>
        <w:rPr>
          <w:sz w:val="22"/>
          <w:szCs w:val="22"/>
        </w:rPr>
      </w:pPr>
    </w:p>
    <w:p w14:paraId="2BDE6A11" w14:textId="77777777" w:rsidR="00AF7CD7" w:rsidRDefault="00AF7CD7" w:rsidP="00AF7CD7">
      <w:pPr>
        <w:pStyle w:val="Default"/>
        <w:rPr>
          <w:sz w:val="22"/>
          <w:szCs w:val="22"/>
        </w:rPr>
      </w:pPr>
      <w:r w:rsidRPr="00AF7CD7">
        <w:rPr>
          <w:sz w:val="22"/>
          <w:szCs w:val="22"/>
        </w:rPr>
        <w:t>Under the Health and Safety at Work etc Act 1974 the County Council is required to provide you</w:t>
      </w:r>
      <w:r w:rsidR="00A94FFA">
        <w:rPr>
          <w:sz w:val="22"/>
          <w:szCs w:val="22"/>
        </w:rPr>
        <w:t xml:space="preserve"> </w:t>
      </w:r>
      <w:r w:rsidRPr="00AF7CD7">
        <w:rPr>
          <w:sz w:val="22"/>
          <w:szCs w:val="22"/>
        </w:rPr>
        <w:t xml:space="preserve"> with the following information. </w:t>
      </w:r>
    </w:p>
    <w:p w14:paraId="58C70F2F" w14:textId="77777777" w:rsidR="00AF7CD7" w:rsidRPr="00AF7CD7" w:rsidRDefault="00AF7CD7" w:rsidP="00A94FFA">
      <w:pPr>
        <w:pStyle w:val="Default"/>
        <w:spacing w:line="360" w:lineRule="auto"/>
        <w:rPr>
          <w:sz w:val="22"/>
          <w:szCs w:val="22"/>
        </w:rPr>
      </w:pPr>
      <w:r w:rsidRPr="00AF7CD7">
        <w:rPr>
          <w:sz w:val="22"/>
          <w:szCs w:val="22"/>
        </w:rPr>
        <w:t>1. The area/room allocated to your activity is ..........................................................................</w:t>
      </w:r>
      <w:r w:rsidR="00A94FFA">
        <w:rPr>
          <w:sz w:val="22"/>
          <w:szCs w:val="22"/>
        </w:rPr>
        <w:t>....</w:t>
      </w:r>
      <w:r w:rsidRPr="00AF7CD7">
        <w:rPr>
          <w:sz w:val="22"/>
          <w:szCs w:val="22"/>
        </w:rPr>
        <w:t xml:space="preserve"> </w:t>
      </w:r>
    </w:p>
    <w:p w14:paraId="06AB3FEB" w14:textId="77777777" w:rsidR="00AF7CD7" w:rsidRPr="00AF7CD7" w:rsidRDefault="00AF7CD7" w:rsidP="00A94FFA">
      <w:pPr>
        <w:pStyle w:val="Default"/>
        <w:spacing w:line="360" w:lineRule="auto"/>
        <w:rPr>
          <w:sz w:val="22"/>
          <w:szCs w:val="22"/>
        </w:rPr>
      </w:pPr>
      <w:r w:rsidRPr="00AF7CD7">
        <w:rPr>
          <w:sz w:val="22"/>
          <w:szCs w:val="22"/>
        </w:rPr>
        <w:t>2. Access is gained to this area from .......................................................................................</w:t>
      </w:r>
      <w:r w:rsidR="00A94FFA">
        <w:rPr>
          <w:sz w:val="22"/>
          <w:szCs w:val="22"/>
        </w:rPr>
        <w:t>...</w:t>
      </w:r>
      <w:r w:rsidRPr="00AF7CD7">
        <w:rPr>
          <w:sz w:val="22"/>
          <w:szCs w:val="22"/>
        </w:rPr>
        <w:t xml:space="preserve"> </w:t>
      </w:r>
    </w:p>
    <w:p w14:paraId="7F251ED6" w14:textId="77777777" w:rsidR="00AF7CD7" w:rsidRPr="00AF7CD7" w:rsidRDefault="00AF7CD7" w:rsidP="00A94FFA">
      <w:pPr>
        <w:pStyle w:val="Default"/>
        <w:spacing w:line="360" w:lineRule="auto"/>
        <w:rPr>
          <w:sz w:val="22"/>
          <w:szCs w:val="22"/>
        </w:rPr>
      </w:pPr>
      <w:r w:rsidRPr="00AF7CD7">
        <w:rPr>
          <w:sz w:val="22"/>
          <w:szCs w:val="22"/>
        </w:rPr>
        <w:t>3. The nearest telephone is located .........................................................................................</w:t>
      </w:r>
      <w:r w:rsidR="00A94FFA">
        <w:rPr>
          <w:sz w:val="22"/>
          <w:szCs w:val="22"/>
        </w:rPr>
        <w:t>...</w:t>
      </w:r>
      <w:r w:rsidRPr="00AF7CD7">
        <w:rPr>
          <w:sz w:val="22"/>
          <w:szCs w:val="22"/>
        </w:rPr>
        <w:t xml:space="preserve"> </w:t>
      </w:r>
    </w:p>
    <w:p w14:paraId="330C5A33" w14:textId="77777777" w:rsidR="00AF7CD7" w:rsidRPr="00AF7CD7" w:rsidRDefault="00AF7CD7" w:rsidP="00A94FFA">
      <w:pPr>
        <w:pStyle w:val="Default"/>
        <w:spacing w:line="360" w:lineRule="auto"/>
        <w:rPr>
          <w:sz w:val="22"/>
          <w:szCs w:val="22"/>
        </w:rPr>
      </w:pPr>
      <w:r w:rsidRPr="00AF7CD7">
        <w:rPr>
          <w:sz w:val="22"/>
          <w:szCs w:val="22"/>
        </w:rPr>
        <w:lastRenderedPageBreak/>
        <w:t>4. The Caretaker's telephone number is ..................................................................................</w:t>
      </w:r>
      <w:r w:rsidR="00A94FFA">
        <w:rPr>
          <w:sz w:val="22"/>
          <w:szCs w:val="22"/>
        </w:rPr>
        <w:t>...</w:t>
      </w:r>
    </w:p>
    <w:p w14:paraId="19F167CA" w14:textId="77777777" w:rsidR="00AF7CD7" w:rsidRPr="00AF7CD7" w:rsidRDefault="00AF7CD7" w:rsidP="00A94FFA">
      <w:pPr>
        <w:pStyle w:val="Default"/>
        <w:spacing w:line="360" w:lineRule="auto"/>
        <w:rPr>
          <w:sz w:val="22"/>
          <w:szCs w:val="22"/>
        </w:rPr>
      </w:pPr>
      <w:r w:rsidRPr="00AF7CD7">
        <w:rPr>
          <w:sz w:val="22"/>
          <w:szCs w:val="22"/>
        </w:rPr>
        <w:t>5. The telephone number of the Officer in Charge is ................................................................</w:t>
      </w:r>
      <w:r w:rsidR="00A94FFA">
        <w:rPr>
          <w:sz w:val="22"/>
          <w:szCs w:val="22"/>
        </w:rPr>
        <w:t>..</w:t>
      </w:r>
    </w:p>
    <w:p w14:paraId="33F75EC6" w14:textId="77777777" w:rsidR="00AF7CD7" w:rsidRPr="00AF7CD7" w:rsidRDefault="00AF7CD7" w:rsidP="00A94FFA">
      <w:pPr>
        <w:pStyle w:val="Default"/>
        <w:spacing w:line="360" w:lineRule="auto"/>
        <w:rPr>
          <w:sz w:val="22"/>
          <w:szCs w:val="22"/>
        </w:rPr>
      </w:pPr>
      <w:r w:rsidRPr="00AF7CD7">
        <w:rPr>
          <w:sz w:val="22"/>
          <w:szCs w:val="22"/>
        </w:rPr>
        <w:t>6. The First Aid Box is located .................................................................................................</w:t>
      </w:r>
      <w:r w:rsidR="00A94FFA">
        <w:rPr>
          <w:sz w:val="22"/>
          <w:szCs w:val="22"/>
        </w:rPr>
        <w:t>...</w:t>
      </w:r>
      <w:r w:rsidRPr="00AF7CD7">
        <w:rPr>
          <w:sz w:val="22"/>
          <w:szCs w:val="22"/>
        </w:rPr>
        <w:t xml:space="preserve"> </w:t>
      </w:r>
    </w:p>
    <w:p w14:paraId="6C269D2D" w14:textId="77777777" w:rsidR="00AF7CD7" w:rsidRPr="00AF7CD7" w:rsidRDefault="00AF7CD7" w:rsidP="00A94FFA">
      <w:pPr>
        <w:pStyle w:val="Default"/>
        <w:spacing w:line="360" w:lineRule="auto"/>
        <w:rPr>
          <w:sz w:val="22"/>
          <w:szCs w:val="22"/>
        </w:rPr>
      </w:pPr>
      <w:r w:rsidRPr="00AF7CD7">
        <w:rPr>
          <w:sz w:val="22"/>
          <w:szCs w:val="22"/>
        </w:rPr>
        <w:t>7. Potential Health and Safety Hazards ...................................................................................</w:t>
      </w:r>
      <w:r w:rsidR="00A94FFA">
        <w:rPr>
          <w:sz w:val="22"/>
          <w:szCs w:val="22"/>
        </w:rPr>
        <w:t>...</w:t>
      </w:r>
      <w:r w:rsidRPr="00AF7CD7">
        <w:rPr>
          <w:sz w:val="22"/>
          <w:szCs w:val="22"/>
        </w:rPr>
        <w:t xml:space="preserve"> </w:t>
      </w:r>
    </w:p>
    <w:p w14:paraId="582D1FAE" w14:textId="77777777" w:rsidR="00AF7CD7" w:rsidRPr="00AF7CD7" w:rsidRDefault="00AF7CD7" w:rsidP="00AF7CD7">
      <w:pPr>
        <w:pStyle w:val="Default"/>
        <w:rPr>
          <w:sz w:val="22"/>
          <w:szCs w:val="22"/>
        </w:rPr>
      </w:pPr>
      <w:r w:rsidRPr="00AF7CD7">
        <w:rPr>
          <w:b/>
          <w:bCs/>
          <w:sz w:val="22"/>
          <w:szCs w:val="22"/>
        </w:rPr>
        <w:t xml:space="preserve">Instructions to Organisers </w:t>
      </w:r>
    </w:p>
    <w:p w14:paraId="6857DE4D" w14:textId="77777777" w:rsidR="00AF7CD7" w:rsidRPr="00AF7CD7" w:rsidRDefault="00AF7CD7" w:rsidP="00A94FFA">
      <w:pPr>
        <w:pStyle w:val="Default"/>
        <w:spacing w:line="360" w:lineRule="auto"/>
        <w:rPr>
          <w:sz w:val="22"/>
          <w:szCs w:val="22"/>
        </w:rPr>
      </w:pPr>
      <w:r w:rsidRPr="00AF7CD7">
        <w:rPr>
          <w:sz w:val="22"/>
          <w:szCs w:val="22"/>
        </w:rPr>
        <w:t xml:space="preserve">1. In the event of fire </w:t>
      </w:r>
      <w:r w:rsidRPr="00AF7CD7">
        <w:rPr>
          <w:b/>
          <w:bCs/>
          <w:i/>
          <w:iCs/>
          <w:sz w:val="22"/>
          <w:szCs w:val="22"/>
        </w:rPr>
        <w:t xml:space="preserve">immediately </w:t>
      </w:r>
      <w:r w:rsidRPr="00AF7CD7">
        <w:rPr>
          <w:sz w:val="22"/>
          <w:szCs w:val="22"/>
        </w:rPr>
        <w:t xml:space="preserve">dial 999 for Fire Brigade. </w:t>
      </w:r>
    </w:p>
    <w:p w14:paraId="311B64B7" w14:textId="77777777" w:rsidR="00AF7CD7" w:rsidRPr="00AF7CD7" w:rsidRDefault="00AF7CD7" w:rsidP="00A94FFA">
      <w:pPr>
        <w:pStyle w:val="Default"/>
        <w:spacing w:line="360" w:lineRule="auto"/>
        <w:rPr>
          <w:sz w:val="22"/>
          <w:szCs w:val="22"/>
        </w:rPr>
      </w:pPr>
      <w:r w:rsidRPr="00AF7CD7">
        <w:rPr>
          <w:sz w:val="22"/>
          <w:szCs w:val="22"/>
        </w:rPr>
        <w:t xml:space="preserve">2. </w:t>
      </w:r>
      <w:r w:rsidRPr="00AF7CD7">
        <w:rPr>
          <w:b/>
          <w:bCs/>
          <w:i/>
          <w:iCs/>
          <w:sz w:val="22"/>
          <w:szCs w:val="22"/>
        </w:rPr>
        <w:t xml:space="preserve">Evacuate </w:t>
      </w:r>
      <w:r w:rsidRPr="00AF7CD7">
        <w:rPr>
          <w:sz w:val="22"/>
          <w:szCs w:val="22"/>
        </w:rPr>
        <w:t xml:space="preserve">all your party from the area to a safe place. Check your register, await Fire Brigade. </w:t>
      </w:r>
    </w:p>
    <w:p w14:paraId="46F51734" w14:textId="77777777" w:rsidR="00AF7CD7" w:rsidRPr="00AF7CD7" w:rsidRDefault="00AF7CD7" w:rsidP="00A94FFA">
      <w:pPr>
        <w:pStyle w:val="Default"/>
        <w:spacing w:line="360" w:lineRule="auto"/>
        <w:rPr>
          <w:sz w:val="22"/>
          <w:szCs w:val="22"/>
        </w:rPr>
      </w:pPr>
      <w:r w:rsidRPr="00AF7CD7">
        <w:rPr>
          <w:sz w:val="22"/>
          <w:szCs w:val="22"/>
        </w:rPr>
        <w:t xml:space="preserve">3. </w:t>
      </w:r>
      <w:r w:rsidRPr="00AF7CD7">
        <w:rPr>
          <w:b/>
          <w:bCs/>
          <w:i/>
          <w:iCs/>
          <w:sz w:val="22"/>
          <w:szCs w:val="22"/>
        </w:rPr>
        <w:t xml:space="preserve">Immediately </w:t>
      </w:r>
      <w:r w:rsidRPr="00AF7CD7">
        <w:rPr>
          <w:sz w:val="22"/>
          <w:szCs w:val="22"/>
        </w:rPr>
        <w:t xml:space="preserve">thereafter telephone Caretaker and/or Officer in Charge. </w:t>
      </w:r>
    </w:p>
    <w:p w14:paraId="7D7AE0AF" w14:textId="77777777" w:rsidR="00AF7CD7" w:rsidRPr="00AF7CD7" w:rsidRDefault="00AF7CD7" w:rsidP="00A94FFA">
      <w:pPr>
        <w:pStyle w:val="Default"/>
        <w:spacing w:line="360" w:lineRule="auto"/>
        <w:rPr>
          <w:sz w:val="22"/>
          <w:szCs w:val="22"/>
        </w:rPr>
      </w:pPr>
      <w:r w:rsidRPr="00AF7CD7">
        <w:rPr>
          <w:sz w:val="22"/>
          <w:szCs w:val="22"/>
        </w:rPr>
        <w:t xml:space="preserve">4. </w:t>
      </w:r>
      <w:r w:rsidRPr="00AF7CD7">
        <w:rPr>
          <w:b/>
          <w:bCs/>
          <w:i/>
          <w:iCs/>
          <w:sz w:val="22"/>
          <w:szCs w:val="22"/>
        </w:rPr>
        <w:t xml:space="preserve">In the event of an accident </w:t>
      </w:r>
      <w:r w:rsidRPr="00AF7CD7">
        <w:rPr>
          <w:sz w:val="22"/>
          <w:szCs w:val="22"/>
        </w:rPr>
        <w:t xml:space="preserve">- follow First Aid procedures, if </w:t>
      </w:r>
      <w:r w:rsidRPr="00AF7CD7">
        <w:rPr>
          <w:b/>
          <w:bCs/>
          <w:i/>
          <w:iCs/>
          <w:sz w:val="22"/>
          <w:szCs w:val="22"/>
        </w:rPr>
        <w:t xml:space="preserve">serious </w:t>
      </w:r>
      <w:r w:rsidRPr="00AF7CD7">
        <w:rPr>
          <w:sz w:val="22"/>
          <w:szCs w:val="22"/>
        </w:rPr>
        <w:t xml:space="preserve">telephone 999 for Ambulance. </w:t>
      </w:r>
    </w:p>
    <w:p w14:paraId="302C98AE" w14:textId="77777777" w:rsidR="00AF7CD7" w:rsidRPr="00AF7CD7" w:rsidRDefault="00AF7CD7" w:rsidP="00A94FFA">
      <w:pPr>
        <w:pStyle w:val="Default"/>
        <w:spacing w:line="360" w:lineRule="auto"/>
        <w:rPr>
          <w:sz w:val="22"/>
          <w:szCs w:val="22"/>
        </w:rPr>
      </w:pPr>
      <w:r w:rsidRPr="00AF7CD7">
        <w:rPr>
          <w:sz w:val="22"/>
          <w:szCs w:val="22"/>
        </w:rPr>
        <w:t xml:space="preserve">5. </w:t>
      </w:r>
      <w:r w:rsidRPr="00AF7CD7">
        <w:rPr>
          <w:b/>
          <w:bCs/>
          <w:i/>
          <w:iCs/>
          <w:sz w:val="22"/>
          <w:szCs w:val="22"/>
        </w:rPr>
        <w:t xml:space="preserve">Immediately </w:t>
      </w:r>
      <w:r w:rsidRPr="00AF7CD7">
        <w:rPr>
          <w:sz w:val="22"/>
          <w:szCs w:val="22"/>
        </w:rPr>
        <w:t xml:space="preserve">thereafter telephone Officer in Charge (inform Caretaker if on the premises). All accidents must be reported. </w:t>
      </w:r>
    </w:p>
    <w:p w14:paraId="2F4CE75C" w14:textId="77777777" w:rsidR="00AF7CD7" w:rsidRPr="00AF7CD7" w:rsidRDefault="00AF7CD7" w:rsidP="00A94FFA">
      <w:pPr>
        <w:pStyle w:val="Default"/>
        <w:spacing w:line="360" w:lineRule="auto"/>
        <w:rPr>
          <w:sz w:val="22"/>
          <w:szCs w:val="22"/>
        </w:rPr>
      </w:pPr>
      <w:r w:rsidRPr="00AF7CD7">
        <w:rPr>
          <w:sz w:val="22"/>
          <w:szCs w:val="22"/>
        </w:rPr>
        <w:t xml:space="preserve">6. Obtain names and addresses of at least two witnesses where possible. </w:t>
      </w:r>
    </w:p>
    <w:p w14:paraId="7192EE3D" w14:textId="77777777" w:rsidR="00AF7CD7" w:rsidRPr="00AF7CD7" w:rsidRDefault="00AF7CD7" w:rsidP="00A94FFA">
      <w:pPr>
        <w:pStyle w:val="Default"/>
        <w:spacing w:line="360" w:lineRule="auto"/>
        <w:rPr>
          <w:sz w:val="22"/>
          <w:szCs w:val="22"/>
        </w:rPr>
      </w:pPr>
      <w:r w:rsidRPr="00AF7CD7">
        <w:rPr>
          <w:sz w:val="22"/>
          <w:szCs w:val="22"/>
        </w:rPr>
        <w:t xml:space="preserve">7. If accident has occurred whilst utilising the Council's equipment do not move or touch the equipment until a Council representative has examined it. </w:t>
      </w:r>
    </w:p>
    <w:p w14:paraId="6D846F5D" w14:textId="77777777" w:rsidR="00EE6300" w:rsidRDefault="00EE6300" w:rsidP="00AF7CD7">
      <w:pPr>
        <w:pStyle w:val="Default"/>
        <w:rPr>
          <w:b/>
          <w:bCs/>
          <w:sz w:val="22"/>
          <w:szCs w:val="22"/>
        </w:rPr>
      </w:pPr>
    </w:p>
    <w:p w14:paraId="7BEC7DCC" w14:textId="77777777" w:rsidR="00AF7CD7" w:rsidRPr="00AF7CD7" w:rsidRDefault="00AF7CD7" w:rsidP="00AF7CD7">
      <w:pPr>
        <w:pStyle w:val="Default"/>
        <w:rPr>
          <w:sz w:val="22"/>
          <w:szCs w:val="22"/>
        </w:rPr>
      </w:pPr>
      <w:r w:rsidRPr="00AF7CD7">
        <w:rPr>
          <w:b/>
          <w:bCs/>
          <w:sz w:val="22"/>
          <w:szCs w:val="22"/>
        </w:rPr>
        <w:t xml:space="preserve">Notes to Organisers </w:t>
      </w:r>
    </w:p>
    <w:p w14:paraId="01BEA965" w14:textId="77777777" w:rsidR="00A94FFA" w:rsidRDefault="00AF7CD7" w:rsidP="00BA2BBD">
      <w:pPr>
        <w:pStyle w:val="Default"/>
        <w:numPr>
          <w:ilvl w:val="0"/>
          <w:numId w:val="22"/>
        </w:numPr>
        <w:rPr>
          <w:sz w:val="22"/>
          <w:szCs w:val="22"/>
        </w:rPr>
      </w:pPr>
      <w:r w:rsidRPr="00AF7CD7">
        <w:rPr>
          <w:sz w:val="22"/>
          <w:szCs w:val="22"/>
        </w:rPr>
        <w:t>The area allocated to you must be reached by the most direct route from the access point indicated, and members of your party must not enter other rooms or areas, other than to utilise cloakroom or toilet facilities.</w:t>
      </w:r>
    </w:p>
    <w:p w14:paraId="100C5B58" w14:textId="77777777" w:rsidR="00AF7CD7" w:rsidRPr="00AF7CD7" w:rsidRDefault="00AF7CD7" w:rsidP="00A94FFA">
      <w:pPr>
        <w:pStyle w:val="Default"/>
        <w:ind w:left="720"/>
        <w:rPr>
          <w:sz w:val="22"/>
          <w:szCs w:val="22"/>
        </w:rPr>
      </w:pPr>
      <w:r w:rsidRPr="00AF7CD7">
        <w:rPr>
          <w:sz w:val="22"/>
          <w:szCs w:val="22"/>
        </w:rPr>
        <w:t xml:space="preserve"> </w:t>
      </w:r>
    </w:p>
    <w:p w14:paraId="4894CE2F" w14:textId="77777777" w:rsidR="00A94FFA" w:rsidRDefault="00AF7CD7" w:rsidP="00BA2BBD">
      <w:pPr>
        <w:pStyle w:val="Default"/>
        <w:numPr>
          <w:ilvl w:val="0"/>
          <w:numId w:val="22"/>
        </w:numPr>
        <w:rPr>
          <w:sz w:val="22"/>
          <w:szCs w:val="22"/>
        </w:rPr>
      </w:pPr>
      <w:r w:rsidRPr="00AF7CD7">
        <w:rPr>
          <w:sz w:val="22"/>
          <w:szCs w:val="22"/>
        </w:rPr>
        <w:t>In the event that the Council has agreed to permit the use of facilities for the purpose of preparing beverages or food, only such equipment shall be used as is necessary for the preparation of these, and the activity must be under the supervision of the organiser or some other responsible person.</w:t>
      </w:r>
    </w:p>
    <w:p w14:paraId="12F40E89" w14:textId="77777777" w:rsidR="00AF7CD7" w:rsidRPr="00AF7CD7" w:rsidRDefault="00AF7CD7" w:rsidP="00A94FFA">
      <w:pPr>
        <w:pStyle w:val="Default"/>
        <w:ind w:left="720"/>
        <w:rPr>
          <w:sz w:val="22"/>
          <w:szCs w:val="22"/>
        </w:rPr>
      </w:pPr>
      <w:r w:rsidRPr="00AF7CD7">
        <w:rPr>
          <w:sz w:val="22"/>
          <w:szCs w:val="22"/>
        </w:rPr>
        <w:t xml:space="preserve"> </w:t>
      </w:r>
    </w:p>
    <w:p w14:paraId="2AC212CA" w14:textId="77777777" w:rsidR="00AF7CD7" w:rsidRDefault="00AF7CD7" w:rsidP="00BA2BBD">
      <w:pPr>
        <w:pStyle w:val="Default"/>
        <w:numPr>
          <w:ilvl w:val="0"/>
          <w:numId w:val="22"/>
        </w:numPr>
        <w:rPr>
          <w:sz w:val="22"/>
          <w:szCs w:val="22"/>
        </w:rPr>
      </w:pPr>
      <w:r w:rsidRPr="00AF7CD7">
        <w:rPr>
          <w:sz w:val="22"/>
          <w:szCs w:val="22"/>
        </w:rPr>
        <w:t xml:space="preserve">Any equipment made available must be used strictly in accordance with standard practice and under the supervision of the Organiser. </w:t>
      </w:r>
    </w:p>
    <w:p w14:paraId="62F015AF" w14:textId="77777777" w:rsidR="00A94FFA" w:rsidRDefault="00A94FFA" w:rsidP="00A94FFA">
      <w:pPr>
        <w:pStyle w:val="Default"/>
        <w:ind w:left="720"/>
        <w:rPr>
          <w:sz w:val="22"/>
          <w:szCs w:val="22"/>
        </w:rPr>
      </w:pPr>
    </w:p>
    <w:p w14:paraId="234E8F05" w14:textId="77777777" w:rsidR="00A94FFA" w:rsidRPr="00865B1F" w:rsidRDefault="00AF7CD7" w:rsidP="00BA2BBD">
      <w:pPr>
        <w:numPr>
          <w:ilvl w:val="0"/>
          <w:numId w:val="22"/>
        </w:numPr>
        <w:rPr>
          <w:szCs w:val="22"/>
        </w:rPr>
      </w:pPr>
      <w:r w:rsidRPr="00AF7CD7">
        <w:rPr>
          <w:szCs w:val="22"/>
        </w:rPr>
        <w:t>Organisers are reminded that the responsibility for the safety of their party rests with the Authority and with the Organiser jointly.</w:t>
      </w:r>
    </w:p>
    <w:sectPr w:rsidR="00A94FFA" w:rsidRPr="00865B1F" w:rsidSect="00D56F8E">
      <w:headerReference w:type="default" r:id="rId10"/>
      <w:footerReference w:type="even" r:id="rId11"/>
      <w:footerReference w:type="default" r:id="rId12"/>
      <w:headerReference w:type="first" r:id="rId13"/>
      <w:footerReference w:type="first" r:id="rId14"/>
      <w:pgSz w:w="11906" w:h="16838" w:code="9"/>
      <w:pgMar w:top="1440" w:right="1440" w:bottom="1440" w:left="1440" w:header="680" w:footer="510" w:gutter="0"/>
      <w:pgBorders w:offsetFrom="page">
        <w:top w:val="single" w:sz="18" w:space="24" w:color="0070C0"/>
        <w:left w:val="single" w:sz="18" w:space="24" w:color="0070C0"/>
        <w:bottom w:val="single" w:sz="18" w:space="24" w:color="0070C0"/>
        <w:right w:val="single" w:sz="18" w:space="24" w:color="0070C0"/>
      </w:pgBorders>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8234" w14:textId="77777777" w:rsidR="00420F68" w:rsidRDefault="00420F68">
      <w:r>
        <w:separator/>
      </w:r>
    </w:p>
  </w:endnote>
  <w:endnote w:type="continuationSeparator" w:id="0">
    <w:p w14:paraId="57A6A0F0" w14:textId="77777777" w:rsidR="00420F68" w:rsidRDefault="0042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46DC6" w:rsidRDefault="00346DC6" w:rsidP="00427D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33CA5" w14:textId="77777777" w:rsidR="00346DC6" w:rsidRDefault="00346DC6" w:rsidP="00812E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BA9E" w14:textId="77777777" w:rsidR="00A52024" w:rsidRDefault="00A52024" w:rsidP="00A52024">
    <w:pPr>
      <w:pStyle w:val="Footer"/>
      <w:rPr>
        <w:sz w:val="18"/>
        <w:szCs w:val="18"/>
      </w:rPr>
    </w:pPr>
    <w:r>
      <w:rPr>
        <w:sz w:val="18"/>
        <w:szCs w:val="18"/>
      </w:rPr>
      <w:t>Adapted for Grove Road Community Primary School from</w:t>
    </w:r>
  </w:p>
  <w:p w14:paraId="71C2E13E" w14:textId="77777777" w:rsidR="00346DC6" w:rsidRPr="00F73967" w:rsidRDefault="00A52024" w:rsidP="00A52024">
    <w:pPr>
      <w:pStyle w:val="Footer"/>
      <w:rPr>
        <w:rFonts w:cs="Arial"/>
        <w:snapToGrid w:val="0"/>
        <w:sz w:val="16"/>
        <w:szCs w:val="16"/>
        <w:lang w:eastAsia="en-US"/>
      </w:rPr>
    </w:pPr>
    <w:r w:rsidRPr="00E63C5E">
      <w:rPr>
        <w:sz w:val="18"/>
        <w:szCs w:val="18"/>
      </w:rPr>
      <w:fldChar w:fldCharType="begin"/>
    </w:r>
    <w:r w:rsidRPr="00E63C5E">
      <w:rPr>
        <w:sz w:val="18"/>
        <w:szCs w:val="18"/>
      </w:rPr>
      <w:instrText xml:space="preserve"> FILENAME </w:instrText>
    </w:r>
    <w:r w:rsidRPr="00E63C5E">
      <w:rPr>
        <w:sz w:val="18"/>
        <w:szCs w:val="18"/>
      </w:rPr>
      <w:fldChar w:fldCharType="separate"/>
    </w:r>
    <w:r>
      <w:rPr>
        <w:noProof/>
        <w:sz w:val="18"/>
        <w:szCs w:val="18"/>
      </w:rPr>
      <w:t>FMS007-Charging &amp; Remissions Policy for School Activities &amp; Lettings</w:t>
    </w:r>
    <w:r w:rsidRPr="00E63C5E">
      <w:rPr>
        <w:sz w:val="18"/>
        <w:szCs w:val="18"/>
      </w:rPr>
      <w:fldChar w:fldCharType="end"/>
    </w:r>
    <w:r w:rsidR="00346DC6" w:rsidRPr="00F73967">
      <w:rPr>
        <w:rFonts w:cs="Arial"/>
        <w:snapToGrid w:val="0"/>
        <w:sz w:val="16"/>
        <w:szCs w:val="16"/>
        <w:lang w:eastAsia="en-US"/>
      </w:rPr>
      <w:t xml:space="preserve">-Page </w:t>
    </w:r>
    <w:r w:rsidR="00346DC6" w:rsidRPr="00F73967">
      <w:rPr>
        <w:rFonts w:cs="Arial"/>
        <w:snapToGrid w:val="0"/>
        <w:sz w:val="16"/>
        <w:szCs w:val="16"/>
        <w:lang w:eastAsia="en-US"/>
      </w:rPr>
      <w:fldChar w:fldCharType="begin"/>
    </w:r>
    <w:r w:rsidR="00346DC6" w:rsidRPr="00F73967">
      <w:rPr>
        <w:rFonts w:cs="Arial"/>
        <w:snapToGrid w:val="0"/>
        <w:sz w:val="16"/>
        <w:szCs w:val="16"/>
        <w:lang w:eastAsia="en-US"/>
      </w:rPr>
      <w:instrText xml:space="preserve"> PAGE </w:instrText>
    </w:r>
    <w:r w:rsidR="00346DC6" w:rsidRPr="00F73967">
      <w:rPr>
        <w:rFonts w:cs="Arial"/>
        <w:snapToGrid w:val="0"/>
        <w:sz w:val="16"/>
        <w:szCs w:val="16"/>
        <w:lang w:eastAsia="en-US"/>
      </w:rPr>
      <w:fldChar w:fldCharType="separate"/>
    </w:r>
    <w:r w:rsidR="00904926">
      <w:rPr>
        <w:rFonts w:cs="Arial"/>
        <w:noProof/>
        <w:snapToGrid w:val="0"/>
        <w:sz w:val="16"/>
        <w:szCs w:val="16"/>
        <w:lang w:eastAsia="en-US"/>
      </w:rPr>
      <w:t>20</w:t>
    </w:r>
    <w:r w:rsidR="00346DC6" w:rsidRPr="00F73967">
      <w:rPr>
        <w:rFonts w:cs="Arial"/>
        <w:snapToGrid w:val="0"/>
        <w:sz w:val="16"/>
        <w:szCs w:val="16"/>
        <w:lang w:eastAsia="en-US"/>
      </w:rPr>
      <w:fldChar w:fldCharType="end"/>
    </w:r>
    <w:r w:rsidR="00346DC6" w:rsidRPr="00F73967">
      <w:rPr>
        <w:rFonts w:cs="Arial"/>
        <w:snapToGrid w:val="0"/>
        <w:sz w:val="16"/>
        <w:szCs w:val="16"/>
        <w:lang w:eastAsia="en-US"/>
      </w:rPr>
      <w:t xml:space="preserve"> of </w:t>
    </w:r>
    <w:r w:rsidR="00346DC6" w:rsidRPr="00F73967">
      <w:rPr>
        <w:rFonts w:cs="Arial"/>
        <w:snapToGrid w:val="0"/>
        <w:sz w:val="16"/>
        <w:szCs w:val="16"/>
        <w:lang w:eastAsia="en-US"/>
      </w:rPr>
      <w:fldChar w:fldCharType="begin"/>
    </w:r>
    <w:r w:rsidR="00346DC6" w:rsidRPr="00F73967">
      <w:rPr>
        <w:rFonts w:cs="Arial"/>
        <w:snapToGrid w:val="0"/>
        <w:sz w:val="16"/>
        <w:szCs w:val="16"/>
        <w:lang w:eastAsia="en-US"/>
      </w:rPr>
      <w:instrText xml:space="preserve"> NUMPAGES </w:instrText>
    </w:r>
    <w:r w:rsidR="00346DC6" w:rsidRPr="00F73967">
      <w:rPr>
        <w:rFonts w:cs="Arial"/>
        <w:snapToGrid w:val="0"/>
        <w:sz w:val="16"/>
        <w:szCs w:val="16"/>
        <w:lang w:eastAsia="en-US"/>
      </w:rPr>
      <w:fldChar w:fldCharType="separate"/>
    </w:r>
    <w:r w:rsidR="00904926">
      <w:rPr>
        <w:rFonts w:cs="Arial"/>
        <w:noProof/>
        <w:snapToGrid w:val="0"/>
        <w:sz w:val="16"/>
        <w:szCs w:val="16"/>
        <w:lang w:eastAsia="en-US"/>
      </w:rPr>
      <w:t>23</w:t>
    </w:r>
    <w:r w:rsidR="00346DC6" w:rsidRPr="00F73967">
      <w:rPr>
        <w:rFonts w:cs="Arial"/>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CA62" w14:textId="77777777" w:rsidR="00A62549" w:rsidRDefault="00E178EA" w:rsidP="00ED64CF">
    <w:pPr>
      <w:pStyle w:val="Footer"/>
      <w:rPr>
        <w:sz w:val="18"/>
        <w:szCs w:val="18"/>
      </w:rPr>
    </w:pPr>
    <w:r>
      <w:rPr>
        <w:noProof/>
        <w:sz w:val="18"/>
        <w:szCs w:val="18"/>
      </w:rPr>
      <w:drawing>
        <wp:inline distT="0" distB="0" distL="0" distR="0" wp14:anchorId="5A07B7A0" wp14:editId="07777777">
          <wp:extent cx="1609725" cy="11341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134110"/>
                  </a:xfrm>
                  <a:prstGeom prst="rect">
                    <a:avLst/>
                  </a:prstGeom>
                  <a:noFill/>
                </pic:spPr>
              </pic:pic>
            </a:graphicData>
          </a:graphic>
        </wp:inline>
      </w:drawing>
    </w:r>
  </w:p>
  <w:p w14:paraId="24480F3B" w14:textId="77777777" w:rsidR="00ED64CF" w:rsidRDefault="00ED64CF" w:rsidP="00ED64CF">
    <w:pPr>
      <w:pStyle w:val="Footer"/>
      <w:rPr>
        <w:sz w:val="18"/>
        <w:szCs w:val="18"/>
      </w:rPr>
    </w:pPr>
    <w:r>
      <w:rPr>
        <w:sz w:val="18"/>
        <w:szCs w:val="18"/>
      </w:rPr>
      <w:t xml:space="preserve">Adapted for Grove Road Community Primary School from </w:t>
    </w:r>
  </w:p>
  <w:p w14:paraId="485B91D4" w14:textId="77777777" w:rsidR="00346DC6" w:rsidRPr="00F61B92" w:rsidRDefault="00346DC6" w:rsidP="00ED64CF">
    <w:pPr>
      <w:pStyle w:val="Footer"/>
      <w:rPr>
        <w:sz w:val="18"/>
        <w:szCs w:val="18"/>
      </w:rPr>
    </w:pPr>
    <w:r w:rsidRPr="00E63C5E">
      <w:rPr>
        <w:sz w:val="18"/>
        <w:szCs w:val="18"/>
      </w:rPr>
      <w:fldChar w:fldCharType="begin"/>
    </w:r>
    <w:r w:rsidRPr="00E63C5E">
      <w:rPr>
        <w:sz w:val="18"/>
        <w:szCs w:val="18"/>
      </w:rPr>
      <w:instrText xml:space="preserve"> FILENAME </w:instrText>
    </w:r>
    <w:r w:rsidRPr="00E63C5E">
      <w:rPr>
        <w:sz w:val="18"/>
        <w:szCs w:val="18"/>
      </w:rPr>
      <w:fldChar w:fldCharType="separate"/>
    </w:r>
    <w:r>
      <w:rPr>
        <w:noProof/>
        <w:sz w:val="18"/>
        <w:szCs w:val="18"/>
      </w:rPr>
      <w:t>FMS007-Charging &amp; Remissions Policy for School Activities &amp; Lettings</w:t>
    </w:r>
    <w:r w:rsidRPr="00E63C5E">
      <w:rPr>
        <w:sz w:val="18"/>
        <w:szCs w:val="18"/>
      </w:rPr>
      <w:fldChar w:fldCharType="end"/>
    </w:r>
    <w:r>
      <w:rPr>
        <w:sz w:val="18"/>
        <w:szCs w:val="18"/>
      </w:rPr>
      <w:t xml:space="preserve">   </w:t>
    </w:r>
    <w:r w:rsidRPr="00E63C5E">
      <w:rPr>
        <w:sz w:val="18"/>
        <w:szCs w:val="18"/>
      </w:rPr>
      <w:t xml:space="preserve">Page </w:t>
    </w:r>
    <w:r w:rsidRPr="00E63C5E">
      <w:rPr>
        <w:sz w:val="18"/>
        <w:szCs w:val="18"/>
      </w:rPr>
      <w:fldChar w:fldCharType="begin"/>
    </w:r>
    <w:r w:rsidRPr="00E63C5E">
      <w:rPr>
        <w:sz w:val="18"/>
        <w:szCs w:val="18"/>
      </w:rPr>
      <w:instrText xml:space="preserve"> PAGE </w:instrText>
    </w:r>
    <w:r w:rsidRPr="00E63C5E">
      <w:rPr>
        <w:sz w:val="18"/>
        <w:szCs w:val="18"/>
      </w:rPr>
      <w:fldChar w:fldCharType="separate"/>
    </w:r>
    <w:r w:rsidR="00904926">
      <w:rPr>
        <w:noProof/>
        <w:sz w:val="18"/>
        <w:szCs w:val="18"/>
      </w:rPr>
      <w:t>0</w:t>
    </w:r>
    <w:r w:rsidRPr="00E63C5E">
      <w:rPr>
        <w:sz w:val="18"/>
        <w:szCs w:val="18"/>
      </w:rPr>
      <w:fldChar w:fldCharType="end"/>
    </w:r>
    <w:r w:rsidRPr="00E63C5E">
      <w:rPr>
        <w:sz w:val="18"/>
        <w:szCs w:val="18"/>
      </w:rPr>
      <w:t xml:space="preserve"> of </w:t>
    </w:r>
    <w:r w:rsidRPr="00E63C5E">
      <w:rPr>
        <w:sz w:val="18"/>
        <w:szCs w:val="18"/>
      </w:rPr>
      <w:fldChar w:fldCharType="begin"/>
    </w:r>
    <w:r w:rsidRPr="00E63C5E">
      <w:rPr>
        <w:sz w:val="18"/>
        <w:szCs w:val="18"/>
      </w:rPr>
      <w:instrText xml:space="preserve"> NUMPAGES </w:instrText>
    </w:r>
    <w:r w:rsidRPr="00E63C5E">
      <w:rPr>
        <w:sz w:val="18"/>
        <w:szCs w:val="18"/>
      </w:rPr>
      <w:fldChar w:fldCharType="separate"/>
    </w:r>
    <w:r w:rsidR="00904926">
      <w:rPr>
        <w:noProof/>
        <w:sz w:val="18"/>
        <w:szCs w:val="18"/>
      </w:rPr>
      <w:t>23</w:t>
    </w:r>
    <w:r w:rsidRPr="00E63C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DD1D" w14:textId="77777777" w:rsidR="00420F68" w:rsidRDefault="00420F68">
      <w:r>
        <w:separator/>
      </w:r>
    </w:p>
  </w:footnote>
  <w:footnote w:type="continuationSeparator" w:id="0">
    <w:p w14:paraId="6E681184" w14:textId="77777777" w:rsidR="00420F68" w:rsidRDefault="0042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4610" w14:textId="77777777" w:rsidR="00346DC6" w:rsidRDefault="00346DC6" w:rsidP="00F73967">
    <w:pPr>
      <w:pStyle w:val="Header"/>
      <w:jc w:val="center"/>
      <w:rPr>
        <w:sz w:val="18"/>
        <w:szCs w:val="18"/>
      </w:rPr>
    </w:pPr>
  </w:p>
  <w:p w14:paraId="781DF2CB" w14:textId="77777777" w:rsidR="00ED64CF" w:rsidRPr="00F73967" w:rsidRDefault="00ED64CF" w:rsidP="00F73967">
    <w:pPr>
      <w:pStyle w:val="Heade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65FA" w14:textId="77777777" w:rsidR="00346DC6" w:rsidRPr="00826059" w:rsidRDefault="5E592BC5" w:rsidP="5E592BC5">
    <w:pPr>
      <w:pStyle w:val="Header"/>
      <w:jc w:val="center"/>
    </w:pPr>
    <w:r>
      <w:rPr>
        <w:noProof/>
      </w:rPr>
      <w:drawing>
        <wp:inline distT="0" distB="0" distL="0" distR="0" wp14:anchorId="3F27EDE2" wp14:editId="4E9B2C20">
          <wp:extent cx="346472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6472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88851A"/>
    <w:lvl w:ilvl="0">
      <w:numFmt w:val="bullet"/>
      <w:lvlText w:val="*"/>
      <w:lvlJc w:val="left"/>
    </w:lvl>
  </w:abstractNum>
  <w:abstractNum w:abstractNumId="1" w15:restartNumberingAfterBreak="0">
    <w:nsid w:val="006CF594"/>
    <w:multiLevelType w:val="hybridMultilevel"/>
    <w:tmpl w:val="EF44B41E"/>
    <w:lvl w:ilvl="0" w:tplc="75CCA69E">
      <w:start w:val="1"/>
      <w:numFmt w:val="lowerLetter"/>
      <w:lvlText w:val="%1."/>
      <w:lvlJc w:val="left"/>
      <w:pPr>
        <w:ind w:left="720" w:hanging="360"/>
      </w:pPr>
    </w:lvl>
    <w:lvl w:ilvl="1" w:tplc="88E42A82">
      <w:start w:val="1"/>
      <w:numFmt w:val="lowerLetter"/>
      <w:lvlText w:val="%2."/>
      <w:lvlJc w:val="left"/>
      <w:pPr>
        <w:ind w:left="1440" w:hanging="360"/>
      </w:pPr>
    </w:lvl>
    <w:lvl w:ilvl="2" w:tplc="01744114">
      <w:start w:val="1"/>
      <w:numFmt w:val="lowerRoman"/>
      <w:lvlText w:val="%3."/>
      <w:lvlJc w:val="right"/>
      <w:pPr>
        <w:ind w:left="2160" w:hanging="180"/>
      </w:pPr>
    </w:lvl>
    <w:lvl w:ilvl="3" w:tplc="104EBEB8">
      <w:start w:val="1"/>
      <w:numFmt w:val="decimal"/>
      <w:lvlText w:val="%4."/>
      <w:lvlJc w:val="left"/>
      <w:pPr>
        <w:ind w:left="2880" w:hanging="360"/>
      </w:pPr>
    </w:lvl>
    <w:lvl w:ilvl="4" w:tplc="1E028CA2">
      <w:start w:val="1"/>
      <w:numFmt w:val="lowerLetter"/>
      <w:lvlText w:val="%5."/>
      <w:lvlJc w:val="left"/>
      <w:pPr>
        <w:ind w:left="3600" w:hanging="360"/>
      </w:pPr>
    </w:lvl>
    <w:lvl w:ilvl="5" w:tplc="9620C2DC">
      <w:start w:val="1"/>
      <w:numFmt w:val="lowerRoman"/>
      <w:lvlText w:val="%6."/>
      <w:lvlJc w:val="right"/>
      <w:pPr>
        <w:ind w:left="4320" w:hanging="180"/>
      </w:pPr>
    </w:lvl>
    <w:lvl w:ilvl="6" w:tplc="1FA45EB4">
      <w:start w:val="1"/>
      <w:numFmt w:val="decimal"/>
      <w:lvlText w:val="%7."/>
      <w:lvlJc w:val="left"/>
      <w:pPr>
        <w:ind w:left="5040" w:hanging="360"/>
      </w:pPr>
    </w:lvl>
    <w:lvl w:ilvl="7" w:tplc="931E859C">
      <w:start w:val="1"/>
      <w:numFmt w:val="lowerLetter"/>
      <w:lvlText w:val="%8."/>
      <w:lvlJc w:val="left"/>
      <w:pPr>
        <w:ind w:left="5760" w:hanging="360"/>
      </w:pPr>
    </w:lvl>
    <w:lvl w:ilvl="8" w:tplc="3B1632FE">
      <w:start w:val="1"/>
      <w:numFmt w:val="lowerRoman"/>
      <w:lvlText w:val="%9."/>
      <w:lvlJc w:val="right"/>
      <w:pPr>
        <w:ind w:left="6480" w:hanging="180"/>
      </w:pPr>
    </w:lvl>
  </w:abstractNum>
  <w:abstractNum w:abstractNumId="2" w15:restartNumberingAfterBreak="0">
    <w:nsid w:val="01640117"/>
    <w:multiLevelType w:val="hybridMultilevel"/>
    <w:tmpl w:val="82A20B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5F4A12"/>
    <w:multiLevelType w:val="hybridMultilevel"/>
    <w:tmpl w:val="A66638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301AC0"/>
    <w:multiLevelType w:val="multilevel"/>
    <w:tmpl w:val="E25C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167DC"/>
    <w:multiLevelType w:val="hybridMultilevel"/>
    <w:tmpl w:val="D2F8E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B9BC8"/>
    <w:multiLevelType w:val="hybridMultilevel"/>
    <w:tmpl w:val="A9C4773A"/>
    <w:lvl w:ilvl="0" w:tplc="750846BC">
      <w:start w:val="1"/>
      <w:numFmt w:val="bullet"/>
      <w:lvlText w:val="·"/>
      <w:lvlJc w:val="left"/>
      <w:pPr>
        <w:ind w:left="720" w:hanging="360"/>
      </w:pPr>
      <w:rPr>
        <w:rFonts w:ascii="Symbol" w:hAnsi="Symbol" w:hint="default"/>
      </w:rPr>
    </w:lvl>
    <w:lvl w:ilvl="1" w:tplc="133059D0">
      <w:start w:val="1"/>
      <w:numFmt w:val="bullet"/>
      <w:lvlText w:val="o"/>
      <w:lvlJc w:val="left"/>
      <w:pPr>
        <w:ind w:left="1440" w:hanging="360"/>
      </w:pPr>
      <w:rPr>
        <w:rFonts w:ascii="Courier New" w:hAnsi="Courier New" w:hint="default"/>
      </w:rPr>
    </w:lvl>
    <w:lvl w:ilvl="2" w:tplc="F5F8BD70">
      <w:start w:val="1"/>
      <w:numFmt w:val="bullet"/>
      <w:lvlText w:val=""/>
      <w:lvlJc w:val="left"/>
      <w:pPr>
        <w:ind w:left="2160" w:hanging="360"/>
      </w:pPr>
      <w:rPr>
        <w:rFonts w:ascii="Wingdings" w:hAnsi="Wingdings" w:hint="default"/>
      </w:rPr>
    </w:lvl>
    <w:lvl w:ilvl="3" w:tplc="1E865662">
      <w:start w:val="1"/>
      <w:numFmt w:val="bullet"/>
      <w:lvlText w:val=""/>
      <w:lvlJc w:val="left"/>
      <w:pPr>
        <w:ind w:left="2880" w:hanging="360"/>
      </w:pPr>
      <w:rPr>
        <w:rFonts w:ascii="Symbol" w:hAnsi="Symbol" w:hint="default"/>
      </w:rPr>
    </w:lvl>
    <w:lvl w:ilvl="4" w:tplc="50FAE392">
      <w:start w:val="1"/>
      <w:numFmt w:val="bullet"/>
      <w:lvlText w:val="o"/>
      <w:lvlJc w:val="left"/>
      <w:pPr>
        <w:ind w:left="3600" w:hanging="360"/>
      </w:pPr>
      <w:rPr>
        <w:rFonts w:ascii="Courier New" w:hAnsi="Courier New" w:hint="default"/>
      </w:rPr>
    </w:lvl>
    <w:lvl w:ilvl="5" w:tplc="1C1A8492">
      <w:start w:val="1"/>
      <w:numFmt w:val="bullet"/>
      <w:lvlText w:val=""/>
      <w:lvlJc w:val="left"/>
      <w:pPr>
        <w:ind w:left="4320" w:hanging="360"/>
      </w:pPr>
      <w:rPr>
        <w:rFonts w:ascii="Wingdings" w:hAnsi="Wingdings" w:hint="default"/>
      </w:rPr>
    </w:lvl>
    <w:lvl w:ilvl="6" w:tplc="659EFA60">
      <w:start w:val="1"/>
      <w:numFmt w:val="bullet"/>
      <w:lvlText w:val=""/>
      <w:lvlJc w:val="left"/>
      <w:pPr>
        <w:ind w:left="5040" w:hanging="360"/>
      </w:pPr>
      <w:rPr>
        <w:rFonts w:ascii="Symbol" w:hAnsi="Symbol" w:hint="default"/>
      </w:rPr>
    </w:lvl>
    <w:lvl w:ilvl="7" w:tplc="ECF4CC62">
      <w:start w:val="1"/>
      <w:numFmt w:val="bullet"/>
      <w:lvlText w:val="o"/>
      <w:lvlJc w:val="left"/>
      <w:pPr>
        <w:ind w:left="5760" w:hanging="360"/>
      </w:pPr>
      <w:rPr>
        <w:rFonts w:ascii="Courier New" w:hAnsi="Courier New" w:hint="default"/>
      </w:rPr>
    </w:lvl>
    <w:lvl w:ilvl="8" w:tplc="70B8BCC0">
      <w:start w:val="1"/>
      <w:numFmt w:val="bullet"/>
      <w:lvlText w:val=""/>
      <w:lvlJc w:val="left"/>
      <w:pPr>
        <w:ind w:left="6480" w:hanging="360"/>
      </w:pPr>
      <w:rPr>
        <w:rFonts w:ascii="Wingdings" w:hAnsi="Wingdings" w:hint="default"/>
      </w:rPr>
    </w:lvl>
  </w:abstractNum>
  <w:abstractNum w:abstractNumId="7" w15:restartNumberingAfterBreak="0">
    <w:nsid w:val="21E22534"/>
    <w:multiLevelType w:val="multilevel"/>
    <w:tmpl w:val="FD5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39DECA"/>
    <w:multiLevelType w:val="hybridMultilevel"/>
    <w:tmpl w:val="74F8D35A"/>
    <w:lvl w:ilvl="0" w:tplc="9E3CFCC2">
      <w:start w:val="1"/>
      <w:numFmt w:val="bullet"/>
      <w:lvlText w:val="·"/>
      <w:lvlJc w:val="left"/>
      <w:pPr>
        <w:ind w:left="720" w:hanging="360"/>
      </w:pPr>
      <w:rPr>
        <w:rFonts w:ascii="Symbol" w:hAnsi="Symbol" w:hint="default"/>
      </w:rPr>
    </w:lvl>
    <w:lvl w:ilvl="1" w:tplc="37ECAC3C">
      <w:start w:val="1"/>
      <w:numFmt w:val="bullet"/>
      <w:lvlText w:val="o"/>
      <w:lvlJc w:val="left"/>
      <w:pPr>
        <w:ind w:left="1440" w:hanging="360"/>
      </w:pPr>
      <w:rPr>
        <w:rFonts w:ascii="Courier New" w:hAnsi="Courier New" w:hint="default"/>
      </w:rPr>
    </w:lvl>
    <w:lvl w:ilvl="2" w:tplc="28581320">
      <w:start w:val="1"/>
      <w:numFmt w:val="bullet"/>
      <w:lvlText w:val=""/>
      <w:lvlJc w:val="left"/>
      <w:pPr>
        <w:ind w:left="2160" w:hanging="360"/>
      </w:pPr>
      <w:rPr>
        <w:rFonts w:ascii="Wingdings" w:hAnsi="Wingdings" w:hint="default"/>
      </w:rPr>
    </w:lvl>
    <w:lvl w:ilvl="3" w:tplc="FAB69FB8">
      <w:start w:val="1"/>
      <w:numFmt w:val="bullet"/>
      <w:lvlText w:val=""/>
      <w:lvlJc w:val="left"/>
      <w:pPr>
        <w:ind w:left="2880" w:hanging="360"/>
      </w:pPr>
      <w:rPr>
        <w:rFonts w:ascii="Symbol" w:hAnsi="Symbol" w:hint="default"/>
      </w:rPr>
    </w:lvl>
    <w:lvl w:ilvl="4" w:tplc="F85A44E0">
      <w:start w:val="1"/>
      <w:numFmt w:val="bullet"/>
      <w:lvlText w:val="o"/>
      <w:lvlJc w:val="left"/>
      <w:pPr>
        <w:ind w:left="3600" w:hanging="360"/>
      </w:pPr>
      <w:rPr>
        <w:rFonts w:ascii="Courier New" w:hAnsi="Courier New" w:hint="default"/>
      </w:rPr>
    </w:lvl>
    <w:lvl w:ilvl="5" w:tplc="9E6C4234">
      <w:start w:val="1"/>
      <w:numFmt w:val="bullet"/>
      <w:lvlText w:val=""/>
      <w:lvlJc w:val="left"/>
      <w:pPr>
        <w:ind w:left="4320" w:hanging="360"/>
      </w:pPr>
      <w:rPr>
        <w:rFonts w:ascii="Wingdings" w:hAnsi="Wingdings" w:hint="default"/>
      </w:rPr>
    </w:lvl>
    <w:lvl w:ilvl="6" w:tplc="2618AFF4">
      <w:start w:val="1"/>
      <w:numFmt w:val="bullet"/>
      <w:lvlText w:val=""/>
      <w:lvlJc w:val="left"/>
      <w:pPr>
        <w:ind w:left="5040" w:hanging="360"/>
      </w:pPr>
      <w:rPr>
        <w:rFonts w:ascii="Symbol" w:hAnsi="Symbol" w:hint="default"/>
      </w:rPr>
    </w:lvl>
    <w:lvl w:ilvl="7" w:tplc="D5BAD580">
      <w:start w:val="1"/>
      <w:numFmt w:val="bullet"/>
      <w:lvlText w:val="o"/>
      <w:lvlJc w:val="left"/>
      <w:pPr>
        <w:ind w:left="5760" w:hanging="360"/>
      </w:pPr>
      <w:rPr>
        <w:rFonts w:ascii="Courier New" w:hAnsi="Courier New" w:hint="default"/>
      </w:rPr>
    </w:lvl>
    <w:lvl w:ilvl="8" w:tplc="339A27F2">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33894DBA"/>
    <w:multiLevelType w:val="multilevel"/>
    <w:tmpl w:val="3BD6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3C3DAA"/>
    <w:multiLevelType w:val="hybridMultilevel"/>
    <w:tmpl w:val="92D43F80"/>
    <w:lvl w:ilvl="0" w:tplc="7090B9F6">
      <w:start w:val="100"/>
      <w:numFmt w:val="lowerRoman"/>
      <w:lvlText w:val="%1."/>
      <w:lvlJc w:val="right"/>
      <w:pPr>
        <w:ind w:left="720" w:hanging="360"/>
      </w:pPr>
    </w:lvl>
    <w:lvl w:ilvl="1" w:tplc="8EA6FC0C">
      <w:start w:val="1"/>
      <w:numFmt w:val="lowerLetter"/>
      <w:lvlText w:val="%2."/>
      <w:lvlJc w:val="left"/>
      <w:pPr>
        <w:ind w:left="1440" w:hanging="360"/>
      </w:pPr>
    </w:lvl>
    <w:lvl w:ilvl="2" w:tplc="E1561F66">
      <w:start w:val="1"/>
      <w:numFmt w:val="lowerRoman"/>
      <w:lvlText w:val="%3."/>
      <w:lvlJc w:val="right"/>
      <w:pPr>
        <w:ind w:left="2160" w:hanging="180"/>
      </w:pPr>
    </w:lvl>
    <w:lvl w:ilvl="3" w:tplc="D4507DEE">
      <w:start w:val="1"/>
      <w:numFmt w:val="decimal"/>
      <w:lvlText w:val="%4."/>
      <w:lvlJc w:val="left"/>
      <w:pPr>
        <w:ind w:left="2880" w:hanging="360"/>
      </w:pPr>
    </w:lvl>
    <w:lvl w:ilvl="4" w:tplc="8788DE34">
      <w:start w:val="1"/>
      <w:numFmt w:val="lowerLetter"/>
      <w:lvlText w:val="%5."/>
      <w:lvlJc w:val="left"/>
      <w:pPr>
        <w:ind w:left="3600" w:hanging="360"/>
      </w:pPr>
    </w:lvl>
    <w:lvl w:ilvl="5" w:tplc="1452D318">
      <w:start w:val="1"/>
      <w:numFmt w:val="lowerRoman"/>
      <w:lvlText w:val="%6."/>
      <w:lvlJc w:val="right"/>
      <w:pPr>
        <w:ind w:left="4320" w:hanging="180"/>
      </w:pPr>
    </w:lvl>
    <w:lvl w:ilvl="6" w:tplc="D14E5B10">
      <w:start w:val="1"/>
      <w:numFmt w:val="decimal"/>
      <w:lvlText w:val="%7."/>
      <w:lvlJc w:val="left"/>
      <w:pPr>
        <w:ind w:left="5040" w:hanging="360"/>
      </w:pPr>
    </w:lvl>
    <w:lvl w:ilvl="7" w:tplc="E6E0DA98">
      <w:start w:val="1"/>
      <w:numFmt w:val="lowerLetter"/>
      <w:lvlText w:val="%8."/>
      <w:lvlJc w:val="left"/>
      <w:pPr>
        <w:ind w:left="5760" w:hanging="360"/>
      </w:pPr>
    </w:lvl>
    <w:lvl w:ilvl="8" w:tplc="7A70AC02">
      <w:start w:val="1"/>
      <w:numFmt w:val="lowerRoman"/>
      <w:lvlText w:val="%9."/>
      <w:lvlJc w:val="right"/>
      <w:pPr>
        <w:ind w:left="6480" w:hanging="180"/>
      </w:pPr>
    </w:lvl>
  </w:abstractNum>
  <w:abstractNum w:abstractNumId="12" w15:restartNumberingAfterBreak="0">
    <w:nsid w:val="3FBA4B29"/>
    <w:multiLevelType w:val="hybridMultilevel"/>
    <w:tmpl w:val="D66A1A2C"/>
    <w:lvl w:ilvl="0" w:tplc="5CD26208">
      <w:start w:val="1"/>
      <w:numFmt w:val="bullet"/>
      <w:lvlText w:val="·"/>
      <w:lvlJc w:val="left"/>
      <w:pPr>
        <w:ind w:left="720" w:hanging="360"/>
      </w:pPr>
      <w:rPr>
        <w:rFonts w:ascii="Symbol" w:hAnsi="Symbol" w:hint="default"/>
      </w:rPr>
    </w:lvl>
    <w:lvl w:ilvl="1" w:tplc="66009B16">
      <w:start w:val="1"/>
      <w:numFmt w:val="bullet"/>
      <w:lvlText w:val="o"/>
      <w:lvlJc w:val="left"/>
      <w:pPr>
        <w:ind w:left="1440" w:hanging="360"/>
      </w:pPr>
      <w:rPr>
        <w:rFonts w:ascii="Courier New" w:hAnsi="Courier New" w:hint="default"/>
      </w:rPr>
    </w:lvl>
    <w:lvl w:ilvl="2" w:tplc="0FF47A54">
      <w:start w:val="1"/>
      <w:numFmt w:val="bullet"/>
      <w:lvlText w:val=""/>
      <w:lvlJc w:val="left"/>
      <w:pPr>
        <w:ind w:left="2160" w:hanging="360"/>
      </w:pPr>
      <w:rPr>
        <w:rFonts w:ascii="Wingdings" w:hAnsi="Wingdings" w:hint="default"/>
      </w:rPr>
    </w:lvl>
    <w:lvl w:ilvl="3" w:tplc="5C1C24EC">
      <w:start w:val="1"/>
      <w:numFmt w:val="bullet"/>
      <w:lvlText w:val=""/>
      <w:lvlJc w:val="left"/>
      <w:pPr>
        <w:ind w:left="2880" w:hanging="360"/>
      </w:pPr>
      <w:rPr>
        <w:rFonts w:ascii="Symbol" w:hAnsi="Symbol" w:hint="default"/>
      </w:rPr>
    </w:lvl>
    <w:lvl w:ilvl="4" w:tplc="BA34E94A">
      <w:start w:val="1"/>
      <w:numFmt w:val="bullet"/>
      <w:lvlText w:val="o"/>
      <w:lvlJc w:val="left"/>
      <w:pPr>
        <w:ind w:left="3600" w:hanging="360"/>
      </w:pPr>
      <w:rPr>
        <w:rFonts w:ascii="Courier New" w:hAnsi="Courier New" w:hint="default"/>
      </w:rPr>
    </w:lvl>
    <w:lvl w:ilvl="5" w:tplc="5A0C0536">
      <w:start w:val="1"/>
      <w:numFmt w:val="bullet"/>
      <w:lvlText w:val=""/>
      <w:lvlJc w:val="left"/>
      <w:pPr>
        <w:ind w:left="4320" w:hanging="360"/>
      </w:pPr>
      <w:rPr>
        <w:rFonts w:ascii="Wingdings" w:hAnsi="Wingdings" w:hint="default"/>
      </w:rPr>
    </w:lvl>
    <w:lvl w:ilvl="6" w:tplc="5B3EE50E">
      <w:start w:val="1"/>
      <w:numFmt w:val="bullet"/>
      <w:lvlText w:val=""/>
      <w:lvlJc w:val="left"/>
      <w:pPr>
        <w:ind w:left="5040" w:hanging="360"/>
      </w:pPr>
      <w:rPr>
        <w:rFonts w:ascii="Symbol" w:hAnsi="Symbol" w:hint="default"/>
      </w:rPr>
    </w:lvl>
    <w:lvl w:ilvl="7" w:tplc="08C499CE">
      <w:start w:val="1"/>
      <w:numFmt w:val="bullet"/>
      <w:lvlText w:val="o"/>
      <w:lvlJc w:val="left"/>
      <w:pPr>
        <w:ind w:left="5760" w:hanging="360"/>
      </w:pPr>
      <w:rPr>
        <w:rFonts w:ascii="Courier New" w:hAnsi="Courier New" w:hint="default"/>
      </w:rPr>
    </w:lvl>
    <w:lvl w:ilvl="8" w:tplc="ECD2B186">
      <w:start w:val="1"/>
      <w:numFmt w:val="bullet"/>
      <w:lvlText w:val=""/>
      <w:lvlJc w:val="left"/>
      <w:pPr>
        <w:ind w:left="6480" w:hanging="360"/>
      </w:pPr>
      <w:rPr>
        <w:rFonts w:ascii="Wingdings" w:hAnsi="Wingdings" w:hint="default"/>
      </w:rPr>
    </w:lvl>
  </w:abstractNum>
  <w:abstractNum w:abstractNumId="13" w15:restartNumberingAfterBreak="0">
    <w:nsid w:val="458C71EA"/>
    <w:multiLevelType w:val="hybridMultilevel"/>
    <w:tmpl w:val="4074191C"/>
    <w:lvl w:ilvl="0" w:tplc="B55C304A">
      <w:start w:val="1"/>
      <w:numFmt w:val="lowerLetter"/>
      <w:lvlText w:val="%1."/>
      <w:lvlJc w:val="left"/>
      <w:pPr>
        <w:ind w:left="720" w:hanging="360"/>
      </w:pPr>
    </w:lvl>
    <w:lvl w:ilvl="1" w:tplc="12940D66">
      <w:start w:val="1"/>
      <w:numFmt w:val="lowerLetter"/>
      <w:lvlText w:val="%2."/>
      <w:lvlJc w:val="left"/>
      <w:pPr>
        <w:ind w:left="1440" w:hanging="360"/>
      </w:pPr>
    </w:lvl>
    <w:lvl w:ilvl="2" w:tplc="60566048">
      <w:start w:val="1"/>
      <w:numFmt w:val="lowerRoman"/>
      <w:lvlText w:val="%3."/>
      <w:lvlJc w:val="right"/>
      <w:pPr>
        <w:ind w:left="2160" w:hanging="180"/>
      </w:pPr>
    </w:lvl>
    <w:lvl w:ilvl="3" w:tplc="23A277AE">
      <w:start w:val="1"/>
      <w:numFmt w:val="decimal"/>
      <w:lvlText w:val="%4."/>
      <w:lvlJc w:val="left"/>
      <w:pPr>
        <w:ind w:left="2880" w:hanging="360"/>
      </w:pPr>
    </w:lvl>
    <w:lvl w:ilvl="4" w:tplc="E2B8363C">
      <w:start w:val="1"/>
      <w:numFmt w:val="lowerLetter"/>
      <w:lvlText w:val="%5."/>
      <w:lvlJc w:val="left"/>
      <w:pPr>
        <w:ind w:left="3600" w:hanging="360"/>
      </w:pPr>
    </w:lvl>
    <w:lvl w:ilvl="5" w:tplc="06960BFE">
      <w:start w:val="1"/>
      <w:numFmt w:val="lowerRoman"/>
      <w:lvlText w:val="%6."/>
      <w:lvlJc w:val="right"/>
      <w:pPr>
        <w:ind w:left="4320" w:hanging="180"/>
      </w:pPr>
    </w:lvl>
    <w:lvl w:ilvl="6" w:tplc="907C7E10">
      <w:start w:val="1"/>
      <w:numFmt w:val="decimal"/>
      <w:lvlText w:val="%7."/>
      <w:lvlJc w:val="left"/>
      <w:pPr>
        <w:ind w:left="5040" w:hanging="360"/>
      </w:pPr>
    </w:lvl>
    <w:lvl w:ilvl="7" w:tplc="AF48EE40">
      <w:start w:val="1"/>
      <w:numFmt w:val="lowerLetter"/>
      <w:lvlText w:val="%8."/>
      <w:lvlJc w:val="left"/>
      <w:pPr>
        <w:ind w:left="5760" w:hanging="360"/>
      </w:pPr>
    </w:lvl>
    <w:lvl w:ilvl="8" w:tplc="C2A48380">
      <w:start w:val="1"/>
      <w:numFmt w:val="lowerRoman"/>
      <w:lvlText w:val="%9."/>
      <w:lvlJc w:val="right"/>
      <w:pPr>
        <w:ind w:left="6480" w:hanging="180"/>
      </w:p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8ED58C9"/>
    <w:multiLevelType w:val="hybridMultilevel"/>
    <w:tmpl w:val="1B14482C"/>
    <w:lvl w:ilvl="0" w:tplc="52563998">
      <w:start w:val="2"/>
      <w:numFmt w:val="lowerLetter"/>
      <w:lvlText w:val="%1."/>
      <w:lvlJc w:val="left"/>
      <w:pPr>
        <w:ind w:left="720" w:hanging="360"/>
      </w:pPr>
    </w:lvl>
    <w:lvl w:ilvl="1" w:tplc="C51A1BF0">
      <w:start w:val="1"/>
      <w:numFmt w:val="lowerLetter"/>
      <w:lvlText w:val="%2."/>
      <w:lvlJc w:val="left"/>
      <w:pPr>
        <w:ind w:left="1440" w:hanging="360"/>
      </w:pPr>
    </w:lvl>
    <w:lvl w:ilvl="2" w:tplc="312AA90C">
      <w:start w:val="1"/>
      <w:numFmt w:val="lowerRoman"/>
      <w:lvlText w:val="%3."/>
      <w:lvlJc w:val="right"/>
      <w:pPr>
        <w:ind w:left="2160" w:hanging="180"/>
      </w:pPr>
    </w:lvl>
    <w:lvl w:ilvl="3" w:tplc="9A34358E">
      <w:start w:val="1"/>
      <w:numFmt w:val="decimal"/>
      <w:lvlText w:val="%4."/>
      <w:lvlJc w:val="left"/>
      <w:pPr>
        <w:ind w:left="2880" w:hanging="360"/>
      </w:pPr>
    </w:lvl>
    <w:lvl w:ilvl="4" w:tplc="16FADC86">
      <w:start w:val="1"/>
      <w:numFmt w:val="lowerLetter"/>
      <w:lvlText w:val="%5."/>
      <w:lvlJc w:val="left"/>
      <w:pPr>
        <w:ind w:left="3600" w:hanging="360"/>
      </w:pPr>
    </w:lvl>
    <w:lvl w:ilvl="5" w:tplc="8EEA52F0">
      <w:start w:val="1"/>
      <w:numFmt w:val="lowerRoman"/>
      <w:lvlText w:val="%6."/>
      <w:lvlJc w:val="right"/>
      <w:pPr>
        <w:ind w:left="4320" w:hanging="180"/>
      </w:pPr>
    </w:lvl>
    <w:lvl w:ilvl="6" w:tplc="3B1C0748">
      <w:start w:val="1"/>
      <w:numFmt w:val="decimal"/>
      <w:lvlText w:val="%7."/>
      <w:lvlJc w:val="left"/>
      <w:pPr>
        <w:ind w:left="5040" w:hanging="360"/>
      </w:pPr>
    </w:lvl>
    <w:lvl w:ilvl="7" w:tplc="C80C3106">
      <w:start w:val="1"/>
      <w:numFmt w:val="lowerLetter"/>
      <w:lvlText w:val="%8."/>
      <w:lvlJc w:val="left"/>
      <w:pPr>
        <w:ind w:left="5760" w:hanging="360"/>
      </w:pPr>
    </w:lvl>
    <w:lvl w:ilvl="8" w:tplc="355202CA">
      <w:start w:val="1"/>
      <w:numFmt w:val="lowerRoman"/>
      <w:lvlText w:val="%9."/>
      <w:lvlJc w:val="right"/>
      <w:pPr>
        <w:ind w:left="6480" w:hanging="180"/>
      </w:pPr>
    </w:lvl>
  </w:abstractNum>
  <w:abstractNum w:abstractNumId="16" w15:restartNumberingAfterBreak="0">
    <w:nsid w:val="493A09D7"/>
    <w:multiLevelType w:val="hybridMultilevel"/>
    <w:tmpl w:val="BB00A4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729F5E"/>
    <w:multiLevelType w:val="hybridMultilevel"/>
    <w:tmpl w:val="54743FF0"/>
    <w:lvl w:ilvl="0" w:tplc="5F025408">
      <w:start w:val="2"/>
      <w:numFmt w:val="lowerLetter"/>
      <w:lvlText w:val="%1."/>
      <w:lvlJc w:val="left"/>
      <w:pPr>
        <w:ind w:left="720" w:hanging="360"/>
      </w:pPr>
    </w:lvl>
    <w:lvl w:ilvl="1" w:tplc="1B060740">
      <w:start w:val="1"/>
      <w:numFmt w:val="lowerLetter"/>
      <w:lvlText w:val="%2."/>
      <w:lvlJc w:val="left"/>
      <w:pPr>
        <w:ind w:left="1440" w:hanging="360"/>
      </w:pPr>
    </w:lvl>
    <w:lvl w:ilvl="2" w:tplc="7E6A4D56">
      <w:start w:val="1"/>
      <w:numFmt w:val="lowerRoman"/>
      <w:lvlText w:val="%3."/>
      <w:lvlJc w:val="right"/>
      <w:pPr>
        <w:ind w:left="2160" w:hanging="180"/>
      </w:pPr>
    </w:lvl>
    <w:lvl w:ilvl="3" w:tplc="34B204CA">
      <w:start w:val="1"/>
      <w:numFmt w:val="decimal"/>
      <w:lvlText w:val="%4."/>
      <w:lvlJc w:val="left"/>
      <w:pPr>
        <w:ind w:left="2880" w:hanging="360"/>
      </w:pPr>
    </w:lvl>
    <w:lvl w:ilvl="4" w:tplc="FA4E4D76">
      <w:start w:val="1"/>
      <w:numFmt w:val="lowerLetter"/>
      <w:lvlText w:val="%5."/>
      <w:lvlJc w:val="left"/>
      <w:pPr>
        <w:ind w:left="3600" w:hanging="360"/>
      </w:pPr>
    </w:lvl>
    <w:lvl w:ilvl="5" w:tplc="0E74C186">
      <w:start w:val="1"/>
      <w:numFmt w:val="lowerRoman"/>
      <w:lvlText w:val="%6."/>
      <w:lvlJc w:val="right"/>
      <w:pPr>
        <w:ind w:left="4320" w:hanging="180"/>
      </w:pPr>
    </w:lvl>
    <w:lvl w:ilvl="6" w:tplc="ACFCCFC0">
      <w:start w:val="1"/>
      <w:numFmt w:val="decimal"/>
      <w:lvlText w:val="%7."/>
      <w:lvlJc w:val="left"/>
      <w:pPr>
        <w:ind w:left="5040" w:hanging="360"/>
      </w:pPr>
    </w:lvl>
    <w:lvl w:ilvl="7" w:tplc="B2C00EB2">
      <w:start w:val="1"/>
      <w:numFmt w:val="lowerLetter"/>
      <w:lvlText w:val="%8."/>
      <w:lvlJc w:val="left"/>
      <w:pPr>
        <w:ind w:left="5760" w:hanging="360"/>
      </w:pPr>
    </w:lvl>
    <w:lvl w:ilvl="8" w:tplc="476E98C2">
      <w:start w:val="1"/>
      <w:numFmt w:val="lowerRoman"/>
      <w:lvlText w:val="%9."/>
      <w:lvlJc w:val="right"/>
      <w:pPr>
        <w:ind w:left="6480" w:hanging="180"/>
      </w:pPr>
    </w:lvl>
  </w:abstractNum>
  <w:abstractNum w:abstractNumId="18" w15:restartNumberingAfterBreak="0">
    <w:nsid w:val="4F226104"/>
    <w:multiLevelType w:val="hybridMultilevel"/>
    <w:tmpl w:val="7972763E"/>
    <w:lvl w:ilvl="0" w:tplc="B40CA1A2">
      <w:start w:val="7"/>
      <w:numFmt w:val="lowerLetter"/>
      <w:lvlText w:val="%1."/>
      <w:lvlJc w:val="left"/>
      <w:pPr>
        <w:ind w:left="720" w:hanging="360"/>
      </w:pPr>
    </w:lvl>
    <w:lvl w:ilvl="1" w:tplc="7688A536">
      <w:start w:val="1"/>
      <w:numFmt w:val="lowerLetter"/>
      <w:lvlText w:val="%2."/>
      <w:lvlJc w:val="left"/>
      <w:pPr>
        <w:ind w:left="1440" w:hanging="360"/>
      </w:pPr>
    </w:lvl>
    <w:lvl w:ilvl="2" w:tplc="8716F164">
      <w:start w:val="1"/>
      <w:numFmt w:val="lowerRoman"/>
      <w:lvlText w:val="%3."/>
      <w:lvlJc w:val="right"/>
      <w:pPr>
        <w:ind w:left="2160" w:hanging="180"/>
      </w:pPr>
    </w:lvl>
    <w:lvl w:ilvl="3" w:tplc="25FE0262">
      <w:start w:val="1"/>
      <w:numFmt w:val="decimal"/>
      <w:lvlText w:val="%4."/>
      <w:lvlJc w:val="left"/>
      <w:pPr>
        <w:ind w:left="2880" w:hanging="360"/>
      </w:pPr>
    </w:lvl>
    <w:lvl w:ilvl="4" w:tplc="D436D056">
      <w:start w:val="1"/>
      <w:numFmt w:val="lowerLetter"/>
      <w:lvlText w:val="%5."/>
      <w:lvlJc w:val="left"/>
      <w:pPr>
        <w:ind w:left="3600" w:hanging="360"/>
      </w:pPr>
    </w:lvl>
    <w:lvl w:ilvl="5" w:tplc="1A80E290">
      <w:start w:val="1"/>
      <w:numFmt w:val="lowerRoman"/>
      <w:lvlText w:val="%6."/>
      <w:lvlJc w:val="right"/>
      <w:pPr>
        <w:ind w:left="4320" w:hanging="180"/>
      </w:pPr>
    </w:lvl>
    <w:lvl w:ilvl="6" w:tplc="6CC68B14">
      <w:start w:val="1"/>
      <w:numFmt w:val="decimal"/>
      <w:lvlText w:val="%7."/>
      <w:lvlJc w:val="left"/>
      <w:pPr>
        <w:ind w:left="5040" w:hanging="360"/>
      </w:pPr>
    </w:lvl>
    <w:lvl w:ilvl="7" w:tplc="0BA871FA">
      <w:start w:val="1"/>
      <w:numFmt w:val="lowerLetter"/>
      <w:lvlText w:val="%8."/>
      <w:lvlJc w:val="left"/>
      <w:pPr>
        <w:ind w:left="5760" w:hanging="360"/>
      </w:pPr>
    </w:lvl>
    <w:lvl w:ilvl="8" w:tplc="20640B24">
      <w:start w:val="1"/>
      <w:numFmt w:val="lowerRoman"/>
      <w:lvlText w:val="%9."/>
      <w:lvlJc w:val="right"/>
      <w:pPr>
        <w:ind w:left="6480" w:hanging="180"/>
      </w:pPr>
    </w:lvl>
  </w:abstractNum>
  <w:abstractNum w:abstractNumId="19" w15:restartNumberingAfterBreak="0">
    <w:nsid w:val="5401EE94"/>
    <w:multiLevelType w:val="hybridMultilevel"/>
    <w:tmpl w:val="93E8C65C"/>
    <w:lvl w:ilvl="0" w:tplc="2A067C00">
      <w:start w:val="5"/>
      <w:numFmt w:val="lowerLetter"/>
      <w:lvlText w:val="%1."/>
      <w:lvlJc w:val="left"/>
      <w:pPr>
        <w:ind w:left="720" w:hanging="360"/>
      </w:pPr>
    </w:lvl>
    <w:lvl w:ilvl="1" w:tplc="6F1884BE">
      <w:start w:val="1"/>
      <w:numFmt w:val="lowerLetter"/>
      <w:lvlText w:val="%2."/>
      <w:lvlJc w:val="left"/>
      <w:pPr>
        <w:ind w:left="1440" w:hanging="360"/>
      </w:pPr>
    </w:lvl>
    <w:lvl w:ilvl="2" w:tplc="E6AABDA6">
      <w:start w:val="1"/>
      <w:numFmt w:val="lowerRoman"/>
      <w:lvlText w:val="%3."/>
      <w:lvlJc w:val="right"/>
      <w:pPr>
        <w:ind w:left="2160" w:hanging="180"/>
      </w:pPr>
    </w:lvl>
    <w:lvl w:ilvl="3" w:tplc="F99A1162">
      <w:start w:val="1"/>
      <w:numFmt w:val="decimal"/>
      <w:lvlText w:val="%4."/>
      <w:lvlJc w:val="left"/>
      <w:pPr>
        <w:ind w:left="2880" w:hanging="360"/>
      </w:pPr>
    </w:lvl>
    <w:lvl w:ilvl="4" w:tplc="51BAAD52">
      <w:start w:val="1"/>
      <w:numFmt w:val="lowerLetter"/>
      <w:lvlText w:val="%5."/>
      <w:lvlJc w:val="left"/>
      <w:pPr>
        <w:ind w:left="3600" w:hanging="360"/>
      </w:pPr>
    </w:lvl>
    <w:lvl w:ilvl="5" w:tplc="CFBCD70E">
      <w:start w:val="1"/>
      <w:numFmt w:val="lowerRoman"/>
      <w:lvlText w:val="%6."/>
      <w:lvlJc w:val="right"/>
      <w:pPr>
        <w:ind w:left="4320" w:hanging="180"/>
      </w:pPr>
    </w:lvl>
    <w:lvl w:ilvl="6" w:tplc="E0B653A8">
      <w:start w:val="1"/>
      <w:numFmt w:val="decimal"/>
      <w:lvlText w:val="%7."/>
      <w:lvlJc w:val="left"/>
      <w:pPr>
        <w:ind w:left="5040" w:hanging="360"/>
      </w:pPr>
    </w:lvl>
    <w:lvl w:ilvl="7" w:tplc="CB703AA6">
      <w:start w:val="1"/>
      <w:numFmt w:val="lowerLetter"/>
      <w:lvlText w:val="%8."/>
      <w:lvlJc w:val="left"/>
      <w:pPr>
        <w:ind w:left="5760" w:hanging="360"/>
      </w:pPr>
    </w:lvl>
    <w:lvl w:ilvl="8" w:tplc="852A35A2">
      <w:start w:val="1"/>
      <w:numFmt w:val="lowerRoman"/>
      <w:lvlText w:val="%9."/>
      <w:lvlJc w:val="right"/>
      <w:pPr>
        <w:ind w:left="6480" w:hanging="180"/>
      </w:p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start w:val="1"/>
      <w:numFmt w:val="bullet"/>
      <w:lvlText w:val=""/>
      <w:lvlJc w:val="left"/>
      <w:pPr>
        <w:ind w:left="3365" w:hanging="360"/>
      </w:pPr>
      <w:rPr>
        <w:rFonts w:ascii="Wingdings" w:hAnsi="Wingdings" w:hint="default"/>
      </w:rPr>
    </w:lvl>
    <w:lvl w:ilvl="3" w:tplc="08090001">
      <w:start w:val="1"/>
      <w:numFmt w:val="bullet"/>
      <w:lvlText w:val=""/>
      <w:lvlJc w:val="left"/>
      <w:pPr>
        <w:ind w:left="4085" w:hanging="360"/>
      </w:pPr>
      <w:rPr>
        <w:rFonts w:ascii="Symbol" w:hAnsi="Symbol" w:hint="default"/>
      </w:rPr>
    </w:lvl>
    <w:lvl w:ilvl="4" w:tplc="08090003">
      <w:start w:val="1"/>
      <w:numFmt w:val="bullet"/>
      <w:lvlText w:val="o"/>
      <w:lvlJc w:val="left"/>
      <w:pPr>
        <w:ind w:left="4805" w:hanging="360"/>
      </w:pPr>
      <w:rPr>
        <w:rFonts w:ascii="Courier New" w:hAnsi="Courier New" w:cs="Courier New" w:hint="default"/>
      </w:rPr>
    </w:lvl>
    <w:lvl w:ilvl="5" w:tplc="08090005">
      <w:start w:val="1"/>
      <w:numFmt w:val="bullet"/>
      <w:lvlText w:val=""/>
      <w:lvlJc w:val="left"/>
      <w:pPr>
        <w:ind w:left="5525" w:hanging="360"/>
      </w:pPr>
      <w:rPr>
        <w:rFonts w:ascii="Wingdings" w:hAnsi="Wingdings" w:hint="default"/>
      </w:rPr>
    </w:lvl>
    <w:lvl w:ilvl="6" w:tplc="08090001">
      <w:start w:val="1"/>
      <w:numFmt w:val="bullet"/>
      <w:lvlText w:val=""/>
      <w:lvlJc w:val="left"/>
      <w:pPr>
        <w:ind w:left="6245" w:hanging="360"/>
      </w:pPr>
      <w:rPr>
        <w:rFonts w:ascii="Symbol" w:hAnsi="Symbol" w:hint="default"/>
      </w:rPr>
    </w:lvl>
    <w:lvl w:ilvl="7" w:tplc="08090003">
      <w:start w:val="1"/>
      <w:numFmt w:val="bullet"/>
      <w:lvlText w:val="o"/>
      <w:lvlJc w:val="left"/>
      <w:pPr>
        <w:ind w:left="6965" w:hanging="360"/>
      </w:pPr>
      <w:rPr>
        <w:rFonts w:ascii="Courier New" w:hAnsi="Courier New" w:cs="Courier New" w:hint="default"/>
      </w:rPr>
    </w:lvl>
    <w:lvl w:ilvl="8" w:tplc="08090005">
      <w:start w:val="1"/>
      <w:numFmt w:val="bullet"/>
      <w:lvlText w:val=""/>
      <w:lvlJc w:val="left"/>
      <w:pPr>
        <w:ind w:left="7685" w:hanging="360"/>
      </w:pPr>
      <w:rPr>
        <w:rFonts w:ascii="Wingdings" w:hAnsi="Wingdings" w:hint="default"/>
      </w:rPr>
    </w:lvl>
  </w:abstractNum>
  <w:abstractNum w:abstractNumId="21" w15:restartNumberingAfterBreak="0">
    <w:nsid w:val="57A35F5E"/>
    <w:multiLevelType w:val="hybridMultilevel"/>
    <w:tmpl w:val="DBD655FA"/>
    <w:lvl w:ilvl="0" w:tplc="BD88851A">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E8071"/>
    <w:multiLevelType w:val="hybridMultilevel"/>
    <w:tmpl w:val="E4AC292A"/>
    <w:lvl w:ilvl="0" w:tplc="8432F392">
      <w:start w:val="1"/>
      <w:numFmt w:val="bullet"/>
      <w:lvlText w:val="·"/>
      <w:lvlJc w:val="left"/>
      <w:pPr>
        <w:ind w:left="720" w:hanging="360"/>
      </w:pPr>
      <w:rPr>
        <w:rFonts w:ascii="Symbol" w:hAnsi="Symbol" w:hint="default"/>
      </w:rPr>
    </w:lvl>
    <w:lvl w:ilvl="1" w:tplc="EB7EF874">
      <w:start w:val="1"/>
      <w:numFmt w:val="bullet"/>
      <w:lvlText w:val="o"/>
      <w:lvlJc w:val="left"/>
      <w:pPr>
        <w:ind w:left="1440" w:hanging="360"/>
      </w:pPr>
      <w:rPr>
        <w:rFonts w:ascii="Courier New" w:hAnsi="Courier New" w:hint="default"/>
      </w:rPr>
    </w:lvl>
    <w:lvl w:ilvl="2" w:tplc="247616EC">
      <w:start w:val="1"/>
      <w:numFmt w:val="bullet"/>
      <w:lvlText w:val=""/>
      <w:lvlJc w:val="left"/>
      <w:pPr>
        <w:ind w:left="2160" w:hanging="360"/>
      </w:pPr>
      <w:rPr>
        <w:rFonts w:ascii="Wingdings" w:hAnsi="Wingdings" w:hint="default"/>
      </w:rPr>
    </w:lvl>
    <w:lvl w:ilvl="3" w:tplc="A78AFB48">
      <w:start w:val="1"/>
      <w:numFmt w:val="bullet"/>
      <w:lvlText w:val=""/>
      <w:lvlJc w:val="left"/>
      <w:pPr>
        <w:ind w:left="2880" w:hanging="360"/>
      </w:pPr>
      <w:rPr>
        <w:rFonts w:ascii="Symbol" w:hAnsi="Symbol" w:hint="default"/>
      </w:rPr>
    </w:lvl>
    <w:lvl w:ilvl="4" w:tplc="B4E8D870">
      <w:start w:val="1"/>
      <w:numFmt w:val="bullet"/>
      <w:lvlText w:val="o"/>
      <w:lvlJc w:val="left"/>
      <w:pPr>
        <w:ind w:left="3600" w:hanging="360"/>
      </w:pPr>
      <w:rPr>
        <w:rFonts w:ascii="Courier New" w:hAnsi="Courier New" w:hint="default"/>
      </w:rPr>
    </w:lvl>
    <w:lvl w:ilvl="5" w:tplc="E17CD3EC">
      <w:start w:val="1"/>
      <w:numFmt w:val="bullet"/>
      <w:lvlText w:val=""/>
      <w:lvlJc w:val="left"/>
      <w:pPr>
        <w:ind w:left="4320" w:hanging="360"/>
      </w:pPr>
      <w:rPr>
        <w:rFonts w:ascii="Wingdings" w:hAnsi="Wingdings" w:hint="default"/>
      </w:rPr>
    </w:lvl>
    <w:lvl w:ilvl="6" w:tplc="B6CADE3A">
      <w:start w:val="1"/>
      <w:numFmt w:val="bullet"/>
      <w:lvlText w:val=""/>
      <w:lvlJc w:val="left"/>
      <w:pPr>
        <w:ind w:left="5040" w:hanging="360"/>
      </w:pPr>
      <w:rPr>
        <w:rFonts w:ascii="Symbol" w:hAnsi="Symbol" w:hint="default"/>
      </w:rPr>
    </w:lvl>
    <w:lvl w:ilvl="7" w:tplc="FA763CF4">
      <w:start w:val="1"/>
      <w:numFmt w:val="bullet"/>
      <w:lvlText w:val="o"/>
      <w:lvlJc w:val="left"/>
      <w:pPr>
        <w:ind w:left="5760" w:hanging="360"/>
      </w:pPr>
      <w:rPr>
        <w:rFonts w:ascii="Courier New" w:hAnsi="Courier New" w:hint="default"/>
      </w:rPr>
    </w:lvl>
    <w:lvl w:ilvl="8" w:tplc="B178E66C">
      <w:start w:val="1"/>
      <w:numFmt w:val="bullet"/>
      <w:lvlText w:val=""/>
      <w:lvlJc w:val="left"/>
      <w:pPr>
        <w:ind w:left="6480" w:hanging="360"/>
      </w:pPr>
      <w:rPr>
        <w:rFonts w:ascii="Wingdings" w:hAnsi="Wingdings" w:hint="default"/>
      </w:rPr>
    </w:lvl>
  </w:abstractNum>
  <w:abstractNum w:abstractNumId="23" w15:restartNumberingAfterBreak="0">
    <w:nsid w:val="64A39D7D"/>
    <w:multiLevelType w:val="hybridMultilevel"/>
    <w:tmpl w:val="15BAE420"/>
    <w:lvl w:ilvl="0" w:tplc="3AFAEE6E">
      <w:start w:val="1"/>
      <w:numFmt w:val="bullet"/>
      <w:lvlText w:val="·"/>
      <w:lvlJc w:val="left"/>
      <w:pPr>
        <w:ind w:left="720" w:hanging="360"/>
      </w:pPr>
      <w:rPr>
        <w:rFonts w:ascii="Symbol" w:hAnsi="Symbol" w:hint="default"/>
      </w:rPr>
    </w:lvl>
    <w:lvl w:ilvl="1" w:tplc="B97098AA">
      <w:start w:val="1"/>
      <w:numFmt w:val="bullet"/>
      <w:lvlText w:val="o"/>
      <w:lvlJc w:val="left"/>
      <w:pPr>
        <w:ind w:left="1440" w:hanging="360"/>
      </w:pPr>
      <w:rPr>
        <w:rFonts w:ascii="Courier New" w:hAnsi="Courier New" w:hint="default"/>
      </w:rPr>
    </w:lvl>
    <w:lvl w:ilvl="2" w:tplc="5316DAE4">
      <w:start w:val="1"/>
      <w:numFmt w:val="bullet"/>
      <w:lvlText w:val=""/>
      <w:lvlJc w:val="left"/>
      <w:pPr>
        <w:ind w:left="2160" w:hanging="360"/>
      </w:pPr>
      <w:rPr>
        <w:rFonts w:ascii="Wingdings" w:hAnsi="Wingdings" w:hint="default"/>
      </w:rPr>
    </w:lvl>
    <w:lvl w:ilvl="3" w:tplc="F91AE2A6">
      <w:start w:val="1"/>
      <w:numFmt w:val="bullet"/>
      <w:lvlText w:val=""/>
      <w:lvlJc w:val="left"/>
      <w:pPr>
        <w:ind w:left="2880" w:hanging="360"/>
      </w:pPr>
      <w:rPr>
        <w:rFonts w:ascii="Symbol" w:hAnsi="Symbol" w:hint="default"/>
      </w:rPr>
    </w:lvl>
    <w:lvl w:ilvl="4" w:tplc="82CEB0BA">
      <w:start w:val="1"/>
      <w:numFmt w:val="bullet"/>
      <w:lvlText w:val="o"/>
      <w:lvlJc w:val="left"/>
      <w:pPr>
        <w:ind w:left="3600" w:hanging="360"/>
      </w:pPr>
      <w:rPr>
        <w:rFonts w:ascii="Courier New" w:hAnsi="Courier New" w:hint="default"/>
      </w:rPr>
    </w:lvl>
    <w:lvl w:ilvl="5" w:tplc="462A32C4">
      <w:start w:val="1"/>
      <w:numFmt w:val="bullet"/>
      <w:lvlText w:val=""/>
      <w:lvlJc w:val="left"/>
      <w:pPr>
        <w:ind w:left="4320" w:hanging="360"/>
      </w:pPr>
      <w:rPr>
        <w:rFonts w:ascii="Wingdings" w:hAnsi="Wingdings" w:hint="default"/>
      </w:rPr>
    </w:lvl>
    <w:lvl w:ilvl="6" w:tplc="EFA40726">
      <w:start w:val="1"/>
      <w:numFmt w:val="bullet"/>
      <w:lvlText w:val=""/>
      <w:lvlJc w:val="left"/>
      <w:pPr>
        <w:ind w:left="5040" w:hanging="360"/>
      </w:pPr>
      <w:rPr>
        <w:rFonts w:ascii="Symbol" w:hAnsi="Symbol" w:hint="default"/>
      </w:rPr>
    </w:lvl>
    <w:lvl w:ilvl="7" w:tplc="B4DCCCBA">
      <w:start w:val="1"/>
      <w:numFmt w:val="bullet"/>
      <w:lvlText w:val="o"/>
      <w:lvlJc w:val="left"/>
      <w:pPr>
        <w:ind w:left="5760" w:hanging="360"/>
      </w:pPr>
      <w:rPr>
        <w:rFonts w:ascii="Courier New" w:hAnsi="Courier New" w:hint="default"/>
      </w:rPr>
    </w:lvl>
    <w:lvl w:ilvl="8" w:tplc="A01E519E">
      <w:start w:val="1"/>
      <w:numFmt w:val="bullet"/>
      <w:lvlText w:val=""/>
      <w:lvlJc w:val="left"/>
      <w:pPr>
        <w:ind w:left="6480" w:hanging="360"/>
      </w:pPr>
      <w:rPr>
        <w:rFonts w:ascii="Wingdings" w:hAnsi="Wingdings" w:hint="default"/>
      </w:rPr>
    </w:lvl>
  </w:abstractNum>
  <w:abstractNum w:abstractNumId="24" w15:restartNumberingAfterBreak="0">
    <w:nsid w:val="6A4CBA8F"/>
    <w:multiLevelType w:val="hybridMultilevel"/>
    <w:tmpl w:val="8C7AADAA"/>
    <w:lvl w:ilvl="0" w:tplc="EF46F60E">
      <w:start w:val="1"/>
      <w:numFmt w:val="bullet"/>
      <w:lvlText w:val="·"/>
      <w:lvlJc w:val="left"/>
      <w:pPr>
        <w:ind w:left="720" w:hanging="360"/>
      </w:pPr>
      <w:rPr>
        <w:rFonts w:ascii="Symbol" w:hAnsi="Symbol" w:hint="default"/>
      </w:rPr>
    </w:lvl>
    <w:lvl w:ilvl="1" w:tplc="35DA3BA4">
      <w:start w:val="1"/>
      <w:numFmt w:val="bullet"/>
      <w:lvlText w:val="o"/>
      <w:lvlJc w:val="left"/>
      <w:pPr>
        <w:ind w:left="1440" w:hanging="360"/>
      </w:pPr>
      <w:rPr>
        <w:rFonts w:ascii="Courier New" w:hAnsi="Courier New" w:hint="default"/>
      </w:rPr>
    </w:lvl>
    <w:lvl w:ilvl="2" w:tplc="6EE8515C">
      <w:start w:val="1"/>
      <w:numFmt w:val="bullet"/>
      <w:lvlText w:val=""/>
      <w:lvlJc w:val="left"/>
      <w:pPr>
        <w:ind w:left="2160" w:hanging="360"/>
      </w:pPr>
      <w:rPr>
        <w:rFonts w:ascii="Wingdings" w:hAnsi="Wingdings" w:hint="default"/>
      </w:rPr>
    </w:lvl>
    <w:lvl w:ilvl="3" w:tplc="B3508626">
      <w:start w:val="1"/>
      <w:numFmt w:val="bullet"/>
      <w:lvlText w:val=""/>
      <w:lvlJc w:val="left"/>
      <w:pPr>
        <w:ind w:left="2880" w:hanging="360"/>
      </w:pPr>
      <w:rPr>
        <w:rFonts w:ascii="Symbol" w:hAnsi="Symbol" w:hint="default"/>
      </w:rPr>
    </w:lvl>
    <w:lvl w:ilvl="4" w:tplc="E54C2E2A">
      <w:start w:val="1"/>
      <w:numFmt w:val="bullet"/>
      <w:lvlText w:val="o"/>
      <w:lvlJc w:val="left"/>
      <w:pPr>
        <w:ind w:left="3600" w:hanging="360"/>
      </w:pPr>
      <w:rPr>
        <w:rFonts w:ascii="Courier New" w:hAnsi="Courier New" w:hint="default"/>
      </w:rPr>
    </w:lvl>
    <w:lvl w:ilvl="5" w:tplc="7F2C56E8">
      <w:start w:val="1"/>
      <w:numFmt w:val="bullet"/>
      <w:lvlText w:val=""/>
      <w:lvlJc w:val="left"/>
      <w:pPr>
        <w:ind w:left="4320" w:hanging="360"/>
      </w:pPr>
      <w:rPr>
        <w:rFonts w:ascii="Wingdings" w:hAnsi="Wingdings" w:hint="default"/>
      </w:rPr>
    </w:lvl>
    <w:lvl w:ilvl="6" w:tplc="6FE05B1C">
      <w:start w:val="1"/>
      <w:numFmt w:val="bullet"/>
      <w:lvlText w:val=""/>
      <w:lvlJc w:val="left"/>
      <w:pPr>
        <w:ind w:left="5040" w:hanging="360"/>
      </w:pPr>
      <w:rPr>
        <w:rFonts w:ascii="Symbol" w:hAnsi="Symbol" w:hint="default"/>
      </w:rPr>
    </w:lvl>
    <w:lvl w:ilvl="7" w:tplc="BD6674F4">
      <w:start w:val="1"/>
      <w:numFmt w:val="bullet"/>
      <w:lvlText w:val="o"/>
      <w:lvlJc w:val="left"/>
      <w:pPr>
        <w:ind w:left="5760" w:hanging="360"/>
      </w:pPr>
      <w:rPr>
        <w:rFonts w:ascii="Courier New" w:hAnsi="Courier New" w:hint="default"/>
      </w:rPr>
    </w:lvl>
    <w:lvl w:ilvl="8" w:tplc="18DE790A">
      <w:start w:val="1"/>
      <w:numFmt w:val="bullet"/>
      <w:lvlText w:val=""/>
      <w:lvlJc w:val="left"/>
      <w:pPr>
        <w:ind w:left="6480" w:hanging="360"/>
      </w:pPr>
      <w:rPr>
        <w:rFonts w:ascii="Wingdings" w:hAnsi="Wingdings" w:hint="default"/>
      </w:rPr>
    </w:lvl>
  </w:abstractNum>
  <w:abstractNum w:abstractNumId="25" w15:restartNumberingAfterBreak="0">
    <w:nsid w:val="6E40A1BC"/>
    <w:multiLevelType w:val="hybridMultilevel"/>
    <w:tmpl w:val="C4F2064C"/>
    <w:lvl w:ilvl="0" w:tplc="F9D8555C">
      <w:start w:val="6"/>
      <w:numFmt w:val="lowerLetter"/>
      <w:lvlText w:val="%1."/>
      <w:lvlJc w:val="left"/>
      <w:pPr>
        <w:ind w:left="720" w:hanging="360"/>
      </w:pPr>
    </w:lvl>
    <w:lvl w:ilvl="1" w:tplc="32AEBE06">
      <w:start w:val="1"/>
      <w:numFmt w:val="lowerLetter"/>
      <w:lvlText w:val="%2."/>
      <w:lvlJc w:val="left"/>
      <w:pPr>
        <w:ind w:left="1440" w:hanging="360"/>
      </w:pPr>
    </w:lvl>
    <w:lvl w:ilvl="2" w:tplc="9E34B43C">
      <w:start w:val="1"/>
      <w:numFmt w:val="lowerRoman"/>
      <w:lvlText w:val="%3."/>
      <w:lvlJc w:val="right"/>
      <w:pPr>
        <w:ind w:left="2160" w:hanging="180"/>
      </w:pPr>
    </w:lvl>
    <w:lvl w:ilvl="3" w:tplc="EF286FE6">
      <w:start w:val="1"/>
      <w:numFmt w:val="decimal"/>
      <w:lvlText w:val="%4."/>
      <w:lvlJc w:val="left"/>
      <w:pPr>
        <w:ind w:left="2880" w:hanging="360"/>
      </w:pPr>
    </w:lvl>
    <w:lvl w:ilvl="4" w:tplc="6A300E64">
      <w:start w:val="1"/>
      <w:numFmt w:val="lowerLetter"/>
      <w:lvlText w:val="%5."/>
      <w:lvlJc w:val="left"/>
      <w:pPr>
        <w:ind w:left="3600" w:hanging="360"/>
      </w:pPr>
    </w:lvl>
    <w:lvl w:ilvl="5" w:tplc="71C89E8A">
      <w:start w:val="1"/>
      <w:numFmt w:val="lowerRoman"/>
      <w:lvlText w:val="%6."/>
      <w:lvlJc w:val="right"/>
      <w:pPr>
        <w:ind w:left="4320" w:hanging="180"/>
      </w:pPr>
    </w:lvl>
    <w:lvl w:ilvl="6" w:tplc="92EABA0E">
      <w:start w:val="1"/>
      <w:numFmt w:val="decimal"/>
      <w:lvlText w:val="%7."/>
      <w:lvlJc w:val="left"/>
      <w:pPr>
        <w:ind w:left="5040" w:hanging="360"/>
      </w:pPr>
    </w:lvl>
    <w:lvl w:ilvl="7" w:tplc="46440820">
      <w:start w:val="1"/>
      <w:numFmt w:val="lowerLetter"/>
      <w:lvlText w:val="%8."/>
      <w:lvlJc w:val="left"/>
      <w:pPr>
        <w:ind w:left="5760" w:hanging="360"/>
      </w:pPr>
    </w:lvl>
    <w:lvl w:ilvl="8" w:tplc="FF46C4FC">
      <w:start w:val="1"/>
      <w:numFmt w:val="lowerRoman"/>
      <w:lvlText w:val="%9."/>
      <w:lvlJc w:val="right"/>
      <w:pPr>
        <w:ind w:left="6480" w:hanging="180"/>
      </w:pPr>
    </w:lvl>
  </w:abstractNum>
  <w:abstractNum w:abstractNumId="26" w15:restartNumberingAfterBreak="0">
    <w:nsid w:val="6E7069F1"/>
    <w:multiLevelType w:val="hybridMultilevel"/>
    <w:tmpl w:val="DBA8464C"/>
    <w:lvl w:ilvl="0" w:tplc="534C0508">
      <w:start w:val="500"/>
      <w:numFmt w:val="lowerRoman"/>
      <w:lvlText w:val="%1."/>
      <w:lvlJc w:val="right"/>
      <w:pPr>
        <w:ind w:left="720" w:hanging="360"/>
      </w:pPr>
    </w:lvl>
    <w:lvl w:ilvl="1" w:tplc="3F7A7758">
      <w:start w:val="1"/>
      <w:numFmt w:val="lowerLetter"/>
      <w:lvlText w:val="%2."/>
      <w:lvlJc w:val="left"/>
      <w:pPr>
        <w:ind w:left="1440" w:hanging="360"/>
      </w:pPr>
    </w:lvl>
    <w:lvl w:ilvl="2" w:tplc="D4B0221A">
      <w:start w:val="1"/>
      <w:numFmt w:val="lowerRoman"/>
      <w:lvlText w:val="%3."/>
      <w:lvlJc w:val="right"/>
      <w:pPr>
        <w:ind w:left="2160" w:hanging="180"/>
      </w:pPr>
    </w:lvl>
    <w:lvl w:ilvl="3" w:tplc="C4405A2E">
      <w:start w:val="1"/>
      <w:numFmt w:val="decimal"/>
      <w:lvlText w:val="%4."/>
      <w:lvlJc w:val="left"/>
      <w:pPr>
        <w:ind w:left="2880" w:hanging="360"/>
      </w:pPr>
    </w:lvl>
    <w:lvl w:ilvl="4" w:tplc="0B2AB1B8">
      <w:start w:val="1"/>
      <w:numFmt w:val="lowerLetter"/>
      <w:lvlText w:val="%5."/>
      <w:lvlJc w:val="left"/>
      <w:pPr>
        <w:ind w:left="3600" w:hanging="360"/>
      </w:pPr>
    </w:lvl>
    <w:lvl w:ilvl="5" w:tplc="5F802A54">
      <w:start w:val="1"/>
      <w:numFmt w:val="lowerRoman"/>
      <w:lvlText w:val="%6."/>
      <w:lvlJc w:val="right"/>
      <w:pPr>
        <w:ind w:left="4320" w:hanging="180"/>
      </w:pPr>
    </w:lvl>
    <w:lvl w:ilvl="6" w:tplc="21181652">
      <w:start w:val="1"/>
      <w:numFmt w:val="decimal"/>
      <w:lvlText w:val="%7."/>
      <w:lvlJc w:val="left"/>
      <w:pPr>
        <w:ind w:left="5040" w:hanging="360"/>
      </w:pPr>
    </w:lvl>
    <w:lvl w:ilvl="7" w:tplc="D0F83570">
      <w:start w:val="1"/>
      <w:numFmt w:val="lowerLetter"/>
      <w:lvlText w:val="%8."/>
      <w:lvlJc w:val="left"/>
      <w:pPr>
        <w:ind w:left="5760" w:hanging="360"/>
      </w:pPr>
    </w:lvl>
    <w:lvl w:ilvl="8" w:tplc="752EE206">
      <w:start w:val="1"/>
      <w:numFmt w:val="lowerRoman"/>
      <w:lvlText w:val="%9."/>
      <w:lvlJc w:val="right"/>
      <w:pPr>
        <w:ind w:left="6480" w:hanging="180"/>
      </w:pPr>
    </w:lvl>
  </w:abstractNum>
  <w:abstractNum w:abstractNumId="27" w15:restartNumberingAfterBreak="0">
    <w:nsid w:val="78441A86"/>
    <w:multiLevelType w:val="hybridMultilevel"/>
    <w:tmpl w:val="DC60E4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C9747EE"/>
    <w:multiLevelType w:val="hybridMultilevel"/>
    <w:tmpl w:val="41722C7A"/>
    <w:lvl w:ilvl="0" w:tplc="B8A05742">
      <w:start w:val="8"/>
      <w:numFmt w:val="lowerLetter"/>
      <w:lvlText w:val="%1."/>
      <w:lvlJc w:val="left"/>
      <w:pPr>
        <w:ind w:left="720" w:hanging="360"/>
      </w:pPr>
    </w:lvl>
    <w:lvl w:ilvl="1" w:tplc="1B84D7C6">
      <w:start w:val="1"/>
      <w:numFmt w:val="lowerLetter"/>
      <w:lvlText w:val="%2."/>
      <w:lvlJc w:val="left"/>
      <w:pPr>
        <w:ind w:left="1440" w:hanging="360"/>
      </w:pPr>
    </w:lvl>
    <w:lvl w:ilvl="2" w:tplc="82FA496E">
      <w:start w:val="1"/>
      <w:numFmt w:val="lowerRoman"/>
      <w:lvlText w:val="%3."/>
      <w:lvlJc w:val="right"/>
      <w:pPr>
        <w:ind w:left="2160" w:hanging="180"/>
      </w:pPr>
    </w:lvl>
    <w:lvl w:ilvl="3" w:tplc="63B80F38">
      <w:start w:val="1"/>
      <w:numFmt w:val="decimal"/>
      <w:lvlText w:val="%4."/>
      <w:lvlJc w:val="left"/>
      <w:pPr>
        <w:ind w:left="2880" w:hanging="360"/>
      </w:pPr>
    </w:lvl>
    <w:lvl w:ilvl="4" w:tplc="1A20B900">
      <w:start w:val="1"/>
      <w:numFmt w:val="lowerLetter"/>
      <w:lvlText w:val="%5."/>
      <w:lvlJc w:val="left"/>
      <w:pPr>
        <w:ind w:left="3600" w:hanging="360"/>
      </w:pPr>
    </w:lvl>
    <w:lvl w:ilvl="5" w:tplc="E8D6FA00">
      <w:start w:val="1"/>
      <w:numFmt w:val="lowerRoman"/>
      <w:lvlText w:val="%6."/>
      <w:lvlJc w:val="right"/>
      <w:pPr>
        <w:ind w:left="4320" w:hanging="180"/>
      </w:pPr>
    </w:lvl>
    <w:lvl w:ilvl="6" w:tplc="8912DE8C">
      <w:start w:val="1"/>
      <w:numFmt w:val="decimal"/>
      <w:lvlText w:val="%7."/>
      <w:lvlJc w:val="left"/>
      <w:pPr>
        <w:ind w:left="5040" w:hanging="360"/>
      </w:pPr>
    </w:lvl>
    <w:lvl w:ilvl="7" w:tplc="2626F72A">
      <w:start w:val="1"/>
      <w:numFmt w:val="lowerLetter"/>
      <w:lvlText w:val="%8."/>
      <w:lvlJc w:val="left"/>
      <w:pPr>
        <w:ind w:left="5760" w:hanging="360"/>
      </w:pPr>
    </w:lvl>
    <w:lvl w:ilvl="8" w:tplc="C8D67352">
      <w:start w:val="1"/>
      <w:numFmt w:val="lowerRoman"/>
      <w:lvlText w:val="%9."/>
      <w:lvlJc w:val="right"/>
      <w:pPr>
        <w:ind w:left="6480" w:hanging="180"/>
      </w:pPr>
    </w:lvl>
  </w:abstractNum>
  <w:abstractNum w:abstractNumId="29" w15:restartNumberingAfterBreak="0">
    <w:nsid w:val="7F564AF8"/>
    <w:multiLevelType w:val="hybridMultilevel"/>
    <w:tmpl w:val="37CCF262"/>
    <w:lvl w:ilvl="0" w:tplc="BD88851A">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8"/>
  </w:num>
  <w:num w:numId="4">
    <w:abstractNumId w:val="18"/>
  </w:num>
  <w:num w:numId="5">
    <w:abstractNumId w:val="25"/>
  </w:num>
  <w:num w:numId="6">
    <w:abstractNumId w:val="19"/>
  </w:num>
  <w:num w:numId="7">
    <w:abstractNumId w:val="26"/>
  </w:num>
  <w:num w:numId="8">
    <w:abstractNumId w:val="11"/>
  </w:num>
  <w:num w:numId="9">
    <w:abstractNumId w:val="17"/>
  </w:num>
  <w:num w:numId="10">
    <w:abstractNumId w:val="1"/>
  </w:num>
  <w:num w:numId="11">
    <w:abstractNumId w:val="24"/>
  </w:num>
  <w:num w:numId="12">
    <w:abstractNumId w:val="22"/>
  </w:num>
  <w:num w:numId="13">
    <w:abstractNumId w:val="8"/>
  </w:num>
  <w:num w:numId="14">
    <w:abstractNumId w:val="12"/>
  </w:num>
  <w:num w:numId="15">
    <w:abstractNumId w:val="23"/>
  </w:num>
  <w:num w:numId="16">
    <w:abstractNumId w:val="6"/>
  </w:num>
  <w:num w:numId="1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8">
    <w:abstractNumId w:val="9"/>
  </w:num>
  <w:num w:numId="19">
    <w:abstractNumId w:val="14"/>
  </w:num>
  <w:num w:numId="20">
    <w:abstractNumId w:val="29"/>
  </w:num>
  <w:num w:numId="21">
    <w:abstractNumId w:val="21"/>
  </w:num>
  <w:num w:numId="22">
    <w:abstractNumId w:val="5"/>
  </w:num>
  <w:num w:numId="23">
    <w:abstractNumId w:val="20"/>
  </w:num>
  <w:num w:numId="24">
    <w:abstractNumId w:val="27"/>
  </w:num>
  <w:num w:numId="25">
    <w:abstractNumId w:val="3"/>
  </w:num>
  <w:num w:numId="26">
    <w:abstractNumId w:val="7"/>
  </w:num>
  <w:num w:numId="27">
    <w:abstractNumId w:val="4"/>
  </w:num>
  <w:num w:numId="28">
    <w:abstractNumId w:val="10"/>
  </w:num>
  <w:num w:numId="29">
    <w:abstractNumId w:val="2"/>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34"/>
    <w:rsid w:val="0001244B"/>
    <w:rsid w:val="000475B6"/>
    <w:rsid w:val="00055907"/>
    <w:rsid w:val="00055C3D"/>
    <w:rsid w:val="00056054"/>
    <w:rsid w:val="000734AA"/>
    <w:rsid w:val="00083A30"/>
    <w:rsid w:val="00086387"/>
    <w:rsid w:val="000A1F74"/>
    <w:rsid w:val="00131C7D"/>
    <w:rsid w:val="0016235F"/>
    <w:rsid w:val="001632AE"/>
    <w:rsid w:val="0017009E"/>
    <w:rsid w:val="00193146"/>
    <w:rsid w:val="001A57BD"/>
    <w:rsid w:val="001B4FE7"/>
    <w:rsid w:val="001E0085"/>
    <w:rsid w:val="001E35B3"/>
    <w:rsid w:val="001E7F26"/>
    <w:rsid w:val="001F3448"/>
    <w:rsid w:val="00200AF8"/>
    <w:rsid w:val="0020669C"/>
    <w:rsid w:val="00210DA0"/>
    <w:rsid w:val="00210E03"/>
    <w:rsid w:val="00220699"/>
    <w:rsid w:val="0023593F"/>
    <w:rsid w:val="002472F1"/>
    <w:rsid w:val="00265EB8"/>
    <w:rsid w:val="002834A8"/>
    <w:rsid w:val="00284F45"/>
    <w:rsid w:val="00291063"/>
    <w:rsid w:val="00294A70"/>
    <w:rsid w:val="00294FA7"/>
    <w:rsid w:val="00295381"/>
    <w:rsid w:val="002B32E0"/>
    <w:rsid w:val="002D0907"/>
    <w:rsid w:val="002F1F53"/>
    <w:rsid w:val="003127E2"/>
    <w:rsid w:val="00334670"/>
    <w:rsid w:val="00346DC6"/>
    <w:rsid w:val="0036251D"/>
    <w:rsid w:val="003671AF"/>
    <w:rsid w:val="00370031"/>
    <w:rsid w:val="003B2E42"/>
    <w:rsid w:val="003B340A"/>
    <w:rsid w:val="00407B6A"/>
    <w:rsid w:val="00417A44"/>
    <w:rsid w:val="00420F68"/>
    <w:rsid w:val="0042152A"/>
    <w:rsid w:val="00427D17"/>
    <w:rsid w:val="00431C97"/>
    <w:rsid w:val="00446AC7"/>
    <w:rsid w:val="00485E0D"/>
    <w:rsid w:val="004877B0"/>
    <w:rsid w:val="004A038B"/>
    <w:rsid w:val="004A03FD"/>
    <w:rsid w:val="004A6563"/>
    <w:rsid w:val="004C1701"/>
    <w:rsid w:val="004C48F2"/>
    <w:rsid w:val="004C59B9"/>
    <w:rsid w:val="004F0F1E"/>
    <w:rsid w:val="004F6CE5"/>
    <w:rsid w:val="005055C6"/>
    <w:rsid w:val="00512AC9"/>
    <w:rsid w:val="00515C04"/>
    <w:rsid w:val="00524C4A"/>
    <w:rsid w:val="005322FC"/>
    <w:rsid w:val="00542700"/>
    <w:rsid w:val="00546C92"/>
    <w:rsid w:val="00575BD7"/>
    <w:rsid w:val="005841B4"/>
    <w:rsid w:val="0059594F"/>
    <w:rsid w:val="005A4A2A"/>
    <w:rsid w:val="005C3FFD"/>
    <w:rsid w:val="005E6BF4"/>
    <w:rsid w:val="005F288C"/>
    <w:rsid w:val="006068C0"/>
    <w:rsid w:val="006238C0"/>
    <w:rsid w:val="00631F81"/>
    <w:rsid w:val="0065459C"/>
    <w:rsid w:val="00654F5D"/>
    <w:rsid w:val="006578AE"/>
    <w:rsid w:val="00680339"/>
    <w:rsid w:val="00696D22"/>
    <w:rsid w:val="006A3BD2"/>
    <w:rsid w:val="006C72AC"/>
    <w:rsid w:val="006D6723"/>
    <w:rsid w:val="006E0503"/>
    <w:rsid w:val="006E30F1"/>
    <w:rsid w:val="006E41ED"/>
    <w:rsid w:val="007121A7"/>
    <w:rsid w:val="007246B9"/>
    <w:rsid w:val="007465ED"/>
    <w:rsid w:val="007723E1"/>
    <w:rsid w:val="00777C7F"/>
    <w:rsid w:val="00787D0C"/>
    <w:rsid w:val="007B7D7A"/>
    <w:rsid w:val="007D129F"/>
    <w:rsid w:val="007F7BD1"/>
    <w:rsid w:val="00806B22"/>
    <w:rsid w:val="00810FE3"/>
    <w:rsid w:val="00812E82"/>
    <w:rsid w:val="00826059"/>
    <w:rsid w:val="00827601"/>
    <w:rsid w:val="00835FBF"/>
    <w:rsid w:val="00844197"/>
    <w:rsid w:val="00851779"/>
    <w:rsid w:val="00862DD0"/>
    <w:rsid w:val="00865B1F"/>
    <w:rsid w:val="00871CA1"/>
    <w:rsid w:val="00886DD8"/>
    <w:rsid w:val="008A0920"/>
    <w:rsid w:val="008E3686"/>
    <w:rsid w:val="008F12DB"/>
    <w:rsid w:val="00903BEE"/>
    <w:rsid w:val="00904926"/>
    <w:rsid w:val="00917679"/>
    <w:rsid w:val="00923068"/>
    <w:rsid w:val="00934295"/>
    <w:rsid w:val="0094294E"/>
    <w:rsid w:val="009455D5"/>
    <w:rsid w:val="00947A68"/>
    <w:rsid w:val="0095679B"/>
    <w:rsid w:val="009861F0"/>
    <w:rsid w:val="009919A6"/>
    <w:rsid w:val="009B039E"/>
    <w:rsid w:val="009D0128"/>
    <w:rsid w:val="009D6167"/>
    <w:rsid w:val="009E0AF9"/>
    <w:rsid w:val="009F1630"/>
    <w:rsid w:val="00A16463"/>
    <w:rsid w:val="00A326F5"/>
    <w:rsid w:val="00A41AE4"/>
    <w:rsid w:val="00A52024"/>
    <w:rsid w:val="00A61200"/>
    <w:rsid w:val="00A62549"/>
    <w:rsid w:val="00A64E3F"/>
    <w:rsid w:val="00A83703"/>
    <w:rsid w:val="00A94FFA"/>
    <w:rsid w:val="00A97CC5"/>
    <w:rsid w:val="00AB00D5"/>
    <w:rsid w:val="00AB1BB0"/>
    <w:rsid w:val="00AC2E2B"/>
    <w:rsid w:val="00AD0234"/>
    <w:rsid w:val="00AD36BA"/>
    <w:rsid w:val="00AD5B0E"/>
    <w:rsid w:val="00AF7CD7"/>
    <w:rsid w:val="00B02D38"/>
    <w:rsid w:val="00B123BD"/>
    <w:rsid w:val="00B15301"/>
    <w:rsid w:val="00B207D7"/>
    <w:rsid w:val="00B310B2"/>
    <w:rsid w:val="00B36D7C"/>
    <w:rsid w:val="00B41BA6"/>
    <w:rsid w:val="00B61B19"/>
    <w:rsid w:val="00B65962"/>
    <w:rsid w:val="00B738BD"/>
    <w:rsid w:val="00B7480E"/>
    <w:rsid w:val="00B845D9"/>
    <w:rsid w:val="00B91C21"/>
    <w:rsid w:val="00BA08A3"/>
    <w:rsid w:val="00BA2BBD"/>
    <w:rsid w:val="00BC0AC1"/>
    <w:rsid w:val="00BD103D"/>
    <w:rsid w:val="00BD11A7"/>
    <w:rsid w:val="00BD54A6"/>
    <w:rsid w:val="00BD7475"/>
    <w:rsid w:val="00C04707"/>
    <w:rsid w:val="00C14028"/>
    <w:rsid w:val="00C6141D"/>
    <w:rsid w:val="00C624B4"/>
    <w:rsid w:val="00C727E1"/>
    <w:rsid w:val="00CA068B"/>
    <w:rsid w:val="00CA43EB"/>
    <w:rsid w:val="00CC46E4"/>
    <w:rsid w:val="00CD17A3"/>
    <w:rsid w:val="00CD4E5C"/>
    <w:rsid w:val="00CF2981"/>
    <w:rsid w:val="00D12AC9"/>
    <w:rsid w:val="00D54709"/>
    <w:rsid w:val="00D550BA"/>
    <w:rsid w:val="00D56F8E"/>
    <w:rsid w:val="00D6052C"/>
    <w:rsid w:val="00D62CD6"/>
    <w:rsid w:val="00D67A83"/>
    <w:rsid w:val="00D754D0"/>
    <w:rsid w:val="00D8117D"/>
    <w:rsid w:val="00D950DB"/>
    <w:rsid w:val="00DB59E7"/>
    <w:rsid w:val="00DC1A49"/>
    <w:rsid w:val="00DD0A2A"/>
    <w:rsid w:val="00DD184D"/>
    <w:rsid w:val="00DE2B4A"/>
    <w:rsid w:val="00DE54AA"/>
    <w:rsid w:val="00DF3B55"/>
    <w:rsid w:val="00DF70F5"/>
    <w:rsid w:val="00E178EA"/>
    <w:rsid w:val="00E53DDE"/>
    <w:rsid w:val="00E56A96"/>
    <w:rsid w:val="00E63C5E"/>
    <w:rsid w:val="00E661AD"/>
    <w:rsid w:val="00E77471"/>
    <w:rsid w:val="00E835CC"/>
    <w:rsid w:val="00EB0045"/>
    <w:rsid w:val="00EC5626"/>
    <w:rsid w:val="00EC5CB1"/>
    <w:rsid w:val="00ED64CF"/>
    <w:rsid w:val="00EE6300"/>
    <w:rsid w:val="00F11220"/>
    <w:rsid w:val="00F16234"/>
    <w:rsid w:val="00F3035D"/>
    <w:rsid w:val="00F44529"/>
    <w:rsid w:val="00F44638"/>
    <w:rsid w:val="00F54FEE"/>
    <w:rsid w:val="00F61B92"/>
    <w:rsid w:val="00F702A7"/>
    <w:rsid w:val="00F73967"/>
    <w:rsid w:val="00F874D7"/>
    <w:rsid w:val="00FB5261"/>
    <w:rsid w:val="00FB5529"/>
    <w:rsid w:val="00FD1CC1"/>
    <w:rsid w:val="00FD56B8"/>
    <w:rsid w:val="00FF55BF"/>
    <w:rsid w:val="0BD9CC4B"/>
    <w:rsid w:val="0D4A9459"/>
    <w:rsid w:val="0F3B8744"/>
    <w:rsid w:val="0F658C64"/>
    <w:rsid w:val="265DC7F1"/>
    <w:rsid w:val="352D7025"/>
    <w:rsid w:val="36162640"/>
    <w:rsid w:val="3793A754"/>
    <w:rsid w:val="3D77E2B1"/>
    <w:rsid w:val="51F5CBAF"/>
    <w:rsid w:val="526D1A22"/>
    <w:rsid w:val="5E592BC5"/>
    <w:rsid w:val="77D4DD56"/>
    <w:rsid w:val="7D7652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F60422"/>
  <w15:chartTrackingRefBased/>
  <w15:docId w15:val="{483A9D65-2E94-40E9-87FF-7A8CFCB2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2"/>
      <w:lang w:val="en-GB" w:eastAsia="en-GB"/>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2">
    <w:name w:val="Body Text 2"/>
    <w:basedOn w:val="Normal"/>
    <w:pPr>
      <w:ind w:left="288"/>
    </w:pPr>
  </w:style>
  <w:style w:type="paragraph" w:customStyle="1" w:styleId="DfESBullets">
    <w:name w:val="DfESBullets"/>
    <w:basedOn w:val="Normal"/>
    <w:pPr>
      <w:tabs>
        <w:tab w:val="left" w:pos="720"/>
      </w:tabs>
      <w:spacing w:after="240"/>
      <w:ind w:left="720" w:hanging="360"/>
    </w:pPr>
  </w:style>
  <w:style w:type="paragraph" w:customStyle="1" w:styleId="DfESOutNumbered">
    <w:name w:val="DfESOutNumbered"/>
    <w:basedOn w:val="Normal"/>
    <w:pPr>
      <w:tabs>
        <w:tab w:val="left" w:pos="720"/>
      </w:tabs>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BodyTextIndent2">
    <w:name w:val="Body Text Indent 2"/>
    <w:basedOn w:val="Normal"/>
    <w:pPr>
      <w:ind w:left="-360" w:firstLine="360"/>
    </w:p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styleId="BalloonText">
    <w:name w:val="Balloon Text"/>
    <w:basedOn w:val="Normal"/>
    <w:rPr>
      <w:rFonts w:ascii="MS Shell Dlg" w:hAnsi="MS Shell Dlg"/>
      <w:sz w:val="16"/>
    </w:rPr>
  </w:style>
  <w:style w:type="character" w:styleId="Hyperlink">
    <w:name w:val="Hyperlink"/>
    <w:rsid w:val="00D6052C"/>
    <w:rPr>
      <w:color w:val="0000FF"/>
      <w:u w:val="single"/>
    </w:rPr>
  </w:style>
  <w:style w:type="character" w:styleId="FollowedHyperlink">
    <w:name w:val="FollowedHyperlink"/>
    <w:rsid w:val="00AD5B0E"/>
    <w:rPr>
      <w:color w:val="800080"/>
      <w:u w:val="single"/>
    </w:rPr>
  </w:style>
  <w:style w:type="paragraph" w:customStyle="1" w:styleId="DeptOutNumbered">
    <w:name w:val="DeptOutNumbered"/>
    <w:basedOn w:val="Normal"/>
    <w:rsid w:val="00D754D0"/>
    <w:pPr>
      <w:numPr>
        <w:numId w:val="18"/>
      </w:numPr>
      <w:spacing w:after="240"/>
    </w:pPr>
    <w:rPr>
      <w:sz w:val="24"/>
      <w:lang w:eastAsia="en-US"/>
    </w:rPr>
  </w:style>
  <w:style w:type="paragraph" w:customStyle="1" w:styleId="DeptBullets">
    <w:name w:val="DeptBullets"/>
    <w:basedOn w:val="Normal"/>
    <w:rsid w:val="00D754D0"/>
    <w:pPr>
      <w:numPr>
        <w:numId w:val="19"/>
      </w:numPr>
      <w:spacing w:after="240"/>
    </w:pPr>
    <w:rPr>
      <w:sz w:val="24"/>
      <w:lang w:eastAsia="en-US"/>
    </w:rPr>
  </w:style>
  <w:style w:type="paragraph" w:styleId="DocumentMap">
    <w:name w:val="Document Map"/>
    <w:basedOn w:val="Normal"/>
    <w:semiHidden/>
    <w:rsid w:val="00BC0AC1"/>
    <w:pPr>
      <w:shd w:val="clear" w:color="auto" w:fill="000080"/>
    </w:pPr>
    <w:rPr>
      <w:rFonts w:cs="Arial"/>
      <w:sz w:val="20"/>
    </w:rPr>
  </w:style>
  <w:style w:type="paragraph" w:styleId="NormalWeb">
    <w:name w:val="Normal (Web)"/>
    <w:basedOn w:val="Normal"/>
    <w:rsid w:val="009B039E"/>
    <w:pPr>
      <w:widowControl/>
      <w:overflowPunct/>
      <w:autoSpaceDE/>
      <w:autoSpaceDN/>
      <w:adjustRightInd/>
      <w:spacing w:before="100" w:beforeAutospacing="1" w:after="100" w:afterAutospacing="1"/>
      <w:textAlignment w:val="auto"/>
    </w:pPr>
    <w:rPr>
      <w:rFonts w:cs="Arial"/>
      <w:color w:val="000000"/>
      <w:sz w:val="24"/>
      <w:szCs w:val="24"/>
    </w:rPr>
  </w:style>
  <w:style w:type="paragraph" w:customStyle="1" w:styleId="NormalWeb26">
    <w:name w:val="Normal (Web)26"/>
    <w:basedOn w:val="Normal"/>
    <w:rsid w:val="009B039E"/>
    <w:pPr>
      <w:widowControl/>
      <w:overflowPunct/>
      <w:autoSpaceDE/>
      <w:autoSpaceDN/>
      <w:adjustRightInd/>
      <w:spacing w:after="192"/>
      <w:ind w:left="200"/>
      <w:textAlignment w:val="auto"/>
    </w:pPr>
    <w:rPr>
      <w:rFonts w:cs="Arial"/>
      <w:sz w:val="19"/>
      <w:szCs w:val="19"/>
    </w:rPr>
  </w:style>
  <w:style w:type="character" w:styleId="Strong">
    <w:name w:val="Strong"/>
    <w:qFormat/>
    <w:rsid w:val="009B039E"/>
    <w:rPr>
      <w:b/>
      <w:bCs/>
    </w:rPr>
  </w:style>
  <w:style w:type="character" w:styleId="CommentReference">
    <w:name w:val="annotation reference"/>
    <w:semiHidden/>
    <w:rsid w:val="00E53DDE"/>
    <w:rPr>
      <w:sz w:val="16"/>
      <w:szCs w:val="16"/>
    </w:rPr>
  </w:style>
  <w:style w:type="paragraph" w:styleId="CommentText">
    <w:name w:val="annotation text"/>
    <w:basedOn w:val="Normal"/>
    <w:semiHidden/>
    <w:rsid w:val="00E53DDE"/>
    <w:rPr>
      <w:sz w:val="20"/>
    </w:rPr>
  </w:style>
  <w:style w:type="paragraph" w:styleId="CommentSubject">
    <w:name w:val="annotation subject"/>
    <w:basedOn w:val="CommentText"/>
    <w:next w:val="CommentText"/>
    <w:semiHidden/>
    <w:rsid w:val="00E53DDE"/>
    <w:rPr>
      <w:b/>
      <w:bCs/>
    </w:rPr>
  </w:style>
  <w:style w:type="paragraph" w:styleId="FootnoteText">
    <w:name w:val="footnote text"/>
    <w:basedOn w:val="Normal"/>
    <w:semiHidden/>
    <w:rsid w:val="00E53DDE"/>
    <w:rPr>
      <w:sz w:val="20"/>
    </w:rPr>
  </w:style>
  <w:style w:type="character" w:styleId="FootnoteReference">
    <w:name w:val="footnote reference"/>
    <w:semiHidden/>
    <w:rsid w:val="00E53DDE"/>
    <w:rPr>
      <w:vertAlign w:val="superscript"/>
    </w:rPr>
  </w:style>
  <w:style w:type="paragraph" w:customStyle="1" w:styleId="indent">
    <w:name w:val="indent"/>
    <w:rsid w:val="00C14028"/>
    <w:pPr>
      <w:spacing w:before="120" w:after="120"/>
      <w:ind w:left="864"/>
    </w:pPr>
    <w:rPr>
      <w:color w:val="000000"/>
      <w:sz w:val="22"/>
      <w:lang w:val="en-GB" w:eastAsia="en-GB"/>
    </w:rPr>
  </w:style>
  <w:style w:type="paragraph" w:customStyle="1" w:styleId="indent1">
    <w:name w:val="indent1"/>
    <w:rsid w:val="00C14028"/>
    <w:pPr>
      <w:spacing w:after="120"/>
      <w:ind w:left="1440" w:hanging="1440"/>
    </w:pPr>
    <w:rPr>
      <w:color w:val="000000"/>
      <w:sz w:val="22"/>
      <w:lang w:val="en-GB" w:eastAsia="en-GB"/>
    </w:rPr>
  </w:style>
  <w:style w:type="table" w:styleId="TableGrid">
    <w:name w:val="Table Grid"/>
    <w:basedOn w:val="TableNormal"/>
    <w:uiPriority w:val="39"/>
    <w:rsid w:val="00A1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3BE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A94FFA"/>
    <w:pPr>
      <w:ind w:left="720"/>
    </w:pPr>
  </w:style>
  <w:style w:type="paragraph" w:customStyle="1" w:styleId="PolicyBullets">
    <w:name w:val="Policy Bullets"/>
    <w:basedOn w:val="ListParagraph"/>
    <w:rsid w:val="009D0128"/>
    <w:pPr>
      <w:widowControl/>
      <w:numPr>
        <w:numId w:val="23"/>
      </w:numPr>
      <w:tabs>
        <w:tab w:val="num" w:pos="360"/>
      </w:tabs>
      <w:overflowPunct/>
      <w:autoSpaceDE/>
      <w:autoSpaceDN/>
      <w:adjustRightInd/>
      <w:spacing w:line="259" w:lineRule="auto"/>
      <w:ind w:left="1922" w:hanging="357"/>
      <w:contextualSpacing/>
      <w:jc w:val="both"/>
      <w:textAlignment w:val="auto"/>
    </w:pPr>
    <w:rPr>
      <w:rFonts w:eastAsia="Arial"/>
      <w:szCs w:val="22"/>
      <w:lang w:eastAsia="en-US"/>
    </w:rPr>
  </w:style>
  <w:style w:type="table" w:customStyle="1" w:styleId="TableGrid2">
    <w:name w:val="Table Grid2"/>
    <w:basedOn w:val="TableNormal"/>
    <w:next w:val="TableGrid"/>
    <w:uiPriority w:val="39"/>
    <w:rsid w:val="00A625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874D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rsid w:val="00F874D7"/>
  </w:style>
  <w:style w:type="character" w:customStyle="1" w:styleId="eop">
    <w:name w:val="eop"/>
    <w:rsid w:val="00F87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4499">
      <w:bodyDiv w:val="1"/>
      <w:marLeft w:val="0"/>
      <w:marRight w:val="0"/>
      <w:marTop w:val="0"/>
      <w:marBottom w:val="0"/>
      <w:divBdr>
        <w:top w:val="none" w:sz="0" w:space="0" w:color="auto"/>
        <w:left w:val="none" w:sz="0" w:space="0" w:color="auto"/>
        <w:bottom w:val="none" w:sz="0" w:space="0" w:color="auto"/>
        <w:right w:val="none" w:sz="0" w:space="0" w:color="auto"/>
      </w:divBdr>
      <w:divsChild>
        <w:div w:id="8723553">
          <w:marLeft w:val="0"/>
          <w:marRight w:val="0"/>
          <w:marTop w:val="0"/>
          <w:marBottom w:val="0"/>
          <w:divBdr>
            <w:top w:val="none" w:sz="0" w:space="0" w:color="auto"/>
            <w:left w:val="none" w:sz="0" w:space="0" w:color="auto"/>
            <w:bottom w:val="none" w:sz="0" w:space="0" w:color="auto"/>
            <w:right w:val="none" w:sz="0" w:space="0" w:color="auto"/>
          </w:divBdr>
        </w:div>
        <w:div w:id="47143889">
          <w:marLeft w:val="0"/>
          <w:marRight w:val="0"/>
          <w:marTop w:val="0"/>
          <w:marBottom w:val="0"/>
          <w:divBdr>
            <w:top w:val="none" w:sz="0" w:space="0" w:color="auto"/>
            <w:left w:val="none" w:sz="0" w:space="0" w:color="auto"/>
            <w:bottom w:val="none" w:sz="0" w:space="0" w:color="auto"/>
            <w:right w:val="none" w:sz="0" w:space="0" w:color="auto"/>
          </w:divBdr>
        </w:div>
        <w:div w:id="55011409">
          <w:marLeft w:val="0"/>
          <w:marRight w:val="0"/>
          <w:marTop w:val="0"/>
          <w:marBottom w:val="0"/>
          <w:divBdr>
            <w:top w:val="none" w:sz="0" w:space="0" w:color="auto"/>
            <w:left w:val="none" w:sz="0" w:space="0" w:color="auto"/>
            <w:bottom w:val="none" w:sz="0" w:space="0" w:color="auto"/>
            <w:right w:val="none" w:sz="0" w:space="0" w:color="auto"/>
          </w:divBdr>
        </w:div>
        <w:div w:id="60956241">
          <w:marLeft w:val="0"/>
          <w:marRight w:val="0"/>
          <w:marTop w:val="0"/>
          <w:marBottom w:val="0"/>
          <w:divBdr>
            <w:top w:val="none" w:sz="0" w:space="0" w:color="auto"/>
            <w:left w:val="none" w:sz="0" w:space="0" w:color="auto"/>
            <w:bottom w:val="none" w:sz="0" w:space="0" w:color="auto"/>
            <w:right w:val="none" w:sz="0" w:space="0" w:color="auto"/>
          </w:divBdr>
        </w:div>
        <w:div w:id="69159723">
          <w:marLeft w:val="0"/>
          <w:marRight w:val="0"/>
          <w:marTop w:val="0"/>
          <w:marBottom w:val="0"/>
          <w:divBdr>
            <w:top w:val="none" w:sz="0" w:space="0" w:color="auto"/>
            <w:left w:val="none" w:sz="0" w:space="0" w:color="auto"/>
            <w:bottom w:val="none" w:sz="0" w:space="0" w:color="auto"/>
            <w:right w:val="none" w:sz="0" w:space="0" w:color="auto"/>
          </w:divBdr>
        </w:div>
        <w:div w:id="81029177">
          <w:marLeft w:val="0"/>
          <w:marRight w:val="0"/>
          <w:marTop w:val="0"/>
          <w:marBottom w:val="0"/>
          <w:divBdr>
            <w:top w:val="none" w:sz="0" w:space="0" w:color="auto"/>
            <w:left w:val="none" w:sz="0" w:space="0" w:color="auto"/>
            <w:bottom w:val="none" w:sz="0" w:space="0" w:color="auto"/>
            <w:right w:val="none" w:sz="0" w:space="0" w:color="auto"/>
          </w:divBdr>
        </w:div>
        <w:div w:id="81148299">
          <w:marLeft w:val="0"/>
          <w:marRight w:val="0"/>
          <w:marTop w:val="0"/>
          <w:marBottom w:val="0"/>
          <w:divBdr>
            <w:top w:val="none" w:sz="0" w:space="0" w:color="auto"/>
            <w:left w:val="none" w:sz="0" w:space="0" w:color="auto"/>
            <w:bottom w:val="none" w:sz="0" w:space="0" w:color="auto"/>
            <w:right w:val="none" w:sz="0" w:space="0" w:color="auto"/>
          </w:divBdr>
        </w:div>
        <w:div w:id="81688195">
          <w:marLeft w:val="0"/>
          <w:marRight w:val="0"/>
          <w:marTop w:val="0"/>
          <w:marBottom w:val="0"/>
          <w:divBdr>
            <w:top w:val="none" w:sz="0" w:space="0" w:color="auto"/>
            <w:left w:val="none" w:sz="0" w:space="0" w:color="auto"/>
            <w:bottom w:val="none" w:sz="0" w:space="0" w:color="auto"/>
            <w:right w:val="none" w:sz="0" w:space="0" w:color="auto"/>
          </w:divBdr>
          <w:divsChild>
            <w:div w:id="359938702">
              <w:marLeft w:val="0"/>
              <w:marRight w:val="0"/>
              <w:marTop w:val="0"/>
              <w:marBottom w:val="0"/>
              <w:divBdr>
                <w:top w:val="none" w:sz="0" w:space="0" w:color="auto"/>
                <w:left w:val="none" w:sz="0" w:space="0" w:color="auto"/>
                <w:bottom w:val="none" w:sz="0" w:space="0" w:color="auto"/>
                <w:right w:val="none" w:sz="0" w:space="0" w:color="auto"/>
              </w:divBdr>
            </w:div>
            <w:div w:id="453259725">
              <w:marLeft w:val="0"/>
              <w:marRight w:val="0"/>
              <w:marTop w:val="0"/>
              <w:marBottom w:val="0"/>
              <w:divBdr>
                <w:top w:val="none" w:sz="0" w:space="0" w:color="auto"/>
                <w:left w:val="none" w:sz="0" w:space="0" w:color="auto"/>
                <w:bottom w:val="none" w:sz="0" w:space="0" w:color="auto"/>
                <w:right w:val="none" w:sz="0" w:space="0" w:color="auto"/>
              </w:divBdr>
            </w:div>
            <w:div w:id="703293991">
              <w:marLeft w:val="0"/>
              <w:marRight w:val="0"/>
              <w:marTop w:val="0"/>
              <w:marBottom w:val="0"/>
              <w:divBdr>
                <w:top w:val="none" w:sz="0" w:space="0" w:color="auto"/>
                <w:left w:val="none" w:sz="0" w:space="0" w:color="auto"/>
                <w:bottom w:val="none" w:sz="0" w:space="0" w:color="auto"/>
                <w:right w:val="none" w:sz="0" w:space="0" w:color="auto"/>
              </w:divBdr>
            </w:div>
            <w:div w:id="1552888519">
              <w:marLeft w:val="0"/>
              <w:marRight w:val="0"/>
              <w:marTop w:val="0"/>
              <w:marBottom w:val="0"/>
              <w:divBdr>
                <w:top w:val="none" w:sz="0" w:space="0" w:color="auto"/>
                <w:left w:val="none" w:sz="0" w:space="0" w:color="auto"/>
                <w:bottom w:val="none" w:sz="0" w:space="0" w:color="auto"/>
                <w:right w:val="none" w:sz="0" w:space="0" w:color="auto"/>
              </w:divBdr>
            </w:div>
            <w:div w:id="1993823510">
              <w:marLeft w:val="0"/>
              <w:marRight w:val="0"/>
              <w:marTop w:val="0"/>
              <w:marBottom w:val="0"/>
              <w:divBdr>
                <w:top w:val="none" w:sz="0" w:space="0" w:color="auto"/>
                <w:left w:val="none" w:sz="0" w:space="0" w:color="auto"/>
                <w:bottom w:val="none" w:sz="0" w:space="0" w:color="auto"/>
                <w:right w:val="none" w:sz="0" w:space="0" w:color="auto"/>
              </w:divBdr>
            </w:div>
          </w:divsChild>
        </w:div>
        <w:div w:id="87238774">
          <w:marLeft w:val="0"/>
          <w:marRight w:val="0"/>
          <w:marTop w:val="0"/>
          <w:marBottom w:val="0"/>
          <w:divBdr>
            <w:top w:val="none" w:sz="0" w:space="0" w:color="auto"/>
            <w:left w:val="none" w:sz="0" w:space="0" w:color="auto"/>
            <w:bottom w:val="none" w:sz="0" w:space="0" w:color="auto"/>
            <w:right w:val="none" w:sz="0" w:space="0" w:color="auto"/>
          </w:divBdr>
        </w:div>
        <w:div w:id="87771064">
          <w:marLeft w:val="0"/>
          <w:marRight w:val="0"/>
          <w:marTop w:val="0"/>
          <w:marBottom w:val="0"/>
          <w:divBdr>
            <w:top w:val="none" w:sz="0" w:space="0" w:color="auto"/>
            <w:left w:val="none" w:sz="0" w:space="0" w:color="auto"/>
            <w:bottom w:val="none" w:sz="0" w:space="0" w:color="auto"/>
            <w:right w:val="none" w:sz="0" w:space="0" w:color="auto"/>
          </w:divBdr>
        </w:div>
        <w:div w:id="95179428">
          <w:marLeft w:val="0"/>
          <w:marRight w:val="0"/>
          <w:marTop w:val="0"/>
          <w:marBottom w:val="0"/>
          <w:divBdr>
            <w:top w:val="none" w:sz="0" w:space="0" w:color="auto"/>
            <w:left w:val="none" w:sz="0" w:space="0" w:color="auto"/>
            <w:bottom w:val="none" w:sz="0" w:space="0" w:color="auto"/>
            <w:right w:val="none" w:sz="0" w:space="0" w:color="auto"/>
          </w:divBdr>
        </w:div>
        <w:div w:id="105272927">
          <w:marLeft w:val="0"/>
          <w:marRight w:val="0"/>
          <w:marTop w:val="0"/>
          <w:marBottom w:val="0"/>
          <w:divBdr>
            <w:top w:val="none" w:sz="0" w:space="0" w:color="auto"/>
            <w:left w:val="none" w:sz="0" w:space="0" w:color="auto"/>
            <w:bottom w:val="none" w:sz="0" w:space="0" w:color="auto"/>
            <w:right w:val="none" w:sz="0" w:space="0" w:color="auto"/>
          </w:divBdr>
        </w:div>
        <w:div w:id="108353085">
          <w:marLeft w:val="0"/>
          <w:marRight w:val="0"/>
          <w:marTop w:val="0"/>
          <w:marBottom w:val="0"/>
          <w:divBdr>
            <w:top w:val="none" w:sz="0" w:space="0" w:color="auto"/>
            <w:left w:val="none" w:sz="0" w:space="0" w:color="auto"/>
            <w:bottom w:val="none" w:sz="0" w:space="0" w:color="auto"/>
            <w:right w:val="none" w:sz="0" w:space="0" w:color="auto"/>
          </w:divBdr>
        </w:div>
        <w:div w:id="110247986">
          <w:marLeft w:val="0"/>
          <w:marRight w:val="0"/>
          <w:marTop w:val="0"/>
          <w:marBottom w:val="0"/>
          <w:divBdr>
            <w:top w:val="none" w:sz="0" w:space="0" w:color="auto"/>
            <w:left w:val="none" w:sz="0" w:space="0" w:color="auto"/>
            <w:bottom w:val="none" w:sz="0" w:space="0" w:color="auto"/>
            <w:right w:val="none" w:sz="0" w:space="0" w:color="auto"/>
          </w:divBdr>
        </w:div>
        <w:div w:id="136654129">
          <w:marLeft w:val="0"/>
          <w:marRight w:val="0"/>
          <w:marTop w:val="0"/>
          <w:marBottom w:val="0"/>
          <w:divBdr>
            <w:top w:val="none" w:sz="0" w:space="0" w:color="auto"/>
            <w:left w:val="none" w:sz="0" w:space="0" w:color="auto"/>
            <w:bottom w:val="none" w:sz="0" w:space="0" w:color="auto"/>
            <w:right w:val="none" w:sz="0" w:space="0" w:color="auto"/>
          </w:divBdr>
        </w:div>
        <w:div w:id="138110107">
          <w:marLeft w:val="0"/>
          <w:marRight w:val="0"/>
          <w:marTop w:val="0"/>
          <w:marBottom w:val="0"/>
          <w:divBdr>
            <w:top w:val="none" w:sz="0" w:space="0" w:color="auto"/>
            <w:left w:val="none" w:sz="0" w:space="0" w:color="auto"/>
            <w:bottom w:val="none" w:sz="0" w:space="0" w:color="auto"/>
            <w:right w:val="none" w:sz="0" w:space="0" w:color="auto"/>
          </w:divBdr>
        </w:div>
        <w:div w:id="151415170">
          <w:marLeft w:val="0"/>
          <w:marRight w:val="0"/>
          <w:marTop w:val="0"/>
          <w:marBottom w:val="0"/>
          <w:divBdr>
            <w:top w:val="none" w:sz="0" w:space="0" w:color="auto"/>
            <w:left w:val="none" w:sz="0" w:space="0" w:color="auto"/>
            <w:bottom w:val="none" w:sz="0" w:space="0" w:color="auto"/>
            <w:right w:val="none" w:sz="0" w:space="0" w:color="auto"/>
          </w:divBdr>
        </w:div>
        <w:div w:id="157504669">
          <w:marLeft w:val="0"/>
          <w:marRight w:val="0"/>
          <w:marTop w:val="0"/>
          <w:marBottom w:val="0"/>
          <w:divBdr>
            <w:top w:val="none" w:sz="0" w:space="0" w:color="auto"/>
            <w:left w:val="none" w:sz="0" w:space="0" w:color="auto"/>
            <w:bottom w:val="none" w:sz="0" w:space="0" w:color="auto"/>
            <w:right w:val="none" w:sz="0" w:space="0" w:color="auto"/>
          </w:divBdr>
        </w:div>
        <w:div w:id="168065441">
          <w:marLeft w:val="0"/>
          <w:marRight w:val="0"/>
          <w:marTop w:val="0"/>
          <w:marBottom w:val="0"/>
          <w:divBdr>
            <w:top w:val="none" w:sz="0" w:space="0" w:color="auto"/>
            <w:left w:val="none" w:sz="0" w:space="0" w:color="auto"/>
            <w:bottom w:val="none" w:sz="0" w:space="0" w:color="auto"/>
            <w:right w:val="none" w:sz="0" w:space="0" w:color="auto"/>
          </w:divBdr>
        </w:div>
        <w:div w:id="173302803">
          <w:marLeft w:val="0"/>
          <w:marRight w:val="0"/>
          <w:marTop w:val="0"/>
          <w:marBottom w:val="0"/>
          <w:divBdr>
            <w:top w:val="none" w:sz="0" w:space="0" w:color="auto"/>
            <w:left w:val="none" w:sz="0" w:space="0" w:color="auto"/>
            <w:bottom w:val="none" w:sz="0" w:space="0" w:color="auto"/>
            <w:right w:val="none" w:sz="0" w:space="0" w:color="auto"/>
          </w:divBdr>
        </w:div>
        <w:div w:id="173500180">
          <w:marLeft w:val="0"/>
          <w:marRight w:val="0"/>
          <w:marTop w:val="0"/>
          <w:marBottom w:val="0"/>
          <w:divBdr>
            <w:top w:val="none" w:sz="0" w:space="0" w:color="auto"/>
            <w:left w:val="none" w:sz="0" w:space="0" w:color="auto"/>
            <w:bottom w:val="none" w:sz="0" w:space="0" w:color="auto"/>
            <w:right w:val="none" w:sz="0" w:space="0" w:color="auto"/>
          </w:divBdr>
        </w:div>
        <w:div w:id="179702258">
          <w:marLeft w:val="0"/>
          <w:marRight w:val="0"/>
          <w:marTop w:val="0"/>
          <w:marBottom w:val="0"/>
          <w:divBdr>
            <w:top w:val="none" w:sz="0" w:space="0" w:color="auto"/>
            <w:left w:val="none" w:sz="0" w:space="0" w:color="auto"/>
            <w:bottom w:val="none" w:sz="0" w:space="0" w:color="auto"/>
            <w:right w:val="none" w:sz="0" w:space="0" w:color="auto"/>
          </w:divBdr>
        </w:div>
        <w:div w:id="187449883">
          <w:marLeft w:val="0"/>
          <w:marRight w:val="0"/>
          <w:marTop w:val="0"/>
          <w:marBottom w:val="0"/>
          <w:divBdr>
            <w:top w:val="none" w:sz="0" w:space="0" w:color="auto"/>
            <w:left w:val="none" w:sz="0" w:space="0" w:color="auto"/>
            <w:bottom w:val="none" w:sz="0" w:space="0" w:color="auto"/>
            <w:right w:val="none" w:sz="0" w:space="0" w:color="auto"/>
          </w:divBdr>
        </w:div>
        <w:div w:id="206533202">
          <w:marLeft w:val="0"/>
          <w:marRight w:val="0"/>
          <w:marTop w:val="0"/>
          <w:marBottom w:val="0"/>
          <w:divBdr>
            <w:top w:val="none" w:sz="0" w:space="0" w:color="auto"/>
            <w:left w:val="none" w:sz="0" w:space="0" w:color="auto"/>
            <w:bottom w:val="none" w:sz="0" w:space="0" w:color="auto"/>
            <w:right w:val="none" w:sz="0" w:space="0" w:color="auto"/>
          </w:divBdr>
        </w:div>
        <w:div w:id="214976981">
          <w:marLeft w:val="0"/>
          <w:marRight w:val="0"/>
          <w:marTop w:val="0"/>
          <w:marBottom w:val="0"/>
          <w:divBdr>
            <w:top w:val="none" w:sz="0" w:space="0" w:color="auto"/>
            <w:left w:val="none" w:sz="0" w:space="0" w:color="auto"/>
            <w:bottom w:val="none" w:sz="0" w:space="0" w:color="auto"/>
            <w:right w:val="none" w:sz="0" w:space="0" w:color="auto"/>
          </w:divBdr>
        </w:div>
        <w:div w:id="220213930">
          <w:marLeft w:val="0"/>
          <w:marRight w:val="0"/>
          <w:marTop w:val="0"/>
          <w:marBottom w:val="0"/>
          <w:divBdr>
            <w:top w:val="none" w:sz="0" w:space="0" w:color="auto"/>
            <w:left w:val="none" w:sz="0" w:space="0" w:color="auto"/>
            <w:bottom w:val="none" w:sz="0" w:space="0" w:color="auto"/>
            <w:right w:val="none" w:sz="0" w:space="0" w:color="auto"/>
          </w:divBdr>
        </w:div>
        <w:div w:id="221065546">
          <w:marLeft w:val="0"/>
          <w:marRight w:val="0"/>
          <w:marTop w:val="0"/>
          <w:marBottom w:val="0"/>
          <w:divBdr>
            <w:top w:val="none" w:sz="0" w:space="0" w:color="auto"/>
            <w:left w:val="none" w:sz="0" w:space="0" w:color="auto"/>
            <w:bottom w:val="none" w:sz="0" w:space="0" w:color="auto"/>
            <w:right w:val="none" w:sz="0" w:space="0" w:color="auto"/>
          </w:divBdr>
        </w:div>
        <w:div w:id="252788773">
          <w:marLeft w:val="0"/>
          <w:marRight w:val="0"/>
          <w:marTop w:val="0"/>
          <w:marBottom w:val="0"/>
          <w:divBdr>
            <w:top w:val="none" w:sz="0" w:space="0" w:color="auto"/>
            <w:left w:val="none" w:sz="0" w:space="0" w:color="auto"/>
            <w:bottom w:val="none" w:sz="0" w:space="0" w:color="auto"/>
            <w:right w:val="none" w:sz="0" w:space="0" w:color="auto"/>
          </w:divBdr>
        </w:div>
        <w:div w:id="256863598">
          <w:marLeft w:val="0"/>
          <w:marRight w:val="0"/>
          <w:marTop w:val="0"/>
          <w:marBottom w:val="0"/>
          <w:divBdr>
            <w:top w:val="none" w:sz="0" w:space="0" w:color="auto"/>
            <w:left w:val="none" w:sz="0" w:space="0" w:color="auto"/>
            <w:bottom w:val="none" w:sz="0" w:space="0" w:color="auto"/>
            <w:right w:val="none" w:sz="0" w:space="0" w:color="auto"/>
          </w:divBdr>
          <w:divsChild>
            <w:div w:id="101580919">
              <w:marLeft w:val="0"/>
              <w:marRight w:val="0"/>
              <w:marTop w:val="0"/>
              <w:marBottom w:val="0"/>
              <w:divBdr>
                <w:top w:val="none" w:sz="0" w:space="0" w:color="auto"/>
                <w:left w:val="none" w:sz="0" w:space="0" w:color="auto"/>
                <w:bottom w:val="none" w:sz="0" w:space="0" w:color="auto"/>
                <w:right w:val="none" w:sz="0" w:space="0" w:color="auto"/>
              </w:divBdr>
            </w:div>
            <w:div w:id="341014877">
              <w:marLeft w:val="0"/>
              <w:marRight w:val="0"/>
              <w:marTop w:val="0"/>
              <w:marBottom w:val="0"/>
              <w:divBdr>
                <w:top w:val="none" w:sz="0" w:space="0" w:color="auto"/>
                <w:left w:val="none" w:sz="0" w:space="0" w:color="auto"/>
                <w:bottom w:val="none" w:sz="0" w:space="0" w:color="auto"/>
                <w:right w:val="none" w:sz="0" w:space="0" w:color="auto"/>
              </w:divBdr>
            </w:div>
            <w:div w:id="783963812">
              <w:marLeft w:val="0"/>
              <w:marRight w:val="0"/>
              <w:marTop w:val="0"/>
              <w:marBottom w:val="0"/>
              <w:divBdr>
                <w:top w:val="none" w:sz="0" w:space="0" w:color="auto"/>
                <w:left w:val="none" w:sz="0" w:space="0" w:color="auto"/>
                <w:bottom w:val="none" w:sz="0" w:space="0" w:color="auto"/>
                <w:right w:val="none" w:sz="0" w:space="0" w:color="auto"/>
              </w:divBdr>
            </w:div>
            <w:div w:id="1699772478">
              <w:marLeft w:val="0"/>
              <w:marRight w:val="0"/>
              <w:marTop w:val="0"/>
              <w:marBottom w:val="0"/>
              <w:divBdr>
                <w:top w:val="none" w:sz="0" w:space="0" w:color="auto"/>
                <w:left w:val="none" w:sz="0" w:space="0" w:color="auto"/>
                <w:bottom w:val="none" w:sz="0" w:space="0" w:color="auto"/>
                <w:right w:val="none" w:sz="0" w:space="0" w:color="auto"/>
              </w:divBdr>
            </w:div>
            <w:div w:id="1823429548">
              <w:marLeft w:val="0"/>
              <w:marRight w:val="0"/>
              <w:marTop w:val="0"/>
              <w:marBottom w:val="0"/>
              <w:divBdr>
                <w:top w:val="none" w:sz="0" w:space="0" w:color="auto"/>
                <w:left w:val="none" w:sz="0" w:space="0" w:color="auto"/>
                <w:bottom w:val="none" w:sz="0" w:space="0" w:color="auto"/>
                <w:right w:val="none" w:sz="0" w:space="0" w:color="auto"/>
              </w:divBdr>
            </w:div>
          </w:divsChild>
        </w:div>
        <w:div w:id="276914619">
          <w:marLeft w:val="0"/>
          <w:marRight w:val="0"/>
          <w:marTop w:val="0"/>
          <w:marBottom w:val="0"/>
          <w:divBdr>
            <w:top w:val="none" w:sz="0" w:space="0" w:color="auto"/>
            <w:left w:val="none" w:sz="0" w:space="0" w:color="auto"/>
            <w:bottom w:val="none" w:sz="0" w:space="0" w:color="auto"/>
            <w:right w:val="none" w:sz="0" w:space="0" w:color="auto"/>
          </w:divBdr>
        </w:div>
        <w:div w:id="342977878">
          <w:marLeft w:val="0"/>
          <w:marRight w:val="0"/>
          <w:marTop w:val="0"/>
          <w:marBottom w:val="0"/>
          <w:divBdr>
            <w:top w:val="none" w:sz="0" w:space="0" w:color="auto"/>
            <w:left w:val="none" w:sz="0" w:space="0" w:color="auto"/>
            <w:bottom w:val="none" w:sz="0" w:space="0" w:color="auto"/>
            <w:right w:val="none" w:sz="0" w:space="0" w:color="auto"/>
          </w:divBdr>
        </w:div>
        <w:div w:id="352003773">
          <w:marLeft w:val="0"/>
          <w:marRight w:val="0"/>
          <w:marTop w:val="0"/>
          <w:marBottom w:val="0"/>
          <w:divBdr>
            <w:top w:val="none" w:sz="0" w:space="0" w:color="auto"/>
            <w:left w:val="none" w:sz="0" w:space="0" w:color="auto"/>
            <w:bottom w:val="none" w:sz="0" w:space="0" w:color="auto"/>
            <w:right w:val="none" w:sz="0" w:space="0" w:color="auto"/>
          </w:divBdr>
        </w:div>
        <w:div w:id="362487765">
          <w:marLeft w:val="0"/>
          <w:marRight w:val="0"/>
          <w:marTop w:val="0"/>
          <w:marBottom w:val="0"/>
          <w:divBdr>
            <w:top w:val="none" w:sz="0" w:space="0" w:color="auto"/>
            <w:left w:val="none" w:sz="0" w:space="0" w:color="auto"/>
            <w:bottom w:val="none" w:sz="0" w:space="0" w:color="auto"/>
            <w:right w:val="none" w:sz="0" w:space="0" w:color="auto"/>
          </w:divBdr>
        </w:div>
        <w:div w:id="373190810">
          <w:marLeft w:val="0"/>
          <w:marRight w:val="0"/>
          <w:marTop w:val="0"/>
          <w:marBottom w:val="0"/>
          <w:divBdr>
            <w:top w:val="none" w:sz="0" w:space="0" w:color="auto"/>
            <w:left w:val="none" w:sz="0" w:space="0" w:color="auto"/>
            <w:bottom w:val="none" w:sz="0" w:space="0" w:color="auto"/>
            <w:right w:val="none" w:sz="0" w:space="0" w:color="auto"/>
          </w:divBdr>
        </w:div>
        <w:div w:id="380905918">
          <w:marLeft w:val="0"/>
          <w:marRight w:val="0"/>
          <w:marTop w:val="0"/>
          <w:marBottom w:val="0"/>
          <w:divBdr>
            <w:top w:val="none" w:sz="0" w:space="0" w:color="auto"/>
            <w:left w:val="none" w:sz="0" w:space="0" w:color="auto"/>
            <w:bottom w:val="none" w:sz="0" w:space="0" w:color="auto"/>
            <w:right w:val="none" w:sz="0" w:space="0" w:color="auto"/>
          </w:divBdr>
        </w:div>
        <w:div w:id="384529025">
          <w:marLeft w:val="0"/>
          <w:marRight w:val="0"/>
          <w:marTop w:val="0"/>
          <w:marBottom w:val="0"/>
          <w:divBdr>
            <w:top w:val="none" w:sz="0" w:space="0" w:color="auto"/>
            <w:left w:val="none" w:sz="0" w:space="0" w:color="auto"/>
            <w:bottom w:val="none" w:sz="0" w:space="0" w:color="auto"/>
            <w:right w:val="none" w:sz="0" w:space="0" w:color="auto"/>
          </w:divBdr>
        </w:div>
        <w:div w:id="385837191">
          <w:marLeft w:val="0"/>
          <w:marRight w:val="0"/>
          <w:marTop w:val="0"/>
          <w:marBottom w:val="0"/>
          <w:divBdr>
            <w:top w:val="none" w:sz="0" w:space="0" w:color="auto"/>
            <w:left w:val="none" w:sz="0" w:space="0" w:color="auto"/>
            <w:bottom w:val="none" w:sz="0" w:space="0" w:color="auto"/>
            <w:right w:val="none" w:sz="0" w:space="0" w:color="auto"/>
          </w:divBdr>
        </w:div>
        <w:div w:id="399981218">
          <w:marLeft w:val="0"/>
          <w:marRight w:val="0"/>
          <w:marTop w:val="0"/>
          <w:marBottom w:val="0"/>
          <w:divBdr>
            <w:top w:val="none" w:sz="0" w:space="0" w:color="auto"/>
            <w:left w:val="none" w:sz="0" w:space="0" w:color="auto"/>
            <w:bottom w:val="none" w:sz="0" w:space="0" w:color="auto"/>
            <w:right w:val="none" w:sz="0" w:space="0" w:color="auto"/>
          </w:divBdr>
        </w:div>
        <w:div w:id="431440554">
          <w:marLeft w:val="0"/>
          <w:marRight w:val="0"/>
          <w:marTop w:val="0"/>
          <w:marBottom w:val="0"/>
          <w:divBdr>
            <w:top w:val="none" w:sz="0" w:space="0" w:color="auto"/>
            <w:left w:val="none" w:sz="0" w:space="0" w:color="auto"/>
            <w:bottom w:val="none" w:sz="0" w:space="0" w:color="auto"/>
            <w:right w:val="none" w:sz="0" w:space="0" w:color="auto"/>
          </w:divBdr>
        </w:div>
        <w:div w:id="441727140">
          <w:marLeft w:val="0"/>
          <w:marRight w:val="0"/>
          <w:marTop w:val="0"/>
          <w:marBottom w:val="0"/>
          <w:divBdr>
            <w:top w:val="none" w:sz="0" w:space="0" w:color="auto"/>
            <w:left w:val="none" w:sz="0" w:space="0" w:color="auto"/>
            <w:bottom w:val="none" w:sz="0" w:space="0" w:color="auto"/>
            <w:right w:val="none" w:sz="0" w:space="0" w:color="auto"/>
          </w:divBdr>
        </w:div>
        <w:div w:id="441731441">
          <w:marLeft w:val="0"/>
          <w:marRight w:val="0"/>
          <w:marTop w:val="0"/>
          <w:marBottom w:val="0"/>
          <w:divBdr>
            <w:top w:val="none" w:sz="0" w:space="0" w:color="auto"/>
            <w:left w:val="none" w:sz="0" w:space="0" w:color="auto"/>
            <w:bottom w:val="none" w:sz="0" w:space="0" w:color="auto"/>
            <w:right w:val="none" w:sz="0" w:space="0" w:color="auto"/>
          </w:divBdr>
        </w:div>
        <w:div w:id="468211349">
          <w:marLeft w:val="0"/>
          <w:marRight w:val="0"/>
          <w:marTop w:val="0"/>
          <w:marBottom w:val="0"/>
          <w:divBdr>
            <w:top w:val="none" w:sz="0" w:space="0" w:color="auto"/>
            <w:left w:val="none" w:sz="0" w:space="0" w:color="auto"/>
            <w:bottom w:val="none" w:sz="0" w:space="0" w:color="auto"/>
            <w:right w:val="none" w:sz="0" w:space="0" w:color="auto"/>
          </w:divBdr>
        </w:div>
        <w:div w:id="476841107">
          <w:marLeft w:val="0"/>
          <w:marRight w:val="0"/>
          <w:marTop w:val="0"/>
          <w:marBottom w:val="0"/>
          <w:divBdr>
            <w:top w:val="none" w:sz="0" w:space="0" w:color="auto"/>
            <w:left w:val="none" w:sz="0" w:space="0" w:color="auto"/>
            <w:bottom w:val="none" w:sz="0" w:space="0" w:color="auto"/>
            <w:right w:val="none" w:sz="0" w:space="0" w:color="auto"/>
          </w:divBdr>
        </w:div>
        <w:div w:id="477187191">
          <w:marLeft w:val="0"/>
          <w:marRight w:val="0"/>
          <w:marTop w:val="0"/>
          <w:marBottom w:val="0"/>
          <w:divBdr>
            <w:top w:val="none" w:sz="0" w:space="0" w:color="auto"/>
            <w:left w:val="none" w:sz="0" w:space="0" w:color="auto"/>
            <w:bottom w:val="none" w:sz="0" w:space="0" w:color="auto"/>
            <w:right w:val="none" w:sz="0" w:space="0" w:color="auto"/>
          </w:divBdr>
        </w:div>
        <w:div w:id="479276965">
          <w:marLeft w:val="0"/>
          <w:marRight w:val="0"/>
          <w:marTop w:val="0"/>
          <w:marBottom w:val="0"/>
          <w:divBdr>
            <w:top w:val="none" w:sz="0" w:space="0" w:color="auto"/>
            <w:left w:val="none" w:sz="0" w:space="0" w:color="auto"/>
            <w:bottom w:val="none" w:sz="0" w:space="0" w:color="auto"/>
            <w:right w:val="none" w:sz="0" w:space="0" w:color="auto"/>
          </w:divBdr>
        </w:div>
        <w:div w:id="479537849">
          <w:marLeft w:val="0"/>
          <w:marRight w:val="0"/>
          <w:marTop w:val="0"/>
          <w:marBottom w:val="0"/>
          <w:divBdr>
            <w:top w:val="none" w:sz="0" w:space="0" w:color="auto"/>
            <w:left w:val="none" w:sz="0" w:space="0" w:color="auto"/>
            <w:bottom w:val="none" w:sz="0" w:space="0" w:color="auto"/>
            <w:right w:val="none" w:sz="0" w:space="0" w:color="auto"/>
          </w:divBdr>
        </w:div>
        <w:div w:id="494032038">
          <w:marLeft w:val="0"/>
          <w:marRight w:val="0"/>
          <w:marTop w:val="0"/>
          <w:marBottom w:val="0"/>
          <w:divBdr>
            <w:top w:val="none" w:sz="0" w:space="0" w:color="auto"/>
            <w:left w:val="none" w:sz="0" w:space="0" w:color="auto"/>
            <w:bottom w:val="none" w:sz="0" w:space="0" w:color="auto"/>
            <w:right w:val="none" w:sz="0" w:space="0" w:color="auto"/>
          </w:divBdr>
        </w:div>
        <w:div w:id="500388110">
          <w:marLeft w:val="0"/>
          <w:marRight w:val="0"/>
          <w:marTop w:val="0"/>
          <w:marBottom w:val="0"/>
          <w:divBdr>
            <w:top w:val="none" w:sz="0" w:space="0" w:color="auto"/>
            <w:left w:val="none" w:sz="0" w:space="0" w:color="auto"/>
            <w:bottom w:val="none" w:sz="0" w:space="0" w:color="auto"/>
            <w:right w:val="none" w:sz="0" w:space="0" w:color="auto"/>
          </w:divBdr>
        </w:div>
        <w:div w:id="503016808">
          <w:marLeft w:val="0"/>
          <w:marRight w:val="0"/>
          <w:marTop w:val="0"/>
          <w:marBottom w:val="0"/>
          <w:divBdr>
            <w:top w:val="none" w:sz="0" w:space="0" w:color="auto"/>
            <w:left w:val="none" w:sz="0" w:space="0" w:color="auto"/>
            <w:bottom w:val="none" w:sz="0" w:space="0" w:color="auto"/>
            <w:right w:val="none" w:sz="0" w:space="0" w:color="auto"/>
          </w:divBdr>
        </w:div>
        <w:div w:id="538052021">
          <w:marLeft w:val="0"/>
          <w:marRight w:val="0"/>
          <w:marTop w:val="0"/>
          <w:marBottom w:val="0"/>
          <w:divBdr>
            <w:top w:val="none" w:sz="0" w:space="0" w:color="auto"/>
            <w:left w:val="none" w:sz="0" w:space="0" w:color="auto"/>
            <w:bottom w:val="none" w:sz="0" w:space="0" w:color="auto"/>
            <w:right w:val="none" w:sz="0" w:space="0" w:color="auto"/>
          </w:divBdr>
        </w:div>
        <w:div w:id="560791605">
          <w:marLeft w:val="0"/>
          <w:marRight w:val="0"/>
          <w:marTop w:val="0"/>
          <w:marBottom w:val="0"/>
          <w:divBdr>
            <w:top w:val="none" w:sz="0" w:space="0" w:color="auto"/>
            <w:left w:val="none" w:sz="0" w:space="0" w:color="auto"/>
            <w:bottom w:val="none" w:sz="0" w:space="0" w:color="auto"/>
            <w:right w:val="none" w:sz="0" w:space="0" w:color="auto"/>
          </w:divBdr>
        </w:div>
        <w:div w:id="581185010">
          <w:marLeft w:val="0"/>
          <w:marRight w:val="0"/>
          <w:marTop w:val="0"/>
          <w:marBottom w:val="0"/>
          <w:divBdr>
            <w:top w:val="none" w:sz="0" w:space="0" w:color="auto"/>
            <w:left w:val="none" w:sz="0" w:space="0" w:color="auto"/>
            <w:bottom w:val="none" w:sz="0" w:space="0" w:color="auto"/>
            <w:right w:val="none" w:sz="0" w:space="0" w:color="auto"/>
          </w:divBdr>
        </w:div>
        <w:div w:id="611940472">
          <w:marLeft w:val="0"/>
          <w:marRight w:val="0"/>
          <w:marTop w:val="0"/>
          <w:marBottom w:val="0"/>
          <w:divBdr>
            <w:top w:val="none" w:sz="0" w:space="0" w:color="auto"/>
            <w:left w:val="none" w:sz="0" w:space="0" w:color="auto"/>
            <w:bottom w:val="none" w:sz="0" w:space="0" w:color="auto"/>
            <w:right w:val="none" w:sz="0" w:space="0" w:color="auto"/>
          </w:divBdr>
        </w:div>
        <w:div w:id="636762803">
          <w:marLeft w:val="0"/>
          <w:marRight w:val="0"/>
          <w:marTop w:val="0"/>
          <w:marBottom w:val="0"/>
          <w:divBdr>
            <w:top w:val="none" w:sz="0" w:space="0" w:color="auto"/>
            <w:left w:val="none" w:sz="0" w:space="0" w:color="auto"/>
            <w:bottom w:val="none" w:sz="0" w:space="0" w:color="auto"/>
            <w:right w:val="none" w:sz="0" w:space="0" w:color="auto"/>
          </w:divBdr>
        </w:div>
        <w:div w:id="658995806">
          <w:marLeft w:val="0"/>
          <w:marRight w:val="0"/>
          <w:marTop w:val="0"/>
          <w:marBottom w:val="0"/>
          <w:divBdr>
            <w:top w:val="none" w:sz="0" w:space="0" w:color="auto"/>
            <w:left w:val="none" w:sz="0" w:space="0" w:color="auto"/>
            <w:bottom w:val="none" w:sz="0" w:space="0" w:color="auto"/>
            <w:right w:val="none" w:sz="0" w:space="0" w:color="auto"/>
          </w:divBdr>
        </w:div>
        <w:div w:id="666136038">
          <w:marLeft w:val="0"/>
          <w:marRight w:val="0"/>
          <w:marTop w:val="0"/>
          <w:marBottom w:val="0"/>
          <w:divBdr>
            <w:top w:val="none" w:sz="0" w:space="0" w:color="auto"/>
            <w:left w:val="none" w:sz="0" w:space="0" w:color="auto"/>
            <w:bottom w:val="none" w:sz="0" w:space="0" w:color="auto"/>
            <w:right w:val="none" w:sz="0" w:space="0" w:color="auto"/>
          </w:divBdr>
        </w:div>
        <w:div w:id="685325242">
          <w:marLeft w:val="0"/>
          <w:marRight w:val="0"/>
          <w:marTop w:val="0"/>
          <w:marBottom w:val="0"/>
          <w:divBdr>
            <w:top w:val="none" w:sz="0" w:space="0" w:color="auto"/>
            <w:left w:val="none" w:sz="0" w:space="0" w:color="auto"/>
            <w:bottom w:val="none" w:sz="0" w:space="0" w:color="auto"/>
            <w:right w:val="none" w:sz="0" w:space="0" w:color="auto"/>
          </w:divBdr>
        </w:div>
        <w:div w:id="686060329">
          <w:marLeft w:val="0"/>
          <w:marRight w:val="0"/>
          <w:marTop w:val="0"/>
          <w:marBottom w:val="0"/>
          <w:divBdr>
            <w:top w:val="none" w:sz="0" w:space="0" w:color="auto"/>
            <w:left w:val="none" w:sz="0" w:space="0" w:color="auto"/>
            <w:bottom w:val="none" w:sz="0" w:space="0" w:color="auto"/>
            <w:right w:val="none" w:sz="0" w:space="0" w:color="auto"/>
          </w:divBdr>
        </w:div>
        <w:div w:id="735278120">
          <w:marLeft w:val="0"/>
          <w:marRight w:val="0"/>
          <w:marTop w:val="0"/>
          <w:marBottom w:val="0"/>
          <w:divBdr>
            <w:top w:val="none" w:sz="0" w:space="0" w:color="auto"/>
            <w:left w:val="none" w:sz="0" w:space="0" w:color="auto"/>
            <w:bottom w:val="none" w:sz="0" w:space="0" w:color="auto"/>
            <w:right w:val="none" w:sz="0" w:space="0" w:color="auto"/>
          </w:divBdr>
        </w:div>
        <w:div w:id="741177952">
          <w:marLeft w:val="0"/>
          <w:marRight w:val="0"/>
          <w:marTop w:val="0"/>
          <w:marBottom w:val="0"/>
          <w:divBdr>
            <w:top w:val="none" w:sz="0" w:space="0" w:color="auto"/>
            <w:left w:val="none" w:sz="0" w:space="0" w:color="auto"/>
            <w:bottom w:val="none" w:sz="0" w:space="0" w:color="auto"/>
            <w:right w:val="none" w:sz="0" w:space="0" w:color="auto"/>
          </w:divBdr>
        </w:div>
        <w:div w:id="744493126">
          <w:marLeft w:val="0"/>
          <w:marRight w:val="0"/>
          <w:marTop w:val="0"/>
          <w:marBottom w:val="0"/>
          <w:divBdr>
            <w:top w:val="none" w:sz="0" w:space="0" w:color="auto"/>
            <w:left w:val="none" w:sz="0" w:space="0" w:color="auto"/>
            <w:bottom w:val="none" w:sz="0" w:space="0" w:color="auto"/>
            <w:right w:val="none" w:sz="0" w:space="0" w:color="auto"/>
          </w:divBdr>
        </w:div>
        <w:div w:id="747338633">
          <w:marLeft w:val="0"/>
          <w:marRight w:val="0"/>
          <w:marTop w:val="0"/>
          <w:marBottom w:val="0"/>
          <w:divBdr>
            <w:top w:val="none" w:sz="0" w:space="0" w:color="auto"/>
            <w:left w:val="none" w:sz="0" w:space="0" w:color="auto"/>
            <w:bottom w:val="none" w:sz="0" w:space="0" w:color="auto"/>
            <w:right w:val="none" w:sz="0" w:space="0" w:color="auto"/>
          </w:divBdr>
        </w:div>
        <w:div w:id="775365628">
          <w:marLeft w:val="0"/>
          <w:marRight w:val="0"/>
          <w:marTop w:val="0"/>
          <w:marBottom w:val="0"/>
          <w:divBdr>
            <w:top w:val="none" w:sz="0" w:space="0" w:color="auto"/>
            <w:left w:val="none" w:sz="0" w:space="0" w:color="auto"/>
            <w:bottom w:val="none" w:sz="0" w:space="0" w:color="auto"/>
            <w:right w:val="none" w:sz="0" w:space="0" w:color="auto"/>
          </w:divBdr>
        </w:div>
        <w:div w:id="796945279">
          <w:marLeft w:val="0"/>
          <w:marRight w:val="0"/>
          <w:marTop w:val="0"/>
          <w:marBottom w:val="0"/>
          <w:divBdr>
            <w:top w:val="none" w:sz="0" w:space="0" w:color="auto"/>
            <w:left w:val="none" w:sz="0" w:space="0" w:color="auto"/>
            <w:bottom w:val="none" w:sz="0" w:space="0" w:color="auto"/>
            <w:right w:val="none" w:sz="0" w:space="0" w:color="auto"/>
          </w:divBdr>
        </w:div>
        <w:div w:id="798186016">
          <w:marLeft w:val="0"/>
          <w:marRight w:val="0"/>
          <w:marTop w:val="0"/>
          <w:marBottom w:val="0"/>
          <w:divBdr>
            <w:top w:val="none" w:sz="0" w:space="0" w:color="auto"/>
            <w:left w:val="none" w:sz="0" w:space="0" w:color="auto"/>
            <w:bottom w:val="none" w:sz="0" w:space="0" w:color="auto"/>
            <w:right w:val="none" w:sz="0" w:space="0" w:color="auto"/>
          </w:divBdr>
        </w:div>
        <w:div w:id="813838784">
          <w:marLeft w:val="0"/>
          <w:marRight w:val="0"/>
          <w:marTop w:val="0"/>
          <w:marBottom w:val="0"/>
          <w:divBdr>
            <w:top w:val="none" w:sz="0" w:space="0" w:color="auto"/>
            <w:left w:val="none" w:sz="0" w:space="0" w:color="auto"/>
            <w:bottom w:val="none" w:sz="0" w:space="0" w:color="auto"/>
            <w:right w:val="none" w:sz="0" w:space="0" w:color="auto"/>
          </w:divBdr>
        </w:div>
        <w:div w:id="815878226">
          <w:marLeft w:val="0"/>
          <w:marRight w:val="0"/>
          <w:marTop w:val="0"/>
          <w:marBottom w:val="0"/>
          <w:divBdr>
            <w:top w:val="none" w:sz="0" w:space="0" w:color="auto"/>
            <w:left w:val="none" w:sz="0" w:space="0" w:color="auto"/>
            <w:bottom w:val="none" w:sz="0" w:space="0" w:color="auto"/>
            <w:right w:val="none" w:sz="0" w:space="0" w:color="auto"/>
          </w:divBdr>
        </w:div>
        <w:div w:id="832181184">
          <w:marLeft w:val="0"/>
          <w:marRight w:val="0"/>
          <w:marTop w:val="0"/>
          <w:marBottom w:val="0"/>
          <w:divBdr>
            <w:top w:val="none" w:sz="0" w:space="0" w:color="auto"/>
            <w:left w:val="none" w:sz="0" w:space="0" w:color="auto"/>
            <w:bottom w:val="none" w:sz="0" w:space="0" w:color="auto"/>
            <w:right w:val="none" w:sz="0" w:space="0" w:color="auto"/>
          </w:divBdr>
        </w:div>
        <w:div w:id="835073468">
          <w:marLeft w:val="0"/>
          <w:marRight w:val="0"/>
          <w:marTop w:val="0"/>
          <w:marBottom w:val="0"/>
          <w:divBdr>
            <w:top w:val="none" w:sz="0" w:space="0" w:color="auto"/>
            <w:left w:val="none" w:sz="0" w:space="0" w:color="auto"/>
            <w:bottom w:val="none" w:sz="0" w:space="0" w:color="auto"/>
            <w:right w:val="none" w:sz="0" w:space="0" w:color="auto"/>
          </w:divBdr>
        </w:div>
        <w:div w:id="836918649">
          <w:marLeft w:val="0"/>
          <w:marRight w:val="0"/>
          <w:marTop w:val="0"/>
          <w:marBottom w:val="0"/>
          <w:divBdr>
            <w:top w:val="none" w:sz="0" w:space="0" w:color="auto"/>
            <w:left w:val="none" w:sz="0" w:space="0" w:color="auto"/>
            <w:bottom w:val="none" w:sz="0" w:space="0" w:color="auto"/>
            <w:right w:val="none" w:sz="0" w:space="0" w:color="auto"/>
          </w:divBdr>
        </w:div>
        <w:div w:id="839543453">
          <w:marLeft w:val="0"/>
          <w:marRight w:val="0"/>
          <w:marTop w:val="0"/>
          <w:marBottom w:val="0"/>
          <w:divBdr>
            <w:top w:val="none" w:sz="0" w:space="0" w:color="auto"/>
            <w:left w:val="none" w:sz="0" w:space="0" w:color="auto"/>
            <w:bottom w:val="none" w:sz="0" w:space="0" w:color="auto"/>
            <w:right w:val="none" w:sz="0" w:space="0" w:color="auto"/>
          </w:divBdr>
        </w:div>
        <w:div w:id="856622690">
          <w:marLeft w:val="0"/>
          <w:marRight w:val="0"/>
          <w:marTop w:val="0"/>
          <w:marBottom w:val="0"/>
          <w:divBdr>
            <w:top w:val="none" w:sz="0" w:space="0" w:color="auto"/>
            <w:left w:val="none" w:sz="0" w:space="0" w:color="auto"/>
            <w:bottom w:val="none" w:sz="0" w:space="0" w:color="auto"/>
            <w:right w:val="none" w:sz="0" w:space="0" w:color="auto"/>
          </w:divBdr>
        </w:div>
        <w:div w:id="858348266">
          <w:marLeft w:val="0"/>
          <w:marRight w:val="0"/>
          <w:marTop w:val="0"/>
          <w:marBottom w:val="0"/>
          <w:divBdr>
            <w:top w:val="none" w:sz="0" w:space="0" w:color="auto"/>
            <w:left w:val="none" w:sz="0" w:space="0" w:color="auto"/>
            <w:bottom w:val="none" w:sz="0" w:space="0" w:color="auto"/>
            <w:right w:val="none" w:sz="0" w:space="0" w:color="auto"/>
          </w:divBdr>
        </w:div>
        <w:div w:id="865414109">
          <w:marLeft w:val="0"/>
          <w:marRight w:val="0"/>
          <w:marTop w:val="0"/>
          <w:marBottom w:val="0"/>
          <w:divBdr>
            <w:top w:val="none" w:sz="0" w:space="0" w:color="auto"/>
            <w:left w:val="none" w:sz="0" w:space="0" w:color="auto"/>
            <w:bottom w:val="none" w:sz="0" w:space="0" w:color="auto"/>
            <w:right w:val="none" w:sz="0" w:space="0" w:color="auto"/>
          </w:divBdr>
        </w:div>
        <w:div w:id="868300558">
          <w:marLeft w:val="0"/>
          <w:marRight w:val="0"/>
          <w:marTop w:val="0"/>
          <w:marBottom w:val="0"/>
          <w:divBdr>
            <w:top w:val="none" w:sz="0" w:space="0" w:color="auto"/>
            <w:left w:val="none" w:sz="0" w:space="0" w:color="auto"/>
            <w:bottom w:val="none" w:sz="0" w:space="0" w:color="auto"/>
            <w:right w:val="none" w:sz="0" w:space="0" w:color="auto"/>
          </w:divBdr>
        </w:div>
        <w:div w:id="872772623">
          <w:marLeft w:val="0"/>
          <w:marRight w:val="0"/>
          <w:marTop w:val="0"/>
          <w:marBottom w:val="0"/>
          <w:divBdr>
            <w:top w:val="none" w:sz="0" w:space="0" w:color="auto"/>
            <w:left w:val="none" w:sz="0" w:space="0" w:color="auto"/>
            <w:bottom w:val="none" w:sz="0" w:space="0" w:color="auto"/>
            <w:right w:val="none" w:sz="0" w:space="0" w:color="auto"/>
          </w:divBdr>
        </w:div>
        <w:div w:id="876507654">
          <w:marLeft w:val="0"/>
          <w:marRight w:val="0"/>
          <w:marTop w:val="0"/>
          <w:marBottom w:val="0"/>
          <w:divBdr>
            <w:top w:val="none" w:sz="0" w:space="0" w:color="auto"/>
            <w:left w:val="none" w:sz="0" w:space="0" w:color="auto"/>
            <w:bottom w:val="none" w:sz="0" w:space="0" w:color="auto"/>
            <w:right w:val="none" w:sz="0" w:space="0" w:color="auto"/>
          </w:divBdr>
        </w:div>
        <w:div w:id="877861911">
          <w:marLeft w:val="0"/>
          <w:marRight w:val="0"/>
          <w:marTop w:val="0"/>
          <w:marBottom w:val="0"/>
          <w:divBdr>
            <w:top w:val="none" w:sz="0" w:space="0" w:color="auto"/>
            <w:left w:val="none" w:sz="0" w:space="0" w:color="auto"/>
            <w:bottom w:val="none" w:sz="0" w:space="0" w:color="auto"/>
            <w:right w:val="none" w:sz="0" w:space="0" w:color="auto"/>
          </w:divBdr>
        </w:div>
        <w:div w:id="878980842">
          <w:marLeft w:val="0"/>
          <w:marRight w:val="0"/>
          <w:marTop w:val="0"/>
          <w:marBottom w:val="0"/>
          <w:divBdr>
            <w:top w:val="none" w:sz="0" w:space="0" w:color="auto"/>
            <w:left w:val="none" w:sz="0" w:space="0" w:color="auto"/>
            <w:bottom w:val="none" w:sz="0" w:space="0" w:color="auto"/>
            <w:right w:val="none" w:sz="0" w:space="0" w:color="auto"/>
          </w:divBdr>
        </w:div>
        <w:div w:id="886797138">
          <w:marLeft w:val="0"/>
          <w:marRight w:val="0"/>
          <w:marTop w:val="0"/>
          <w:marBottom w:val="0"/>
          <w:divBdr>
            <w:top w:val="none" w:sz="0" w:space="0" w:color="auto"/>
            <w:left w:val="none" w:sz="0" w:space="0" w:color="auto"/>
            <w:bottom w:val="none" w:sz="0" w:space="0" w:color="auto"/>
            <w:right w:val="none" w:sz="0" w:space="0" w:color="auto"/>
          </w:divBdr>
          <w:divsChild>
            <w:div w:id="200214304">
              <w:marLeft w:val="0"/>
              <w:marRight w:val="0"/>
              <w:marTop w:val="0"/>
              <w:marBottom w:val="0"/>
              <w:divBdr>
                <w:top w:val="none" w:sz="0" w:space="0" w:color="auto"/>
                <w:left w:val="none" w:sz="0" w:space="0" w:color="auto"/>
                <w:bottom w:val="none" w:sz="0" w:space="0" w:color="auto"/>
                <w:right w:val="none" w:sz="0" w:space="0" w:color="auto"/>
              </w:divBdr>
            </w:div>
            <w:div w:id="210194773">
              <w:marLeft w:val="0"/>
              <w:marRight w:val="0"/>
              <w:marTop w:val="0"/>
              <w:marBottom w:val="0"/>
              <w:divBdr>
                <w:top w:val="none" w:sz="0" w:space="0" w:color="auto"/>
                <w:left w:val="none" w:sz="0" w:space="0" w:color="auto"/>
                <w:bottom w:val="none" w:sz="0" w:space="0" w:color="auto"/>
                <w:right w:val="none" w:sz="0" w:space="0" w:color="auto"/>
              </w:divBdr>
            </w:div>
            <w:div w:id="523905208">
              <w:marLeft w:val="0"/>
              <w:marRight w:val="0"/>
              <w:marTop w:val="0"/>
              <w:marBottom w:val="0"/>
              <w:divBdr>
                <w:top w:val="none" w:sz="0" w:space="0" w:color="auto"/>
                <w:left w:val="none" w:sz="0" w:space="0" w:color="auto"/>
                <w:bottom w:val="none" w:sz="0" w:space="0" w:color="auto"/>
                <w:right w:val="none" w:sz="0" w:space="0" w:color="auto"/>
              </w:divBdr>
            </w:div>
            <w:div w:id="1874921904">
              <w:marLeft w:val="0"/>
              <w:marRight w:val="0"/>
              <w:marTop w:val="0"/>
              <w:marBottom w:val="0"/>
              <w:divBdr>
                <w:top w:val="none" w:sz="0" w:space="0" w:color="auto"/>
                <w:left w:val="none" w:sz="0" w:space="0" w:color="auto"/>
                <w:bottom w:val="none" w:sz="0" w:space="0" w:color="auto"/>
                <w:right w:val="none" w:sz="0" w:space="0" w:color="auto"/>
              </w:divBdr>
            </w:div>
            <w:div w:id="1897886534">
              <w:marLeft w:val="0"/>
              <w:marRight w:val="0"/>
              <w:marTop w:val="0"/>
              <w:marBottom w:val="0"/>
              <w:divBdr>
                <w:top w:val="none" w:sz="0" w:space="0" w:color="auto"/>
                <w:left w:val="none" w:sz="0" w:space="0" w:color="auto"/>
                <w:bottom w:val="none" w:sz="0" w:space="0" w:color="auto"/>
                <w:right w:val="none" w:sz="0" w:space="0" w:color="auto"/>
              </w:divBdr>
            </w:div>
          </w:divsChild>
        </w:div>
        <w:div w:id="889651795">
          <w:marLeft w:val="0"/>
          <w:marRight w:val="0"/>
          <w:marTop w:val="0"/>
          <w:marBottom w:val="0"/>
          <w:divBdr>
            <w:top w:val="none" w:sz="0" w:space="0" w:color="auto"/>
            <w:left w:val="none" w:sz="0" w:space="0" w:color="auto"/>
            <w:bottom w:val="none" w:sz="0" w:space="0" w:color="auto"/>
            <w:right w:val="none" w:sz="0" w:space="0" w:color="auto"/>
          </w:divBdr>
        </w:div>
        <w:div w:id="891312595">
          <w:marLeft w:val="0"/>
          <w:marRight w:val="0"/>
          <w:marTop w:val="0"/>
          <w:marBottom w:val="0"/>
          <w:divBdr>
            <w:top w:val="none" w:sz="0" w:space="0" w:color="auto"/>
            <w:left w:val="none" w:sz="0" w:space="0" w:color="auto"/>
            <w:bottom w:val="none" w:sz="0" w:space="0" w:color="auto"/>
            <w:right w:val="none" w:sz="0" w:space="0" w:color="auto"/>
          </w:divBdr>
        </w:div>
        <w:div w:id="891573891">
          <w:marLeft w:val="0"/>
          <w:marRight w:val="0"/>
          <w:marTop w:val="0"/>
          <w:marBottom w:val="0"/>
          <w:divBdr>
            <w:top w:val="none" w:sz="0" w:space="0" w:color="auto"/>
            <w:left w:val="none" w:sz="0" w:space="0" w:color="auto"/>
            <w:bottom w:val="none" w:sz="0" w:space="0" w:color="auto"/>
            <w:right w:val="none" w:sz="0" w:space="0" w:color="auto"/>
          </w:divBdr>
        </w:div>
        <w:div w:id="899291062">
          <w:marLeft w:val="0"/>
          <w:marRight w:val="0"/>
          <w:marTop w:val="0"/>
          <w:marBottom w:val="0"/>
          <w:divBdr>
            <w:top w:val="none" w:sz="0" w:space="0" w:color="auto"/>
            <w:left w:val="none" w:sz="0" w:space="0" w:color="auto"/>
            <w:bottom w:val="none" w:sz="0" w:space="0" w:color="auto"/>
            <w:right w:val="none" w:sz="0" w:space="0" w:color="auto"/>
          </w:divBdr>
        </w:div>
        <w:div w:id="904295023">
          <w:marLeft w:val="0"/>
          <w:marRight w:val="0"/>
          <w:marTop w:val="0"/>
          <w:marBottom w:val="0"/>
          <w:divBdr>
            <w:top w:val="none" w:sz="0" w:space="0" w:color="auto"/>
            <w:left w:val="none" w:sz="0" w:space="0" w:color="auto"/>
            <w:bottom w:val="none" w:sz="0" w:space="0" w:color="auto"/>
            <w:right w:val="none" w:sz="0" w:space="0" w:color="auto"/>
          </w:divBdr>
        </w:div>
        <w:div w:id="936712301">
          <w:marLeft w:val="0"/>
          <w:marRight w:val="0"/>
          <w:marTop w:val="0"/>
          <w:marBottom w:val="0"/>
          <w:divBdr>
            <w:top w:val="none" w:sz="0" w:space="0" w:color="auto"/>
            <w:left w:val="none" w:sz="0" w:space="0" w:color="auto"/>
            <w:bottom w:val="none" w:sz="0" w:space="0" w:color="auto"/>
            <w:right w:val="none" w:sz="0" w:space="0" w:color="auto"/>
          </w:divBdr>
        </w:div>
        <w:div w:id="937520144">
          <w:marLeft w:val="0"/>
          <w:marRight w:val="0"/>
          <w:marTop w:val="0"/>
          <w:marBottom w:val="0"/>
          <w:divBdr>
            <w:top w:val="none" w:sz="0" w:space="0" w:color="auto"/>
            <w:left w:val="none" w:sz="0" w:space="0" w:color="auto"/>
            <w:bottom w:val="none" w:sz="0" w:space="0" w:color="auto"/>
            <w:right w:val="none" w:sz="0" w:space="0" w:color="auto"/>
          </w:divBdr>
        </w:div>
        <w:div w:id="962073531">
          <w:marLeft w:val="0"/>
          <w:marRight w:val="0"/>
          <w:marTop w:val="0"/>
          <w:marBottom w:val="0"/>
          <w:divBdr>
            <w:top w:val="none" w:sz="0" w:space="0" w:color="auto"/>
            <w:left w:val="none" w:sz="0" w:space="0" w:color="auto"/>
            <w:bottom w:val="none" w:sz="0" w:space="0" w:color="auto"/>
            <w:right w:val="none" w:sz="0" w:space="0" w:color="auto"/>
          </w:divBdr>
        </w:div>
        <w:div w:id="1012144911">
          <w:marLeft w:val="0"/>
          <w:marRight w:val="0"/>
          <w:marTop w:val="0"/>
          <w:marBottom w:val="0"/>
          <w:divBdr>
            <w:top w:val="none" w:sz="0" w:space="0" w:color="auto"/>
            <w:left w:val="none" w:sz="0" w:space="0" w:color="auto"/>
            <w:bottom w:val="none" w:sz="0" w:space="0" w:color="auto"/>
            <w:right w:val="none" w:sz="0" w:space="0" w:color="auto"/>
          </w:divBdr>
        </w:div>
        <w:div w:id="1035541534">
          <w:marLeft w:val="0"/>
          <w:marRight w:val="0"/>
          <w:marTop w:val="0"/>
          <w:marBottom w:val="0"/>
          <w:divBdr>
            <w:top w:val="none" w:sz="0" w:space="0" w:color="auto"/>
            <w:left w:val="none" w:sz="0" w:space="0" w:color="auto"/>
            <w:bottom w:val="none" w:sz="0" w:space="0" w:color="auto"/>
            <w:right w:val="none" w:sz="0" w:space="0" w:color="auto"/>
          </w:divBdr>
        </w:div>
        <w:div w:id="1057632650">
          <w:marLeft w:val="0"/>
          <w:marRight w:val="0"/>
          <w:marTop w:val="0"/>
          <w:marBottom w:val="0"/>
          <w:divBdr>
            <w:top w:val="none" w:sz="0" w:space="0" w:color="auto"/>
            <w:left w:val="none" w:sz="0" w:space="0" w:color="auto"/>
            <w:bottom w:val="none" w:sz="0" w:space="0" w:color="auto"/>
            <w:right w:val="none" w:sz="0" w:space="0" w:color="auto"/>
          </w:divBdr>
        </w:div>
        <w:div w:id="1065491222">
          <w:marLeft w:val="0"/>
          <w:marRight w:val="0"/>
          <w:marTop w:val="0"/>
          <w:marBottom w:val="0"/>
          <w:divBdr>
            <w:top w:val="none" w:sz="0" w:space="0" w:color="auto"/>
            <w:left w:val="none" w:sz="0" w:space="0" w:color="auto"/>
            <w:bottom w:val="none" w:sz="0" w:space="0" w:color="auto"/>
            <w:right w:val="none" w:sz="0" w:space="0" w:color="auto"/>
          </w:divBdr>
        </w:div>
        <w:div w:id="1072191729">
          <w:marLeft w:val="0"/>
          <w:marRight w:val="0"/>
          <w:marTop w:val="0"/>
          <w:marBottom w:val="0"/>
          <w:divBdr>
            <w:top w:val="none" w:sz="0" w:space="0" w:color="auto"/>
            <w:left w:val="none" w:sz="0" w:space="0" w:color="auto"/>
            <w:bottom w:val="none" w:sz="0" w:space="0" w:color="auto"/>
            <w:right w:val="none" w:sz="0" w:space="0" w:color="auto"/>
          </w:divBdr>
        </w:div>
        <w:div w:id="1102648657">
          <w:marLeft w:val="0"/>
          <w:marRight w:val="0"/>
          <w:marTop w:val="0"/>
          <w:marBottom w:val="0"/>
          <w:divBdr>
            <w:top w:val="none" w:sz="0" w:space="0" w:color="auto"/>
            <w:left w:val="none" w:sz="0" w:space="0" w:color="auto"/>
            <w:bottom w:val="none" w:sz="0" w:space="0" w:color="auto"/>
            <w:right w:val="none" w:sz="0" w:space="0" w:color="auto"/>
          </w:divBdr>
        </w:div>
        <w:div w:id="1103919527">
          <w:marLeft w:val="0"/>
          <w:marRight w:val="0"/>
          <w:marTop w:val="0"/>
          <w:marBottom w:val="0"/>
          <w:divBdr>
            <w:top w:val="none" w:sz="0" w:space="0" w:color="auto"/>
            <w:left w:val="none" w:sz="0" w:space="0" w:color="auto"/>
            <w:bottom w:val="none" w:sz="0" w:space="0" w:color="auto"/>
            <w:right w:val="none" w:sz="0" w:space="0" w:color="auto"/>
          </w:divBdr>
        </w:div>
        <w:div w:id="1155799560">
          <w:marLeft w:val="0"/>
          <w:marRight w:val="0"/>
          <w:marTop w:val="0"/>
          <w:marBottom w:val="0"/>
          <w:divBdr>
            <w:top w:val="none" w:sz="0" w:space="0" w:color="auto"/>
            <w:left w:val="none" w:sz="0" w:space="0" w:color="auto"/>
            <w:bottom w:val="none" w:sz="0" w:space="0" w:color="auto"/>
            <w:right w:val="none" w:sz="0" w:space="0" w:color="auto"/>
          </w:divBdr>
        </w:div>
        <w:div w:id="1176189107">
          <w:marLeft w:val="0"/>
          <w:marRight w:val="0"/>
          <w:marTop w:val="0"/>
          <w:marBottom w:val="0"/>
          <w:divBdr>
            <w:top w:val="none" w:sz="0" w:space="0" w:color="auto"/>
            <w:left w:val="none" w:sz="0" w:space="0" w:color="auto"/>
            <w:bottom w:val="none" w:sz="0" w:space="0" w:color="auto"/>
            <w:right w:val="none" w:sz="0" w:space="0" w:color="auto"/>
          </w:divBdr>
        </w:div>
        <w:div w:id="1191532644">
          <w:marLeft w:val="0"/>
          <w:marRight w:val="0"/>
          <w:marTop w:val="0"/>
          <w:marBottom w:val="0"/>
          <w:divBdr>
            <w:top w:val="none" w:sz="0" w:space="0" w:color="auto"/>
            <w:left w:val="none" w:sz="0" w:space="0" w:color="auto"/>
            <w:bottom w:val="none" w:sz="0" w:space="0" w:color="auto"/>
            <w:right w:val="none" w:sz="0" w:space="0" w:color="auto"/>
          </w:divBdr>
        </w:div>
        <w:div w:id="1218322124">
          <w:marLeft w:val="0"/>
          <w:marRight w:val="0"/>
          <w:marTop w:val="0"/>
          <w:marBottom w:val="0"/>
          <w:divBdr>
            <w:top w:val="none" w:sz="0" w:space="0" w:color="auto"/>
            <w:left w:val="none" w:sz="0" w:space="0" w:color="auto"/>
            <w:bottom w:val="none" w:sz="0" w:space="0" w:color="auto"/>
            <w:right w:val="none" w:sz="0" w:space="0" w:color="auto"/>
          </w:divBdr>
        </w:div>
        <w:div w:id="1222787307">
          <w:marLeft w:val="0"/>
          <w:marRight w:val="0"/>
          <w:marTop w:val="0"/>
          <w:marBottom w:val="0"/>
          <w:divBdr>
            <w:top w:val="none" w:sz="0" w:space="0" w:color="auto"/>
            <w:left w:val="none" w:sz="0" w:space="0" w:color="auto"/>
            <w:bottom w:val="none" w:sz="0" w:space="0" w:color="auto"/>
            <w:right w:val="none" w:sz="0" w:space="0" w:color="auto"/>
          </w:divBdr>
        </w:div>
        <w:div w:id="1231817170">
          <w:marLeft w:val="0"/>
          <w:marRight w:val="0"/>
          <w:marTop w:val="0"/>
          <w:marBottom w:val="0"/>
          <w:divBdr>
            <w:top w:val="none" w:sz="0" w:space="0" w:color="auto"/>
            <w:left w:val="none" w:sz="0" w:space="0" w:color="auto"/>
            <w:bottom w:val="none" w:sz="0" w:space="0" w:color="auto"/>
            <w:right w:val="none" w:sz="0" w:space="0" w:color="auto"/>
          </w:divBdr>
        </w:div>
        <w:div w:id="1252198464">
          <w:marLeft w:val="0"/>
          <w:marRight w:val="0"/>
          <w:marTop w:val="0"/>
          <w:marBottom w:val="0"/>
          <w:divBdr>
            <w:top w:val="none" w:sz="0" w:space="0" w:color="auto"/>
            <w:left w:val="none" w:sz="0" w:space="0" w:color="auto"/>
            <w:bottom w:val="none" w:sz="0" w:space="0" w:color="auto"/>
            <w:right w:val="none" w:sz="0" w:space="0" w:color="auto"/>
          </w:divBdr>
          <w:divsChild>
            <w:div w:id="90516051">
              <w:marLeft w:val="0"/>
              <w:marRight w:val="0"/>
              <w:marTop w:val="0"/>
              <w:marBottom w:val="0"/>
              <w:divBdr>
                <w:top w:val="none" w:sz="0" w:space="0" w:color="auto"/>
                <w:left w:val="none" w:sz="0" w:space="0" w:color="auto"/>
                <w:bottom w:val="none" w:sz="0" w:space="0" w:color="auto"/>
                <w:right w:val="none" w:sz="0" w:space="0" w:color="auto"/>
              </w:divBdr>
            </w:div>
            <w:div w:id="907039898">
              <w:marLeft w:val="0"/>
              <w:marRight w:val="0"/>
              <w:marTop w:val="0"/>
              <w:marBottom w:val="0"/>
              <w:divBdr>
                <w:top w:val="none" w:sz="0" w:space="0" w:color="auto"/>
                <w:left w:val="none" w:sz="0" w:space="0" w:color="auto"/>
                <w:bottom w:val="none" w:sz="0" w:space="0" w:color="auto"/>
                <w:right w:val="none" w:sz="0" w:space="0" w:color="auto"/>
              </w:divBdr>
            </w:div>
          </w:divsChild>
        </w:div>
        <w:div w:id="1275289321">
          <w:marLeft w:val="0"/>
          <w:marRight w:val="0"/>
          <w:marTop w:val="0"/>
          <w:marBottom w:val="0"/>
          <w:divBdr>
            <w:top w:val="none" w:sz="0" w:space="0" w:color="auto"/>
            <w:left w:val="none" w:sz="0" w:space="0" w:color="auto"/>
            <w:bottom w:val="none" w:sz="0" w:space="0" w:color="auto"/>
            <w:right w:val="none" w:sz="0" w:space="0" w:color="auto"/>
          </w:divBdr>
        </w:div>
        <w:div w:id="1283809376">
          <w:marLeft w:val="0"/>
          <w:marRight w:val="0"/>
          <w:marTop w:val="0"/>
          <w:marBottom w:val="0"/>
          <w:divBdr>
            <w:top w:val="none" w:sz="0" w:space="0" w:color="auto"/>
            <w:left w:val="none" w:sz="0" w:space="0" w:color="auto"/>
            <w:bottom w:val="none" w:sz="0" w:space="0" w:color="auto"/>
            <w:right w:val="none" w:sz="0" w:space="0" w:color="auto"/>
          </w:divBdr>
        </w:div>
        <w:div w:id="1309899680">
          <w:marLeft w:val="0"/>
          <w:marRight w:val="0"/>
          <w:marTop w:val="0"/>
          <w:marBottom w:val="0"/>
          <w:divBdr>
            <w:top w:val="none" w:sz="0" w:space="0" w:color="auto"/>
            <w:left w:val="none" w:sz="0" w:space="0" w:color="auto"/>
            <w:bottom w:val="none" w:sz="0" w:space="0" w:color="auto"/>
            <w:right w:val="none" w:sz="0" w:space="0" w:color="auto"/>
          </w:divBdr>
          <w:divsChild>
            <w:div w:id="150602934">
              <w:marLeft w:val="0"/>
              <w:marRight w:val="0"/>
              <w:marTop w:val="0"/>
              <w:marBottom w:val="0"/>
              <w:divBdr>
                <w:top w:val="none" w:sz="0" w:space="0" w:color="auto"/>
                <w:left w:val="none" w:sz="0" w:space="0" w:color="auto"/>
                <w:bottom w:val="none" w:sz="0" w:space="0" w:color="auto"/>
                <w:right w:val="none" w:sz="0" w:space="0" w:color="auto"/>
              </w:divBdr>
            </w:div>
            <w:div w:id="734284531">
              <w:marLeft w:val="0"/>
              <w:marRight w:val="0"/>
              <w:marTop w:val="0"/>
              <w:marBottom w:val="0"/>
              <w:divBdr>
                <w:top w:val="none" w:sz="0" w:space="0" w:color="auto"/>
                <w:left w:val="none" w:sz="0" w:space="0" w:color="auto"/>
                <w:bottom w:val="none" w:sz="0" w:space="0" w:color="auto"/>
                <w:right w:val="none" w:sz="0" w:space="0" w:color="auto"/>
              </w:divBdr>
            </w:div>
            <w:div w:id="1595817553">
              <w:marLeft w:val="0"/>
              <w:marRight w:val="0"/>
              <w:marTop w:val="0"/>
              <w:marBottom w:val="0"/>
              <w:divBdr>
                <w:top w:val="none" w:sz="0" w:space="0" w:color="auto"/>
                <w:left w:val="none" w:sz="0" w:space="0" w:color="auto"/>
                <w:bottom w:val="none" w:sz="0" w:space="0" w:color="auto"/>
                <w:right w:val="none" w:sz="0" w:space="0" w:color="auto"/>
              </w:divBdr>
            </w:div>
          </w:divsChild>
        </w:div>
        <w:div w:id="1324091525">
          <w:marLeft w:val="0"/>
          <w:marRight w:val="0"/>
          <w:marTop w:val="0"/>
          <w:marBottom w:val="0"/>
          <w:divBdr>
            <w:top w:val="none" w:sz="0" w:space="0" w:color="auto"/>
            <w:left w:val="none" w:sz="0" w:space="0" w:color="auto"/>
            <w:bottom w:val="none" w:sz="0" w:space="0" w:color="auto"/>
            <w:right w:val="none" w:sz="0" w:space="0" w:color="auto"/>
          </w:divBdr>
        </w:div>
        <w:div w:id="1355694236">
          <w:marLeft w:val="0"/>
          <w:marRight w:val="0"/>
          <w:marTop w:val="0"/>
          <w:marBottom w:val="0"/>
          <w:divBdr>
            <w:top w:val="none" w:sz="0" w:space="0" w:color="auto"/>
            <w:left w:val="none" w:sz="0" w:space="0" w:color="auto"/>
            <w:bottom w:val="none" w:sz="0" w:space="0" w:color="auto"/>
            <w:right w:val="none" w:sz="0" w:space="0" w:color="auto"/>
          </w:divBdr>
        </w:div>
        <w:div w:id="1371758652">
          <w:marLeft w:val="0"/>
          <w:marRight w:val="0"/>
          <w:marTop w:val="0"/>
          <w:marBottom w:val="0"/>
          <w:divBdr>
            <w:top w:val="none" w:sz="0" w:space="0" w:color="auto"/>
            <w:left w:val="none" w:sz="0" w:space="0" w:color="auto"/>
            <w:bottom w:val="none" w:sz="0" w:space="0" w:color="auto"/>
            <w:right w:val="none" w:sz="0" w:space="0" w:color="auto"/>
          </w:divBdr>
        </w:div>
        <w:div w:id="1372461907">
          <w:marLeft w:val="0"/>
          <w:marRight w:val="0"/>
          <w:marTop w:val="0"/>
          <w:marBottom w:val="0"/>
          <w:divBdr>
            <w:top w:val="none" w:sz="0" w:space="0" w:color="auto"/>
            <w:left w:val="none" w:sz="0" w:space="0" w:color="auto"/>
            <w:bottom w:val="none" w:sz="0" w:space="0" w:color="auto"/>
            <w:right w:val="none" w:sz="0" w:space="0" w:color="auto"/>
          </w:divBdr>
        </w:div>
        <w:div w:id="1382706655">
          <w:marLeft w:val="0"/>
          <w:marRight w:val="0"/>
          <w:marTop w:val="0"/>
          <w:marBottom w:val="0"/>
          <w:divBdr>
            <w:top w:val="none" w:sz="0" w:space="0" w:color="auto"/>
            <w:left w:val="none" w:sz="0" w:space="0" w:color="auto"/>
            <w:bottom w:val="none" w:sz="0" w:space="0" w:color="auto"/>
            <w:right w:val="none" w:sz="0" w:space="0" w:color="auto"/>
          </w:divBdr>
        </w:div>
        <w:div w:id="1397242661">
          <w:marLeft w:val="0"/>
          <w:marRight w:val="0"/>
          <w:marTop w:val="0"/>
          <w:marBottom w:val="0"/>
          <w:divBdr>
            <w:top w:val="none" w:sz="0" w:space="0" w:color="auto"/>
            <w:left w:val="none" w:sz="0" w:space="0" w:color="auto"/>
            <w:bottom w:val="none" w:sz="0" w:space="0" w:color="auto"/>
            <w:right w:val="none" w:sz="0" w:space="0" w:color="auto"/>
          </w:divBdr>
        </w:div>
        <w:div w:id="1398623478">
          <w:marLeft w:val="0"/>
          <w:marRight w:val="0"/>
          <w:marTop w:val="0"/>
          <w:marBottom w:val="0"/>
          <w:divBdr>
            <w:top w:val="none" w:sz="0" w:space="0" w:color="auto"/>
            <w:left w:val="none" w:sz="0" w:space="0" w:color="auto"/>
            <w:bottom w:val="none" w:sz="0" w:space="0" w:color="auto"/>
            <w:right w:val="none" w:sz="0" w:space="0" w:color="auto"/>
          </w:divBdr>
        </w:div>
        <w:div w:id="1406957550">
          <w:marLeft w:val="0"/>
          <w:marRight w:val="0"/>
          <w:marTop w:val="0"/>
          <w:marBottom w:val="0"/>
          <w:divBdr>
            <w:top w:val="none" w:sz="0" w:space="0" w:color="auto"/>
            <w:left w:val="none" w:sz="0" w:space="0" w:color="auto"/>
            <w:bottom w:val="none" w:sz="0" w:space="0" w:color="auto"/>
            <w:right w:val="none" w:sz="0" w:space="0" w:color="auto"/>
          </w:divBdr>
        </w:div>
        <w:div w:id="1411659789">
          <w:marLeft w:val="0"/>
          <w:marRight w:val="0"/>
          <w:marTop w:val="0"/>
          <w:marBottom w:val="0"/>
          <w:divBdr>
            <w:top w:val="none" w:sz="0" w:space="0" w:color="auto"/>
            <w:left w:val="none" w:sz="0" w:space="0" w:color="auto"/>
            <w:bottom w:val="none" w:sz="0" w:space="0" w:color="auto"/>
            <w:right w:val="none" w:sz="0" w:space="0" w:color="auto"/>
          </w:divBdr>
        </w:div>
        <w:div w:id="1411729517">
          <w:marLeft w:val="0"/>
          <w:marRight w:val="0"/>
          <w:marTop w:val="0"/>
          <w:marBottom w:val="0"/>
          <w:divBdr>
            <w:top w:val="none" w:sz="0" w:space="0" w:color="auto"/>
            <w:left w:val="none" w:sz="0" w:space="0" w:color="auto"/>
            <w:bottom w:val="none" w:sz="0" w:space="0" w:color="auto"/>
            <w:right w:val="none" w:sz="0" w:space="0" w:color="auto"/>
          </w:divBdr>
        </w:div>
        <w:div w:id="1429428392">
          <w:marLeft w:val="0"/>
          <w:marRight w:val="0"/>
          <w:marTop w:val="0"/>
          <w:marBottom w:val="0"/>
          <w:divBdr>
            <w:top w:val="none" w:sz="0" w:space="0" w:color="auto"/>
            <w:left w:val="none" w:sz="0" w:space="0" w:color="auto"/>
            <w:bottom w:val="none" w:sz="0" w:space="0" w:color="auto"/>
            <w:right w:val="none" w:sz="0" w:space="0" w:color="auto"/>
          </w:divBdr>
        </w:div>
        <w:div w:id="1450316903">
          <w:marLeft w:val="0"/>
          <w:marRight w:val="0"/>
          <w:marTop w:val="0"/>
          <w:marBottom w:val="0"/>
          <w:divBdr>
            <w:top w:val="none" w:sz="0" w:space="0" w:color="auto"/>
            <w:left w:val="none" w:sz="0" w:space="0" w:color="auto"/>
            <w:bottom w:val="none" w:sz="0" w:space="0" w:color="auto"/>
            <w:right w:val="none" w:sz="0" w:space="0" w:color="auto"/>
          </w:divBdr>
        </w:div>
        <w:div w:id="1455561505">
          <w:marLeft w:val="0"/>
          <w:marRight w:val="0"/>
          <w:marTop w:val="0"/>
          <w:marBottom w:val="0"/>
          <w:divBdr>
            <w:top w:val="none" w:sz="0" w:space="0" w:color="auto"/>
            <w:left w:val="none" w:sz="0" w:space="0" w:color="auto"/>
            <w:bottom w:val="none" w:sz="0" w:space="0" w:color="auto"/>
            <w:right w:val="none" w:sz="0" w:space="0" w:color="auto"/>
          </w:divBdr>
        </w:div>
        <w:div w:id="1474641094">
          <w:marLeft w:val="0"/>
          <w:marRight w:val="0"/>
          <w:marTop w:val="0"/>
          <w:marBottom w:val="0"/>
          <w:divBdr>
            <w:top w:val="none" w:sz="0" w:space="0" w:color="auto"/>
            <w:left w:val="none" w:sz="0" w:space="0" w:color="auto"/>
            <w:bottom w:val="none" w:sz="0" w:space="0" w:color="auto"/>
            <w:right w:val="none" w:sz="0" w:space="0" w:color="auto"/>
          </w:divBdr>
        </w:div>
        <w:div w:id="1475678392">
          <w:marLeft w:val="0"/>
          <w:marRight w:val="0"/>
          <w:marTop w:val="0"/>
          <w:marBottom w:val="0"/>
          <w:divBdr>
            <w:top w:val="none" w:sz="0" w:space="0" w:color="auto"/>
            <w:left w:val="none" w:sz="0" w:space="0" w:color="auto"/>
            <w:bottom w:val="none" w:sz="0" w:space="0" w:color="auto"/>
            <w:right w:val="none" w:sz="0" w:space="0" w:color="auto"/>
          </w:divBdr>
        </w:div>
        <w:div w:id="1484422378">
          <w:marLeft w:val="0"/>
          <w:marRight w:val="0"/>
          <w:marTop w:val="0"/>
          <w:marBottom w:val="0"/>
          <w:divBdr>
            <w:top w:val="none" w:sz="0" w:space="0" w:color="auto"/>
            <w:left w:val="none" w:sz="0" w:space="0" w:color="auto"/>
            <w:bottom w:val="none" w:sz="0" w:space="0" w:color="auto"/>
            <w:right w:val="none" w:sz="0" w:space="0" w:color="auto"/>
          </w:divBdr>
        </w:div>
        <w:div w:id="1493254846">
          <w:marLeft w:val="0"/>
          <w:marRight w:val="0"/>
          <w:marTop w:val="0"/>
          <w:marBottom w:val="0"/>
          <w:divBdr>
            <w:top w:val="none" w:sz="0" w:space="0" w:color="auto"/>
            <w:left w:val="none" w:sz="0" w:space="0" w:color="auto"/>
            <w:bottom w:val="none" w:sz="0" w:space="0" w:color="auto"/>
            <w:right w:val="none" w:sz="0" w:space="0" w:color="auto"/>
          </w:divBdr>
        </w:div>
        <w:div w:id="1503355353">
          <w:marLeft w:val="0"/>
          <w:marRight w:val="0"/>
          <w:marTop w:val="0"/>
          <w:marBottom w:val="0"/>
          <w:divBdr>
            <w:top w:val="none" w:sz="0" w:space="0" w:color="auto"/>
            <w:left w:val="none" w:sz="0" w:space="0" w:color="auto"/>
            <w:bottom w:val="none" w:sz="0" w:space="0" w:color="auto"/>
            <w:right w:val="none" w:sz="0" w:space="0" w:color="auto"/>
          </w:divBdr>
          <w:divsChild>
            <w:div w:id="89812458">
              <w:marLeft w:val="0"/>
              <w:marRight w:val="0"/>
              <w:marTop w:val="0"/>
              <w:marBottom w:val="0"/>
              <w:divBdr>
                <w:top w:val="none" w:sz="0" w:space="0" w:color="auto"/>
                <w:left w:val="none" w:sz="0" w:space="0" w:color="auto"/>
                <w:bottom w:val="none" w:sz="0" w:space="0" w:color="auto"/>
                <w:right w:val="none" w:sz="0" w:space="0" w:color="auto"/>
              </w:divBdr>
            </w:div>
          </w:divsChild>
        </w:div>
        <w:div w:id="1557086215">
          <w:marLeft w:val="0"/>
          <w:marRight w:val="0"/>
          <w:marTop w:val="0"/>
          <w:marBottom w:val="0"/>
          <w:divBdr>
            <w:top w:val="none" w:sz="0" w:space="0" w:color="auto"/>
            <w:left w:val="none" w:sz="0" w:space="0" w:color="auto"/>
            <w:bottom w:val="none" w:sz="0" w:space="0" w:color="auto"/>
            <w:right w:val="none" w:sz="0" w:space="0" w:color="auto"/>
          </w:divBdr>
          <w:divsChild>
            <w:div w:id="700784733">
              <w:marLeft w:val="0"/>
              <w:marRight w:val="0"/>
              <w:marTop w:val="0"/>
              <w:marBottom w:val="0"/>
              <w:divBdr>
                <w:top w:val="none" w:sz="0" w:space="0" w:color="auto"/>
                <w:left w:val="none" w:sz="0" w:space="0" w:color="auto"/>
                <w:bottom w:val="none" w:sz="0" w:space="0" w:color="auto"/>
                <w:right w:val="none" w:sz="0" w:space="0" w:color="auto"/>
              </w:divBdr>
            </w:div>
            <w:div w:id="740520193">
              <w:marLeft w:val="0"/>
              <w:marRight w:val="0"/>
              <w:marTop w:val="0"/>
              <w:marBottom w:val="0"/>
              <w:divBdr>
                <w:top w:val="none" w:sz="0" w:space="0" w:color="auto"/>
                <w:left w:val="none" w:sz="0" w:space="0" w:color="auto"/>
                <w:bottom w:val="none" w:sz="0" w:space="0" w:color="auto"/>
                <w:right w:val="none" w:sz="0" w:space="0" w:color="auto"/>
              </w:divBdr>
            </w:div>
            <w:div w:id="774981384">
              <w:marLeft w:val="0"/>
              <w:marRight w:val="0"/>
              <w:marTop w:val="0"/>
              <w:marBottom w:val="0"/>
              <w:divBdr>
                <w:top w:val="none" w:sz="0" w:space="0" w:color="auto"/>
                <w:left w:val="none" w:sz="0" w:space="0" w:color="auto"/>
                <w:bottom w:val="none" w:sz="0" w:space="0" w:color="auto"/>
                <w:right w:val="none" w:sz="0" w:space="0" w:color="auto"/>
              </w:divBdr>
            </w:div>
            <w:div w:id="820970087">
              <w:marLeft w:val="0"/>
              <w:marRight w:val="0"/>
              <w:marTop w:val="0"/>
              <w:marBottom w:val="0"/>
              <w:divBdr>
                <w:top w:val="none" w:sz="0" w:space="0" w:color="auto"/>
                <w:left w:val="none" w:sz="0" w:space="0" w:color="auto"/>
                <w:bottom w:val="none" w:sz="0" w:space="0" w:color="auto"/>
                <w:right w:val="none" w:sz="0" w:space="0" w:color="auto"/>
              </w:divBdr>
            </w:div>
            <w:div w:id="1824740012">
              <w:marLeft w:val="0"/>
              <w:marRight w:val="0"/>
              <w:marTop w:val="0"/>
              <w:marBottom w:val="0"/>
              <w:divBdr>
                <w:top w:val="none" w:sz="0" w:space="0" w:color="auto"/>
                <w:left w:val="none" w:sz="0" w:space="0" w:color="auto"/>
                <w:bottom w:val="none" w:sz="0" w:space="0" w:color="auto"/>
                <w:right w:val="none" w:sz="0" w:space="0" w:color="auto"/>
              </w:divBdr>
            </w:div>
          </w:divsChild>
        </w:div>
        <w:div w:id="1590311271">
          <w:marLeft w:val="0"/>
          <w:marRight w:val="0"/>
          <w:marTop w:val="0"/>
          <w:marBottom w:val="0"/>
          <w:divBdr>
            <w:top w:val="none" w:sz="0" w:space="0" w:color="auto"/>
            <w:left w:val="none" w:sz="0" w:space="0" w:color="auto"/>
            <w:bottom w:val="none" w:sz="0" w:space="0" w:color="auto"/>
            <w:right w:val="none" w:sz="0" w:space="0" w:color="auto"/>
          </w:divBdr>
        </w:div>
        <w:div w:id="1596548910">
          <w:marLeft w:val="0"/>
          <w:marRight w:val="0"/>
          <w:marTop w:val="0"/>
          <w:marBottom w:val="0"/>
          <w:divBdr>
            <w:top w:val="none" w:sz="0" w:space="0" w:color="auto"/>
            <w:left w:val="none" w:sz="0" w:space="0" w:color="auto"/>
            <w:bottom w:val="none" w:sz="0" w:space="0" w:color="auto"/>
            <w:right w:val="none" w:sz="0" w:space="0" w:color="auto"/>
          </w:divBdr>
        </w:div>
        <w:div w:id="1598631301">
          <w:marLeft w:val="0"/>
          <w:marRight w:val="0"/>
          <w:marTop w:val="0"/>
          <w:marBottom w:val="0"/>
          <w:divBdr>
            <w:top w:val="none" w:sz="0" w:space="0" w:color="auto"/>
            <w:left w:val="none" w:sz="0" w:space="0" w:color="auto"/>
            <w:bottom w:val="none" w:sz="0" w:space="0" w:color="auto"/>
            <w:right w:val="none" w:sz="0" w:space="0" w:color="auto"/>
          </w:divBdr>
        </w:div>
        <w:div w:id="1604070561">
          <w:marLeft w:val="0"/>
          <w:marRight w:val="0"/>
          <w:marTop w:val="0"/>
          <w:marBottom w:val="0"/>
          <w:divBdr>
            <w:top w:val="none" w:sz="0" w:space="0" w:color="auto"/>
            <w:left w:val="none" w:sz="0" w:space="0" w:color="auto"/>
            <w:bottom w:val="none" w:sz="0" w:space="0" w:color="auto"/>
            <w:right w:val="none" w:sz="0" w:space="0" w:color="auto"/>
          </w:divBdr>
        </w:div>
        <w:div w:id="1614895999">
          <w:marLeft w:val="0"/>
          <w:marRight w:val="0"/>
          <w:marTop w:val="0"/>
          <w:marBottom w:val="0"/>
          <w:divBdr>
            <w:top w:val="none" w:sz="0" w:space="0" w:color="auto"/>
            <w:left w:val="none" w:sz="0" w:space="0" w:color="auto"/>
            <w:bottom w:val="none" w:sz="0" w:space="0" w:color="auto"/>
            <w:right w:val="none" w:sz="0" w:space="0" w:color="auto"/>
          </w:divBdr>
        </w:div>
        <w:div w:id="1635941925">
          <w:marLeft w:val="0"/>
          <w:marRight w:val="0"/>
          <w:marTop w:val="0"/>
          <w:marBottom w:val="0"/>
          <w:divBdr>
            <w:top w:val="none" w:sz="0" w:space="0" w:color="auto"/>
            <w:left w:val="none" w:sz="0" w:space="0" w:color="auto"/>
            <w:bottom w:val="none" w:sz="0" w:space="0" w:color="auto"/>
            <w:right w:val="none" w:sz="0" w:space="0" w:color="auto"/>
          </w:divBdr>
        </w:div>
        <w:div w:id="1643608990">
          <w:marLeft w:val="0"/>
          <w:marRight w:val="0"/>
          <w:marTop w:val="0"/>
          <w:marBottom w:val="0"/>
          <w:divBdr>
            <w:top w:val="none" w:sz="0" w:space="0" w:color="auto"/>
            <w:left w:val="none" w:sz="0" w:space="0" w:color="auto"/>
            <w:bottom w:val="none" w:sz="0" w:space="0" w:color="auto"/>
            <w:right w:val="none" w:sz="0" w:space="0" w:color="auto"/>
          </w:divBdr>
        </w:div>
        <w:div w:id="1648972507">
          <w:marLeft w:val="0"/>
          <w:marRight w:val="0"/>
          <w:marTop w:val="0"/>
          <w:marBottom w:val="0"/>
          <w:divBdr>
            <w:top w:val="none" w:sz="0" w:space="0" w:color="auto"/>
            <w:left w:val="none" w:sz="0" w:space="0" w:color="auto"/>
            <w:bottom w:val="none" w:sz="0" w:space="0" w:color="auto"/>
            <w:right w:val="none" w:sz="0" w:space="0" w:color="auto"/>
          </w:divBdr>
        </w:div>
        <w:div w:id="1653829925">
          <w:marLeft w:val="0"/>
          <w:marRight w:val="0"/>
          <w:marTop w:val="0"/>
          <w:marBottom w:val="0"/>
          <w:divBdr>
            <w:top w:val="none" w:sz="0" w:space="0" w:color="auto"/>
            <w:left w:val="none" w:sz="0" w:space="0" w:color="auto"/>
            <w:bottom w:val="none" w:sz="0" w:space="0" w:color="auto"/>
            <w:right w:val="none" w:sz="0" w:space="0" w:color="auto"/>
          </w:divBdr>
        </w:div>
        <w:div w:id="1664431516">
          <w:marLeft w:val="0"/>
          <w:marRight w:val="0"/>
          <w:marTop w:val="0"/>
          <w:marBottom w:val="0"/>
          <w:divBdr>
            <w:top w:val="none" w:sz="0" w:space="0" w:color="auto"/>
            <w:left w:val="none" w:sz="0" w:space="0" w:color="auto"/>
            <w:bottom w:val="none" w:sz="0" w:space="0" w:color="auto"/>
            <w:right w:val="none" w:sz="0" w:space="0" w:color="auto"/>
          </w:divBdr>
        </w:div>
        <w:div w:id="1699306914">
          <w:marLeft w:val="0"/>
          <w:marRight w:val="0"/>
          <w:marTop w:val="0"/>
          <w:marBottom w:val="0"/>
          <w:divBdr>
            <w:top w:val="none" w:sz="0" w:space="0" w:color="auto"/>
            <w:left w:val="none" w:sz="0" w:space="0" w:color="auto"/>
            <w:bottom w:val="none" w:sz="0" w:space="0" w:color="auto"/>
            <w:right w:val="none" w:sz="0" w:space="0" w:color="auto"/>
          </w:divBdr>
        </w:div>
        <w:div w:id="1739591277">
          <w:marLeft w:val="0"/>
          <w:marRight w:val="0"/>
          <w:marTop w:val="0"/>
          <w:marBottom w:val="0"/>
          <w:divBdr>
            <w:top w:val="none" w:sz="0" w:space="0" w:color="auto"/>
            <w:left w:val="none" w:sz="0" w:space="0" w:color="auto"/>
            <w:bottom w:val="none" w:sz="0" w:space="0" w:color="auto"/>
            <w:right w:val="none" w:sz="0" w:space="0" w:color="auto"/>
          </w:divBdr>
        </w:div>
        <w:div w:id="1765762789">
          <w:marLeft w:val="0"/>
          <w:marRight w:val="0"/>
          <w:marTop w:val="0"/>
          <w:marBottom w:val="0"/>
          <w:divBdr>
            <w:top w:val="none" w:sz="0" w:space="0" w:color="auto"/>
            <w:left w:val="none" w:sz="0" w:space="0" w:color="auto"/>
            <w:bottom w:val="none" w:sz="0" w:space="0" w:color="auto"/>
            <w:right w:val="none" w:sz="0" w:space="0" w:color="auto"/>
          </w:divBdr>
        </w:div>
        <w:div w:id="1780299560">
          <w:marLeft w:val="0"/>
          <w:marRight w:val="0"/>
          <w:marTop w:val="0"/>
          <w:marBottom w:val="0"/>
          <w:divBdr>
            <w:top w:val="none" w:sz="0" w:space="0" w:color="auto"/>
            <w:left w:val="none" w:sz="0" w:space="0" w:color="auto"/>
            <w:bottom w:val="none" w:sz="0" w:space="0" w:color="auto"/>
            <w:right w:val="none" w:sz="0" w:space="0" w:color="auto"/>
          </w:divBdr>
        </w:div>
        <w:div w:id="1801220954">
          <w:marLeft w:val="0"/>
          <w:marRight w:val="0"/>
          <w:marTop w:val="0"/>
          <w:marBottom w:val="0"/>
          <w:divBdr>
            <w:top w:val="none" w:sz="0" w:space="0" w:color="auto"/>
            <w:left w:val="none" w:sz="0" w:space="0" w:color="auto"/>
            <w:bottom w:val="none" w:sz="0" w:space="0" w:color="auto"/>
            <w:right w:val="none" w:sz="0" w:space="0" w:color="auto"/>
          </w:divBdr>
        </w:div>
        <w:div w:id="1808744891">
          <w:marLeft w:val="0"/>
          <w:marRight w:val="0"/>
          <w:marTop w:val="0"/>
          <w:marBottom w:val="0"/>
          <w:divBdr>
            <w:top w:val="none" w:sz="0" w:space="0" w:color="auto"/>
            <w:left w:val="none" w:sz="0" w:space="0" w:color="auto"/>
            <w:bottom w:val="none" w:sz="0" w:space="0" w:color="auto"/>
            <w:right w:val="none" w:sz="0" w:space="0" w:color="auto"/>
          </w:divBdr>
        </w:div>
        <w:div w:id="1813524396">
          <w:marLeft w:val="0"/>
          <w:marRight w:val="0"/>
          <w:marTop w:val="0"/>
          <w:marBottom w:val="0"/>
          <w:divBdr>
            <w:top w:val="none" w:sz="0" w:space="0" w:color="auto"/>
            <w:left w:val="none" w:sz="0" w:space="0" w:color="auto"/>
            <w:bottom w:val="none" w:sz="0" w:space="0" w:color="auto"/>
            <w:right w:val="none" w:sz="0" w:space="0" w:color="auto"/>
          </w:divBdr>
        </w:div>
        <w:div w:id="1829516757">
          <w:marLeft w:val="0"/>
          <w:marRight w:val="0"/>
          <w:marTop w:val="0"/>
          <w:marBottom w:val="0"/>
          <w:divBdr>
            <w:top w:val="none" w:sz="0" w:space="0" w:color="auto"/>
            <w:left w:val="none" w:sz="0" w:space="0" w:color="auto"/>
            <w:bottom w:val="none" w:sz="0" w:space="0" w:color="auto"/>
            <w:right w:val="none" w:sz="0" w:space="0" w:color="auto"/>
          </w:divBdr>
        </w:div>
        <w:div w:id="1857112715">
          <w:marLeft w:val="0"/>
          <w:marRight w:val="0"/>
          <w:marTop w:val="0"/>
          <w:marBottom w:val="0"/>
          <w:divBdr>
            <w:top w:val="none" w:sz="0" w:space="0" w:color="auto"/>
            <w:left w:val="none" w:sz="0" w:space="0" w:color="auto"/>
            <w:bottom w:val="none" w:sz="0" w:space="0" w:color="auto"/>
            <w:right w:val="none" w:sz="0" w:space="0" w:color="auto"/>
          </w:divBdr>
        </w:div>
        <w:div w:id="1872765812">
          <w:marLeft w:val="0"/>
          <w:marRight w:val="0"/>
          <w:marTop w:val="0"/>
          <w:marBottom w:val="0"/>
          <w:divBdr>
            <w:top w:val="none" w:sz="0" w:space="0" w:color="auto"/>
            <w:left w:val="none" w:sz="0" w:space="0" w:color="auto"/>
            <w:bottom w:val="none" w:sz="0" w:space="0" w:color="auto"/>
            <w:right w:val="none" w:sz="0" w:space="0" w:color="auto"/>
          </w:divBdr>
        </w:div>
        <w:div w:id="1893496240">
          <w:marLeft w:val="0"/>
          <w:marRight w:val="0"/>
          <w:marTop w:val="0"/>
          <w:marBottom w:val="0"/>
          <w:divBdr>
            <w:top w:val="none" w:sz="0" w:space="0" w:color="auto"/>
            <w:left w:val="none" w:sz="0" w:space="0" w:color="auto"/>
            <w:bottom w:val="none" w:sz="0" w:space="0" w:color="auto"/>
            <w:right w:val="none" w:sz="0" w:space="0" w:color="auto"/>
          </w:divBdr>
        </w:div>
        <w:div w:id="1923566406">
          <w:marLeft w:val="0"/>
          <w:marRight w:val="0"/>
          <w:marTop w:val="0"/>
          <w:marBottom w:val="0"/>
          <w:divBdr>
            <w:top w:val="none" w:sz="0" w:space="0" w:color="auto"/>
            <w:left w:val="none" w:sz="0" w:space="0" w:color="auto"/>
            <w:bottom w:val="none" w:sz="0" w:space="0" w:color="auto"/>
            <w:right w:val="none" w:sz="0" w:space="0" w:color="auto"/>
          </w:divBdr>
        </w:div>
        <w:div w:id="1942715639">
          <w:marLeft w:val="0"/>
          <w:marRight w:val="0"/>
          <w:marTop w:val="0"/>
          <w:marBottom w:val="0"/>
          <w:divBdr>
            <w:top w:val="none" w:sz="0" w:space="0" w:color="auto"/>
            <w:left w:val="none" w:sz="0" w:space="0" w:color="auto"/>
            <w:bottom w:val="none" w:sz="0" w:space="0" w:color="auto"/>
            <w:right w:val="none" w:sz="0" w:space="0" w:color="auto"/>
          </w:divBdr>
        </w:div>
        <w:div w:id="1963949721">
          <w:marLeft w:val="0"/>
          <w:marRight w:val="0"/>
          <w:marTop w:val="0"/>
          <w:marBottom w:val="0"/>
          <w:divBdr>
            <w:top w:val="none" w:sz="0" w:space="0" w:color="auto"/>
            <w:left w:val="none" w:sz="0" w:space="0" w:color="auto"/>
            <w:bottom w:val="none" w:sz="0" w:space="0" w:color="auto"/>
            <w:right w:val="none" w:sz="0" w:space="0" w:color="auto"/>
          </w:divBdr>
        </w:div>
        <w:div w:id="1973246293">
          <w:marLeft w:val="0"/>
          <w:marRight w:val="0"/>
          <w:marTop w:val="0"/>
          <w:marBottom w:val="0"/>
          <w:divBdr>
            <w:top w:val="none" w:sz="0" w:space="0" w:color="auto"/>
            <w:left w:val="none" w:sz="0" w:space="0" w:color="auto"/>
            <w:bottom w:val="none" w:sz="0" w:space="0" w:color="auto"/>
            <w:right w:val="none" w:sz="0" w:space="0" w:color="auto"/>
          </w:divBdr>
        </w:div>
        <w:div w:id="1980573306">
          <w:marLeft w:val="0"/>
          <w:marRight w:val="0"/>
          <w:marTop w:val="0"/>
          <w:marBottom w:val="0"/>
          <w:divBdr>
            <w:top w:val="none" w:sz="0" w:space="0" w:color="auto"/>
            <w:left w:val="none" w:sz="0" w:space="0" w:color="auto"/>
            <w:bottom w:val="none" w:sz="0" w:space="0" w:color="auto"/>
            <w:right w:val="none" w:sz="0" w:space="0" w:color="auto"/>
          </w:divBdr>
        </w:div>
        <w:div w:id="1982686867">
          <w:marLeft w:val="0"/>
          <w:marRight w:val="0"/>
          <w:marTop w:val="0"/>
          <w:marBottom w:val="0"/>
          <w:divBdr>
            <w:top w:val="none" w:sz="0" w:space="0" w:color="auto"/>
            <w:left w:val="none" w:sz="0" w:space="0" w:color="auto"/>
            <w:bottom w:val="none" w:sz="0" w:space="0" w:color="auto"/>
            <w:right w:val="none" w:sz="0" w:space="0" w:color="auto"/>
          </w:divBdr>
        </w:div>
        <w:div w:id="1991783979">
          <w:marLeft w:val="0"/>
          <w:marRight w:val="0"/>
          <w:marTop w:val="0"/>
          <w:marBottom w:val="0"/>
          <w:divBdr>
            <w:top w:val="none" w:sz="0" w:space="0" w:color="auto"/>
            <w:left w:val="none" w:sz="0" w:space="0" w:color="auto"/>
            <w:bottom w:val="none" w:sz="0" w:space="0" w:color="auto"/>
            <w:right w:val="none" w:sz="0" w:space="0" w:color="auto"/>
          </w:divBdr>
        </w:div>
        <w:div w:id="1999915982">
          <w:marLeft w:val="0"/>
          <w:marRight w:val="0"/>
          <w:marTop w:val="0"/>
          <w:marBottom w:val="0"/>
          <w:divBdr>
            <w:top w:val="none" w:sz="0" w:space="0" w:color="auto"/>
            <w:left w:val="none" w:sz="0" w:space="0" w:color="auto"/>
            <w:bottom w:val="none" w:sz="0" w:space="0" w:color="auto"/>
            <w:right w:val="none" w:sz="0" w:space="0" w:color="auto"/>
          </w:divBdr>
        </w:div>
        <w:div w:id="2007438323">
          <w:marLeft w:val="0"/>
          <w:marRight w:val="0"/>
          <w:marTop w:val="0"/>
          <w:marBottom w:val="0"/>
          <w:divBdr>
            <w:top w:val="none" w:sz="0" w:space="0" w:color="auto"/>
            <w:left w:val="none" w:sz="0" w:space="0" w:color="auto"/>
            <w:bottom w:val="none" w:sz="0" w:space="0" w:color="auto"/>
            <w:right w:val="none" w:sz="0" w:space="0" w:color="auto"/>
          </w:divBdr>
        </w:div>
        <w:div w:id="2009944232">
          <w:marLeft w:val="0"/>
          <w:marRight w:val="0"/>
          <w:marTop w:val="0"/>
          <w:marBottom w:val="0"/>
          <w:divBdr>
            <w:top w:val="none" w:sz="0" w:space="0" w:color="auto"/>
            <w:left w:val="none" w:sz="0" w:space="0" w:color="auto"/>
            <w:bottom w:val="none" w:sz="0" w:space="0" w:color="auto"/>
            <w:right w:val="none" w:sz="0" w:space="0" w:color="auto"/>
          </w:divBdr>
        </w:div>
        <w:div w:id="2012414050">
          <w:marLeft w:val="0"/>
          <w:marRight w:val="0"/>
          <w:marTop w:val="0"/>
          <w:marBottom w:val="0"/>
          <w:divBdr>
            <w:top w:val="none" w:sz="0" w:space="0" w:color="auto"/>
            <w:left w:val="none" w:sz="0" w:space="0" w:color="auto"/>
            <w:bottom w:val="none" w:sz="0" w:space="0" w:color="auto"/>
            <w:right w:val="none" w:sz="0" w:space="0" w:color="auto"/>
          </w:divBdr>
        </w:div>
        <w:div w:id="2036417778">
          <w:marLeft w:val="0"/>
          <w:marRight w:val="0"/>
          <w:marTop w:val="0"/>
          <w:marBottom w:val="0"/>
          <w:divBdr>
            <w:top w:val="none" w:sz="0" w:space="0" w:color="auto"/>
            <w:left w:val="none" w:sz="0" w:space="0" w:color="auto"/>
            <w:bottom w:val="none" w:sz="0" w:space="0" w:color="auto"/>
            <w:right w:val="none" w:sz="0" w:space="0" w:color="auto"/>
          </w:divBdr>
        </w:div>
        <w:div w:id="2044749378">
          <w:marLeft w:val="0"/>
          <w:marRight w:val="0"/>
          <w:marTop w:val="0"/>
          <w:marBottom w:val="0"/>
          <w:divBdr>
            <w:top w:val="none" w:sz="0" w:space="0" w:color="auto"/>
            <w:left w:val="none" w:sz="0" w:space="0" w:color="auto"/>
            <w:bottom w:val="none" w:sz="0" w:space="0" w:color="auto"/>
            <w:right w:val="none" w:sz="0" w:space="0" w:color="auto"/>
          </w:divBdr>
        </w:div>
        <w:div w:id="2057848321">
          <w:marLeft w:val="0"/>
          <w:marRight w:val="0"/>
          <w:marTop w:val="0"/>
          <w:marBottom w:val="0"/>
          <w:divBdr>
            <w:top w:val="none" w:sz="0" w:space="0" w:color="auto"/>
            <w:left w:val="none" w:sz="0" w:space="0" w:color="auto"/>
            <w:bottom w:val="none" w:sz="0" w:space="0" w:color="auto"/>
            <w:right w:val="none" w:sz="0" w:space="0" w:color="auto"/>
          </w:divBdr>
        </w:div>
        <w:div w:id="2086221567">
          <w:marLeft w:val="0"/>
          <w:marRight w:val="0"/>
          <w:marTop w:val="0"/>
          <w:marBottom w:val="0"/>
          <w:divBdr>
            <w:top w:val="none" w:sz="0" w:space="0" w:color="auto"/>
            <w:left w:val="none" w:sz="0" w:space="0" w:color="auto"/>
            <w:bottom w:val="none" w:sz="0" w:space="0" w:color="auto"/>
            <w:right w:val="none" w:sz="0" w:space="0" w:color="auto"/>
          </w:divBdr>
        </w:div>
        <w:div w:id="2097554533">
          <w:marLeft w:val="0"/>
          <w:marRight w:val="0"/>
          <w:marTop w:val="0"/>
          <w:marBottom w:val="0"/>
          <w:divBdr>
            <w:top w:val="none" w:sz="0" w:space="0" w:color="auto"/>
            <w:left w:val="none" w:sz="0" w:space="0" w:color="auto"/>
            <w:bottom w:val="none" w:sz="0" w:space="0" w:color="auto"/>
            <w:right w:val="none" w:sz="0" w:space="0" w:color="auto"/>
          </w:divBdr>
        </w:div>
        <w:div w:id="2144537738">
          <w:marLeft w:val="0"/>
          <w:marRight w:val="0"/>
          <w:marTop w:val="0"/>
          <w:marBottom w:val="0"/>
          <w:divBdr>
            <w:top w:val="none" w:sz="0" w:space="0" w:color="auto"/>
            <w:left w:val="none" w:sz="0" w:space="0" w:color="auto"/>
            <w:bottom w:val="none" w:sz="0" w:space="0" w:color="auto"/>
            <w:right w:val="none" w:sz="0" w:space="0" w:color="auto"/>
          </w:divBdr>
        </w:div>
      </w:divsChild>
    </w:div>
    <w:div w:id="675964672">
      <w:bodyDiv w:val="1"/>
      <w:marLeft w:val="0"/>
      <w:marRight w:val="0"/>
      <w:marTop w:val="0"/>
      <w:marBottom w:val="0"/>
      <w:divBdr>
        <w:top w:val="none" w:sz="0" w:space="0" w:color="auto"/>
        <w:left w:val="none" w:sz="0" w:space="0" w:color="auto"/>
        <w:bottom w:val="none" w:sz="0" w:space="0" w:color="auto"/>
        <w:right w:val="none" w:sz="0" w:space="0" w:color="auto"/>
      </w:divBdr>
      <w:divsChild>
        <w:div w:id="1679774008">
          <w:marLeft w:val="0"/>
          <w:marRight w:val="0"/>
          <w:marTop w:val="0"/>
          <w:marBottom w:val="0"/>
          <w:divBdr>
            <w:top w:val="none" w:sz="0" w:space="0" w:color="auto"/>
            <w:left w:val="none" w:sz="0" w:space="0" w:color="auto"/>
            <w:bottom w:val="none" w:sz="0" w:space="0" w:color="auto"/>
            <w:right w:val="none" w:sz="0" w:space="0" w:color="auto"/>
          </w:divBdr>
        </w:div>
        <w:div w:id="1757633643">
          <w:marLeft w:val="0"/>
          <w:marRight w:val="0"/>
          <w:marTop w:val="0"/>
          <w:marBottom w:val="0"/>
          <w:divBdr>
            <w:top w:val="none" w:sz="0" w:space="0" w:color="auto"/>
            <w:left w:val="none" w:sz="0" w:space="0" w:color="auto"/>
            <w:bottom w:val="none" w:sz="0" w:space="0" w:color="auto"/>
            <w:right w:val="none" w:sz="0" w:space="0" w:color="auto"/>
          </w:divBdr>
        </w:div>
        <w:div w:id="1766151427">
          <w:marLeft w:val="0"/>
          <w:marRight w:val="0"/>
          <w:marTop w:val="0"/>
          <w:marBottom w:val="0"/>
          <w:divBdr>
            <w:top w:val="none" w:sz="0" w:space="0" w:color="auto"/>
            <w:left w:val="none" w:sz="0" w:space="0" w:color="auto"/>
            <w:bottom w:val="none" w:sz="0" w:space="0" w:color="auto"/>
            <w:right w:val="none" w:sz="0" w:space="0" w:color="auto"/>
          </w:divBdr>
        </w:div>
      </w:divsChild>
    </w:div>
    <w:div w:id="980384448">
      <w:bodyDiv w:val="1"/>
      <w:marLeft w:val="0"/>
      <w:marRight w:val="0"/>
      <w:marTop w:val="0"/>
      <w:marBottom w:val="0"/>
      <w:divBdr>
        <w:top w:val="none" w:sz="0" w:space="0" w:color="auto"/>
        <w:left w:val="none" w:sz="0" w:space="0" w:color="auto"/>
        <w:bottom w:val="none" w:sz="0" w:space="0" w:color="auto"/>
        <w:right w:val="none" w:sz="0" w:space="0" w:color="auto"/>
      </w:divBdr>
      <w:divsChild>
        <w:div w:id="112136748">
          <w:marLeft w:val="0"/>
          <w:marRight w:val="0"/>
          <w:marTop w:val="0"/>
          <w:marBottom w:val="0"/>
          <w:divBdr>
            <w:top w:val="none" w:sz="0" w:space="0" w:color="auto"/>
            <w:left w:val="none" w:sz="0" w:space="0" w:color="auto"/>
            <w:bottom w:val="none" w:sz="0" w:space="0" w:color="auto"/>
            <w:right w:val="none" w:sz="0" w:space="0" w:color="auto"/>
          </w:divBdr>
        </w:div>
        <w:div w:id="170872611">
          <w:marLeft w:val="0"/>
          <w:marRight w:val="0"/>
          <w:marTop w:val="0"/>
          <w:marBottom w:val="0"/>
          <w:divBdr>
            <w:top w:val="none" w:sz="0" w:space="0" w:color="auto"/>
            <w:left w:val="none" w:sz="0" w:space="0" w:color="auto"/>
            <w:bottom w:val="none" w:sz="0" w:space="0" w:color="auto"/>
            <w:right w:val="none" w:sz="0" w:space="0" w:color="auto"/>
          </w:divBdr>
        </w:div>
        <w:div w:id="335961453">
          <w:marLeft w:val="0"/>
          <w:marRight w:val="0"/>
          <w:marTop w:val="0"/>
          <w:marBottom w:val="0"/>
          <w:divBdr>
            <w:top w:val="none" w:sz="0" w:space="0" w:color="auto"/>
            <w:left w:val="none" w:sz="0" w:space="0" w:color="auto"/>
            <w:bottom w:val="none" w:sz="0" w:space="0" w:color="auto"/>
            <w:right w:val="none" w:sz="0" w:space="0" w:color="auto"/>
          </w:divBdr>
        </w:div>
        <w:div w:id="398210024">
          <w:marLeft w:val="0"/>
          <w:marRight w:val="0"/>
          <w:marTop w:val="0"/>
          <w:marBottom w:val="0"/>
          <w:divBdr>
            <w:top w:val="none" w:sz="0" w:space="0" w:color="auto"/>
            <w:left w:val="none" w:sz="0" w:space="0" w:color="auto"/>
            <w:bottom w:val="none" w:sz="0" w:space="0" w:color="auto"/>
            <w:right w:val="none" w:sz="0" w:space="0" w:color="auto"/>
          </w:divBdr>
        </w:div>
        <w:div w:id="481581334">
          <w:marLeft w:val="0"/>
          <w:marRight w:val="0"/>
          <w:marTop w:val="0"/>
          <w:marBottom w:val="0"/>
          <w:divBdr>
            <w:top w:val="none" w:sz="0" w:space="0" w:color="auto"/>
            <w:left w:val="none" w:sz="0" w:space="0" w:color="auto"/>
            <w:bottom w:val="none" w:sz="0" w:space="0" w:color="auto"/>
            <w:right w:val="none" w:sz="0" w:space="0" w:color="auto"/>
          </w:divBdr>
        </w:div>
        <w:div w:id="518666723">
          <w:marLeft w:val="0"/>
          <w:marRight w:val="0"/>
          <w:marTop w:val="0"/>
          <w:marBottom w:val="0"/>
          <w:divBdr>
            <w:top w:val="none" w:sz="0" w:space="0" w:color="auto"/>
            <w:left w:val="none" w:sz="0" w:space="0" w:color="auto"/>
            <w:bottom w:val="none" w:sz="0" w:space="0" w:color="auto"/>
            <w:right w:val="none" w:sz="0" w:space="0" w:color="auto"/>
          </w:divBdr>
        </w:div>
        <w:div w:id="596713871">
          <w:marLeft w:val="0"/>
          <w:marRight w:val="0"/>
          <w:marTop w:val="0"/>
          <w:marBottom w:val="0"/>
          <w:divBdr>
            <w:top w:val="none" w:sz="0" w:space="0" w:color="auto"/>
            <w:left w:val="none" w:sz="0" w:space="0" w:color="auto"/>
            <w:bottom w:val="none" w:sz="0" w:space="0" w:color="auto"/>
            <w:right w:val="none" w:sz="0" w:space="0" w:color="auto"/>
          </w:divBdr>
        </w:div>
        <w:div w:id="619844784">
          <w:marLeft w:val="0"/>
          <w:marRight w:val="0"/>
          <w:marTop w:val="0"/>
          <w:marBottom w:val="0"/>
          <w:divBdr>
            <w:top w:val="none" w:sz="0" w:space="0" w:color="auto"/>
            <w:left w:val="none" w:sz="0" w:space="0" w:color="auto"/>
            <w:bottom w:val="none" w:sz="0" w:space="0" w:color="auto"/>
            <w:right w:val="none" w:sz="0" w:space="0" w:color="auto"/>
          </w:divBdr>
        </w:div>
        <w:div w:id="640311804">
          <w:marLeft w:val="0"/>
          <w:marRight w:val="0"/>
          <w:marTop w:val="0"/>
          <w:marBottom w:val="0"/>
          <w:divBdr>
            <w:top w:val="none" w:sz="0" w:space="0" w:color="auto"/>
            <w:left w:val="none" w:sz="0" w:space="0" w:color="auto"/>
            <w:bottom w:val="none" w:sz="0" w:space="0" w:color="auto"/>
            <w:right w:val="none" w:sz="0" w:space="0" w:color="auto"/>
          </w:divBdr>
        </w:div>
        <w:div w:id="1017006830">
          <w:marLeft w:val="0"/>
          <w:marRight w:val="0"/>
          <w:marTop w:val="0"/>
          <w:marBottom w:val="0"/>
          <w:divBdr>
            <w:top w:val="none" w:sz="0" w:space="0" w:color="auto"/>
            <w:left w:val="none" w:sz="0" w:space="0" w:color="auto"/>
            <w:bottom w:val="none" w:sz="0" w:space="0" w:color="auto"/>
            <w:right w:val="none" w:sz="0" w:space="0" w:color="auto"/>
          </w:divBdr>
        </w:div>
        <w:div w:id="1023285696">
          <w:marLeft w:val="0"/>
          <w:marRight w:val="0"/>
          <w:marTop w:val="0"/>
          <w:marBottom w:val="0"/>
          <w:divBdr>
            <w:top w:val="none" w:sz="0" w:space="0" w:color="auto"/>
            <w:left w:val="none" w:sz="0" w:space="0" w:color="auto"/>
            <w:bottom w:val="none" w:sz="0" w:space="0" w:color="auto"/>
            <w:right w:val="none" w:sz="0" w:space="0" w:color="auto"/>
          </w:divBdr>
        </w:div>
        <w:div w:id="1198391380">
          <w:marLeft w:val="0"/>
          <w:marRight w:val="0"/>
          <w:marTop w:val="0"/>
          <w:marBottom w:val="0"/>
          <w:divBdr>
            <w:top w:val="none" w:sz="0" w:space="0" w:color="auto"/>
            <w:left w:val="none" w:sz="0" w:space="0" w:color="auto"/>
            <w:bottom w:val="none" w:sz="0" w:space="0" w:color="auto"/>
            <w:right w:val="none" w:sz="0" w:space="0" w:color="auto"/>
          </w:divBdr>
        </w:div>
        <w:div w:id="1478035939">
          <w:marLeft w:val="0"/>
          <w:marRight w:val="0"/>
          <w:marTop w:val="0"/>
          <w:marBottom w:val="0"/>
          <w:divBdr>
            <w:top w:val="none" w:sz="0" w:space="0" w:color="auto"/>
            <w:left w:val="none" w:sz="0" w:space="0" w:color="auto"/>
            <w:bottom w:val="none" w:sz="0" w:space="0" w:color="auto"/>
            <w:right w:val="none" w:sz="0" w:space="0" w:color="auto"/>
          </w:divBdr>
        </w:div>
        <w:div w:id="1646201917">
          <w:marLeft w:val="0"/>
          <w:marRight w:val="0"/>
          <w:marTop w:val="0"/>
          <w:marBottom w:val="0"/>
          <w:divBdr>
            <w:top w:val="none" w:sz="0" w:space="0" w:color="auto"/>
            <w:left w:val="none" w:sz="0" w:space="0" w:color="auto"/>
            <w:bottom w:val="none" w:sz="0" w:space="0" w:color="auto"/>
            <w:right w:val="none" w:sz="0" w:space="0" w:color="auto"/>
          </w:divBdr>
        </w:div>
        <w:div w:id="1699358610">
          <w:marLeft w:val="0"/>
          <w:marRight w:val="0"/>
          <w:marTop w:val="0"/>
          <w:marBottom w:val="0"/>
          <w:divBdr>
            <w:top w:val="none" w:sz="0" w:space="0" w:color="auto"/>
            <w:left w:val="none" w:sz="0" w:space="0" w:color="auto"/>
            <w:bottom w:val="none" w:sz="0" w:space="0" w:color="auto"/>
            <w:right w:val="none" w:sz="0" w:space="0" w:color="auto"/>
          </w:divBdr>
        </w:div>
        <w:div w:id="1943957444">
          <w:marLeft w:val="0"/>
          <w:marRight w:val="0"/>
          <w:marTop w:val="0"/>
          <w:marBottom w:val="0"/>
          <w:divBdr>
            <w:top w:val="none" w:sz="0" w:space="0" w:color="auto"/>
            <w:left w:val="none" w:sz="0" w:space="0" w:color="auto"/>
            <w:bottom w:val="none" w:sz="0" w:space="0" w:color="auto"/>
            <w:right w:val="none" w:sz="0" w:space="0" w:color="auto"/>
          </w:divBdr>
        </w:div>
      </w:divsChild>
    </w:div>
    <w:div w:id="1528568533">
      <w:bodyDiv w:val="1"/>
      <w:marLeft w:val="0"/>
      <w:marRight w:val="0"/>
      <w:marTop w:val="0"/>
      <w:marBottom w:val="0"/>
      <w:divBdr>
        <w:top w:val="none" w:sz="0" w:space="0" w:color="auto"/>
        <w:left w:val="none" w:sz="0" w:space="0" w:color="auto"/>
        <w:bottom w:val="none" w:sz="0" w:space="0" w:color="auto"/>
        <w:right w:val="none" w:sz="0" w:space="0" w:color="auto"/>
      </w:divBdr>
      <w:divsChild>
        <w:div w:id="322589133">
          <w:marLeft w:val="0"/>
          <w:marRight w:val="0"/>
          <w:marTop w:val="0"/>
          <w:marBottom w:val="0"/>
          <w:divBdr>
            <w:top w:val="none" w:sz="0" w:space="0" w:color="auto"/>
            <w:left w:val="none" w:sz="0" w:space="0" w:color="auto"/>
            <w:bottom w:val="none" w:sz="0" w:space="0" w:color="auto"/>
            <w:right w:val="none" w:sz="0" w:space="0" w:color="auto"/>
          </w:divBdr>
        </w:div>
        <w:div w:id="721445991">
          <w:marLeft w:val="0"/>
          <w:marRight w:val="0"/>
          <w:marTop w:val="0"/>
          <w:marBottom w:val="0"/>
          <w:divBdr>
            <w:top w:val="none" w:sz="0" w:space="0" w:color="auto"/>
            <w:left w:val="none" w:sz="0" w:space="0" w:color="auto"/>
            <w:bottom w:val="none" w:sz="0" w:space="0" w:color="auto"/>
            <w:right w:val="none" w:sz="0" w:space="0" w:color="auto"/>
          </w:divBdr>
        </w:div>
        <w:div w:id="833229506">
          <w:marLeft w:val="0"/>
          <w:marRight w:val="0"/>
          <w:marTop w:val="0"/>
          <w:marBottom w:val="0"/>
          <w:divBdr>
            <w:top w:val="none" w:sz="0" w:space="0" w:color="auto"/>
            <w:left w:val="none" w:sz="0" w:space="0" w:color="auto"/>
            <w:bottom w:val="none" w:sz="0" w:space="0" w:color="auto"/>
            <w:right w:val="none" w:sz="0" w:space="0" w:color="auto"/>
          </w:divBdr>
        </w:div>
        <w:div w:id="933780676">
          <w:marLeft w:val="0"/>
          <w:marRight w:val="0"/>
          <w:marTop w:val="0"/>
          <w:marBottom w:val="0"/>
          <w:divBdr>
            <w:top w:val="none" w:sz="0" w:space="0" w:color="auto"/>
            <w:left w:val="none" w:sz="0" w:space="0" w:color="auto"/>
            <w:bottom w:val="none" w:sz="0" w:space="0" w:color="auto"/>
            <w:right w:val="none" w:sz="0" w:space="0" w:color="auto"/>
          </w:divBdr>
        </w:div>
        <w:div w:id="986472674">
          <w:marLeft w:val="0"/>
          <w:marRight w:val="0"/>
          <w:marTop w:val="0"/>
          <w:marBottom w:val="0"/>
          <w:divBdr>
            <w:top w:val="none" w:sz="0" w:space="0" w:color="auto"/>
            <w:left w:val="none" w:sz="0" w:space="0" w:color="auto"/>
            <w:bottom w:val="none" w:sz="0" w:space="0" w:color="auto"/>
            <w:right w:val="none" w:sz="0" w:space="0" w:color="auto"/>
          </w:divBdr>
        </w:div>
        <w:div w:id="1854952242">
          <w:marLeft w:val="0"/>
          <w:marRight w:val="0"/>
          <w:marTop w:val="0"/>
          <w:marBottom w:val="0"/>
          <w:divBdr>
            <w:top w:val="none" w:sz="0" w:space="0" w:color="auto"/>
            <w:left w:val="none" w:sz="0" w:space="0" w:color="auto"/>
            <w:bottom w:val="none" w:sz="0" w:space="0" w:color="auto"/>
            <w:right w:val="none" w:sz="0" w:space="0" w:color="auto"/>
          </w:divBdr>
        </w:div>
        <w:div w:id="1890148049">
          <w:marLeft w:val="0"/>
          <w:marRight w:val="0"/>
          <w:marTop w:val="0"/>
          <w:marBottom w:val="0"/>
          <w:divBdr>
            <w:top w:val="none" w:sz="0" w:space="0" w:color="auto"/>
            <w:left w:val="none" w:sz="0" w:space="0" w:color="auto"/>
            <w:bottom w:val="none" w:sz="0" w:space="0" w:color="auto"/>
            <w:right w:val="none" w:sz="0" w:space="0" w:color="auto"/>
          </w:divBdr>
        </w:div>
      </w:divsChild>
    </w:div>
    <w:div w:id="1897086562">
      <w:bodyDiv w:val="1"/>
      <w:marLeft w:val="0"/>
      <w:marRight w:val="0"/>
      <w:marTop w:val="0"/>
      <w:marBottom w:val="0"/>
      <w:divBdr>
        <w:top w:val="none" w:sz="0" w:space="0" w:color="auto"/>
        <w:left w:val="none" w:sz="0" w:space="0" w:color="auto"/>
        <w:bottom w:val="none" w:sz="0" w:space="0" w:color="auto"/>
        <w:right w:val="none" w:sz="0" w:space="0" w:color="auto"/>
      </w:divBdr>
      <w:divsChild>
        <w:div w:id="27679471">
          <w:marLeft w:val="0"/>
          <w:marRight w:val="0"/>
          <w:marTop w:val="0"/>
          <w:marBottom w:val="0"/>
          <w:divBdr>
            <w:top w:val="none" w:sz="0" w:space="0" w:color="auto"/>
            <w:left w:val="none" w:sz="0" w:space="0" w:color="auto"/>
            <w:bottom w:val="none" w:sz="0" w:space="0" w:color="auto"/>
            <w:right w:val="none" w:sz="0" w:space="0" w:color="auto"/>
          </w:divBdr>
        </w:div>
        <w:div w:id="41950697">
          <w:marLeft w:val="0"/>
          <w:marRight w:val="0"/>
          <w:marTop w:val="0"/>
          <w:marBottom w:val="0"/>
          <w:divBdr>
            <w:top w:val="none" w:sz="0" w:space="0" w:color="auto"/>
            <w:left w:val="none" w:sz="0" w:space="0" w:color="auto"/>
            <w:bottom w:val="none" w:sz="0" w:space="0" w:color="auto"/>
            <w:right w:val="none" w:sz="0" w:space="0" w:color="auto"/>
          </w:divBdr>
        </w:div>
        <w:div w:id="47071541">
          <w:marLeft w:val="0"/>
          <w:marRight w:val="0"/>
          <w:marTop w:val="0"/>
          <w:marBottom w:val="0"/>
          <w:divBdr>
            <w:top w:val="none" w:sz="0" w:space="0" w:color="auto"/>
            <w:left w:val="none" w:sz="0" w:space="0" w:color="auto"/>
            <w:bottom w:val="none" w:sz="0" w:space="0" w:color="auto"/>
            <w:right w:val="none" w:sz="0" w:space="0" w:color="auto"/>
          </w:divBdr>
        </w:div>
        <w:div w:id="143395909">
          <w:marLeft w:val="0"/>
          <w:marRight w:val="0"/>
          <w:marTop w:val="0"/>
          <w:marBottom w:val="0"/>
          <w:divBdr>
            <w:top w:val="none" w:sz="0" w:space="0" w:color="auto"/>
            <w:left w:val="none" w:sz="0" w:space="0" w:color="auto"/>
            <w:bottom w:val="none" w:sz="0" w:space="0" w:color="auto"/>
            <w:right w:val="none" w:sz="0" w:space="0" w:color="auto"/>
          </w:divBdr>
        </w:div>
        <w:div w:id="183788422">
          <w:marLeft w:val="0"/>
          <w:marRight w:val="0"/>
          <w:marTop w:val="0"/>
          <w:marBottom w:val="0"/>
          <w:divBdr>
            <w:top w:val="none" w:sz="0" w:space="0" w:color="auto"/>
            <w:left w:val="none" w:sz="0" w:space="0" w:color="auto"/>
            <w:bottom w:val="none" w:sz="0" w:space="0" w:color="auto"/>
            <w:right w:val="none" w:sz="0" w:space="0" w:color="auto"/>
          </w:divBdr>
        </w:div>
        <w:div w:id="235022194">
          <w:marLeft w:val="0"/>
          <w:marRight w:val="0"/>
          <w:marTop w:val="0"/>
          <w:marBottom w:val="0"/>
          <w:divBdr>
            <w:top w:val="none" w:sz="0" w:space="0" w:color="auto"/>
            <w:left w:val="none" w:sz="0" w:space="0" w:color="auto"/>
            <w:bottom w:val="none" w:sz="0" w:space="0" w:color="auto"/>
            <w:right w:val="none" w:sz="0" w:space="0" w:color="auto"/>
          </w:divBdr>
        </w:div>
        <w:div w:id="353382668">
          <w:marLeft w:val="0"/>
          <w:marRight w:val="0"/>
          <w:marTop w:val="0"/>
          <w:marBottom w:val="0"/>
          <w:divBdr>
            <w:top w:val="none" w:sz="0" w:space="0" w:color="auto"/>
            <w:left w:val="none" w:sz="0" w:space="0" w:color="auto"/>
            <w:bottom w:val="none" w:sz="0" w:space="0" w:color="auto"/>
            <w:right w:val="none" w:sz="0" w:space="0" w:color="auto"/>
          </w:divBdr>
        </w:div>
        <w:div w:id="379549366">
          <w:marLeft w:val="0"/>
          <w:marRight w:val="0"/>
          <w:marTop w:val="0"/>
          <w:marBottom w:val="0"/>
          <w:divBdr>
            <w:top w:val="none" w:sz="0" w:space="0" w:color="auto"/>
            <w:left w:val="none" w:sz="0" w:space="0" w:color="auto"/>
            <w:bottom w:val="none" w:sz="0" w:space="0" w:color="auto"/>
            <w:right w:val="none" w:sz="0" w:space="0" w:color="auto"/>
          </w:divBdr>
        </w:div>
        <w:div w:id="399906548">
          <w:marLeft w:val="0"/>
          <w:marRight w:val="0"/>
          <w:marTop w:val="0"/>
          <w:marBottom w:val="0"/>
          <w:divBdr>
            <w:top w:val="none" w:sz="0" w:space="0" w:color="auto"/>
            <w:left w:val="none" w:sz="0" w:space="0" w:color="auto"/>
            <w:bottom w:val="none" w:sz="0" w:space="0" w:color="auto"/>
            <w:right w:val="none" w:sz="0" w:space="0" w:color="auto"/>
          </w:divBdr>
        </w:div>
        <w:div w:id="461927549">
          <w:marLeft w:val="0"/>
          <w:marRight w:val="0"/>
          <w:marTop w:val="0"/>
          <w:marBottom w:val="0"/>
          <w:divBdr>
            <w:top w:val="none" w:sz="0" w:space="0" w:color="auto"/>
            <w:left w:val="none" w:sz="0" w:space="0" w:color="auto"/>
            <w:bottom w:val="none" w:sz="0" w:space="0" w:color="auto"/>
            <w:right w:val="none" w:sz="0" w:space="0" w:color="auto"/>
          </w:divBdr>
        </w:div>
        <w:div w:id="477571720">
          <w:marLeft w:val="0"/>
          <w:marRight w:val="0"/>
          <w:marTop w:val="0"/>
          <w:marBottom w:val="0"/>
          <w:divBdr>
            <w:top w:val="none" w:sz="0" w:space="0" w:color="auto"/>
            <w:left w:val="none" w:sz="0" w:space="0" w:color="auto"/>
            <w:bottom w:val="none" w:sz="0" w:space="0" w:color="auto"/>
            <w:right w:val="none" w:sz="0" w:space="0" w:color="auto"/>
          </w:divBdr>
        </w:div>
        <w:div w:id="543179220">
          <w:marLeft w:val="0"/>
          <w:marRight w:val="0"/>
          <w:marTop w:val="0"/>
          <w:marBottom w:val="0"/>
          <w:divBdr>
            <w:top w:val="none" w:sz="0" w:space="0" w:color="auto"/>
            <w:left w:val="none" w:sz="0" w:space="0" w:color="auto"/>
            <w:bottom w:val="none" w:sz="0" w:space="0" w:color="auto"/>
            <w:right w:val="none" w:sz="0" w:space="0" w:color="auto"/>
          </w:divBdr>
        </w:div>
        <w:div w:id="601492034">
          <w:marLeft w:val="0"/>
          <w:marRight w:val="0"/>
          <w:marTop w:val="0"/>
          <w:marBottom w:val="0"/>
          <w:divBdr>
            <w:top w:val="none" w:sz="0" w:space="0" w:color="auto"/>
            <w:left w:val="none" w:sz="0" w:space="0" w:color="auto"/>
            <w:bottom w:val="none" w:sz="0" w:space="0" w:color="auto"/>
            <w:right w:val="none" w:sz="0" w:space="0" w:color="auto"/>
          </w:divBdr>
        </w:div>
        <w:div w:id="622808157">
          <w:marLeft w:val="0"/>
          <w:marRight w:val="0"/>
          <w:marTop w:val="0"/>
          <w:marBottom w:val="0"/>
          <w:divBdr>
            <w:top w:val="none" w:sz="0" w:space="0" w:color="auto"/>
            <w:left w:val="none" w:sz="0" w:space="0" w:color="auto"/>
            <w:bottom w:val="none" w:sz="0" w:space="0" w:color="auto"/>
            <w:right w:val="none" w:sz="0" w:space="0" w:color="auto"/>
          </w:divBdr>
        </w:div>
        <w:div w:id="644049785">
          <w:marLeft w:val="0"/>
          <w:marRight w:val="0"/>
          <w:marTop w:val="0"/>
          <w:marBottom w:val="0"/>
          <w:divBdr>
            <w:top w:val="none" w:sz="0" w:space="0" w:color="auto"/>
            <w:left w:val="none" w:sz="0" w:space="0" w:color="auto"/>
            <w:bottom w:val="none" w:sz="0" w:space="0" w:color="auto"/>
            <w:right w:val="none" w:sz="0" w:space="0" w:color="auto"/>
          </w:divBdr>
        </w:div>
        <w:div w:id="650905693">
          <w:marLeft w:val="0"/>
          <w:marRight w:val="0"/>
          <w:marTop w:val="0"/>
          <w:marBottom w:val="0"/>
          <w:divBdr>
            <w:top w:val="none" w:sz="0" w:space="0" w:color="auto"/>
            <w:left w:val="none" w:sz="0" w:space="0" w:color="auto"/>
            <w:bottom w:val="none" w:sz="0" w:space="0" w:color="auto"/>
            <w:right w:val="none" w:sz="0" w:space="0" w:color="auto"/>
          </w:divBdr>
        </w:div>
        <w:div w:id="667244976">
          <w:marLeft w:val="0"/>
          <w:marRight w:val="0"/>
          <w:marTop w:val="0"/>
          <w:marBottom w:val="0"/>
          <w:divBdr>
            <w:top w:val="none" w:sz="0" w:space="0" w:color="auto"/>
            <w:left w:val="none" w:sz="0" w:space="0" w:color="auto"/>
            <w:bottom w:val="none" w:sz="0" w:space="0" w:color="auto"/>
            <w:right w:val="none" w:sz="0" w:space="0" w:color="auto"/>
          </w:divBdr>
        </w:div>
        <w:div w:id="676541061">
          <w:marLeft w:val="0"/>
          <w:marRight w:val="0"/>
          <w:marTop w:val="0"/>
          <w:marBottom w:val="0"/>
          <w:divBdr>
            <w:top w:val="none" w:sz="0" w:space="0" w:color="auto"/>
            <w:left w:val="none" w:sz="0" w:space="0" w:color="auto"/>
            <w:bottom w:val="none" w:sz="0" w:space="0" w:color="auto"/>
            <w:right w:val="none" w:sz="0" w:space="0" w:color="auto"/>
          </w:divBdr>
        </w:div>
        <w:div w:id="688533733">
          <w:marLeft w:val="0"/>
          <w:marRight w:val="0"/>
          <w:marTop w:val="0"/>
          <w:marBottom w:val="0"/>
          <w:divBdr>
            <w:top w:val="none" w:sz="0" w:space="0" w:color="auto"/>
            <w:left w:val="none" w:sz="0" w:space="0" w:color="auto"/>
            <w:bottom w:val="none" w:sz="0" w:space="0" w:color="auto"/>
            <w:right w:val="none" w:sz="0" w:space="0" w:color="auto"/>
          </w:divBdr>
        </w:div>
        <w:div w:id="724522911">
          <w:marLeft w:val="0"/>
          <w:marRight w:val="0"/>
          <w:marTop w:val="0"/>
          <w:marBottom w:val="0"/>
          <w:divBdr>
            <w:top w:val="none" w:sz="0" w:space="0" w:color="auto"/>
            <w:left w:val="none" w:sz="0" w:space="0" w:color="auto"/>
            <w:bottom w:val="none" w:sz="0" w:space="0" w:color="auto"/>
            <w:right w:val="none" w:sz="0" w:space="0" w:color="auto"/>
          </w:divBdr>
        </w:div>
        <w:div w:id="738597421">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
          </w:divsChild>
        </w:div>
        <w:div w:id="752892906">
          <w:marLeft w:val="0"/>
          <w:marRight w:val="0"/>
          <w:marTop w:val="0"/>
          <w:marBottom w:val="0"/>
          <w:divBdr>
            <w:top w:val="none" w:sz="0" w:space="0" w:color="auto"/>
            <w:left w:val="none" w:sz="0" w:space="0" w:color="auto"/>
            <w:bottom w:val="none" w:sz="0" w:space="0" w:color="auto"/>
            <w:right w:val="none" w:sz="0" w:space="0" w:color="auto"/>
          </w:divBdr>
        </w:div>
        <w:div w:id="794062679">
          <w:marLeft w:val="0"/>
          <w:marRight w:val="0"/>
          <w:marTop w:val="0"/>
          <w:marBottom w:val="0"/>
          <w:divBdr>
            <w:top w:val="none" w:sz="0" w:space="0" w:color="auto"/>
            <w:left w:val="none" w:sz="0" w:space="0" w:color="auto"/>
            <w:bottom w:val="none" w:sz="0" w:space="0" w:color="auto"/>
            <w:right w:val="none" w:sz="0" w:space="0" w:color="auto"/>
          </w:divBdr>
        </w:div>
        <w:div w:id="836269811">
          <w:marLeft w:val="0"/>
          <w:marRight w:val="0"/>
          <w:marTop w:val="0"/>
          <w:marBottom w:val="0"/>
          <w:divBdr>
            <w:top w:val="none" w:sz="0" w:space="0" w:color="auto"/>
            <w:left w:val="none" w:sz="0" w:space="0" w:color="auto"/>
            <w:bottom w:val="none" w:sz="0" w:space="0" w:color="auto"/>
            <w:right w:val="none" w:sz="0" w:space="0" w:color="auto"/>
          </w:divBdr>
        </w:div>
        <w:div w:id="953251190">
          <w:marLeft w:val="0"/>
          <w:marRight w:val="0"/>
          <w:marTop w:val="0"/>
          <w:marBottom w:val="0"/>
          <w:divBdr>
            <w:top w:val="none" w:sz="0" w:space="0" w:color="auto"/>
            <w:left w:val="none" w:sz="0" w:space="0" w:color="auto"/>
            <w:bottom w:val="none" w:sz="0" w:space="0" w:color="auto"/>
            <w:right w:val="none" w:sz="0" w:space="0" w:color="auto"/>
          </w:divBdr>
        </w:div>
        <w:div w:id="980037891">
          <w:marLeft w:val="0"/>
          <w:marRight w:val="0"/>
          <w:marTop w:val="0"/>
          <w:marBottom w:val="0"/>
          <w:divBdr>
            <w:top w:val="none" w:sz="0" w:space="0" w:color="auto"/>
            <w:left w:val="none" w:sz="0" w:space="0" w:color="auto"/>
            <w:bottom w:val="none" w:sz="0" w:space="0" w:color="auto"/>
            <w:right w:val="none" w:sz="0" w:space="0" w:color="auto"/>
          </w:divBdr>
        </w:div>
        <w:div w:id="1022440413">
          <w:marLeft w:val="0"/>
          <w:marRight w:val="0"/>
          <w:marTop w:val="0"/>
          <w:marBottom w:val="0"/>
          <w:divBdr>
            <w:top w:val="none" w:sz="0" w:space="0" w:color="auto"/>
            <w:left w:val="none" w:sz="0" w:space="0" w:color="auto"/>
            <w:bottom w:val="none" w:sz="0" w:space="0" w:color="auto"/>
            <w:right w:val="none" w:sz="0" w:space="0" w:color="auto"/>
          </w:divBdr>
        </w:div>
        <w:div w:id="1044718220">
          <w:marLeft w:val="0"/>
          <w:marRight w:val="0"/>
          <w:marTop w:val="0"/>
          <w:marBottom w:val="0"/>
          <w:divBdr>
            <w:top w:val="none" w:sz="0" w:space="0" w:color="auto"/>
            <w:left w:val="none" w:sz="0" w:space="0" w:color="auto"/>
            <w:bottom w:val="none" w:sz="0" w:space="0" w:color="auto"/>
            <w:right w:val="none" w:sz="0" w:space="0" w:color="auto"/>
          </w:divBdr>
        </w:div>
        <w:div w:id="1061442531">
          <w:marLeft w:val="0"/>
          <w:marRight w:val="0"/>
          <w:marTop w:val="0"/>
          <w:marBottom w:val="0"/>
          <w:divBdr>
            <w:top w:val="none" w:sz="0" w:space="0" w:color="auto"/>
            <w:left w:val="none" w:sz="0" w:space="0" w:color="auto"/>
            <w:bottom w:val="none" w:sz="0" w:space="0" w:color="auto"/>
            <w:right w:val="none" w:sz="0" w:space="0" w:color="auto"/>
          </w:divBdr>
        </w:div>
        <w:div w:id="1096096593">
          <w:marLeft w:val="0"/>
          <w:marRight w:val="0"/>
          <w:marTop w:val="0"/>
          <w:marBottom w:val="0"/>
          <w:divBdr>
            <w:top w:val="none" w:sz="0" w:space="0" w:color="auto"/>
            <w:left w:val="none" w:sz="0" w:space="0" w:color="auto"/>
            <w:bottom w:val="none" w:sz="0" w:space="0" w:color="auto"/>
            <w:right w:val="none" w:sz="0" w:space="0" w:color="auto"/>
          </w:divBdr>
        </w:div>
        <w:div w:id="1205294453">
          <w:marLeft w:val="0"/>
          <w:marRight w:val="0"/>
          <w:marTop w:val="0"/>
          <w:marBottom w:val="0"/>
          <w:divBdr>
            <w:top w:val="none" w:sz="0" w:space="0" w:color="auto"/>
            <w:left w:val="none" w:sz="0" w:space="0" w:color="auto"/>
            <w:bottom w:val="none" w:sz="0" w:space="0" w:color="auto"/>
            <w:right w:val="none" w:sz="0" w:space="0" w:color="auto"/>
          </w:divBdr>
        </w:div>
        <w:div w:id="1247957979">
          <w:marLeft w:val="0"/>
          <w:marRight w:val="0"/>
          <w:marTop w:val="0"/>
          <w:marBottom w:val="0"/>
          <w:divBdr>
            <w:top w:val="none" w:sz="0" w:space="0" w:color="auto"/>
            <w:left w:val="none" w:sz="0" w:space="0" w:color="auto"/>
            <w:bottom w:val="none" w:sz="0" w:space="0" w:color="auto"/>
            <w:right w:val="none" w:sz="0" w:space="0" w:color="auto"/>
          </w:divBdr>
        </w:div>
        <w:div w:id="1271232461">
          <w:marLeft w:val="0"/>
          <w:marRight w:val="0"/>
          <w:marTop w:val="0"/>
          <w:marBottom w:val="0"/>
          <w:divBdr>
            <w:top w:val="none" w:sz="0" w:space="0" w:color="auto"/>
            <w:left w:val="none" w:sz="0" w:space="0" w:color="auto"/>
            <w:bottom w:val="none" w:sz="0" w:space="0" w:color="auto"/>
            <w:right w:val="none" w:sz="0" w:space="0" w:color="auto"/>
          </w:divBdr>
        </w:div>
        <w:div w:id="1344933805">
          <w:marLeft w:val="0"/>
          <w:marRight w:val="0"/>
          <w:marTop w:val="0"/>
          <w:marBottom w:val="0"/>
          <w:divBdr>
            <w:top w:val="none" w:sz="0" w:space="0" w:color="auto"/>
            <w:left w:val="none" w:sz="0" w:space="0" w:color="auto"/>
            <w:bottom w:val="none" w:sz="0" w:space="0" w:color="auto"/>
            <w:right w:val="none" w:sz="0" w:space="0" w:color="auto"/>
          </w:divBdr>
        </w:div>
        <w:div w:id="1368139705">
          <w:marLeft w:val="0"/>
          <w:marRight w:val="0"/>
          <w:marTop w:val="0"/>
          <w:marBottom w:val="0"/>
          <w:divBdr>
            <w:top w:val="none" w:sz="0" w:space="0" w:color="auto"/>
            <w:left w:val="none" w:sz="0" w:space="0" w:color="auto"/>
            <w:bottom w:val="none" w:sz="0" w:space="0" w:color="auto"/>
            <w:right w:val="none" w:sz="0" w:space="0" w:color="auto"/>
          </w:divBdr>
        </w:div>
        <w:div w:id="1422531213">
          <w:marLeft w:val="0"/>
          <w:marRight w:val="0"/>
          <w:marTop w:val="0"/>
          <w:marBottom w:val="0"/>
          <w:divBdr>
            <w:top w:val="none" w:sz="0" w:space="0" w:color="auto"/>
            <w:left w:val="none" w:sz="0" w:space="0" w:color="auto"/>
            <w:bottom w:val="none" w:sz="0" w:space="0" w:color="auto"/>
            <w:right w:val="none" w:sz="0" w:space="0" w:color="auto"/>
          </w:divBdr>
        </w:div>
        <w:div w:id="1461918446">
          <w:marLeft w:val="0"/>
          <w:marRight w:val="0"/>
          <w:marTop w:val="0"/>
          <w:marBottom w:val="0"/>
          <w:divBdr>
            <w:top w:val="none" w:sz="0" w:space="0" w:color="auto"/>
            <w:left w:val="none" w:sz="0" w:space="0" w:color="auto"/>
            <w:bottom w:val="none" w:sz="0" w:space="0" w:color="auto"/>
            <w:right w:val="none" w:sz="0" w:space="0" w:color="auto"/>
          </w:divBdr>
        </w:div>
        <w:div w:id="1466393338">
          <w:marLeft w:val="0"/>
          <w:marRight w:val="0"/>
          <w:marTop w:val="0"/>
          <w:marBottom w:val="0"/>
          <w:divBdr>
            <w:top w:val="none" w:sz="0" w:space="0" w:color="auto"/>
            <w:left w:val="none" w:sz="0" w:space="0" w:color="auto"/>
            <w:bottom w:val="none" w:sz="0" w:space="0" w:color="auto"/>
            <w:right w:val="none" w:sz="0" w:space="0" w:color="auto"/>
          </w:divBdr>
        </w:div>
        <w:div w:id="1476753422">
          <w:marLeft w:val="0"/>
          <w:marRight w:val="0"/>
          <w:marTop w:val="0"/>
          <w:marBottom w:val="0"/>
          <w:divBdr>
            <w:top w:val="none" w:sz="0" w:space="0" w:color="auto"/>
            <w:left w:val="none" w:sz="0" w:space="0" w:color="auto"/>
            <w:bottom w:val="none" w:sz="0" w:space="0" w:color="auto"/>
            <w:right w:val="none" w:sz="0" w:space="0" w:color="auto"/>
          </w:divBdr>
        </w:div>
        <w:div w:id="1519002467">
          <w:marLeft w:val="0"/>
          <w:marRight w:val="0"/>
          <w:marTop w:val="0"/>
          <w:marBottom w:val="0"/>
          <w:divBdr>
            <w:top w:val="none" w:sz="0" w:space="0" w:color="auto"/>
            <w:left w:val="none" w:sz="0" w:space="0" w:color="auto"/>
            <w:bottom w:val="none" w:sz="0" w:space="0" w:color="auto"/>
            <w:right w:val="none" w:sz="0" w:space="0" w:color="auto"/>
          </w:divBdr>
          <w:divsChild>
            <w:div w:id="209730635">
              <w:marLeft w:val="0"/>
              <w:marRight w:val="0"/>
              <w:marTop w:val="0"/>
              <w:marBottom w:val="0"/>
              <w:divBdr>
                <w:top w:val="none" w:sz="0" w:space="0" w:color="auto"/>
                <w:left w:val="none" w:sz="0" w:space="0" w:color="auto"/>
                <w:bottom w:val="none" w:sz="0" w:space="0" w:color="auto"/>
                <w:right w:val="none" w:sz="0" w:space="0" w:color="auto"/>
              </w:divBdr>
            </w:div>
            <w:div w:id="300772397">
              <w:marLeft w:val="0"/>
              <w:marRight w:val="0"/>
              <w:marTop w:val="0"/>
              <w:marBottom w:val="0"/>
              <w:divBdr>
                <w:top w:val="none" w:sz="0" w:space="0" w:color="auto"/>
                <w:left w:val="none" w:sz="0" w:space="0" w:color="auto"/>
                <w:bottom w:val="none" w:sz="0" w:space="0" w:color="auto"/>
                <w:right w:val="none" w:sz="0" w:space="0" w:color="auto"/>
              </w:divBdr>
            </w:div>
            <w:div w:id="559482604">
              <w:marLeft w:val="0"/>
              <w:marRight w:val="0"/>
              <w:marTop w:val="0"/>
              <w:marBottom w:val="0"/>
              <w:divBdr>
                <w:top w:val="none" w:sz="0" w:space="0" w:color="auto"/>
                <w:left w:val="none" w:sz="0" w:space="0" w:color="auto"/>
                <w:bottom w:val="none" w:sz="0" w:space="0" w:color="auto"/>
                <w:right w:val="none" w:sz="0" w:space="0" w:color="auto"/>
              </w:divBdr>
            </w:div>
            <w:div w:id="745029577">
              <w:marLeft w:val="0"/>
              <w:marRight w:val="0"/>
              <w:marTop w:val="0"/>
              <w:marBottom w:val="0"/>
              <w:divBdr>
                <w:top w:val="none" w:sz="0" w:space="0" w:color="auto"/>
                <w:left w:val="none" w:sz="0" w:space="0" w:color="auto"/>
                <w:bottom w:val="none" w:sz="0" w:space="0" w:color="auto"/>
                <w:right w:val="none" w:sz="0" w:space="0" w:color="auto"/>
              </w:divBdr>
            </w:div>
            <w:div w:id="1803812890">
              <w:marLeft w:val="0"/>
              <w:marRight w:val="0"/>
              <w:marTop w:val="0"/>
              <w:marBottom w:val="0"/>
              <w:divBdr>
                <w:top w:val="none" w:sz="0" w:space="0" w:color="auto"/>
                <w:left w:val="none" w:sz="0" w:space="0" w:color="auto"/>
                <w:bottom w:val="none" w:sz="0" w:space="0" w:color="auto"/>
                <w:right w:val="none" w:sz="0" w:space="0" w:color="auto"/>
              </w:divBdr>
            </w:div>
          </w:divsChild>
        </w:div>
        <w:div w:id="1648633019">
          <w:marLeft w:val="0"/>
          <w:marRight w:val="0"/>
          <w:marTop w:val="0"/>
          <w:marBottom w:val="0"/>
          <w:divBdr>
            <w:top w:val="none" w:sz="0" w:space="0" w:color="auto"/>
            <w:left w:val="none" w:sz="0" w:space="0" w:color="auto"/>
            <w:bottom w:val="none" w:sz="0" w:space="0" w:color="auto"/>
            <w:right w:val="none" w:sz="0" w:space="0" w:color="auto"/>
          </w:divBdr>
        </w:div>
        <w:div w:id="1659188560">
          <w:marLeft w:val="0"/>
          <w:marRight w:val="0"/>
          <w:marTop w:val="0"/>
          <w:marBottom w:val="0"/>
          <w:divBdr>
            <w:top w:val="none" w:sz="0" w:space="0" w:color="auto"/>
            <w:left w:val="none" w:sz="0" w:space="0" w:color="auto"/>
            <w:bottom w:val="none" w:sz="0" w:space="0" w:color="auto"/>
            <w:right w:val="none" w:sz="0" w:space="0" w:color="auto"/>
          </w:divBdr>
        </w:div>
        <w:div w:id="1820464701">
          <w:marLeft w:val="0"/>
          <w:marRight w:val="0"/>
          <w:marTop w:val="0"/>
          <w:marBottom w:val="0"/>
          <w:divBdr>
            <w:top w:val="none" w:sz="0" w:space="0" w:color="auto"/>
            <w:left w:val="none" w:sz="0" w:space="0" w:color="auto"/>
            <w:bottom w:val="none" w:sz="0" w:space="0" w:color="auto"/>
            <w:right w:val="none" w:sz="0" w:space="0" w:color="auto"/>
          </w:divBdr>
        </w:div>
        <w:div w:id="1834450823">
          <w:marLeft w:val="0"/>
          <w:marRight w:val="0"/>
          <w:marTop w:val="0"/>
          <w:marBottom w:val="0"/>
          <w:divBdr>
            <w:top w:val="none" w:sz="0" w:space="0" w:color="auto"/>
            <w:left w:val="none" w:sz="0" w:space="0" w:color="auto"/>
            <w:bottom w:val="none" w:sz="0" w:space="0" w:color="auto"/>
            <w:right w:val="none" w:sz="0" w:space="0" w:color="auto"/>
          </w:divBdr>
        </w:div>
        <w:div w:id="1955794753">
          <w:marLeft w:val="0"/>
          <w:marRight w:val="0"/>
          <w:marTop w:val="0"/>
          <w:marBottom w:val="0"/>
          <w:divBdr>
            <w:top w:val="none" w:sz="0" w:space="0" w:color="auto"/>
            <w:left w:val="none" w:sz="0" w:space="0" w:color="auto"/>
            <w:bottom w:val="none" w:sz="0" w:space="0" w:color="auto"/>
            <w:right w:val="none" w:sz="0" w:space="0" w:color="auto"/>
          </w:divBdr>
        </w:div>
        <w:div w:id="1967538533">
          <w:marLeft w:val="0"/>
          <w:marRight w:val="0"/>
          <w:marTop w:val="0"/>
          <w:marBottom w:val="0"/>
          <w:divBdr>
            <w:top w:val="none" w:sz="0" w:space="0" w:color="auto"/>
            <w:left w:val="none" w:sz="0" w:space="0" w:color="auto"/>
            <w:bottom w:val="none" w:sz="0" w:space="0" w:color="auto"/>
            <w:right w:val="none" w:sz="0" w:space="0" w:color="auto"/>
          </w:divBdr>
        </w:div>
        <w:div w:id="2056656778">
          <w:marLeft w:val="0"/>
          <w:marRight w:val="0"/>
          <w:marTop w:val="0"/>
          <w:marBottom w:val="0"/>
          <w:divBdr>
            <w:top w:val="none" w:sz="0" w:space="0" w:color="auto"/>
            <w:left w:val="none" w:sz="0" w:space="0" w:color="auto"/>
            <w:bottom w:val="none" w:sz="0" w:space="0" w:color="auto"/>
            <w:right w:val="none" w:sz="0" w:space="0" w:color="auto"/>
          </w:divBdr>
        </w:div>
        <w:div w:id="2060859135">
          <w:marLeft w:val="0"/>
          <w:marRight w:val="0"/>
          <w:marTop w:val="0"/>
          <w:marBottom w:val="0"/>
          <w:divBdr>
            <w:top w:val="none" w:sz="0" w:space="0" w:color="auto"/>
            <w:left w:val="none" w:sz="0" w:space="0" w:color="auto"/>
            <w:bottom w:val="none" w:sz="0" w:space="0" w:color="auto"/>
            <w:right w:val="none" w:sz="0" w:space="0" w:color="auto"/>
          </w:divBdr>
        </w:div>
        <w:div w:id="2083134950">
          <w:marLeft w:val="0"/>
          <w:marRight w:val="0"/>
          <w:marTop w:val="0"/>
          <w:marBottom w:val="0"/>
          <w:divBdr>
            <w:top w:val="none" w:sz="0" w:space="0" w:color="auto"/>
            <w:left w:val="none" w:sz="0" w:space="0" w:color="auto"/>
            <w:bottom w:val="none" w:sz="0" w:space="0" w:color="auto"/>
            <w:right w:val="none" w:sz="0" w:space="0" w:color="auto"/>
          </w:divBdr>
        </w:div>
        <w:div w:id="2127455849">
          <w:marLeft w:val="0"/>
          <w:marRight w:val="0"/>
          <w:marTop w:val="0"/>
          <w:marBottom w:val="0"/>
          <w:divBdr>
            <w:top w:val="none" w:sz="0" w:space="0" w:color="auto"/>
            <w:left w:val="none" w:sz="0" w:space="0" w:color="auto"/>
            <w:bottom w:val="none" w:sz="0" w:space="0" w:color="auto"/>
            <w:right w:val="none" w:sz="0" w:space="0" w:color="auto"/>
          </w:divBdr>
          <w:divsChild>
            <w:div w:id="787312561">
              <w:marLeft w:val="0"/>
              <w:marRight w:val="0"/>
              <w:marTop w:val="0"/>
              <w:marBottom w:val="0"/>
              <w:divBdr>
                <w:top w:val="none" w:sz="0" w:space="0" w:color="auto"/>
                <w:left w:val="none" w:sz="0" w:space="0" w:color="auto"/>
                <w:bottom w:val="none" w:sz="0" w:space="0" w:color="auto"/>
                <w:right w:val="none" w:sz="0" w:space="0" w:color="auto"/>
              </w:divBdr>
            </w:div>
            <w:div w:id="849218099">
              <w:marLeft w:val="0"/>
              <w:marRight w:val="0"/>
              <w:marTop w:val="0"/>
              <w:marBottom w:val="0"/>
              <w:divBdr>
                <w:top w:val="none" w:sz="0" w:space="0" w:color="auto"/>
                <w:left w:val="none" w:sz="0" w:space="0" w:color="auto"/>
                <w:bottom w:val="none" w:sz="0" w:space="0" w:color="auto"/>
                <w:right w:val="none" w:sz="0" w:space="0" w:color="auto"/>
              </w:divBdr>
            </w:div>
            <w:div w:id="1018852071">
              <w:marLeft w:val="0"/>
              <w:marRight w:val="0"/>
              <w:marTop w:val="0"/>
              <w:marBottom w:val="0"/>
              <w:divBdr>
                <w:top w:val="none" w:sz="0" w:space="0" w:color="auto"/>
                <w:left w:val="none" w:sz="0" w:space="0" w:color="auto"/>
                <w:bottom w:val="none" w:sz="0" w:space="0" w:color="auto"/>
                <w:right w:val="none" w:sz="0" w:space="0" w:color="auto"/>
              </w:divBdr>
            </w:div>
            <w:div w:id="1466657921">
              <w:marLeft w:val="0"/>
              <w:marRight w:val="0"/>
              <w:marTop w:val="0"/>
              <w:marBottom w:val="0"/>
              <w:divBdr>
                <w:top w:val="none" w:sz="0" w:space="0" w:color="auto"/>
                <w:left w:val="none" w:sz="0" w:space="0" w:color="auto"/>
                <w:bottom w:val="none" w:sz="0" w:space="0" w:color="auto"/>
                <w:right w:val="none" w:sz="0" w:space="0" w:color="auto"/>
              </w:divBdr>
            </w:div>
          </w:divsChild>
        </w:div>
        <w:div w:id="213668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4EEB464717D74684B8A1BA32160BF7" ma:contentTypeVersion="8" ma:contentTypeDescription="Create a new document." ma:contentTypeScope="" ma:versionID="1dfdcbb632c2da37f2ac09de379aaae7">
  <xsd:schema xmlns:xsd="http://www.w3.org/2001/XMLSchema" xmlns:xs="http://www.w3.org/2001/XMLSchema" xmlns:p="http://schemas.microsoft.com/office/2006/metadata/properties" xmlns:ns2="6c601bba-cb9a-424f-900d-ef3561d44894" xmlns:ns3="f101da07-3ad1-4a25-8c9e-bb5c76a9293c" targetNamespace="http://schemas.microsoft.com/office/2006/metadata/properties" ma:root="true" ma:fieldsID="4d7cf28e488aefb079cb60b5d1317e09" ns2:_="" ns3:_="">
    <xsd:import namespace="6c601bba-cb9a-424f-900d-ef3561d44894"/>
    <xsd:import namespace="f101da07-3ad1-4a25-8c9e-bb5c76a92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1bba-cb9a-424f-900d-ef3561d44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1da07-3ad1-4a25-8c9e-bb5c76a929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D4840-32A3-44DA-9F75-368037E5C323}">
  <ds:schemaRefs>
    <ds:schemaRef ds:uri="http://schemas.microsoft.com/sharepoint/v3/contenttype/forms"/>
  </ds:schemaRefs>
</ds:datastoreItem>
</file>

<file path=customXml/itemProps2.xml><?xml version="1.0" encoding="utf-8"?>
<ds:datastoreItem xmlns:ds="http://schemas.openxmlformats.org/officeDocument/2006/customXml" ds:itemID="{62508134-0190-404A-A0A1-A681EC7F9850}">
  <ds:schemaRefs>
    <ds:schemaRef ds:uri="http://schemas.openxmlformats.org/officeDocument/2006/bibliography"/>
  </ds:schemaRefs>
</ds:datastoreItem>
</file>

<file path=customXml/itemProps3.xml><?xml version="1.0" encoding="utf-8"?>
<ds:datastoreItem xmlns:ds="http://schemas.openxmlformats.org/officeDocument/2006/customXml" ds:itemID="{B3FEB129-CF23-4F6C-88F4-5ADED0AF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1bba-cb9a-424f-900d-ef3561d44894"/>
    <ds:schemaRef ds:uri="f101da07-3ad1-4a25-8c9e-bb5c76a9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8329</Words>
  <Characters>45321</Characters>
  <Application>Microsoft Office Word</Application>
  <DocSecurity>0</DocSecurity>
  <Lines>377</Lines>
  <Paragraphs>107</Paragraphs>
  <ScaleCrop>false</ScaleCrop>
  <Company>DfEE</Company>
  <LinksUpToDate>false</LinksUpToDate>
  <CharactersWithSpaces>53543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subject/>
  <dc:creator>Susan Hadfield</dc:creator>
  <cp:keywords/>
  <cp:lastModifiedBy>Debbie Pitt</cp:lastModifiedBy>
  <cp:revision>7</cp:revision>
  <cp:lastPrinted>2011-10-31T01:06:00Z</cp:lastPrinted>
  <dcterms:created xsi:type="dcterms:W3CDTF">2024-10-01T10:53:00Z</dcterms:created>
  <dcterms:modified xsi:type="dcterms:W3CDTF">2024-11-19T13:36:00Z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-969456833</vt:i4>
  </property>
  <property fmtid="{D5CDD505-2E9C-101B-9397-08002B2CF9AE}" pid="4" name="_EmailSubject">
    <vt:lpwstr>School charging guidance</vt:lpwstr>
  </property>
  <property fmtid="{D5CDD505-2E9C-101B-9397-08002B2CF9AE}" pid="5" name="_AuthorEmail">
    <vt:lpwstr>Matthew.VALLILY@dcsf.gsi.gov.uk</vt:lpwstr>
  </property>
  <property fmtid="{D5CDD505-2E9C-101B-9397-08002B2CF9AE}" pid="6" name="_AuthorEmailDisplayName">
    <vt:lpwstr>VALLILY, Matthew</vt:lpwstr>
  </property>
  <property fmtid="{D5CDD505-2E9C-101B-9397-08002B2CF9AE}" pid="7" name="_ReviewingToolsShownOnce">
    <vt:lpwstr/>
  </property>
</Properties>
</file>