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0BD0" w14:textId="316F5788" w:rsidR="00824FDF" w:rsidRDefault="00066D13" w:rsidP="00066D1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G</w:t>
      </w:r>
      <w:r w:rsidR="003B7A8D">
        <w:rPr>
          <w:rFonts w:eastAsiaTheme="majorEastAsia" w:cs="Arial"/>
          <w:color w:val="000000" w:themeColor="text1"/>
          <w:sz w:val="72"/>
          <w:szCs w:val="80"/>
          <w:lang w:val="en-US" w:eastAsia="ja-JP"/>
        </w:rPr>
        <w:t xml:space="preserve">overnors’ Allowances </w:t>
      </w:r>
      <w:r w:rsidR="00E348E5">
        <w:rPr>
          <w:rFonts w:eastAsiaTheme="majorEastAsia" w:cs="Arial"/>
          <w:color w:val="000000" w:themeColor="text1"/>
          <w:sz w:val="72"/>
          <w:szCs w:val="80"/>
          <w:lang w:val="en-US" w:eastAsia="ja-JP"/>
        </w:rPr>
        <w:t>Policy</w:t>
      </w:r>
    </w:p>
    <w:tbl>
      <w:tblPr>
        <w:tblStyle w:val="TableGrid1"/>
        <w:tblW w:w="0" w:type="auto"/>
        <w:tblInd w:w="108" w:type="dxa"/>
        <w:tblLayout w:type="fixed"/>
        <w:tblLook w:val="04A0" w:firstRow="1" w:lastRow="0" w:firstColumn="1" w:lastColumn="0" w:noHBand="0" w:noVBand="1"/>
      </w:tblPr>
      <w:tblGrid>
        <w:gridCol w:w="1730"/>
        <w:gridCol w:w="1265"/>
        <w:gridCol w:w="975"/>
        <w:gridCol w:w="1382"/>
        <w:gridCol w:w="1793"/>
        <w:gridCol w:w="1763"/>
      </w:tblGrid>
      <w:tr w:rsidR="00066D13" w:rsidRPr="00BD69FB" w14:paraId="219DC5C4" w14:textId="77777777" w:rsidTr="55C83AE6">
        <w:tc>
          <w:tcPr>
            <w:tcW w:w="1730" w:type="dxa"/>
          </w:tcPr>
          <w:p w14:paraId="60797F24" w14:textId="77777777" w:rsidR="00066D13" w:rsidRPr="00BD69FB" w:rsidRDefault="00066D13" w:rsidP="00F04782">
            <w:pPr>
              <w:rPr>
                <w:rFonts w:cs="Arial"/>
              </w:rPr>
            </w:pPr>
            <w:bookmarkStart w:id="0" w:name="_Hlk513722904"/>
            <w:r w:rsidRPr="00BD69FB">
              <w:rPr>
                <w:rFonts w:cs="Arial"/>
                <w:b/>
              </w:rPr>
              <w:t>Date of Policy Creation</w:t>
            </w:r>
            <w:r w:rsidRPr="00BD69FB">
              <w:rPr>
                <w:rFonts w:cs="Arial"/>
              </w:rPr>
              <w:t>:</w:t>
            </w:r>
          </w:p>
        </w:tc>
        <w:tc>
          <w:tcPr>
            <w:tcW w:w="1265" w:type="dxa"/>
          </w:tcPr>
          <w:p w14:paraId="300F8031" w14:textId="35B5F90F" w:rsidR="00066D13" w:rsidRPr="00BD69FB" w:rsidRDefault="00066D13" w:rsidP="00F04782">
            <w:pPr>
              <w:rPr>
                <w:rFonts w:cs="Arial"/>
              </w:rPr>
            </w:pPr>
            <w:r>
              <w:rPr>
                <w:rFonts w:cs="Arial"/>
              </w:rPr>
              <w:t>May 2021</w:t>
            </w:r>
          </w:p>
        </w:tc>
        <w:tc>
          <w:tcPr>
            <w:tcW w:w="975" w:type="dxa"/>
          </w:tcPr>
          <w:p w14:paraId="5DB591CB" w14:textId="77777777" w:rsidR="00066D13" w:rsidRPr="00BD69FB" w:rsidRDefault="00066D13" w:rsidP="00F04782">
            <w:pPr>
              <w:rPr>
                <w:rFonts w:cs="Arial"/>
                <w:b/>
              </w:rPr>
            </w:pPr>
            <w:r w:rsidRPr="00BD69FB">
              <w:rPr>
                <w:rFonts w:cs="Arial"/>
                <w:b/>
              </w:rPr>
              <w:t>Review Date:</w:t>
            </w:r>
          </w:p>
        </w:tc>
        <w:tc>
          <w:tcPr>
            <w:tcW w:w="1382" w:type="dxa"/>
          </w:tcPr>
          <w:p w14:paraId="19A70937" w14:textId="2760D593" w:rsidR="00066D13" w:rsidRPr="00BD69FB" w:rsidRDefault="00A1689D" w:rsidP="006D7486">
            <w:pPr>
              <w:rPr>
                <w:rFonts w:cs="Arial"/>
              </w:rPr>
            </w:pPr>
            <w:r w:rsidRPr="55C83AE6">
              <w:rPr>
                <w:rFonts w:cs="Arial"/>
              </w:rPr>
              <w:t>September</w:t>
            </w:r>
            <w:r w:rsidR="00066D13" w:rsidRPr="55C83AE6">
              <w:rPr>
                <w:rFonts w:cs="Arial"/>
              </w:rPr>
              <w:t xml:space="preserve"> 202</w:t>
            </w:r>
            <w:r w:rsidR="789416A1" w:rsidRPr="55C83AE6">
              <w:rPr>
                <w:rFonts w:cs="Arial"/>
              </w:rPr>
              <w:t>5</w:t>
            </w:r>
          </w:p>
        </w:tc>
        <w:tc>
          <w:tcPr>
            <w:tcW w:w="1793" w:type="dxa"/>
          </w:tcPr>
          <w:p w14:paraId="38194F1C" w14:textId="77777777" w:rsidR="00066D13" w:rsidRPr="00BD69FB" w:rsidRDefault="00066D13" w:rsidP="00F04782">
            <w:pPr>
              <w:rPr>
                <w:rFonts w:cs="Arial"/>
                <w:b/>
              </w:rPr>
            </w:pPr>
            <w:r w:rsidRPr="00BD69FB">
              <w:rPr>
                <w:rFonts w:cs="Arial"/>
                <w:b/>
              </w:rPr>
              <w:t>Responsibility:</w:t>
            </w:r>
          </w:p>
        </w:tc>
        <w:tc>
          <w:tcPr>
            <w:tcW w:w="1763" w:type="dxa"/>
          </w:tcPr>
          <w:p w14:paraId="3DFCADA1" w14:textId="0C01E99A" w:rsidR="00066D13" w:rsidRPr="00BD69FB" w:rsidRDefault="006D7486" w:rsidP="00F04782">
            <w:pPr>
              <w:rPr>
                <w:rFonts w:cs="Arial"/>
              </w:rPr>
            </w:pPr>
            <w:r>
              <w:rPr>
                <w:rFonts w:cs="Arial"/>
              </w:rPr>
              <w:t>FGB</w:t>
            </w:r>
          </w:p>
        </w:tc>
      </w:tr>
      <w:tr w:rsidR="00066D13" w:rsidRPr="00BD69FB" w14:paraId="17A79F9F" w14:textId="77777777" w:rsidTr="55C83AE6">
        <w:tc>
          <w:tcPr>
            <w:tcW w:w="8908" w:type="dxa"/>
            <w:gridSpan w:val="6"/>
            <w:shd w:val="clear" w:color="auto" w:fill="0070C0"/>
          </w:tcPr>
          <w:p w14:paraId="3CB8C699" w14:textId="77777777" w:rsidR="00066D13" w:rsidRPr="00BD69FB" w:rsidRDefault="00066D13" w:rsidP="00F04782">
            <w:pPr>
              <w:rPr>
                <w:rFonts w:cs="Arial"/>
              </w:rPr>
            </w:pPr>
          </w:p>
        </w:tc>
      </w:tr>
      <w:tr w:rsidR="00066D13" w:rsidRPr="00BD69FB" w14:paraId="5C042C37" w14:textId="77777777" w:rsidTr="55C83AE6">
        <w:tc>
          <w:tcPr>
            <w:tcW w:w="1730" w:type="dxa"/>
          </w:tcPr>
          <w:p w14:paraId="14A3478B" w14:textId="77777777" w:rsidR="00066D13" w:rsidRPr="00BD69FB" w:rsidRDefault="00066D13" w:rsidP="00F04782">
            <w:pPr>
              <w:rPr>
                <w:rFonts w:cs="Arial"/>
                <w:b/>
              </w:rPr>
            </w:pPr>
            <w:r w:rsidRPr="00BD69FB">
              <w:rPr>
                <w:rFonts w:cs="Arial"/>
                <w:b/>
              </w:rPr>
              <w:t>Head teacher</w:t>
            </w:r>
          </w:p>
        </w:tc>
        <w:tc>
          <w:tcPr>
            <w:tcW w:w="2240" w:type="dxa"/>
            <w:gridSpan w:val="2"/>
          </w:tcPr>
          <w:p w14:paraId="56FC5C7D" w14:textId="6B8CF53F" w:rsidR="00066D13" w:rsidRPr="00BD69FB" w:rsidRDefault="00066D13" w:rsidP="00A1689D">
            <w:pPr>
              <w:rPr>
                <w:rFonts w:cs="Arial"/>
              </w:rPr>
            </w:pPr>
            <w:r w:rsidRPr="00BD69FB">
              <w:rPr>
                <w:rFonts w:cs="Arial"/>
              </w:rPr>
              <w:t xml:space="preserve">Mr </w:t>
            </w:r>
            <w:r w:rsidR="00A1689D">
              <w:rPr>
                <w:rFonts w:cs="Arial"/>
              </w:rPr>
              <w:t>James Grayston</w:t>
            </w:r>
          </w:p>
        </w:tc>
        <w:tc>
          <w:tcPr>
            <w:tcW w:w="3175" w:type="dxa"/>
            <w:gridSpan w:val="2"/>
          </w:tcPr>
          <w:p w14:paraId="2A74FBB5" w14:textId="79EA4B61" w:rsidR="00066D13" w:rsidRPr="00BD69FB" w:rsidRDefault="00066D13" w:rsidP="00F04782">
            <w:pPr>
              <w:rPr>
                <w:rFonts w:cs="Arial"/>
                <w:b/>
              </w:rPr>
            </w:pPr>
            <w:r w:rsidRPr="00BD69FB">
              <w:rPr>
                <w:rFonts w:cs="Arial"/>
                <w:b/>
              </w:rPr>
              <w:t>Signed:</w:t>
            </w:r>
            <w:r w:rsidR="006157E7">
              <w:rPr>
                <w:rFonts w:cs="Arial"/>
                <w:b/>
              </w:rPr>
              <w:t xml:space="preserve"> James Grayston</w:t>
            </w:r>
          </w:p>
        </w:tc>
        <w:tc>
          <w:tcPr>
            <w:tcW w:w="1763" w:type="dxa"/>
          </w:tcPr>
          <w:p w14:paraId="64E90F7D" w14:textId="02936C24" w:rsidR="00066D13" w:rsidRPr="00BD69FB" w:rsidRDefault="00066D13" w:rsidP="00F04782">
            <w:pPr>
              <w:rPr>
                <w:rFonts w:cs="Arial"/>
                <w:b/>
              </w:rPr>
            </w:pPr>
            <w:r w:rsidRPr="00BD69FB">
              <w:rPr>
                <w:rFonts w:cs="Arial"/>
                <w:b/>
              </w:rPr>
              <w:t>Date:</w:t>
            </w:r>
            <w:r w:rsidR="006157E7">
              <w:rPr>
                <w:rFonts w:cs="Arial"/>
                <w:b/>
              </w:rPr>
              <w:t>07/10/24</w:t>
            </w:r>
          </w:p>
        </w:tc>
      </w:tr>
      <w:tr w:rsidR="00066D13" w:rsidRPr="00BD69FB" w14:paraId="1E640B59" w14:textId="77777777" w:rsidTr="55C83AE6">
        <w:trPr>
          <w:trHeight w:val="492"/>
        </w:trPr>
        <w:tc>
          <w:tcPr>
            <w:tcW w:w="1730" w:type="dxa"/>
          </w:tcPr>
          <w:p w14:paraId="272112D9" w14:textId="77777777" w:rsidR="00066D13" w:rsidRPr="00BD69FB" w:rsidRDefault="00066D13" w:rsidP="00F04782">
            <w:pPr>
              <w:rPr>
                <w:rFonts w:cs="Arial"/>
                <w:b/>
              </w:rPr>
            </w:pPr>
            <w:r w:rsidRPr="00BD69FB">
              <w:rPr>
                <w:rFonts w:cs="Arial"/>
                <w:b/>
              </w:rPr>
              <w:t>Chair of Governors</w:t>
            </w:r>
          </w:p>
        </w:tc>
        <w:tc>
          <w:tcPr>
            <w:tcW w:w="2240" w:type="dxa"/>
            <w:gridSpan w:val="2"/>
          </w:tcPr>
          <w:p w14:paraId="5623F1FD" w14:textId="77777777" w:rsidR="00066D13" w:rsidRDefault="006157E7" w:rsidP="00F04782">
            <w:pPr>
              <w:rPr>
                <w:rFonts w:cs="Arial"/>
              </w:rPr>
            </w:pPr>
            <w:r>
              <w:rPr>
                <w:rFonts w:cs="Arial"/>
              </w:rPr>
              <w:t>Alex Tomlin</w:t>
            </w:r>
          </w:p>
          <w:p w14:paraId="3ADCD2A5" w14:textId="585C682C" w:rsidR="006157E7" w:rsidRPr="00BD69FB" w:rsidRDefault="006157E7" w:rsidP="00F04782">
            <w:pPr>
              <w:rPr>
                <w:rFonts w:cs="Arial"/>
              </w:rPr>
            </w:pPr>
            <w:r>
              <w:rPr>
                <w:rFonts w:cs="Arial"/>
              </w:rPr>
              <w:t>Lucy Merrett</w:t>
            </w:r>
          </w:p>
        </w:tc>
        <w:tc>
          <w:tcPr>
            <w:tcW w:w="3175" w:type="dxa"/>
            <w:gridSpan w:val="2"/>
          </w:tcPr>
          <w:p w14:paraId="4489C62E" w14:textId="37655EF1" w:rsidR="00066D13" w:rsidRPr="00BD69FB" w:rsidRDefault="00066D13" w:rsidP="00F04782">
            <w:pPr>
              <w:rPr>
                <w:rFonts w:cs="Arial"/>
                <w:b/>
              </w:rPr>
            </w:pPr>
            <w:r w:rsidRPr="00BD69FB">
              <w:rPr>
                <w:rFonts w:cs="Arial"/>
                <w:b/>
              </w:rPr>
              <w:t>Signed:</w:t>
            </w:r>
            <w:r w:rsidR="006157E7">
              <w:rPr>
                <w:rFonts w:cs="Arial"/>
                <w:b/>
              </w:rPr>
              <w:t xml:space="preserve"> Alex Tomlin</w:t>
            </w:r>
          </w:p>
        </w:tc>
        <w:tc>
          <w:tcPr>
            <w:tcW w:w="1763" w:type="dxa"/>
          </w:tcPr>
          <w:p w14:paraId="74849C10" w14:textId="1F9B264E" w:rsidR="00066D13" w:rsidRPr="00BD69FB" w:rsidRDefault="00066D13" w:rsidP="00F04782">
            <w:pPr>
              <w:rPr>
                <w:rFonts w:cs="Arial"/>
                <w:b/>
              </w:rPr>
            </w:pPr>
            <w:r w:rsidRPr="00BD69FB">
              <w:rPr>
                <w:rFonts w:cs="Arial"/>
                <w:b/>
              </w:rPr>
              <w:t>Date:</w:t>
            </w:r>
            <w:r w:rsidR="006157E7">
              <w:rPr>
                <w:rFonts w:cs="Arial"/>
                <w:b/>
              </w:rPr>
              <w:t>07/10/24</w:t>
            </w:r>
          </w:p>
        </w:tc>
      </w:tr>
      <w:bookmarkEnd w:id="0"/>
    </w:tbl>
    <w:p w14:paraId="177DC910" w14:textId="7F1420C8" w:rsidR="00066D13" w:rsidRDefault="00066D13" w:rsidP="00066D13">
      <w:pPr>
        <w:rPr>
          <w:rFonts w:eastAsiaTheme="minorEastAsia"/>
          <w:b/>
          <w:sz w:val="32"/>
          <w:lang w:val="en-US" w:eastAsia="ja-JP"/>
        </w:rPr>
      </w:pPr>
    </w:p>
    <w:p w14:paraId="5B773218" w14:textId="77777777" w:rsidR="00066D13" w:rsidRDefault="00066D13" w:rsidP="00066D13">
      <w:pPr>
        <w:rPr>
          <w:rFonts w:cs="Arial"/>
          <w:b/>
          <w:sz w:val="28"/>
          <w:szCs w:val="28"/>
          <w:u w:val="single"/>
        </w:rPr>
      </w:pPr>
      <w:r w:rsidRPr="00FD1F5D">
        <w:rPr>
          <w:rFonts w:cs="Arial"/>
          <w:b/>
          <w:sz w:val="28"/>
          <w:szCs w:val="28"/>
          <w:u w:val="single"/>
        </w:rPr>
        <w:t>Policy Review</w:t>
      </w:r>
    </w:p>
    <w:p w14:paraId="06C9A9F9" w14:textId="77777777" w:rsidR="00066D13" w:rsidRDefault="00066D13" w:rsidP="00066D13">
      <w:pPr>
        <w:rPr>
          <w:rFonts w:cs="Arial"/>
          <w:b/>
          <w:sz w:val="28"/>
          <w:szCs w:val="28"/>
          <w:u w:val="single"/>
        </w:rPr>
      </w:pPr>
    </w:p>
    <w:tbl>
      <w:tblPr>
        <w:tblStyle w:val="TableGrid2"/>
        <w:tblW w:w="8931" w:type="dxa"/>
        <w:tblInd w:w="108" w:type="dxa"/>
        <w:tblLook w:val="04A0" w:firstRow="1" w:lastRow="0" w:firstColumn="1" w:lastColumn="0" w:noHBand="0" w:noVBand="1"/>
      </w:tblPr>
      <w:tblGrid>
        <w:gridCol w:w="2145"/>
        <w:gridCol w:w="6786"/>
      </w:tblGrid>
      <w:tr w:rsidR="00066D13" w:rsidRPr="00BD69FB" w14:paraId="06A616B1" w14:textId="77777777" w:rsidTr="55C83AE6">
        <w:tc>
          <w:tcPr>
            <w:tcW w:w="2145" w:type="dxa"/>
          </w:tcPr>
          <w:p w14:paraId="018A747A" w14:textId="77777777" w:rsidR="00066D13" w:rsidRPr="00BD69FB" w:rsidRDefault="00066D13" w:rsidP="00F04782">
            <w:pPr>
              <w:rPr>
                <w:rFonts w:cs="Arial"/>
                <w:b/>
              </w:rPr>
            </w:pPr>
            <w:bookmarkStart w:id="1" w:name="_Hlk513722933"/>
            <w:bookmarkStart w:id="2" w:name="_Hlk513722947"/>
            <w:r w:rsidRPr="00BD69FB">
              <w:rPr>
                <w:rFonts w:cs="Arial"/>
                <w:b/>
              </w:rPr>
              <w:t>Date:</w:t>
            </w:r>
          </w:p>
        </w:tc>
        <w:tc>
          <w:tcPr>
            <w:tcW w:w="6786" w:type="dxa"/>
          </w:tcPr>
          <w:p w14:paraId="37A31695" w14:textId="77777777" w:rsidR="00066D13" w:rsidRPr="00BD69FB" w:rsidRDefault="00066D13" w:rsidP="00F04782">
            <w:pPr>
              <w:rPr>
                <w:rFonts w:cs="Arial"/>
                <w:b/>
              </w:rPr>
            </w:pPr>
            <w:r w:rsidRPr="00BD69FB">
              <w:rPr>
                <w:rFonts w:cs="Arial"/>
                <w:b/>
              </w:rPr>
              <w:t>Notes:</w:t>
            </w:r>
          </w:p>
        </w:tc>
      </w:tr>
      <w:bookmarkEnd w:id="1"/>
      <w:tr w:rsidR="00066D13" w:rsidRPr="00BD69FB" w14:paraId="669A2721" w14:textId="77777777" w:rsidTr="55C83AE6">
        <w:trPr>
          <w:trHeight w:val="250"/>
        </w:trPr>
        <w:tc>
          <w:tcPr>
            <w:tcW w:w="2145" w:type="dxa"/>
          </w:tcPr>
          <w:p w14:paraId="2CC14AF6" w14:textId="0A195ACD" w:rsidR="00066D13" w:rsidRPr="00BD69FB" w:rsidRDefault="00066D13" w:rsidP="00066D13">
            <w:pPr>
              <w:rPr>
                <w:rFonts w:cs="Arial"/>
              </w:rPr>
            </w:pPr>
            <w:r>
              <w:rPr>
                <w:rFonts w:cs="Arial"/>
              </w:rPr>
              <w:t>May 2021</w:t>
            </w:r>
          </w:p>
        </w:tc>
        <w:tc>
          <w:tcPr>
            <w:tcW w:w="6786" w:type="dxa"/>
          </w:tcPr>
          <w:p w14:paraId="0E657DDC" w14:textId="64FF59D2" w:rsidR="00066D13" w:rsidRPr="00BD69FB" w:rsidRDefault="00066D13" w:rsidP="00F04782">
            <w:pPr>
              <w:rPr>
                <w:rFonts w:cs="Arial"/>
              </w:rPr>
            </w:pPr>
            <w:r>
              <w:rPr>
                <w:rFonts w:cs="Arial"/>
              </w:rPr>
              <w:t>1</w:t>
            </w:r>
            <w:r w:rsidRPr="00066D13">
              <w:rPr>
                <w:rFonts w:cs="Arial"/>
                <w:vertAlign w:val="superscript"/>
              </w:rPr>
              <w:t>st</w:t>
            </w:r>
            <w:r>
              <w:rPr>
                <w:rFonts w:cs="Arial"/>
              </w:rPr>
              <w:t xml:space="preserve"> adoption of new style policy. Updated to reflect new Governance handbook issued 2020</w:t>
            </w:r>
          </w:p>
        </w:tc>
      </w:tr>
      <w:tr w:rsidR="00066D13" w:rsidRPr="00BD69FB" w14:paraId="07B7A44A" w14:textId="77777777" w:rsidTr="55C83AE6">
        <w:trPr>
          <w:trHeight w:val="250"/>
        </w:trPr>
        <w:tc>
          <w:tcPr>
            <w:tcW w:w="2145" w:type="dxa"/>
          </w:tcPr>
          <w:p w14:paraId="42DBFE65" w14:textId="574760F0" w:rsidR="00066D13" w:rsidRDefault="006D7486" w:rsidP="00F04782">
            <w:pPr>
              <w:rPr>
                <w:rFonts w:cs="Arial"/>
              </w:rPr>
            </w:pPr>
            <w:r>
              <w:rPr>
                <w:rFonts w:cs="Arial"/>
              </w:rPr>
              <w:t>May 2022</w:t>
            </w:r>
          </w:p>
        </w:tc>
        <w:tc>
          <w:tcPr>
            <w:tcW w:w="6786" w:type="dxa"/>
          </w:tcPr>
          <w:p w14:paraId="0CBB47A1" w14:textId="08DEAB97" w:rsidR="00066D13" w:rsidRDefault="00552D80" w:rsidP="00F04782">
            <w:pPr>
              <w:rPr>
                <w:rFonts w:cs="Arial"/>
              </w:rPr>
            </w:pPr>
            <w:r>
              <w:rPr>
                <w:rFonts w:cs="Arial"/>
              </w:rPr>
              <w:t>Updated responsibility and Headteacher details, added roles and responsibilities section (2)</w:t>
            </w:r>
          </w:p>
        </w:tc>
      </w:tr>
      <w:bookmarkEnd w:id="2"/>
      <w:tr w:rsidR="00066D13" w14:paraId="74B38CD1" w14:textId="77777777" w:rsidTr="55C83AE6">
        <w:trPr>
          <w:trHeight w:val="250"/>
        </w:trPr>
        <w:tc>
          <w:tcPr>
            <w:tcW w:w="2145" w:type="dxa"/>
          </w:tcPr>
          <w:p w14:paraId="2B265239" w14:textId="334956F7" w:rsidR="00066D13" w:rsidRDefault="00A1689D" w:rsidP="00F04782">
            <w:pPr>
              <w:rPr>
                <w:rFonts w:cs="Arial"/>
              </w:rPr>
            </w:pPr>
            <w:r>
              <w:rPr>
                <w:rFonts w:cs="Arial"/>
              </w:rPr>
              <w:t>September 2023</w:t>
            </w:r>
          </w:p>
        </w:tc>
        <w:tc>
          <w:tcPr>
            <w:tcW w:w="6786" w:type="dxa"/>
          </w:tcPr>
          <w:p w14:paraId="782D160B" w14:textId="5EE62F5C" w:rsidR="00066D13" w:rsidRDefault="00A1689D" w:rsidP="00F04782">
            <w:pPr>
              <w:rPr>
                <w:rFonts w:cs="Arial"/>
              </w:rPr>
            </w:pPr>
            <w:r>
              <w:rPr>
                <w:rFonts w:cs="Arial"/>
              </w:rPr>
              <w:t>Reviewed and updated Headteacher details</w:t>
            </w:r>
          </w:p>
        </w:tc>
      </w:tr>
      <w:tr w:rsidR="55C83AE6" w14:paraId="2070EC85" w14:textId="77777777" w:rsidTr="55C83AE6">
        <w:trPr>
          <w:trHeight w:val="300"/>
        </w:trPr>
        <w:tc>
          <w:tcPr>
            <w:tcW w:w="2145" w:type="dxa"/>
          </w:tcPr>
          <w:p w14:paraId="2859D67C" w14:textId="61B4A621" w:rsidR="043A8160" w:rsidRDefault="043A8160" w:rsidP="55C83AE6">
            <w:pPr>
              <w:rPr>
                <w:rFonts w:cs="Arial"/>
              </w:rPr>
            </w:pPr>
            <w:r w:rsidRPr="55C83AE6">
              <w:rPr>
                <w:rFonts w:cs="Arial"/>
              </w:rPr>
              <w:t>September 2024</w:t>
            </w:r>
          </w:p>
        </w:tc>
        <w:tc>
          <w:tcPr>
            <w:tcW w:w="6786" w:type="dxa"/>
          </w:tcPr>
          <w:p w14:paraId="4D20769B" w14:textId="29663299" w:rsidR="043A8160" w:rsidRDefault="043A8160" w:rsidP="55C83AE6">
            <w:pPr>
              <w:rPr>
                <w:rFonts w:cs="Arial"/>
              </w:rPr>
            </w:pPr>
            <w:r w:rsidRPr="55C83AE6">
              <w:rPr>
                <w:rFonts w:cs="Arial"/>
              </w:rPr>
              <w:t>Reviewed</w:t>
            </w:r>
            <w:r w:rsidR="0341D574" w:rsidRPr="55C83AE6">
              <w:rPr>
                <w:rFonts w:cs="Arial"/>
              </w:rPr>
              <w:t xml:space="preserve"> – No changes</w:t>
            </w:r>
          </w:p>
        </w:tc>
      </w:tr>
    </w:tbl>
    <w:p w14:paraId="4131B940" w14:textId="77777777" w:rsidR="00066D13" w:rsidRDefault="00066D13" w:rsidP="009D3609">
      <w:pPr>
        <w:spacing w:before="200"/>
        <w:rPr>
          <w:b/>
          <w:bCs/>
          <w:sz w:val="32"/>
          <w:szCs w:val="32"/>
        </w:rPr>
      </w:pPr>
    </w:p>
    <w:p w14:paraId="336EAB1A" w14:textId="77777777" w:rsidR="00066D13" w:rsidRDefault="00066D13">
      <w:pPr>
        <w:rPr>
          <w:b/>
          <w:bCs/>
          <w:sz w:val="32"/>
          <w:szCs w:val="32"/>
        </w:rPr>
      </w:pPr>
      <w:r>
        <w:rPr>
          <w:b/>
          <w:bCs/>
          <w:sz w:val="32"/>
          <w:szCs w:val="32"/>
        </w:rPr>
        <w:br w:type="page"/>
      </w:r>
    </w:p>
    <w:p w14:paraId="15BB98F5" w14:textId="2B9CA4E5" w:rsidR="00A23725" w:rsidRPr="00BF3F57" w:rsidRDefault="00A23725" w:rsidP="009D3609">
      <w:pPr>
        <w:spacing w:before="200"/>
        <w:rPr>
          <w:b/>
          <w:bCs/>
          <w:sz w:val="32"/>
          <w:szCs w:val="32"/>
        </w:rPr>
      </w:pPr>
      <w:r w:rsidRPr="00BF3F57">
        <w:rPr>
          <w:b/>
          <w:bCs/>
          <w:sz w:val="32"/>
          <w:szCs w:val="32"/>
        </w:rPr>
        <w:lastRenderedPageBreak/>
        <w:t>Contents:</w:t>
      </w:r>
    </w:p>
    <w:p w14:paraId="4D282E20" w14:textId="7D70B3A0" w:rsidR="00A23725" w:rsidRPr="00237825" w:rsidRDefault="00A23725" w:rsidP="009D3609">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7A577838" w:rsidR="00A23725" w:rsidRDefault="00A23725" w:rsidP="009D3609">
      <w:pPr>
        <w:pStyle w:val="ListParagraph"/>
        <w:numPr>
          <w:ilvl w:val="0"/>
          <w:numId w:val="1"/>
        </w:numPr>
        <w:spacing w:before="200" w:after="0"/>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08ABF236" w14:textId="76530174" w:rsidR="006D7486" w:rsidRDefault="006157E7" w:rsidP="009D3609">
      <w:pPr>
        <w:pStyle w:val="ListParagraph"/>
        <w:numPr>
          <w:ilvl w:val="0"/>
          <w:numId w:val="1"/>
        </w:numPr>
        <w:spacing w:before="200" w:after="0"/>
        <w:ind w:left="426"/>
        <w:contextualSpacing w:val="0"/>
        <w:rPr>
          <w:rFonts w:ascii="Arial" w:hAnsi="Arial" w:cs="Arial"/>
        </w:rPr>
      </w:pPr>
      <w:hyperlink w:anchor="_Roles_and_responsibilities_1" w:history="1">
        <w:r w:rsidR="006D7486" w:rsidRPr="006D7486">
          <w:rPr>
            <w:rStyle w:val="Hyperlink"/>
            <w:rFonts w:ascii="Arial" w:hAnsi="Arial" w:cs="Arial"/>
          </w:rPr>
          <w:t>Roles and responsibilities</w:t>
        </w:r>
      </w:hyperlink>
    </w:p>
    <w:p w14:paraId="0E0F02E0" w14:textId="446D35FB" w:rsidR="00CC2060" w:rsidRDefault="006157E7" w:rsidP="009D3609">
      <w:pPr>
        <w:pStyle w:val="ListParagraph"/>
        <w:numPr>
          <w:ilvl w:val="0"/>
          <w:numId w:val="1"/>
        </w:numPr>
        <w:spacing w:after="0"/>
        <w:ind w:left="426"/>
        <w:contextualSpacing w:val="0"/>
        <w:rPr>
          <w:rFonts w:ascii="Arial" w:hAnsi="Arial" w:cs="Arial"/>
        </w:rPr>
      </w:pPr>
      <w:hyperlink w:anchor="_Governors’_allowancesThe_School" w:history="1">
        <w:r w:rsidR="00CC2060" w:rsidRPr="00CC2060">
          <w:rPr>
            <w:rStyle w:val="Hyperlink"/>
            <w:rFonts w:ascii="Arial" w:hAnsi="Arial" w:cs="Arial"/>
          </w:rPr>
          <w:t>Governors’ allowances</w:t>
        </w:r>
      </w:hyperlink>
    </w:p>
    <w:p w14:paraId="7CE42263" w14:textId="6FD0E4A6" w:rsidR="00CC2060" w:rsidRDefault="006157E7" w:rsidP="009D3609">
      <w:pPr>
        <w:pStyle w:val="ListParagraph"/>
        <w:numPr>
          <w:ilvl w:val="0"/>
          <w:numId w:val="1"/>
        </w:numPr>
        <w:spacing w:after="0"/>
        <w:ind w:left="426"/>
        <w:contextualSpacing w:val="0"/>
        <w:rPr>
          <w:rFonts w:ascii="Arial" w:hAnsi="Arial" w:cs="Arial"/>
        </w:rPr>
      </w:pPr>
      <w:hyperlink w:anchor="_Expenses_eligible_for" w:history="1">
        <w:r w:rsidR="00CC2060" w:rsidRPr="00CC2060">
          <w:rPr>
            <w:rStyle w:val="Hyperlink"/>
            <w:rFonts w:ascii="Arial" w:hAnsi="Arial" w:cs="Arial"/>
          </w:rPr>
          <w:t>Expenses eligible for reimbursement</w:t>
        </w:r>
      </w:hyperlink>
    </w:p>
    <w:p w14:paraId="751F4AA2" w14:textId="4DDBA54A" w:rsidR="00BA5654" w:rsidRPr="00BA5654" w:rsidRDefault="006157E7" w:rsidP="00BA5654">
      <w:pPr>
        <w:pStyle w:val="ListParagraph"/>
        <w:numPr>
          <w:ilvl w:val="0"/>
          <w:numId w:val="1"/>
        </w:numPr>
        <w:spacing w:after="0"/>
        <w:ind w:left="426"/>
        <w:contextualSpacing w:val="0"/>
        <w:rPr>
          <w:rStyle w:val="Hyperlink"/>
          <w:rFonts w:ascii="Arial" w:hAnsi="Arial" w:cs="Arial"/>
          <w:color w:val="auto"/>
          <w:u w:val="none"/>
        </w:rPr>
      </w:pPr>
      <w:hyperlink w:anchor="_How_are_Procedure" w:history="1">
        <w:r w:rsidR="00CC2060" w:rsidRPr="00CC2060">
          <w:rPr>
            <w:rStyle w:val="Hyperlink"/>
            <w:rFonts w:ascii="Arial" w:hAnsi="Arial" w:cs="Arial"/>
          </w:rPr>
          <w:t>Procedure for claiming expenses</w:t>
        </w:r>
      </w:hyperlink>
    </w:p>
    <w:p w14:paraId="0FF76660" w14:textId="6B32598F" w:rsidR="00BA5654" w:rsidRPr="00BA5654" w:rsidRDefault="006157E7" w:rsidP="00BA5654">
      <w:pPr>
        <w:pStyle w:val="ListParagraph"/>
        <w:numPr>
          <w:ilvl w:val="0"/>
          <w:numId w:val="1"/>
        </w:numPr>
        <w:ind w:left="426"/>
        <w:contextualSpacing w:val="0"/>
        <w:rPr>
          <w:rFonts w:ascii="Arial" w:hAnsi="Arial" w:cs="Arial"/>
        </w:rPr>
      </w:pPr>
      <w:hyperlink w:anchor="_Monitoring_and_review_1" w:history="1">
        <w:r w:rsidR="00BA5654" w:rsidRPr="00BA5654">
          <w:rPr>
            <w:rStyle w:val="Hyperlink"/>
            <w:rFonts w:ascii="Arial" w:hAnsi="Arial" w:cs="Arial"/>
          </w:rPr>
          <w:t>Monitoring and review</w:t>
        </w:r>
      </w:hyperlink>
    </w:p>
    <w:p w14:paraId="2B43DFE2" w14:textId="3D6C760A" w:rsidR="00CC2060" w:rsidRPr="009D3609" w:rsidRDefault="00CC2060" w:rsidP="009D3609">
      <w:pPr>
        <w:spacing w:before="200"/>
        <w:rPr>
          <w:rFonts w:cs="Arial"/>
          <w:b/>
          <w:bCs/>
        </w:rPr>
      </w:pPr>
      <w:r w:rsidRPr="009D3609">
        <w:rPr>
          <w:rFonts w:cs="Arial"/>
          <w:b/>
          <w:bCs/>
        </w:rPr>
        <w:t>Appendices</w:t>
      </w:r>
    </w:p>
    <w:p w14:paraId="4BAE43E0" w14:textId="77777777" w:rsidR="00066D13" w:rsidRPr="00066D13" w:rsidRDefault="006157E7" w:rsidP="001646B0">
      <w:pPr>
        <w:pStyle w:val="ListParagraph"/>
        <w:numPr>
          <w:ilvl w:val="0"/>
          <w:numId w:val="16"/>
        </w:numPr>
        <w:spacing w:before="200"/>
        <w:ind w:left="426"/>
        <w:rPr>
          <w:rStyle w:val="Hyperlink"/>
          <w:b/>
          <w:bCs/>
          <w:color w:val="auto"/>
          <w:sz w:val="28"/>
          <w:szCs w:val="28"/>
          <w:u w:val="none"/>
        </w:rPr>
      </w:pPr>
      <w:hyperlink w:anchor="appendixa" w:history="1">
        <w:r w:rsidR="00CC2060" w:rsidRPr="00066D13">
          <w:rPr>
            <w:rStyle w:val="Hyperlink"/>
            <w:rFonts w:cs="Arial"/>
          </w:rPr>
          <w:t>Governors’ Allowances Claim Form</w:t>
        </w:r>
      </w:hyperlink>
      <w:bookmarkStart w:id="3" w:name="_Statement_of_Intent"/>
      <w:bookmarkStart w:id="4" w:name="_Statement_of_intent_1"/>
      <w:bookmarkEnd w:id="3"/>
      <w:bookmarkEnd w:id="4"/>
    </w:p>
    <w:p w14:paraId="6ECFED24" w14:textId="77777777" w:rsidR="00066D13" w:rsidRPr="00066D13" w:rsidRDefault="00066D13" w:rsidP="00066D13">
      <w:pPr>
        <w:pStyle w:val="ListParagraph"/>
        <w:spacing w:before="200"/>
        <w:ind w:left="426"/>
        <w:rPr>
          <w:rStyle w:val="Hyperlink"/>
          <w:b/>
          <w:bCs/>
          <w:color w:val="auto"/>
          <w:sz w:val="28"/>
          <w:szCs w:val="28"/>
          <w:u w:val="none"/>
        </w:rPr>
      </w:pPr>
    </w:p>
    <w:p w14:paraId="43603869" w14:textId="776EC030" w:rsidR="00BF3F57" w:rsidRPr="00066D13" w:rsidRDefault="00066D13" w:rsidP="00066D13">
      <w:pPr>
        <w:spacing w:before="200"/>
        <w:ind w:left="66"/>
        <w:rPr>
          <w:b/>
          <w:bCs/>
          <w:sz w:val="28"/>
          <w:szCs w:val="28"/>
        </w:rPr>
      </w:pPr>
      <w:r w:rsidRPr="00066D13">
        <w:rPr>
          <w:rFonts w:cs="Arial"/>
          <w:b/>
          <w:sz w:val="28"/>
          <w:szCs w:val="28"/>
        </w:rPr>
        <w:t>S</w:t>
      </w:r>
      <w:r w:rsidR="00A23725" w:rsidRPr="00066D13">
        <w:rPr>
          <w:b/>
          <w:bCs/>
          <w:sz w:val="28"/>
          <w:szCs w:val="28"/>
        </w:rPr>
        <w:t>tatement of intent</w:t>
      </w:r>
    </w:p>
    <w:p w14:paraId="762157CF" w14:textId="55C1ED6E" w:rsidR="003B7A8D" w:rsidRPr="003B7A8D" w:rsidRDefault="003B7A8D" w:rsidP="003B7A8D">
      <w:pPr>
        <w:spacing w:before="200"/>
        <w:jc w:val="both"/>
        <w:rPr>
          <w:bCs/>
        </w:rPr>
      </w:pPr>
      <w:r w:rsidRPr="003B7A8D">
        <w:rPr>
          <w:bCs/>
        </w:rPr>
        <w:t>At</w:t>
      </w:r>
      <w:r w:rsidR="00066D13">
        <w:rPr>
          <w:bCs/>
        </w:rPr>
        <w:t xml:space="preserve"> Grove Road Community Primary School</w:t>
      </w:r>
      <w:r w:rsidRPr="003B7A8D">
        <w:rPr>
          <w:bCs/>
        </w:rPr>
        <w:t xml:space="preserve">, we are dedicated to good practice and ensuring equality through school processes. </w:t>
      </w:r>
    </w:p>
    <w:p w14:paraId="783288DF" w14:textId="034436A0" w:rsidR="003B7A8D" w:rsidRPr="003B7A8D" w:rsidRDefault="003B7A8D" w:rsidP="003B7A8D">
      <w:pPr>
        <w:spacing w:before="200"/>
        <w:jc w:val="both"/>
        <w:rPr>
          <w:bCs/>
        </w:rPr>
      </w:pPr>
      <w:r w:rsidRPr="003B7A8D">
        <w:rPr>
          <w:bCs/>
        </w:rPr>
        <w:t xml:space="preserve">The School Governance (Roles, Procedures and Allowances) (England) Regulations 2013 (as amended) allow governing boards of maintained schools, who have a delegated budget, to decide whether they wish to reimburse governors for any expenses they have incurred when serving as a governor. </w:t>
      </w:r>
    </w:p>
    <w:p w14:paraId="45B9C9C6" w14:textId="0DADFDDA" w:rsidR="003B7A8D" w:rsidRPr="003B7A8D" w:rsidRDefault="003B7A8D" w:rsidP="003B7A8D">
      <w:pPr>
        <w:spacing w:before="200"/>
        <w:jc w:val="both"/>
      </w:pPr>
      <w:r w:rsidRPr="003B7A8D">
        <w:t>This policy has been created with the aim of ensuring all governors receive reimbursements for any expenses where the school has benefit</w:t>
      </w:r>
      <w:r w:rsidR="001F3883">
        <w:t>ted</w:t>
      </w:r>
      <w:r w:rsidRPr="003B7A8D">
        <w:t xml:space="preserve"> from the individual</w:t>
      </w:r>
      <w:r w:rsidR="001F3883">
        <w:t xml:space="preserve"> attending</w:t>
      </w:r>
      <w:r w:rsidRPr="003B7A8D">
        <w:t xml:space="preserve"> </w:t>
      </w:r>
      <w:r w:rsidR="001F3883">
        <w:t xml:space="preserve">in </w:t>
      </w:r>
      <w:proofErr w:type="gramStart"/>
      <w:r w:rsidR="001F3883">
        <w:t xml:space="preserve">their </w:t>
      </w:r>
      <w:r w:rsidRPr="003B7A8D">
        <w:t xml:space="preserve"> duty</w:t>
      </w:r>
      <w:proofErr w:type="gramEnd"/>
      <w:r w:rsidRPr="003B7A8D">
        <w:t>.</w:t>
      </w:r>
    </w:p>
    <w:p w14:paraId="037E8707" w14:textId="66F041AD" w:rsidR="003B7A8D" w:rsidRPr="003B7A8D" w:rsidRDefault="003B7A8D" w:rsidP="003B7A8D">
      <w:pPr>
        <w:spacing w:before="200"/>
        <w:jc w:val="both"/>
      </w:pPr>
      <w:r w:rsidRPr="003B7A8D">
        <w:t xml:space="preserve">The school believes that including </w:t>
      </w:r>
      <w:r w:rsidR="001F3883">
        <w:t xml:space="preserve">reimbursed </w:t>
      </w:r>
      <w:r w:rsidRPr="003B7A8D">
        <w:t>payment for governors is important in ensuring equality for all governing members of our community and is, therefore, an appropriate use of our annual budget.</w:t>
      </w:r>
    </w:p>
    <w:p w14:paraId="3B9D4495" w14:textId="425F38DA" w:rsidR="00A23725" w:rsidRPr="00BF3F57" w:rsidRDefault="00A23725" w:rsidP="003B7A8D">
      <w:pPr>
        <w:spacing w:before="200"/>
        <w:jc w:val="both"/>
        <w:rPr>
          <w:b/>
          <w:bCs/>
          <w:sz w:val="28"/>
          <w:szCs w:val="28"/>
        </w:rPr>
      </w:pPr>
      <w:r w:rsidRPr="00BF3F57">
        <w:rPr>
          <w:b/>
          <w:bCs/>
          <w:sz w:val="28"/>
          <w:szCs w:val="28"/>
        </w:rPr>
        <w:t xml:space="preserve"> </w:t>
      </w:r>
    </w:p>
    <w:p w14:paraId="0F1C4E70" w14:textId="77777777" w:rsidR="00A23725" w:rsidRDefault="00A23725" w:rsidP="006C12C0">
      <w:pPr>
        <w:jc w:val="both"/>
      </w:pPr>
    </w:p>
    <w:p w14:paraId="4BF9CE7E" w14:textId="77777777" w:rsidR="00A23725" w:rsidRDefault="00A23725" w:rsidP="006C12C0">
      <w:pPr>
        <w:jc w:val="both"/>
        <w:sectPr w:rsidR="00A23725" w:rsidSect="00066D13">
          <w:headerReference w:type="first" r:id="rId11"/>
          <w:pgSz w:w="11906" w:h="16838"/>
          <w:pgMar w:top="1440" w:right="1440" w:bottom="1440" w:left="1440" w:header="709" w:footer="709" w:gutter="0"/>
          <w:pgBorders w:offsetFrom="page">
            <w:top w:val="single" w:sz="18" w:space="24" w:color="0070C0"/>
            <w:left w:val="single" w:sz="18" w:space="24" w:color="0070C0"/>
            <w:bottom w:val="single" w:sz="18" w:space="24" w:color="0070C0"/>
            <w:right w:val="single" w:sz="18" w:space="24" w:color="0070C0"/>
          </w:pgBorders>
          <w:pgNumType w:start="0"/>
          <w:cols w:space="708"/>
          <w:titlePg/>
          <w:docGrid w:linePitch="360"/>
        </w:sectPr>
      </w:pPr>
    </w:p>
    <w:p w14:paraId="49738D44" w14:textId="28477988" w:rsidR="00A23725" w:rsidRPr="00223A05" w:rsidRDefault="00A23725" w:rsidP="00F33009">
      <w:pPr>
        <w:pStyle w:val="Heading10"/>
        <w:spacing w:before="200"/>
      </w:pPr>
      <w:bookmarkStart w:id="5" w:name="_Legal_framework_1"/>
      <w:bookmarkEnd w:id="5"/>
      <w:r w:rsidRPr="00223A05">
        <w:lastRenderedPageBreak/>
        <w:t>Legal frame</w:t>
      </w:r>
      <w:r w:rsidR="00B352B6">
        <w:t>work</w:t>
      </w:r>
    </w:p>
    <w:p w14:paraId="70FF4D35" w14:textId="5049B2D7" w:rsidR="00A23725" w:rsidRDefault="00A23725" w:rsidP="00F33009">
      <w:pPr>
        <w:spacing w:before="200"/>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65EB880" w14:textId="20DB2308" w:rsidR="003B7A8D" w:rsidRDefault="003B7A8D" w:rsidP="00F33009">
      <w:pPr>
        <w:pStyle w:val="ListParagraph"/>
        <w:numPr>
          <w:ilvl w:val="0"/>
          <w:numId w:val="11"/>
        </w:numPr>
        <w:spacing w:before="200"/>
        <w:jc w:val="both"/>
      </w:pPr>
      <w:r w:rsidRPr="003B7A8D">
        <w:t>The School Governance (Roles, Procedures and Allowances) (England) Regulations 2013 (as amended)</w:t>
      </w:r>
    </w:p>
    <w:p w14:paraId="11DBBAE8" w14:textId="0F583AF8" w:rsidR="003B7A8D" w:rsidRDefault="003B7A8D" w:rsidP="00F33009">
      <w:pPr>
        <w:pStyle w:val="ListParagraph"/>
        <w:numPr>
          <w:ilvl w:val="0"/>
          <w:numId w:val="11"/>
        </w:numPr>
        <w:spacing w:before="200"/>
        <w:jc w:val="both"/>
      </w:pPr>
      <w:r w:rsidRPr="003B7A8D">
        <w:t>DfE (20</w:t>
      </w:r>
      <w:r>
        <w:t>20</w:t>
      </w:r>
      <w:r w:rsidRPr="003B7A8D">
        <w:t>) ‘Governance handbook’</w:t>
      </w:r>
    </w:p>
    <w:p w14:paraId="35AD2638" w14:textId="77777777" w:rsidR="006D7486" w:rsidRDefault="006D7486" w:rsidP="006D7486">
      <w:pPr>
        <w:pStyle w:val="Heading10"/>
      </w:pPr>
      <w:bookmarkStart w:id="6" w:name="_Roles_and_responsibilities_1"/>
      <w:bookmarkEnd w:id="6"/>
      <w:r>
        <w:t xml:space="preserve">Roles and responsibilities </w:t>
      </w:r>
    </w:p>
    <w:p w14:paraId="4E9FF614" w14:textId="77777777" w:rsidR="006D7486" w:rsidRDefault="006D7486" w:rsidP="006D7486">
      <w:pPr>
        <w:jc w:val="both"/>
      </w:pPr>
      <w:r>
        <w:t>The chair of governors and headteacher will be responsible for authorising reimbursements in line with the conditions outlined in this policy and with due regard for all relevant statutory guidance.</w:t>
      </w:r>
    </w:p>
    <w:p w14:paraId="69B03EE5" w14:textId="77777777" w:rsidR="006D7486" w:rsidRDefault="006D7486" w:rsidP="006D7486">
      <w:pPr>
        <w:jc w:val="both"/>
      </w:pPr>
      <w:r>
        <w:t>Governors will be responsible for:</w:t>
      </w:r>
    </w:p>
    <w:p w14:paraId="2969CB08" w14:textId="77777777" w:rsidR="006D7486" w:rsidRDefault="006D7486" w:rsidP="006D7486">
      <w:pPr>
        <w:pStyle w:val="ListParagraph"/>
        <w:numPr>
          <w:ilvl w:val="0"/>
          <w:numId w:val="17"/>
        </w:numPr>
        <w:jc w:val="both"/>
      </w:pPr>
      <w:r>
        <w:t xml:space="preserve">Only making claims for reimbursements in line with the conditions outlined in this policy. </w:t>
      </w:r>
    </w:p>
    <w:p w14:paraId="5A9EC4B3" w14:textId="77777777" w:rsidR="006D7486" w:rsidRPr="00482074" w:rsidRDefault="006D7486" w:rsidP="006D7486">
      <w:pPr>
        <w:pStyle w:val="ListParagraph"/>
        <w:numPr>
          <w:ilvl w:val="0"/>
          <w:numId w:val="17"/>
        </w:numPr>
        <w:jc w:val="both"/>
      </w:pPr>
      <w:r>
        <w:t xml:space="preserve">Following the procedure outlined in this policy when making a reimbursement claim. </w:t>
      </w:r>
    </w:p>
    <w:p w14:paraId="6555F7AE" w14:textId="553B5A8F" w:rsidR="003B7A8D" w:rsidRDefault="00CC2060" w:rsidP="00F33009">
      <w:pPr>
        <w:pStyle w:val="Heading10"/>
        <w:spacing w:before="200"/>
      </w:pPr>
      <w:bookmarkStart w:id="7" w:name="_Governors’_allowancesThe_School"/>
      <w:bookmarkEnd w:id="7"/>
      <w:r>
        <w:t>Governors’ allowances</w:t>
      </w:r>
    </w:p>
    <w:p w14:paraId="14459DD7" w14:textId="6163B6B9" w:rsidR="003B7A8D" w:rsidRDefault="003B7A8D" w:rsidP="00F33009">
      <w:pPr>
        <w:spacing w:before="200"/>
        <w:jc w:val="both"/>
      </w:pPr>
      <w:r>
        <w:t xml:space="preserve">Under </w:t>
      </w:r>
      <w:r w:rsidR="00CC2060" w:rsidRPr="00CC2060">
        <w:t>The School Governance (Roles, Procedures and Allowances) (England) Regulations 2013 (as amended)</w:t>
      </w:r>
      <w:r>
        <w:t xml:space="preserve">, schools may decide to </w:t>
      </w:r>
      <w:r w:rsidR="00E63BCE">
        <w:t>reimburse governors</w:t>
      </w:r>
      <w:r>
        <w:t xml:space="preserve"> in order to cover costs for</w:t>
      </w:r>
      <w:r w:rsidR="0027434B">
        <w:t xml:space="preserve"> evidenced</w:t>
      </w:r>
      <w:r>
        <w:t xml:space="preserve"> expenses paid whilst fulfilling their roles. There are, however, restrictions on the circumstances under which governors can </w:t>
      </w:r>
      <w:r w:rsidR="00E63BCE">
        <w:t>claim</w:t>
      </w:r>
      <w:r>
        <w:t xml:space="preserve"> from the school. Governors must not </w:t>
      </w:r>
      <w:r w:rsidR="0027434B">
        <w:t>claim for</w:t>
      </w:r>
      <w:r>
        <w:t xml:space="preserve"> any reimbursement for loss of earnings due to attendance at meetings</w:t>
      </w:r>
      <w:r w:rsidR="0027434B">
        <w:t xml:space="preserve">, </w:t>
      </w:r>
      <w:r>
        <w:t>or a payment allowance for attendance.</w:t>
      </w:r>
    </w:p>
    <w:p w14:paraId="19B974DA" w14:textId="77C7F5B0" w:rsidR="003B7A8D" w:rsidRDefault="003B7A8D" w:rsidP="00F33009">
      <w:pPr>
        <w:spacing w:before="200"/>
        <w:jc w:val="both"/>
      </w:pPr>
      <w:r>
        <w:t xml:space="preserve">The circumstances in which governors </w:t>
      </w:r>
      <w:r w:rsidR="00E63BCE">
        <w:t>may</w:t>
      </w:r>
      <w:r>
        <w:t xml:space="preserve"> </w:t>
      </w:r>
      <w:r w:rsidR="00E63BCE">
        <w:t>make a claim</w:t>
      </w:r>
      <w:r>
        <w:t xml:space="preserve"> </w:t>
      </w:r>
      <w:r w:rsidR="00701EB9">
        <w:t>will</w:t>
      </w:r>
      <w:r>
        <w:t xml:space="preserve"> be agreed by </w:t>
      </w:r>
      <w:r w:rsidR="00BE2355">
        <w:t>the chair of governors</w:t>
      </w:r>
      <w:r>
        <w:t xml:space="preserve"> in advance</w:t>
      </w:r>
      <w:r w:rsidR="00701EB9">
        <w:t>. Reimbursements will</w:t>
      </w:r>
      <w:r>
        <w:t xml:space="preserve"> </w:t>
      </w:r>
      <w:r w:rsidR="00701EB9">
        <w:t xml:space="preserve">be </w:t>
      </w:r>
      <w:r>
        <w:t>authorised by</w:t>
      </w:r>
      <w:r w:rsidR="00DB63F1">
        <w:t xml:space="preserve"> </w:t>
      </w:r>
      <w:r w:rsidR="0027434B">
        <w:t>the headteacher</w:t>
      </w:r>
      <w:r w:rsidR="00BE2355">
        <w:t xml:space="preserve"> or </w:t>
      </w:r>
      <w:r w:rsidR="0027434B">
        <w:t xml:space="preserve">chair of governors following submission of a claim form </w:t>
      </w:r>
      <w:r w:rsidR="00DB63F1">
        <w:t>evidenced</w:t>
      </w:r>
      <w:r w:rsidR="0027434B">
        <w:t xml:space="preserve"> with receipts</w:t>
      </w:r>
      <w:r>
        <w:t xml:space="preserve">. Any payments to governors </w:t>
      </w:r>
      <w:r w:rsidR="00701EB9">
        <w:t>will</w:t>
      </w:r>
      <w:r>
        <w:t xml:space="preserve"> only be authorised if the </w:t>
      </w:r>
      <w:r w:rsidR="0027434B">
        <w:t>chair of governors</w:t>
      </w:r>
      <w:r>
        <w:t xml:space="preserve"> has deemed the circumstances </w:t>
      </w:r>
      <w:r w:rsidR="007C3624">
        <w:t xml:space="preserve">to be </w:t>
      </w:r>
      <w:r>
        <w:t>beneficial to the school</w:t>
      </w:r>
      <w:r w:rsidR="00E63BCE">
        <w:t xml:space="preserve"> and relevant to their role on the board</w:t>
      </w:r>
      <w:r w:rsidR="00BE2355">
        <w:t>.</w:t>
      </w:r>
    </w:p>
    <w:p w14:paraId="1F0A83AA" w14:textId="6259D184" w:rsidR="003B7A8D" w:rsidRDefault="003B7A8D" w:rsidP="00F33009">
      <w:pPr>
        <w:spacing w:before="200"/>
        <w:jc w:val="both"/>
      </w:pPr>
      <w:r>
        <w:t xml:space="preserve">Any </w:t>
      </w:r>
      <w:r w:rsidR="001F3883">
        <w:t xml:space="preserve">car </w:t>
      </w:r>
      <w:r>
        <w:t xml:space="preserve">travel expenses </w:t>
      </w:r>
      <w:r w:rsidR="00701EB9">
        <w:t>will</w:t>
      </w:r>
      <w:r>
        <w:t xml:space="preserve"> be returned at a rate not exceeding the HMRC approved mileage rates. Other approved expenses will only be granted upon provision of a receipt, and for only the amount shown on the receipt.</w:t>
      </w:r>
    </w:p>
    <w:p w14:paraId="68751BE8" w14:textId="47AA439A" w:rsidR="003B7A8D" w:rsidRPr="003B7A8D" w:rsidRDefault="00CC2060" w:rsidP="00F33009">
      <w:pPr>
        <w:pStyle w:val="Heading10"/>
        <w:spacing w:before="200"/>
      </w:pPr>
      <w:bookmarkStart w:id="8" w:name="_Expenses_eligible_for"/>
      <w:bookmarkEnd w:id="8"/>
      <w:r>
        <w:t>Expenses eligible for reimbursement</w:t>
      </w:r>
    </w:p>
    <w:p w14:paraId="6FBC8073" w14:textId="13179D37" w:rsidR="003B7A8D" w:rsidRPr="003B7A8D" w:rsidRDefault="003B7A8D" w:rsidP="00F33009">
      <w:pPr>
        <w:spacing w:before="200"/>
        <w:jc w:val="both"/>
        <w:rPr>
          <w:szCs w:val="24"/>
        </w:rPr>
      </w:pPr>
      <w:r w:rsidRPr="003B7A8D">
        <w:rPr>
          <w:szCs w:val="24"/>
        </w:rPr>
        <w:t xml:space="preserve">Governors will be able to claim expenses in the following instances, on a case-by-case basis and with prior approval </w:t>
      </w:r>
      <w:r w:rsidR="00E63BCE">
        <w:rPr>
          <w:szCs w:val="24"/>
        </w:rPr>
        <w:t>from the chair of governors</w:t>
      </w:r>
      <w:r w:rsidRPr="003B7A8D">
        <w:rPr>
          <w:szCs w:val="24"/>
        </w:rPr>
        <w:t>:</w:t>
      </w:r>
    </w:p>
    <w:p w14:paraId="2D98AE92" w14:textId="157C2E1B" w:rsidR="003B7A8D" w:rsidRPr="003B7A8D" w:rsidRDefault="003B7A8D" w:rsidP="00F33009">
      <w:pPr>
        <w:spacing w:before="200"/>
        <w:jc w:val="both"/>
        <w:rPr>
          <w:b/>
          <w:bCs/>
          <w:szCs w:val="24"/>
        </w:rPr>
      </w:pPr>
      <w:r w:rsidRPr="003B7A8D">
        <w:rPr>
          <w:b/>
          <w:bCs/>
          <w:szCs w:val="24"/>
        </w:rPr>
        <w:t>Travel</w:t>
      </w:r>
      <w:r w:rsidR="00E63BCE">
        <w:rPr>
          <w:b/>
          <w:bCs/>
          <w:szCs w:val="24"/>
        </w:rPr>
        <w:t xml:space="preserve"> (no subsistence will be considered)</w:t>
      </w:r>
    </w:p>
    <w:p w14:paraId="556DD501" w14:textId="77777777" w:rsidR="003B7A8D" w:rsidRPr="003B7A8D" w:rsidRDefault="003B7A8D" w:rsidP="00F33009">
      <w:pPr>
        <w:pStyle w:val="ListParagraph"/>
        <w:numPr>
          <w:ilvl w:val="0"/>
          <w:numId w:val="12"/>
        </w:numPr>
        <w:spacing w:before="200"/>
        <w:jc w:val="both"/>
        <w:rPr>
          <w:szCs w:val="24"/>
        </w:rPr>
      </w:pPr>
      <w:r w:rsidRPr="003B7A8D">
        <w:rPr>
          <w:szCs w:val="24"/>
        </w:rPr>
        <w:t>Claims for expenses may be made for travel between the governor’s household and the school, at the level of mileage rates published by HMRC (45 pence per mile for the first 10,000 miles, then 25 pence for each subsequent mile).</w:t>
      </w:r>
    </w:p>
    <w:p w14:paraId="71916984" w14:textId="0BF700D4" w:rsidR="003B7A8D" w:rsidRPr="003B7A8D" w:rsidRDefault="003B7A8D" w:rsidP="00F33009">
      <w:pPr>
        <w:pStyle w:val="ListParagraph"/>
        <w:numPr>
          <w:ilvl w:val="0"/>
          <w:numId w:val="12"/>
        </w:numPr>
        <w:spacing w:before="200"/>
        <w:jc w:val="both"/>
        <w:rPr>
          <w:szCs w:val="24"/>
        </w:rPr>
      </w:pPr>
      <w:r w:rsidRPr="003B7A8D">
        <w:rPr>
          <w:szCs w:val="24"/>
        </w:rPr>
        <w:lastRenderedPageBreak/>
        <w:t>The nature of the visit must be</w:t>
      </w:r>
      <w:r w:rsidR="00E63BCE">
        <w:rPr>
          <w:szCs w:val="24"/>
        </w:rPr>
        <w:t xml:space="preserve"> specific to their role on the board</w:t>
      </w:r>
      <w:r w:rsidR="00BE2355">
        <w:rPr>
          <w:szCs w:val="24"/>
        </w:rPr>
        <w:t>,</w:t>
      </w:r>
      <w:r w:rsidRPr="003B7A8D">
        <w:rPr>
          <w:szCs w:val="24"/>
        </w:rPr>
        <w:t xml:space="preserve"> </w:t>
      </w:r>
      <w:proofErr w:type="gramStart"/>
      <w:r w:rsidRPr="003B7A8D">
        <w:rPr>
          <w:szCs w:val="24"/>
        </w:rPr>
        <w:t>e.g.</w:t>
      </w:r>
      <w:proofErr w:type="gramEnd"/>
      <w:r w:rsidRPr="003B7A8D">
        <w:rPr>
          <w:szCs w:val="24"/>
        </w:rPr>
        <w:t xml:space="preserve"> governors’ meetings, training courses, etc.</w:t>
      </w:r>
    </w:p>
    <w:p w14:paraId="7289EB34" w14:textId="1DE7812F" w:rsidR="003B7A8D" w:rsidRPr="003B7A8D" w:rsidRDefault="003B7A8D" w:rsidP="00F33009">
      <w:pPr>
        <w:pStyle w:val="ListParagraph"/>
        <w:numPr>
          <w:ilvl w:val="0"/>
          <w:numId w:val="12"/>
        </w:numPr>
        <w:spacing w:before="200"/>
        <w:jc w:val="both"/>
        <w:rPr>
          <w:szCs w:val="24"/>
        </w:rPr>
      </w:pPr>
      <w:r w:rsidRPr="003B7A8D">
        <w:rPr>
          <w:szCs w:val="24"/>
        </w:rPr>
        <w:t xml:space="preserve">Payments will be reimbursed for use of public transport, upon production of a valid receipt. </w:t>
      </w:r>
    </w:p>
    <w:p w14:paraId="30112CA4" w14:textId="5553BC71" w:rsidR="003B7A8D" w:rsidRPr="003B7A8D" w:rsidRDefault="003B7A8D" w:rsidP="00F33009">
      <w:pPr>
        <w:pStyle w:val="ListParagraph"/>
        <w:numPr>
          <w:ilvl w:val="0"/>
          <w:numId w:val="12"/>
        </w:numPr>
        <w:spacing w:before="200"/>
        <w:jc w:val="both"/>
        <w:rPr>
          <w:szCs w:val="24"/>
        </w:rPr>
      </w:pPr>
      <w:r w:rsidRPr="003B7A8D">
        <w:rPr>
          <w:szCs w:val="24"/>
        </w:rPr>
        <w:t xml:space="preserve">The costs of parking for </w:t>
      </w:r>
      <w:r w:rsidR="00D30C71">
        <w:rPr>
          <w:szCs w:val="24"/>
        </w:rPr>
        <w:t xml:space="preserve">pre-agreed governor </w:t>
      </w:r>
      <w:r w:rsidRPr="003B7A8D">
        <w:rPr>
          <w:szCs w:val="24"/>
        </w:rPr>
        <w:t>business away from the school, where necessary, will be re</w:t>
      </w:r>
      <w:r w:rsidR="00D30C71">
        <w:rPr>
          <w:szCs w:val="24"/>
        </w:rPr>
        <w:t>funded only</w:t>
      </w:r>
      <w:r w:rsidRPr="003B7A8D">
        <w:rPr>
          <w:szCs w:val="24"/>
        </w:rPr>
        <w:t xml:space="preserve"> upon production of a valid</w:t>
      </w:r>
      <w:r w:rsidR="00236FE6">
        <w:rPr>
          <w:szCs w:val="24"/>
        </w:rPr>
        <w:t>, dated</w:t>
      </w:r>
      <w:r w:rsidR="00BE2355">
        <w:rPr>
          <w:szCs w:val="24"/>
        </w:rPr>
        <w:t xml:space="preserve"> </w:t>
      </w:r>
      <w:r w:rsidRPr="003B7A8D">
        <w:rPr>
          <w:szCs w:val="24"/>
        </w:rPr>
        <w:t xml:space="preserve">receipt. </w:t>
      </w:r>
    </w:p>
    <w:p w14:paraId="1DEA6812" w14:textId="5D3C5C4A" w:rsidR="003B7A8D" w:rsidRPr="003B7A8D" w:rsidRDefault="003B7A8D" w:rsidP="00F33009">
      <w:pPr>
        <w:spacing w:before="200"/>
        <w:jc w:val="both"/>
        <w:rPr>
          <w:b/>
          <w:bCs/>
          <w:szCs w:val="24"/>
        </w:rPr>
      </w:pPr>
      <w:r w:rsidRPr="003B7A8D">
        <w:rPr>
          <w:b/>
          <w:bCs/>
          <w:szCs w:val="24"/>
        </w:rPr>
        <w:t>Childcare</w:t>
      </w:r>
    </w:p>
    <w:p w14:paraId="44A741DF" w14:textId="539C9A44" w:rsidR="003B7A8D" w:rsidRPr="003B7A8D" w:rsidRDefault="003B7A8D" w:rsidP="00F33009">
      <w:pPr>
        <w:pStyle w:val="ListParagraph"/>
        <w:numPr>
          <w:ilvl w:val="0"/>
          <w:numId w:val="13"/>
        </w:numPr>
        <w:spacing w:before="200"/>
        <w:jc w:val="both"/>
        <w:rPr>
          <w:szCs w:val="24"/>
        </w:rPr>
      </w:pPr>
      <w:r w:rsidRPr="003B7A8D">
        <w:rPr>
          <w:szCs w:val="24"/>
        </w:rPr>
        <w:t xml:space="preserve">In cases where a governor does not have a spouse or family member to care for a child when the governor must attend meetings relating to the work of the governing board, </w:t>
      </w:r>
      <w:r w:rsidR="00236FE6">
        <w:rPr>
          <w:szCs w:val="24"/>
        </w:rPr>
        <w:t xml:space="preserve">pre-agreed </w:t>
      </w:r>
      <w:r w:rsidRPr="003B7A8D">
        <w:rPr>
          <w:szCs w:val="24"/>
        </w:rPr>
        <w:t>expenses will be returned for the cost of childcare or a babysitter</w:t>
      </w:r>
      <w:r w:rsidR="00DB05AB">
        <w:rPr>
          <w:szCs w:val="24"/>
        </w:rPr>
        <w:t xml:space="preserve">, </w:t>
      </w:r>
      <w:r w:rsidR="00236FE6">
        <w:rPr>
          <w:szCs w:val="24"/>
        </w:rPr>
        <w:t>up to a maximum of</w:t>
      </w:r>
      <w:r w:rsidR="00066D13">
        <w:rPr>
          <w:szCs w:val="24"/>
        </w:rPr>
        <w:t xml:space="preserve"> £15</w:t>
      </w:r>
      <w:r w:rsidR="00BE2355">
        <w:rPr>
          <w:szCs w:val="24"/>
        </w:rPr>
        <w:t>.</w:t>
      </w:r>
    </w:p>
    <w:p w14:paraId="5F96DEDA" w14:textId="77777777" w:rsidR="003B7A8D" w:rsidRPr="003B7A8D" w:rsidRDefault="003B7A8D" w:rsidP="00F33009">
      <w:pPr>
        <w:pStyle w:val="ListParagraph"/>
        <w:numPr>
          <w:ilvl w:val="0"/>
          <w:numId w:val="13"/>
        </w:numPr>
        <w:spacing w:before="200"/>
        <w:jc w:val="both"/>
        <w:rPr>
          <w:szCs w:val="24"/>
        </w:rPr>
      </w:pPr>
      <w:r w:rsidRPr="003B7A8D">
        <w:rPr>
          <w:szCs w:val="24"/>
        </w:rPr>
        <w:t>Allowances will also be reimbursed for the cost of care for elderly or dependant relatives where the governor must be absent due to their governing duties.</w:t>
      </w:r>
    </w:p>
    <w:p w14:paraId="39F03F0A" w14:textId="4B715044" w:rsidR="003B7A8D" w:rsidRPr="003B7A8D" w:rsidRDefault="003B7A8D" w:rsidP="00F33009">
      <w:pPr>
        <w:spacing w:before="200"/>
        <w:jc w:val="both"/>
        <w:rPr>
          <w:b/>
          <w:bCs/>
          <w:szCs w:val="24"/>
        </w:rPr>
      </w:pPr>
      <w:r w:rsidRPr="003B7A8D">
        <w:rPr>
          <w:b/>
          <w:bCs/>
          <w:szCs w:val="24"/>
        </w:rPr>
        <w:t>Specific needs</w:t>
      </w:r>
    </w:p>
    <w:p w14:paraId="50AF4769" w14:textId="77777777" w:rsidR="003B7A8D" w:rsidRPr="003B7A8D" w:rsidRDefault="003B7A8D" w:rsidP="00F33009">
      <w:pPr>
        <w:pStyle w:val="ListParagraph"/>
        <w:numPr>
          <w:ilvl w:val="0"/>
          <w:numId w:val="14"/>
        </w:numPr>
        <w:spacing w:before="200"/>
        <w:jc w:val="both"/>
        <w:rPr>
          <w:szCs w:val="24"/>
        </w:rPr>
      </w:pPr>
      <w:r w:rsidRPr="003B7A8D">
        <w:rPr>
          <w:szCs w:val="24"/>
        </w:rPr>
        <w:t xml:space="preserve">Governors may claim allowances for expenses relating to specific needs, incurred when carrying out approved duties. </w:t>
      </w:r>
    </w:p>
    <w:p w14:paraId="6F536CBF" w14:textId="70341E56" w:rsidR="003B7A8D" w:rsidRPr="003B7A8D" w:rsidRDefault="003B7A8D" w:rsidP="00F33009">
      <w:pPr>
        <w:pStyle w:val="ListParagraph"/>
        <w:numPr>
          <w:ilvl w:val="0"/>
          <w:numId w:val="14"/>
        </w:numPr>
        <w:spacing w:before="200"/>
        <w:jc w:val="both"/>
        <w:rPr>
          <w:szCs w:val="24"/>
        </w:rPr>
      </w:pPr>
      <w:r w:rsidRPr="003B7A8D">
        <w:rPr>
          <w:szCs w:val="24"/>
        </w:rPr>
        <w:t>The circumstances in which governors can claim expenses for specific needs may include audio equipment or support from a signer, braille transcription, etc.</w:t>
      </w:r>
    </w:p>
    <w:p w14:paraId="6E7FC0E9" w14:textId="77777777" w:rsidR="003B7A8D" w:rsidRPr="003B7A8D" w:rsidRDefault="003B7A8D" w:rsidP="00F33009">
      <w:pPr>
        <w:spacing w:before="200"/>
        <w:jc w:val="both"/>
        <w:rPr>
          <w:b/>
          <w:bCs/>
          <w:szCs w:val="24"/>
        </w:rPr>
      </w:pPr>
      <w:r w:rsidRPr="003B7A8D">
        <w:rPr>
          <w:b/>
          <w:bCs/>
          <w:szCs w:val="24"/>
        </w:rPr>
        <w:t>Telephone charges, photocopying, stationery, etc.</w:t>
      </w:r>
    </w:p>
    <w:p w14:paraId="3618AFA5" w14:textId="77777777" w:rsidR="003B7A8D" w:rsidRPr="003B7A8D" w:rsidRDefault="003B7A8D" w:rsidP="00F33009">
      <w:pPr>
        <w:pStyle w:val="ListParagraph"/>
        <w:numPr>
          <w:ilvl w:val="0"/>
          <w:numId w:val="15"/>
        </w:numPr>
        <w:spacing w:before="200"/>
        <w:jc w:val="both"/>
        <w:rPr>
          <w:szCs w:val="24"/>
        </w:rPr>
      </w:pPr>
      <w:r w:rsidRPr="003B7A8D">
        <w:rPr>
          <w:szCs w:val="24"/>
        </w:rPr>
        <w:t>Claims for reimbursements can be made where a governor is unable to use the school’s facilities for any of the above.</w:t>
      </w:r>
    </w:p>
    <w:p w14:paraId="6C17104D" w14:textId="1A7CB6B7" w:rsidR="003B7A8D" w:rsidRPr="003B7A8D" w:rsidRDefault="003B7A8D" w:rsidP="00F33009">
      <w:pPr>
        <w:pStyle w:val="ListParagraph"/>
        <w:numPr>
          <w:ilvl w:val="0"/>
          <w:numId w:val="15"/>
        </w:numPr>
        <w:spacing w:before="200"/>
        <w:jc w:val="both"/>
        <w:rPr>
          <w:szCs w:val="24"/>
        </w:rPr>
      </w:pPr>
      <w:r w:rsidRPr="003B7A8D">
        <w:rPr>
          <w:szCs w:val="24"/>
        </w:rPr>
        <w:t>Allowances will be returned upon production of a</w:t>
      </w:r>
      <w:r w:rsidR="0027434B">
        <w:rPr>
          <w:szCs w:val="24"/>
        </w:rPr>
        <w:t xml:space="preserve"> dated</w:t>
      </w:r>
      <w:r w:rsidR="00DB63F1">
        <w:rPr>
          <w:szCs w:val="24"/>
        </w:rPr>
        <w:t>,</w:t>
      </w:r>
      <w:r w:rsidRPr="003B7A8D">
        <w:rPr>
          <w:szCs w:val="24"/>
        </w:rPr>
        <w:t xml:space="preserve"> valid receipt, where appropriate. In all other cases, a full written report must be submitted.</w:t>
      </w:r>
    </w:p>
    <w:p w14:paraId="4BD93F20" w14:textId="3D9AC9EB" w:rsidR="003B7A8D" w:rsidRDefault="003B7A8D" w:rsidP="00F33009">
      <w:pPr>
        <w:spacing w:before="200"/>
        <w:jc w:val="both"/>
        <w:rPr>
          <w:szCs w:val="24"/>
        </w:rPr>
      </w:pPr>
      <w:r w:rsidRPr="003B7A8D">
        <w:rPr>
          <w:szCs w:val="24"/>
        </w:rPr>
        <w:t>This list is not exhaustive, and the school may decide to reimburse in other instances; however, this must be</w:t>
      </w:r>
      <w:r w:rsidR="005074D0">
        <w:rPr>
          <w:szCs w:val="24"/>
        </w:rPr>
        <w:t xml:space="preserve"> agreed in advance </w:t>
      </w:r>
      <w:r w:rsidRPr="003B7A8D">
        <w:rPr>
          <w:szCs w:val="24"/>
        </w:rPr>
        <w:t>by the</w:t>
      </w:r>
      <w:r w:rsidR="0027434B">
        <w:rPr>
          <w:szCs w:val="24"/>
        </w:rPr>
        <w:t xml:space="preserve"> chair of governors</w:t>
      </w:r>
      <w:r w:rsidRPr="003B7A8D">
        <w:rPr>
          <w:szCs w:val="24"/>
        </w:rPr>
        <w:t>.</w:t>
      </w:r>
    </w:p>
    <w:p w14:paraId="4B4D1C29" w14:textId="0B2B9F5A" w:rsidR="00DB05AB" w:rsidRPr="00DB05AB" w:rsidRDefault="00DB05AB" w:rsidP="00F33009">
      <w:pPr>
        <w:spacing w:before="200"/>
        <w:jc w:val="both"/>
        <w:rPr>
          <w:bCs/>
          <w:szCs w:val="24"/>
        </w:rPr>
      </w:pPr>
      <w:r>
        <w:rPr>
          <w:bCs/>
          <w:szCs w:val="24"/>
        </w:rPr>
        <w:t>No claims will be considered for remote attendance at meetings or free online training.</w:t>
      </w:r>
    </w:p>
    <w:p w14:paraId="4028DDCE" w14:textId="65F1100E" w:rsidR="003B7A8D" w:rsidRPr="003B7A8D" w:rsidRDefault="00CC2060" w:rsidP="00F33009">
      <w:pPr>
        <w:pStyle w:val="Heading10"/>
        <w:spacing w:before="200"/>
      </w:pPr>
      <w:bookmarkStart w:id="9" w:name="_How_are_Procedure"/>
      <w:bookmarkEnd w:id="9"/>
      <w:r>
        <w:t xml:space="preserve">Procedure for claiming </w:t>
      </w:r>
      <w:r w:rsidR="003B7A8D" w:rsidRPr="003B7A8D">
        <w:t>expenses</w:t>
      </w:r>
    </w:p>
    <w:p w14:paraId="67059B11" w14:textId="6CAE8270" w:rsidR="003B7A8D" w:rsidRPr="00BE2355" w:rsidRDefault="003B7A8D" w:rsidP="00F33009">
      <w:pPr>
        <w:spacing w:before="200"/>
        <w:jc w:val="both"/>
        <w:rPr>
          <w:bCs/>
          <w:szCs w:val="24"/>
        </w:rPr>
      </w:pPr>
      <w:r w:rsidRPr="003B7A8D">
        <w:rPr>
          <w:szCs w:val="24"/>
        </w:rPr>
        <w:t xml:space="preserve">Governors </w:t>
      </w:r>
      <w:r w:rsidR="00701EB9">
        <w:rPr>
          <w:szCs w:val="24"/>
        </w:rPr>
        <w:t>should</w:t>
      </w:r>
      <w:r w:rsidRPr="003B7A8D">
        <w:rPr>
          <w:szCs w:val="24"/>
        </w:rPr>
        <w:t xml:space="preserve"> claim expenses on a basis, unless the amount to be claimed is substantial and/or urgent.</w:t>
      </w:r>
      <w:r>
        <w:rPr>
          <w:szCs w:val="24"/>
        </w:rPr>
        <w:t xml:space="preserve"> </w:t>
      </w:r>
      <w:r w:rsidRPr="003B7A8D">
        <w:rPr>
          <w:szCs w:val="24"/>
        </w:rPr>
        <w:t xml:space="preserve">Claims </w:t>
      </w:r>
      <w:r w:rsidR="00701EB9">
        <w:rPr>
          <w:szCs w:val="24"/>
        </w:rPr>
        <w:t>will</w:t>
      </w:r>
      <w:r w:rsidRPr="003B7A8D">
        <w:rPr>
          <w:szCs w:val="24"/>
        </w:rPr>
        <w:t xml:space="preserve"> be made using a</w:t>
      </w:r>
      <w:r w:rsidR="00F749DA">
        <w:rPr>
          <w:szCs w:val="24"/>
        </w:rPr>
        <w:t>n agreed</w:t>
      </w:r>
      <w:r w:rsidRPr="003B7A8D">
        <w:rPr>
          <w:szCs w:val="24"/>
        </w:rPr>
        <w:t xml:space="preserve"> claim form and submitted to the </w:t>
      </w:r>
      <w:bookmarkStart w:id="10" w:name="_Hlk66781597"/>
      <w:r w:rsidR="00BE2355">
        <w:rPr>
          <w:szCs w:val="24"/>
        </w:rPr>
        <w:t>SBM</w:t>
      </w:r>
      <w:r w:rsidR="0027434B">
        <w:rPr>
          <w:szCs w:val="24"/>
        </w:rPr>
        <w:t xml:space="preserve"> </w:t>
      </w:r>
      <w:bookmarkEnd w:id="10"/>
      <w:r w:rsidRPr="003B7A8D">
        <w:rPr>
          <w:szCs w:val="24"/>
        </w:rPr>
        <w:t xml:space="preserve">via </w:t>
      </w:r>
      <w:r w:rsidRPr="00066D13">
        <w:rPr>
          <w:szCs w:val="24"/>
        </w:rPr>
        <w:t xml:space="preserve">the </w:t>
      </w:r>
      <w:r w:rsidRPr="00066D13">
        <w:rPr>
          <w:szCs w:val="24"/>
          <w:u w:val="single"/>
        </w:rPr>
        <w:t>school office</w:t>
      </w:r>
      <w:r w:rsidR="0027434B" w:rsidRPr="00066D13">
        <w:rPr>
          <w:bCs/>
          <w:szCs w:val="24"/>
        </w:rPr>
        <w:t xml:space="preserve">. The </w:t>
      </w:r>
      <w:r w:rsidR="0027434B" w:rsidRPr="00BE2355">
        <w:rPr>
          <w:bCs/>
          <w:szCs w:val="24"/>
        </w:rPr>
        <w:t>chair of governors will be asked to confirm they have agreed this</w:t>
      </w:r>
      <w:r w:rsidRPr="00BE2355">
        <w:rPr>
          <w:bCs/>
          <w:szCs w:val="24"/>
        </w:rPr>
        <w:t>.</w:t>
      </w:r>
      <w:r w:rsidR="0027434B" w:rsidRPr="00BE2355">
        <w:rPr>
          <w:bCs/>
          <w:szCs w:val="24"/>
        </w:rPr>
        <w:t xml:space="preserve"> </w:t>
      </w:r>
    </w:p>
    <w:p w14:paraId="66D292C6" w14:textId="6F545505" w:rsidR="003B7A8D" w:rsidRDefault="00701EB9" w:rsidP="00BA5654">
      <w:pPr>
        <w:spacing w:before="200"/>
        <w:jc w:val="both"/>
        <w:rPr>
          <w:bCs/>
          <w:szCs w:val="24"/>
        </w:rPr>
      </w:pPr>
      <w:r>
        <w:rPr>
          <w:szCs w:val="24"/>
        </w:rPr>
        <w:t>C</w:t>
      </w:r>
      <w:r w:rsidR="003B7A8D" w:rsidRPr="003B7A8D">
        <w:rPr>
          <w:szCs w:val="24"/>
        </w:rPr>
        <w:t>laims will not be reimbursed unless authorised by the</w:t>
      </w:r>
      <w:r w:rsidR="00BE2355">
        <w:rPr>
          <w:szCs w:val="24"/>
        </w:rPr>
        <w:t xml:space="preserve"> </w:t>
      </w:r>
      <w:r w:rsidR="0027434B">
        <w:rPr>
          <w:szCs w:val="24"/>
        </w:rPr>
        <w:t>chair of governors</w:t>
      </w:r>
      <w:r w:rsidR="003B7A8D" w:rsidRPr="003B7A8D">
        <w:rPr>
          <w:szCs w:val="24"/>
        </w:rPr>
        <w:t>.</w:t>
      </w:r>
      <w:r w:rsidR="003B7A8D">
        <w:rPr>
          <w:szCs w:val="24"/>
        </w:rPr>
        <w:t xml:space="preserve"> </w:t>
      </w:r>
      <w:r w:rsidR="003B7A8D" w:rsidRPr="003B7A8D">
        <w:rPr>
          <w:szCs w:val="24"/>
        </w:rPr>
        <w:t xml:space="preserve">All claims will be subject to independent audit. If claims appear to be frequent or excessive, the </w:t>
      </w:r>
      <w:r w:rsidR="003B7A8D" w:rsidRPr="00F33009">
        <w:rPr>
          <w:bCs/>
          <w:szCs w:val="24"/>
        </w:rPr>
        <w:t xml:space="preserve">chair of governors may </w:t>
      </w:r>
      <w:r w:rsidR="0027434B">
        <w:rPr>
          <w:bCs/>
          <w:szCs w:val="24"/>
        </w:rPr>
        <w:t>refuse requests</w:t>
      </w:r>
      <w:r w:rsidR="003B7A8D" w:rsidRPr="00F33009">
        <w:rPr>
          <w:bCs/>
          <w:szCs w:val="24"/>
        </w:rPr>
        <w:t>.</w:t>
      </w:r>
    </w:p>
    <w:p w14:paraId="628B92ED" w14:textId="648CABE4" w:rsidR="00020DFD" w:rsidRDefault="003B7A8D" w:rsidP="00BA5654">
      <w:pPr>
        <w:spacing w:before="200"/>
        <w:jc w:val="both"/>
        <w:rPr>
          <w:szCs w:val="24"/>
        </w:rPr>
      </w:pPr>
      <w:r w:rsidRPr="003B7A8D">
        <w:rPr>
          <w:szCs w:val="24"/>
        </w:rPr>
        <w:t xml:space="preserve">Claims can be made using the form in </w:t>
      </w:r>
      <w:hyperlink w:anchor="appendixa" w:history="1">
        <w:r w:rsidRPr="003B7A8D">
          <w:rPr>
            <w:rStyle w:val="Hyperlink"/>
            <w:szCs w:val="24"/>
          </w:rPr>
          <w:t>Appendix A</w:t>
        </w:r>
      </w:hyperlink>
      <w:r w:rsidRPr="003B7A8D">
        <w:rPr>
          <w:szCs w:val="24"/>
        </w:rPr>
        <w:t>.</w:t>
      </w:r>
    </w:p>
    <w:p w14:paraId="73A48A6E" w14:textId="77777777" w:rsidR="00BA5654" w:rsidRPr="00BA5654" w:rsidRDefault="00BA5654" w:rsidP="00BA5654">
      <w:pPr>
        <w:pStyle w:val="Heading10"/>
      </w:pPr>
      <w:bookmarkStart w:id="11" w:name="_Monitoring_and_review_1"/>
      <w:bookmarkEnd w:id="11"/>
      <w:r w:rsidRPr="00BA5654">
        <w:t>Monitoring and review</w:t>
      </w:r>
    </w:p>
    <w:p w14:paraId="3F18CCA0" w14:textId="37E6DEF2" w:rsidR="003B7A8D" w:rsidRDefault="00BA5654" w:rsidP="006D7486">
      <w:pPr>
        <w:spacing w:before="200"/>
        <w:jc w:val="both"/>
        <w:rPr>
          <w:szCs w:val="24"/>
        </w:rPr>
      </w:pPr>
      <w:r w:rsidRPr="00BA5654">
        <w:rPr>
          <w:rFonts w:eastAsia="Arial"/>
        </w:rPr>
        <w:t xml:space="preserve">This policy is reviewed </w:t>
      </w:r>
      <w:r w:rsidRPr="00066D13">
        <w:rPr>
          <w:rFonts w:eastAsia="Arial"/>
        </w:rPr>
        <w:t xml:space="preserve">annually </w:t>
      </w:r>
      <w:r w:rsidRPr="00BA5654">
        <w:rPr>
          <w:rFonts w:eastAsia="Arial"/>
        </w:rPr>
        <w:t xml:space="preserve">by the </w:t>
      </w:r>
      <w:r w:rsidRPr="00BA5654">
        <w:rPr>
          <w:rFonts w:eastAsia="Arial"/>
          <w:bCs/>
        </w:rPr>
        <w:t>governing board</w:t>
      </w:r>
      <w:r w:rsidRPr="00BA5654">
        <w:rPr>
          <w:rFonts w:eastAsia="Arial"/>
        </w:rPr>
        <w:t>. The scheduled review date for this policy is</w:t>
      </w:r>
      <w:r w:rsidR="006D7486">
        <w:rPr>
          <w:rFonts w:eastAsia="Arial"/>
        </w:rPr>
        <w:t xml:space="preserve"> May 2023</w:t>
      </w:r>
      <w:r w:rsidRPr="00BA5654">
        <w:rPr>
          <w:rFonts w:eastAsia="Arial"/>
        </w:rPr>
        <w:t>.</w:t>
      </w:r>
      <w:bookmarkStart w:id="12" w:name="_Roles_and_responsibilities"/>
      <w:bookmarkStart w:id="13" w:name="_Monitoring_and_review"/>
      <w:bookmarkEnd w:id="12"/>
      <w:bookmarkEnd w:id="13"/>
      <w:r w:rsidR="003B7A8D">
        <w:rPr>
          <w:szCs w:val="24"/>
        </w:rPr>
        <w:br w:type="page"/>
      </w:r>
    </w:p>
    <w:p w14:paraId="203AA5E9" w14:textId="6C8F42A0" w:rsidR="003B7A8D" w:rsidRPr="003B7A8D" w:rsidRDefault="003B7A8D" w:rsidP="0091440F">
      <w:pPr>
        <w:spacing w:before="200"/>
        <w:jc w:val="both"/>
        <w:rPr>
          <w:b/>
          <w:bCs/>
          <w:sz w:val="32"/>
          <w:szCs w:val="36"/>
        </w:rPr>
      </w:pPr>
      <w:bookmarkStart w:id="14" w:name="appendixa"/>
      <w:bookmarkEnd w:id="14"/>
      <w:r w:rsidRPr="003B7A8D">
        <w:rPr>
          <w:b/>
          <w:bCs/>
          <w:sz w:val="32"/>
          <w:szCs w:val="36"/>
        </w:rPr>
        <w:lastRenderedPageBreak/>
        <w:t>Appendix A – Governors’ Allowance</w:t>
      </w:r>
      <w:r w:rsidR="00CC2060">
        <w:rPr>
          <w:b/>
          <w:bCs/>
          <w:sz w:val="32"/>
          <w:szCs w:val="36"/>
        </w:rPr>
        <w:t>s</w:t>
      </w:r>
      <w:r w:rsidRPr="003B7A8D">
        <w:rPr>
          <w:b/>
          <w:bCs/>
          <w:sz w:val="32"/>
          <w:szCs w:val="36"/>
        </w:rPr>
        <w:t xml:space="preserve"> Claim Form</w:t>
      </w:r>
    </w:p>
    <w:p w14:paraId="04FB8DA0" w14:textId="77777777" w:rsidR="003B7A8D" w:rsidRPr="003B7A8D" w:rsidRDefault="003B7A8D" w:rsidP="0091440F">
      <w:pPr>
        <w:spacing w:before="200"/>
        <w:jc w:val="both"/>
        <w:rPr>
          <w:szCs w:val="24"/>
        </w:rPr>
      </w:pPr>
      <w:r w:rsidRPr="003B7A8D">
        <w:rPr>
          <w:szCs w:val="24"/>
        </w:rPr>
        <w:t xml:space="preserve">This claim form consists of two sections. Section two must only be completed when payment has been made to another party, </w:t>
      </w:r>
      <w:proofErr w:type="gramStart"/>
      <w:r w:rsidRPr="003B7A8D">
        <w:rPr>
          <w:szCs w:val="24"/>
        </w:rPr>
        <w:t>e.g.</w:t>
      </w:r>
      <w:proofErr w:type="gramEnd"/>
      <w:r w:rsidRPr="003B7A8D">
        <w:rPr>
          <w:szCs w:val="24"/>
        </w:rPr>
        <w:t xml:space="preserve"> child carer.</w:t>
      </w:r>
    </w:p>
    <w:p w14:paraId="7491D53E" w14:textId="356EFE93" w:rsidR="003B7A8D" w:rsidRDefault="003B7A8D" w:rsidP="0091440F">
      <w:pPr>
        <w:spacing w:before="200"/>
        <w:jc w:val="both"/>
        <w:rPr>
          <w:b/>
          <w:bCs/>
          <w:szCs w:val="24"/>
        </w:rPr>
      </w:pPr>
      <w:r w:rsidRPr="003B7A8D">
        <w:rPr>
          <w:b/>
          <w:bCs/>
          <w:szCs w:val="24"/>
        </w:rPr>
        <w:t>Section one</w:t>
      </w:r>
    </w:p>
    <w:tbl>
      <w:tblPr>
        <w:tblStyle w:val="TableGrid2"/>
        <w:tblW w:w="0" w:type="auto"/>
        <w:tblLook w:val="04A0" w:firstRow="1" w:lastRow="0" w:firstColumn="1" w:lastColumn="0" w:noHBand="0" w:noVBand="1"/>
      </w:tblPr>
      <w:tblGrid>
        <w:gridCol w:w="2340"/>
        <w:gridCol w:w="4137"/>
        <w:gridCol w:w="2539"/>
      </w:tblGrid>
      <w:tr w:rsidR="003B7A8D" w:rsidRPr="003B7A8D" w14:paraId="17CF9AA4" w14:textId="77777777" w:rsidTr="003B7A8D">
        <w:trPr>
          <w:trHeight w:val="567"/>
        </w:trPr>
        <w:tc>
          <w:tcPr>
            <w:tcW w:w="6477" w:type="dxa"/>
            <w:gridSpan w:val="2"/>
            <w:vAlign w:val="center"/>
          </w:tcPr>
          <w:p w14:paraId="72DD7A01" w14:textId="77777777" w:rsidR="003B7A8D" w:rsidRPr="003B7A8D" w:rsidRDefault="003B7A8D" w:rsidP="003B7A8D">
            <w:pPr>
              <w:rPr>
                <w:rFonts w:eastAsia="Arial"/>
                <w:b/>
              </w:rPr>
            </w:pPr>
            <w:r w:rsidRPr="003B7A8D">
              <w:rPr>
                <w:rFonts w:eastAsia="Arial"/>
                <w:b/>
              </w:rPr>
              <w:t xml:space="preserve">Name of governor: </w:t>
            </w:r>
          </w:p>
        </w:tc>
        <w:tc>
          <w:tcPr>
            <w:tcW w:w="2539" w:type="dxa"/>
            <w:vAlign w:val="center"/>
          </w:tcPr>
          <w:p w14:paraId="359E5FD7" w14:textId="77777777" w:rsidR="003B7A8D" w:rsidRPr="003B7A8D" w:rsidRDefault="003B7A8D" w:rsidP="003B7A8D">
            <w:pPr>
              <w:rPr>
                <w:rFonts w:eastAsia="Arial"/>
                <w:b/>
              </w:rPr>
            </w:pPr>
            <w:r w:rsidRPr="003B7A8D">
              <w:rPr>
                <w:rFonts w:eastAsia="Arial"/>
                <w:b/>
              </w:rPr>
              <w:t>Date:</w:t>
            </w:r>
          </w:p>
        </w:tc>
      </w:tr>
      <w:tr w:rsidR="003B7A8D" w:rsidRPr="003B7A8D" w14:paraId="54BA3650" w14:textId="77777777" w:rsidTr="003B7A8D">
        <w:trPr>
          <w:trHeight w:val="567"/>
        </w:trPr>
        <w:tc>
          <w:tcPr>
            <w:tcW w:w="2340" w:type="dxa"/>
            <w:shd w:val="clear" w:color="auto" w:fill="BCBEBE"/>
            <w:vAlign w:val="center"/>
          </w:tcPr>
          <w:p w14:paraId="126C4FC3" w14:textId="77777777" w:rsidR="003B7A8D" w:rsidRPr="003B7A8D" w:rsidRDefault="003B7A8D" w:rsidP="003B7A8D">
            <w:pPr>
              <w:rPr>
                <w:rFonts w:eastAsia="Arial"/>
                <w:b/>
              </w:rPr>
            </w:pPr>
            <w:r w:rsidRPr="003B7A8D">
              <w:rPr>
                <w:rFonts w:eastAsia="Arial"/>
                <w:b/>
              </w:rPr>
              <w:t>Date of expenditure:</w:t>
            </w:r>
          </w:p>
        </w:tc>
        <w:tc>
          <w:tcPr>
            <w:tcW w:w="4137" w:type="dxa"/>
            <w:shd w:val="clear" w:color="auto" w:fill="BCBEBE"/>
            <w:vAlign w:val="center"/>
          </w:tcPr>
          <w:p w14:paraId="603C9892" w14:textId="77777777" w:rsidR="003B7A8D" w:rsidRPr="003B7A8D" w:rsidRDefault="003B7A8D" w:rsidP="003B7A8D">
            <w:pPr>
              <w:rPr>
                <w:rFonts w:eastAsia="Arial"/>
                <w:b/>
              </w:rPr>
            </w:pPr>
            <w:r w:rsidRPr="003B7A8D">
              <w:rPr>
                <w:rFonts w:eastAsia="Arial"/>
                <w:b/>
              </w:rPr>
              <w:t>Details of expenditure:</w:t>
            </w:r>
          </w:p>
        </w:tc>
        <w:tc>
          <w:tcPr>
            <w:tcW w:w="2539" w:type="dxa"/>
            <w:shd w:val="clear" w:color="auto" w:fill="BCBEBE"/>
            <w:vAlign w:val="center"/>
          </w:tcPr>
          <w:p w14:paraId="0FB603BD" w14:textId="77777777" w:rsidR="003B7A8D" w:rsidRPr="003B7A8D" w:rsidRDefault="003B7A8D" w:rsidP="003B7A8D">
            <w:pPr>
              <w:rPr>
                <w:rFonts w:eastAsia="Arial"/>
                <w:b/>
              </w:rPr>
            </w:pPr>
            <w:r w:rsidRPr="003B7A8D">
              <w:rPr>
                <w:rFonts w:eastAsia="Arial"/>
                <w:b/>
              </w:rPr>
              <w:t>Claim:</w:t>
            </w:r>
          </w:p>
        </w:tc>
      </w:tr>
      <w:tr w:rsidR="003B7A8D" w:rsidRPr="003B7A8D" w14:paraId="5EF9D941" w14:textId="77777777" w:rsidTr="003B7A8D">
        <w:trPr>
          <w:trHeight w:val="567"/>
        </w:trPr>
        <w:tc>
          <w:tcPr>
            <w:tcW w:w="2340" w:type="dxa"/>
            <w:vAlign w:val="center"/>
          </w:tcPr>
          <w:p w14:paraId="06C26DF0" w14:textId="77777777" w:rsidR="003B7A8D" w:rsidRPr="003B7A8D" w:rsidRDefault="003B7A8D" w:rsidP="003B7A8D">
            <w:pPr>
              <w:rPr>
                <w:rFonts w:eastAsia="Arial"/>
              </w:rPr>
            </w:pPr>
          </w:p>
        </w:tc>
        <w:tc>
          <w:tcPr>
            <w:tcW w:w="4137" w:type="dxa"/>
            <w:vAlign w:val="center"/>
          </w:tcPr>
          <w:p w14:paraId="6C003F9D" w14:textId="77777777" w:rsidR="003B7A8D" w:rsidRPr="003B7A8D" w:rsidRDefault="003B7A8D" w:rsidP="003B7A8D">
            <w:pPr>
              <w:rPr>
                <w:rFonts w:eastAsia="Arial"/>
              </w:rPr>
            </w:pPr>
          </w:p>
        </w:tc>
        <w:tc>
          <w:tcPr>
            <w:tcW w:w="2539" w:type="dxa"/>
            <w:vAlign w:val="center"/>
          </w:tcPr>
          <w:p w14:paraId="60956969" w14:textId="77777777" w:rsidR="003B7A8D" w:rsidRPr="003B7A8D" w:rsidRDefault="003B7A8D" w:rsidP="003B7A8D">
            <w:pPr>
              <w:rPr>
                <w:rFonts w:eastAsia="Arial"/>
              </w:rPr>
            </w:pPr>
          </w:p>
        </w:tc>
      </w:tr>
      <w:tr w:rsidR="003B7A8D" w:rsidRPr="003B7A8D" w14:paraId="17C53B82" w14:textId="77777777" w:rsidTr="003B7A8D">
        <w:trPr>
          <w:trHeight w:val="567"/>
        </w:trPr>
        <w:tc>
          <w:tcPr>
            <w:tcW w:w="2340" w:type="dxa"/>
            <w:vAlign w:val="center"/>
          </w:tcPr>
          <w:p w14:paraId="321072F9" w14:textId="77777777" w:rsidR="003B7A8D" w:rsidRPr="003B7A8D" w:rsidRDefault="003B7A8D" w:rsidP="003B7A8D">
            <w:pPr>
              <w:rPr>
                <w:rFonts w:eastAsia="Arial"/>
              </w:rPr>
            </w:pPr>
          </w:p>
        </w:tc>
        <w:tc>
          <w:tcPr>
            <w:tcW w:w="4137" w:type="dxa"/>
            <w:vAlign w:val="center"/>
          </w:tcPr>
          <w:p w14:paraId="3C178490" w14:textId="77777777" w:rsidR="003B7A8D" w:rsidRPr="003B7A8D" w:rsidRDefault="003B7A8D" w:rsidP="003B7A8D">
            <w:pPr>
              <w:rPr>
                <w:rFonts w:eastAsia="Arial"/>
              </w:rPr>
            </w:pPr>
          </w:p>
        </w:tc>
        <w:tc>
          <w:tcPr>
            <w:tcW w:w="2539" w:type="dxa"/>
            <w:vAlign w:val="center"/>
          </w:tcPr>
          <w:p w14:paraId="6D455470" w14:textId="77777777" w:rsidR="003B7A8D" w:rsidRPr="003B7A8D" w:rsidRDefault="003B7A8D" w:rsidP="003B7A8D">
            <w:pPr>
              <w:rPr>
                <w:rFonts w:eastAsia="Arial"/>
              </w:rPr>
            </w:pPr>
          </w:p>
        </w:tc>
      </w:tr>
      <w:tr w:rsidR="003B7A8D" w:rsidRPr="003B7A8D" w14:paraId="5A60F36F" w14:textId="77777777" w:rsidTr="003B7A8D">
        <w:trPr>
          <w:trHeight w:val="567"/>
        </w:trPr>
        <w:tc>
          <w:tcPr>
            <w:tcW w:w="2340" w:type="dxa"/>
            <w:vAlign w:val="center"/>
          </w:tcPr>
          <w:p w14:paraId="0488B695" w14:textId="77777777" w:rsidR="003B7A8D" w:rsidRPr="003B7A8D" w:rsidRDefault="003B7A8D" w:rsidP="003B7A8D">
            <w:pPr>
              <w:rPr>
                <w:rFonts w:eastAsia="Arial"/>
              </w:rPr>
            </w:pPr>
          </w:p>
        </w:tc>
        <w:tc>
          <w:tcPr>
            <w:tcW w:w="4137" w:type="dxa"/>
            <w:vAlign w:val="center"/>
          </w:tcPr>
          <w:p w14:paraId="0BD12921" w14:textId="77777777" w:rsidR="003B7A8D" w:rsidRPr="003B7A8D" w:rsidRDefault="003B7A8D" w:rsidP="003B7A8D">
            <w:pPr>
              <w:rPr>
                <w:rFonts w:eastAsia="Arial"/>
              </w:rPr>
            </w:pPr>
          </w:p>
        </w:tc>
        <w:tc>
          <w:tcPr>
            <w:tcW w:w="2539" w:type="dxa"/>
            <w:vAlign w:val="center"/>
          </w:tcPr>
          <w:p w14:paraId="722396E6" w14:textId="77777777" w:rsidR="003B7A8D" w:rsidRPr="003B7A8D" w:rsidRDefault="003B7A8D" w:rsidP="003B7A8D">
            <w:pPr>
              <w:rPr>
                <w:rFonts w:eastAsia="Arial"/>
              </w:rPr>
            </w:pPr>
          </w:p>
        </w:tc>
      </w:tr>
      <w:tr w:rsidR="003B7A8D" w:rsidRPr="003B7A8D" w14:paraId="6823EBA4" w14:textId="77777777" w:rsidTr="003B7A8D">
        <w:trPr>
          <w:trHeight w:val="567"/>
        </w:trPr>
        <w:tc>
          <w:tcPr>
            <w:tcW w:w="2340" w:type="dxa"/>
            <w:vAlign w:val="center"/>
          </w:tcPr>
          <w:p w14:paraId="5467C928" w14:textId="77777777" w:rsidR="003B7A8D" w:rsidRPr="003B7A8D" w:rsidRDefault="003B7A8D" w:rsidP="003B7A8D">
            <w:pPr>
              <w:rPr>
                <w:rFonts w:eastAsia="Arial"/>
              </w:rPr>
            </w:pPr>
          </w:p>
        </w:tc>
        <w:tc>
          <w:tcPr>
            <w:tcW w:w="4137" w:type="dxa"/>
            <w:vAlign w:val="center"/>
          </w:tcPr>
          <w:p w14:paraId="2C9CE996" w14:textId="77777777" w:rsidR="003B7A8D" w:rsidRPr="003B7A8D" w:rsidRDefault="003B7A8D" w:rsidP="003B7A8D">
            <w:pPr>
              <w:rPr>
                <w:rFonts w:eastAsia="Arial"/>
              </w:rPr>
            </w:pPr>
          </w:p>
        </w:tc>
        <w:tc>
          <w:tcPr>
            <w:tcW w:w="2539" w:type="dxa"/>
            <w:vAlign w:val="center"/>
          </w:tcPr>
          <w:p w14:paraId="1AB9E21B" w14:textId="77777777" w:rsidR="003B7A8D" w:rsidRPr="003B7A8D" w:rsidRDefault="003B7A8D" w:rsidP="003B7A8D">
            <w:pPr>
              <w:rPr>
                <w:rFonts w:eastAsia="Arial"/>
              </w:rPr>
            </w:pPr>
          </w:p>
        </w:tc>
      </w:tr>
      <w:tr w:rsidR="003B7A8D" w:rsidRPr="003B7A8D" w14:paraId="0F932FB4" w14:textId="77777777" w:rsidTr="003B7A8D">
        <w:trPr>
          <w:trHeight w:val="567"/>
        </w:trPr>
        <w:tc>
          <w:tcPr>
            <w:tcW w:w="2340" w:type="dxa"/>
            <w:vAlign w:val="center"/>
          </w:tcPr>
          <w:p w14:paraId="4513D782" w14:textId="77777777" w:rsidR="003B7A8D" w:rsidRPr="003B7A8D" w:rsidRDefault="003B7A8D" w:rsidP="003B7A8D">
            <w:pPr>
              <w:rPr>
                <w:rFonts w:eastAsia="Arial"/>
              </w:rPr>
            </w:pPr>
          </w:p>
        </w:tc>
        <w:tc>
          <w:tcPr>
            <w:tcW w:w="4137" w:type="dxa"/>
            <w:vAlign w:val="center"/>
          </w:tcPr>
          <w:p w14:paraId="253F6368" w14:textId="77777777" w:rsidR="003B7A8D" w:rsidRPr="003B7A8D" w:rsidRDefault="003B7A8D" w:rsidP="003B7A8D">
            <w:pPr>
              <w:rPr>
                <w:rFonts w:eastAsia="Arial"/>
              </w:rPr>
            </w:pPr>
          </w:p>
        </w:tc>
        <w:tc>
          <w:tcPr>
            <w:tcW w:w="2539" w:type="dxa"/>
            <w:vAlign w:val="center"/>
          </w:tcPr>
          <w:p w14:paraId="0BD543B5" w14:textId="77777777" w:rsidR="003B7A8D" w:rsidRPr="003B7A8D" w:rsidRDefault="003B7A8D" w:rsidP="003B7A8D">
            <w:pPr>
              <w:rPr>
                <w:rFonts w:eastAsia="Arial"/>
              </w:rPr>
            </w:pPr>
          </w:p>
        </w:tc>
      </w:tr>
      <w:tr w:rsidR="003B7A8D" w:rsidRPr="003B7A8D" w14:paraId="030328A3" w14:textId="77777777" w:rsidTr="003B7A8D">
        <w:trPr>
          <w:trHeight w:val="567"/>
        </w:trPr>
        <w:tc>
          <w:tcPr>
            <w:tcW w:w="6477" w:type="dxa"/>
            <w:gridSpan w:val="2"/>
            <w:shd w:val="clear" w:color="auto" w:fill="BCBEBE"/>
            <w:vAlign w:val="center"/>
          </w:tcPr>
          <w:p w14:paraId="2FE075CC" w14:textId="77777777" w:rsidR="003B7A8D" w:rsidRPr="003B7A8D" w:rsidRDefault="003B7A8D" w:rsidP="003B7A8D">
            <w:pPr>
              <w:rPr>
                <w:rFonts w:eastAsia="Arial"/>
                <w:b/>
              </w:rPr>
            </w:pPr>
            <w:r w:rsidRPr="003B7A8D">
              <w:rPr>
                <w:rFonts w:eastAsia="Arial"/>
                <w:b/>
              </w:rPr>
              <w:t xml:space="preserve">Total claim: </w:t>
            </w:r>
          </w:p>
        </w:tc>
        <w:tc>
          <w:tcPr>
            <w:tcW w:w="2539" w:type="dxa"/>
            <w:vAlign w:val="center"/>
          </w:tcPr>
          <w:p w14:paraId="5113E348" w14:textId="77777777" w:rsidR="003B7A8D" w:rsidRPr="003B7A8D" w:rsidRDefault="003B7A8D" w:rsidP="003B7A8D">
            <w:pPr>
              <w:rPr>
                <w:rFonts w:eastAsia="Arial"/>
                <w:b/>
              </w:rPr>
            </w:pPr>
            <w:r w:rsidRPr="003B7A8D">
              <w:rPr>
                <w:rFonts w:eastAsia="Arial"/>
                <w:b/>
              </w:rPr>
              <w:t>£</w:t>
            </w:r>
          </w:p>
        </w:tc>
      </w:tr>
    </w:tbl>
    <w:p w14:paraId="70615473" w14:textId="77777777" w:rsidR="0091440F" w:rsidRDefault="003B7A8D" w:rsidP="0091440F">
      <w:pPr>
        <w:spacing w:before="200"/>
        <w:jc w:val="both"/>
        <w:rPr>
          <w:b/>
          <w:bCs/>
          <w:color w:val="347186" w:themeColor="accent2"/>
          <w:szCs w:val="24"/>
        </w:rPr>
      </w:pPr>
      <w:r w:rsidRPr="003B7A8D">
        <w:rPr>
          <w:b/>
          <w:bCs/>
          <w:color w:val="347186" w:themeColor="accent2"/>
          <w:szCs w:val="24"/>
        </w:rPr>
        <w:t>[To be completed once authorisation of the claim has been approved.]</w:t>
      </w:r>
    </w:p>
    <w:p w14:paraId="627BFDBB" w14:textId="08AD53E1" w:rsidR="003B7A8D" w:rsidRPr="0091440F" w:rsidRDefault="003B7A8D" w:rsidP="0091440F">
      <w:pPr>
        <w:spacing w:before="200"/>
        <w:jc w:val="both"/>
        <w:rPr>
          <w:b/>
          <w:bCs/>
          <w:color w:val="347186" w:themeColor="accent2"/>
          <w:szCs w:val="24"/>
        </w:rPr>
      </w:pPr>
      <w:r w:rsidRPr="003B7A8D">
        <w:rPr>
          <w:szCs w:val="24"/>
        </w:rPr>
        <w:t xml:space="preserve">I certify that the above expenses are actual and necessary, and confirm that </w:t>
      </w:r>
      <w:r>
        <w:rPr>
          <w:szCs w:val="24"/>
        </w:rPr>
        <w:t>the payment</w:t>
      </w:r>
      <w:r w:rsidRPr="003B7A8D">
        <w:rPr>
          <w:szCs w:val="24"/>
        </w:rPr>
        <w:t xml:space="preserve"> has been received.</w:t>
      </w:r>
    </w:p>
    <w:tbl>
      <w:tblPr>
        <w:tblStyle w:val="TableGrid3"/>
        <w:tblW w:w="0" w:type="auto"/>
        <w:tblLook w:val="04A0" w:firstRow="1" w:lastRow="0" w:firstColumn="1" w:lastColumn="0" w:noHBand="0" w:noVBand="1"/>
      </w:tblPr>
      <w:tblGrid>
        <w:gridCol w:w="3029"/>
        <w:gridCol w:w="2984"/>
        <w:gridCol w:w="3003"/>
      </w:tblGrid>
      <w:tr w:rsidR="003B7A8D" w:rsidRPr="003B7A8D" w14:paraId="270F17E4" w14:textId="77777777" w:rsidTr="003B7A8D">
        <w:trPr>
          <w:trHeight w:val="567"/>
        </w:trPr>
        <w:tc>
          <w:tcPr>
            <w:tcW w:w="3029" w:type="dxa"/>
            <w:shd w:val="clear" w:color="auto" w:fill="BCBEBE"/>
            <w:vAlign w:val="center"/>
          </w:tcPr>
          <w:p w14:paraId="1F7999DF" w14:textId="77777777" w:rsidR="003B7A8D" w:rsidRPr="003B7A8D" w:rsidRDefault="003B7A8D" w:rsidP="003B7A8D">
            <w:pPr>
              <w:rPr>
                <w:rFonts w:eastAsia="Arial"/>
                <w:b/>
              </w:rPr>
            </w:pPr>
            <w:r w:rsidRPr="003B7A8D">
              <w:rPr>
                <w:rFonts w:eastAsia="Arial"/>
                <w:b/>
              </w:rPr>
              <w:t>Signature of governor:</w:t>
            </w:r>
          </w:p>
        </w:tc>
        <w:tc>
          <w:tcPr>
            <w:tcW w:w="2984" w:type="dxa"/>
            <w:vAlign w:val="center"/>
          </w:tcPr>
          <w:p w14:paraId="1710CA32" w14:textId="77777777" w:rsidR="003B7A8D" w:rsidRPr="003B7A8D" w:rsidRDefault="003B7A8D" w:rsidP="003B7A8D">
            <w:pPr>
              <w:rPr>
                <w:rFonts w:eastAsia="Arial"/>
              </w:rPr>
            </w:pPr>
          </w:p>
        </w:tc>
        <w:tc>
          <w:tcPr>
            <w:tcW w:w="3003" w:type="dxa"/>
            <w:vAlign w:val="center"/>
          </w:tcPr>
          <w:p w14:paraId="7A298CE5" w14:textId="77777777" w:rsidR="003B7A8D" w:rsidRPr="003B7A8D" w:rsidRDefault="003B7A8D" w:rsidP="003B7A8D">
            <w:pPr>
              <w:rPr>
                <w:rFonts w:eastAsia="Arial"/>
                <w:b/>
              </w:rPr>
            </w:pPr>
            <w:r w:rsidRPr="003B7A8D">
              <w:rPr>
                <w:rFonts w:eastAsia="Arial"/>
                <w:b/>
              </w:rPr>
              <w:t>Date:</w:t>
            </w:r>
          </w:p>
        </w:tc>
      </w:tr>
      <w:tr w:rsidR="003B7A8D" w:rsidRPr="003B7A8D" w14:paraId="07CA8E55" w14:textId="77777777" w:rsidTr="003B7A8D">
        <w:trPr>
          <w:trHeight w:val="567"/>
        </w:trPr>
        <w:tc>
          <w:tcPr>
            <w:tcW w:w="3029" w:type="dxa"/>
            <w:shd w:val="clear" w:color="auto" w:fill="BCBEBE"/>
            <w:vAlign w:val="center"/>
          </w:tcPr>
          <w:p w14:paraId="0914527C" w14:textId="77777777" w:rsidR="003B7A8D" w:rsidRPr="003B7A8D" w:rsidRDefault="003B7A8D" w:rsidP="003B7A8D">
            <w:pPr>
              <w:rPr>
                <w:rFonts w:eastAsia="Arial"/>
                <w:b/>
              </w:rPr>
            </w:pPr>
            <w:r w:rsidRPr="003B7A8D">
              <w:rPr>
                <w:rFonts w:eastAsia="Arial"/>
                <w:b/>
              </w:rPr>
              <w:t>Signature of headteacher:</w:t>
            </w:r>
          </w:p>
        </w:tc>
        <w:tc>
          <w:tcPr>
            <w:tcW w:w="2984" w:type="dxa"/>
            <w:vAlign w:val="center"/>
          </w:tcPr>
          <w:p w14:paraId="6BAD0B8D" w14:textId="77777777" w:rsidR="003B7A8D" w:rsidRPr="003B7A8D" w:rsidRDefault="003B7A8D" w:rsidP="003B7A8D">
            <w:pPr>
              <w:rPr>
                <w:rFonts w:eastAsia="Arial"/>
              </w:rPr>
            </w:pPr>
          </w:p>
        </w:tc>
        <w:tc>
          <w:tcPr>
            <w:tcW w:w="3003" w:type="dxa"/>
            <w:vAlign w:val="center"/>
          </w:tcPr>
          <w:p w14:paraId="68A11C60" w14:textId="77777777" w:rsidR="003B7A8D" w:rsidRPr="003B7A8D" w:rsidRDefault="003B7A8D" w:rsidP="003B7A8D">
            <w:pPr>
              <w:rPr>
                <w:rFonts w:eastAsia="Arial"/>
                <w:b/>
              </w:rPr>
            </w:pPr>
            <w:r w:rsidRPr="003B7A8D">
              <w:rPr>
                <w:rFonts w:eastAsia="Arial"/>
                <w:b/>
              </w:rPr>
              <w:t>Date:</w:t>
            </w:r>
          </w:p>
        </w:tc>
      </w:tr>
      <w:tr w:rsidR="003B7A8D" w:rsidRPr="003B7A8D" w14:paraId="067BCBCE" w14:textId="77777777" w:rsidTr="003B7A8D">
        <w:trPr>
          <w:trHeight w:val="567"/>
        </w:trPr>
        <w:tc>
          <w:tcPr>
            <w:tcW w:w="3029" w:type="dxa"/>
            <w:shd w:val="clear" w:color="auto" w:fill="BCBEBE"/>
            <w:vAlign w:val="center"/>
          </w:tcPr>
          <w:p w14:paraId="00C3053C" w14:textId="77777777" w:rsidR="003B7A8D" w:rsidRPr="003B7A8D" w:rsidRDefault="003B7A8D" w:rsidP="003B7A8D">
            <w:pPr>
              <w:rPr>
                <w:rFonts w:eastAsia="Arial"/>
                <w:b/>
              </w:rPr>
            </w:pPr>
            <w:r w:rsidRPr="003B7A8D">
              <w:rPr>
                <w:rFonts w:eastAsia="Arial"/>
                <w:b/>
              </w:rPr>
              <w:t>Reimbursed by (name):</w:t>
            </w:r>
          </w:p>
        </w:tc>
        <w:tc>
          <w:tcPr>
            <w:tcW w:w="2984" w:type="dxa"/>
            <w:vAlign w:val="center"/>
          </w:tcPr>
          <w:p w14:paraId="54AC84AB" w14:textId="77777777" w:rsidR="003B7A8D" w:rsidRPr="003B7A8D" w:rsidRDefault="003B7A8D" w:rsidP="003B7A8D">
            <w:pPr>
              <w:rPr>
                <w:rFonts w:eastAsia="Arial"/>
              </w:rPr>
            </w:pPr>
          </w:p>
        </w:tc>
        <w:tc>
          <w:tcPr>
            <w:tcW w:w="3003" w:type="dxa"/>
            <w:vAlign w:val="center"/>
          </w:tcPr>
          <w:p w14:paraId="796A84F6" w14:textId="77777777" w:rsidR="003B7A8D" w:rsidRPr="003B7A8D" w:rsidRDefault="003B7A8D" w:rsidP="003B7A8D">
            <w:pPr>
              <w:rPr>
                <w:rFonts w:eastAsia="Arial"/>
                <w:b/>
              </w:rPr>
            </w:pPr>
            <w:r w:rsidRPr="003B7A8D">
              <w:rPr>
                <w:rFonts w:eastAsia="Arial"/>
                <w:b/>
              </w:rPr>
              <w:t>Date:</w:t>
            </w:r>
          </w:p>
        </w:tc>
      </w:tr>
    </w:tbl>
    <w:p w14:paraId="1AFD97DD" w14:textId="596E9B95" w:rsidR="003B7A8D" w:rsidRDefault="003B7A8D" w:rsidP="003B7A8D">
      <w:pPr>
        <w:spacing w:before="200"/>
        <w:rPr>
          <w:rFonts w:eastAsia="Arial"/>
          <w:b/>
        </w:rPr>
      </w:pPr>
      <w:r w:rsidRPr="003B7A8D">
        <w:rPr>
          <w:rFonts w:eastAsia="Arial"/>
          <w:b/>
        </w:rPr>
        <w:t>Section two</w:t>
      </w:r>
    </w:p>
    <w:tbl>
      <w:tblPr>
        <w:tblStyle w:val="TableGrid4"/>
        <w:tblW w:w="0" w:type="auto"/>
        <w:tblLook w:val="04A0" w:firstRow="1" w:lastRow="0" w:firstColumn="1" w:lastColumn="0" w:noHBand="0" w:noVBand="1"/>
      </w:tblPr>
      <w:tblGrid>
        <w:gridCol w:w="3445"/>
        <w:gridCol w:w="5571"/>
      </w:tblGrid>
      <w:tr w:rsidR="003B7A8D" w:rsidRPr="003B7A8D" w14:paraId="42021FC0" w14:textId="77777777" w:rsidTr="003B7A8D">
        <w:trPr>
          <w:trHeight w:val="567"/>
        </w:trPr>
        <w:tc>
          <w:tcPr>
            <w:tcW w:w="3510" w:type="dxa"/>
            <w:shd w:val="clear" w:color="auto" w:fill="BCBEBE"/>
            <w:vAlign w:val="center"/>
          </w:tcPr>
          <w:p w14:paraId="4DCD80A1" w14:textId="13C0A7AE" w:rsidR="003B7A8D" w:rsidRPr="003B7A8D" w:rsidRDefault="003B7A8D" w:rsidP="003B7A8D">
            <w:pPr>
              <w:rPr>
                <w:rFonts w:eastAsia="Arial"/>
                <w:b/>
              </w:rPr>
            </w:pPr>
            <w:r w:rsidRPr="003B7A8D">
              <w:rPr>
                <w:rFonts w:eastAsia="Arial"/>
                <w:b/>
              </w:rPr>
              <w:t>Duty of service:</w:t>
            </w:r>
          </w:p>
        </w:tc>
        <w:tc>
          <w:tcPr>
            <w:tcW w:w="5732" w:type="dxa"/>
            <w:vAlign w:val="center"/>
          </w:tcPr>
          <w:p w14:paraId="5FCC771B" w14:textId="77777777" w:rsidR="003B7A8D" w:rsidRPr="003B7A8D" w:rsidRDefault="003B7A8D" w:rsidP="003B7A8D">
            <w:pPr>
              <w:rPr>
                <w:rFonts w:eastAsia="Arial"/>
              </w:rPr>
            </w:pPr>
          </w:p>
        </w:tc>
      </w:tr>
      <w:tr w:rsidR="003B7A8D" w:rsidRPr="003B7A8D" w14:paraId="52F7CC69" w14:textId="77777777" w:rsidTr="003B7A8D">
        <w:trPr>
          <w:trHeight w:val="567"/>
        </w:trPr>
        <w:tc>
          <w:tcPr>
            <w:tcW w:w="3510" w:type="dxa"/>
            <w:shd w:val="clear" w:color="auto" w:fill="BCBEBE"/>
            <w:vAlign w:val="center"/>
          </w:tcPr>
          <w:p w14:paraId="6688D387" w14:textId="77777777" w:rsidR="003B7A8D" w:rsidRPr="003B7A8D" w:rsidRDefault="003B7A8D" w:rsidP="003B7A8D">
            <w:pPr>
              <w:rPr>
                <w:rFonts w:eastAsia="Arial"/>
                <w:b/>
              </w:rPr>
            </w:pPr>
            <w:r w:rsidRPr="003B7A8D">
              <w:rPr>
                <w:rFonts w:eastAsia="Arial"/>
                <w:b/>
              </w:rPr>
              <w:t>Name:</w:t>
            </w:r>
          </w:p>
        </w:tc>
        <w:tc>
          <w:tcPr>
            <w:tcW w:w="5732" w:type="dxa"/>
            <w:vAlign w:val="center"/>
          </w:tcPr>
          <w:p w14:paraId="2A27C686" w14:textId="77777777" w:rsidR="003B7A8D" w:rsidRPr="003B7A8D" w:rsidRDefault="003B7A8D" w:rsidP="003B7A8D">
            <w:pPr>
              <w:rPr>
                <w:rFonts w:eastAsia="Arial"/>
              </w:rPr>
            </w:pPr>
          </w:p>
        </w:tc>
      </w:tr>
      <w:tr w:rsidR="003B7A8D" w:rsidRPr="003B7A8D" w14:paraId="51D4169A" w14:textId="77777777" w:rsidTr="003B7A8D">
        <w:trPr>
          <w:trHeight w:val="567"/>
        </w:trPr>
        <w:tc>
          <w:tcPr>
            <w:tcW w:w="3510" w:type="dxa"/>
            <w:shd w:val="clear" w:color="auto" w:fill="BCBEBE"/>
            <w:vAlign w:val="center"/>
          </w:tcPr>
          <w:p w14:paraId="0769A7CC" w14:textId="77777777" w:rsidR="003B7A8D" w:rsidRPr="003B7A8D" w:rsidRDefault="003B7A8D" w:rsidP="003B7A8D">
            <w:pPr>
              <w:rPr>
                <w:rFonts w:eastAsia="Arial"/>
                <w:b/>
              </w:rPr>
            </w:pPr>
            <w:r w:rsidRPr="003B7A8D">
              <w:rPr>
                <w:rFonts w:eastAsia="Arial"/>
                <w:b/>
              </w:rPr>
              <w:t>Amount received (£):</w:t>
            </w:r>
          </w:p>
        </w:tc>
        <w:tc>
          <w:tcPr>
            <w:tcW w:w="5732" w:type="dxa"/>
            <w:vAlign w:val="center"/>
          </w:tcPr>
          <w:p w14:paraId="7B56F3CE" w14:textId="77777777" w:rsidR="003B7A8D" w:rsidRPr="003B7A8D" w:rsidRDefault="003B7A8D" w:rsidP="003B7A8D">
            <w:pPr>
              <w:rPr>
                <w:rFonts w:eastAsia="Arial"/>
                <w:b/>
              </w:rPr>
            </w:pPr>
          </w:p>
        </w:tc>
      </w:tr>
      <w:tr w:rsidR="003B7A8D" w:rsidRPr="003B7A8D" w14:paraId="4625A9EB" w14:textId="77777777" w:rsidTr="003B7A8D">
        <w:trPr>
          <w:trHeight w:val="567"/>
        </w:trPr>
        <w:tc>
          <w:tcPr>
            <w:tcW w:w="3510" w:type="dxa"/>
            <w:shd w:val="clear" w:color="auto" w:fill="BCBEBE"/>
            <w:vAlign w:val="center"/>
          </w:tcPr>
          <w:p w14:paraId="5073FA05" w14:textId="77777777" w:rsidR="003B7A8D" w:rsidRPr="003B7A8D" w:rsidRDefault="003B7A8D" w:rsidP="003B7A8D">
            <w:pPr>
              <w:rPr>
                <w:rFonts w:eastAsia="Arial"/>
                <w:b/>
              </w:rPr>
            </w:pPr>
            <w:r w:rsidRPr="003B7A8D">
              <w:rPr>
                <w:rFonts w:eastAsia="Arial"/>
                <w:b/>
              </w:rPr>
              <w:t>Signature:</w:t>
            </w:r>
          </w:p>
        </w:tc>
        <w:tc>
          <w:tcPr>
            <w:tcW w:w="5732" w:type="dxa"/>
            <w:vAlign w:val="center"/>
          </w:tcPr>
          <w:p w14:paraId="0C4B771F" w14:textId="77777777" w:rsidR="003B7A8D" w:rsidRPr="003B7A8D" w:rsidRDefault="003B7A8D" w:rsidP="003B7A8D">
            <w:pPr>
              <w:rPr>
                <w:rFonts w:eastAsia="Arial"/>
              </w:rPr>
            </w:pPr>
          </w:p>
        </w:tc>
      </w:tr>
      <w:tr w:rsidR="003B7A8D" w:rsidRPr="003B7A8D" w14:paraId="01588251" w14:textId="77777777" w:rsidTr="003B7A8D">
        <w:trPr>
          <w:trHeight w:val="567"/>
        </w:trPr>
        <w:tc>
          <w:tcPr>
            <w:tcW w:w="3510" w:type="dxa"/>
            <w:shd w:val="clear" w:color="auto" w:fill="BCBEBE"/>
            <w:vAlign w:val="center"/>
          </w:tcPr>
          <w:p w14:paraId="2DF4650E" w14:textId="77777777" w:rsidR="003B7A8D" w:rsidRPr="003B7A8D" w:rsidRDefault="003B7A8D" w:rsidP="003B7A8D">
            <w:pPr>
              <w:rPr>
                <w:rFonts w:eastAsia="Arial"/>
                <w:b/>
              </w:rPr>
            </w:pPr>
            <w:r w:rsidRPr="003B7A8D">
              <w:rPr>
                <w:rFonts w:eastAsia="Arial"/>
                <w:b/>
              </w:rPr>
              <w:t>Date:</w:t>
            </w:r>
          </w:p>
        </w:tc>
        <w:tc>
          <w:tcPr>
            <w:tcW w:w="5732" w:type="dxa"/>
            <w:vAlign w:val="center"/>
          </w:tcPr>
          <w:p w14:paraId="13D584E8" w14:textId="77777777" w:rsidR="003B7A8D" w:rsidRPr="003B7A8D" w:rsidRDefault="003B7A8D" w:rsidP="003B7A8D">
            <w:pPr>
              <w:rPr>
                <w:rFonts w:eastAsia="Arial"/>
              </w:rPr>
            </w:pPr>
          </w:p>
        </w:tc>
      </w:tr>
    </w:tbl>
    <w:p w14:paraId="7E292F2E" w14:textId="77777777" w:rsidR="003B7A8D" w:rsidRPr="003B7A8D" w:rsidRDefault="003B7A8D" w:rsidP="003B7A8D">
      <w:pPr>
        <w:rPr>
          <w:b/>
          <w:bCs/>
          <w:szCs w:val="24"/>
        </w:rPr>
      </w:pPr>
    </w:p>
    <w:sectPr w:rsidR="003B7A8D" w:rsidRPr="003B7A8D" w:rsidSect="00066D13">
      <w:headerReference w:type="default" r:id="rId12"/>
      <w:headerReference w:type="first" r:id="rId13"/>
      <w:pgSz w:w="11906" w:h="16838"/>
      <w:pgMar w:top="1440" w:right="1440" w:bottom="1440" w:left="1440" w:header="709" w:footer="709" w:gutter="0"/>
      <w:pgBorders w:offsetFrom="page">
        <w:top w:val="single" w:sz="18" w:space="24" w:color="0070C0"/>
        <w:left w:val="single" w:sz="18" w:space="24" w:color="0070C0"/>
        <w:bottom w:val="single" w:sz="18" w:space="24" w:color="0070C0"/>
        <w:right w:val="single" w:sz="18"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9C09" w14:textId="77777777" w:rsidR="008C7108" w:rsidRDefault="008C7108" w:rsidP="00AD4155">
      <w:r>
        <w:separator/>
      </w:r>
    </w:p>
  </w:endnote>
  <w:endnote w:type="continuationSeparator" w:id="0">
    <w:p w14:paraId="1BD2CFD8" w14:textId="77777777" w:rsidR="008C7108" w:rsidRDefault="008C710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B285A95-E7E8-4F16-8C21-BA1E13CA8E4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B907" w14:textId="77777777" w:rsidR="008C7108" w:rsidRDefault="008C7108" w:rsidP="00AD4155">
      <w:r>
        <w:separator/>
      </w:r>
    </w:p>
  </w:footnote>
  <w:footnote w:type="continuationSeparator" w:id="0">
    <w:p w14:paraId="759B82F7" w14:textId="77777777" w:rsidR="008C7108" w:rsidRDefault="008C710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2FB0C8EA"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A341D83">
              <v:stroke joinstyle="miter"/>
              <v:path gradientshapeok="t" o:connecttype="rect"/>
            </v:shapetype>
            <v:shape id="Text Box 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v:textbox style="mso-fit-shape-to-text:t">
                <w:txbxContent>
                  <w:p w:rsidRPr="00935945" w:rsidR="00D4425F" w:rsidRDefault="00D4425F" w14:paraId="7DB38DC5"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r w:rsidR="00066D13">
      <w:rPr>
        <w:noProof/>
        <w:lang w:eastAsia="en-GB"/>
      </w:rPr>
      <w:drawing>
        <wp:inline distT="0" distB="0" distL="0" distR="0" wp14:anchorId="4DFE4B61" wp14:editId="7199ADE3">
          <wp:extent cx="4889500" cy="10426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10426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B7D40CB"/>
    <w:multiLevelType w:val="hybridMultilevel"/>
    <w:tmpl w:val="F6FA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27E57"/>
    <w:multiLevelType w:val="hybridMultilevel"/>
    <w:tmpl w:val="305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8200F"/>
    <w:multiLevelType w:val="hybridMultilevel"/>
    <w:tmpl w:val="8848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C0E6D"/>
    <w:multiLevelType w:val="hybridMultilevel"/>
    <w:tmpl w:val="5C14C6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207264"/>
    <w:multiLevelType w:val="hybridMultilevel"/>
    <w:tmpl w:val="8EF2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FAC6BEE"/>
    <w:multiLevelType w:val="hybridMultilevel"/>
    <w:tmpl w:val="D4E0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C36B4"/>
    <w:multiLevelType w:val="hybridMultilevel"/>
    <w:tmpl w:val="C760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0"/>
  </w:num>
  <w:num w:numId="5">
    <w:abstractNumId w:val="10"/>
  </w:num>
  <w:num w:numId="6">
    <w:abstractNumId w:val="9"/>
  </w:num>
  <w:num w:numId="7">
    <w:abstractNumId w:val="5"/>
  </w:num>
  <w:num w:numId="8">
    <w:abstractNumId w:val="15"/>
  </w:num>
  <w:num w:numId="9">
    <w:abstractNumId w:val="6"/>
  </w:num>
  <w:num w:numId="10">
    <w:abstractNumId w:val="11"/>
  </w:num>
  <w:num w:numId="11">
    <w:abstractNumId w:val="1"/>
  </w:num>
  <w:num w:numId="12">
    <w:abstractNumId w:val="16"/>
  </w:num>
  <w:num w:numId="13">
    <w:abstractNumId w:val="14"/>
  </w:num>
  <w:num w:numId="14">
    <w:abstractNumId w:val="8"/>
  </w:num>
  <w:num w:numId="15">
    <w:abstractNumId w:val="2"/>
  </w:num>
  <w:num w:numId="16">
    <w:abstractNumId w:val="4"/>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66D13"/>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249"/>
    <w:rsid w:val="000C65C8"/>
    <w:rsid w:val="000C70E2"/>
    <w:rsid w:val="000C7259"/>
    <w:rsid w:val="000C747B"/>
    <w:rsid w:val="000C75AE"/>
    <w:rsid w:val="000D00DE"/>
    <w:rsid w:val="000D0695"/>
    <w:rsid w:val="000D19D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08C"/>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883"/>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3FF2"/>
    <w:rsid w:val="00234463"/>
    <w:rsid w:val="00236849"/>
    <w:rsid w:val="00236FE6"/>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434B"/>
    <w:rsid w:val="002777FB"/>
    <w:rsid w:val="0028203B"/>
    <w:rsid w:val="0028407E"/>
    <w:rsid w:val="00285028"/>
    <w:rsid w:val="00285083"/>
    <w:rsid w:val="00285505"/>
    <w:rsid w:val="0028582F"/>
    <w:rsid w:val="0029265C"/>
    <w:rsid w:val="00296326"/>
    <w:rsid w:val="002A0C00"/>
    <w:rsid w:val="002A2040"/>
    <w:rsid w:val="002A3C43"/>
    <w:rsid w:val="002A43B2"/>
    <w:rsid w:val="002B016F"/>
    <w:rsid w:val="002B0F16"/>
    <w:rsid w:val="002B6711"/>
    <w:rsid w:val="002B7AD5"/>
    <w:rsid w:val="002C02F1"/>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82F"/>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3A4D"/>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074D0"/>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2D80"/>
    <w:rsid w:val="005564EF"/>
    <w:rsid w:val="0055675B"/>
    <w:rsid w:val="00556ECE"/>
    <w:rsid w:val="00557FBC"/>
    <w:rsid w:val="0056073E"/>
    <w:rsid w:val="00560CCA"/>
    <w:rsid w:val="005621A9"/>
    <w:rsid w:val="00562D6D"/>
    <w:rsid w:val="00563A69"/>
    <w:rsid w:val="005653CE"/>
    <w:rsid w:val="00565FBD"/>
    <w:rsid w:val="00566054"/>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4F6C"/>
    <w:rsid w:val="005F6DDE"/>
    <w:rsid w:val="006006D4"/>
    <w:rsid w:val="00603B1D"/>
    <w:rsid w:val="006055E4"/>
    <w:rsid w:val="00605732"/>
    <w:rsid w:val="00610CE8"/>
    <w:rsid w:val="0061136D"/>
    <w:rsid w:val="00611B11"/>
    <w:rsid w:val="0061378C"/>
    <w:rsid w:val="00613D2C"/>
    <w:rsid w:val="006157E7"/>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6DC8"/>
    <w:rsid w:val="006D7486"/>
    <w:rsid w:val="006D7F0C"/>
    <w:rsid w:val="006E203B"/>
    <w:rsid w:val="006E38C2"/>
    <w:rsid w:val="006E4D56"/>
    <w:rsid w:val="006E5714"/>
    <w:rsid w:val="006E6EA7"/>
    <w:rsid w:val="006E770D"/>
    <w:rsid w:val="006F0B36"/>
    <w:rsid w:val="006F4770"/>
    <w:rsid w:val="00700030"/>
    <w:rsid w:val="007013AF"/>
    <w:rsid w:val="00701EB9"/>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3624"/>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36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35F"/>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C7108"/>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175D"/>
    <w:rsid w:val="00903866"/>
    <w:rsid w:val="00904D51"/>
    <w:rsid w:val="00905E36"/>
    <w:rsid w:val="00906D77"/>
    <w:rsid w:val="00911CD5"/>
    <w:rsid w:val="00912426"/>
    <w:rsid w:val="0091440F"/>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3609"/>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689D"/>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654"/>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2355"/>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206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0C71"/>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5AB"/>
    <w:rsid w:val="00DB0DCD"/>
    <w:rsid w:val="00DB249A"/>
    <w:rsid w:val="00DB26CF"/>
    <w:rsid w:val="00DB3EB8"/>
    <w:rsid w:val="00DB5BF1"/>
    <w:rsid w:val="00DB63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BCE"/>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009"/>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49DA"/>
    <w:rsid w:val="00F75296"/>
    <w:rsid w:val="00F757CD"/>
    <w:rsid w:val="00F761A9"/>
    <w:rsid w:val="00F77170"/>
    <w:rsid w:val="00F77BCB"/>
    <w:rsid w:val="00F84274"/>
    <w:rsid w:val="00F847EB"/>
    <w:rsid w:val="00F86A72"/>
    <w:rsid w:val="00F87511"/>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0341D574"/>
    <w:rsid w:val="043A8160"/>
    <w:rsid w:val="12F6490D"/>
    <w:rsid w:val="55C83AE6"/>
    <w:rsid w:val="7894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D1E35"/>
    <w:pPr>
      <w:numPr>
        <w:numId w:val="10"/>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1E3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3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39"/>
    <w:rsid w:val="003B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EB464717D74684B8A1BA32160BF7" ma:contentTypeVersion="8" ma:contentTypeDescription="Create a new document." ma:contentTypeScope="" ma:versionID="1dfdcbb632c2da37f2ac09de379aaae7">
  <xsd:schema xmlns:xsd="http://www.w3.org/2001/XMLSchema" xmlns:xs="http://www.w3.org/2001/XMLSchema" xmlns:p="http://schemas.microsoft.com/office/2006/metadata/properties" xmlns:ns2="6c601bba-cb9a-424f-900d-ef3561d44894" xmlns:ns3="f101da07-3ad1-4a25-8c9e-bb5c76a9293c" targetNamespace="http://schemas.microsoft.com/office/2006/metadata/properties" ma:root="true" ma:fieldsID="4d7cf28e488aefb079cb60b5d1317e09" ns2:_="" ns3:_="">
    <xsd:import namespace="6c601bba-cb9a-424f-900d-ef3561d44894"/>
    <xsd:import namespace="f101da07-3ad1-4a25-8c9e-bb5c76a92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1bba-cb9a-424f-900d-ef3561d44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1da07-3ad1-4a25-8c9e-bb5c76a929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64664-C759-4F45-822A-1911542377E0}">
  <ds:schemaRefs>
    <ds:schemaRef ds:uri="http://schemas.microsoft.com/sharepoint/v3/contenttype/forms"/>
  </ds:schemaRefs>
</ds:datastoreItem>
</file>

<file path=customXml/itemProps2.xml><?xml version="1.0" encoding="utf-8"?>
<ds:datastoreItem xmlns:ds="http://schemas.openxmlformats.org/officeDocument/2006/customXml" ds:itemID="{AA94BEC4-75F0-4953-BE24-4C9CF33A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1bba-cb9a-424f-900d-ef3561d44894"/>
    <ds:schemaRef ds:uri="f101da07-3ad1-4a25-8c9e-bb5c76a9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728DE-C918-40A0-9D82-83B356879455}">
  <ds:schemaRefs>
    <ds:schemaRef ds:uri="http://schemas.openxmlformats.org/officeDocument/2006/bibliography"/>
  </ds:schemaRefs>
</ds:datastoreItem>
</file>

<file path=customXml/itemProps4.xml><?xml version="1.0" encoding="utf-8"?>
<ds:datastoreItem xmlns:ds="http://schemas.openxmlformats.org/officeDocument/2006/customXml" ds:itemID="{54877F2F-01AD-4508-9654-5FA6C90159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6246</Characters>
  <Application>Microsoft Office Word</Application>
  <DocSecurity>0</DocSecurity>
  <Lines>52</Lines>
  <Paragraphs>14</Paragraphs>
  <ScaleCrop>false</ScaleCrop>
  <Company>Microsoft</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Debbie Pitt</cp:lastModifiedBy>
  <cp:revision>4</cp:revision>
  <dcterms:created xsi:type="dcterms:W3CDTF">2023-09-27T16:43:00Z</dcterms:created>
  <dcterms:modified xsi:type="dcterms:W3CDTF">2024-11-19T13:31:00Z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0x0101006A4EEB464717D74684B8A1BA32160BF7</vt:lpwstr>
  </property>
</Properties>
</file>