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body>
    <w:p w:rsidRPr="00B23825" w:rsidR="00172E25" w:rsidP="362B8C88" w:rsidRDefault="00172E25" w14:paraId="36D1F8CD" w14:textId="56DAC874">
      <w:pPr>
        <w:jc w:val="both"/>
        <w:rPr>
          <w:b w:val="1"/>
          <w:bCs w:val="1"/>
          <w:color w:val="4472C4" w:themeColor="accent5"/>
          <w:sz w:val="28"/>
          <w:szCs w:val="28"/>
          <w:u w:val="single"/>
        </w:rPr>
      </w:pPr>
      <w:r w:rsidRPr="362B8C88" w:rsidR="00172E25">
        <w:rPr>
          <w:b w:val="1"/>
          <w:bCs w:val="1"/>
          <w:color w:val="4472C4" w:themeColor="accent5" w:themeTint="FF" w:themeShade="FF"/>
          <w:sz w:val="28"/>
          <w:szCs w:val="28"/>
          <w:u w:val="single"/>
        </w:rPr>
        <w:t>Grove Vale Primary Remote Learning Plan</w:t>
      </w:r>
      <w:r w:rsidRPr="362B8C88" w:rsidR="00172E25">
        <w:rPr>
          <w:b w:val="1"/>
          <w:bCs w:val="1"/>
          <w:color w:val="4472C4" w:themeColor="accent5" w:themeTint="FF" w:themeShade="FF"/>
          <w:sz w:val="28"/>
          <w:szCs w:val="28"/>
          <w:u w:val="single"/>
        </w:rPr>
        <w:t>- Sep</w:t>
      </w:r>
      <w:r w:rsidRPr="362B8C88" w:rsidR="5361D9DF">
        <w:rPr>
          <w:b w:val="1"/>
          <w:bCs w:val="1"/>
          <w:color w:val="4472C4" w:themeColor="accent5" w:themeTint="FF" w:themeShade="FF"/>
          <w:sz w:val="28"/>
          <w:szCs w:val="28"/>
          <w:u w:val="single"/>
        </w:rPr>
        <w:t>tember</w:t>
      </w:r>
      <w:r w:rsidRPr="362B8C88" w:rsidR="00172E25">
        <w:rPr>
          <w:b w:val="1"/>
          <w:bCs w:val="1"/>
          <w:color w:val="4472C4" w:themeColor="accent5" w:themeTint="FF" w:themeShade="FF"/>
          <w:sz w:val="28"/>
          <w:szCs w:val="28"/>
          <w:u w:val="single"/>
        </w:rPr>
        <w:t xml:space="preserve"> 2020</w:t>
      </w:r>
    </w:p>
    <w:p w:rsidR="00172E25" w:rsidP="00172E25" w:rsidRDefault="00172E25" w14:paraId="3042AA3D" w14:textId="77777777">
      <w:pPr>
        <w:jc w:val="both"/>
        <w:rPr>
          <w:b/>
          <w:u w:val="single"/>
        </w:rPr>
      </w:pPr>
    </w:p>
    <w:p w:rsidR="00172E25" w:rsidP="223CE665" w:rsidRDefault="00172E25" w14:paraId="0889B0DE" w14:textId="1E2EA25A">
      <w:pPr>
        <w:pStyle w:val="Normal"/>
        <w:jc w:val="center"/>
        <w:rPr>
          <w:b w:val="1"/>
          <w:bCs w:val="1"/>
        </w:rPr>
      </w:pPr>
      <w:r w:rsidR="1E9ACB22">
        <w:drawing>
          <wp:inline wp14:editId="744F93AC" wp14:anchorId="4C0A3727">
            <wp:extent cx="2238375" cy="1176390"/>
            <wp:effectExtent l="0" t="0" r="0" b="5080"/>
            <wp:docPr id="1728008802" name="Picture 2" descr="Oak National Academy" title=""/>
            <wp:cNvGraphicFramePr>
              <a:graphicFrameLocks noChangeAspect="1"/>
            </wp:cNvGraphicFramePr>
            <a:graphic>
              <a:graphicData uri="http://schemas.openxmlformats.org/drawingml/2006/picture">
                <pic:pic>
                  <pic:nvPicPr>
                    <pic:cNvPr id="0" name="Picture 2"/>
                    <pic:cNvPicPr/>
                  </pic:nvPicPr>
                  <pic:blipFill>
                    <a:blip r:embed="R79e44a1fdb2e4c12">
                      <a:extLst xmlns:a="http://schemas.openxmlformats.org/drawingml/2006/main">
                        <a:ext uri="{28A0092B-C50C-407E-A947-70E740481C1C}">
                          <a14:useLocalDpi xmlns:a14="http://schemas.microsoft.com/office/drawing/2010/main" val="0"/>
                        </a:ext>
                      </a:extLst>
                    </a:blip>
                    <a:stretch>
                      <a:fillRect/>
                    </a:stretch>
                  </pic:blipFill>
                  <pic:spPr xmlns:pic="http://schemas.openxmlformats.org/drawingml/2006/picture">
                    <a:xfrm xmlns:a="http://schemas.openxmlformats.org/drawingml/2006/main" rot="0" flipH="0" flipV="0">
                      <a:off x="0" y="0"/>
                      <a:ext cx="2238375" cy="1176390"/>
                    </a:xfrm>
                    <a:prstGeom xmlns:a="http://schemas.openxmlformats.org/drawingml/2006/main" prst="rect">
                      <a:avLst/>
                    </a:prstGeom>
                  </pic:spPr>
                </pic:pic>
              </a:graphicData>
            </a:graphic>
          </wp:inline>
        </w:drawing>
      </w:r>
      <w:r w:rsidR="00172E25">
        <w:drawing>
          <wp:anchor distT="0" distB="0" distL="114300" distR="114300" simplePos="0" relativeHeight="251658240" behindDoc="0" locked="0" layoutInCell="1" allowOverlap="1" wp14:editId="790F6AC9" wp14:anchorId="537DB751">
            <wp:simplePos x="0" y="0"/>
            <wp:positionH relativeFrom="column">
              <wp:align>right</wp:align>
            </wp:positionH>
            <wp:positionV relativeFrom="paragraph">
              <wp:posOffset>0</wp:posOffset>
            </wp:positionV>
            <wp:extent cx="2571750" cy="937617"/>
            <wp:wrapSquare wrapText="bothSides"/>
            <wp:effectExtent l="0" t="0" r="0" b="0"/>
            <wp:docPr id="787774258" name="" title=""/>
            <wp:cNvGraphicFramePr>
              <a:graphicFrameLocks noChangeAspect="1"/>
            </wp:cNvGraphicFramePr>
            <a:graphic>
              <a:graphicData uri="http://schemas.openxmlformats.org/drawingml/2006/picture">
                <pic:pic>
                  <pic:nvPicPr>
                    <pic:cNvPr id="0" name=""/>
                    <pic:cNvPicPr/>
                  </pic:nvPicPr>
                  <pic:blipFill>
                    <a:blip r:embed="R0656ba7a5c6d4127">
                      <a:extLst>
                        <a:ext xmlns:a="http://schemas.openxmlformats.org/drawingml/2006/main" uri="{28A0092B-C50C-407E-A947-70E740481C1C}">
                          <a14:useLocalDpi val="0"/>
                        </a:ext>
                      </a:extLst>
                    </a:blip>
                    <a:stretch>
                      <a:fillRect/>
                    </a:stretch>
                  </pic:blipFill>
                  <pic:spPr>
                    <a:xfrm>
                      <a:off x="0" y="0"/>
                      <a:ext cx="2571750" cy="937617"/>
                    </a:xfrm>
                    <a:prstGeom prst="rect">
                      <a:avLst/>
                    </a:prstGeom>
                  </pic:spPr>
                </pic:pic>
              </a:graphicData>
            </a:graphic>
            <wp14:sizeRelH relativeFrom="page">
              <wp14:pctWidth>0</wp14:pctWidth>
            </wp14:sizeRelH>
            <wp14:sizeRelV relativeFrom="page">
              <wp14:pctHeight>0</wp14:pctHeight>
            </wp14:sizeRelV>
          </wp:anchor>
        </w:drawing>
      </w:r>
      <w:r w:rsidR="00172E25">
        <w:drawing>
          <wp:anchor distT="0" distB="0" distL="114300" distR="114300" simplePos="0" relativeHeight="251658240" behindDoc="0" locked="0" layoutInCell="1" allowOverlap="1" wp14:editId="74DEAAD3" wp14:anchorId="7FE62003">
            <wp:simplePos x="0" y="0"/>
            <wp:positionH relativeFrom="column">
              <wp:align>left</wp:align>
            </wp:positionH>
            <wp:positionV relativeFrom="paragraph">
              <wp:posOffset>0</wp:posOffset>
            </wp:positionV>
            <wp:extent cx="1889980" cy="638175"/>
            <wp:wrapSquare wrapText="bothSides"/>
            <wp:effectExtent l="0" t="0" r="0" b="0"/>
            <wp:docPr id="315543561" name="" title=""/>
            <wp:cNvGraphicFramePr>
              <a:graphicFrameLocks noChangeAspect="1"/>
            </wp:cNvGraphicFramePr>
            <a:graphic>
              <a:graphicData uri="http://schemas.openxmlformats.org/drawingml/2006/picture">
                <pic:pic>
                  <pic:nvPicPr>
                    <pic:cNvPr id="0" name=""/>
                    <pic:cNvPicPr/>
                  </pic:nvPicPr>
                  <pic:blipFill>
                    <a:blip r:embed="Rc2003ea9f76545a1">
                      <a:extLst>
                        <a:ext xmlns:a="http://schemas.openxmlformats.org/drawingml/2006/main" uri="{28A0092B-C50C-407E-A947-70E740481C1C}">
                          <a14:useLocalDpi val="0"/>
                        </a:ext>
                      </a:extLst>
                    </a:blip>
                    <a:stretch>
                      <a:fillRect/>
                    </a:stretch>
                  </pic:blipFill>
                  <pic:spPr>
                    <a:xfrm>
                      <a:off x="0" y="0"/>
                      <a:ext cx="1889980" cy="638175"/>
                    </a:xfrm>
                    <a:prstGeom prst="rect">
                      <a:avLst/>
                    </a:prstGeom>
                  </pic:spPr>
                </pic:pic>
              </a:graphicData>
            </a:graphic>
            <wp14:sizeRelH relativeFrom="page">
              <wp14:pctWidth>0</wp14:pctWidth>
            </wp14:sizeRelH>
            <wp14:sizeRelV relativeFrom="page">
              <wp14:pctHeight>0</wp14:pctHeight>
            </wp14:sizeRelV>
          </wp:anchor>
        </w:drawing>
      </w:r>
      <w:r w:rsidR="00172E25">
        <w:drawing>
          <wp:inline wp14:editId="4A3DCCD5" wp14:anchorId="2440D87C">
            <wp:extent cx="2657475" cy="1285875"/>
            <wp:effectExtent l="0" t="0" r="9525" b="9525"/>
            <wp:docPr id="1" name="Picture 1" descr="C:\Users\alison.connop\AppData\Local\Microsoft\Windows\INetCache\Content.MSO\363D16C4.tmp" title=""/>
            <wp:cNvGraphicFramePr>
              <a:graphicFrameLocks noChangeAspect="1"/>
            </wp:cNvGraphicFramePr>
            <a:graphic>
              <a:graphicData uri="http://schemas.openxmlformats.org/drawingml/2006/picture">
                <pic:pic>
                  <pic:nvPicPr>
                    <pic:cNvPr id="0" name="Picture 1"/>
                    <pic:cNvPicPr/>
                  </pic:nvPicPr>
                  <pic:blipFill>
                    <a:blip r:embed="Rc7fa33d0a24c46ff">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657475" cy="1285875"/>
                    </a:xfrm>
                    <a:prstGeom prst="rect">
                      <a:avLst/>
                    </a:prstGeom>
                  </pic:spPr>
                </pic:pic>
              </a:graphicData>
            </a:graphic>
          </wp:inline>
        </w:drawing>
      </w:r>
      <w:r w:rsidRPr="12CED009" w:rsidR="00172E25">
        <w:rPr>
          <w:b w:val="1"/>
          <w:bCs w:val="1"/>
        </w:rPr>
        <w:t xml:space="preserve">      </w:t>
      </w:r>
    </w:p>
    <w:p w:rsidR="00172E25" w:rsidP="00172E25" w:rsidRDefault="00172E25" w14:paraId="2552EBCC" w14:textId="65071105">
      <w:pPr>
        <w:jc w:val="both"/>
      </w:pPr>
      <w:r>
        <w:t xml:space="preserve">In order to ensure that learning </w:t>
      </w:r>
      <w:proofErr w:type="gramStart"/>
      <w:r>
        <w:t>is continued</w:t>
      </w:r>
      <w:proofErr w:type="gramEnd"/>
      <w:r>
        <w:t xml:space="preserve">, irrespective of lockdown and self-isolation, Grove Vale Primary School has developed the following plan. This plan offers remote learning opportunities whilst also acknowledging that some households have limited access to devices and would require </w:t>
      </w:r>
      <w:proofErr w:type="gramStart"/>
      <w:r>
        <w:t>hard-copies</w:t>
      </w:r>
      <w:proofErr w:type="gramEnd"/>
      <w:r>
        <w:t xml:space="preserve"> of work and resources.</w:t>
      </w:r>
    </w:p>
    <w:p w:rsidR="003A6B9D" w:rsidP="00172E25" w:rsidRDefault="003A6B9D" w14:paraId="5B24D6D7" w14:textId="77777777">
      <w:pPr>
        <w:jc w:val="both"/>
      </w:pPr>
    </w:p>
    <w:p w:rsidR="00172E25" w:rsidP="00172E25" w:rsidRDefault="00172E25" w14:paraId="792CBEF5" w14:textId="40CEAA6A">
      <w:pPr>
        <w:jc w:val="both"/>
        <w:rPr>
          <w:b/>
        </w:rPr>
      </w:pPr>
      <w:r w:rsidRPr="003A6B9D">
        <w:rPr>
          <w:b/>
        </w:rPr>
        <w:t xml:space="preserve">This plan </w:t>
      </w:r>
      <w:proofErr w:type="gramStart"/>
      <w:r w:rsidRPr="003A6B9D">
        <w:rPr>
          <w:b/>
        </w:rPr>
        <w:t>will be applied</w:t>
      </w:r>
      <w:proofErr w:type="gramEnd"/>
      <w:r w:rsidRPr="003A6B9D">
        <w:rPr>
          <w:b/>
        </w:rPr>
        <w:t xml:space="preserve"> in the following instances</w:t>
      </w:r>
      <w:r w:rsidR="003A6B9D">
        <w:rPr>
          <w:b/>
        </w:rPr>
        <w:t>:</w:t>
      </w:r>
    </w:p>
    <w:p w:rsidRPr="003A6B9D" w:rsidR="003A6B9D" w:rsidP="00172E25" w:rsidRDefault="003A6B9D" w14:paraId="27CF49D2" w14:textId="77777777">
      <w:pPr>
        <w:jc w:val="both"/>
        <w:rPr>
          <w:b/>
        </w:rPr>
      </w:pPr>
    </w:p>
    <w:p w:rsidRPr="003A6B9D" w:rsidR="00172E25" w:rsidP="00172E25" w:rsidRDefault="00172E25" w14:paraId="44A6B2A4" w14:textId="77777777">
      <w:pPr>
        <w:pStyle w:val="ListParagraph"/>
        <w:numPr>
          <w:ilvl w:val="0"/>
          <w:numId w:val="9"/>
        </w:numPr>
        <w:spacing w:after="160" w:line="259" w:lineRule="auto"/>
        <w:jc w:val="both"/>
        <w:rPr>
          <w:b/>
        </w:rPr>
      </w:pPr>
      <w:r w:rsidRPr="003A6B9D">
        <w:rPr>
          <w:b/>
        </w:rPr>
        <w:t>An individual is self-isolating because of a positive test within the household;</w:t>
      </w:r>
    </w:p>
    <w:p w:rsidRPr="003A6B9D" w:rsidR="00172E25" w:rsidP="00172E25" w:rsidRDefault="00172E25" w14:paraId="4A201E4F" w14:textId="77777777">
      <w:pPr>
        <w:pStyle w:val="ListParagraph"/>
        <w:numPr>
          <w:ilvl w:val="0"/>
          <w:numId w:val="9"/>
        </w:numPr>
        <w:spacing w:after="160" w:line="259" w:lineRule="auto"/>
        <w:jc w:val="both"/>
        <w:rPr>
          <w:b/>
        </w:rPr>
      </w:pPr>
      <w:r w:rsidRPr="003A6B9D">
        <w:rPr>
          <w:b/>
        </w:rPr>
        <w:t>A group of children are self-isolating because of a case of coronavirus in the bubble;</w:t>
      </w:r>
    </w:p>
    <w:p w:rsidRPr="003A6B9D" w:rsidR="00172E25" w:rsidP="00172E25" w:rsidRDefault="00172E25" w14:paraId="4D37A9A5" w14:textId="77777777">
      <w:pPr>
        <w:pStyle w:val="ListParagraph"/>
        <w:numPr>
          <w:ilvl w:val="0"/>
          <w:numId w:val="9"/>
        </w:numPr>
        <w:spacing w:after="160" w:line="259" w:lineRule="auto"/>
        <w:jc w:val="both"/>
        <w:rPr>
          <w:b/>
        </w:rPr>
      </w:pPr>
      <w:r w:rsidRPr="003A6B9D">
        <w:rPr>
          <w:b/>
        </w:rPr>
        <w:t>A whole bubble or cohort is self-isolating because of an outbreak of coronavirus</w:t>
      </w:r>
    </w:p>
    <w:p w:rsidR="00172E25" w:rsidP="00172E25" w:rsidRDefault="003A6B9D" w14:paraId="6B73FCD3" w14:textId="3584F30A">
      <w:pPr>
        <w:jc w:val="both"/>
      </w:pPr>
      <w:r w:rsidRPr="003A6B9D">
        <w:rPr>
          <w:b/>
        </w:rPr>
        <w:t xml:space="preserve">Please note a child who is ill from school will not be set or expected to complete any </w:t>
      </w:r>
      <w:proofErr w:type="gramStart"/>
      <w:r w:rsidRPr="003A6B9D">
        <w:rPr>
          <w:b/>
        </w:rPr>
        <w:t>school work</w:t>
      </w:r>
      <w:proofErr w:type="gramEnd"/>
      <w:r w:rsidRPr="003A6B9D">
        <w:rPr>
          <w:b/>
        </w:rPr>
        <w:t>.</w:t>
      </w:r>
      <w:r>
        <w:t xml:space="preserve"> </w:t>
      </w:r>
      <w:r w:rsidR="00172E25">
        <w:t xml:space="preserve">The plan complies with the expectations and principles outlined in the DFE document </w:t>
      </w:r>
      <w:hyperlink w:history="1" w:anchor="res" r:id="rId10">
        <w:r w:rsidRPr="001E5878" w:rsidR="00172E25">
          <w:rPr>
            <w:rStyle w:val="Hyperlink"/>
          </w:rPr>
          <w:t>Guidance for Full Opening of Schools</w:t>
        </w:r>
      </w:hyperlink>
      <w:r w:rsidR="00172E25">
        <w:t xml:space="preserve">. </w:t>
      </w:r>
    </w:p>
    <w:p w:rsidR="00172E25" w:rsidP="00172E25" w:rsidRDefault="00172E25" w14:paraId="5CC7E619" w14:textId="77777777">
      <w:pPr>
        <w:jc w:val="both"/>
      </w:pPr>
    </w:p>
    <w:p w:rsidRPr="00B23825" w:rsidR="00172E25" w:rsidP="00172E25" w:rsidRDefault="00172E25" w14:paraId="5BB71B58" w14:textId="77777777">
      <w:pPr>
        <w:jc w:val="both"/>
        <w:rPr>
          <w:b/>
          <w:color w:val="4472C4" w:themeColor="accent5"/>
          <w:u w:val="single"/>
        </w:rPr>
      </w:pPr>
      <w:r w:rsidRPr="00B23825">
        <w:rPr>
          <w:b/>
          <w:color w:val="4472C4" w:themeColor="accent5"/>
          <w:u w:val="single"/>
        </w:rPr>
        <w:t>Software and online platforms</w:t>
      </w:r>
    </w:p>
    <w:p w:rsidR="00172E25" w:rsidP="00172E25" w:rsidRDefault="61756666" w14:paraId="55405489" w14:textId="22FC1240">
      <w:pPr>
        <w:jc w:val="both"/>
      </w:pPr>
      <w:r>
        <w:t xml:space="preserve">Within all plans, teachers will set appropriate work in-line with our current curriculum, primarily supplemented by a range of resources provided by a variety of online learning portals and websites. For example Oak National Academy, Purple Mash and other online resources selected by class teachers. </w:t>
      </w:r>
    </w:p>
    <w:p w:rsidR="00172E25" w:rsidP="00172E25" w:rsidRDefault="00172E25" w14:paraId="09FAB095" w14:textId="40F98105">
      <w:pPr>
        <w:jc w:val="both"/>
      </w:pPr>
    </w:p>
    <w:p w:rsidR="00172E25" w:rsidP="61756666" w:rsidRDefault="61756666" w14:paraId="79063A89" w14:textId="5544B9AB">
      <w:pPr>
        <w:spacing w:after="160"/>
        <w:jc w:val="both"/>
        <w:rPr>
          <w:rFonts w:ascii="Calibri" w:hAnsi="Calibri" w:eastAsia="Calibri" w:cs="Calibri"/>
          <w:color w:val="000000" w:themeColor="text1"/>
        </w:rPr>
      </w:pPr>
      <w:r w:rsidRPr="12CED009" w:rsidR="61756666">
        <w:rPr>
          <w:rFonts w:ascii="Calibri" w:hAnsi="Calibri" w:eastAsia="Calibri" w:cs="Calibri"/>
          <w:color w:val="000000" w:themeColor="text1" w:themeTint="FF" w:themeShade="FF"/>
        </w:rPr>
        <w:t xml:space="preserve">Each child </w:t>
      </w:r>
      <w:r w:rsidRPr="12CED009" w:rsidR="61756666">
        <w:rPr>
          <w:rFonts w:ascii="Calibri" w:hAnsi="Calibri" w:eastAsia="Calibri" w:cs="Calibri"/>
          <w:color w:val="000000" w:themeColor="text1" w:themeTint="FF" w:themeShade="FF"/>
        </w:rPr>
        <w:t>has been issued</w:t>
      </w:r>
      <w:r w:rsidRPr="12CED009" w:rsidR="61756666">
        <w:rPr>
          <w:rFonts w:ascii="Calibri" w:hAnsi="Calibri" w:eastAsia="Calibri" w:cs="Calibri"/>
          <w:color w:val="000000" w:themeColor="text1" w:themeTint="FF" w:themeShade="FF"/>
        </w:rPr>
        <w:t xml:space="preserve"> with an Office 365 in school</w:t>
      </w:r>
      <w:r w:rsidRPr="12CED009" w:rsidR="54256016">
        <w:rPr>
          <w:rFonts w:ascii="Calibri" w:hAnsi="Calibri" w:eastAsia="Calibri" w:cs="Calibri"/>
          <w:color w:val="000000" w:themeColor="text1" w:themeTint="FF" w:themeShade="FF"/>
        </w:rPr>
        <w:t>, which also gives them access to Microsoft Office (Powerpoint, Word, Teams, etc)</w:t>
      </w:r>
      <w:r w:rsidRPr="12CED009" w:rsidR="61756666">
        <w:rPr>
          <w:rFonts w:ascii="Calibri" w:hAnsi="Calibri" w:eastAsia="Calibri" w:cs="Calibri"/>
          <w:color w:val="000000" w:themeColor="text1" w:themeTint="FF" w:themeShade="FF"/>
        </w:rPr>
        <w:t xml:space="preserve">. This provides them with their own personal account where they are able to access teaching and learning resources as well as a platform to communicate with their teacher and other staff members. When designing an effective </w:t>
      </w:r>
      <w:r w:rsidRPr="12CED009" w:rsidR="61756666">
        <w:rPr>
          <w:rFonts w:ascii="Calibri" w:hAnsi="Calibri" w:eastAsia="Calibri" w:cs="Calibri"/>
          <w:color w:val="000000" w:themeColor="text1" w:themeTint="FF" w:themeShade="FF"/>
        </w:rPr>
        <w:t>home learning</w:t>
      </w:r>
      <w:r w:rsidRPr="12CED009" w:rsidR="61756666">
        <w:rPr>
          <w:rFonts w:ascii="Calibri" w:hAnsi="Calibri" w:eastAsia="Calibri" w:cs="Calibri"/>
          <w:color w:val="000000" w:themeColor="text1" w:themeTint="FF" w:themeShade="FF"/>
        </w:rPr>
        <w:t xml:space="preserve"> outline, online safety and pupil/staff safeguarding were at the forefront of decisions made. Therefore, school privacy settings, GDPR and access </w:t>
      </w:r>
      <w:r w:rsidRPr="12CED009" w:rsidR="61756666">
        <w:rPr>
          <w:rFonts w:ascii="Calibri" w:hAnsi="Calibri" w:eastAsia="Calibri" w:cs="Calibri"/>
          <w:color w:val="000000" w:themeColor="text1" w:themeTint="FF" w:themeShade="FF"/>
        </w:rPr>
        <w:t>were all considered and tested</w:t>
      </w:r>
      <w:r w:rsidRPr="12CED009" w:rsidR="61756666">
        <w:rPr>
          <w:rFonts w:ascii="Calibri" w:hAnsi="Calibri" w:eastAsia="Calibri" w:cs="Calibri"/>
          <w:color w:val="000000" w:themeColor="text1" w:themeTint="FF" w:themeShade="FF"/>
        </w:rPr>
        <w:t xml:space="preserve">. Pupils </w:t>
      </w:r>
      <w:r w:rsidRPr="12CED009" w:rsidR="61756666">
        <w:rPr>
          <w:rFonts w:ascii="Calibri" w:hAnsi="Calibri" w:eastAsia="Calibri" w:cs="Calibri"/>
          <w:color w:val="000000" w:themeColor="text1" w:themeTint="FF" w:themeShade="FF"/>
        </w:rPr>
        <w:t>have been granted</w:t>
      </w:r>
      <w:r w:rsidRPr="12CED009" w:rsidR="61756666">
        <w:rPr>
          <w:rFonts w:ascii="Calibri" w:hAnsi="Calibri" w:eastAsia="Calibri" w:cs="Calibri"/>
          <w:color w:val="000000" w:themeColor="text1" w:themeTint="FF" w:themeShade="FF"/>
        </w:rPr>
        <w:t xml:space="preserve"> limited access areas of our Grove Vale 365 school account such as their year group site on </w:t>
      </w:r>
      <w:proofErr w:type="spellStart"/>
      <w:r w:rsidRPr="12CED009" w:rsidR="61756666">
        <w:rPr>
          <w:rFonts w:ascii="Calibri" w:hAnsi="Calibri" w:eastAsia="Calibri" w:cs="Calibri"/>
          <w:color w:val="000000" w:themeColor="text1" w:themeTint="FF" w:themeShade="FF"/>
        </w:rPr>
        <w:t>Sharepoint</w:t>
      </w:r>
      <w:proofErr w:type="spellEnd"/>
      <w:r w:rsidRPr="12CED009" w:rsidR="61756666">
        <w:rPr>
          <w:rFonts w:ascii="Calibri" w:hAnsi="Calibri" w:eastAsia="Calibri" w:cs="Calibri"/>
          <w:color w:val="000000" w:themeColor="text1" w:themeTint="FF" w:themeShade="FF"/>
        </w:rPr>
        <w:t xml:space="preserve">. All members of SLT have access to </w:t>
      </w:r>
      <w:r w:rsidRPr="12CED009" w:rsidR="61756666">
        <w:rPr>
          <w:rFonts w:ascii="Calibri" w:hAnsi="Calibri" w:eastAsia="Calibri" w:cs="Calibri"/>
          <w:color w:val="000000" w:themeColor="text1" w:themeTint="FF" w:themeShade="FF"/>
        </w:rPr>
        <w:t>these</w:t>
      </w:r>
      <w:r w:rsidRPr="12CED009" w:rsidR="61756666">
        <w:rPr>
          <w:rFonts w:ascii="Calibri" w:hAnsi="Calibri" w:eastAsia="Calibri" w:cs="Calibri"/>
          <w:color w:val="000000" w:themeColor="text1" w:themeTint="FF" w:themeShade="FF"/>
        </w:rPr>
        <w:t xml:space="preserve"> and are able to </w:t>
      </w:r>
      <w:r w:rsidRPr="12CED009" w:rsidR="61756666">
        <w:rPr>
          <w:rFonts w:ascii="Calibri" w:hAnsi="Calibri" w:eastAsia="Calibri" w:cs="Calibri"/>
          <w:color w:val="000000" w:themeColor="text1" w:themeTint="FF" w:themeShade="FF"/>
        </w:rPr>
        <w:t xml:space="preserve">monitor them daily. Certain limitations </w:t>
      </w:r>
      <w:r w:rsidRPr="12CED009" w:rsidR="61756666">
        <w:rPr>
          <w:rFonts w:ascii="Calibri" w:hAnsi="Calibri" w:eastAsia="Calibri" w:cs="Calibri"/>
          <w:color w:val="000000" w:themeColor="text1" w:themeTint="FF" w:themeShade="FF"/>
        </w:rPr>
        <w:t>have been put</w:t>
      </w:r>
      <w:r w:rsidRPr="12CED009" w:rsidR="61756666">
        <w:rPr>
          <w:rFonts w:ascii="Calibri" w:hAnsi="Calibri" w:eastAsia="Calibri" w:cs="Calibri"/>
          <w:color w:val="000000" w:themeColor="text1" w:themeTint="FF" w:themeShade="FF"/>
        </w:rPr>
        <w:t xml:space="preserve"> into place, such as other year groups cannot access </w:t>
      </w:r>
      <w:proofErr w:type="spellStart"/>
      <w:r w:rsidRPr="12CED009" w:rsidR="794F2700">
        <w:rPr>
          <w:rFonts w:ascii="Calibri" w:hAnsi="Calibri" w:eastAsia="Calibri" w:cs="Calibri"/>
          <w:color w:val="000000" w:themeColor="text1" w:themeTint="FF" w:themeShade="FF"/>
        </w:rPr>
        <w:t>S</w:t>
      </w:r>
      <w:r w:rsidRPr="12CED009" w:rsidR="61756666">
        <w:rPr>
          <w:rFonts w:ascii="Calibri" w:hAnsi="Calibri" w:eastAsia="Calibri" w:cs="Calibri"/>
          <w:color w:val="000000" w:themeColor="text1" w:themeTint="FF" w:themeShade="FF"/>
        </w:rPr>
        <w:t>harepoint</w:t>
      </w:r>
      <w:proofErr w:type="spellEnd"/>
      <w:r w:rsidRPr="12CED009" w:rsidR="61756666">
        <w:rPr>
          <w:rFonts w:ascii="Calibri" w:hAnsi="Calibri" w:eastAsia="Calibri" w:cs="Calibri"/>
          <w:color w:val="000000" w:themeColor="text1" w:themeTint="FF" w:themeShade="FF"/>
        </w:rPr>
        <w:t xml:space="preserve"> sites other than their own.</w:t>
      </w:r>
    </w:p>
    <w:p w:rsidR="00172E25" w:rsidP="61756666" w:rsidRDefault="00172E25" w14:paraId="68F6658F" w14:textId="2740295E">
      <w:pPr>
        <w:spacing w:after="160"/>
        <w:jc w:val="both"/>
        <w:rPr>
          <w:rFonts w:ascii="Calibri" w:hAnsi="Calibri" w:eastAsia="Calibri" w:cs="Calibri"/>
          <w:color w:val="000000" w:themeColor="text1"/>
        </w:rPr>
      </w:pPr>
    </w:p>
    <w:p w:rsidR="00172E25" w:rsidP="61756666" w:rsidRDefault="61756666" w14:paraId="59D13FD6" w14:textId="0817A3ED">
      <w:pPr>
        <w:spacing w:after="160"/>
        <w:jc w:val="both"/>
        <w:rPr>
          <w:rFonts w:ascii="Calibri" w:hAnsi="Calibri" w:eastAsia="Calibri" w:cs="Calibri"/>
          <w:color w:val="000000" w:themeColor="text1"/>
        </w:rPr>
      </w:pPr>
      <w:r w:rsidRPr="61756666">
        <w:rPr>
          <w:rFonts w:ascii="Calibri" w:hAnsi="Calibri" w:eastAsia="Calibri" w:cs="Calibri"/>
          <w:color w:val="000000" w:themeColor="text1"/>
        </w:rPr>
        <w:t xml:space="preserve">Children </w:t>
      </w:r>
      <w:proofErr w:type="gramStart"/>
      <w:r w:rsidRPr="61756666">
        <w:rPr>
          <w:rFonts w:ascii="Calibri" w:hAnsi="Calibri" w:eastAsia="Calibri" w:cs="Calibri"/>
          <w:color w:val="000000" w:themeColor="text1"/>
        </w:rPr>
        <w:t>were shown</w:t>
      </w:r>
      <w:proofErr w:type="gramEnd"/>
      <w:r w:rsidRPr="61756666">
        <w:rPr>
          <w:rFonts w:ascii="Calibri" w:hAnsi="Calibri" w:eastAsia="Calibri" w:cs="Calibri"/>
          <w:color w:val="000000" w:themeColor="text1"/>
        </w:rPr>
        <w:t xml:space="preserve"> how to use Office 365. Therefore, children are familiar with applications available to them such as Word, </w:t>
      </w:r>
      <w:proofErr w:type="spellStart"/>
      <w:r w:rsidRPr="61756666">
        <w:rPr>
          <w:rFonts w:ascii="Calibri" w:hAnsi="Calibri" w:eastAsia="Calibri" w:cs="Calibri"/>
          <w:color w:val="000000" w:themeColor="text1"/>
        </w:rPr>
        <w:t>Powerpoint</w:t>
      </w:r>
      <w:proofErr w:type="spellEnd"/>
      <w:r w:rsidRPr="61756666">
        <w:rPr>
          <w:rFonts w:ascii="Calibri" w:hAnsi="Calibri" w:eastAsia="Calibri" w:cs="Calibri"/>
          <w:color w:val="000000" w:themeColor="text1"/>
        </w:rPr>
        <w:t xml:space="preserve">, Outlook, etc. How to guides have also been </w:t>
      </w:r>
      <w:proofErr w:type="gramStart"/>
      <w:r w:rsidRPr="61756666">
        <w:rPr>
          <w:rFonts w:ascii="Calibri" w:hAnsi="Calibri" w:eastAsia="Calibri" w:cs="Calibri"/>
          <w:color w:val="000000" w:themeColor="text1"/>
        </w:rPr>
        <w:t>shared</w:t>
      </w:r>
      <w:proofErr w:type="gramEnd"/>
      <w:r w:rsidRPr="61756666">
        <w:rPr>
          <w:rFonts w:ascii="Calibri" w:hAnsi="Calibri" w:eastAsia="Calibri" w:cs="Calibri"/>
          <w:color w:val="000000" w:themeColor="text1"/>
        </w:rPr>
        <w:t xml:space="preserve"> via Parent Pay and distributed to parents and guardians to support them in helping their children at home. </w:t>
      </w:r>
    </w:p>
    <w:p w:rsidR="00172E25" w:rsidP="61756666" w:rsidRDefault="00172E25" w14:paraId="312B55E3" w14:textId="7A07D08C">
      <w:pPr>
        <w:spacing w:after="160"/>
        <w:jc w:val="both"/>
        <w:rPr>
          <w:rFonts w:ascii="Calibri" w:hAnsi="Calibri" w:eastAsia="Calibri" w:cs="Calibri"/>
          <w:color w:val="000000" w:themeColor="text1"/>
          <w:sz w:val="20"/>
          <w:szCs w:val="20"/>
        </w:rPr>
      </w:pPr>
    </w:p>
    <w:p w:rsidR="00172E25" w:rsidP="61756666" w:rsidRDefault="61756666" w14:paraId="20CD1AF5" w14:textId="6E07E2F0">
      <w:pPr>
        <w:spacing w:after="160"/>
        <w:jc w:val="both"/>
        <w:rPr>
          <w:rFonts w:ascii="Calibri" w:hAnsi="Calibri" w:eastAsia="Calibri" w:cs="Calibri"/>
          <w:color w:val="000000" w:themeColor="text1"/>
        </w:rPr>
      </w:pPr>
      <w:r w:rsidRPr="12CED009" w:rsidR="61756666">
        <w:rPr>
          <w:rFonts w:ascii="Calibri" w:hAnsi="Calibri" w:eastAsia="Calibri" w:cs="Calibri"/>
          <w:color w:val="000000" w:themeColor="text1" w:themeTint="FF" w:themeShade="FF"/>
        </w:rPr>
        <w:t xml:space="preserve">Children will also continue to use other learning platforms such as Purple Mash, </w:t>
      </w:r>
      <w:proofErr w:type="spellStart"/>
      <w:r w:rsidRPr="12CED009" w:rsidR="61756666">
        <w:rPr>
          <w:rFonts w:ascii="Calibri" w:hAnsi="Calibri" w:eastAsia="Calibri" w:cs="Calibri"/>
          <w:color w:val="000000" w:themeColor="text1" w:themeTint="FF" w:themeShade="FF"/>
        </w:rPr>
        <w:t>Timestable</w:t>
      </w:r>
      <w:proofErr w:type="spellEnd"/>
      <w:r w:rsidRPr="12CED009" w:rsidR="61756666">
        <w:rPr>
          <w:rFonts w:ascii="Calibri" w:hAnsi="Calibri" w:eastAsia="Calibri" w:cs="Calibri"/>
          <w:color w:val="000000" w:themeColor="text1" w:themeTint="FF" w:themeShade="FF"/>
        </w:rPr>
        <w:t xml:space="preserve"> </w:t>
      </w:r>
      <w:proofErr w:type="spellStart"/>
      <w:r w:rsidRPr="12CED009" w:rsidR="61756666">
        <w:rPr>
          <w:rFonts w:ascii="Calibri" w:hAnsi="Calibri" w:eastAsia="Calibri" w:cs="Calibri"/>
          <w:color w:val="000000" w:themeColor="text1" w:themeTint="FF" w:themeShade="FF"/>
        </w:rPr>
        <w:t>Rockstars</w:t>
      </w:r>
      <w:proofErr w:type="spellEnd"/>
      <w:r w:rsidRPr="12CED009" w:rsidR="61756666">
        <w:rPr>
          <w:rFonts w:ascii="Calibri" w:hAnsi="Calibri" w:eastAsia="Calibri" w:cs="Calibri"/>
          <w:color w:val="000000" w:themeColor="text1" w:themeTint="FF" w:themeShade="FF"/>
        </w:rPr>
        <w:t>,</w:t>
      </w:r>
      <w:r w:rsidRPr="12CED009" w:rsidR="507C2FAD">
        <w:rPr>
          <w:rFonts w:ascii="Calibri" w:hAnsi="Calibri" w:eastAsia="Calibri" w:cs="Calibri"/>
          <w:color w:val="000000" w:themeColor="text1" w:themeTint="FF" w:themeShade="FF"/>
        </w:rPr>
        <w:t xml:space="preserve"> Spag.Com, Mathletics</w:t>
      </w:r>
      <w:r w:rsidRPr="12CED009" w:rsidR="61756666">
        <w:rPr>
          <w:rFonts w:ascii="Calibri" w:hAnsi="Calibri" w:eastAsia="Calibri" w:cs="Calibri"/>
          <w:color w:val="000000" w:themeColor="text1" w:themeTint="FF" w:themeShade="FF"/>
        </w:rPr>
        <w:t xml:space="preserve"> etc. All platforms that require a log on </w:t>
      </w:r>
      <w:r w:rsidRPr="12CED009" w:rsidR="61756666">
        <w:rPr>
          <w:rFonts w:ascii="Calibri" w:hAnsi="Calibri" w:eastAsia="Calibri" w:cs="Calibri"/>
          <w:color w:val="000000" w:themeColor="text1" w:themeTint="FF" w:themeShade="FF"/>
        </w:rPr>
        <w:t>have been shared</w:t>
      </w:r>
      <w:r w:rsidRPr="12CED009" w:rsidR="61756666">
        <w:rPr>
          <w:rFonts w:ascii="Calibri" w:hAnsi="Calibri" w:eastAsia="Calibri" w:cs="Calibri"/>
          <w:color w:val="000000" w:themeColor="text1" w:themeTint="FF" w:themeShade="FF"/>
        </w:rPr>
        <w:t xml:space="preserve"> with pupils and parents either within class, via our Twitter and on our website under “</w:t>
      </w:r>
      <w:hyperlink r:id="Rb30d0d3abc4e4d7e">
        <w:r w:rsidRPr="12CED009" w:rsidR="61756666">
          <w:rPr>
            <w:rStyle w:val="Hyperlink"/>
            <w:rFonts w:ascii="Calibri" w:hAnsi="Calibri" w:eastAsia="Calibri" w:cs="Calibri"/>
            <w:color w:val="0563C1"/>
          </w:rPr>
          <w:t>Home Learning Links</w:t>
        </w:r>
      </w:hyperlink>
      <w:r w:rsidRPr="12CED009" w:rsidR="61756666">
        <w:rPr>
          <w:rFonts w:ascii="Calibri" w:hAnsi="Calibri" w:eastAsia="Calibri" w:cs="Calibri"/>
          <w:color w:val="000000" w:themeColor="text1" w:themeTint="FF" w:themeShade="FF"/>
        </w:rPr>
        <w:t xml:space="preserve">”. Staff will consider if links, information, websites, </w:t>
      </w:r>
      <w:r w:rsidRPr="12CED009" w:rsidR="61756666">
        <w:rPr>
          <w:rFonts w:ascii="Calibri" w:hAnsi="Calibri" w:eastAsia="Calibri" w:cs="Calibri"/>
          <w:color w:val="000000" w:themeColor="text1" w:themeTint="FF" w:themeShade="FF"/>
        </w:rPr>
        <w:t>etc</w:t>
      </w:r>
      <w:r w:rsidRPr="12CED009" w:rsidR="61756666">
        <w:rPr>
          <w:rFonts w:ascii="Calibri" w:hAnsi="Calibri" w:eastAsia="Calibri" w:cs="Calibri"/>
          <w:color w:val="000000" w:themeColor="text1" w:themeTint="FF" w:themeShade="FF"/>
        </w:rPr>
        <w:t xml:space="preserve"> are appropriate and will ensure they support children’s learning. </w:t>
      </w:r>
    </w:p>
    <w:p w:rsidR="00172E25" w:rsidP="61756666" w:rsidRDefault="00172E25" w14:paraId="61C9EFE9" w14:textId="20DBEC99">
      <w:pPr>
        <w:spacing w:after="160"/>
        <w:jc w:val="both"/>
        <w:rPr>
          <w:rFonts w:ascii="Calibri" w:hAnsi="Calibri" w:eastAsia="Calibri" w:cs="Calibri"/>
          <w:color w:val="000000" w:themeColor="text1"/>
        </w:rPr>
      </w:pPr>
    </w:p>
    <w:p w:rsidR="00172E25" w:rsidP="61756666" w:rsidRDefault="61756666" w14:paraId="194C392E" w14:textId="14A6E062">
      <w:pPr>
        <w:spacing w:after="160"/>
        <w:jc w:val="both"/>
        <w:rPr>
          <w:rFonts w:ascii="Calibri" w:hAnsi="Calibri" w:eastAsia="Calibri" w:cs="Calibri"/>
          <w:color w:val="000000" w:themeColor="text1"/>
        </w:rPr>
      </w:pPr>
      <w:r w:rsidRPr="12CED009" w:rsidR="61756666">
        <w:rPr>
          <w:rFonts w:ascii="Calibri" w:hAnsi="Calibri" w:eastAsia="Calibri" w:cs="Calibri"/>
          <w:color w:val="000000" w:themeColor="text1" w:themeTint="FF" w:themeShade="FF"/>
        </w:rPr>
        <w:t xml:space="preserve">Under specific bubble closures, where a number of children will require </w:t>
      </w:r>
      <w:r w:rsidRPr="12CED009" w:rsidR="61756666">
        <w:rPr>
          <w:rFonts w:ascii="Calibri" w:hAnsi="Calibri" w:eastAsia="Calibri" w:cs="Calibri"/>
          <w:color w:val="000000" w:themeColor="text1" w:themeTint="FF" w:themeShade="FF"/>
        </w:rPr>
        <w:t>to isolate</w:t>
      </w:r>
      <w:r w:rsidRPr="12CED009" w:rsidR="61756666">
        <w:rPr>
          <w:rFonts w:ascii="Calibri" w:hAnsi="Calibri" w:eastAsia="Calibri" w:cs="Calibri"/>
          <w:color w:val="000000" w:themeColor="text1" w:themeTint="FF" w:themeShade="FF"/>
        </w:rPr>
        <w:t xml:space="preserve"> at home such as a class video conferencing to support learning such as </w:t>
      </w:r>
      <w:r w:rsidRPr="12CED009" w:rsidR="54C4FB5D">
        <w:rPr>
          <w:rFonts w:ascii="Calibri" w:hAnsi="Calibri" w:eastAsia="Calibri" w:cs="Calibri"/>
          <w:color w:val="000000" w:themeColor="text1" w:themeTint="FF" w:themeShade="FF"/>
        </w:rPr>
        <w:t>Teams</w:t>
      </w:r>
      <w:r w:rsidRPr="12CED009" w:rsidR="61756666">
        <w:rPr>
          <w:rFonts w:ascii="Calibri" w:hAnsi="Calibri" w:eastAsia="Calibri" w:cs="Calibri"/>
          <w:color w:val="000000" w:themeColor="text1" w:themeTint="FF" w:themeShade="FF"/>
        </w:rPr>
        <w:t xml:space="preserve"> will be used. This </w:t>
      </w:r>
      <w:r w:rsidRPr="12CED009" w:rsidR="61756666">
        <w:rPr>
          <w:rFonts w:ascii="Calibri" w:hAnsi="Calibri" w:eastAsia="Calibri" w:cs="Calibri"/>
          <w:color w:val="000000" w:themeColor="text1" w:themeTint="FF" w:themeShade="FF"/>
        </w:rPr>
        <w:t>is used</w:t>
      </w:r>
      <w:r w:rsidRPr="12CED009" w:rsidR="61756666">
        <w:rPr>
          <w:rFonts w:ascii="Calibri" w:hAnsi="Calibri" w:eastAsia="Calibri" w:cs="Calibri"/>
          <w:color w:val="000000" w:themeColor="text1" w:themeTint="FF" w:themeShade="FF"/>
        </w:rPr>
        <w:t xml:space="preserve"> as a platform for pupils and staff to communicate with ease to discuss learning, modelling and issues. They also provide pupils of classes, who have chosen to use this, a brief </w:t>
      </w:r>
      <w:r w:rsidRPr="12CED009" w:rsidR="61756666">
        <w:rPr>
          <w:rFonts w:ascii="Calibri" w:hAnsi="Calibri" w:eastAsia="Calibri" w:cs="Calibri"/>
          <w:color w:val="000000" w:themeColor="text1" w:themeTint="FF" w:themeShade="FF"/>
        </w:rPr>
        <w:t>time period</w:t>
      </w:r>
      <w:r w:rsidRPr="12CED009" w:rsidR="61756666">
        <w:rPr>
          <w:rFonts w:ascii="Calibri" w:hAnsi="Calibri" w:eastAsia="Calibri" w:cs="Calibri"/>
          <w:color w:val="000000" w:themeColor="text1" w:themeTint="FF" w:themeShade="FF"/>
        </w:rPr>
        <w:t xml:space="preserve"> where children can communicate together via video conferencing organised by their teachers. Grove Vale and staff are not responsible for “online meetings” organised pupil to pupi</w:t>
      </w:r>
      <w:r w:rsidRPr="12CED009" w:rsidR="61756666">
        <w:rPr>
          <w:rFonts w:ascii="Calibri" w:hAnsi="Calibri" w:eastAsia="Calibri" w:cs="Calibri"/>
          <w:color w:val="000000" w:themeColor="text1" w:themeTint="FF" w:themeShade="FF"/>
          <w:u w:val="single"/>
        </w:rPr>
        <w:t>l.</w:t>
      </w:r>
    </w:p>
    <w:p w:rsidR="00172E25" w:rsidP="4A301790" w:rsidRDefault="00172E25" w14:paraId="59C6C583" w14:textId="49AFA01B">
      <w:pPr>
        <w:pStyle w:val="Normal"/>
        <w:spacing w:after="160"/>
        <w:jc w:val="both"/>
        <w:rPr>
          <w:rFonts w:ascii="Calibri" w:hAnsi="Calibri" w:eastAsia="Calibri" w:cs="Calibri"/>
          <w:b w:val="1"/>
          <w:bCs w:val="1"/>
          <w:color w:val="000000" w:themeColor="text1" w:themeTint="FF" w:themeShade="FF"/>
          <w:u w:val="single"/>
        </w:rPr>
      </w:pPr>
      <w:r w:rsidRPr="4A301790" w:rsidR="37068B2E">
        <w:rPr>
          <w:rFonts w:ascii="Calibri" w:hAnsi="Calibri" w:eastAsia="Calibri" w:cs="Calibri"/>
          <w:b w:val="1"/>
          <w:bCs w:val="1"/>
          <w:color w:val="000000" w:themeColor="text1" w:themeTint="FF" w:themeShade="FF"/>
          <w:u w:val="single"/>
        </w:rPr>
        <w:t>EYFS</w:t>
      </w:r>
    </w:p>
    <w:p w:rsidR="00172E25" w:rsidP="4A301790" w:rsidRDefault="00172E25" w14:paraId="09C36B67" w14:textId="4E55B7E6">
      <w:pPr>
        <w:pStyle w:val="Normal"/>
        <w:spacing w:after="160"/>
        <w:jc w:val="both"/>
        <w:rPr>
          <w:rFonts w:ascii="Calibri" w:hAnsi="Calibri" w:eastAsia="Calibri" w:cs="Calibri"/>
          <w:b w:val="1"/>
          <w:bCs w:val="1"/>
          <w:color w:val="000000" w:themeColor="text1" w:themeTint="FF" w:themeShade="FF"/>
          <w:u w:val="single"/>
        </w:rPr>
      </w:pPr>
      <w:r w:rsidRPr="4A301790" w:rsidR="49E29896">
        <w:rPr>
          <w:rFonts w:ascii="Calibri" w:hAnsi="Calibri" w:eastAsia="Calibri" w:cs="Calibri"/>
          <w:b w:val="0"/>
          <w:bCs w:val="0"/>
          <w:color w:val="000000" w:themeColor="text1" w:themeTint="FF" w:themeShade="FF"/>
          <w:u w:val="none"/>
        </w:rPr>
        <w:t xml:space="preserve">Early years will have their work set for them via Tapestry. </w:t>
      </w:r>
      <w:r w:rsidRPr="4A301790" w:rsidR="49E29896">
        <w:rPr>
          <w:rFonts w:ascii="Calibri" w:hAnsi="Calibri" w:eastAsia="Calibri" w:cs="Calibri"/>
          <w:b w:val="0"/>
          <w:bCs w:val="0"/>
          <w:color w:val="000000" w:themeColor="text1" w:themeTint="FF" w:themeShade="FF"/>
          <w:u w:val="none"/>
        </w:rPr>
        <w:t>Here,</w:t>
      </w:r>
      <w:r w:rsidRPr="4A301790" w:rsidR="49E29896">
        <w:rPr>
          <w:rFonts w:ascii="Calibri" w:hAnsi="Calibri" w:eastAsia="Calibri" w:cs="Calibri"/>
          <w:b w:val="0"/>
          <w:bCs w:val="0"/>
          <w:color w:val="000000" w:themeColor="text1" w:themeTint="FF" w:themeShade="FF"/>
          <w:u w:val="none"/>
        </w:rPr>
        <w:t xml:space="preserve"> parents can communicate with the teacher and share their child’s learning for each day. The Early Years Reception page will also be utilised with their own version of the learning menu and useful learning links from their teachers. </w:t>
      </w:r>
    </w:p>
    <w:p w:rsidR="00172E25" w:rsidP="4A301790" w:rsidRDefault="00172E25" w14:paraId="1B7CE359" w14:textId="12538D97">
      <w:pPr>
        <w:pStyle w:val="Normal"/>
        <w:spacing w:after="160"/>
        <w:jc w:val="both"/>
        <w:rPr>
          <w:rFonts w:ascii="Calibri" w:hAnsi="Calibri" w:eastAsia="Calibri" w:cs="Calibri"/>
          <w:b w:val="1"/>
          <w:bCs w:val="1"/>
          <w:color w:val="201F1E"/>
          <w:sz w:val="22"/>
          <w:szCs w:val="22"/>
          <w:u w:val="single"/>
        </w:rPr>
      </w:pPr>
    </w:p>
    <w:p w:rsidR="00172E25" w:rsidP="4A301790" w:rsidRDefault="00172E25" w14:paraId="1AA0E001" w14:textId="111AA976">
      <w:pPr>
        <w:pStyle w:val="Normal"/>
        <w:spacing w:after="160"/>
        <w:jc w:val="both"/>
        <w:rPr>
          <w:rFonts w:ascii="Calibri" w:hAnsi="Calibri" w:eastAsia="Calibri" w:cs="Calibri"/>
          <w:b w:val="1"/>
          <w:bCs w:val="1"/>
          <w:color w:val="201F1E"/>
          <w:sz w:val="22"/>
          <w:szCs w:val="22"/>
          <w:u w:val="single"/>
        </w:rPr>
      </w:pPr>
      <w:r w:rsidRPr="4A301790" w:rsidR="37068B2E">
        <w:rPr>
          <w:rFonts w:ascii="Calibri" w:hAnsi="Calibri" w:eastAsia="Calibri" w:cs="Calibri"/>
          <w:b w:val="1"/>
          <w:bCs w:val="1"/>
          <w:color w:val="201F1E"/>
          <w:sz w:val="22"/>
          <w:szCs w:val="22"/>
          <w:u w:val="single"/>
        </w:rPr>
        <w:t>KS1-KS2</w:t>
      </w:r>
    </w:p>
    <w:p w:rsidR="00172E25" w:rsidP="00172E25" w:rsidRDefault="61756666" w14:paraId="28BE4275" w14:textId="1B2E07B3">
      <w:pPr>
        <w:jc w:val="both"/>
      </w:pPr>
      <w:r w:rsidR="61756666">
        <w:rPr/>
        <w:t xml:space="preserve">Children will remain in contact with their Class teacher through Office 365 and </w:t>
      </w:r>
      <w:r w:rsidR="73E7230F">
        <w:rPr/>
        <w:t>Teams</w:t>
      </w:r>
      <w:r w:rsidR="61756666">
        <w:rPr/>
        <w:t xml:space="preserve">. </w:t>
      </w:r>
    </w:p>
    <w:p w:rsidR="00172E25" w:rsidP="00172E25" w:rsidRDefault="61756666" w14:paraId="26084FE8" w14:textId="6CFA2784">
      <w:pPr>
        <w:jc w:val="both"/>
      </w:pPr>
      <w:r w:rsidR="61756666">
        <w:rPr/>
        <w:t>Sites</w:t>
      </w:r>
      <w:r w:rsidR="7A5C7188">
        <w:rPr/>
        <w:t xml:space="preserve"> and platforms chosen</w:t>
      </w:r>
      <w:r w:rsidR="61756666">
        <w:rPr/>
        <w:t xml:space="preserve"> support remote learning for a number of reasons: they are in-line with our teaching ethos – they encourage the use of retrieval practice, explicit teaching with high quality modelling, and the use of deliberate practice. </w:t>
      </w:r>
      <w:r w:rsidR="65E926B2">
        <w:rPr/>
        <w:t xml:space="preserve">Platforms such as Oak </w:t>
      </w:r>
      <w:r w:rsidR="1845113E">
        <w:rPr/>
        <w:t>Academy</w:t>
      </w:r>
      <w:r w:rsidR="65E926B2">
        <w:rPr/>
        <w:t xml:space="preserve"> provide</w:t>
      </w:r>
      <w:r w:rsidR="61756666">
        <w:rPr/>
        <w:t xml:space="preserve"> online lessons</w:t>
      </w:r>
      <w:r w:rsidR="3D70C72D">
        <w:rPr/>
        <w:t>/resources</w:t>
      </w:r>
      <w:r w:rsidR="61756666">
        <w:rPr/>
        <w:t xml:space="preserve"> </w:t>
      </w:r>
      <w:r w:rsidR="453B994B">
        <w:rPr/>
        <w:t>that provide elements such as</w:t>
      </w:r>
      <w:r w:rsidR="61756666">
        <w:rPr/>
        <w:t xml:space="preserve"> </w:t>
      </w:r>
      <w:r w:rsidR="7FF3A824">
        <w:rPr/>
        <w:t xml:space="preserve">videos to support teaching and learning. </w:t>
      </w:r>
      <w:r w:rsidR="61756666">
        <w:rPr/>
        <w:t xml:space="preserve"> </w:t>
      </w:r>
      <w:r w:rsidR="6CE0F16B">
        <w:rPr/>
        <w:t>Resources and platforms are carefully considered by teachers and our school to support all pupils including SEND</w:t>
      </w:r>
      <w:r w:rsidR="61756666">
        <w:rPr/>
        <w:t>.</w:t>
      </w:r>
    </w:p>
    <w:p w:rsidR="61756666" w:rsidP="61756666" w:rsidRDefault="61756666" w14:paraId="28EE87BA" w14:textId="0A8B7E87">
      <w:pPr>
        <w:jc w:val="both"/>
      </w:pPr>
    </w:p>
    <w:p w:rsidR="00172E25" w:rsidP="00172E25" w:rsidRDefault="61756666" w14:paraId="27EE431C" w14:textId="1E86997A">
      <w:pPr>
        <w:jc w:val="both"/>
      </w:pPr>
      <w:r w:rsidR="61756666">
        <w:rPr/>
        <w:t>Resources</w:t>
      </w:r>
      <w:r w:rsidR="7E6CE2E4">
        <w:rPr/>
        <w:t>/platforms</w:t>
      </w:r>
      <w:r w:rsidR="61756666">
        <w:rPr/>
        <w:t xml:space="preserve"> </w:t>
      </w:r>
      <w:r w:rsidR="61756666">
        <w:rPr/>
        <w:t>will be selected</w:t>
      </w:r>
      <w:r w:rsidR="61756666">
        <w:rPr/>
        <w:t xml:space="preserve"> </w:t>
      </w:r>
      <w:r w:rsidR="26EA96CF">
        <w:rPr/>
        <w:t xml:space="preserve">to </w:t>
      </w:r>
      <w:r w:rsidR="61756666">
        <w:rPr/>
        <w:t xml:space="preserve">match our current </w:t>
      </w:r>
      <w:r w:rsidR="4C7DFEB3">
        <w:rPr/>
        <w:t xml:space="preserve">curriculum. </w:t>
      </w:r>
      <w:r w:rsidR="61756666">
        <w:rPr/>
        <w:t xml:space="preserve">Children are very used to </w:t>
      </w:r>
      <w:r w:rsidR="0FF9136A">
        <w:rPr/>
        <w:t xml:space="preserve">using these platforms as we have used them previously during the first lockdown and we use them for homework. </w:t>
      </w:r>
    </w:p>
    <w:p w:rsidR="00172E25" w:rsidP="00172E25" w:rsidRDefault="00172E25" w14:paraId="7A915C1D" w14:textId="428D058F">
      <w:pPr>
        <w:jc w:val="both"/>
      </w:pPr>
      <w:r w:rsidR="0FF9136A">
        <w:rPr/>
        <w:t>English and Maths log</w:t>
      </w:r>
      <w:r w:rsidR="0FF9136A">
        <w:rPr/>
        <w:t>ons</w:t>
      </w:r>
      <w:r w:rsidR="0FF9136A">
        <w:rPr/>
        <w:t xml:space="preserve"> </w:t>
      </w:r>
      <w:r w:rsidR="00172E25">
        <w:rPr/>
        <w:t>will all be utilised to support the acquisition and retention of basic core skills in KS2.</w:t>
      </w:r>
    </w:p>
    <w:p w:rsidR="00172E25" w:rsidP="00172E25" w:rsidRDefault="00172E25" w14:paraId="35037370" w14:textId="61444CB4">
      <w:pPr>
        <w:jc w:val="both"/>
      </w:pPr>
      <w:r w:rsidR="61756666">
        <w:rPr/>
        <w:t xml:space="preserve">Office 365 and </w:t>
      </w:r>
      <w:r w:rsidR="72A81A60">
        <w:rPr/>
        <w:t>Teams</w:t>
      </w:r>
      <w:r w:rsidR="61756666">
        <w:rPr/>
        <w:t xml:space="preserve"> will support school in offering true online learning with the opportunity for the children to communicate with their teacher through live video</w:t>
      </w:r>
      <w:r w:rsidR="45B19253">
        <w:rPr/>
        <w:t xml:space="preserve"> in the event of bubble closures</w:t>
      </w:r>
      <w:r w:rsidR="61756666">
        <w:rPr/>
        <w:t xml:space="preserve">. </w:t>
      </w:r>
      <w:r w:rsidR="61756666">
        <w:rPr/>
        <w:t>Often</w:t>
      </w:r>
      <w:r w:rsidR="3EA46A9B">
        <w:rPr/>
        <w:t>,</w:t>
      </w:r>
      <w:r w:rsidR="61756666">
        <w:rPr/>
        <w:t xml:space="preserve"> this </w:t>
      </w:r>
      <w:r w:rsidR="61756666">
        <w:rPr/>
        <w:t>will be used</w:t>
      </w:r>
      <w:r w:rsidR="61756666">
        <w:rPr/>
        <w:t xml:space="preserve"> so children can ‘drop-in’ to receive further support after accessing teaching resources and guidance through Office 365. </w:t>
      </w:r>
      <w:r w:rsidR="00172E25">
        <w:rPr/>
        <w:t>Office 365 will remain in use as the</w:t>
      </w:r>
      <w:r w:rsidR="08D1AE9F">
        <w:rPr/>
        <w:t xml:space="preserve"> primary</w:t>
      </w:r>
      <w:r w:rsidR="00172E25">
        <w:rPr/>
        <w:t xml:space="preserve"> communication element</w:t>
      </w:r>
      <w:r w:rsidR="7DEFE120">
        <w:rPr/>
        <w:t xml:space="preserve"> as it</w:t>
      </w:r>
      <w:r w:rsidR="00172E25">
        <w:rPr/>
        <w:t xml:space="preserve"> has already proved to be invaluable. Teachers and parents will be able to message one another to share information and offer support. </w:t>
      </w:r>
    </w:p>
    <w:p w:rsidR="00172E25" w:rsidP="00172E25" w:rsidRDefault="00172E25" w14:paraId="62B3D1E5" w14:textId="77777777">
      <w:pPr>
        <w:jc w:val="both"/>
      </w:pPr>
    </w:p>
    <w:p w:rsidR="00172E25" w:rsidP="61756666" w:rsidRDefault="61756666" w14:paraId="60706FBE" w14:textId="4CAC9D85">
      <w:pPr>
        <w:jc w:val="both"/>
        <w:rPr>
          <w:b/>
          <w:bCs/>
        </w:rPr>
      </w:pPr>
      <w:r w:rsidRPr="61756666">
        <w:rPr>
          <w:b/>
          <w:bCs/>
        </w:rPr>
        <w:t xml:space="preserve">In the event of any form of isolation and loss of learning caused by Coronavirus, parents must understand that engagement in home learning is compulsory, as is the expectation that Grove Vale Primary School makes that provision available and accessible to all. However, if children themselves are too ill to attend then they </w:t>
      </w:r>
      <w:proofErr w:type="gramStart"/>
      <w:r w:rsidRPr="61756666">
        <w:rPr>
          <w:b/>
          <w:bCs/>
        </w:rPr>
        <w:t>should not be expected</w:t>
      </w:r>
      <w:proofErr w:type="gramEnd"/>
      <w:r w:rsidRPr="61756666">
        <w:rPr>
          <w:b/>
          <w:bCs/>
        </w:rPr>
        <w:t xml:space="preserve"> to engage in home learning.</w:t>
      </w:r>
    </w:p>
    <w:p w:rsidR="00172E25" w:rsidP="00172E25" w:rsidRDefault="00172E25" w14:paraId="3080DDDB" w14:textId="77777777">
      <w:pPr>
        <w:jc w:val="both"/>
        <w:rPr>
          <w:b/>
        </w:rPr>
      </w:pPr>
    </w:p>
    <w:p w:rsidR="00172E25" w:rsidP="00172E25" w:rsidRDefault="00172E25" w14:paraId="547BC6FB" w14:textId="77777777">
      <w:pPr>
        <w:jc w:val="both"/>
      </w:pPr>
      <w:r>
        <w:t xml:space="preserve">In preparation for </w:t>
      </w:r>
      <w:proofErr w:type="gramStart"/>
      <w:r>
        <w:t>home-learning</w:t>
      </w:r>
      <w:proofErr w:type="gramEnd"/>
      <w:r>
        <w:t>, parents and children should know logins and passwords for the following platforms (likewise teaching staff need to be familiar with them):</w:t>
      </w:r>
    </w:p>
    <w:p w:rsidR="00172E25" w:rsidP="00172E25" w:rsidRDefault="00172E25" w14:paraId="2B8D67CC" w14:textId="77777777">
      <w:pPr>
        <w:pStyle w:val="ListParagraph"/>
        <w:numPr>
          <w:ilvl w:val="0"/>
          <w:numId w:val="10"/>
        </w:numPr>
        <w:spacing w:after="160" w:line="259" w:lineRule="auto"/>
        <w:jc w:val="both"/>
      </w:pPr>
      <w:r>
        <w:t>Office 365</w:t>
      </w:r>
    </w:p>
    <w:p w:rsidR="00172E25" w:rsidP="00172E25" w:rsidRDefault="00172E25" w14:paraId="6AD3C410" w14:textId="77777777">
      <w:pPr>
        <w:pStyle w:val="ListParagraph"/>
        <w:numPr>
          <w:ilvl w:val="0"/>
          <w:numId w:val="10"/>
        </w:numPr>
        <w:spacing w:after="160" w:line="259" w:lineRule="auto"/>
        <w:jc w:val="both"/>
      </w:pPr>
      <w:r>
        <w:t>SPAG.COM</w:t>
      </w:r>
    </w:p>
    <w:p w:rsidR="00172E25" w:rsidP="00172E25" w:rsidRDefault="61756666" w14:paraId="59159A8A" w14:textId="77777777">
      <w:pPr>
        <w:pStyle w:val="ListParagraph"/>
        <w:numPr>
          <w:ilvl w:val="0"/>
          <w:numId w:val="10"/>
        </w:numPr>
        <w:spacing w:after="160" w:line="259" w:lineRule="auto"/>
        <w:jc w:val="both"/>
      </w:pPr>
      <w:r>
        <w:t xml:space="preserve">TT </w:t>
      </w:r>
      <w:proofErr w:type="spellStart"/>
      <w:r>
        <w:t>Rockstars</w:t>
      </w:r>
      <w:proofErr w:type="spellEnd"/>
    </w:p>
    <w:p w:rsidR="61756666" w:rsidP="61756666" w:rsidRDefault="61756666" w14:paraId="6B440A60" w14:textId="518FF6C7">
      <w:pPr>
        <w:pStyle w:val="ListParagraph"/>
        <w:numPr>
          <w:ilvl w:val="0"/>
          <w:numId w:val="10"/>
        </w:numPr>
        <w:spacing w:after="160" w:line="259" w:lineRule="auto"/>
        <w:jc w:val="both"/>
        <w:rPr/>
      </w:pPr>
      <w:r w:rsidR="61756666">
        <w:rPr/>
        <w:t xml:space="preserve">Purple Mash </w:t>
      </w:r>
    </w:p>
    <w:p w:rsidR="18AE4F8E" w:rsidP="12CED009" w:rsidRDefault="18AE4F8E" w14:paraId="4260F3A3" w14:textId="280635B7">
      <w:pPr>
        <w:pStyle w:val="ListParagraph"/>
        <w:numPr>
          <w:ilvl w:val="0"/>
          <w:numId w:val="10"/>
        </w:numPr>
        <w:spacing w:after="160" w:line="259" w:lineRule="auto"/>
        <w:jc w:val="both"/>
        <w:rPr/>
      </w:pPr>
      <w:r w:rsidR="18AE4F8E">
        <w:rPr/>
        <w:t xml:space="preserve">Mathletics </w:t>
      </w:r>
    </w:p>
    <w:p w:rsidR="5DEAFC3D" w:rsidP="12CED009" w:rsidRDefault="5DEAFC3D" w14:paraId="4553E35E" w14:textId="2E7E3162">
      <w:pPr>
        <w:pStyle w:val="ListParagraph"/>
        <w:numPr>
          <w:ilvl w:val="0"/>
          <w:numId w:val="10"/>
        </w:numPr>
        <w:spacing w:after="160" w:line="259" w:lineRule="auto"/>
        <w:jc w:val="both"/>
        <w:rPr/>
      </w:pPr>
      <w:r w:rsidR="5DEAFC3D">
        <w:rPr/>
        <w:t>Maths.co.uk</w:t>
      </w:r>
    </w:p>
    <w:p w:rsidR="5DEAFC3D" w:rsidP="362B8C88" w:rsidRDefault="5DEAFC3D" w14:paraId="7CD1EBA7" w14:textId="669601F0">
      <w:pPr>
        <w:pStyle w:val="Normal"/>
        <w:spacing w:after="160" w:line="259" w:lineRule="auto"/>
        <w:ind w:left="0"/>
        <w:jc w:val="both"/>
      </w:pPr>
    </w:p>
    <w:p w:rsidR="61756666" w:rsidP="61756666" w:rsidRDefault="61756666" w14:paraId="4ABA6136" w14:textId="71ABB9E0">
      <w:pPr>
        <w:spacing w:after="160" w:line="259" w:lineRule="auto"/>
        <w:ind w:left="360"/>
        <w:jc w:val="both"/>
      </w:pPr>
    </w:p>
    <w:p w:rsidRPr="00B23825" w:rsidR="00172E25" w:rsidP="00172E25" w:rsidRDefault="00172E25" w14:paraId="2CD67C5F" w14:textId="77777777">
      <w:pPr>
        <w:jc w:val="both"/>
        <w:rPr>
          <w:b/>
          <w:color w:val="4472C4" w:themeColor="accent5"/>
          <w:u w:val="single"/>
        </w:rPr>
      </w:pPr>
      <w:r w:rsidRPr="00B23825">
        <w:rPr>
          <w:b/>
          <w:color w:val="4472C4" w:themeColor="accent5"/>
          <w:u w:val="single"/>
        </w:rPr>
        <w:t>Worksheets and Practical Resources</w:t>
      </w:r>
    </w:p>
    <w:p w:rsidRPr="00AB0F36" w:rsidR="00172E25" w:rsidP="12CED009" w:rsidRDefault="00172E25" w14:paraId="41935023" w14:textId="3B961F64">
      <w:pPr>
        <w:jc w:val="both"/>
        <w:rPr>
          <w:b w:val="1"/>
          <w:bCs w:val="1"/>
          <w:color w:val="4472C4" w:themeColor="accent5" w:themeTint="FF" w:themeShade="FF"/>
          <w:u w:val="single"/>
        </w:rPr>
      </w:pPr>
      <w:r w:rsidR="00172E25">
        <w:rPr/>
        <w:t xml:space="preserve">If a child is isolated from school </w:t>
      </w:r>
      <w:proofErr w:type="gramStart"/>
      <w:r w:rsidR="00172E25">
        <w:rPr/>
        <w:t>i.e.</w:t>
      </w:r>
      <w:proofErr w:type="gramEnd"/>
      <w:r w:rsidR="00172E25">
        <w:rPr/>
        <w:t xml:space="preserve"> the child is sent home from school to either receive a test or self-isolate as someone in the household is being tested, they will have immediate opportunity to continue their learning. </w:t>
      </w:r>
      <w:r w:rsidR="7D296BCB">
        <w:rPr/>
        <w:t>If children are unable to access remote learning online, please contact the school office so that an alternativ</w:t>
      </w:r>
      <w:r w:rsidR="76AADD02">
        <w:rPr/>
        <w:t>e method of r</w:t>
      </w:r>
      <w:r w:rsidR="7D296BCB">
        <w:rPr/>
        <w:t>e</w:t>
      </w:r>
      <w:r w:rsidR="53D1AFC9">
        <w:rPr/>
        <w:t>mote learning</w:t>
      </w:r>
      <w:r w:rsidR="7D296BCB">
        <w:rPr/>
        <w:t xml:space="preserve"> </w:t>
      </w:r>
      <w:r w:rsidR="298C6607">
        <w:rPr/>
        <w:t xml:space="preserve">can be provided. </w:t>
      </w:r>
    </w:p>
    <w:p w:rsidRPr="00AB0F36" w:rsidR="00172E25" w:rsidP="12CED009" w:rsidRDefault="00172E25" w14:paraId="636D2BF3" w14:textId="68F9BDEF">
      <w:pPr>
        <w:jc w:val="both"/>
        <w:rPr>
          <w:b w:val="1"/>
          <w:bCs w:val="1"/>
          <w:color w:val="4472C4" w:themeColor="accent5"/>
          <w:u w:val="single"/>
        </w:rPr>
      </w:pPr>
      <w:r w:rsidRPr="362B8C88" w:rsidR="00172E25">
        <w:rPr>
          <w:b w:val="1"/>
          <w:bCs w:val="1"/>
          <w:color w:val="4471C4"/>
          <w:u w:val="single"/>
        </w:rPr>
        <w:t>Remote Learning</w:t>
      </w:r>
    </w:p>
    <w:p w:rsidR="00172E25" w:rsidP="00172E25" w:rsidRDefault="61756666" w14:paraId="678E12EB" w14:textId="5B3D7541">
      <w:r w:rsidR="61756666">
        <w:rPr/>
        <w:t>The initial response to any isolation will be to provide children with home learning materials either online or paper (if requeste</w:t>
      </w:r>
      <w:r w:rsidR="1EC91548">
        <w:rPr/>
        <w:t>d and remote learning in not possible</w:t>
      </w:r>
      <w:r w:rsidR="61756666">
        <w:rPr/>
        <w:t xml:space="preserve">). In the case of whole cohort isolation, resources </w:t>
      </w:r>
      <w:r w:rsidR="61756666">
        <w:rPr/>
        <w:t>will be uploaded</w:t>
      </w:r>
      <w:r w:rsidR="61756666">
        <w:rPr/>
        <w:t xml:space="preserve"> to Office 365 and priority children will </w:t>
      </w:r>
      <w:r w:rsidR="4E7D0350">
        <w:rPr/>
        <w:t>need to be collected or delivered under specific circumstances</w:t>
      </w:r>
      <w:r w:rsidR="61756666">
        <w:rPr/>
        <w:t>. This measure will afford teachers a short time to prepare their remote learning resources.</w:t>
      </w:r>
    </w:p>
    <w:p w:rsidRPr="009452FB" w:rsidR="00172E25" w:rsidP="61756666" w:rsidRDefault="00172E25" w14:paraId="55AD8A7D" w14:textId="413B60EB"/>
    <w:p w:rsidR="00172E25" w:rsidP="61756666" w:rsidRDefault="61756666" w14:paraId="42EC1E7B" w14:textId="6341CF28">
      <w:r w:rsidR="61756666">
        <w:rPr/>
        <w:t xml:space="preserve">4 hours of home learning </w:t>
      </w:r>
      <w:r w:rsidR="61756666">
        <w:rPr/>
        <w:t>will be expected</w:t>
      </w:r>
      <w:r w:rsidR="61756666">
        <w:rPr/>
        <w:t xml:space="preserve"> each day. We understand that these hours may need to be flexible due to individual circumstances however, specific times will be set by the staff for contact times such as teacher</w:t>
      </w:r>
      <w:r w:rsidR="1A01BE4D">
        <w:rPr/>
        <w:t>/</w:t>
      </w:r>
      <w:r w:rsidR="61756666">
        <w:rPr/>
        <w:t xml:space="preserve">pupil </w:t>
      </w:r>
      <w:r w:rsidR="3CC06D12">
        <w:rPr/>
        <w:t>Teams meetings</w:t>
      </w:r>
      <w:r w:rsidR="61756666">
        <w:rPr/>
        <w:t xml:space="preserve">. </w:t>
      </w:r>
      <w:r w:rsidR="5DF22C9B">
        <w:rPr/>
        <w:t xml:space="preserve">Attendance in these meetings will be expected and recorded by the school. </w:t>
      </w:r>
    </w:p>
    <w:p w:rsidR="003A6B9D" w:rsidP="61756666" w:rsidRDefault="003A6B9D" w14:paraId="7A8D8662" w14:textId="22696466"/>
    <w:p w:rsidRPr="003A6B9D" w:rsidR="003A6B9D" w:rsidP="61756666" w:rsidRDefault="003A6B9D" w14:paraId="403D6E34" w14:textId="5595D8A5">
      <w:pPr>
        <w:rPr>
          <w:b/>
          <w:u w:val="single"/>
        </w:rPr>
      </w:pPr>
      <w:r w:rsidRPr="003A6B9D">
        <w:rPr>
          <w:b/>
          <w:u w:val="single"/>
        </w:rPr>
        <w:t xml:space="preserve">Scenario 1 </w:t>
      </w:r>
    </w:p>
    <w:p w:rsidR="61756666" w:rsidP="61756666" w:rsidRDefault="61756666" w14:paraId="695550B8" w14:textId="19CC63C3"/>
    <w:tbl>
      <w:tblPr>
        <w:tblStyle w:val="TableGrid"/>
        <w:tblW w:w="0" w:type="auto"/>
        <w:tblLook w:val="04A0" w:firstRow="1" w:lastRow="0" w:firstColumn="1" w:lastColumn="0" w:noHBand="0" w:noVBand="1"/>
      </w:tblPr>
      <w:tblGrid>
        <w:gridCol w:w="8500"/>
        <w:gridCol w:w="6521"/>
      </w:tblGrid>
      <w:tr w:rsidR="00172E25" w:rsidTr="362B8C88" w14:paraId="7CD446A7" w14:textId="77777777">
        <w:tc>
          <w:tcPr>
            <w:tcW w:w="15021" w:type="dxa"/>
            <w:gridSpan w:val="2"/>
            <w:shd w:val="clear" w:color="auto" w:fill="FFF2CC" w:themeFill="accent4" w:themeFillTint="33"/>
            <w:tcMar/>
          </w:tcPr>
          <w:p w:rsidRPr="009452FB" w:rsidR="00172E25" w:rsidP="00B74514" w:rsidRDefault="00172E25" w14:paraId="0E841989" w14:textId="77777777">
            <w:pPr>
              <w:rPr>
                <w:b/>
              </w:rPr>
            </w:pPr>
            <w:r w:rsidRPr="009452FB">
              <w:rPr>
                <w:b/>
              </w:rPr>
              <w:t>Pupil needs to isolate because someone in their household is symptomatic or tests positive</w:t>
            </w:r>
          </w:p>
        </w:tc>
      </w:tr>
      <w:tr w:rsidR="00172E25" w:rsidTr="362B8C88" w14:paraId="16CEAAB2" w14:textId="77777777">
        <w:trPr>
          <w:trHeight w:val="305"/>
        </w:trPr>
        <w:tc>
          <w:tcPr>
            <w:tcW w:w="8500" w:type="dxa"/>
            <w:shd w:val="clear" w:color="auto" w:fill="FFF2CC" w:themeFill="accent4" w:themeFillTint="33"/>
            <w:tcMar/>
          </w:tcPr>
          <w:p w:rsidR="00172E25" w:rsidP="00B74514" w:rsidRDefault="00172E25" w14:paraId="76A7631C" w14:textId="77777777">
            <w:pPr>
              <w:jc w:val="center"/>
            </w:pPr>
            <w:r>
              <w:t>Ongoing Support</w:t>
            </w:r>
          </w:p>
        </w:tc>
        <w:tc>
          <w:tcPr>
            <w:tcW w:w="6521" w:type="dxa"/>
            <w:shd w:val="clear" w:color="auto" w:fill="FFF2CC" w:themeFill="accent4" w:themeFillTint="33"/>
            <w:tcMar/>
          </w:tcPr>
          <w:p w:rsidR="00172E25" w:rsidP="00B74514" w:rsidRDefault="00172E25" w14:paraId="0E921F7D" w14:textId="77777777">
            <w:pPr>
              <w:jc w:val="center"/>
            </w:pPr>
            <w:r>
              <w:t>Safeguarding/SEND</w:t>
            </w:r>
          </w:p>
        </w:tc>
      </w:tr>
      <w:tr w:rsidR="00172E25" w:rsidTr="362B8C88" w14:paraId="3B64EB95" w14:textId="77777777">
        <w:trPr>
          <w:trHeight w:val="304"/>
        </w:trPr>
        <w:tc>
          <w:tcPr>
            <w:tcW w:w="8500" w:type="dxa"/>
            <w:tcMar/>
          </w:tcPr>
          <w:p w:rsidR="00172E25" w:rsidP="00B74514" w:rsidRDefault="00172E25" w14:paraId="11772F8E" w14:textId="77777777">
            <w:pPr>
              <w:jc w:val="both"/>
            </w:pPr>
          </w:p>
          <w:p w:rsidR="00172E25" w:rsidP="00B74514" w:rsidRDefault="61756666" w14:paraId="2468199A" w14:textId="133D0851">
            <w:pPr>
              <w:jc w:val="both"/>
            </w:pPr>
            <w:r>
              <w:lastRenderedPageBreak/>
              <w:t>Using Office 365, the Class teacher will upload menus with links to relevant sites/resources or worksheets the day before to allow parents to see the learning materials prior to supporting their child. The teacher will decide what materials are most appropriate for the individual child.</w:t>
            </w:r>
          </w:p>
          <w:p w:rsidR="00172E25" w:rsidP="00B74514" w:rsidRDefault="00172E25" w14:paraId="48AAF991" w14:textId="77777777">
            <w:pPr>
              <w:jc w:val="both"/>
            </w:pPr>
          </w:p>
          <w:p w:rsidR="00172E25" w:rsidP="00B74514" w:rsidRDefault="00172E25" w14:paraId="404CE2E0" w14:textId="2B5742A7">
            <w:pPr>
              <w:jc w:val="both"/>
            </w:pPr>
            <w:r w:rsidR="61756666">
              <w:rPr/>
              <w:t xml:space="preserve">If teaching input is required for Maths and English lessons, </w:t>
            </w:r>
            <w:r w:rsidR="61756666">
              <w:rPr/>
              <w:t>the teacher can either</w:t>
            </w:r>
            <w:r w:rsidR="61756666">
              <w:rPr/>
              <w:t xml:space="preserve"> direct the parent to a relevant support documents or sites such as Oak National</w:t>
            </w:r>
            <w:r w:rsidR="1A892F1B">
              <w:rPr/>
              <w:t xml:space="preserve"> Academy</w:t>
            </w:r>
            <w:r w:rsidR="61756666">
              <w:rPr/>
              <w:t xml:space="preserve"> taught session or they could use Office 365</w:t>
            </w:r>
            <w:r w:rsidR="16DFFEB2">
              <w:rPr/>
              <w:t xml:space="preserve">. Depending on the activity, links to platforms, resources or direction to Office 365 areas will be provided to signpost children to work. </w:t>
            </w:r>
            <w:proofErr w:type="gramStart"/>
            <w:proofErr w:type="gramEnd"/>
          </w:p>
          <w:p w:rsidR="00172E25" w:rsidP="12CED009" w:rsidRDefault="00172E25" w14:paraId="138CA5C0" w14:textId="459F911B">
            <w:pPr>
              <w:pStyle w:val="Normal"/>
              <w:jc w:val="both"/>
            </w:pPr>
          </w:p>
          <w:p w:rsidR="00172E25" w:rsidP="12CED009" w:rsidRDefault="00172E25" w14:paraId="3138C98B" w14:textId="3017BC2F">
            <w:pPr>
              <w:pStyle w:val="Normal"/>
              <w:jc w:val="both"/>
            </w:pPr>
            <w:r w:rsidR="329E22A3">
              <w:rPr/>
              <w:t>A member of staff will contact the pupil in order to check in and offer additional support if needed.</w:t>
            </w:r>
          </w:p>
          <w:p w:rsidR="00172E25" w:rsidP="12CED009" w:rsidRDefault="00172E25" w14:paraId="7DB1C895" w14:textId="447FA0AD">
            <w:pPr>
              <w:pStyle w:val="Normal"/>
              <w:jc w:val="both"/>
            </w:pPr>
          </w:p>
        </w:tc>
        <w:tc>
          <w:tcPr>
            <w:tcW w:w="6521" w:type="dxa"/>
            <w:tcMar/>
          </w:tcPr>
          <w:p w:rsidR="00172E25" w:rsidP="00B74514" w:rsidRDefault="00172E25" w14:paraId="2868F969" w14:textId="77777777">
            <w:pPr>
              <w:jc w:val="both"/>
            </w:pPr>
          </w:p>
          <w:p w:rsidR="00172E25" w:rsidP="00B74514" w:rsidRDefault="00172E25" w14:paraId="5E34FF98" w14:textId="77777777">
            <w:pPr>
              <w:jc w:val="both"/>
            </w:pPr>
            <w:r>
              <w:lastRenderedPageBreak/>
              <w:t xml:space="preserve">School office to contact parents to ensure a test </w:t>
            </w:r>
            <w:proofErr w:type="gramStart"/>
            <w:r>
              <w:t>has been taken</w:t>
            </w:r>
            <w:proofErr w:type="gramEnd"/>
            <w:r>
              <w:t xml:space="preserve"> and to make sure that parents know to communicate test results.</w:t>
            </w:r>
          </w:p>
          <w:p w:rsidR="00172E25" w:rsidP="00B74514" w:rsidRDefault="00172E25" w14:paraId="323E4AE1" w14:textId="77777777">
            <w:pPr>
              <w:jc w:val="both"/>
            </w:pPr>
          </w:p>
          <w:p w:rsidR="00172E25" w:rsidP="00B74514" w:rsidRDefault="00172E25" w14:paraId="1ACB595B" w14:textId="77777777">
            <w:pPr>
              <w:jc w:val="both"/>
            </w:pPr>
            <w:r>
              <w:t xml:space="preserve">If child is entitled to benefit-related </w:t>
            </w:r>
            <w:proofErr w:type="gramStart"/>
            <w:r>
              <w:t>FSM</w:t>
            </w:r>
            <w:proofErr w:type="gramEnd"/>
            <w:r>
              <w:t xml:space="preserve"> ensure food made available through Dolce Catering.</w:t>
            </w:r>
          </w:p>
          <w:p w:rsidR="00172E25" w:rsidP="00B74514" w:rsidRDefault="00172E25" w14:paraId="062FB3B5" w14:textId="77777777">
            <w:pPr>
              <w:jc w:val="both"/>
            </w:pPr>
          </w:p>
          <w:p w:rsidR="00172E25" w:rsidP="00B74514" w:rsidRDefault="61756666" w14:paraId="6F0DCA58" w14:textId="4B67F3E6">
            <w:pPr>
              <w:jc w:val="both"/>
            </w:pPr>
            <w:r>
              <w:t xml:space="preserve">If a child is vulnerable in any way, the DSL will ensure that appropriate agencies </w:t>
            </w:r>
            <w:proofErr w:type="gramStart"/>
            <w:r>
              <w:t>are notified</w:t>
            </w:r>
            <w:proofErr w:type="gramEnd"/>
            <w:r>
              <w:t xml:space="preserve"> and arrange for regular safe and well checks via a phone call from the DSL (record on CPOMS).</w:t>
            </w:r>
          </w:p>
          <w:p w:rsidR="00172E25" w:rsidP="00B74514" w:rsidRDefault="00172E25" w14:paraId="7F187685" w14:textId="77777777">
            <w:pPr>
              <w:jc w:val="both"/>
            </w:pPr>
          </w:p>
          <w:p w:rsidR="00172E25" w:rsidP="00B74514" w:rsidRDefault="61756666" w14:paraId="6887C386" w14:textId="2CB6C975">
            <w:pPr>
              <w:jc w:val="both"/>
            </w:pPr>
            <w:r>
              <w:t xml:space="preserve">If a child does not engage, the Class teacher is to call the parents to discuss obstacles and support. </w:t>
            </w:r>
          </w:p>
        </w:tc>
      </w:tr>
    </w:tbl>
    <w:p w:rsidR="00172E25" w:rsidP="00172E25" w:rsidRDefault="00172E25" w14:paraId="71101C43" w14:textId="71270180">
      <w:pPr>
        <w:jc w:val="both"/>
      </w:pPr>
    </w:p>
    <w:p w:rsidR="003A6B9D" w:rsidP="00172E25" w:rsidRDefault="003A6B9D" w14:paraId="0652E1CD" w14:textId="77777777">
      <w:pPr>
        <w:jc w:val="both"/>
        <w:rPr>
          <w:b/>
          <w:u w:val="single"/>
        </w:rPr>
      </w:pPr>
    </w:p>
    <w:p w:rsidR="003A6B9D" w:rsidP="00172E25" w:rsidRDefault="003A6B9D" w14:paraId="73FA0D93" w14:textId="77777777">
      <w:pPr>
        <w:jc w:val="both"/>
        <w:rPr>
          <w:b/>
          <w:u w:val="single"/>
        </w:rPr>
      </w:pPr>
    </w:p>
    <w:p w:rsidR="003A6B9D" w:rsidP="00172E25" w:rsidRDefault="003A6B9D" w14:paraId="04681394" w14:textId="77777777">
      <w:pPr>
        <w:jc w:val="both"/>
        <w:rPr>
          <w:b/>
          <w:u w:val="single"/>
        </w:rPr>
      </w:pPr>
    </w:p>
    <w:p w:rsidRPr="003A6B9D" w:rsidR="00172E25" w:rsidP="00172E25" w:rsidRDefault="003A6B9D" w14:paraId="6820F45A" w14:textId="5AE7A9C0">
      <w:pPr>
        <w:jc w:val="both"/>
        <w:rPr>
          <w:b/>
          <w:u w:val="single"/>
        </w:rPr>
      </w:pPr>
      <w:bookmarkStart w:name="_GoBack" w:id="0"/>
      <w:bookmarkEnd w:id="0"/>
      <w:r w:rsidRPr="003A6B9D">
        <w:rPr>
          <w:b/>
          <w:u w:val="single"/>
        </w:rPr>
        <w:t xml:space="preserve">Scenario 2 </w:t>
      </w:r>
    </w:p>
    <w:p w:rsidR="003A6B9D" w:rsidP="00172E25" w:rsidRDefault="003A6B9D" w14:paraId="4CC5D890" w14:textId="77777777">
      <w:pPr>
        <w:jc w:val="both"/>
      </w:pPr>
    </w:p>
    <w:tbl>
      <w:tblPr>
        <w:tblStyle w:val="TableGrid"/>
        <w:tblW w:w="0" w:type="auto"/>
        <w:tblLook w:val="04A0" w:firstRow="1" w:lastRow="0" w:firstColumn="1" w:lastColumn="0" w:noHBand="0" w:noVBand="1"/>
      </w:tblPr>
      <w:tblGrid>
        <w:gridCol w:w="8500"/>
        <w:gridCol w:w="6608"/>
      </w:tblGrid>
      <w:tr w:rsidR="00172E25" w:rsidTr="362B8C88" w14:paraId="4D832634" w14:textId="77777777">
        <w:trPr>
          <w:trHeight w:val="254"/>
        </w:trPr>
        <w:tc>
          <w:tcPr>
            <w:tcW w:w="15108" w:type="dxa"/>
            <w:gridSpan w:val="2"/>
            <w:shd w:val="clear" w:color="auto" w:fill="FFD966" w:themeFill="accent4" w:themeFillTint="99"/>
            <w:tcMar/>
          </w:tcPr>
          <w:p w:rsidRPr="009452FB" w:rsidR="00172E25" w:rsidP="00B74514" w:rsidRDefault="00172E25" w14:paraId="28BBF3C2" w14:textId="77777777">
            <w:pPr>
              <w:rPr>
                <w:b/>
              </w:rPr>
            </w:pPr>
            <w:r>
              <w:rPr>
                <w:b/>
              </w:rPr>
              <w:t>A group of children are self-isolating because of a case of coronavirus in their class bubble</w:t>
            </w:r>
          </w:p>
        </w:tc>
      </w:tr>
      <w:tr w:rsidR="00172E25" w:rsidTr="362B8C88" w14:paraId="306CB0B3" w14:textId="77777777">
        <w:trPr>
          <w:trHeight w:val="287"/>
        </w:trPr>
        <w:tc>
          <w:tcPr>
            <w:tcW w:w="8500" w:type="dxa"/>
            <w:shd w:val="clear" w:color="auto" w:fill="FFD966" w:themeFill="accent4" w:themeFillTint="99"/>
            <w:tcMar/>
          </w:tcPr>
          <w:p w:rsidR="00172E25" w:rsidP="00B74514" w:rsidRDefault="00172E25" w14:paraId="3B5D72BB" w14:textId="77777777">
            <w:pPr>
              <w:jc w:val="center"/>
            </w:pPr>
            <w:r>
              <w:t>Ongoing Support</w:t>
            </w:r>
          </w:p>
        </w:tc>
        <w:tc>
          <w:tcPr>
            <w:tcW w:w="6608" w:type="dxa"/>
            <w:shd w:val="clear" w:color="auto" w:fill="FFD966" w:themeFill="accent4" w:themeFillTint="99"/>
            <w:tcMar/>
          </w:tcPr>
          <w:p w:rsidR="00172E25" w:rsidP="00B74514" w:rsidRDefault="00172E25" w14:paraId="0B07419C" w14:textId="77777777">
            <w:pPr>
              <w:jc w:val="center"/>
            </w:pPr>
            <w:r>
              <w:t>Safeguarding/SEND</w:t>
            </w:r>
          </w:p>
        </w:tc>
      </w:tr>
      <w:tr w:rsidR="00172E25" w:rsidTr="362B8C88" w14:paraId="54F68802" w14:textId="77777777">
        <w:trPr>
          <w:trHeight w:val="286"/>
        </w:trPr>
        <w:tc>
          <w:tcPr>
            <w:tcW w:w="8500" w:type="dxa"/>
            <w:tcMar/>
          </w:tcPr>
          <w:p w:rsidR="00172E25" w:rsidP="00B74514" w:rsidRDefault="00172E25" w14:paraId="54C39140" w14:textId="77777777">
            <w:pPr>
              <w:jc w:val="both"/>
            </w:pPr>
          </w:p>
          <w:p w:rsidR="00172E25" w:rsidP="00B74514" w:rsidRDefault="61756666" w14:paraId="6DA8365D" w14:textId="462F23BB">
            <w:pPr>
              <w:jc w:val="both"/>
            </w:pPr>
            <w:r>
              <w:t>Using Office 365, the Class teacher will upload learning menus with links to relevant activities, learning material and worksheets the day before to allow parents to see the learning materials prior to supporting their child/</w:t>
            </w:r>
            <w:proofErr w:type="spellStart"/>
            <w:r>
              <w:t>ren</w:t>
            </w:r>
            <w:proofErr w:type="spellEnd"/>
            <w:r>
              <w:t>.</w:t>
            </w:r>
          </w:p>
          <w:p w:rsidR="00172E25" w:rsidP="00B74514" w:rsidRDefault="00172E25" w14:paraId="693A8020" w14:textId="77777777">
            <w:pPr>
              <w:jc w:val="both"/>
            </w:pPr>
          </w:p>
          <w:p w:rsidR="00172E25" w:rsidP="00B74514" w:rsidRDefault="00172E25" w14:paraId="012D87D1" w14:textId="510A684E">
            <w:pPr>
              <w:jc w:val="both"/>
            </w:pPr>
            <w:r w:rsidR="3AB9BABE">
              <w:rPr/>
              <w:t xml:space="preserve">The </w:t>
            </w:r>
            <w:r w:rsidR="61756666">
              <w:rPr/>
              <w:t>teacher</w:t>
            </w:r>
            <w:r w:rsidR="24FD5FED">
              <w:rPr/>
              <w:t>/office will direct the student/parent to</w:t>
            </w:r>
            <w:r w:rsidR="61756666">
              <w:rPr/>
              <w:t xml:space="preserve"> Office 365</w:t>
            </w:r>
            <w:r w:rsidR="3CB0E70B">
              <w:rPr/>
              <w:t xml:space="preserve">, where resources can be found </w:t>
            </w:r>
            <w:proofErr w:type="spellStart"/>
            <w:r w:rsidR="3CB0E70B">
              <w:rPr/>
              <w:t>e.g</w:t>
            </w:r>
            <w:proofErr w:type="spellEnd"/>
            <w:r w:rsidR="3CB0E70B">
              <w:rPr/>
              <w:t xml:space="preserve"> Home Learning Menu. </w:t>
            </w:r>
            <w:r w:rsidR="3CB0E70B">
              <w:rPr/>
              <w:t xml:space="preserve">Resources may be provided via Office 365 depending on the activity. </w:t>
            </w:r>
            <w:proofErr w:type="gramStart"/>
            <w:proofErr w:type="gramEnd"/>
          </w:p>
          <w:p w:rsidR="00172E25" w:rsidP="00B74514" w:rsidRDefault="00172E25" w14:paraId="4AC00264" w14:textId="77777777">
            <w:pPr>
              <w:jc w:val="both"/>
            </w:pPr>
          </w:p>
          <w:p w:rsidR="49B8EB01" w:rsidP="12CED009" w:rsidRDefault="49B8EB01" w14:paraId="0F9A58BB" w14:textId="02F1F2E5">
            <w:pPr>
              <w:pStyle w:val="Normal"/>
              <w:jc w:val="both"/>
            </w:pPr>
            <w:r w:rsidR="49B8EB01">
              <w:rPr/>
              <w:t xml:space="preserve">A member of staff will contact the pupil in order to check in and offer additional support if needed. </w:t>
            </w:r>
          </w:p>
          <w:p w:rsidR="00172E25" w:rsidP="00B74514" w:rsidRDefault="00172E25" w14:paraId="43288946" w14:textId="77777777">
            <w:pPr>
              <w:jc w:val="both"/>
            </w:pPr>
          </w:p>
        </w:tc>
        <w:tc>
          <w:tcPr>
            <w:tcW w:w="6608" w:type="dxa"/>
            <w:tcMar/>
          </w:tcPr>
          <w:p w:rsidR="00172E25" w:rsidP="00B74514" w:rsidRDefault="00172E25" w14:paraId="05272AA9" w14:textId="77777777">
            <w:pPr>
              <w:jc w:val="both"/>
            </w:pPr>
          </w:p>
          <w:p w:rsidR="00172E25" w:rsidP="00B74514" w:rsidRDefault="00172E25" w14:paraId="4A9C3BE8" w14:textId="77777777">
            <w:pPr>
              <w:jc w:val="both"/>
            </w:pPr>
            <w:r w:rsidRPr="006A44CF">
              <w:t xml:space="preserve">School office to contact parents to ensure a test </w:t>
            </w:r>
            <w:proofErr w:type="gramStart"/>
            <w:r w:rsidRPr="006A44CF">
              <w:t>has been taken</w:t>
            </w:r>
            <w:proofErr w:type="gramEnd"/>
            <w:r w:rsidRPr="006A44CF">
              <w:t xml:space="preserve"> and to make sure that parents know to communicate test results.</w:t>
            </w:r>
            <w:r>
              <w:t xml:space="preserve"> Evidence of a positive test needs to </w:t>
            </w:r>
            <w:proofErr w:type="gramStart"/>
            <w:r>
              <w:t>be seen</w:t>
            </w:r>
            <w:proofErr w:type="gramEnd"/>
            <w:r>
              <w:t xml:space="preserve"> in school. </w:t>
            </w:r>
          </w:p>
          <w:p w:rsidR="00172E25" w:rsidP="00B74514" w:rsidRDefault="00172E25" w14:paraId="66B31B0E" w14:textId="77777777">
            <w:pPr>
              <w:jc w:val="both"/>
            </w:pPr>
          </w:p>
          <w:p w:rsidR="00172E25" w:rsidP="00B74514" w:rsidRDefault="61756666" w14:paraId="0021D7E2" w14:textId="787EF998">
            <w:pPr>
              <w:jc w:val="both"/>
            </w:pPr>
            <w:r>
              <w:t>If children are entitled to benefit-related FSM, ensure food made available through Dolce Catering.</w:t>
            </w:r>
          </w:p>
          <w:p w:rsidR="00172E25" w:rsidP="00B74514" w:rsidRDefault="00172E25" w14:paraId="2D63ACE1" w14:textId="77777777">
            <w:pPr>
              <w:jc w:val="both"/>
            </w:pPr>
          </w:p>
          <w:p w:rsidR="00172E25" w:rsidP="00B74514" w:rsidRDefault="00172E25" w14:paraId="63EBFAEB" w14:textId="77777777">
            <w:pPr>
              <w:jc w:val="both"/>
            </w:pPr>
            <w:r>
              <w:t xml:space="preserve">If any child is vulnerable in any way, the DSL will ensure that appropriate agencies </w:t>
            </w:r>
            <w:proofErr w:type="gramStart"/>
            <w:r>
              <w:t>are notified</w:t>
            </w:r>
            <w:proofErr w:type="gramEnd"/>
            <w:r>
              <w:t xml:space="preserve"> and arrange for regular safe and well checks via a phone call from the DSL (record on CPOMS).</w:t>
            </w:r>
          </w:p>
          <w:p w:rsidR="00172E25" w:rsidP="00B74514" w:rsidRDefault="00172E25" w14:paraId="6F060706" w14:textId="77777777">
            <w:pPr>
              <w:jc w:val="both"/>
            </w:pPr>
          </w:p>
          <w:p w:rsidR="00172E25" w:rsidP="00B74514" w:rsidRDefault="00172E25" w14:paraId="55486278" w14:textId="77777777">
            <w:pPr>
              <w:jc w:val="both"/>
            </w:pPr>
            <w:r>
              <w:t>Those not engaging with home learning are to receive a phone call from a member of SLT to discuss the obstacles and support.</w:t>
            </w:r>
          </w:p>
        </w:tc>
      </w:tr>
    </w:tbl>
    <w:p w:rsidR="00172E25" w:rsidP="00172E25" w:rsidRDefault="00172E25" w14:paraId="10CC9C95" w14:textId="5D11E5B3">
      <w:pPr>
        <w:jc w:val="both"/>
      </w:pPr>
    </w:p>
    <w:p w:rsidRPr="003A6B9D" w:rsidR="003A6B9D" w:rsidP="00172E25" w:rsidRDefault="003A6B9D" w14:paraId="12A5F89E" w14:textId="4BB12E22">
      <w:pPr>
        <w:jc w:val="both"/>
        <w:rPr>
          <w:b/>
          <w:u w:val="single"/>
        </w:rPr>
      </w:pPr>
      <w:r>
        <w:rPr>
          <w:b/>
          <w:u w:val="single"/>
        </w:rPr>
        <w:t xml:space="preserve">Scenario 3 </w:t>
      </w:r>
    </w:p>
    <w:p w:rsidR="003A6B9D" w:rsidP="00172E25" w:rsidRDefault="003A6B9D" w14:paraId="5EAF7FF5" w14:textId="77777777">
      <w:pPr>
        <w:jc w:val="both"/>
      </w:pPr>
    </w:p>
    <w:tbl>
      <w:tblPr>
        <w:tblStyle w:val="TableGrid"/>
        <w:tblW w:w="0" w:type="auto"/>
        <w:tblLook w:val="04A0" w:firstRow="1" w:lastRow="0" w:firstColumn="1" w:lastColumn="0" w:noHBand="0" w:noVBand="1"/>
      </w:tblPr>
      <w:tblGrid>
        <w:gridCol w:w="9918"/>
        <w:gridCol w:w="5245"/>
      </w:tblGrid>
      <w:tr w:rsidR="00172E25" w:rsidTr="362B8C88" w14:paraId="4C4FE346" w14:textId="77777777">
        <w:tc>
          <w:tcPr>
            <w:tcW w:w="15163" w:type="dxa"/>
            <w:gridSpan w:val="2"/>
            <w:shd w:val="clear" w:color="auto" w:fill="C45911" w:themeFill="accent2" w:themeFillShade="BF"/>
            <w:tcMar/>
          </w:tcPr>
          <w:p w:rsidRPr="009452FB" w:rsidR="00172E25" w:rsidP="00B74514" w:rsidRDefault="00172E25" w14:paraId="149FAA2B" w14:textId="780FBD81">
            <w:pPr>
              <w:rPr>
                <w:b/>
              </w:rPr>
            </w:pPr>
            <w:r>
              <w:rPr>
                <w:b/>
              </w:rPr>
              <w:t>A whole bubble/cohort of children is isolating because of an outbreak of coronavirus</w:t>
            </w:r>
            <w:r w:rsidR="003A6B9D">
              <w:rPr>
                <w:b/>
              </w:rPr>
              <w:t xml:space="preserve"> </w:t>
            </w:r>
            <w:r w:rsidRPr="003A6B9D" w:rsidR="003A6B9D">
              <w:rPr>
                <w:b/>
              </w:rPr>
              <w:t>(if the teacher does not have symptoms or is unwell. SMT will arrange an alternative remote teacher)</w:t>
            </w:r>
          </w:p>
        </w:tc>
      </w:tr>
      <w:tr w:rsidR="00172E25" w:rsidTr="362B8C88" w14:paraId="3DAF4CBF" w14:textId="77777777">
        <w:trPr>
          <w:trHeight w:val="305"/>
        </w:trPr>
        <w:tc>
          <w:tcPr>
            <w:tcW w:w="9918" w:type="dxa"/>
            <w:shd w:val="clear" w:color="auto" w:fill="C45911" w:themeFill="accent2" w:themeFillShade="BF"/>
            <w:tcMar/>
          </w:tcPr>
          <w:p w:rsidR="00172E25" w:rsidP="00B74514" w:rsidRDefault="00172E25" w14:paraId="2FCEE25A" w14:textId="77777777">
            <w:pPr>
              <w:jc w:val="center"/>
            </w:pPr>
            <w:r>
              <w:t>Ongoing Support</w:t>
            </w:r>
          </w:p>
        </w:tc>
        <w:tc>
          <w:tcPr>
            <w:tcW w:w="5245" w:type="dxa"/>
            <w:shd w:val="clear" w:color="auto" w:fill="C45911" w:themeFill="accent2" w:themeFillShade="BF"/>
            <w:tcMar/>
          </w:tcPr>
          <w:p w:rsidR="00172E25" w:rsidP="00B74514" w:rsidRDefault="00172E25" w14:paraId="2ECE5C15" w14:textId="77777777">
            <w:pPr>
              <w:jc w:val="center"/>
            </w:pPr>
            <w:r>
              <w:t>Safeguarding/SEND</w:t>
            </w:r>
          </w:p>
        </w:tc>
      </w:tr>
      <w:tr w:rsidR="00172E25" w:rsidTr="362B8C88" w14:paraId="3AD1F8C1" w14:textId="77777777">
        <w:trPr>
          <w:trHeight w:val="304"/>
        </w:trPr>
        <w:tc>
          <w:tcPr>
            <w:tcW w:w="9918" w:type="dxa"/>
            <w:tcMar/>
          </w:tcPr>
          <w:p w:rsidR="00172E25" w:rsidP="00B74514" w:rsidRDefault="00172E25" w14:paraId="0920214B" w14:textId="77777777">
            <w:pPr>
              <w:jc w:val="both"/>
            </w:pPr>
          </w:p>
          <w:p w:rsidR="00172E25" w:rsidP="00B74514" w:rsidRDefault="61756666" w14:paraId="30A9EEEC" w14:textId="37080DD5">
            <w:pPr>
              <w:jc w:val="both"/>
            </w:pPr>
            <w:r w:rsidR="61756666">
              <w:rPr/>
              <w:t xml:space="preserve">Teachers will schedule a </w:t>
            </w:r>
            <w:r w:rsidR="074E4F49">
              <w:rPr/>
              <w:t>Teams</w:t>
            </w:r>
            <w:r w:rsidR="61756666">
              <w:rPr/>
              <w:t xml:space="preserve"> meeting with the children and parents for the following day (after isolation). In this meeting, the teacher will discuss the remote learning arrangements and expectations. Teachers will also share a timetable of learning – this will consist of core subject lessons, a non-core lesson</w:t>
            </w:r>
            <w:r w:rsidR="0C053015">
              <w:rPr/>
              <w:t>.</w:t>
            </w:r>
            <w:r w:rsidR="5AC8167B">
              <w:rPr/>
              <w:t xml:space="preserve"> Attendance will be taken in this meeting and must be accessed by the pupil’s Office 365 account. Attendance to the Teams meeting will not be permitted if the user </w:t>
            </w:r>
            <w:r w:rsidR="466383BA">
              <w:rPr/>
              <w:t xml:space="preserve">attempting to attend is unknown due to safe guarding reasons. Attendance will then be addressed by staff and Mrs Bunch. </w:t>
            </w:r>
            <w:r w:rsidR="2E55C090">
              <w:rPr/>
              <w:t>If children/parents are not following expectations</w:t>
            </w:r>
            <w:r w:rsidR="0AD72C79">
              <w:rPr/>
              <w:t xml:space="preserve"> outlined</w:t>
            </w:r>
            <w:r w:rsidR="2E55C090">
              <w:rPr/>
              <w:t xml:space="preserve"> </w:t>
            </w:r>
            <w:r w:rsidR="2E55C090">
              <w:rPr/>
              <w:t xml:space="preserve">staff </w:t>
            </w:r>
            <w:r w:rsidR="6EFBFCA7">
              <w:rPr/>
              <w:t xml:space="preserve">have the authority to remove individual accounts or end </w:t>
            </w:r>
            <w:r w:rsidR="277637A7">
              <w:rPr/>
              <w:t xml:space="preserve">the Teams meeting. </w:t>
            </w:r>
          </w:p>
          <w:p w:rsidR="00172E25" w:rsidP="00B74514" w:rsidRDefault="00172E25" w14:paraId="023FA1D0" w14:textId="77777777">
            <w:pPr>
              <w:jc w:val="both"/>
            </w:pPr>
          </w:p>
          <w:p w:rsidR="00172E25" w:rsidP="00B74514" w:rsidRDefault="61756666" w14:paraId="5E2F6660" w14:textId="4C6B6659">
            <w:pPr>
              <w:jc w:val="both"/>
            </w:pPr>
            <w:r w:rsidR="61756666">
              <w:rPr/>
              <w:t xml:space="preserve">Using Office 365, the </w:t>
            </w:r>
            <w:r w:rsidR="61756666">
              <w:rPr/>
              <w:t>Class</w:t>
            </w:r>
            <w:r w:rsidR="6ADC7170">
              <w:rPr/>
              <w:t xml:space="preserve"> </w:t>
            </w:r>
            <w:r w:rsidR="61756666">
              <w:rPr/>
              <w:t>teacher</w:t>
            </w:r>
            <w:r w:rsidR="61756666">
              <w:rPr/>
              <w:t xml:space="preserve"> will upload learning menus, supportive resources or worksheets the day before to allow parents to see the learning materials prior to supporting their child/</w:t>
            </w:r>
            <w:r w:rsidR="61756666">
              <w:rPr/>
              <w:t>ren</w:t>
            </w:r>
            <w:r w:rsidR="61756666">
              <w:rPr/>
              <w:t xml:space="preserve">. Teaching assistants will </w:t>
            </w:r>
            <w:r w:rsidR="6158343B">
              <w:rPr/>
              <w:t xml:space="preserve">support remote learning, attendance and additional concerns. </w:t>
            </w:r>
            <w:r w:rsidR="61756666">
              <w:rPr/>
              <w:t xml:space="preserve"> </w:t>
            </w:r>
          </w:p>
          <w:p w:rsidR="00172E25" w:rsidP="00B74514" w:rsidRDefault="00172E25" w14:paraId="5B776B75" w14:textId="77777777">
            <w:pPr>
              <w:jc w:val="both"/>
            </w:pPr>
          </w:p>
          <w:p w:rsidR="00172E25" w:rsidP="00B74514" w:rsidRDefault="00172E25" w14:paraId="0F625EA5" w14:textId="27A798F8">
            <w:pPr>
              <w:jc w:val="both"/>
            </w:pPr>
            <w:r w:rsidR="00172E25">
              <w:rPr/>
              <w:t xml:space="preserve">PPA </w:t>
            </w:r>
            <w:r w:rsidR="00172E25">
              <w:rPr/>
              <w:t>will be covered</w:t>
            </w:r>
            <w:r w:rsidR="00172E25">
              <w:rPr/>
              <w:t xml:space="preserve"> by HLTAs who will deliver an afternoon non-core lesson</w:t>
            </w:r>
            <w:r w:rsidR="714307D4">
              <w:rPr/>
              <w:t>.</w:t>
            </w:r>
          </w:p>
          <w:p w:rsidR="00172E25" w:rsidP="00B74514" w:rsidRDefault="00172E25" w14:paraId="4BD58C13" w14:textId="77777777">
            <w:pPr>
              <w:jc w:val="both"/>
            </w:pPr>
          </w:p>
          <w:p w:rsidR="00172E25" w:rsidP="00B74514" w:rsidRDefault="61756666" w14:paraId="5A6B8E37" w14:textId="5104E87E">
            <w:pPr>
              <w:jc w:val="both"/>
            </w:pPr>
            <w:r w:rsidR="61756666">
              <w:rPr/>
              <w:t xml:space="preserve">The Class teacher will share links to appropriate lessons from relevant sites </w:t>
            </w:r>
            <w:r w:rsidR="026D32D7">
              <w:rPr/>
              <w:t xml:space="preserve">or via resources such as PowerPoints. </w:t>
            </w:r>
            <w:r w:rsidR="61756666">
              <w:rPr/>
              <w:t xml:space="preserve">Teachers will then be accessible to children through Office 365 so that any issues or re-teaching </w:t>
            </w:r>
            <w:r w:rsidR="61756666">
              <w:rPr/>
              <w:t>can be delivered</w:t>
            </w:r>
            <w:r w:rsidR="61756666">
              <w:rPr/>
              <w:t xml:space="preserve"> live</w:t>
            </w:r>
            <w:r w:rsidR="7C8ACE94">
              <w:rPr/>
              <w:t xml:space="preserve"> at organised points throughout the day</w:t>
            </w:r>
            <w:r w:rsidR="61756666">
              <w:rPr/>
              <w:t>. Teaching assistants will also access the Office 365</w:t>
            </w:r>
            <w:r w:rsidR="65ED07FA">
              <w:rPr/>
              <w:t>/Teams</w:t>
            </w:r>
            <w:r w:rsidR="61756666">
              <w:rPr/>
              <w:t xml:space="preserve"> lessons so that they can support children in breakout rooms should this be required.</w:t>
            </w:r>
          </w:p>
          <w:p w:rsidR="00172E25" w:rsidP="00B74514" w:rsidRDefault="00172E25" w14:paraId="6B3BC199" w14:textId="77777777">
            <w:pPr>
              <w:jc w:val="both"/>
            </w:pPr>
          </w:p>
          <w:p w:rsidR="00172E25" w:rsidP="00B74514" w:rsidRDefault="61756666" w14:paraId="6E7F00D1" w14:textId="29ACB9F8">
            <w:pPr>
              <w:jc w:val="both"/>
            </w:pPr>
            <w:r w:rsidR="61756666">
              <w:rPr/>
              <w:t xml:space="preserve">For non-core lessons, resources </w:t>
            </w:r>
            <w:r w:rsidR="61756666">
              <w:rPr/>
              <w:t>will be uploaded</w:t>
            </w:r>
            <w:r w:rsidR="61756666">
              <w:rPr/>
              <w:t xml:space="preserve"> to Office 365 and where possible web-links to appropriate support materials will be shared. This will</w:t>
            </w:r>
            <w:r w:rsidR="03AB833F">
              <w:rPr/>
              <w:t xml:space="preserve"> be</w:t>
            </w:r>
            <w:r w:rsidR="61756666">
              <w:rPr/>
              <w:t xml:space="preserve"> </w:t>
            </w:r>
            <w:r w:rsidR="61756666">
              <w:rPr/>
              <w:t>using lessons that link to the Grove Vale</w:t>
            </w:r>
            <w:r w:rsidR="2E2150F7">
              <w:rPr/>
              <w:t>’s</w:t>
            </w:r>
            <w:r w:rsidR="61756666">
              <w:rPr/>
              <w:t xml:space="preserve"> curriculum. Teachers will schedule an afternoon </w:t>
            </w:r>
            <w:r w:rsidR="3B2FB3C6">
              <w:rPr/>
              <w:t>Teams</w:t>
            </w:r>
            <w:r w:rsidR="61756666">
              <w:rPr/>
              <w:t xml:space="preserve"> meeting to support those children needing additional input</w:t>
            </w:r>
            <w:r w:rsidR="58510160">
              <w:rPr/>
              <w:t xml:space="preserve"> and to discuss the afternoon activity</w:t>
            </w:r>
            <w:r w:rsidR="61756666">
              <w:rPr/>
              <w:t xml:space="preserve">. </w:t>
            </w:r>
          </w:p>
          <w:p w:rsidR="12CED009" w:rsidP="12CED009" w:rsidRDefault="12CED009" w14:paraId="4C3C6C95" w14:textId="7C2AA807">
            <w:pPr>
              <w:pStyle w:val="Normal"/>
              <w:jc w:val="both"/>
            </w:pPr>
          </w:p>
          <w:p w:rsidR="40FE213C" w:rsidP="12CED009" w:rsidRDefault="40FE213C" w14:paraId="603BFB9D" w14:textId="25B99B64">
            <w:pPr>
              <w:pStyle w:val="Normal"/>
              <w:jc w:val="both"/>
            </w:pPr>
            <w:r w:rsidR="40FE213C">
              <w:rPr/>
              <w:t xml:space="preserve">An email will be sent at the end of the day to recap on the day, answer questions and prepare children for the next day of learning. </w:t>
            </w:r>
          </w:p>
          <w:p w:rsidR="00172E25" w:rsidP="00B74514" w:rsidRDefault="00172E25" w14:paraId="194F440B" w14:textId="77777777">
            <w:pPr>
              <w:jc w:val="both"/>
            </w:pPr>
          </w:p>
          <w:p w:rsidR="00172E25" w:rsidP="00B74514" w:rsidRDefault="00172E25" w14:paraId="10F2260D" w14:textId="7FD51E5F">
            <w:pPr>
              <w:jc w:val="both"/>
            </w:pPr>
            <w:r w:rsidR="00172E25">
              <w:rPr/>
              <w:t xml:space="preserve">Time </w:t>
            </w:r>
            <w:r w:rsidR="00172E25">
              <w:rPr/>
              <w:t>will also be scheduled</w:t>
            </w:r>
            <w:r w:rsidR="00172E25">
              <w:rPr/>
              <w:t xml:space="preserve"> for the children to watch an assembly delivered by Mrs </w:t>
            </w:r>
            <w:proofErr w:type="spellStart"/>
            <w:r w:rsidR="00172E25">
              <w:rPr/>
              <w:t>Connop</w:t>
            </w:r>
            <w:proofErr w:type="spellEnd"/>
            <w:r w:rsidR="160FBEAD">
              <w:rPr/>
              <w:t xml:space="preserve"> (Shining Stars Assembly)</w:t>
            </w:r>
            <w:r w:rsidR="00172E25">
              <w:rPr/>
              <w:t xml:space="preserve">. This will encourage children to keep working, celebrate successes and promote a togetherness. </w:t>
            </w:r>
          </w:p>
          <w:p w:rsidR="00172E25" w:rsidP="00B74514" w:rsidRDefault="00172E25" w14:paraId="34AA8236" w14:textId="77777777">
            <w:pPr>
              <w:jc w:val="both"/>
            </w:pPr>
          </w:p>
          <w:p w:rsidR="00172E25" w:rsidP="00B74514" w:rsidRDefault="61756666" w14:paraId="0C522205" w14:textId="40D9A225">
            <w:pPr>
              <w:jc w:val="both"/>
            </w:pPr>
            <w:r w:rsidR="61756666">
              <w:rPr/>
              <w:t xml:space="preserve">Completed work </w:t>
            </w:r>
            <w:r w:rsidR="61756666">
              <w:rPr/>
              <w:t xml:space="preserve">should be </w:t>
            </w:r>
            <w:r w:rsidR="7C76D7C8">
              <w:rPr/>
              <w:t xml:space="preserve">saved to the relevant portal such as </w:t>
            </w:r>
            <w:r w:rsidR="61756666">
              <w:rPr/>
              <w:t>photographed and uploaded to Office 365</w:t>
            </w:r>
            <w:r w:rsidR="61756666">
              <w:rPr/>
              <w:t>. Teachers can then review the work completed and ensure that the following day’s lesson addresses misconceptions, etc. Feedback and queries can take place throughout the day using Office 365</w:t>
            </w:r>
            <w:r w:rsidR="0A6AFE1F">
              <w:rPr/>
              <w:t xml:space="preserve"> or verbal feedback via Teams</w:t>
            </w:r>
            <w:r w:rsidR="61756666">
              <w:rPr/>
              <w:t xml:space="preserve">. </w:t>
            </w:r>
            <w:r w:rsidR="6B4DB103">
              <w:rPr/>
              <w:t xml:space="preserve">Some feedback may also be saved to inform teaching and learning on the return to school. </w:t>
            </w:r>
            <w:r w:rsidR="61756666">
              <w:rPr/>
              <w:t xml:space="preserve">Those children that need additional support following feedback are to </w:t>
            </w:r>
            <w:r w:rsidR="61756666">
              <w:rPr/>
              <w:t>be directed</w:t>
            </w:r>
            <w:r w:rsidR="61756666">
              <w:rPr/>
              <w:t xml:space="preserve"> to the </w:t>
            </w:r>
            <w:r w:rsidR="3A0A7ACE">
              <w:rPr/>
              <w:t>Teams</w:t>
            </w:r>
            <w:r w:rsidR="61756666">
              <w:rPr/>
              <w:t xml:space="preserve"> meeting for that lesson with attendance expected. </w:t>
            </w:r>
          </w:p>
          <w:p w:rsidR="00172E25" w:rsidP="00B74514" w:rsidRDefault="00172E25" w14:paraId="45EFC979" w14:textId="77777777">
            <w:pPr>
              <w:jc w:val="both"/>
            </w:pPr>
          </w:p>
          <w:p w:rsidR="00172E25" w:rsidP="00B74514" w:rsidRDefault="00172E25" w14:paraId="1B10EE84" w14:textId="77777777">
            <w:pPr>
              <w:jc w:val="both"/>
            </w:pPr>
            <w:r>
              <w:t xml:space="preserve">In the event of teachers becoming ill, support staff will be required to ‘takeover’ the Office 365 with resources </w:t>
            </w:r>
            <w:proofErr w:type="gramStart"/>
            <w:r>
              <w:t>being identified</w:t>
            </w:r>
            <w:proofErr w:type="gramEnd"/>
            <w:r>
              <w:t xml:space="preserve"> by the other phase teachers.</w:t>
            </w:r>
          </w:p>
        </w:tc>
        <w:tc>
          <w:tcPr>
            <w:tcW w:w="5245" w:type="dxa"/>
            <w:tcMar/>
          </w:tcPr>
          <w:p w:rsidR="00172E25" w:rsidP="00B74514" w:rsidRDefault="00172E25" w14:paraId="739B0355" w14:textId="77777777">
            <w:pPr>
              <w:jc w:val="both"/>
            </w:pPr>
          </w:p>
          <w:p w:rsidR="00172E25" w:rsidP="00B74514" w:rsidRDefault="00172E25" w14:paraId="1CDBDBBA" w14:textId="77777777">
            <w:pPr>
              <w:jc w:val="both"/>
            </w:pPr>
            <w:r w:rsidRPr="006A44CF">
              <w:t xml:space="preserve">School office to contact parents to ensure a test </w:t>
            </w:r>
            <w:proofErr w:type="gramStart"/>
            <w:r w:rsidRPr="006A44CF">
              <w:t>has been taken</w:t>
            </w:r>
            <w:proofErr w:type="gramEnd"/>
            <w:r w:rsidRPr="006A44CF">
              <w:t xml:space="preserve"> and to make sure that parents know to communicate test results. Evidence of a positive test needs to </w:t>
            </w:r>
            <w:proofErr w:type="gramStart"/>
            <w:r w:rsidRPr="006A44CF">
              <w:t>be seen</w:t>
            </w:r>
            <w:proofErr w:type="gramEnd"/>
            <w:r w:rsidRPr="006A44CF">
              <w:t xml:space="preserve"> in school.</w:t>
            </w:r>
          </w:p>
          <w:p w:rsidR="00172E25" w:rsidP="00B74514" w:rsidRDefault="00172E25" w14:paraId="39892E2F" w14:textId="77777777">
            <w:pPr>
              <w:jc w:val="both"/>
            </w:pPr>
          </w:p>
          <w:p w:rsidR="00172E25" w:rsidP="00B74514" w:rsidRDefault="61756666" w14:paraId="5EBDA314" w14:textId="2FDF0D71">
            <w:pPr>
              <w:jc w:val="both"/>
            </w:pPr>
            <w:r>
              <w:t xml:space="preserve">If any children are entitled to benefit-related FSM, ensure food made available through Dolce Catering </w:t>
            </w:r>
          </w:p>
          <w:p w:rsidR="00172E25" w:rsidP="00B74514" w:rsidRDefault="00172E25" w14:paraId="2C262696" w14:textId="77777777">
            <w:pPr>
              <w:jc w:val="both"/>
            </w:pPr>
          </w:p>
          <w:p w:rsidR="00172E25" w:rsidP="00B74514" w:rsidRDefault="00172E25" w14:paraId="4EA306AF" w14:textId="77777777">
            <w:pPr>
              <w:jc w:val="both"/>
            </w:pPr>
            <w:r>
              <w:t xml:space="preserve">If any child is vulnerable in any way, the DSL will ensure that appropriate agencies </w:t>
            </w:r>
            <w:proofErr w:type="gramStart"/>
            <w:r>
              <w:t>are notified</w:t>
            </w:r>
            <w:proofErr w:type="gramEnd"/>
            <w:r>
              <w:t xml:space="preserve"> and arrange for regular safe and well checks via a phone call from the DSL (record on CPOMS).</w:t>
            </w:r>
          </w:p>
          <w:p w:rsidR="00172E25" w:rsidP="00B74514" w:rsidRDefault="00172E25" w14:paraId="5F443845" w14:textId="77777777">
            <w:pPr>
              <w:jc w:val="both"/>
            </w:pPr>
          </w:p>
          <w:p w:rsidR="00172E25" w:rsidP="00B74514" w:rsidRDefault="00172E25" w14:paraId="572FA0F5" w14:textId="77777777">
            <w:pPr>
              <w:jc w:val="both"/>
            </w:pPr>
            <w:r>
              <w:t xml:space="preserve">Those not engaging with home learning are to receive a phone call from a member of SLT to discuss the obstacles and the support needed by the family. This </w:t>
            </w:r>
            <w:proofErr w:type="gramStart"/>
            <w:r>
              <w:t>could then be followed up</w:t>
            </w:r>
            <w:proofErr w:type="gramEnd"/>
            <w:r>
              <w:t xml:space="preserve"> by calls from KT if there are pastoral issues.</w:t>
            </w:r>
          </w:p>
          <w:p w:rsidR="00172E25" w:rsidP="00B74514" w:rsidRDefault="00172E25" w14:paraId="593EB470" w14:textId="49FF6E39">
            <w:pPr>
              <w:jc w:val="both"/>
            </w:pPr>
            <w:r w:rsidR="00172E25">
              <w:rPr/>
              <w:t xml:space="preserve">Where children would normally receive additional support from SEND agencies, the SENCO will </w:t>
            </w:r>
            <w:r w:rsidR="00172E25">
              <w:rPr/>
              <w:t>make arrangements</w:t>
            </w:r>
            <w:r w:rsidR="00172E25">
              <w:rPr/>
              <w:t xml:space="preserve"> for those to continue via Office 365/</w:t>
            </w:r>
            <w:r w:rsidR="40811F78">
              <w:rPr/>
              <w:t>Teams</w:t>
            </w:r>
            <w:r w:rsidR="00172E25">
              <w:rPr/>
              <w:t xml:space="preserve"> as long as the agencies engage. </w:t>
            </w:r>
          </w:p>
          <w:p w:rsidR="00172E25" w:rsidP="00B74514" w:rsidRDefault="00172E25" w14:paraId="559D19EF" w14:textId="77777777">
            <w:pPr>
              <w:jc w:val="both"/>
            </w:pPr>
          </w:p>
          <w:p w:rsidR="00172E25" w:rsidP="12CED009" w:rsidRDefault="00172E25" w14:paraId="524325DC" w14:textId="6ABEDDF0">
            <w:pPr>
              <w:pStyle w:val="Normal"/>
              <w:jc w:val="both"/>
            </w:pPr>
          </w:p>
          <w:p w:rsidR="00172E25" w:rsidP="00B74514" w:rsidRDefault="61756666" w14:paraId="0EE6798E" w14:textId="52DD8CA5">
            <w:pPr>
              <w:jc w:val="both"/>
            </w:pPr>
            <w:r>
              <w:t>The SENCO will share appropriate resources/Oak National SEND lessons with teachers who will disseminate accordingly.</w:t>
            </w:r>
          </w:p>
        </w:tc>
      </w:tr>
    </w:tbl>
    <w:p w:rsidRPr="00172E25" w:rsidR="000B0BD2" w:rsidP="00172E25" w:rsidRDefault="000B0BD2" w14:paraId="61815D3C" w14:textId="4E7E3803"/>
    <w:p w:rsidRPr="003A6B9D" w:rsidR="61756666" w:rsidP="61756666" w:rsidRDefault="61756666" w14:paraId="1E11E3E9" w14:textId="1D545DCC">
      <w:pPr>
        <w:spacing w:after="160"/>
        <w:jc w:val="both"/>
        <w:rPr>
          <w:rFonts w:ascii="Calibri" w:hAnsi="Calibri" w:eastAsia="Calibri" w:cs="Calibri"/>
          <w:color w:val="5B9BD5" w:themeColor="accent1"/>
          <w:u w:val="single"/>
        </w:rPr>
      </w:pPr>
      <w:r w:rsidRPr="61756666">
        <w:rPr>
          <w:rFonts w:ascii="Calibri" w:hAnsi="Calibri" w:eastAsia="Calibri" w:cs="Calibri"/>
          <w:b/>
          <w:bCs/>
          <w:color w:val="5B9BD5" w:themeColor="accent1"/>
          <w:u w:val="single"/>
        </w:rPr>
        <w:t>Use of Technology</w:t>
      </w:r>
      <w:r w:rsidRPr="61756666">
        <w:rPr>
          <w:rFonts w:ascii="Calibri" w:hAnsi="Calibri" w:eastAsia="Calibri" w:cs="Calibri"/>
          <w:b/>
          <w:bCs/>
          <w:color w:val="5B9BD5" w:themeColor="accent1"/>
        </w:rPr>
        <w:t xml:space="preserve"> </w:t>
      </w:r>
    </w:p>
    <w:p w:rsidR="003A6B9D" w:rsidP="4A301790" w:rsidRDefault="003A6B9D" w14:paraId="1BDC6CB1" w14:textId="4F69B7F1">
      <w:pPr>
        <w:spacing w:after="160"/>
        <w:jc w:val="both"/>
        <w:rPr>
          <w:rFonts w:ascii="Calibri" w:hAnsi="Calibri" w:eastAsia="Calibri" w:cs="Calibri"/>
          <w:color w:val="000000" w:themeColor="text1" w:themeTint="FF" w:themeShade="FF"/>
        </w:rPr>
      </w:pPr>
      <w:r w:rsidRPr="4A301790" w:rsidR="61756666">
        <w:rPr>
          <w:rFonts w:ascii="Calibri" w:hAnsi="Calibri" w:eastAsia="Calibri" w:cs="Calibri"/>
          <w:color w:val="000000" w:themeColor="text1" w:themeTint="FF" w:themeShade="FF"/>
        </w:rPr>
        <w:t xml:space="preserve">Staff are aware of how beneficial the use of technology can for home learning. However, we are aware that some children may not have access to this. Therefore, </w:t>
      </w:r>
      <w:r w:rsidRPr="4A301790" w:rsidR="251D18A1">
        <w:rPr>
          <w:rFonts w:ascii="Calibri" w:hAnsi="Calibri" w:eastAsia="Calibri" w:cs="Calibri"/>
          <w:color w:val="000000" w:themeColor="text1" w:themeTint="FF" w:themeShade="FF"/>
        </w:rPr>
        <w:t xml:space="preserve">if your child is unable to access remote learning online please contact the school office for alternative arrangements to be made. </w:t>
      </w:r>
    </w:p>
    <w:p w:rsidR="4A301790" w:rsidP="4A301790" w:rsidRDefault="4A301790" w14:paraId="76E286F6" w14:textId="7ABF6943">
      <w:pPr>
        <w:pStyle w:val="Normal"/>
        <w:spacing w:after="160"/>
        <w:jc w:val="both"/>
        <w:rPr>
          <w:rFonts w:ascii="Calibri" w:hAnsi="Calibri" w:eastAsia="Calibri" w:cs="Calibri"/>
          <w:color w:val="000000" w:themeColor="text1" w:themeTint="FF" w:themeShade="FF"/>
        </w:rPr>
      </w:pPr>
    </w:p>
    <w:p w:rsidR="61756666" w:rsidP="61756666" w:rsidRDefault="61756666" w14:paraId="5CD243C7" w14:textId="2F0714C2">
      <w:pPr>
        <w:spacing w:after="160"/>
        <w:jc w:val="both"/>
        <w:rPr>
          <w:rFonts w:ascii="Calibri" w:hAnsi="Calibri" w:eastAsia="Calibri" w:cs="Calibri"/>
          <w:color w:val="5B9BD5" w:themeColor="accent1"/>
          <w:u w:val="single"/>
        </w:rPr>
      </w:pPr>
      <w:r w:rsidRPr="61756666">
        <w:rPr>
          <w:rFonts w:ascii="Calibri" w:hAnsi="Calibri" w:eastAsia="Calibri" w:cs="Calibri"/>
          <w:b/>
          <w:bCs/>
          <w:color w:val="5B9BD5" w:themeColor="accent1"/>
          <w:u w:val="single"/>
        </w:rPr>
        <w:t>Expectations of Staff</w:t>
      </w:r>
      <w:r w:rsidRPr="61756666">
        <w:rPr>
          <w:rFonts w:ascii="Calibri" w:hAnsi="Calibri" w:eastAsia="Calibri" w:cs="Calibri"/>
          <w:b/>
          <w:bCs/>
          <w:color w:val="5B9BD5" w:themeColor="accent1"/>
        </w:rPr>
        <w:t xml:space="preserve"> </w:t>
      </w:r>
    </w:p>
    <w:p w:rsidR="61756666" w:rsidP="61756666" w:rsidRDefault="61756666" w14:paraId="50312738" w14:textId="00DB8625">
      <w:pPr>
        <w:spacing w:after="160"/>
        <w:jc w:val="both"/>
        <w:rPr>
          <w:rFonts w:ascii="Calibri" w:hAnsi="Calibri" w:eastAsia="Calibri" w:cs="Calibri"/>
          <w:color w:val="FF0000"/>
        </w:rPr>
      </w:pPr>
    </w:p>
    <w:p w:rsidR="61756666" w:rsidP="61756666" w:rsidRDefault="61756666" w14:paraId="46B60B80" w14:textId="1E452B2B">
      <w:pPr>
        <w:pStyle w:val="ListParagraph"/>
        <w:numPr>
          <w:ilvl w:val="0"/>
          <w:numId w:val="4"/>
        </w:numPr>
        <w:spacing w:after="160"/>
        <w:jc w:val="both"/>
        <w:rPr>
          <w:rFonts w:eastAsiaTheme="minorEastAsia"/>
          <w:color w:val="1F3864" w:themeColor="accent5" w:themeShade="80"/>
        </w:rPr>
      </w:pPr>
      <w:r w:rsidRPr="61756666">
        <w:rPr>
          <w:rFonts w:ascii="Calibri" w:hAnsi="Calibri" w:eastAsia="Calibri" w:cs="Calibri"/>
          <w:color w:val="1F3864" w:themeColor="accent5" w:themeShade="80"/>
        </w:rPr>
        <w:t xml:space="preserve">Provide purposeful tasks, which provide 4 hours of learning opportunities a day. </w:t>
      </w:r>
    </w:p>
    <w:p w:rsidR="61756666" w:rsidP="12CED009" w:rsidRDefault="61756666" w14:paraId="45303DA9" w14:textId="0D783BA3">
      <w:pPr>
        <w:pStyle w:val="ListParagraph"/>
        <w:numPr>
          <w:ilvl w:val="0"/>
          <w:numId w:val="4"/>
        </w:numPr>
        <w:spacing w:after="160"/>
        <w:jc w:val="both"/>
        <w:rPr>
          <w:rFonts w:eastAsia="Yu Mincho" w:eastAsiaTheme="minorEastAsia"/>
          <w:color w:val="1F3864" w:themeColor="accent5" w:themeShade="80"/>
        </w:rPr>
      </w:pPr>
      <w:r w:rsidRPr="12CED009" w:rsidR="61756666">
        <w:rPr>
          <w:rFonts w:ascii="Calibri" w:hAnsi="Calibri" w:eastAsia="Calibri" w:cs="Calibri"/>
          <w:color w:val="1F3864" w:themeColor="accent5" w:themeTint="FF" w:themeShade="80"/>
        </w:rPr>
        <w:t>Communicate with children online via Office 365</w:t>
      </w:r>
      <w:r w:rsidRPr="12CED009" w:rsidR="24B2A9E8">
        <w:rPr>
          <w:rFonts w:ascii="Calibri" w:hAnsi="Calibri" w:eastAsia="Calibri" w:cs="Calibri"/>
          <w:color w:val="1F3864" w:themeColor="accent5" w:themeTint="FF" w:themeShade="80"/>
        </w:rPr>
        <w:t>/Teams (under certain senarios)</w:t>
      </w:r>
      <w:r w:rsidRPr="12CED009" w:rsidR="61756666">
        <w:rPr>
          <w:rFonts w:ascii="Calibri" w:hAnsi="Calibri" w:eastAsia="Calibri" w:cs="Calibri"/>
          <w:color w:val="1F3864" w:themeColor="accent5" w:themeTint="FF" w:themeShade="80"/>
        </w:rPr>
        <w:t>.</w:t>
      </w:r>
    </w:p>
    <w:p w:rsidR="61756666" w:rsidP="61756666" w:rsidRDefault="61756666" w14:paraId="1024CA9A" w14:textId="5E6C9B38">
      <w:pPr>
        <w:pStyle w:val="ListParagraph"/>
        <w:numPr>
          <w:ilvl w:val="0"/>
          <w:numId w:val="4"/>
        </w:numPr>
        <w:spacing w:after="160"/>
        <w:jc w:val="both"/>
        <w:rPr>
          <w:rFonts w:eastAsiaTheme="minorEastAsia"/>
          <w:color w:val="1F3864" w:themeColor="accent5" w:themeShade="80"/>
        </w:rPr>
      </w:pPr>
      <w:r w:rsidRPr="61756666">
        <w:rPr>
          <w:rFonts w:ascii="Calibri" w:hAnsi="Calibri" w:eastAsia="Calibri" w:cs="Calibri"/>
          <w:color w:val="1F3864" w:themeColor="accent5" w:themeShade="80"/>
        </w:rPr>
        <w:t xml:space="preserve">Emails </w:t>
      </w:r>
      <w:proofErr w:type="gramStart"/>
      <w:r w:rsidRPr="61756666">
        <w:rPr>
          <w:rFonts w:ascii="Calibri" w:hAnsi="Calibri" w:eastAsia="Calibri" w:cs="Calibri"/>
          <w:color w:val="1F3864" w:themeColor="accent5" w:themeShade="80"/>
        </w:rPr>
        <w:t>must be returned</w:t>
      </w:r>
      <w:proofErr w:type="gramEnd"/>
      <w:r w:rsidRPr="61756666">
        <w:rPr>
          <w:rFonts w:ascii="Calibri" w:hAnsi="Calibri" w:eastAsia="Calibri" w:cs="Calibri"/>
          <w:color w:val="1F3864" w:themeColor="accent5" w:themeShade="80"/>
        </w:rPr>
        <w:t xml:space="preserve"> within 24 hours, apart from exceptions that should be agreed with AC (Head teacher). </w:t>
      </w:r>
    </w:p>
    <w:p w:rsidR="61756666" w:rsidP="12CED009" w:rsidRDefault="61756666" w14:paraId="0A76D72E" w14:textId="15EAE131">
      <w:pPr>
        <w:pStyle w:val="ListParagraph"/>
        <w:numPr>
          <w:ilvl w:val="0"/>
          <w:numId w:val="4"/>
        </w:numPr>
        <w:spacing w:after="160"/>
        <w:jc w:val="both"/>
        <w:rPr>
          <w:rFonts w:eastAsia="Yu Mincho" w:eastAsiaTheme="minorEastAsia"/>
          <w:color w:val="1F3864" w:themeColor="accent5" w:themeShade="80"/>
        </w:rPr>
      </w:pPr>
      <w:r w:rsidRPr="12CED009" w:rsidR="61756666">
        <w:rPr>
          <w:rFonts w:ascii="Calibri" w:hAnsi="Calibri" w:eastAsia="Calibri" w:cs="Calibri"/>
          <w:color w:val="1F3864" w:themeColor="accent5" w:themeTint="FF" w:themeShade="80"/>
        </w:rPr>
        <w:t>Communicate with children to ensure they are accessing learning opportunities</w:t>
      </w:r>
      <w:r w:rsidRPr="12CED009" w:rsidR="0A56496D">
        <w:rPr>
          <w:rFonts w:ascii="Calibri" w:hAnsi="Calibri" w:eastAsia="Calibri" w:cs="Calibri"/>
          <w:color w:val="1F3864" w:themeColor="accent5" w:themeTint="FF" w:themeShade="80"/>
        </w:rPr>
        <w:t>, feedback to SLT</w:t>
      </w:r>
      <w:r w:rsidRPr="12CED009" w:rsidR="61756666">
        <w:rPr>
          <w:rFonts w:ascii="Calibri" w:hAnsi="Calibri" w:eastAsia="Calibri" w:cs="Calibri"/>
          <w:color w:val="1F3864" w:themeColor="accent5" w:themeTint="FF" w:themeShade="80"/>
        </w:rPr>
        <w:t xml:space="preserve">. </w:t>
      </w:r>
    </w:p>
    <w:p w:rsidR="61756666" w:rsidP="61756666" w:rsidRDefault="61756666" w14:paraId="119466BF" w14:textId="41D62F21">
      <w:pPr>
        <w:pStyle w:val="ListParagraph"/>
        <w:numPr>
          <w:ilvl w:val="0"/>
          <w:numId w:val="4"/>
        </w:numPr>
        <w:spacing w:after="160"/>
        <w:jc w:val="both"/>
        <w:rPr>
          <w:rFonts w:eastAsiaTheme="minorEastAsia"/>
          <w:color w:val="1F3864" w:themeColor="accent5" w:themeShade="80"/>
        </w:rPr>
      </w:pPr>
      <w:r w:rsidRPr="61756666">
        <w:rPr>
          <w:rFonts w:ascii="Calibri" w:hAnsi="Calibri" w:eastAsia="Calibri" w:cs="Calibri"/>
          <w:color w:val="1F3864" w:themeColor="accent5" w:themeShade="80"/>
        </w:rPr>
        <w:t xml:space="preserve">Check shared learning from children. </w:t>
      </w:r>
    </w:p>
    <w:p w:rsidR="61756666" w:rsidP="61756666" w:rsidRDefault="61756666" w14:paraId="2C94AC9E" w14:textId="6A5FC3E7">
      <w:pPr>
        <w:pStyle w:val="ListParagraph"/>
        <w:numPr>
          <w:ilvl w:val="0"/>
          <w:numId w:val="4"/>
        </w:numPr>
        <w:spacing w:after="160"/>
        <w:jc w:val="both"/>
        <w:rPr>
          <w:rFonts w:eastAsiaTheme="minorEastAsia"/>
          <w:color w:val="1F3864" w:themeColor="accent5" w:themeShade="80"/>
        </w:rPr>
      </w:pPr>
      <w:r w:rsidRPr="61756666">
        <w:rPr>
          <w:rFonts w:ascii="Calibri" w:hAnsi="Calibri" w:eastAsia="Calibri" w:cs="Calibri"/>
          <w:color w:val="1F3864" w:themeColor="accent5" w:themeShade="80"/>
        </w:rPr>
        <w:t>Communication with children should be appropriate and follow safeguarding guidelines :</w:t>
      </w:r>
    </w:p>
    <w:p w:rsidR="61756666" w:rsidP="61756666" w:rsidRDefault="61756666" w14:paraId="77EDBC70" w14:textId="20C730D0">
      <w:pPr>
        <w:pStyle w:val="ListParagraph"/>
        <w:numPr>
          <w:ilvl w:val="0"/>
          <w:numId w:val="3"/>
        </w:numPr>
        <w:spacing w:after="160"/>
        <w:jc w:val="both"/>
        <w:rPr>
          <w:rFonts w:eastAsiaTheme="minorEastAsia"/>
          <w:color w:val="1F3864" w:themeColor="accent5" w:themeShade="80"/>
        </w:rPr>
      </w:pPr>
      <w:r w:rsidRPr="61756666">
        <w:rPr>
          <w:rFonts w:ascii="Calibri" w:hAnsi="Calibri" w:eastAsia="Calibri" w:cs="Calibri"/>
          <w:color w:val="1F3864" w:themeColor="accent5" w:themeShade="80"/>
        </w:rPr>
        <w:t xml:space="preserve">No staff personal emails or phone numbers </w:t>
      </w:r>
      <w:proofErr w:type="gramStart"/>
      <w:r w:rsidRPr="61756666">
        <w:rPr>
          <w:rFonts w:ascii="Calibri" w:hAnsi="Calibri" w:eastAsia="Calibri" w:cs="Calibri"/>
          <w:color w:val="1F3864" w:themeColor="accent5" w:themeShade="80"/>
        </w:rPr>
        <w:t>should be shared</w:t>
      </w:r>
      <w:proofErr w:type="gramEnd"/>
      <w:r w:rsidRPr="61756666">
        <w:rPr>
          <w:rFonts w:ascii="Calibri" w:hAnsi="Calibri" w:eastAsia="Calibri" w:cs="Calibri"/>
          <w:color w:val="1F3864" w:themeColor="accent5" w:themeShade="80"/>
        </w:rPr>
        <w:t xml:space="preserve">. </w:t>
      </w:r>
    </w:p>
    <w:p w:rsidR="61756666" w:rsidP="61756666" w:rsidRDefault="61756666" w14:paraId="18AC23A8" w14:textId="31A6210B">
      <w:pPr>
        <w:pStyle w:val="ListParagraph"/>
        <w:numPr>
          <w:ilvl w:val="0"/>
          <w:numId w:val="3"/>
        </w:numPr>
        <w:spacing w:after="160"/>
        <w:jc w:val="both"/>
        <w:rPr>
          <w:rFonts w:eastAsiaTheme="minorEastAsia"/>
          <w:color w:val="1F3864" w:themeColor="accent5" w:themeShade="80"/>
        </w:rPr>
      </w:pPr>
      <w:r w:rsidRPr="61756666">
        <w:rPr>
          <w:rFonts w:ascii="Calibri" w:hAnsi="Calibri" w:eastAsia="Calibri" w:cs="Calibri"/>
          <w:color w:val="1F3864" w:themeColor="accent5" w:themeShade="80"/>
        </w:rPr>
        <w:t>Messages should be appropriate</w:t>
      </w:r>
    </w:p>
    <w:p w:rsidR="61756666" w:rsidP="12CED009" w:rsidRDefault="61756666" w14:paraId="3BA3A9F4" w14:textId="25A0B1D6">
      <w:pPr>
        <w:pStyle w:val="ListParagraph"/>
        <w:numPr>
          <w:ilvl w:val="0"/>
          <w:numId w:val="3"/>
        </w:numPr>
        <w:spacing w:after="160"/>
        <w:jc w:val="both"/>
        <w:rPr>
          <w:rFonts w:eastAsia="Yu Mincho" w:eastAsiaTheme="minorEastAsia"/>
          <w:color w:val="1F3864" w:themeColor="accent5" w:themeShade="80"/>
        </w:rPr>
      </w:pPr>
      <w:r w:rsidRPr="12CED009" w:rsidR="61756666">
        <w:rPr>
          <w:rFonts w:ascii="Calibri" w:hAnsi="Calibri" w:eastAsia="Calibri" w:cs="Calibri"/>
          <w:color w:val="1F3864" w:themeColor="accent5" w:themeTint="FF" w:themeShade="80"/>
        </w:rPr>
        <w:t>Staff should follow the code of conduct that they follow in school when teaching and communicating online</w:t>
      </w:r>
    </w:p>
    <w:p w:rsidR="61756666" w:rsidP="61756666" w:rsidRDefault="61756666" w14:paraId="755F7ACB" w14:textId="4C3751C8">
      <w:pPr>
        <w:pStyle w:val="ListParagraph"/>
        <w:numPr>
          <w:ilvl w:val="0"/>
          <w:numId w:val="2"/>
        </w:numPr>
        <w:spacing w:after="160"/>
        <w:ind w:left="1418"/>
        <w:jc w:val="both"/>
        <w:rPr>
          <w:rFonts w:eastAsiaTheme="minorEastAsia"/>
          <w:color w:val="1F3864" w:themeColor="accent5" w:themeShade="80"/>
        </w:rPr>
      </w:pPr>
      <w:r w:rsidRPr="61756666">
        <w:rPr>
          <w:rFonts w:ascii="Calibri" w:hAnsi="Calibri" w:eastAsia="Calibri" w:cs="Calibri"/>
          <w:color w:val="1F3864" w:themeColor="accent5" w:themeShade="80"/>
        </w:rPr>
        <w:t xml:space="preserve">If communicating with pupils on video conferencing, there should be more than </w:t>
      </w:r>
      <w:proofErr w:type="gramStart"/>
      <w:r w:rsidRPr="61756666">
        <w:rPr>
          <w:rFonts w:ascii="Calibri" w:hAnsi="Calibri" w:eastAsia="Calibri" w:cs="Calibri"/>
          <w:color w:val="1F3864" w:themeColor="accent5" w:themeShade="80"/>
        </w:rPr>
        <w:t>1</w:t>
      </w:r>
      <w:proofErr w:type="gramEnd"/>
      <w:r w:rsidRPr="61756666">
        <w:rPr>
          <w:rFonts w:ascii="Calibri" w:hAnsi="Calibri" w:eastAsia="Calibri" w:cs="Calibri"/>
          <w:color w:val="1F3864" w:themeColor="accent5" w:themeShade="80"/>
        </w:rPr>
        <w:t xml:space="preserve"> child or adult on a conference at once to safeguard staff members. </w:t>
      </w:r>
    </w:p>
    <w:p w:rsidR="61756666" w:rsidP="61756666" w:rsidRDefault="61756666" w14:paraId="32D2EBAB" w14:textId="49A962DF">
      <w:pPr>
        <w:pStyle w:val="ListParagraph"/>
        <w:numPr>
          <w:ilvl w:val="0"/>
          <w:numId w:val="2"/>
        </w:numPr>
        <w:spacing w:after="160"/>
        <w:ind w:left="1418"/>
        <w:jc w:val="both"/>
        <w:rPr>
          <w:rFonts w:eastAsiaTheme="minorEastAsia"/>
          <w:color w:val="1F3864" w:themeColor="accent5" w:themeShade="80"/>
        </w:rPr>
      </w:pPr>
      <w:r w:rsidRPr="61756666">
        <w:rPr>
          <w:rFonts w:ascii="Calibri" w:hAnsi="Calibri" w:eastAsia="Calibri" w:cs="Calibri"/>
          <w:color w:val="1F3864" w:themeColor="accent5" w:themeShade="80"/>
        </w:rPr>
        <w:t xml:space="preserve">If video conferencing, ensure that the location in which you accept or make the call is appropriate and you are dressed appropriately. </w:t>
      </w:r>
    </w:p>
    <w:p w:rsidR="61756666" w:rsidP="61756666" w:rsidRDefault="61756666" w14:paraId="2E5B4C31" w14:textId="5598A552">
      <w:pPr>
        <w:pStyle w:val="ListParagraph"/>
        <w:numPr>
          <w:ilvl w:val="0"/>
          <w:numId w:val="2"/>
        </w:numPr>
        <w:spacing w:after="160"/>
        <w:ind w:left="1418"/>
        <w:jc w:val="both"/>
        <w:rPr>
          <w:rFonts w:eastAsiaTheme="minorEastAsia"/>
          <w:color w:val="1F3864" w:themeColor="accent5" w:themeShade="80"/>
        </w:rPr>
      </w:pPr>
      <w:r w:rsidRPr="61756666">
        <w:rPr>
          <w:rFonts w:ascii="Calibri" w:hAnsi="Calibri" w:eastAsia="Calibri" w:cs="Calibri"/>
          <w:color w:val="1F3864" w:themeColor="accent5" w:themeShade="80"/>
        </w:rPr>
        <w:t>Also, consider other factors such as family members in the room (</w:t>
      </w:r>
      <w:proofErr w:type="gramStart"/>
      <w:r w:rsidRPr="61756666">
        <w:rPr>
          <w:rFonts w:ascii="Calibri" w:hAnsi="Calibri" w:eastAsia="Calibri" w:cs="Calibri"/>
          <w:color w:val="1F3864" w:themeColor="accent5" w:themeShade="80"/>
        </w:rPr>
        <w:t>both via picture or audio</w:t>
      </w:r>
      <w:proofErr w:type="gramEnd"/>
      <w:r w:rsidRPr="61756666">
        <w:rPr>
          <w:rFonts w:ascii="Calibri" w:hAnsi="Calibri" w:eastAsia="Calibri" w:cs="Calibri"/>
          <w:color w:val="1F3864" w:themeColor="accent5" w:themeShade="80"/>
        </w:rPr>
        <w:t xml:space="preserve">). </w:t>
      </w:r>
    </w:p>
    <w:p w:rsidR="61756666" w:rsidP="32635C6C" w:rsidRDefault="61756666" w14:paraId="40A23707" w14:textId="111DEB32">
      <w:pPr>
        <w:pStyle w:val="ListParagraph"/>
        <w:numPr>
          <w:ilvl w:val="0"/>
          <w:numId w:val="2"/>
        </w:numPr>
        <w:spacing w:after="160"/>
        <w:ind w:left="1418"/>
        <w:jc w:val="both"/>
        <w:rPr>
          <w:rFonts w:eastAsia="Yu Mincho" w:eastAsiaTheme="minorEastAsia"/>
          <w:color w:val="1F3864" w:themeColor="accent5" w:themeShade="80"/>
        </w:rPr>
      </w:pPr>
      <w:r w:rsidRPr="32635C6C" w:rsidR="61756666">
        <w:rPr>
          <w:rFonts w:ascii="Calibri" w:hAnsi="Calibri" w:eastAsia="Calibri" w:cs="Calibri"/>
          <w:color w:val="1F3864" w:themeColor="accent5" w:themeTint="FF" w:themeShade="80"/>
        </w:rPr>
        <w:t>Report any issues regarding online safety or staff/pupil safeguarding immediately to SLT</w:t>
      </w:r>
      <w:r w:rsidRPr="32635C6C" w:rsidR="61756666">
        <w:rPr>
          <w:rFonts w:ascii="Calibri" w:hAnsi="Calibri" w:eastAsia="Calibri" w:cs="Calibri"/>
          <w:color w:val="1F3864" w:themeColor="accent5" w:themeTint="FF" w:themeShade="80"/>
        </w:rPr>
        <w:t xml:space="preserve">, </w:t>
      </w:r>
      <w:r w:rsidRPr="32635C6C" w:rsidR="61756666">
        <w:rPr>
          <w:rFonts w:ascii="Calibri" w:hAnsi="Calibri" w:eastAsia="Calibri" w:cs="Calibri"/>
          <w:color w:val="1F3864" w:themeColor="accent5" w:themeTint="FF" w:themeShade="80"/>
        </w:rPr>
        <w:t xml:space="preserve">log it on </w:t>
      </w:r>
      <w:r w:rsidRPr="32635C6C" w:rsidR="61756666">
        <w:rPr>
          <w:rFonts w:ascii="Calibri" w:hAnsi="Calibri" w:eastAsia="Calibri" w:cs="Calibri"/>
          <w:color w:val="1F3864" w:themeColor="accent5" w:themeTint="FF" w:themeShade="80"/>
        </w:rPr>
        <w:t>CP</w:t>
      </w:r>
      <w:r w:rsidRPr="32635C6C" w:rsidR="59119EE3">
        <w:rPr>
          <w:rFonts w:ascii="Calibri" w:hAnsi="Calibri" w:eastAsia="Calibri" w:cs="Calibri"/>
          <w:color w:val="1F3864" w:themeColor="accent5" w:themeTint="FF" w:themeShade="80"/>
        </w:rPr>
        <w:t>OMS</w:t>
      </w:r>
      <w:r w:rsidRPr="32635C6C" w:rsidR="61756666">
        <w:rPr>
          <w:rFonts w:ascii="Calibri" w:hAnsi="Calibri" w:eastAsia="Calibri" w:cs="Calibri"/>
          <w:color w:val="1F3864" w:themeColor="accent5" w:themeTint="FF" w:themeShade="80"/>
        </w:rPr>
        <w:t xml:space="preserve">. </w:t>
      </w:r>
    </w:p>
    <w:p w:rsidR="61756666" w:rsidP="61756666" w:rsidRDefault="61756666" w14:paraId="4F37FB7D" w14:textId="1574DAB9">
      <w:pPr>
        <w:pStyle w:val="ListParagraph"/>
        <w:numPr>
          <w:ilvl w:val="0"/>
          <w:numId w:val="2"/>
        </w:numPr>
        <w:spacing w:after="160"/>
        <w:ind w:left="1418"/>
        <w:jc w:val="both"/>
        <w:rPr>
          <w:rFonts w:eastAsiaTheme="minorEastAsia"/>
          <w:color w:val="1F3864" w:themeColor="accent5" w:themeShade="80"/>
        </w:rPr>
      </w:pPr>
      <w:r w:rsidRPr="61756666">
        <w:rPr>
          <w:rFonts w:ascii="Calibri" w:hAnsi="Calibri" w:eastAsia="Calibri" w:cs="Calibri"/>
          <w:color w:val="1F3864" w:themeColor="accent5" w:themeShade="80"/>
        </w:rPr>
        <w:t xml:space="preserve">Follow GDPR guidelines. </w:t>
      </w:r>
    </w:p>
    <w:p w:rsidR="61756666" w:rsidP="61756666" w:rsidRDefault="61756666" w14:paraId="51DAC9C4" w14:textId="715B7920">
      <w:pPr>
        <w:spacing w:after="160"/>
        <w:jc w:val="both"/>
        <w:rPr>
          <w:rFonts w:ascii="Calibri" w:hAnsi="Calibri" w:eastAsia="Calibri" w:cs="Calibri"/>
          <w:color w:val="1F3864" w:themeColor="accent5" w:themeShade="80"/>
          <w:sz w:val="20"/>
          <w:szCs w:val="20"/>
        </w:rPr>
      </w:pPr>
    </w:p>
    <w:p w:rsidR="61756666" w:rsidP="61756666" w:rsidRDefault="61756666" w14:paraId="03D59A95" w14:textId="579447DE">
      <w:pPr>
        <w:spacing w:after="160"/>
        <w:jc w:val="both"/>
        <w:rPr>
          <w:rFonts w:ascii="Calibri" w:hAnsi="Calibri" w:eastAsia="Calibri" w:cs="Calibri"/>
          <w:color w:val="5B9BD5" w:themeColor="accent1"/>
          <w:u w:val="single"/>
        </w:rPr>
      </w:pPr>
      <w:r w:rsidRPr="12CED009" w:rsidR="61756666">
        <w:rPr>
          <w:rFonts w:ascii="Calibri" w:hAnsi="Calibri" w:eastAsia="Calibri" w:cs="Calibri"/>
          <w:b w:val="1"/>
          <w:bCs w:val="1"/>
          <w:color w:val="5B9BD5" w:themeColor="accent1" w:themeTint="FF" w:themeShade="FF"/>
          <w:u w:val="single"/>
        </w:rPr>
        <w:t>Expectations of Pupils</w:t>
      </w:r>
      <w:r w:rsidRPr="12CED009" w:rsidR="01465102">
        <w:rPr>
          <w:rFonts w:ascii="Calibri" w:hAnsi="Calibri" w:eastAsia="Calibri" w:cs="Calibri"/>
          <w:b w:val="1"/>
          <w:bCs w:val="1"/>
          <w:color w:val="5B9BD5" w:themeColor="accent1" w:themeTint="FF" w:themeShade="FF"/>
          <w:u w:val="single"/>
        </w:rPr>
        <w:t xml:space="preserve">/Parents and Guardians </w:t>
      </w:r>
    </w:p>
    <w:p w:rsidR="61756666" w:rsidP="61756666" w:rsidRDefault="61756666" w14:paraId="158CA63A" w14:textId="735D4BDB">
      <w:pPr>
        <w:spacing w:after="160"/>
        <w:jc w:val="both"/>
        <w:rPr>
          <w:rFonts w:ascii="Calibri" w:hAnsi="Calibri" w:eastAsia="Calibri" w:cs="Calibri"/>
          <w:color w:val="1F3864" w:themeColor="accent5" w:themeShade="80"/>
          <w:sz w:val="20"/>
          <w:szCs w:val="20"/>
        </w:rPr>
      </w:pPr>
    </w:p>
    <w:p w:rsidR="61756666" w:rsidP="12CED009" w:rsidRDefault="61756666" w14:paraId="138644AF" w14:textId="5D8E1ADE">
      <w:pPr>
        <w:pStyle w:val="ListParagraph"/>
        <w:numPr>
          <w:ilvl w:val="0"/>
          <w:numId w:val="1"/>
        </w:numPr>
        <w:spacing w:after="160"/>
        <w:jc w:val="both"/>
        <w:rPr>
          <w:rFonts w:eastAsia="Yu Mincho" w:eastAsiaTheme="minorEastAsia"/>
          <w:color w:val="1F3864" w:themeColor="accent5" w:themeShade="80"/>
        </w:rPr>
      </w:pPr>
      <w:r w:rsidRPr="12CED009" w:rsidR="61756666">
        <w:rPr>
          <w:rFonts w:ascii="Calibri" w:hAnsi="Calibri" w:eastAsia="Calibri" w:cs="Calibri"/>
          <w:color w:val="1F3864" w:themeColor="accent5" w:themeTint="FF" w:themeShade="80"/>
        </w:rPr>
        <w:t xml:space="preserve">Use Outlook responsibly to communicate to your teacher and staff. Do not use it as a form of communication to communicate to peers. </w:t>
      </w:r>
    </w:p>
    <w:p w:rsidR="6220DD35" w:rsidP="12CED009" w:rsidRDefault="6220DD35" w14:paraId="2A288308" w14:textId="25831C7F">
      <w:pPr>
        <w:pStyle w:val="ListParagraph"/>
        <w:numPr>
          <w:ilvl w:val="0"/>
          <w:numId w:val="1"/>
        </w:numPr>
        <w:spacing w:after="160"/>
        <w:jc w:val="both"/>
        <w:rPr>
          <w:color w:val="1F3864" w:themeColor="accent5" w:themeTint="FF" w:themeShade="80"/>
        </w:rPr>
      </w:pPr>
      <w:r w:rsidRPr="362B8C88" w:rsidR="6220DD35">
        <w:rPr>
          <w:rFonts w:ascii="Calibri" w:hAnsi="Calibri" w:eastAsia="Calibri" w:cs="Calibri"/>
          <w:color w:val="1F3864" w:themeColor="accent5" w:themeTint="FF" w:themeShade="80"/>
        </w:rPr>
        <w:t xml:space="preserve">Be in attendance for all Teams meetings and access relevant documents to inform children’s learning e.g timetables </w:t>
      </w:r>
    </w:p>
    <w:p w:rsidR="6220DD35" w:rsidP="12CED009" w:rsidRDefault="6220DD35" w14:paraId="4AFE3697" w14:textId="2EC943E2">
      <w:pPr>
        <w:pStyle w:val="ListParagraph"/>
        <w:numPr>
          <w:ilvl w:val="0"/>
          <w:numId w:val="1"/>
        </w:numPr>
        <w:spacing w:after="160"/>
        <w:jc w:val="both"/>
        <w:rPr>
          <w:color w:val="1F3864" w:themeColor="accent5" w:themeTint="FF" w:themeShade="80"/>
        </w:rPr>
      </w:pPr>
      <w:r w:rsidRPr="362B8C88" w:rsidR="6220DD35">
        <w:rPr>
          <w:rFonts w:ascii="Calibri" w:hAnsi="Calibri" w:eastAsia="Calibri" w:cs="Calibri"/>
          <w:color w:val="1F3864" w:themeColor="accent5" w:themeTint="FF" w:themeShade="80"/>
        </w:rPr>
        <w:t xml:space="preserve">Email at appropriate times. </w:t>
      </w:r>
    </w:p>
    <w:p w:rsidR="61756666" w:rsidP="12CED009" w:rsidRDefault="61756666" w14:paraId="461BA188" w14:textId="55978A35">
      <w:pPr>
        <w:pStyle w:val="ListParagraph"/>
        <w:numPr>
          <w:ilvl w:val="0"/>
          <w:numId w:val="1"/>
        </w:numPr>
        <w:spacing w:after="160"/>
        <w:jc w:val="both"/>
        <w:rPr>
          <w:rFonts w:eastAsia="Yu Mincho" w:eastAsiaTheme="minorEastAsia"/>
          <w:color w:val="1F3864" w:themeColor="accent5" w:themeShade="80"/>
        </w:rPr>
      </w:pPr>
      <w:r w:rsidRPr="12CED009" w:rsidR="61756666">
        <w:rPr>
          <w:rFonts w:ascii="Calibri" w:hAnsi="Calibri" w:eastAsia="Calibri" w:cs="Calibri"/>
          <w:color w:val="1F3864" w:themeColor="accent5" w:themeTint="FF" w:themeShade="80"/>
        </w:rPr>
        <w:t>Do not “call” your teacher via video conferencing (</w:t>
      </w:r>
      <w:r w:rsidRPr="12CED009" w:rsidR="275940E7">
        <w:rPr>
          <w:rFonts w:ascii="Calibri" w:hAnsi="Calibri" w:eastAsia="Calibri" w:cs="Calibri"/>
          <w:color w:val="1F3864" w:themeColor="accent5" w:themeTint="FF" w:themeShade="80"/>
        </w:rPr>
        <w:t>Teams</w:t>
      </w:r>
      <w:r w:rsidRPr="12CED009" w:rsidR="61756666">
        <w:rPr>
          <w:rFonts w:ascii="Calibri" w:hAnsi="Calibri" w:eastAsia="Calibri" w:cs="Calibri"/>
          <w:color w:val="1F3864" w:themeColor="accent5" w:themeTint="FF" w:themeShade="80"/>
        </w:rPr>
        <w:t xml:space="preserve">). Raise any issues via an email on Outlook, Office 365 and they will then contact you via video conferencing following staff guidelines if needed. </w:t>
      </w:r>
    </w:p>
    <w:p w:rsidR="61756666" w:rsidP="61756666" w:rsidRDefault="61756666" w14:paraId="354355FD" w14:textId="4B1F51BB">
      <w:pPr>
        <w:pStyle w:val="ListParagraph"/>
        <w:numPr>
          <w:ilvl w:val="0"/>
          <w:numId w:val="1"/>
        </w:numPr>
        <w:spacing w:after="160"/>
        <w:jc w:val="both"/>
        <w:rPr>
          <w:rFonts w:eastAsiaTheme="minorEastAsia"/>
          <w:color w:val="1F3864" w:themeColor="accent5" w:themeShade="80"/>
        </w:rPr>
      </w:pPr>
      <w:r w:rsidRPr="61756666">
        <w:rPr>
          <w:rFonts w:ascii="Calibri" w:hAnsi="Calibri" w:eastAsia="Calibri" w:cs="Calibri"/>
          <w:color w:val="1F3864" w:themeColor="accent5" w:themeShade="80"/>
        </w:rPr>
        <w:t xml:space="preserve">Teachers </w:t>
      </w:r>
      <w:proofErr w:type="gramStart"/>
      <w:r w:rsidRPr="61756666">
        <w:rPr>
          <w:rFonts w:ascii="Calibri" w:hAnsi="Calibri" w:eastAsia="Calibri" w:cs="Calibri"/>
          <w:color w:val="1F3864" w:themeColor="accent5" w:themeShade="80"/>
        </w:rPr>
        <w:t>are not expected</w:t>
      </w:r>
      <w:proofErr w:type="gramEnd"/>
      <w:r w:rsidRPr="61756666">
        <w:rPr>
          <w:rFonts w:ascii="Calibri" w:hAnsi="Calibri" w:eastAsia="Calibri" w:cs="Calibri"/>
          <w:color w:val="1F3864" w:themeColor="accent5" w:themeShade="80"/>
        </w:rPr>
        <w:t xml:space="preserve"> to reply immediately to messages therefore please be patient and wait for a reply. Do not repeatedly email them. </w:t>
      </w:r>
    </w:p>
    <w:p w:rsidR="61756666" w:rsidP="61756666" w:rsidRDefault="61756666" w14:paraId="15ED1F9C" w14:textId="1B9B0575">
      <w:pPr>
        <w:pStyle w:val="ListParagraph"/>
        <w:numPr>
          <w:ilvl w:val="0"/>
          <w:numId w:val="1"/>
        </w:numPr>
        <w:spacing w:after="160"/>
        <w:jc w:val="both"/>
        <w:rPr>
          <w:rFonts w:eastAsiaTheme="minorEastAsia"/>
          <w:color w:val="1F3864" w:themeColor="accent5" w:themeShade="80"/>
        </w:rPr>
      </w:pPr>
      <w:r w:rsidRPr="61756666">
        <w:rPr>
          <w:rFonts w:ascii="Calibri" w:hAnsi="Calibri" w:eastAsia="Calibri" w:cs="Calibri"/>
          <w:color w:val="1F3864" w:themeColor="accent5" w:themeShade="80"/>
        </w:rPr>
        <w:t xml:space="preserve">Everyone’s timetable of a day is different therefore follow the daily timetables provided by your teachers for guidelines of times, etc. </w:t>
      </w:r>
    </w:p>
    <w:p w:rsidR="61756666" w:rsidP="61756666" w:rsidRDefault="61756666" w14:paraId="654A5B62" w14:textId="5956968B">
      <w:pPr>
        <w:pStyle w:val="ListParagraph"/>
        <w:numPr>
          <w:ilvl w:val="0"/>
          <w:numId w:val="1"/>
        </w:numPr>
        <w:spacing w:after="160"/>
        <w:jc w:val="both"/>
        <w:rPr>
          <w:rFonts w:eastAsiaTheme="minorEastAsia"/>
          <w:color w:val="1F3864" w:themeColor="accent5" w:themeShade="80"/>
        </w:rPr>
      </w:pPr>
      <w:r w:rsidRPr="61756666">
        <w:rPr>
          <w:rFonts w:ascii="Calibri" w:hAnsi="Calibri" w:eastAsia="Calibri" w:cs="Calibri"/>
          <w:color w:val="1F3864" w:themeColor="accent5" w:themeShade="80"/>
        </w:rPr>
        <w:t xml:space="preserve">Ensure that you discuss learning, video conferencing and messages with parents and ensure what you are sharing is appropriate. </w:t>
      </w:r>
    </w:p>
    <w:p w:rsidR="61756666" w:rsidP="12CED009" w:rsidRDefault="61756666" w14:paraId="1145D39D" w14:textId="52E91BCD">
      <w:pPr>
        <w:pStyle w:val="ListParagraph"/>
        <w:numPr>
          <w:ilvl w:val="0"/>
          <w:numId w:val="1"/>
        </w:numPr>
        <w:spacing w:after="160"/>
        <w:jc w:val="both"/>
        <w:rPr>
          <w:rFonts w:eastAsia="Yu Mincho" w:eastAsiaTheme="minorEastAsia"/>
          <w:color w:val="1F3864" w:themeColor="accent5" w:themeShade="80"/>
        </w:rPr>
      </w:pPr>
      <w:r w:rsidRPr="12CED009" w:rsidR="61756666">
        <w:rPr>
          <w:rFonts w:ascii="Calibri" w:hAnsi="Calibri" w:eastAsia="Calibri" w:cs="Calibri"/>
          <w:color w:val="1F3864" w:themeColor="accent5" w:themeTint="FF" w:themeShade="80"/>
        </w:rPr>
        <w:t xml:space="preserve">Ensure you consider your conduct and behaviour online. For example, language, sharing, </w:t>
      </w:r>
      <w:r w:rsidRPr="12CED009" w:rsidR="2176DCA5">
        <w:rPr>
          <w:rFonts w:ascii="Calibri" w:hAnsi="Calibri" w:eastAsia="Calibri" w:cs="Calibri"/>
          <w:color w:val="1F3864" w:themeColor="accent5" w:themeTint="FF" w:themeShade="80"/>
        </w:rPr>
        <w:t xml:space="preserve">location of video call, </w:t>
      </w:r>
      <w:r w:rsidRPr="12CED009" w:rsidR="61756666">
        <w:rPr>
          <w:rFonts w:ascii="Calibri" w:hAnsi="Calibri" w:eastAsia="Calibri" w:cs="Calibri"/>
          <w:color w:val="1F3864" w:themeColor="accent5" w:themeTint="FF" w:themeShade="80"/>
        </w:rPr>
        <w:t xml:space="preserve">etc. </w:t>
      </w:r>
    </w:p>
    <w:p w:rsidR="61756666" w:rsidP="61756666" w:rsidRDefault="61756666" w14:paraId="36464A4C" w14:textId="666EAC81">
      <w:pPr>
        <w:pStyle w:val="ListParagraph"/>
        <w:numPr>
          <w:ilvl w:val="0"/>
          <w:numId w:val="1"/>
        </w:numPr>
        <w:spacing w:after="160"/>
        <w:jc w:val="both"/>
        <w:rPr>
          <w:rFonts w:eastAsiaTheme="minorEastAsia"/>
          <w:color w:val="1F3864" w:themeColor="accent5" w:themeShade="80"/>
        </w:rPr>
      </w:pPr>
      <w:r w:rsidRPr="61756666">
        <w:rPr>
          <w:rFonts w:ascii="Calibri" w:hAnsi="Calibri" w:eastAsia="Calibri" w:cs="Calibri"/>
          <w:color w:val="1F3864" w:themeColor="accent5" w:themeShade="80"/>
        </w:rPr>
        <w:t xml:space="preserve">If video conferencing or sharing media, please ensure you are in an appropriate place to do this. For example, a living room, work area or kitchen. </w:t>
      </w:r>
    </w:p>
    <w:p w:rsidR="61756666" w:rsidP="12CED009" w:rsidRDefault="61756666" w14:paraId="1B90AC06" w14:textId="2BF139E6">
      <w:pPr>
        <w:pStyle w:val="ListParagraph"/>
        <w:numPr>
          <w:ilvl w:val="0"/>
          <w:numId w:val="1"/>
        </w:numPr>
        <w:spacing w:after="160"/>
        <w:jc w:val="both"/>
        <w:rPr>
          <w:rFonts w:eastAsia="Yu Mincho" w:eastAsiaTheme="minorEastAsia"/>
          <w:color w:val="1F3864" w:themeColor="accent5" w:themeShade="80"/>
        </w:rPr>
      </w:pPr>
      <w:r w:rsidRPr="12CED009" w:rsidR="61756666">
        <w:rPr>
          <w:rFonts w:ascii="Calibri" w:hAnsi="Calibri" w:eastAsia="Calibri" w:cs="Calibri"/>
          <w:color w:val="1F3864" w:themeColor="accent5" w:themeTint="FF" w:themeShade="80"/>
        </w:rPr>
        <w:t xml:space="preserve">If video conferencing or sharing media, please ensure you are dressed appropriately as are others around you. </w:t>
      </w:r>
    </w:p>
    <w:p w:rsidR="27DD7309" w:rsidP="12CED009" w:rsidRDefault="27DD7309" w14:paraId="15F4B277" w14:textId="79049A1B">
      <w:pPr>
        <w:pStyle w:val="ListParagraph"/>
        <w:numPr>
          <w:ilvl w:val="0"/>
          <w:numId w:val="1"/>
        </w:numPr>
        <w:spacing w:after="160"/>
        <w:jc w:val="both"/>
        <w:rPr>
          <w:color w:val="1F3864" w:themeColor="accent5" w:themeTint="FF" w:themeShade="80"/>
        </w:rPr>
      </w:pPr>
      <w:r w:rsidRPr="362B8C88" w:rsidR="27DD7309">
        <w:rPr>
          <w:rFonts w:ascii="Calibri" w:hAnsi="Calibri" w:eastAsia="Calibri" w:cs="Calibri"/>
          <w:color w:val="1F3864" w:themeColor="accent5" w:themeTint="FF" w:themeShade="80"/>
        </w:rPr>
        <w:t xml:space="preserve">Do not record or take images/audio from Teams meetings as this is a safeguarding issue. </w:t>
      </w:r>
    </w:p>
    <w:p w:rsidR="61756666" w:rsidP="4A301790" w:rsidRDefault="61756666" w14:paraId="71B06D9B" w14:textId="4E58BBBB">
      <w:pPr>
        <w:pStyle w:val="ListParagraph"/>
        <w:numPr>
          <w:ilvl w:val="0"/>
          <w:numId w:val="1"/>
        </w:numPr>
        <w:spacing w:after="160"/>
        <w:jc w:val="both"/>
        <w:rPr>
          <w:rFonts w:eastAsia="Yu Mincho" w:eastAsiaTheme="minorEastAsia"/>
          <w:color w:val="1F3864" w:themeColor="accent5" w:themeShade="80"/>
        </w:rPr>
      </w:pPr>
      <w:r w:rsidRPr="12CED009" w:rsidR="61756666">
        <w:rPr>
          <w:rFonts w:ascii="Calibri" w:hAnsi="Calibri" w:eastAsia="Calibri" w:cs="Calibri"/>
          <w:color w:val="1F3864" w:themeColor="accent5" w:themeTint="FF" w:themeShade="80"/>
        </w:rPr>
        <w:t>Upload/share</w:t>
      </w:r>
      <w:r w:rsidRPr="12CED009" w:rsidR="5BA95A24">
        <w:rPr>
          <w:rFonts w:ascii="Calibri" w:hAnsi="Calibri" w:eastAsia="Calibri" w:cs="Calibri"/>
          <w:color w:val="1F3864" w:themeColor="accent5" w:themeTint="FF" w:themeShade="80"/>
        </w:rPr>
        <w:t xml:space="preserve"> and save</w:t>
      </w:r>
      <w:r w:rsidRPr="12CED009" w:rsidR="61756666">
        <w:rPr>
          <w:rFonts w:ascii="Calibri" w:hAnsi="Calibri" w:eastAsia="Calibri" w:cs="Calibri"/>
          <w:color w:val="1F3864" w:themeColor="accent5" w:themeTint="FF" w:themeShade="80"/>
        </w:rPr>
        <w:t xml:space="preserve"> work to demonstrate learning. </w:t>
      </w:r>
    </w:p>
    <w:p w:rsidR="76735068" w:rsidP="4A301790" w:rsidRDefault="76735068" w14:paraId="56FE19C4" w14:textId="74056C12">
      <w:pPr>
        <w:pStyle w:val="ListParagraph"/>
        <w:numPr>
          <w:ilvl w:val="0"/>
          <w:numId w:val="1"/>
        </w:numPr>
        <w:spacing w:after="160"/>
        <w:jc w:val="both"/>
        <w:rPr>
          <w:color w:val="1F3864" w:themeColor="accent5" w:themeTint="FF" w:themeShade="80"/>
        </w:rPr>
      </w:pPr>
      <w:r w:rsidRPr="4A301790" w:rsidR="76735068">
        <w:rPr>
          <w:rFonts w:ascii="Calibri" w:hAnsi="Calibri" w:eastAsia="Calibri" w:cs="Calibri"/>
          <w:color w:val="1F3864" w:themeColor="accent5" w:themeTint="FF" w:themeShade="80"/>
        </w:rPr>
        <w:t xml:space="preserve">To use Office 365 sensibly to communicate with staff regarding their learning and not to use it to communicate with peers privately. </w:t>
      </w:r>
    </w:p>
    <w:p w:rsidR="61756666" w:rsidP="61756666" w:rsidRDefault="61756666" w14:paraId="38B2ECC9" w14:textId="7B69C3DF">
      <w:pPr>
        <w:spacing w:after="160"/>
        <w:jc w:val="both"/>
        <w:rPr>
          <w:rFonts w:ascii="Calibri" w:hAnsi="Calibri" w:eastAsia="Calibri" w:cs="Calibri"/>
          <w:color w:val="1F3864" w:themeColor="accent5" w:themeShade="80"/>
          <w:sz w:val="20"/>
          <w:szCs w:val="20"/>
        </w:rPr>
      </w:pPr>
    </w:p>
    <w:p w:rsidR="61756666" w:rsidP="61756666" w:rsidRDefault="61756666" w14:paraId="3CE44385" w14:textId="50B63A31"/>
    <w:sectPr w:rsidR="61756666" w:rsidSect="00D548A9">
      <w:headerReference w:type="default" r:id="rId12"/>
      <w:footerReference w:type="default" r:id="rId13"/>
      <w:pgSz w:w="16840" w:h="1190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4620" w:rsidP="00E72757" w:rsidRDefault="00B54620" w14:paraId="46755263" w14:textId="77777777">
      <w:r>
        <w:separator/>
      </w:r>
    </w:p>
  </w:endnote>
  <w:endnote w:type="continuationSeparator" w:id="0">
    <w:p w:rsidR="00B54620" w:rsidP="00E72757" w:rsidRDefault="00B54620" w14:paraId="2F2636A3"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Yu Mincho">
    <w:panose1 w:val="00000000000000000000"/>
    <w:charset w:val="8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72757" w:rsidRDefault="00E72757" w14:paraId="5FBA31C1" w14:textId="200ACC19">
    <w:pPr>
      <w:pStyle w:val="Footer"/>
    </w:pPr>
    <w:r>
      <w:rPr>
        <w:noProof/>
        <w:lang w:eastAsia="en-GB"/>
      </w:rPr>
      <w:drawing>
        <wp:anchor distT="0" distB="0" distL="114300" distR="114300" simplePos="0" relativeHeight="251660288" behindDoc="1" locked="0" layoutInCell="1" allowOverlap="1" wp14:anchorId="26F97015" wp14:editId="7353B17E">
          <wp:simplePos x="0" y="0"/>
          <wp:positionH relativeFrom="column">
            <wp:posOffset>6886575</wp:posOffset>
          </wp:positionH>
          <wp:positionV relativeFrom="paragraph">
            <wp:posOffset>-2386330</wp:posOffset>
          </wp:positionV>
          <wp:extent cx="4530725" cy="430337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30725" cy="4303374"/>
                  </a:xfrm>
                  <a:prstGeom prst="rect">
                    <a:avLst/>
                  </a:prstGeom>
                  <a:noFill/>
                </pic:spPr>
              </pic:pic>
            </a:graphicData>
          </a:graphic>
          <wp14:sizeRelH relativeFrom="page">
            <wp14:pctWidth>0</wp14:pctWidth>
          </wp14:sizeRelH>
          <wp14:sizeRelV relativeFrom="page">
            <wp14:pctHeight>0</wp14:pctHeight>
          </wp14:sizeRelV>
        </wp:anchor>
      </w:drawing>
    </w:r>
    <w:r w:rsidR="4A301790">
      <w:rPr/>
      <w:t/>
    </w:r>
    <w:r w:rsidR="32635C6C">
      <w:rPr/>
      <w:t/>
    </w:r>
    <w:r w:rsidR="12CED009">
      <w:rPr/>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4620" w:rsidP="00E72757" w:rsidRDefault="00B54620" w14:paraId="09D2A7EB" w14:textId="77777777">
      <w:r>
        <w:separator/>
      </w:r>
    </w:p>
  </w:footnote>
  <w:footnote w:type="continuationSeparator" w:id="0">
    <w:p w:rsidR="00B54620" w:rsidP="00E72757" w:rsidRDefault="00B54620" w14:paraId="6C3560AF"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E72757" w:rsidRDefault="00E72757" w14:paraId="762D1E31" w14:textId="3FA7B656">
    <w:pPr>
      <w:pStyle w:val="Header"/>
    </w:pPr>
    <w:r>
      <w:rPr>
        <w:noProof/>
        <w:lang w:eastAsia="en-GB"/>
      </w:rPr>
      <w:drawing>
        <wp:anchor distT="0" distB="0" distL="114300" distR="114300" simplePos="0" relativeHeight="251659264" behindDoc="1" locked="0" layoutInCell="1" allowOverlap="1" wp14:anchorId="080355DD" wp14:editId="5C43CF35">
          <wp:simplePos x="0" y="0"/>
          <wp:positionH relativeFrom="column">
            <wp:posOffset>-104775</wp:posOffset>
          </wp:positionH>
          <wp:positionV relativeFrom="paragraph">
            <wp:posOffset>-188595</wp:posOffset>
          </wp:positionV>
          <wp:extent cx="1276350" cy="1219200"/>
          <wp:effectExtent l="0" t="0" r="0" b="0"/>
          <wp:wrapTight wrapText="bothSides">
            <wp:wrapPolygon edited="0">
              <wp:start x="7415" y="0"/>
              <wp:lineTo x="5481" y="675"/>
              <wp:lineTo x="967" y="4388"/>
              <wp:lineTo x="0" y="8100"/>
              <wp:lineTo x="0" y="11813"/>
              <wp:lineTo x="1290" y="16875"/>
              <wp:lineTo x="7415" y="21263"/>
              <wp:lineTo x="13540" y="21263"/>
              <wp:lineTo x="19343" y="16875"/>
              <wp:lineTo x="19666" y="16200"/>
              <wp:lineTo x="20955" y="10800"/>
              <wp:lineTo x="20310" y="4725"/>
              <wp:lineTo x="16442" y="1350"/>
              <wp:lineTo x="13540" y="0"/>
              <wp:lineTo x="741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6350" cy="12192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8240" behindDoc="1" locked="0" layoutInCell="1" allowOverlap="1" wp14:anchorId="43A5834F" wp14:editId="2799E34C">
          <wp:simplePos x="0" y="0"/>
          <wp:positionH relativeFrom="column">
            <wp:posOffset>-457200</wp:posOffset>
          </wp:positionH>
          <wp:positionV relativeFrom="paragraph">
            <wp:posOffset>-142875</wp:posOffset>
          </wp:positionV>
          <wp:extent cx="10677525" cy="1085215"/>
          <wp:effectExtent l="0" t="0" r="9525" b="635"/>
          <wp:wrapTight wrapText="bothSides">
            <wp:wrapPolygon edited="0">
              <wp:start x="0" y="0"/>
              <wp:lineTo x="0" y="21233"/>
              <wp:lineTo x="21581" y="21233"/>
              <wp:lineTo x="215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77525" cy="1085215"/>
                  </a:xfrm>
                  <a:prstGeom prst="rect">
                    <a:avLst/>
                  </a:prstGeom>
                  <a:noFill/>
                </pic:spPr>
              </pic:pic>
            </a:graphicData>
          </a:graphic>
          <wp14:sizeRelH relativeFrom="page">
            <wp14:pctWidth>0</wp14:pctWidth>
          </wp14:sizeRelH>
          <wp14:sizeRelV relativeFrom="page">
            <wp14:pctHeight>0</wp14:pctHeight>
          </wp14:sizeRelV>
        </wp:anchor>
      </w:drawing>
    </w:r>
    <w:r w:rsidR="4A301790">
      <w:rPr/>
      <w:t/>
    </w:r>
    <w:r w:rsidR="32635C6C">
      <w:rPr/>
      <w:t/>
    </w:r>
    <w:r w:rsidR="12CED009">
      <w:rPr/>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0822"/>
    <w:multiLevelType w:val="hybridMultilevel"/>
    <w:tmpl w:val="81C86498"/>
    <w:lvl w:ilvl="0" w:tplc="937A1210">
      <w:start w:val="1"/>
      <w:numFmt w:val="bullet"/>
      <w:lvlText w:val="-"/>
      <w:lvlJc w:val="left"/>
      <w:pPr>
        <w:ind w:left="720" w:hanging="360"/>
      </w:pPr>
      <w:rPr>
        <w:rFonts w:hint="default" w:ascii="Calibri" w:hAnsi="Calibri"/>
      </w:rPr>
    </w:lvl>
    <w:lvl w:ilvl="1" w:tplc="3980334C">
      <w:start w:val="1"/>
      <w:numFmt w:val="bullet"/>
      <w:lvlText w:val="o"/>
      <w:lvlJc w:val="left"/>
      <w:pPr>
        <w:ind w:left="1440" w:hanging="360"/>
      </w:pPr>
      <w:rPr>
        <w:rFonts w:hint="default" w:ascii="Courier New" w:hAnsi="Courier New"/>
      </w:rPr>
    </w:lvl>
    <w:lvl w:ilvl="2" w:tplc="744ACBD0">
      <w:start w:val="1"/>
      <w:numFmt w:val="bullet"/>
      <w:lvlText w:val=""/>
      <w:lvlJc w:val="left"/>
      <w:pPr>
        <w:ind w:left="2160" w:hanging="360"/>
      </w:pPr>
      <w:rPr>
        <w:rFonts w:hint="default" w:ascii="Wingdings" w:hAnsi="Wingdings"/>
      </w:rPr>
    </w:lvl>
    <w:lvl w:ilvl="3" w:tplc="A6A80B6E">
      <w:start w:val="1"/>
      <w:numFmt w:val="bullet"/>
      <w:lvlText w:val=""/>
      <w:lvlJc w:val="left"/>
      <w:pPr>
        <w:ind w:left="2880" w:hanging="360"/>
      </w:pPr>
      <w:rPr>
        <w:rFonts w:hint="default" w:ascii="Symbol" w:hAnsi="Symbol"/>
      </w:rPr>
    </w:lvl>
    <w:lvl w:ilvl="4" w:tplc="E3C21938">
      <w:start w:val="1"/>
      <w:numFmt w:val="bullet"/>
      <w:lvlText w:val="o"/>
      <w:lvlJc w:val="left"/>
      <w:pPr>
        <w:ind w:left="3600" w:hanging="360"/>
      </w:pPr>
      <w:rPr>
        <w:rFonts w:hint="default" w:ascii="Courier New" w:hAnsi="Courier New"/>
      </w:rPr>
    </w:lvl>
    <w:lvl w:ilvl="5" w:tplc="FB36E364">
      <w:start w:val="1"/>
      <w:numFmt w:val="bullet"/>
      <w:lvlText w:val=""/>
      <w:lvlJc w:val="left"/>
      <w:pPr>
        <w:ind w:left="4320" w:hanging="360"/>
      </w:pPr>
      <w:rPr>
        <w:rFonts w:hint="default" w:ascii="Wingdings" w:hAnsi="Wingdings"/>
      </w:rPr>
    </w:lvl>
    <w:lvl w:ilvl="6" w:tplc="2438D0A4">
      <w:start w:val="1"/>
      <w:numFmt w:val="bullet"/>
      <w:lvlText w:val=""/>
      <w:lvlJc w:val="left"/>
      <w:pPr>
        <w:ind w:left="5040" w:hanging="360"/>
      </w:pPr>
      <w:rPr>
        <w:rFonts w:hint="default" w:ascii="Symbol" w:hAnsi="Symbol"/>
      </w:rPr>
    </w:lvl>
    <w:lvl w:ilvl="7" w:tplc="9CD660D2">
      <w:start w:val="1"/>
      <w:numFmt w:val="bullet"/>
      <w:lvlText w:val="o"/>
      <w:lvlJc w:val="left"/>
      <w:pPr>
        <w:ind w:left="5760" w:hanging="360"/>
      </w:pPr>
      <w:rPr>
        <w:rFonts w:hint="default" w:ascii="Courier New" w:hAnsi="Courier New"/>
      </w:rPr>
    </w:lvl>
    <w:lvl w:ilvl="8" w:tplc="E51E5950">
      <w:start w:val="1"/>
      <w:numFmt w:val="bullet"/>
      <w:lvlText w:val=""/>
      <w:lvlJc w:val="left"/>
      <w:pPr>
        <w:ind w:left="6480" w:hanging="360"/>
      </w:pPr>
      <w:rPr>
        <w:rFonts w:hint="default" w:ascii="Wingdings" w:hAnsi="Wingdings"/>
      </w:rPr>
    </w:lvl>
  </w:abstractNum>
  <w:abstractNum w:abstractNumId="1" w15:restartNumberingAfterBreak="0">
    <w:nsid w:val="11AA63AE"/>
    <w:multiLevelType w:val="hybridMultilevel"/>
    <w:tmpl w:val="68A60EE2"/>
    <w:lvl w:ilvl="0" w:tplc="4B101A06">
      <w:start w:val="1"/>
      <w:numFmt w:val="bullet"/>
      <w:pStyle w:val="7Tablecopybulleted"/>
      <w:lvlText w:val=""/>
      <w:lvlJc w:val="left"/>
      <w:pPr>
        <w:ind w:left="340" w:hanging="17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57358A9"/>
    <w:multiLevelType w:val="hybridMultilevel"/>
    <w:tmpl w:val="227A20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D4063E"/>
    <w:multiLevelType w:val="hybridMultilevel"/>
    <w:tmpl w:val="846211B6"/>
    <w:lvl w:ilvl="0" w:tplc="17522A28">
      <w:numFmt w:val="bullet"/>
      <w:lvlText w:val="-"/>
      <w:lvlJc w:val="left"/>
      <w:pPr>
        <w:ind w:left="700" w:hanging="360"/>
      </w:pPr>
      <w:rPr>
        <w:rFonts w:hint="default" w:ascii="Arial" w:hAnsi="Arial" w:eastAsia="MS Mincho" w:cs="Arial"/>
      </w:rPr>
    </w:lvl>
    <w:lvl w:ilvl="1" w:tplc="08090003" w:tentative="1">
      <w:start w:val="1"/>
      <w:numFmt w:val="bullet"/>
      <w:lvlText w:val="o"/>
      <w:lvlJc w:val="left"/>
      <w:pPr>
        <w:ind w:left="1420" w:hanging="360"/>
      </w:pPr>
      <w:rPr>
        <w:rFonts w:hint="default" w:ascii="Courier New" w:hAnsi="Courier New" w:cs="Courier New"/>
      </w:rPr>
    </w:lvl>
    <w:lvl w:ilvl="2" w:tplc="08090005" w:tentative="1">
      <w:start w:val="1"/>
      <w:numFmt w:val="bullet"/>
      <w:lvlText w:val=""/>
      <w:lvlJc w:val="left"/>
      <w:pPr>
        <w:ind w:left="2140" w:hanging="360"/>
      </w:pPr>
      <w:rPr>
        <w:rFonts w:hint="default" w:ascii="Wingdings" w:hAnsi="Wingdings"/>
      </w:rPr>
    </w:lvl>
    <w:lvl w:ilvl="3" w:tplc="08090001" w:tentative="1">
      <w:start w:val="1"/>
      <w:numFmt w:val="bullet"/>
      <w:lvlText w:val=""/>
      <w:lvlJc w:val="left"/>
      <w:pPr>
        <w:ind w:left="2860" w:hanging="360"/>
      </w:pPr>
      <w:rPr>
        <w:rFonts w:hint="default" w:ascii="Symbol" w:hAnsi="Symbol"/>
      </w:rPr>
    </w:lvl>
    <w:lvl w:ilvl="4" w:tplc="08090003" w:tentative="1">
      <w:start w:val="1"/>
      <w:numFmt w:val="bullet"/>
      <w:lvlText w:val="o"/>
      <w:lvlJc w:val="left"/>
      <w:pPr>
        <w:ind w:left="3580" w:hanging="360"/>
      </w:pPr>
      <w:rPr>
        <w:rFonts w:hint="default" w:ascii="Courier New" w:hAnsi="Courier New" w:cs="Courier New"/>
      </w:rPr>
    </w:lvl>
    <w:lvl w:ilvl="5" w:tplc="08090005" w:tentative="1">
      <w:start w:val="1"/>
      <w:numFmt w:val="bullet"/>
      <w:lvlText w:val=""/>
      <w:lvlJc w:val="left"/>
      <w:pPr>
        <w:ind w:left="4300" w:hanging="360"/>
      </w:pPr>
      <w:rPr>
        <w:rFonts w:hint="default" w:ascii="Wingdings" w:hAnsi="Wingdings"/>
      </w:rPr>
    </w:lvl>
    <w:lvl w:ilvl="6" w:tplc="08090001" w:tentative="1">
      <w:start w:val="1"/>
      <w:numFmt w:val="bullet"/>
      <w:lvlText w:val=""/>
      <w:lvlJc w:val="left"/>
      <w:pPr>
        <w:ind w:left="5020" w:hanging="360"/>
      </w:pPr>
      <w:rPr>
        <w:rFonts w:hint="default" w:ascii="Symbol" w:hAnsi="Symbol"/>
      </w:rPr>
    </w:lvl>
    <w:lvl w:ilvl="7" w:tplc="08090003" w:tentative="1">
      <w:start w:val="1"/>
      <w:numFmt w:val="bullet"/>
      <w:lvlText w:val="o"/>
      <w:lvlJc w:val="left"/>
      <w:pPr>
        <w:ind w:left="5740" w:hanging="360"/>
      </w:pPr>
      <w:rPr>
        <w:rFonts w:hint="default" w:ascii="Courier New" w:hAnsi="Courier New" w:cs="Courier New"/>
      </w:rPr>
    </w:lvl>
    <w:lvl w:ilvl="8" w:tplc="08090005" w:tentative="1">
      <w:start w:val="1"/>
      <w:numFmt w:val="bullet"/>
      <w:lvlText w:val=""/>
      <w:lvlJc w:val="left"/>
      <w:pPr>
        <w:ind w:left="6460" w:hanging="360"/>
      </w:pPr>
      <w:rPr>
        <w:rFonts w:hint="default" w:ascii="Wingdings" w:hAnsi="Wingdings"/>
      </w:rPr>
    </w:lvl>
  </w:abstractNum>
  <w:abstractNum w:abstractNumId="4" w15:restartNumberingAfterBreak="0">
    <w:nsid w:val="3E7B30F3"/>
    <w:multiLevelType w:val="hybridMultilevel"/>
    <w:tmpl w:val="1B002C64"/>
    <w:lvl w:ilvl="0" w:tplc="5652E8D8">
      <w:start w:val="1"/>
      <w:numFmt w:val="bullet"/>
      <w:lvlText w:val=""/>
      <w:lvlJc w:val="left"/>
      <w:pPr>
        <w:ind w:left="720" w:hanging="360"/>
      </w:pPr>
      <w:rPr>
        <w:rFonts w:hint="default" w:ascii="Symbol" w:hAnsi="Symbol"/>
      </w:rPr>
    </w:lvl>
    <w:lvl w:ilvl="1" w:tplc="6018E8E2">
      <w:start w:val="1"/>
      <w:numFmt w:val="bullet"/>
      <w:lvlText w:val="o"/>
      <w:lvlJc w:val="left"/>
      <w:pPr>
        <w:ind w:left="1440" w:hanging="360"/>
      </w:pPr>
      <w:rPr>
        <w:rFonts w:hint="default" w:ascii="Courier New" w:hAnsi="Courier New"/>
      </w:rPr>
    </w:lvl>
    <w:lvl w:ilvl="2" w:tplc="A33A5168">
      <w:start w:val="1"/>
      <w:numFmt w:val="bullet"/>
      <w:lvlText w:val=""/>
      <w:lvlJc w:val="left"/>
      <w:pPr>
        <w:ind w:left="2160" w:hanging="360"/>
      </w:pPr>
      <w:rPr>
        <w:rFonts w:hint="default" w:ascii="Wingdings" w:hAnsi="Wingdings"/>
      </w:rPr>
    </w:lvl>
    <w:lvl w:ilvl="3" w:tplc="9D84689E">
      <w:start w:val="1"/>
      <w:numFmt w:val="bullet"/>
      <w:lvlText w:val=""/>
      <w:lvlJc w:val="left"/>
      <w:pPr>
        <w:ind w:left="2880" w:hanging="360"/>
      </w:pPr>
      <w:rPr>
        <w:rFonts w:hint="default" w:ascii="Symbol" w:hAnsi="Symbol"/>
      </w:rPr>
    </w:lvl>
    <w:lvl w:ilvl="4" w:tplc="D1A8B1F0">
      <w:start w:val="1"/>
      <w:numFmt w:val="bullet"/>
      <w:lvlText w:val="o"/>
      <w:lvlJc w:val="left"/>
      <w:pPr>
        <w:ind w:left="3600" w:hanging="360"/>
      </w:pPr>
      <w:rPr>
        <w:rFonts w:hint="default" w:ascii="Courier New" w:hAnsi="Courier New"/>
      </w:rPr>
    </w:lvl>
    <w:lvl w:ilvl="5" w:tplc="C908E936">
      <w:start w:val="1"/>
      <w:numFmt w:val="bullet"/>
      <w:lvlText w:val=""/>
      <w:lvlJc w:val="left"/>
      <w:pPr>
        <w:ind w:left="4320" w:hanging="360"/>
      </w:pPr>
      <w:rPr>
        <w:rFonts w:hint="default" w:ascii="Wingdings" w:hAnsi="Wingdings"/>
      </w:rPr>
    </w:lvl>
    <w:lvl w:ilvl="6" w:tplc="7206D70C">
      <w:start w:val="1"/>
      <w:numFmt w:val="bullet"/>
      <w:lvlText w:val=""/>
      <w:lvlJc w:val="left"/>
      <w:pPr>
        <w:ind w:left="5040" w:hanging="360"/>
      </w:pPr>
      <w:rPr>
        <w:rFonts w:hint="default" w:ascii="Symbol" w:hAnsi="Symbol"/>
      </w:rPr>
    </w:lvl>
    <w:lvl w:ilvl="7" w:tplc="96748D42">
      <w:start w:val="1"/>
      <w:numFmt w:val="bullet"/>
      <w:lvlText w:val="o"/>
      <w:lvlJc w:val="left"/>
      <w:pPr>
        <w:ind w:left="5760" w:hanging="360"/>
      </w:pPr>
      <w:rPr>
        <w:rFonts w:hint="default" w:ascii="Courier New" w:hAnsi="Courier New"/>
      </w:rPr>
    </w:lvl>
    <w:lvl w:ilvl="8" w:tplc="A5486090">
      <w:start w:val="1"/>
      <w:numFmt w:val="bullet"/>
      <w:lvlText w:val=""/>
      <w:lvlJc w:val="left"/>
      <w:pPr>
        <w:ind w:left="6480" w:hanging="360"/>
      </w:pPr>
      <w:rPr>
        <w:rFonts w:hint="default" w:ascii="Wingdings" w:hAnsi="Wingdings"/>
      </w:rPr>
    </w:lvl>
  </w:abstractNum>
  <w:abstractNum w:abstractNumId="5" w15:restartNumberingAfterBreak="0">
    <w:nsid w:val="41547327"/>
    <w:multiLevelType w:val="hybridMultilevel"/>
    <w:tmpl w:val="DE5AC6B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6" w15:restartNumberingAfterBreak="0">
    <w:nsid w:val="4387624F"/>
    <w:multiLevelType w:val="hybridMultilevel"/>
    <w:tmpl w:val="C6FC3492"/>
    <w:lvl w:ilvl="0" w:tplc="04090003">
      <w:start w:val="1"/>
      <w:numFmt w:val="bullet"/>
      <w:lvlText w:val="o"/>
      <w:lvlJc w:val="left"/>
      <w:pPr>
        <w:ind w:left="360" w:hanging="360"/>
      </w:pPr>
      <w:rPr>
        <w:rFonts w:hint="default" w:ascii="Courier New" w:hAnsi="Courier New" w:cs="Courier New"/>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50911C8D"/>
    <w:multiLevelType w:val="hybridMultilevel"/>
    <w:tmpl w:val="BDEE0552"/>
    <w:lvl w:ilvl="0" w:tplc="53F07D66">
      <w:start w:val="2"/>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8" w15:restartNumberingAfterBreak="0">
    <w:nsid w:val="5BC266BC"/>
    <w:multiLevelType w:val="hybridMultilevel"/>
    <w:tmpl w:val="1568866C"/>
    <w:lvl w:ilvl="0" w:tplc="5030D4C2">
      <w:start w:val="1"/>
      <w:numFmt w:val="bullet"/>
      <w:lvlText w:val=""/>
      <w:lvlJc w:val="left"/>
      <w:pPr>
        <w:ind w:left="720" w:hanging="360"/>
      </w:pPr>
      <w:rPr>
        <w:rFonts w:hint="default" w:ascii="Symbol" w:hAnsi="Symbol"/>
      </w:rPr>
    </w:lvl>
    <w:lvl w:ilvl="1" w:tplc="C8562172">
      <w:start w:val="1"/>
      <w:numFmt w:val="bullet"/>
      <w:lvlText w:val="o"/>
      <w:lvlJc w:val="left"/>
      <w:pPr>
        <w:ind w:left="1440" w:hanging="360"/>
      </w:pPr>
      <w:rPr>
        <w:rFonts w:hint="default" w:ascii="Courier New" w:hAnsi="Courier New"/>
      </w:rPr>
    </w:lvl>
    <w:lvl w:ilvl="2" w:tplc="7554919C">
      <w:start w:val="1"/>
      <w:numFmt w:val="bullet"/>
      <w:lvlText w:val=""/>
      <w:lvlJc w:val="left"/>
      <w:pPr>
        <w:ind w:left="2160" w:hanging="360"/>
      </w:pPr>
      <w:rPr>
        <w:rFonts w:hint="default" w:ascii="Wingdings" w:hAnsi="Wingdings"/>
      </w:rPr>
    </w:lvl>
    <w:lvl w:ilvl="3" w:tplc="9BEE6C5A">
      <w:start w:val="1"/>
      <w:numFmt w:val="bullet"/>
      <w:lvlText w:val=""/>
      <w:lvlJc w:val="left"/>
      <w:pPr>
        <w:ind w:left="2880" w:hanging="360"/>
      </w:pPr>
      <w:rPr>
        <w:rFonts w:hint="default" w:ascii="Symbol" w:hAnsi="Symbol"/>
      </w:rPr>
    </w:lvl>
    <w:lvl w:ilvl="4" w:tplc="4DDC60EC">
      <w:start w:val="1"/>
      <w:numFmt w:val="bullet"/>
      <w:lvlText w:val="o"/>
      <w:lvlJc w:val="left"/>
      <w:pPr>
        <w:ind w:left="3600" w:hanging="360"/>
      </w:pPr>
      <w:rPr>
        <w:rFonts w:hint="default" w:ascii="Courier New" w:hAnsi="Courier New"/>
      </w:rPr>
    </w:lvl>
    <w:lvl w:ilvl="5" w:tplc="D598AFD2">
      <w:start w:val="1"/>
      <w:numFmt w:val="bullet"/>
      <w:lvlText w:val=""/>
      <w:lvlJc w:val="left"/>
      <w:pPr>
        <w:ind w:left="4320" w:hanging="360"/>
      </w:pPr>
      <w:rPr>
        <w:rFonts w:hint="default" w:ascii="Wingdings" w:hAnsi="Wingdings"/>
      </w:rPr>
    </w:lvl>
    <w:lvl w:ilvl="6" w:tplc="9006B9D8">
      <w:start w:val="1"/>
      <w:numFmt w:val="bullet"/>
      <w:lvlText w:val=""/>
      <w:lvlJc w:val="left"/>
      <w:pPr>
        <w:ind w:left="5040" w:hanging="360"/>
      </w:pPr>
      <w:rPr>
        <w:rFonts w:hint="default" w:ascii="Symbol" w:hAnsi="Symbol"/>
      </w:rPr>
    </w:lvl>
    <w:lvl w:ilvl="7" w:tplc="1462332C">
      <w:start w:val="1"/>
      <w:numFmt w:val="bullet"/>
      <w:lvlText w:val="o"/>
      <w:lvlJc w:val="left"/>
      <w:pPr>
        <w:ind w:left="5760" w:hanging="360"/>
      </w:pPr>
      <w:rPr>
        <w:rFonts w:hint="default" w:ascii="Courier New" w:hAnsi="Courier New"/>
      </w:rPr>
    </w:lvl>
    <w:lvl w:ilvl="8" w:tplc="69B24A58">
      <w:start w:val="1"/>
      <w:numFmt w:val="bullet"/>
      <w:lvlText w:val=""/>
      <w:lvlJc w:val="left"/>
      <w:pPr>
        <w:ind w:left="6480" w:hanging="360"/>
      </w:pPr>
      <w:rPr>
        <w:rFonts w:hint="default" w:ascii="Wingdings" w:hAnsi="Wingdings"/>
      </w:rPr>
    </w:lvl>
  </w:abstractNum>
  <w:abstractNum w:abstractNumId="9" w15:restartNumberingAfterBreak="0">
    <w:nsid w:val="6F085A1B"/>
    <w:multiLevelType w:val="hybridMultilevel"/>
    <w:tmpl w:val="E9308D5A"/>
    <w:lvl w:ilvl="0" w:tplc="1D8A8C94">
      <w:start w:val="1"/>
      <w:numFmt w:val="bullet"/>
      <w:lvlText w:val=""/>
      <w:lvlJc w:val="left"/>
      <w:pPr>
        <w:ind w:left="720" w:hanging="360"/>
      </w:pPr>
      <w:rPr>
        <w:rFonts w:hint="default" w:ascii="Symbol" w:hAnsi="Symbol"/>
      </w:rPr>
    </w:lvl>
    <w:lvl w:ilvl="1" w:tplc="B298F140">
      <w:start w:val="1"/>
      <w:numFmt w:val="bullet"/>
      <w:lvlText w:val="o"/>
      <w:lvlJc w:val="left"/>
      <w:pPr>
        <w:ind w:left="1440" w:hanging="360"/>
      </w:pPr>
      <w:rPr>
        <w:rFonts w:hint="default" w:ascii="Courier New" w:hAnsi="Courier New"/>
      </w:rPr>
    </w:lvl>
    <w:lvl w:ilvl="2" w:tplc="CA3CFF8C">
      <w:start w:val="1"/>
      <w:numFmt w:val="bullet"/>
      <w:lvlText w:val=""/>
      <w:lvlJc w:val="left"/>
      <w:pPr>
        <w:ind w:left="2160" w:hanging="360"/>
      </w:pPr>
      <w:rPr>
        <w:rFonts w:hint="default" w:ascii="Wingdings" w:hAnsi="Wingdings"/>
      </w:rPr>
    </w:lvl>
    <w:lvl w:ilvl="3" w:tplc="5ACA75FC">
      <w:start w:val="1"/>
      <w:numFmt w:val="bullet"/>
      <w:lvlText w:val=""/>
      <w:lvlJc w:val="left"/>
      <w:pPr>
        <w:ind w:left="2880" w:hanging="360"/>
      </w:pPr>
      <w:rPr>
        <w:rFonts w:hint="default" w:ascii="Symbol" w:hAnsi="Symbol"/>
      </w:rPr>
    </w:lvl>
    <w:lvl w:ilvl="4" w:tplc="E488DE24">
      <w:start w:val="1"/>
      <w:numFmt w:val="bullet"/>
      <w:lvlText w:val="o"/>
      <w:lvlJc w:val="left"/>
      <w:pPr>
        <w:ind w:left="3600" w:hanging="360"/>
      </w:pPr>
      <w:rPr>
        <w:rFonts w:hint="default" w:ascii="Courier New" w:hAnsi="Courier New"/>
      </w:rPr>
    </w:lvl>
    <w:lvl w:ilvl="5" w:tplc="C7023358">
      <w:start w:val="1"/>
      <w:numFmt w:val="bullet"/>
      <w:lvlText w:val=""/>
      <w:lvlJc w:val="left"/>
      <w:pPr>
        <w:ind w:left="4320" w:hanging="360"/>
      </w:pPr>
      <w:rPr>
        <w:rFonts w:hint="default" w:ascii="Wingdings" w:hAnsi="Wingdings"/>
      </w:rPr>
    </w:lvl>
    <w:lvl w:ilvl="6" w:tplc="28E2E3DC">
      <w:start w:val="1"/>
      <w:numFmt w:val="bullet"/>
      <w:lvlText w:val=""/>
      <w:lvlJc w:val="left"/>
      <w:pPr>
        <w:ind w:left="5040" w:hanging="360"/>
      </w:pPr>
      <w:rPr>
        <w:rFonts w:hint="default" w:ascii="Symbol" w:hAnsi="Symbol"/>
      </w:rPr>
    </w:lvl>
    <w:lvl w:ilvl="7" w:tplc="240A10D0">
      <w:start w:val="1"/>
      <w:numFmt w:val="bullet"/>
      <w:lvlText w:val="o"/>
      <w:lvlJc w:val="left"/>
      <w:pPr>
        <w:ind w:left="5760" w:hanging="360"/>
      </w:pPr>
      <w:rPr>
        <w:rFonts w:hint="default" w:ascii="Courier New" w:hAnsi="Courier New"/>
      </w:rPr>
    </w:lvl>
    <w:lvl w:ilvl="8" w:tplc="50EE549A">
      <w:start w:val="1"/>
      <w:numFmt w:val="bullet"/>
      <w:lvlText w:val=""/>
      <w:lvlJc w:val="left"/>
      <w:pPr>
        <w:ind w:left="6480" w:hanging="360"/>
      </w:pPr>
      <w:rPr>
        <w:rFonts w:hint="default" w:ascii="Wingdings" w:hAnsi="Wingdings"/>
      </w:rPr>
    </w:lvl>
  </w:abstractNum>
  <w:num w:numId="1">
    <w:abstractNumId w:val="8"/>
  </w:num>
  <w:num w:numId="2">
    <w:abstractNumId w:val="4"/>
  </w:num>
  <w:num w:numId="3">
    <w:abstractNumId w:val="0"/>
  </w:num>
  <w:num w:numId="4">
    <w:abstractNumId w:val="9"/>
  </w:num>
  <w:num w:numId="5">
    <w:abstractNumId w:val="6"/>
  </w:num>
  <w:num w:numId="6">
    <w:abstractNumId w:val="7"/>
  </w:num>
  <w:num w:numId="7">
    <w:abstractNumId w:val="1"/>
  </w:num>
  <w:num w:numId="8">
    <w:abstractNumId w:val="3"/>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trackRevisions w:val="false"/>
  <w:zoom w:percent="10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A64"/>
    <w:rsid w:val="0009095F"/>
    <w:rsid w:val="000B0BD2"/>
    <w:rsid w:val="00172E25"/>
    <w:rsid w:val="001733CC"/>
    <w:rsid w:val="00217BAF"/>
    <w:rsid w:val="002A4923"/>
    <w:rsid w:val="00336D9A"/>
    <w:rsid w:val="00375DB6"/>
    <w:rsid w:val="003A6B9D"/>
    <w:rsid w:val="00471011"/>
    <w:rsid w:val="00476543"/>
    <w:rsid w:val="004B5810"/>
    <w:rsid w:val="004C3C29"/>
    <w:rsid w:val="00645A14"/>
    <w:rsid w:val="007604C1"/>
    <w:rsid w:val="007D2435"/>
    <w:rsid w:val="00844221"/>
    <w:rsid w:val="00951204"/>
    <w:rsid w:val="009611A5"/>
    <w:rsid w:val="009905F6"/>
    <w:rsid w:val="00A35F0A"/>
    <w:rsid w:val="00A87A64"/>
    <w:rsid w:val="00B2029F"/>
    <w:rsid w:val="00B54620"/>
    <w:rsid w:val="00B62089"/>
    <w:rsid w:val="00C6024C"/>
    <w:rsid w:val="00D548A9"/>
    <w:rsid w:val="00DD0104"/>
    <w:rsid w:val="00E346FD"/>
    <w:rsid w:val="00E72757"/>
    <w:rsid w:val="00FF558E"/>
    <w:rsid w:val="01465102"/>
    <w:rsid w:val="026D32D7"/>
    <w:rsid w:val="035FFAF7"/>
    <w:rsid w:val="039F8A79"/>
    <w:rsid w:val="03AB833F"/>
    <w:rsid w:val="06693D71"/>
    <w:rsid w:val="06887B00"/>
    <w:rsid w:val="06A475DA"/>
    <w:rsid w:val="074E4F49"/>
    <w:rsid w:val="08D1AE9F"/>
    <w:rsid w:val="08F0412F"/>
    <w:rsid w:val="0A56496D"/>
    <w:rsid w:val="0A6AFE1F"/>
    <w:rsid w:val="0AD72C79"/>
    <w:rsid w:val="0BA68365"/>
    <w:rsid w:val="0C053015"/>
    <w:rsid w:val="0FF9136A"/>
    <w:rsid w:val="105345A6"/>
    <w:rsid w:val="10EE78F3"/>
    <w:rsid w:val="11932657"/>
    <w:rsid w:val="1200B585"/>
    <w:rsid w:val="1232DE06"/>
    <w:rsid w:val="12CED009"/>
    <w:rsid w:val="14F39CC1"/>
    <w:rsid w:val="160FBEAD"/>
    <w:rsid w:val="16DFFEB2"/>
    <w:rsid w:val="16F8CBF2"/>
    <w:rsid w:val="1744921A"/>
    <w:rsid w:val="17C241DC"/>
    <w:rsid w:val="1845113E"/>
    <w:rsid w:val="185E578B"/>
    <w:rsid w:val="18AE4F8E"/>
    <w:rsid w:val="18F5CC32"/>
    <w:rsid w:val="195BE7F4"/>
    <w:rsid w:val="1A01BE4D"/>
    <w:rsid w:val="1A892F1B"/>
    <w:rsid w:val="1AAAC4F0"/>
    <w:rsid w:val="1C123729"/>
    <w:rsid w:val="1E9ACB22"/>
    <w:rsid w:val="1EC91548"/>
    <w:rsid w:val="1EECE78F"/>
    <w:rsid w:val="212A125B"/>
    <w:rsid w:val="2176DCA5"/>
    <w:rsid w:val="21F85FB0"/>
    <w:rsid w:val="223CE665"/>
    <w:rsid w:val="23184B44"/>
    <w:rsid w:val="24A97025"/>
    <w:rsid w:val="24B2A9E8"/>
    <w:rsid w:val="24FD5FED"/>
    <w:rsid w:val="251D18A1"/>
    <w:rsid w:val="26EA96CF"/>
    <w:rsid w:val="275940E7"/>
    <w:rsid w:val="277637A7"/>
    <w:rsid w:val="27DD7309"/>
    <w:rsid w:val="284FDB16"/>
    <w:rsid w:val="298C6607"/>
    <w:rsid w:val="29F72359"/>
    <w:rsid w:val="2AD3396D"/>
    <w:rsid w:val="2D3BB8F4"/>
    <w:rsid w:val="2E2150F7"/>
    <w:rsid w:val="2E55C090"/>
    <w:rsid w:val="303826CD"/>
    <w:rsid w:val="325F8A41"/>
    <w:rsid w:val="32635C6C"/>
    <w:rsid w:val="329E22A3"/>
    <w:rsid w:val="32A55611"/>
    <w:rsid w:val="334B5FAE"/>
    <w:rsid w:val="33590EB0"/>
    <w:rsid w:val="33F5B2E3"/>
    <w:rsid w:val="362B8C88"/>
    <w:rsid w:val="37068B2E"/>
    <w:rsid w:val="39C85034"/>
    <w:rsid w:val="39FCAE5C"/>
    <w:rsid w:val="3A0A7ACE"/>
    <w:rsid w:val="3A37B4EF"/>
    <w:rsid w:val="3AB9BABE"/>
    <w:rsid w:val="3ADB0798"/>
    <w:rsid w:val="3B2FB3C6"/>
    <w:rsid w:val="3BA42AE9"/>
    <w:rsid w:val="3C4879B1"/>
    <w:rsid w:val="3CB0E70B"/>
    <w:rsid w:val="3CC06D12"/>
    <w:rsid w:val="3D344F1E"/>
    <w:rsid w:val="3D70C72D"/>
    <w:rsid w:val="3DAFEBEA"/>
    <w:rsid w:val="3E5237DC"/>
    <w:rsid w:val="3EA46A9B"/>
    <w:rsid w:val="406B4DD0"/>
    <w:rsid w:val="40811F78"/>
    <w:rsid w:val="40FE213C"/>
    <w:rsid w:val="4157233D"/>
    <w:rsid w:val="42835D0D"/>
    <w:rsid w:val="453A4624"/>
    <w:rsid w:val="453B994B"/>
    <w:rsid w:val="45B19253"/>
    <w:rsid w:val="466383BA"/>
    <w:rsid w:val="49A56BEA"/>
    <w:rsid w:val="49B8EB01"/>
    <w:rsid w:val="49E29896"/>
    <w:rsid w:val="4A301790"/>
    <w:rsid w:val="4BF1C876"/>
    <w:rsid w:val="4BF26A86"/>
    <w:rsid w:val="4C7DFEB3"/>
    <w:rsid w:val="4E7D0350"/>
    <w:rsid w:val="4F48B7B8"/>
    <w:rsid w:val="507C2FAD"/>
    <w:rsid w:val="5361D9DF"/>
    <w:rsid w:val="53D1AFC9"/>
    <w:rsid w:val="5404C7E1"/>
    <w:rsid w:val="5416675F"/>
    <w:rsid w:val="54256016"/>
    <w:rsid w:val="54AD775F"/>
    <w:rsid w:val="54C4FB5D"/>
    <w:rsid w:val="555D7253"/>
    <w:rsid w:val="562F7D53"/>
    <w:rsid w:val="563BCB8F"/>
    <w:rsid w:val="57CB4DB4"/>
    <w:rsid w:val="58510160"/>
    <w:rsid w:val="58951315"/>
    <w:rsid w:val="59119EE3"/>
    <w:rsid w:val="59804672"/>
    <w:rsid w:val="5AC8167B"/>
    <w:rsid w:val="5BA95A24"/>
    <w:rsid w:val="5DEAFC3D"/>
    <w:rsid w:val="5DF22C9B"/>
    <w:rsid w:val="5EAC511E"/>
    <w:rsid w:val="6158343B"/>
    <w:rsid w:val="61756666"/>
    <w:rsid w:val="6220DD35"/>
    <w:rsid w:val="65E926B2"/>
    <w:rsid w:val="65ED07FA"/>
    <w:rsid w:val="66C5E6A0"/>
    <w:rsid w:val="67E95F04"/>
    <w:rsid w:val="68D5D681"/>
    <w:rsid w:val="6985D175"/>
    <w:rsid w:val="69DD04F0"/>
    <w:rsid w:val="6A905352"/>
    <w:rsid w:val="6ADC7170"/>
    <w:rsid w:val="6B4DB103"/>
    <w:rsid w:val="6BD19CCA"/>
    <w:rsid w:val="6CE0F16B"/>
    <w:rsid w:val="6EFBFCA7"/>
    <w:rsid w:val="714307D4"/>
    <w:rsid w:val="72A81A60"/>
    <w:rsid w:val="73688F2F"/>
    <w:rsid w:val="73E7230F"/>
    <w:rsid w:val="75EB640D"/>
    <w:rsid w:val="76735068"/>
    <w:rsid w:val="76AADD02"/>
    <w:rsid w:val="794F2700"/>
    <w:rsid w:val="7A5C7188"/>
    <w:rsid w:val="7A768FD5"/>
    <w:rsid w:val="7C617455"/>
    <w:rsid w:val="7C76D7C8"/>
    <w:rsid w:val="7C8285EF"/>
    <w:rsid w:val="7C8ACE94"/>
    <w:rsid w:val="7D296BCB"/>
    <w:rsid w:val="7DEFE120"/>
    <w:rsid w:val="7E6CE2E4"/>
    <w:rsid w:val="7FF3A82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08730ED0"/>
  <w14:defaultImageDpi w14:val="32767"/>
  <w15:docId w15:val="{452B8996-CD9C-4A4B-9FE6-1D1F88C79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B0BD2"/>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7604C1"/>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336D9A"/>
    <w:pPr>
      <w:ind w:left="720"/>
      <w:contextualSpacing/>
    </w:pPr>
  </w:style>
  <w:style w:type="paragraph" w:styleId="BalloonText">
    <w:name w:val="Balloon Text"/>
    <w:basedOn w:val="Normal"/>
    <w:link w:val="BalloonTextChar"/>
    <w:uiPriority w:val="99"/>
    <w:semiHidden/>
    <w:unhideWhenUsed/>
    <w:rsid w:val="00844221"/>
    <w:rPr>
      <w:rFonts w:ascii="Tahoma" w:hAnsi="Tahoma" w:cs="Tahoma"/>
      <w:sz w:val="16"/>
      <w:szCs w:val="16"/>
    </w:rPr>
  </w:style>
  <w:style w:type="character" w:styleId="BalloonTextChar" w:customStyle="1">
    <w:name w:val="Balloon Text Char"/>
    <w:basedOn w:val="DefaultParagraphFont"/>
    <w:link w:val="BalloonText"/>
    <w:uiPriority w:val="99"/>
    <w:semiHidden/>
    <w:rsid w:val="00844221"/>
    <w:rPr>
      <w:rFonts w:ascii="Tahoma" w:hAnsi="Tahoma" w:cs="Tahoma"/>
      <w:sz w:val="16"/>
      <w:szCs w:val="16"/>
    </w:rPr>
  </w:style>
  <w:style w:type="paragraph" w:styleId="Header">
    <w:name w:val="header"/>
    <w:basedOn w:val="Normal"/>
    <w:link w:val="HeaderChar"/>
    <w:uiPriority w:val="99"/>
    <w:unhideWhenUsed/>
    <w:rsid w:val="00E72757"/>
    <w:pPr>
      <w:tabs>
        <w:tab w:val="center" w:pos="4513"/>
        <w:tab w:val="right" w:pos="9026"/>
      </w:tabs>
    </w:pPr>
  </w:style>
  <w:style w:type="character" w:styleId="HeaderChar" w:customStyle="1">
    <w:name w:val="Header Char"/>
    <w:basedOn w:val="DefaultParagraphFont"/>
    <w:link w:val="Header"/>
    <w:uiPriority w:val="99"/>
    <w:rsid w:val="00E72757"/>
  </w:style>
  <w:style w:type="paragraph" w:styleId="Footer">
    <w:name w:val="footer"/>
    <w:basedOn w:val="Normal"/>
    <w:link w:val="FooterChar"/>
    <w:uiPriority w:val="99"/>
    <w:unhideWhenUsed/>
    <w:rsid w:val="00E72757"/>
    <w:pPr>
      <w:tabs>
        <w:tab w:val="center" w:pos="4513"/>
        <w:tab w:val="right" w:pos="9026"/>
      </w:tabs>
    </w:pPr>
  </w:style>
  <w:style w:type="character" w:styleId="FooterChar" w:customStyle="1">
    <w:name w:val="Footer Char"/>
    <w:basedOn w:val="DefaultParagraphFont"/>
    <w:link w:val="Footer"/>
    <w:uiPriority w:val="99"/>
    <w:rsid w:val="00E72757"/>
  </w:style>
  <w:style w:type="paragraph" w:styleId="1bodycopy" w:customStyle="1">
    <w:name w:val="1 body copy"/>
    <w:basedOn w:val="Normal"/>
    <w:link w:val="1bodycopyChar"/>
    <w:qFormat/>
    <w:rsid w:val="00E346FD"/>
    <w:pPr>
      <w:spacing w:after="120"/>
    </w:pPr>
    <w:rPr>
      <w:rFonts w:ascii="Arial" w:hAnsi="Arial" w:eastAsia="MS Mincho" w:cs="Times New Roman"/>
      <w:sz w:val="20"/>
    </w:rPr>
  </w:style>
  <w:style w:type="character" w:styleId="1bodycopyChar" w:customStyle="1">
    <w:name w:val="1 body copy Char"/>
    <w:link w:val="1bodycopy"/>
    <w:rsid w:val="00E346FD"/>
    <w:rPr>
      <w:rFonts w:ascii="Arial" w:hAnsi="Arial" w:eastAsia="MS Mincho" w:cs="Times New Roman"/>
      <w:sz w:val="20"/>
    </w:rPr>
  </w:style>
  <w:style w:type="paragraph" w:styleId="7Tablebodycopy" w:customStyle="1">
    <w:name w:val="7 Table body copy"/>
    <w:basedOn w:val="1bodycopy"/>
    <w:qFormat/>
    <w:rsid w:val="00E346FD"/>
    <w:pPr>
      <w:spacing w:after="60"/>
    </w:pPr>
  </w:style>
  <w:style w:type="paragraph" w:styleId="7Tablecopybulleted" w:customStyle="1">
    <w:name w:val="7 Table copy bulleted"/>
    <w:basedOn w:val="7Tablebodycopy"/>
    <w:qFormat/>
    <w:rsid w:val="00E346FD"/>
    <w:pPr>
      <w:numPr>
        <w:numId w:val="7"/>
      </w:numPr>
      <w:tabs>
        <w:tab w:val="num" w:pos="360"/>
      </w:tabs>
      <w:ind w:left="0" w:firstLine="0"/>
    </w:pPr>
  </w:style>
  <w:style w:type="character" w:styleId="Hyperlink">
    <w:name w:val="Hyperlink"/>
    <w:basedOn w:val="DefaultParagraphFont"/>
    <w:uiPriority w:val="99"/>
    <w:unhideWhenUsed/>
    <w:rsid w:val="00172E2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footer" Target="footer1.xml" Id="rId13" /><Relationship Type="http://schemas.openxmlformats.org/officeDocument/2006/relationships/customXml" Target="../customXml/item3.xml" Id="rId18" /><Relationship Type="http://schemas.openxmlformats.org/officeDocument/2006/relationships/settings" Target="settings.xml" Id="rId3" /><Relationship Type="http://schemas.openxmlformats.org/officeDocument/2006/relationships/header" Target="header1.xml" Id="rId12" /><Relationship Type="http://schemas.openxmlformats.org/officeDocument/2006/relationships/customXml" Target="../customXml/item2.xml" Id="rId17" /><Relationship Type="http://schemas.openxmlformats.org/officeDocument/2006/relationships/styles" Target="styles.xml" Id="rId2" /><Relationship Type="http://schemas.openxmlformats.org/officeDocument/2006/relationships/customXml" Target="../customXml/item1.xml" Id="rId16"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https://www.gov.uk/government/publications/actions-for-schools-during-the-coronavirus-outbreak/guidance-for-full-opening-schools" TargetMode="External" Id="rId10" /><Relationship Type="http://schemas.openxmlformats.org/officeDocument/2006/relationships/webSettings" Target="webSettings.xml" Id="rId4" /><Relationship Type="http://schemas.openxmlformats.org/officeDocument/2006/relationships/fontTable" Target="fontTable.xml" Id="rId14" /><Relationship Type="http://schemas.openxmlformats.org/officeDocument/2006/relationships/image" Target="/media/image6.png" Id="Rc2003ea9f76545a1" /><Relationship Type="http://schemas.openxmlformats.org/officeDocument/2006/relationships/image" Target="/media/image7.png" Id="Rc7fa33d0a24c46ff" /><Relationship Type="http://schemas.openxmlformats.org/officeDocument/2006/relationships/hyperlink" Target="https://www.grovevale.co.uk/home-learning/home-learning-links" TargetMode="External" Id="Rb30d0d3abc4e4d7e" /><Relationship Type="http://schemas.openxmlformats.org/officeDocument/2006/relationships/image" Target="/media/image8.png" Id="R79e44a1fdb2e4c12" /><Relationship Type="http://schemas.openxmlformats.org/officeDocument/2006/relationships/image" Target="/media/image9.png" Id="R0656ba7a5c6d4127" /></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2F883F3C72E841A0DBFF9F320D4BB5" ma:contentTypeVersion="11" ma:contentTypeDescription="Create a new document." ma:contentTypeScope="" ma:versionID="4836a6ef95648348d3f8c8858f4c3853">
  <xsd:schema xmlns:xsd="http://www.w3.org/2001/XMLSchema" xmlns:xs="http://www.w3.org/2001/XMLSchema" xmlns:p="http://schemas.microsoft.com/office/2006/metadata/properties" xmlns:ns2="98c41471-039c-4476-bb62-099c5d1d8e8f" xmlns:ns3="4d500533-4aae-4eea-98cf-3a41e7baeef4" targetNamespace="http://schemas.microsoft.com/office/2006/metadata/properties" ma:root="true" ma:fieldsID="d83cf607dd31f1b2951b0b8da124580f" ns2:_="" ns3:_="">
    <xsd:import namespace="98c41471-039c-4476-bb62-099c5d1d8e8f"/>
    <xsd:import namespace="4d500533-4aae-4eea-98cf-3a41e7baeef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c41471-039c-4476-bb62-099c5d1d8e8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d500533-4aae-4eea-98cf-3a41e7baeef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98c41471-039c-4476-bb62-099c5d1d8e8f">
      <UserInfo>
        <DisplayName>Michelle Bunch</DisplayName>
        <AccountId>31</AccountId>
        <AccountType/>
      </UserInfo>
    </SharedWithUsers>
  </documentManagement>
</p:properties>
</file>

<file path=customXml/itemProps1.xml><?xml version="1.0" encoding="utf-8"?>
<ds:datastoreItem xmlns:ds="http://schemas.openxmlformats.org/officeDocument/2006/customXml" ds:itemID="{A3E4564E-981D-477A-884D-3E5AD54DAB8B}"/>
</file>

<file path=customXml/itemProps2.xml><?xml version="1.0" encoding="utf-8"?>
<ds:datastoreItem xmlns:ds="http://schemas.openxmlformats.org/officeDocument/2006/customXml" ds:itemID="{20CB7856-A82A-4C59-A76C-158C31D669CB}"/>
</file>

<file path=customXml/itemProps3.xml><?xml version="1.0" encoding="utf-8"?>
<ds:datastoreItem xmlns:ds="http://schemas.openxmlformats.org/officeDocument/2006/customXml" ds:itemID="{946ABDFF-F552-4CD2-8032-FD545BF61D57}"/>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4</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 Brammer</dc:creator>
  <cp:lastModifiedBy>Alex Cotterill</cp:lastModifiedBy>
  <cp:revision>7</cp:revision>
  <dcterms:created xsi:type="dcterms:W3CDTF">2020-09-17T15:13:00Z</dcterms:created>
  <dcterms:modified xsi:type="dcterms:W3CDTF">2020-11-18T15:08:27Z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0x010100EE2F883F3C72E841A0DBFF9F320D4BB5</vt:lpwstr>
  </property>
  <property fmtid="{D5CDD505-2E9C-101B-9397-08002B2CF9AE}" pid="3" name="Order">
    <vt:r8>48200</vt:r8>
  </property>
  <property fmtid="{D5CDD505-2E9C-101B-9397-08002B2CF9AE}" pid="4" name="_SourceUrl">
    <vt:lpwstr/>
  </property>
  <property fmtid="{D5CDD505-2E9C-101B-9397-08002B2CF9AE}" pid="5" name="_SharedFileIndex">
    <vt:lpwstr/>
  </property>
  <property fmtid="{D5CDD505-2E9C-101B-9397-08002B2CF9AE}" pid="6" name="ComplianceAssetId">
    <vt:lpwstr/>
  </property>
</Properties>
</file>