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E62E" w14:textId="0D7BD0A4" w:rsidR="00A156A3" w:rsidRPr="00A156A3" w:rsidRDefault="00A156A3">
      <w:pPr>
        <w:rPr>
          <w:rFonts w:ascii="Kinetic Letters" w:hAnsi="Kinetic Letters"/>
          <w:sz w:val="52"/>
          <w:szCs w:val="52"/>
        </w:rPr>
      </w:pPr>
      <w:r w:rsidRPr="00A156A3">
        <w:rPr>
          <w:rFonts w:ascii="Kinetic Letters" w:hAnsi="Kinetic Letters"/>
          <w:sz w:val="52"/>
          <w:szCs w:val="52"/>
        </w:rPr>
        <w:t xml:space="preserve">Grove Vale Primary School </w:t>
      </w:r>
      <w:r w:rsidRPr="00A156A3">
        <w:rPr>
          <w:rFonts w:ascii="Courier New" w:hAnsi="Courier New" w:cs="Courier New"/>
          <w:sz w:val="52"/>
          <w:szCs w:val="52"/>
        </w:rPr>
        <w:t>–</w:t>
      </w:r>
      <w:r w:rsidRPr="00A156A3">
        <w:rPr>
          <w:rFonts w:ascii="Kinetic Letters" w:hAnsi="Kinetic Letters"/>
          <w:sz w:val="52"/>
          <w:szCs w:val="52"/>
        </w:rPr>
        <w:t xml:space="preserve"> Writing Skills Ladder</w:t>
      </w:r>
    </w:p>
    <w:p w14:paraId="2A6A049C" w14:textId="77777777" w:rsidR="00A156A3" w:rsidRDefault="00A156A3"/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4678"/>
        <w:gridCol w:w="5670"/>
        <w:gridCol w:w="4961"/>
      </w:tblGrid>
      <w:tr w:rsidR="003454AE" w14:paraId="1256FD57" w14:textId="77777777" w:rsidTr="00A156A3">
        <w:tc>
          <w:tcPr>
            <w:tcW w:w="15309" w:type="dxa"/>
            <w:gridSpan w:val="3"/>
            <w:shd w:val="clear" w:color="auto" w:fill="CCCCFF"/>
          </w:tcPr>
          <w:p w14:paraId="2D042047" w14:textId="37892579" w:rsidR="003454AE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EYFS</w:t>
            </w:r>
          </w:p>
        </w:tc>
      </w:tr>
      <w:tr w:rsidR="003454AE" w14:paraId="32D515EB" w14:textId="77777777" w:rsidTr="00A156A3">
        <w:tc>
          <w:tcPr>
            <w:tcW w:w="4678" w:type="dxa"/>
            <w:shd w:val="clear" w:color="auto" w:fill="F2F2F2" w:themeFill="background1" w:themeFillShade="F2"/>
          </w:tcPr>
          <w:p w14:paraId="2E41B944" w14:textId="4615AA8D" w:rsidR="003454AE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towards the expected standard.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A6D2432" w14:textId="49F4CF3D" w:rsidR="003454AE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at the expected standard</w:t>
            </w:r>
            <w:r w:rsidR="00437E28">
              <w:rPr>
                <w:rFonts w:ascii="Kinetic Letters" w:hAnsi="Kinetic Letters"/>
                <w:sz w:val="32"/>
                <w:szCs w:val="32"/>
              </w:rPr>
              <w:t xml:space="preserve"> (ELG)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3812585F" w14:textId="2C8201C0" w:rsidR="003454AE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at greater depth</w:t>
            </w:r>
          </w:p>
        </w:tc>
      </w:tr>
      <w:tr w:rsidR="003454AE" w14:paraId="5EC03471" w14:textId="77777777" w:rsidTr="00A156A3">
        <w:tc>
          <w:tcPr>
            <w:tcW w:w="4678" w:type="dxa"/>
            <w:shd w:val="clear" w:color="auto" w:fill="F2F2F2" w:themeFill="background1" w:themeFillShade="F2"/>
          </w:tcPr>
          <w:p w14:paraId="33B6B74E" w14:textId="77777777" w:rsidR="003454AE" w:rsidRPr="00A156A3" w:rsidRDefault="003454AE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0060271" w14:textId="77777777" w:rsidR="009B7CDD" w:rsidRPr="00A156A3" w:rsidRDefault="009B7CDD" w:rsidP="00437E28">
            <w:pPr>
              <w:pStyle w:val="ListParagraph"/>
              <w:numPr>
                <w:ilvl w:val="0"/>
                <w:numId w:val="7"/>
              </w:numPr>
              <w:ind w:left="322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Write recognisable letters, most of which are correctly formed. </w:t>
            </w:r>
          </w:p>
          <w:p w14:paraId="0D888FAE" w14:textId="1F48AD13" w:rsidR="009B7CDD" w:rsidRPr="00A156A3" w:rsidRDefault="009B7CDD" w:rsidP="00437E28">
            <w:pPr>
              <w:pStyle w:val="ListParagraph"/>
              <w:numPr>
                <w:ilvl w:val="0"/>
                <w:numId w:val="7"/>
              </w:numPr>
              <w:ind w:left="322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Spell words by identifying sounds in them and representing the sounds with a letter or letters. </w:t>
            </w:r>
          </w:p>
          <w:p w14:paraId="03A30A80" w14:textId="5D5DDBBF" w:rsidR="003454AE" w:rsidRPr="00A156A3" w:rsidRDefault="009B7CDD" w:rsidP="00437E28">
            <w:pPr>
              <w:pStyle w:val="ListParagraph"/>
              <w:numPr>
                <w:ilvl w:val="0"/>
                <w:numId w:val="7"/>
              </w:numPr>
              <w:ind w:left="322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Write simple phrases and sentences that can be read by others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20D677D7" w14:textId="77777777" w:rsidR="003454AE" w:rsidRPr="00A156A3" w:rsidRDefault="003454AE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3454AE" w14:paraId="2A1564AF" w14:textId="77777777" w:rsidTr="00A156A3">
        <w:tc>
          <w:tcPr>
            <w:tcW w:w="15309" w:type="dxa"/>
            <w:gridSpan w:val="3"/>
            <w:shd w:val="clear" w:color="auto" w:fill="CCCCFF"/>
          </w:tcPr>
          <w:p w14:paraId="79075A05" w14:textId="7C8389B8" w:rsidR="003454AE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YEAR 1</w:t>
            </w:r>
          </w:p>
        </w:tc>
      </w:tr>
      <w:tr w:rsidR="008F0371" w14:paraId="3F4CF84D" w14:textId="77777777" w:rsidTr="00A156A3">
        <w:tc>
          <w:tcPr>
            <w:tcW w:w="4678" w:type="dxa"/>
            <w:shd w:val="clear" w:color="auto" w:fill="F2F2F2" w:themeFill="background1" w:themeFillShade="F2"/>
          </w:tcPr>
          <w:p w14:paraId="11C45296" w14:textId="73604BEA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towards the expected standard.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3A10322" w14:textId="504D3AA1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at the expected standard.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4302037F" w14:textId="3DCF1E9C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at greater depth</w:t>
            </w:r>
          </w:p>
        </w:tc>
      </w:tr>
      <w:tr w:rsidR="008F0371" w14:paraId="16F0967B" w14:textId="77777777" w:rsidTr="00A156A3">
        <w:tc>
          <w:tcPr>
            <w:tcW w:w="4678" w:type="dxa"/>
          </w:tcPr>
          <w:p w14:paraId="20664860" w14:textId="77777777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use their phonic knowledge to write words in ways which match their spoken sounds.</w:t>
            </w:r>
          </w:p>
          <w:p w14:paraId="0EF35B0D" w14:textId="77777777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write some irregular common words.</w:t>
            </w:r>
          </w:p>
          <w:p w14:paraId="28F8C2D6" w14:textId="77777777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write sentences which can be read by themselves and others.</w:t>
            </w:r>
          </w:p>
          <w:p w14:paraId="06DE81A9" w14:textId="6A575FA9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spell some words correctly and others are phonetically plausible.</w:t>
            </w:r>
          </w:p>
        </w:tc>
        <w:tc>
          <w:tcPr>
            <w:tcW w:w="5670" w:type="dxa"/>
          </w:tcPr>
          <w:p w14:paraId="5D617F49" w14:textId="77777777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demarcate some sentences with capital letters, full stops, question mark or exclamation mark.</w:t>
            </w:r>
          </w:p>
          <w:p w14:paraId="005CFCDF" w14:textId="77777777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Use a capital letter for names of people, places, the days of the week, and the personal pronoun ‘I’</w:t>
            </w:r>
          </w:p>
          <w:p w14:paraId="0A5DB954" w14:textId="77777777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use co-ordinating conjunction ‘and’</w:t>
            </w:r>
          </w:p>
          <w:p w14:paraId="489B757A" w14:textId="77777777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segment spoken words into phonemes and representing these by graphemes, spelling some correctly.</w:t>
            </w:r>
          </w:p>
          <w:p w14:paraId="0EF6A6C0" w14:textId="77777777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Use the spelling rule for adding </w:t>
            </w:r>
            <w:r w:rsidRPr="00A156A3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 xml:space="preserve">s or </w:t>
            </w:r>
            <w:r w:rsidRPr="00A156A3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>es as the plural marker for nouns and the third person singular marker for verbs.</w:t>
            </w:r>
          </w:p>
          <w:p w14:paraId="2767CB59" w14:textId="77777777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Use the prefix un</w:t>
            </w:r>
            <w:r w:rsidRPr="00A156A3">
              <w:rPr>
                <w:rFonts w:ascii="Courier New" w:hAnsi="Courier New" w:cs="Courier New"/>
                <w:sz w:val="28"/>
                <w:szCs w:val="28"/>
              </w:rPr>
              <w:t>–</w:t>
            </w:r>
          </w:p>
          <w:p w14:paraId="53F0E6A1" w14:textId="77777777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Use </w:t>
            </w:r>
            <w:r w:rsidRPr="00A156A3">
              <w:rPr>
                <w:rFonts w:ascii="Courier New" w:hAnsi="Courier New" w:cs="Courier New"/>
                <w:sz w:val="28"/>
                <w:szCs w:val="28"/>
              </w:rPr>
              <w:t>–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ing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, </w:t>
            </w:r>
            <w:r w:rsidRPr="00A156A3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 xml:space="preserve">ed, </w:t>
            </w:r>
            <w:r w:rsidRPr="00A156A3">
              <w:rPr>
                <w:rFonts w:ascii="Courier New" w:hAnsi="Courier New" w:cs="Courier New"/>
                <w:sz w:val="28"/>
                <w:szCs w:val="28"/>
              </w:rPr>
              <w:t>–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er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and </w:t>
            </w:r>
            <w:r w:rsidRPr="00A156A3">
              <w:rPr>
                <w:rFonts w:ascii="Courier New" w:hAnsi="Courier New" w:cs="Courier New"/>
                <w:sz w:val="28"/>
                <w:szCs w:val="28"/>
              </w:rPr>
              <w:t>–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est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where no change is needed in the spelling of root words</w:t>
            </w:r>
          </w:p>
          <w:p w14:paraId="5BCC8B66" w14:textId="77777777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spell some common exception words</w:t>
            </w:r>
          </w:p>
          <w:p w14:paraId="510CAAE2" w14:textId="77777777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form lower-case letters in the correct direction, starting and finishing in the right place</w:t>
            </w:r>
          </w:p>
          <w:p w14:paraId="6E049057" w14:textId="77777777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>Can form lower-case letters of the correct size relative to one another in some of the writing</w:t>
            </w:r>
          </w:p>
          <w:p w14:paraId="2120E226" w14:textId="40225D8E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use spacing between words.</w:t>
            </w:r>
          </w:p>
        </w:tc>
        <w:tc>
          <w:tcPr>
            <w:tcW w:w="4961" w:type="dxa"/>
          </w:tcPr>
          <w:p w14:paraId="665BD65F" w14:textId="77777777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>Can use sentences with different forms in their writing (statements, questions, exclamations and commands)</w:t>
            </w:r>
          </w:p>
          <w:p w14:paraId="6C3BD4DF" w14:textId="77777777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use some expanded noun phrases to describe and specify.</w:t>
            </w:r>
          </w:p>
          <w:p w14:paraId="4E627176" w14:textId="77777777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Can use present and past tense mostly correctly and consistently. </w:t>
            </w:r>
          </w:p>
          <w:p w14:paraId="059096A9" w14:textId="31A79ED9" w:rsidR="008F0371" w:rsidRPr="00A156A3" w:rsidRDefault="008F0371" w:rsidP="009B7CDD">
            <w:pPr>
              <w:pStyle w:val="ListParagraph"/>
              <w:numPr>
                <w:ilvl w:val="0"/>
                <w:numId w:val="1"/>
              </w:numPr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use co-ordinating conjunctions (or / and / but) and some subordinating conjunctions (when / if / that / because)</w:t>
            </w:r>
          </w:p>
        </w:tc>
      </w:tr>
      <w:tr w:rsidR="008F0371" w14:paraId="292C3579" w14:textId="77777777" w:rsidTr="00A156A3">
        <w:tc>
          <w:tcPr>
            <w:tcW w:w="15309" w:type="dxa"/>
            <w:gridSpan w:val="3"/>
            <w:shd w:val="clear" w:color="auto" w:fill="CCCCFF"/>
          </w:tcPr>
          <w:p w14:paraId="2F88AB9B" w14:textId="68A1198E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YEAR 2</w:t>
            </w:r>
          </w:p>
        </w:tc>
      </w:tr>
      <w:tr w:rsidR="008F0371" w14:paraId="5B386F29" w14:textId="77777777" w:rsidTr="00A156A3">
        <w:tc>
          <w:tcPr>
            <w:tcW w:w="4678" w:type="dxa"/>
            <w:shd w:val="clear" w:color="auto" w:fill="F2F2F2" w:themeFill="background1" w:themeFillShade="F2"/>
          </w:tcPr>
          <w:p w14:paraId="200C2678" w14:textId="197EB71E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towards the expected standard.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D2C9653" w14:textId="2D43B937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at the expected standard.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028FA1A2" w14:textId="1A25391E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at greater depth</w:t>
            </w:r>
          </w:p>
        </w:tc>
      </w:tr>
      <w:tr w:rsidR="008F0371" w14:paraId="454A0544" w14:textId="77777777" w:rsidTr="00A156A3">
        <w:tc>
          <w:tcPr>
            <w:tcW w:w="4678" w:type="dxa"/>
          </w:tcPr>
          <w:p w14:paraId="1AE5D638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write sentences that are sequenced to form a short narrative (real or fictional)</w:t>
            </w:r>
          </w:p>
          <w:p w14:paraId="39CD8D9D" w14:textId="75606E60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demarcate some sentences with: capital letters, full stops</w:t>
            </w:r>
          </w:p>
          <w:p w14:paraId="1DBEA14B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segment spoken words into phonemes and represent these by graphemes, spelling some words correctly and making phonically-plausible attempts at others</w:t>
            </w:r>
          </w:p>
          <w:p w14:paraId="353E8B3F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spell some common exception words.</w:t>
            </w:r>
          </w:p>
          <w:p w14:paraId="3B70B0ED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form lower-case letters in the correct direction, starting and finishing in the right place.</w:t>
            </w:r>
          </w:p>
          <w:p w14:paraId="6D40410C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form lower-case letters of the correct size relative to one another in some of the writing.</w:t>
            </w:r>
          </w:p>
          <w:p w14:paraId="53C547DB" w14:textId="550C581A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use spacing between words.</w:t>
            </w:r>
          </w:p>
        </w:tc>
        <w:tc>
          <w:tcPr>
            <w:tcW w:w="5670" w:type="dxa"/>
          </w:tcPr>
          <w:p w14:paraId="30ABB1BE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write simple, coherent narratives about personal experiences and those of others (real or fiction)</w:t>
            </w:r>
          </w:p>
          <w:p w14:paraId="45CE9898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Can write about real </w:t>
            </w:r>
            <w:proofErr w:type="gramStart"/>
            <w:r w:rsidRPr="00A156A3">
              <w:rPr>
                <w:rFonts w:ascii="Kinetic Letters" w:hAnsi="Kinetic Letters"/>
                <w:sz w:val="28"/>
                <w:szCs w:val="28"/>
              </w:rPr>
              <w:t>events ,</w:t>
            </w:r>
            <w:proofErr w:type="gram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recording these simply and clearly.</w:t>
            </w:r>
          </w:p>
          <w:p w14:paraId="5F852268" w14:textId="74DEA3B2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demarcate most sentences with: capital letters, full stops, question marks (when required)</w:t>
            </w:r>
          </w:p>
          <w:p w14:paraId="1185C6A0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use past and present tense mostly correctly and consistently.</w:t>
            </w:r>
          </w:p>
          <w:p w14:paraId="5421AF9B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use coordinating conjunctions (or, and, but)</w:t>
            </w:r>
          </w:p>
          <w:p w14:paraId="2B5AB217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use some subordinating conjunctions (when, if, that, because)</w:t>
            </w:r>
          </w:p>
          <w:p w14:paraId="516EDB98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segment spoken words into phonemes and represent these by graphemes, spelling many of these words correctly and making phonically plausible attempts at others.</w:t>
            </w:r>
          </w:p>
          <w:p w14:paraId="24EB3BC0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spell many common exception words.</w:t>
            </w:r>
          </w:p>
          <w:p w14:paraId="6F5FECF2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form capital letters and digits of the correct size, orientation and relationships to one another and to lower-case letters</w:t>
            </w:r>
          </w:p>
          <w:p w14:paraId="56EB9D8C" w14:textId="77777777" w:rsidR="008F0371" w:rsidRDefault="008F0371" w:rsidP="009B7CDD">
            <w:pPr>
              <w:pStyle w:val="ListParagraph"/>
              <w:numPr>
                <w:ilvl w:val="0"/>
                <w:numId w:val="2"/>
              </w:numPr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use spacing between words that reflects the size of the letters.</w:t>
            </w:r>
          </w:p>
          <w:p w14:paraId="774FE961" w14:textId="77777777" w:rsidR="00A156A3" w:rsidRDefault="00A156A3" w:rsidP="00A156A3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52628801" w14:textId="59ADB043" w:rsidR="00A156A3" w:rsidRPr="00A156A3" w:rsidRDefault="00A156A3" w:rsidP="00A156A3">
            <w:pPr>
              <w:rPr>
                <w:rFonts w:ascii="Kinetic Letters" w:hAnsi="Kinetic Letter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2FFA27DF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write effectively and coherently for different purposes, drawing on their reading to inform the vocabulary and grammar of their writing</w:t>
            </w:r>
          </w:p>
          <w:p w14:paraId="2AD865D0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make simple additions, revisions and proof-reading corrections to their own writing</w:t>
            </w:r>
          </w:p>
          <w:p w14:paraId="4AC6A132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use the punctuation taught at KS1 mostly correctly</w:t>
            </w:r>
          </w:p>
          <w:p w14:paraId="4122E3B0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spell most common exception words.</w:t>
            </w:r>
          </w:p>
          <w:p w14:paraId="7285BFAF" w14:textId="77777777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Can add suffixes to spell most words correctly in their writing (e.g. </w:t>
            </w:r>
            <w:r w:rsidRPr="00A156A3">
              <w:rPr>
                <w:rFonts w:ascii="Courier New" w:hAnsi="Courier New" w:cs="Courier New"/>
                <w:sz w:val="28"/>
                <w:szCs w:val="28"/>
              </w:rPr>
              <w:t>–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ment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, </w:t>
            </w:r>
            <w:r w:rsidRPr="00A156A3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 xml:space="preserve">ness, </w:t>
            </w:r>
            <w:r w:rsidRPr="00A156A3">
              <w:rPr>
                <w:rFonts w:ascii="Courier New" w:hAnsi="Courier New" w:cs="Courier New"/>
                <w:sz w:val="28"/>
                <w:szCs w:val="28"/>
              </w:rPr>
              <w:t>–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ful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, </w:t>
            </w:r>
            <w:r w:rsidRPr="00A156A3">
              <w:rPr>
                <w:rFonts w:ascii="Courier New" w:hAnsi="Courier New" w:cs="Courier New"/>
                <w:sz w:val="28"/>
                <w:szCs w:val="28"/>
              </w:rPr>
              <w:t>–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 xml:space="preserve">less, </w:t>
            </w:r>
            <w:r w:rsidRPr="00A156A3">
              <w:rPr>
                <w:rFonts w:ascii="Courier New" w:hAnsi="Courier New" w:cs="Courier New"/>
                <w:sz w:val="28"/>
                <w:szCs w:val="28"/>
              </w:rPr>
              <w:t>–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ly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>)</w:t>
            </w:r>
          </w:p>
          <w:p w14:paraId="29087A56" w14:textId="10179A3B" w:rsidR="008F0371" w:rsidRPr="00A156A3" w:rsidRDefault="008F0371" w:rsidP="009B7CDD">
            <w:pPr>
              <w:pStyle w:val="ListParagraph"/>
              <w:numPr>
                <w:ilvl w:val="0"/>
                <w:numId w:val="2"/>
              </w:numPr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Can use the diagonal and horizontal strokes needed to join some letters</w:t>
            </w:r>
          </w:p>
        </w:tc>
      </w:tr>
      <w:tr w:rsidR="008F0371" w14:paraId="7EADDC80" w14:textId="77777777" w:rsidTr="00A156A3">
        <w:tc>
          <w:tcPr>
            <w:tcW w:w="15309" w:type="dxa"/>
            <w:gridSpan w:val="3"/>
            <w:shd w:val="clear" w:color="auto" w:fill="CCCCFF"/>
          </w:tcPr>
          <w:p w14:paraId="46A9E473" w14:textId="2D6B7264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lastRenderedPageBreak/>
              <w:t>YEAR 3</w:t>
            </w:r>
          </w:p>
        </w:tc>
      </w:tr>
      <w:tr w:rsidR="008F0371" w14:paraId="3E64AAE1" w14:textId="77777777" w:rsidTr="00A156A3">
        <w:tc>
          <w:tcPr>
            <w:tcW w:w="4678" w:type="dxa"/>
            <w:shd w:val="clear" w:color="auto" w:fill="F2F2F2" w:themeFill="background1" w:themeFillShade="F2"/>
          </w:tcPr>
          <w:p w14:paraId="6EF11AB3" w14:textId="511F2EA6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towards the expected standard.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29A3D23" w14:textId="344D8640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at the expected standard.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2284825" w14:textId="1D2406F7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at greater depth</w:t>
            </w:r>
          </w:p>
        </w:tc>
      </w:tr>
      <w:tr w:rsidR="008F0371" w14:paraId="4C6FED3B" w14:textId="77777777" w:rsidTr="00A156A3">
        <w:tc>
          <w:tcPr>
            <w:tcW w:w="4678" w:type="dxa"/>
          </w:tcPr>
          <w:p w14:paraId="6DDD40EB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demonstrate some understanding of purpose and audience (although this may not be sustained)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Range of text types, commands in instructions etc.</w:t>
            </w:r>
          </w:p>
          <w:p w14:paraId="5C106E22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use the simple structure of a wider range of sentence types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Question, statement, command</w:t>
            </w:r>
          </w:p>
          <w:p w14:paraId="7D5DE471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make more ambitious word choices (often reflecting those modelled by a teacher)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inc.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adjectives and adverbs</w:t>
            </w:r>
          </w:p>
          <w:p w14:paraId="1611B7F1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usually maintain the correct tense (including the progressive form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Was going)</w:t>
            </w:r>
          </w:p>
          <w:p w14:paraId="0224D50D" w14:textId="423A8848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Use the full range of punctuation from previous year groups including: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Fullstops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>, capital letters, question marks and exclamation marks, commas in lists, apostrophes to show possession and to form contractions</w:t>
            </w:r>
          </w:p>
          <w:p w14:paraId="5A0DFD4E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begin to add inverted commas to mark direct speech (may not be consistent)</w:t>
            </w:r>
          </w:p>
          <w:p w14:paraId="65BB9245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a range of simple conjunctions (including some subordinating)</w:t>
            </w:r>
          </w:p>
          <w:p w14:paraId="67E7585A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spell some words with prefixes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Irrelevant, autograph, incorrect, disobey, superstar, antisocial etc</w:t>
            </w:r>
          </w:p>
          <w:p w14:paraId="31355521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 xml:space="preserve">To spell some words with suffixes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Usually, poisonous, adoration etc</w:t>
            </w:r>
          </w:p>
          <w:p w14:paraId="660FA40F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apply all spelling rules from the KS1 guidance English appendix 1</w:t>
            </w:r>
          </w:p>
          <w:p w14:paraId="36FC41BF" w14:textId="0115C1D3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begin to use neat, joined handwriting</w:t>
            </w:r>
          </w:p>
        </w:tc>
        <w:tc>
          <w:tcPr>
            <w:tcW w:w="5670" w:type="dxa"/>
          </w:tcPr>
          <w:p w14:paraId="7E0C1392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 xml:space="preserve">To demonstrate an increasing understanding of purpose and audience (although this may not be sustained)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Range of text types, commands in instructions etc.</w:t>
            </w:r>
          </w:p>
          <w:p w14:paraId="3057C83E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begin to use the structure of a wider range of text types (including the use of simple layout devices in non-fiction)</w:t>
            </w:r>
          </w:p>
          <w:p w14:paraId="32A9C445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make deliberate ambitious word choices to add detail</w:t>
            </w:r>
          </w:p>
          <w:p w14:paraId="35DB6B6D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begin to create settings, characters and plot in narrative</w:t>
            </w:r>
          </w:p>
          <w:p w14:paraId="3DB4FEB4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start to organise their writing into paragraphs around a theme</w:t>
            </w:r>
          </w:p>
          <w:p w14:paraId="639C0B84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maintain the correct tense (including present perfect tense) throughout a piece of writing</w:t>
            </w:r>
          </w:p>
          <w:p w14:paraId="7472B5C5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Use the full range of punctuation from previous year groups (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Fullstops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>, capital letters, question marks and exclamation marks, commas in lists, apostrophes to show possession and to form contractions)</w:t>
            </w:r>
          </w:p>
          <w:p w14:paraId="6FB43934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inverted commas to mark direct speech (may not be consistent)</w:t>
            </w:r>
          </w:p>
          <w:p w14:paraId="70037CCB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subordinate clauses</w:t>
            </w:r>
          </w:p>
          <w:p w14:paraId="50D77028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begin to use conjunctions, adverbs and prepositions to show time, place and cause</w:t>
            </w:r>
          </w:p>
          <w:p w14:paraId="73F68479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‘a’ or ‘an’ correctly most of the time</w:t>
            </w:r>
          </w:p>
          <w:p w14:paraId="5344FCE8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spell many words with prefixes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Irrelevant, autograph, incorrect, disobey, superstar, antisocial etc</w:t>
            </w:r>
          </w:p>
          <w:p w14:paraId="18A7404D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 xml:space="preserve">To spell many words with suffixes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Usually, poisonous, adoration etc</w:t>
            </w:r>
          </w:p>
          <w:p w14:paraId="635A92A7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begin to spell homophones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Which and witch</w:t>
            </w:r>
          </w:p>
          <w:p w14:paraId="24B8F1DA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spell many of the Year 3 and 4 statutory spelling words correctly</w:t>
            </w:r>
          </w:p>
          <w:p w14:paraId="06730539" w14:textId="66230239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a neat, joined handwriting style with increasing accuracy and speed</w:t>
            </w:r>
          </w:p>
        </w:tc>
        <w:tc>
          <w:tcPr>
            <w:tcW w:w="4961" w:type="dxa"/>
          </w:tcPr>
          <w:p w14:paraId="605D1AFF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>To plan and write with an understanding of purpose and audience</w:t>
            </w:r>
          </w:p>
          <w:p w14:paraId="6EE1A371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the structure of several text types (including the use of simple layout devices in non-fiction)</w:t>
            </w:r>
          </w:p>
          <w:p w14:paraId="61481B16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make deliberate ambitious word choices to add detail, effect and to engage the reader</w:t>
            </w:r>
          </w:p>
          <w:p w14:paraId="264410B5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create settings, characters and plot in narrative</w:t>
            </w:r>
          </w:p>
          <w:p w14:paraId="1C41B0F2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organise their writing into paragraphs around a theme</w:t>
            </w:r>
          </w:p>
          <w:p w14:paraId="1F2DE871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maintain the correct tense (including present perfect tense) throughout a piece of writing with accurate subject/ verb agreement</w:t>
            </w:r>
          </w:p>
          <w:p w14:paraId="3F3AF731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Use the full range of punctuation from previous year groups (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Fullstops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>, capital letters, question marks and exclamation marks, commas in lists, apostrophes to show possession and to form contractions)</w:t>
            </w:r>
          </w:p>
          <w:p w14:paraId="5429D8DC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punctuate direct speech accurately including the use of inverted commas</w:t>
            </w:r>
          </w:p>
          <w:p w14:paraId="64714364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subordinate clauses (sometimes in varied positions)</w:t>
            </w:r>
          </w:p>
          <w:p w14:paraId="68333A81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a range of conjunctions, adverbs and prepositions to show time, place and cause</w:t>
            </w:r>
          </w:p>
          <w:p w14:paraId="10584547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>To use ‘a’ or ‘an’ correctly throughout a piece of writing</w:t>
            </w:r>
          </w:p>
          <w:p w14:paraId="2566632D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spell most words with prefixes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Irrelevant, autograph, incorrect, disobey, superstar, antisocial etc</w:t>
            </w:r>
          </w:p>
          <w:p w14:paraId="63F77988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spell most words with suffixes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Usually, poisonous, adoration etc</w:t>
            </w:r>
          </w:p>
          <w:p w14:paraId="27FE3B7C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being to spell homophones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Which and witch</w:t>
            </w:r>
          </w:p>
          <w:p w14:paraId="5F3CDF28" w14:textId="77777777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spell many of the Year 3 and 4 statutory spelling words correctly</w:t>
            </w:r>
          </w:p>
          <w:p w14:paraId="059BFE1A" w14:textId="3D49FCF0" w:rsidR="008F0371" w:rsidRPr="00A156A3" w:rsidRDefault="008F0371" w:rsidP="009B7CDD">
            <w:pPr>
              <w:pStyle w:val="ListParagraph"/>
              <w:numPr>
                <w:ilvl w:val="0"/>
                <w:numId w:val="3"/>
              </w:numPr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a neat, joined handwriting style with increasing accuracy and speed</w:t>
            </w:r>
          </w:p>
        </w:tc>
      </w:tr>
      <w:tr w:rsidR="008F0371" w14:paraId="6FDAF0D8" w14:textId="77777777" w:rsidTr="00A156A3">
        <w:tc>
          <w:tcPr>
            <w:tcW w:w="15309" w:type="dxa"/>
            <w:gridSpan w:val="3"/>
            <w:shd w:val="clear" w:color="auto" w:fill="CCCCFF"/>
          </w:tcPr>
          <w:p w14:paraId="7CF8CCEF" w14:textId="044A8EA8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lastRenderedPageBreak/>
              <w:t>YEAR 4</w:t>
            </w:r>
          </w:p>
        </w:tc>
      </w:tr>
      <w:tr w:rsidR="008F0371" w14:paraId="1AB79488" w14:textId="77777777" w:rsidTr="00A156A3">
        <w:tc>
          <w:tcPr>
            <w:tcW w:w="4678" w:type="dxa"/>
            <w:shd w:val="clear" w:color="auto" w:fill="F2F2F2" w:themeFill="background1" w:themeFillShade="F2"/>
          </w:tcPr>
          <w:p w14:paraId="3D5690C5" w14:textId="299F1B31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towards the expected standard.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CFCAA9C" w14:textId="57E2E630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at the expected standard.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442A02BB" w14:textId="36A5B2E7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at greater depth</w:t>
            </w:r>
          </w:p>
        </w:tc>
      </w:tr>
      <w:tr w:rsidR="008F0371" w14:paraId="2ADC9F85" w14:textId="77777777" w:rsidTr="00A156A3">
        <w:tc>
          <w:tcPr>
            <w:tcW w:w="4678" w:type="dxa"/>
          </w:tcPr>
          <w:p w14:paraId="014A5C74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a consistent and appropriate structure in non-fiction (including genre-specific layout devices)</w:t>
            </w:r>
          </w:p>
          <w:p w14:paraId="1CC97914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write narratives with a clear beginning, middle and end with a clear plot</w:t>
            </w:r>
          </w:p>
          <w:p w14:paraId="7836AAD0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create more detailed settings, characters and plot in narratives</w:t>
            </w:r>
          </w:p>
          <w:p w14:paraId="6443DBE4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organise their writing into paragraphs around a theme</w:t>
            </w:r>
          </w:p>
          <w:p w14:paraId="1A57B8D6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maintain accurate tense throughout a piece of writing </w:t>
            </w:r>
          </w:p>
          <w:p w14:paraId="325A98A6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 xml:space="preserve">To use Standard English verb inflections mostly accurately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‘we were’ rather than ‘we </w:t>
            </w:r>
            <w:proofErr w:type="gramStart"/>
            <w:r w:rsidRPr="00A156A3">
              <w:rPr>
                <w:rFonts w:ascii="Kinetic Letters" w:hAnsi="Kinetic Letters"/>
                <w:sz w:val="28"/>
                <w:szCs w:val="28"/>
              </w:rPr>
              <w:t>was</w:t>
            </w:r>
            <w:proofErr w:type="gramEnd"/>
            <w:r w:rsidRPr="00A156A3">
              <w:rPr>
                <w:rFonts w:ascii="Kinetic Letters" w:hAnsi="Kinetic Letters"/>
                <w:sz w:val="28"/>
                <w:szCs w:val="28"/>
              </w:rPr>
              <w:t>’, ‘I did’ rather than ‘I done’</w:t>
            </w:r>
          </w:p>
          <w:p w14:paraId="589EE6E7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Use the full range of punctuation from previous year groups (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Fullstops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>, capital letters, question marks and exclamation marks, commas in lists, apostrophes to show possession and to form contractions)</w:t>
            </w:r>
          </w:p>
          <w:p w14:paraId="630D1A83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punctuate direct speech accurately including the use of inverted commas</w:t>
            </w:r>
          </w:p>
          <w:p w14:paraId="08BEF154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subordinate clauses (sometimes in varied positions)</w:t>
            </w:r>
          </w:p>
          <w:p w14:paraId="203CDFE9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a range of conjunctions, adverbs and prepositions to show time, place and cause</w:t>
            </w:r>
          </w:p>
          <w:p w14:paraId="5A66B08E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‘a’ or ‘an’ correctly throughout a piece of writing</w:t>
            </w:r>
          </w:p>
          <w:p w14:paraId="3090194B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spell most words with prefixes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Irrelevant, autograph, incorrect, disobey, superstar, antisocial etc</w:t>
            </w:r>
          </w:p>
          <w:p w14:paraId="232726B1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spell most words with suffixes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Usually, poisonous, adoration etc</w:t>
            </w:r>
          </w:p>
          <w:p w14:paraId="300422FA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begin to spell homophones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Which and witch</w:t>
            </w:r>
          </w:p>
          <w:p w14:paraId="29BEA005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spell many of the Year 3 and 4 statutory spelling words correctly</w:t>
            </w:r>
          </w:p>
          <w:p w14:paraId="0FC9DBA8" w14:textId="110DB96F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ind w:left="320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a neat, joined handwriting style with increasing accuracy and speed</w:t>
            </w:r>
          </w:p>
        </w:tc>
        <w:tc>
          <w:tcPr>
            <w:tcW w:w="5670" w:type="dxa"/>
          </w:tcPr>
          <w:p w14:paraId="28AA4D36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>To write a range of narratives and non-fiction pieces using a consistent and appropriate structure (including genre-specific layout devices)</w:t>
            </w:r>
          </w:p>
          <w:p w14:paraId="2860DF4B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write narratives with a clear beginning, middle and end with a coherent plot</w:t>
            </w:r>
          </w:p>
          <w:p w14:paraId="27630F72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create more detailed settings, characters and plot in narratives to engage the reader</w:t>
            </w:r>
          </w:p>
          <w:p w14:paraId="1E546208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consistently organise their writing into paragraphs around a theme</w:t>
            </w:r>
          </w:p>
          <w:p w14:paraId="264189AD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maintain accurate tense throughout a piece of writing </w:t>
            </w:r>
          </w:p>
          <w:p w14:paraId="3B4B713D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 xml:space="preserve">To use Standard English verb inflections mostly accurately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‘we were’ rather than ‘we </w:t>
            </w:r>
            <w:proofErr w:type="gramStart"/>
            <w:r w:rsidRPr="00A156A3">
              <w:rPr>
                <w:rFonts w:ascii="Kinetic Letters" w:hAnsi="Kinetic Letters"/>
                <w:sz w:val="28"/>
                <w:szCs w:val="28"/>
              </w:rPr>
              <w:t>was</w:t>
            </w:r>
            <w:proofErr w:type="gramEnd"/>
            <w:r w:rsidRPr="00A156A3">
              <w:rPr>
                <w:rFonts w:ascii="Kinetic Letters" w:hAnsi="Kinetic Letters"/>
                <w:sz w:val="28"/>
                <w:szCs w:val="28"/>
              </w:rPr>
              <w:t>’, ‘I did’ rather than ‘I done’</w:t>
            </w:r>
          </w:p>
          <w:p w14:paraId="5843FE43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Use the full range of punctuation from previous year groups (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Fullstops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>, capital letters, question marks, exclamation marks, commas in lists, apostrophes to show possession and contractions)</w:t>
            </w:r>
          </w:p>
          <w:p w14:paraId="437E26A8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all the necessary punctuation in direct speech mostly accurately</w:t>
            </w:r>
          </w:p>
          <w:p w14:paraId="599DDE76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expand noun phrases </w:t>
            </w:r>
            <w:proofErr w:type="gramStart"/>
            <w:r w:rsidRPr="00A156A3">
              <w:rPr>
                <w:rFonts w:ascii="Kinetic Letters" w:hAnsi="Kinetic Letters"/>
                <w:sz w:val="28"/>
                <w:szCs w:val="28"/>
              </w:rPr>
              <w:t>regularly  with</w:t>
            </w:r>
            <w:proofErr w:type="gram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the addition of modifying adjectives and prepositional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phrses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The strict teacher with curly hair</w:t>
            </w:r>
          </w:p>
          <w:p w14:paraId="186C3022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regularly choose nouns or pronouns appropriately to aid cohesion and avoid repetition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He, she, they, it</w:t>
            </w:r>
          </w:p>
          <w:p w14:paraId="097F44F9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use fronted adverbials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As quick as flash, Last weekend, usually demarcated with commas</w:t>
            </w:r>
          </w:p>
          <w:p w14:paraId="7285B5E8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spell all words with prefixes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Irrelevant, autograph, incorrect, disobey, superstar, antisocial etc</w:t>
            </w:r>
          </w:p>
          <w:p w14:paraId="0EA080FE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spell all words with suffixes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Usually, poisonous, adoration etc</w:t>
            </w:r>
          </w:p>
          <w:p w14:paraId="3E813F8E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spell homophones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Which and witch</w:t>
            </w:r>
          </w:p>
          <w:p w14:paraId="7F6FF5A9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spell all of the Year 3 and 4 statutory spelling words correctly</w:t>
            </w:r>
          </w:p>
          <w:p w14:paraId="4DFC82FD" w14:textId="053054C0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ind w:left="320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consistently use a neat, joined handwriting style</w:t>
            </w:r>
          </w:p>
        </w:tc>
        <w:tc>
          <w:tcPr>
            <w:tcW w:w="4961" w:type="dxa"/>
          </w:tcPr>
          <w:p w14:paraId="27B9BD7E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>To write a range of narratives that are well-structured and well-paced</w:t>
            </w:r>
          </w:p>
          <w:p w14:paraId="1BA75854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write a range of </w:t>
            </w:r>
            <w:proofErr w:type="spellStart"/>
            <w:proofErr w:type="gramStart"/>
            <w:r w:rsidRPr="00A156A3">
              <w:rPr>
                <w:rFonts w:ascii="Kinetic Letters" w:hAnsi="Kinetic Letters"/>
                <w:sz w:val="28"/>
                <w:szCs w:val="28"/>
              </w:rPr>
              <w:t>non fiction</w:t>
            </w:r>
            <w:proofErr w:type="spellEnd"/>
            <w:proofErr w:type="gram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texts that are well-structured with appropriate layout devices</w:t>
            </w:r>
          </w:p>
          <w:p w14:paraId="7DF441EA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create detailed settings, characters and plot in narratives to engage the reader and add atmosphere</w:t>
            </w:r>
          </w:p>
          <w:p w14:paraId="1E919F14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consistently organise their writing into paragraphs around a theme to add cohesion and aid the reader</w:t>
            </w:r>
          </w:p>
          <w:p w14:paraId="5390797D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always maintain accurate tense throughout a piece of writing </w:t>
            </w:r>
          </w:p>
          <w:p w14:paraId="6891853A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 xml:space="preserve">To always use Standard English verb inflections accurately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‘we were’ rather than ‘we </w:t>
            </w:r>
            <w:proofErr w:type="gramStart"/>
            <w:r w:rsidRPr="00A156A3">
              <w:rPr>
                <w:rFonts w:ascii="Kinetic Letters" w:hAnsi="Kinetic Letters"/>
                <w:sz w:val="28"/>
                <w:szCs w:val="28"/>
              </w:rPr>
              <w:t>was</w:t>
            </w:r>
            <w:proofErr w:type="gramEnd"/>
            <w:r w:rsidRPr="00A156A3">
              <w:rPr>
                <w:rFonts w:ascii="Kinetic Letters" w:hAnsi="Kinetic Letters"/>
                <w:sz w:val="28"/>
                <w:szCs w:val="28"/>
              </w:rPr>
              <w:t>’, ‘I did’ rather than ‘I done’</w:t>
            </w:r>
          </w:p>
          <w:p w14:paraId="31B0F396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all the necessary punctuation in direct speech accurately including a comma after the reporting clause, and all end punctuation with the inverted commas</w:t>
            </w:r>
          </w:p>
          <w:p w14:paraId="6C7DA272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consistently use apostrophes for singular and plural possession</w:t>
            </w:r>
          </w:p>
          <w:p w14:paraId="2ACDF144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expand noun phrases with the addition of ambitious modifying adjectives and prepositional phrases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The heroic soldier with unbreakable spirit</w:t>
            </w:r>
          </w:p>
          <w:p w14:paraId="39AD8F4D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regularly choose nouns or pronouns appropriately to aid cohesion and avoid repetition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He, she, they, it</w:t>
            </w:r>
          </w:p>
          <w:p w14:paraId="525F4F65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consistently choose nouns or pronouns appropriately to aid cohesion and avoid repetition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He, she, they, it etc</w:t>
            </w:r>
          </w:p>
          <w:p w14:paraId="2D75A80A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apply all the spelling rules and guidance from Y3/4 English Appendix 1 into their writing (including suggested prefixes, suffixes, homophones and statutory spellings)</w:t>
            </w:r>
          </w:p>
          <w:p w14:paraId="15BC5303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spell all words with suffixes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Usually, poisonous, adoration etc</w:t>
            </w:r>
          </w:p>
          <w:p w14:paraId="74C96996" w14:textId="77777777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spacing w:after="120"/>
              <w:ind w:left="320" w:right="666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their knowledge of word families to help with their spelling</w:t>
            </w:r>
          </w:p>
          <w:p w14:paraId="6B39FE45" w14:textId="6DE494FA" w:rsidR="008F0371" w:rsidRPr="00A156A3" w:rsidRDefault="008F0371" w:rsidP="009B7CDD">
            <w:pPr>
              <w:pStyle w:val="ListParagraph"/>
              <w:numPr>
                <w:ilvl w:val="0"/>
                <w:numId w:val="4"/>
              </w:numPr>
              <w:ind w:left="320" w:hanging="320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a neat, joined handwriting style</w:t>
            </w:r>
          </w:p>
        </w:tc>
      </w:tr>
      <w:tr w:rsidR="008F0371" w14:paraId="6EFD0460" w14:textId="77777777" w:rsidTr="00A156A3">
        <w:tc>
          <w:tcPr>
            <w:tcW w:w="15309" w:type="dxa"/>
            <w:gridSpan w:val="3"/>
            <w:shd w:val="clear" w:color="auto" w:fill="CCCCFF"/>
          </w:tcPr>
          <w:p w14:paraId="347105EC" w14:textId="473AEEEC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lastRenderedPageBreak/>
              <w:t>YEAR 5</w:t>
            </w:r>
          </w:p>
        </w:tc>
      </w:tr>
      <w:tr w:rsidR="008F0371" w14:paraId="33408CA2" w14:textId="77777777" w:rsidTr="00A156A3">
        <w:tc>
          <w:tcPr>
            <w:tcW w:w="4678" w:type="dxa"/>
            <w:shd w:val="clear" w:color="auto" w:fill="F2F2F2" w:themeFill="background1" w:themeFillShade="F2"/>
          </w:tcPr>
          <w:p w14:paraId="4342F9E1" w14:textId="202CC137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towards the expected standard.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B78FEB5" w14:textId="6FFD0B75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at the expected standard.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BD05B04" w14:textId="59AD7559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at greater depth</w:t>
            </w:r>
          </w:p>
        </w:tc>
      </w:tr>
      <w:tr w:rsidR="008F0371" w14:paraId="107AD9FA" w14:textId="77777777" w:rsidTr="00A156A3">
        <w:tc>
          <w:tcPr>
            <w:tcW w:w="4678" w:type="dxa"/>
          </w:tcPr>
          <w:p w14:paraId="20597008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write for a range of purposes and audiences with ideas that are usually sustained, well-paced and logical</w:t>
            </w:r>
          </w:p>
          <w:p w14:paraId="222B9F4D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select appropriate grammar and vocabulary to match the purpose and audience of their writing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First person for diaries,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oresent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tense for explanations</w:t>
            </w:r>
          </w:p>
          <w:p w14:paraId="7E8B0FE1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describe settings, characters and atmosphere with increasing awareness of the reader</w:t>
            </w:r>
          </w:p>
          <w:p w14:paraId="37ED32CF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begin to use dialogue to convey a character and advance the action</w:t>
            </w:r>
          </w:p>
          <w:p w14:paraId="21C303A5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use organisational and presentational devices that are relevant to the text type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Headings, bullet points, underlining etc</w:t>
            </w:r>
          </w:p>
          <w:p w14:paraId="516F9F9E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create paragraphs that are usually suitably linked (some transitions may be awkward)</w:t>
            </w:r>
          </w:p>
          <w:p w14:paraId="424B3F99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Use the full range of punctuation from previous year groups (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Fullstops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>, capital letters, question marks and exclamation marks, commas in lists, apostrophes to show possession and to form contractions, inverted commas for speech)</w:t>
            </w:r>
          </w:p>
          <w:p w14:paraId="5BD3AA32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begin to use commas to clarify meaning or to avoid ambiguity</w:t>
            </w:r>
          </w:p>
          <w:p w14:paraId="6235234B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 xml:space="preserve">To begin to use a wider range of linking words/ phrases between sentences and paragraphs to build cohesion including time adverbials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Later; place adverbials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Nearby; and number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Secondly</w:t>
            </w:r>
          </w:p>
          <w:p w14:paraId="2B97DA00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begin to experiment with relative clauses with support and modelling</w:t>
            </w:r>
          </w:p>
          <w:p w14:paraId="7B92FF19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begin to use some adverbs and modal verbs to indicate degrees of possibility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Surely, perhaps, should, might etc</w:t>
            </w:r>
          </w:p>
          <w:p w14:paraId="51515EC3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spell some verb prefixes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Deactivate, overturn, misconduct etc</w:t>
            </w:r>
          </w:p>
          <w:p w14:paraId="39AD4245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begin to convert nouns or adjectives into verbs using suffixes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Designate, classify, criticise etc</w:t>
            </w:r>
          </w:p>
          <w:p w14:paraId="46D42C54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spell some complex homophones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Affect/ effect, practice/ practise etc</w:t>
            </w:r>
          </w:p>
          <w:p w14:paraId="54B5757F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spell some words correctly from the Year 5 and 6 statutory spelling words correctly</w:t>
            </w:r>
          </w:p>
          <w:p w14:paraId="794B440D" w14:textId="506960F4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write legibly, fluently and with increasing speed</w:t>
            </w:r>
          </w:p>
        </w:tc>
        <w:tc>
          <w:tcPr>
            <w:tcW w:w="5670" w:type="dxa"/>
          </w:tcPr>
          <w:p w14:paraId="4D7C982B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>To write for a range of purposes and audiences, confidently selecting structure and organisation of a text depending on audience and purpose</w:t>
            </w:r>
          </w:p>
          <w:p w14:paraId="3FE68675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describe settings, characters and atmosphere to consciously engage the reader</w:t>
            </w:r>
          </w:p>
          <w:p w14:paraId="09C1125F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dialogue to convey a character and advance the action with increasing confidence</w:t>
            </w:r>
          </w:p>
          <w:p w14:paraId="4EEA6E26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select and use organisational and presentational devices that are relevant to the text type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Headings, bullet points, underlining etc</w:t>
            </w:r>
          </w:p>
          <w:p w14:paraId="12908505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create paragraphs that are usually suitably linked </w:t>
            </w:r>
          </w:p>
          <w:p w14:paraId="4D4BC2CB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Use the full range of punctuation from previous year groups (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Fullstops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>, capital letters, question marks and exclamation marks, commas in lists, apostrophes to show possession and to form contractions, inverted commas for speech)</w:t>
            </w:r>
          </w:p>
          <w:p w14:paraId="6E7CC580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commas to clarify meaning or to avoid ambiguity with increasing accuracy</w:t>
            </w:r>
          </w:p>
          <w:p w14:paraId="43B1C4F3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use a wider range of linking words/ phrases between sentences and paragraphs to build cohesion including time adverbials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Later; place adverbials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Nearby; and number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Secondly</w:t>
            </w:r>
          </w:p>
          <w:p w14:paraId="15DD6516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use relative clauses beginning with a relative pronoun (who, which, where, when, whose, that)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Professor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Scriffle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>, who was a famous inventor, had made a new discovery.</w:t>
            </w:r>
          </w:p>
          <w:p w14:paraId="697BC96B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>To use brackets, dashes or commas to begin to indicate parenthesis</w:t>
            </w:r>
          </w:p>
          <w:p w14:paraId="4CEAF233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use adverbs and modal verbs to indicate degrees of possibility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Surely, perhaps, might, should, might etc</w:t>
            </w:r>
          </w:p>
          <w:p w14:paraId="6C5A70AE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spell many verb prefixes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Deactivate, overturn, misconduct etc</w:t>
            </w:r>
          </w:p>
          <w:p w14:paraId="64A1C177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convert nouns or adjectives into verbs using suffixes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Designate, classify, criticise etc</w:t>
            </w:r>
          </w:p>
          <w:p w14:paraId="2C87CE9E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spell many complex homophones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Affect/ effect, practice/ practise etc</w:t>
            </w:r>
          </w:p>
          <w:p w14:paraId="710E5BD0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spell many words correctly from the Year 5 and 6 statutory spelling words correctly</w:t>
            </w:r>
          </w:p>
          <w:p w14:paraId="577E90E5" w14:textId="4EE5214A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write legibly, fluently and with increasing speed (joined)</w:t>
            </w:r>
          </w:p>
        </w:tc>
        <w:tc>
          <w:tcPr>
            <w:tcW w:w="4961" w:type="dxa"/>
          </w:tcPr>
          <w:p w14:paraId="6168458D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>To consistently produce sustained and accurate writing from different narrative and non-fiction genres with appropriate structure, organisation and layout devices for a range of audiences and purposes</w:t>
            </w:r>
          </w:p>
          <w:p w14:paraId="78412AC7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describe settings, characters and atmosphere with carefully chosen vocabulary to enhance mood, clarify meaning and create pace.</w:t>
            </w:r>
          </w:p>
          <w:p w14:paraId="77131E75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regularly use dialogue to convey a character and advance the action </w:t>
            </w:r>
          </w:p>
          <w:p w14:paraId="33846C9C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select and use organisational and presentational devices that are relevant to the text type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Headings, bullet points, underlining etc</w:t>
            </w:r>
          </w:p>
          <w:p w14:paraId="7A476B1E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consistently link ideas across paragraphs </w:t>
            </w:r>
          </w:p>
          <w:p w14:paraId="20E564EC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use commas to clarify meaning or to avoid ambiguity </w:t>
            </w:r>
          </w:p>
          <w:p w14:paraId="1B5D7180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use a wide range of linking words/ phrases between sentences and paragraphs to build cohesion including time adverbials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Later; place adverbials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Nearby; and number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secondly</w:t>
            </w:r>
          </w:p>
          <w:p w14:paraId="6AD80514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use relative clauses beginning with a relative pronoun with confidence (who, which, where, when, whose, that)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Professor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>Scriffle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>, who was a famous inventor, had made a new discovery.</w:t>
            </w:r>
          </w:p>
          <w:p w14:paraId="7C47B856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use brackets, dashes or commas to indicate parenthesis</w:t>
            </w:r>
          </w:p>
          <w:p w14:paraId="6677C6FB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use a range of adverbs and modal verbs to indicate degrees of possibility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Surely, perhaps, might, should, might etc</w:t>
            </w:r>
          </w:p>
          <w:p w14:paraId="1C19823F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spell most verb prefixes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Deactivate, overturn, misconduct etc</w:t>
            </w:r>
          </w:p>
          <w:p w14:paraId="19A6766B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regularly convert nouns or adjectives into verbs using suffixes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Designate, classify, criticise etc</w:t>
            </w:r>
          </w:p>
          <w:p w14:paraId="22199DF2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To spell many complex homophones correctly </w:t>
            </w:r>
            <w:proofErr w:type="spellStart"/>
            <w:r w:rsidRPr="00A156A3">
              <w:rPr>
                <w:rFonts w:ascii="Kinetic Letters" w:hAnsi="Kinetic Letters"/>
                <w:sz w:val="28"/>
                <w:szCs w:val="28"/>
              </w:rPr>
              <w:t>eg.</w:t>
            </w:r>
            <w:proofErr w:type="spellEnd"/>
            <w:r w:rsidRPr="00A156A3">
              <w:rPr>
                <w:rFonts w:ascii="Kinetic Letters" w:hAnsi="Kinetic Letters"/>
                <w:sz w:val="28"/>
                <w:szCs w:val="28"/>
              </w:rPr>
              <w:t xml:space="preserve"> Affect/ effect, practice/ practise etc</w:t>
            </w:r>
          </w:p>
          <w:p w14:paraId="4BCD13CC" w14:textId="77777777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spacing w:after="120"/>
              <w:ind w:left="320" w:right="666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spell most words correctly from the Year 5 and 6 statutory spelling words correctly</w:t>
            </w:r>
          </w:p>
          <w:p w14:paraId="2D8989DE" w14:textId="157D4C82" w:rsidR="008F0371" w:rsidRPr="00A156A3" w:rsidRDefault="008F0371" w:rsidP="009B7CDD">
            <w:pPr>
              <w:pStyle w:val="ListParagraph"/>
              <w:numPr>
                <w:ilvl w:val="0"/>
                <w:numId w:val="5"/>
              </w:numPr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To write legibly, fluently and with increasing speed (joined)</w:t>
            </w:r>
          </w:p>
        </w:tc>
      </w:tr>
      <w:tr w:rsidR="008F0371" w14:paraId="2A3DF0A1" w14:textId="77777777" w:rsidTr="00A156A3">
        <w:tc>
          <w:tcPr>
            <w:tcW w:w="15309" w:type="dxa"/>
            <w:gridSpan w:val="3"/>
            <w:shd w:val="clear" w:color="auto" w:fill="CCCCFF"/>
          </w:tcPr>
          <w:p w14:paraId="4B94E5BA" w14:textId="16380AF7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lastRenderedPageBreak/>
              <w:t>YEAR 6</w:t>
            </w:r>
          </w:p>
        </w:tc>
      </w:tr>
      <w:tr w:rsidR="008F0371" w14:paraId="47EFDFA3" w14:textId="77777777" w:rsidTr="00A156A3">
        <w:tc>
          <w:tcPr>
            <w:tcW w:w="4678" w:type="dxa"/>
            <w:shd w:val="clear" w:color="auto" w:fill="F2F2F2" w:themeFill="background1" w:themeFillShade="F2"/>
          </w:tcPr>
          <w:p w14:paraId="05F6C10D" w14:textId="66AB4064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towards the expected standard.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658C572" w14:textId="52D23C88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at the expected standard.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769B8951" w14:textId="6668FF13" w:rsidR="008F0371" w:rsidRPr="008F0371" w:rsidRDefault="008F0371" w:rsidP="008F03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sz w:val="32"/>
                <w:szCs w:val="32"/>
              </w:rPr>
              <w:t>Working at greater depth</w:t>
            </w:r>
          </w:p>
        </w:tc>
      </w:tr>
      <w:tr w:rsidR="008F0371" w14:paraId="0E5686C8" w14:textId="77777777" w:rsidTr="00A156A3">
        <w:tc>
          <w:tcPr>
            <w:tcW w:w="4678" w:type="dxa"/>
          </w:tcPr>
          <w:p w14:paraId="2572B4C0" w14:textId="77777777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 w:cs="Arial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using paragraphs to organise ideas</w:t>
            </w:r>
          </w:p>
          <w:p w14:paraId="3C8D029E" w14:textId="77777777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 w:cs="Arial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describing settings and characters</w:t>
            </w:r>
          </w:p>
          <w:p w14:paraId="08AA4237" w14:textId="46087400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 w:cs="Arial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using some cohesive devices* within and across sentences and paragraphs</w:t>
            </w:r>
          </w:p>
          <w:p w14:paraId="06BAF128" w14:textId="77777777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 w:cs="Arial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>using different verb forms mostly accurately</w:t>
            </w:r>
          </w:p>
          <w:p w14:paraId="4CC22F59" w14:textId="77777777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 w:cs="Arial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using co-ordinating and subordinating conjunctions</w:t>
            </w:r>
          </w:p>
          <w:p w14:paraId="10340837" w14:textId="77777777" w:rsidR="009B7CDD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using mostly correctly</w:t>
            </w:r>
            <w:r w:rsidR="009B7CDD" w:rsidRPr="00A156A3">
              <w:rPr>
                <w:rFonts w:ascii="Kinetic Letters" w:hAnsi="Kinetic Letters"/>
                <w:sz w:val="28"/>
                <w:szCs w:val="28"/>
              </w:rPr>
              <w:t xml:space="preserve">: 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>capital letters</w:t>
            </w:r>
            <w:r w:rsidR="009B7CDD" w:rsidRPr="00A156A3">
              <w:rPr>
                <w:rFonts w:ascii="Kinetic Letters" w:hAnsi="Kinetic Letters"/>
                <w:sz w:val="28"/>
                <w:szCs w:val="28"/>
              </w:rPr>
              <w:t xml:space="preserve">, 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>full stops</w:t>
            </w:r>
            <w:r w:rsidR="009B7CDD" w:rsidRPr="00A156A3">
              <w:rPr>
                <w:rFonts w:ascii="Kinetic Letters" w:hAnsi="Kinetic Letters"/>
                <w:sz w:val="28"/>
                <w:szCs w:val="28"/>
              </w:rPr>
              <w:t xml:space="preserve">, 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>question marks</w:t>
            </w:r>
            <w:r w:rsidR="009B7CDD" w:rsidRPr="00A156A3">
              <w:rPr>
                <w:rFonts w:ascii="Kinetic Letters" w:hAnsi="Kinetic Letters"/>
                <w:sz w:val="28"/>
                <w:szCs w:val="28"/>
              </w:rPr>
              <w:t xml:space="preserve">, 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>exclamation marks</w:t>
            </w:r>
            <w:r w:rsidR="009B7CDD" w:rsidRPr="00A156A3">
              <w:rPr>
                <w:rFonts w:ascii="Kinetic Letters" w:hAnsi="Kinetic Letters"/>
                <w:sz w:val="28"/>
                <w:szCs w:val="28"/>
              </w:rPr>
              <w:t xml:space="preserve">, 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>commas for lists</w:t>
            </w:r>
            <w:r w:rsidR="009B7CDD" w:rsidRPr="00A156A3">
              <w:rPr>
                <w:rFonts w:ascii="Kinetic Letters" w:hAnsi="Kinetic Letters"/>
                <w:sz w:val="28"/>
                <w:szCs w:val="28"/>
              </w:rPr>
              <w:t xml:space="preserve">, 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>apostrophes for contraction</w:t>
            </w:r>
          </w:p>
          <w:p w14:paraId="61D11957" w14:textId="10907062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 w:cs="Arial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spelling most words correctly* (year 3 and 4)</w:t>
            </w:r>
          </w:p>
          <w:p w14:paraId="2DC60808" w14:textId="77777777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spelling some words correctly* (year 5 and 6)</w:t>
            </w:r>
          </w:p>
          <w:p w14:paraId="07AB9731" w14:textId="212EE430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producing legible joined handwriting.</w:t>
            </w:r>
          </w:p>
        </w:tc>
        <w:tc>
          <w:tcPr>
            <w:tcW w:w="5670" w:type="dxa"/>
          </w:tcPr>
          <w:p w14:paraId="290DFF03" w14:textId="77777777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 w:cs="Arial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>creating atmosphere, and integrating dialogue to convey character and advance the action</w:t>
            </w:r>
          </w:p>
          <w:p w14:paraId="18FCDFBF" w14:textId="77777777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 w:cs="Arial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selecting vocabulary and grammatical structures that reflect the level of formality required mostly correctly</w:t>
            </w:r>
          </w:p>
          <w:p w14:paraId="38206B11" w14:textId="77777777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 w:cs="Arial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>using a range of cohesive devices*, including adverbials, within and across sentences and paragraphs</w:t>
            </w:r>
          </w:p>
          <w:p w14:paraId="4EB84C5B" w14:textId="77777777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 w:cs="Arial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using passive and modal verbs mostly appropriately</w:t>
            </w:r>
          </w:p>
          <w:p w14:paraId="0F562F74" w14:textId="77777777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 w:cs="Arial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using a wide range of clause structures, sometimes varying their position within the sentence</w:t>
            </w:r>
          </w:p>
          <w:p w14:paraId="78673A4C" w14:textId="2AD7516F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using adverbs, preposition phrases and expanded noun phrases effectively to add detail, qualification and precision</w:t>
            </w:r>
          </w:p>
          <w:p w14:paraId="14F2E59B" w14:textId="37489E9A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ind w:left="320" w:hanging="284"/>
              <w:rPr>
                <w:rFonts w:ascii="Kinetic Letters" w:hAnsi="Kinetic Letters" w:cs="Arial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using mostly correctly</w:t>
            </w:r>
            <w:r w:rsidR="009B7CDD" w:rsidRPr="00A156A3">
              <w:rPr>
                <w:rFonts w:ascii="Kinetic Letters" w:hAnsi="Kinetic Letters"/>
                <w:sz w:val="28"/>
                <w:szCs w:val="28"/>
              </w:rPr>
              <w:t xml:space="preserve">: 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>inverted commas</w:t>
            </w:r>
            <w:r w:rsidR="009B7CDD" w:rsidRPr="00A156A3">
              <w:rPr>
                <w:rFonts w:ascii="Kinetic Letters" w:hAnsi="Kinetic Letters"/>
                <w:sz w:val="28"/>
                <w:szCs w:val="28"/>
              </w:rPr>
              <w:t xml:space="preserve">, 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>commas for clarity</w:t>
            </w:r>
            <w:r w:rsidR="009B7CDD" w:rsidRPr="00A156A3">
              <w:rPr>
                <w:rFonts w:ascii="Kinetic Letters" w:hAnsi="Kinetic Letters"/>
                <w:sz w:val="28"/>
                <w:szCs w:val="28"/>
              </w:rPr>
              <w:t xml:space="preserve">, 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>punctuation for parenthesis</w:t>
            </w:r>
          </w:p>
          <w:p w14:paraId="0E63A68F" w14:textId="045AD46C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making some correct use of</w:t>
            </w:r>
            <w:r w:rsidR="009B7CDD" w:rsidRPr="00A156A3">
              <w:rPr>
                <w:rFonts w:ascii="Kinetic Letters" w:hAnsi="Kinetic Letters"/>
                <w:sz w:val="28"/>
                <w:szCs w:val="28"/>
              </w:rPr>
              <w:t xml:space="preserve">: 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>semi-colons</w:t>
            </w:r>
            <w:r w:rsidR="009B7CDD" w:rsidRPr="00A156A3">
              <w:rPr>
                <w:rFonts w:ascii="Kinetic Letters" w:hAnsi="Kinetic Letters"/>
                <w:sz w:val="28"/>
                <w:szCs w:val="28"/>
              </w:rPr>
              <w:t xml:space="preserve">, 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>dashes</w:t>
            </w:r>
            <w:r w:rsidR="009B7CDD" w:rsidRPr="00A156A3">
              <w:rPr>
                <w:rFonts w:ascii="Kinetic Letters" w:hAnsi="Kinetic Letters"/>
                <w:sz w:val="28"/>
                <w:szCs w:val="28"/>
              </w:rPr>
              <w:t xml:space="preserve">, 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>colons</w:t>
            </w:r>
            <w:r w:rsidR="009B7CDD" w:rsidRPr="00A156A3">
              <w:rPr>
                <w:rFonts w:ascii="Kinetic Letters" w:hAnsi="Kinetic Letters"/>
                <w:sz w:val="28"/>
                <w:szCs w:val="28"/>
              </w:rPr>
              <w:t xml:space="preserve">, </w:t>
            </w:r>
            <w:r w:rsidRPr="00A156A3">
              <w:rPr>
                <w:rFonts w:ascii="Kinetic Letters" w:hAnsi="Kinetic Letters"/>
                <w:sz w:val="28"/>
                <w:szCs w:val="28"/>
              </w:rPr>
              <w:t>hyphens</w:t>
            </w:r>
          </w:p>
          <w:p w14:paraId="1FF985E8" w14:textId="77777777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spelling most words correctly* (year 5 and 6)</w:t>
            </w:r>
          </w:p>
          <w:p w14:paraId="5CD3E839" w14:textId="4292D379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maintaining legibility, fluency and speed in handwriting through choosing whether or not to join specific letters.</w:t>
            </w:r>
          </w:p>
        </w:tc>
        <w:tc>
          <w:tcPr>
            <w:tcW w:w="4961" w:type="dxa"/>
          </w:tcPr>
          <w:p w14:paraId="7CB01B52" w14:textId="77777777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 w:cs="Arial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>managing shifts between levels of formality through selecting vocabulary precisely and by manipulating grammatical structures</w:t>
            </w:r>
          </w:p>
          <w:p w14:paraId="0B151386" w14:textId="77777777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 w:cs="Arial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>selecting verb forms for meaning and effect</w:t>
            </w:r>
          </w:p>
          <w:p w14:paraId="429AC389" w14:textId="77777777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 w:cs="Arial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lastRenderedPageBreak/>
              <w:t>using the full range of punctuation taught at key stage 2 mostly correctly, including:</w:t>
            </w:r>
          </w:p>
          <w:p w14:paraId="464C4007" w14:textId="77777777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semi-colons to mark the boundary between independent clauses </w:t>
            </w:r>
          </w:p>
          <w:p w14:paraId="76411D8A" w14:textId="77777777" w:rsidR="008F0371" w:rsidRPr="00A156A3" w:rsidRDefault="008F0371" w:rsidP="009B7CDD">
            <w:pPr>
              <w:pStyle w:val="ListParagraph"/>
              <w:numPr>
                <w:ilvl w:val="0"/>
                <w:numId w:val="6"/>
              </w:numPr>
              <w:spacing w:after="120"/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  <w:r w:rsidRPr="00A156A3">
              <w:rPr>
                <w:rFonts w:ascii="Kinetic Letters" w:hAnsi="Kinetic Letters"/>
                <w:sz w:val="28"/>
                <w:szCs w:val="28"/>
              </w:rPr>
              <w:t xml:space="preserve">colons to mark the boundary between independent clauses </w:t>
            </w:r>
          </w:p>
          <w:p w14:paraId="4880C01A" w14:textId="77777777" w:rsidR="008F0371" w:rsidRPr="00A156A3" w:rsidRDefault="008F0371" w:rsidP="009B7CDD">
            <w:pPr>
              <w:ind w:left="320" w:hanging="284"/>
              <w:rPr>
                <w:rFonts w:ascii="Kinetic Letters" w:hAnsi="Kinetic Letters"/>
                <w:sz w:val="28"/>
                <w:szCs w:val="28"/>
              </w:rPr>
            </w:pPr>
          </w:p>
        </w:tc>
      </w:tr>
    </w:tbl>
    <w:p w14:paraId="387B2419" w14:textId="6724AABF" w:rsidR="00DF2804" w:rsidRDefault="00DF2804"/>
    <w:sectPr w:rsidR="00DF2804" w:rsidSect="00337C3C">
      <w:footerReference w:type="default" r:id="rId10"/>
      <w:pgSz w:w="16840" w:h="11900" w:orient="landscape"/>
      <w:pgMar w:top="709" w:right="1440" w:bottom="48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131E6" w14:textId="77777777" w:rsidR="0000223A" w:rsidRDefault="0000223A" w:rsidP="00337C3C">
      <w:r>
        <w:separator/>
      </w:r>
    </w:p>
  </w:endnote>
  <w:endnote w:type="continuationSeparator" w:id="0">
    <w:p w14:paraId="2EF8F544" w14:textId="77777777" w:rsidR="0000223A" w:rsidRDefault="0000223A" w:rsidP="0033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7E53" w14:textId="41D3ED09" w:rsidR="00337C3C" w:rsidRDefault="00337C3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394510" wp14:editId="42C4B3F4">
          <wp:simplePos x="0" y="0"/>
          <wp:positionH relativeFrom="page">
            <wp:align>right</wp:align>
          </wp:positionH>
          <wp:positionV relativeFrom="paragraph">
            <wp:posOffset>-189865</wp:posOffset>
          </wp:positionV>
          <wp:extent cx="10677525" cy="1542415"/>
          <wp:effectExtent l="0" t="0" r="952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7F99D" w14:textId="77777777" w:rsidR="0000223A" w:rsidRDefault="0000223A" w:rsidP="00337C3C">
      <w:r>
        <w:separator/>
      </w:r>
    </w:p>
  </w:footnote>
  <w:footnote w:type="continuationSeparator" w:id="0">
    <w:p w14:paraId="601B3E5B" w14:textId="77777777" w:rsidR="0000223A" w:rsidRDefault="0000223A" w:rsidP="0033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F89"/>
    <w:multiLevelType w:val="hybridMultilevel"/>
    <w:tmpl w:val="E6AA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425F"/>
    <w:multiLevelType w:val="hybridMultilevel"/>
    <w:tmpl w:val="DA129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361E3"/>
    <w:multiLevelType w:val="hybridMultilevel"/>
    <w:tmpl w:val="2BA0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308DE"/>
    <w:multiLevelType w:val="hybridMultilevel"/>
    <w:tmpl w:val="E13C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B1C0F"/>
    <w:multiLevelType w:val="hybridMultilevel"/>
    <w:tmpl w:val="6900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22977"/>
    <w:multiLevelType w:val="hybridMultilevel"/>
    <w:tmpl w:val="0B98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628BB"/>
    <w:multiLevelType w:val="hybridMultilevel"/>
    <w:tmpl w:val="7ED2D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24"/>
    <w:rsid w:val="0000223A"/>
    <w:rsid w:val="000367FA"/>
    <w:rsid w:val="00061425"/>
    <w:rsid w:val="00071E5A"/>
    <w:rsid w:val="0007462D"/>
    <w:rsid w:val="00080C89"/>
    <w:rsid w:val="000A73F7"/>
    <w:rsid w:val="000B183A"/>
    <w:rsid w:val="000B426E"/>
    <w:rsid w:val="000B451D"/>
    <w:rsid w:val="000C79EB"/>
    <w:rsid w:val="000E3CF4"/>
    <w:rsid w:val="000E56DC"/>
    <w:rsid w:val="00140C5C"/>
    <w:rsid w:val="001467D0"/>
    <w:rsid w:val="00175154"/>
    <w:rsid w:val="001763D7"/>
    <w:rsid w:val="00195CAD"/>
    <w:rsid w:val="00197092"/>
    <w:rsid w:val="001C5257"/>
    <w:rsid w:val="00254659"/>
    <w:rsid w:val="0025577A"/>
    <w:rsid w:val="0027010E"/>
    <w:rsid w:val="002909AB"/>
    <w:rsid w:val="002A6640"/>
    <w:rsid w:val="002C07B1"/>
    <w:rsid w:val="002D1799"/>
    <w:rsid w:val="002F37F3"/>
    <w:rsid w:val="0030419E"/>
    <w:rsid w:val="00316291"/>
    <w:rsid w:val="003252AD"/>
    <w:rsid w:val="0033214F"/>
    <w:rsid w:val="00337C3C"/>
    <w:rsid w:val="003429B7"/>
    <w:rsid w:val="0034434D"/>
    <w:rsid w:val="003454AE"/>
    <w:rsid w:val="003635F2"/>
    <w:rsid w:val="0037476E"/>
    <w:rsid w:val="00390FFD"/>
    <w:rsid w:val="003B1414"/>
    <w:rsid w:val="003C3DF3"/>
    <w:rsid w:val="003C60FE"/>
    <w:rsid w:val="00437E28"/>
    <w:rsid w:val="0046408F"/>
    <w:rsid w:val="00470B7C"/>
    <w:rsid w:val="0048767E"/>
    <w:rsid w:val="004951C8"/>
    <w:rsid w:val="004D5461"/>
    <w:rsid w:val="0054510A"/>
    <w:rsid w:val="00546703"/>
    <w:rsid w:val="005E32D7"/>
    <w:rsid w:val="005F1C18"/>
    <w:rsid w:val="00604E9D"/>
    <w:rsid w:val="00616672"/>
    <w:rsid w:val="00621B1F"/>
    <w:rsid w:val="00640428"/>
    <w:rsid w:val="0064396F"/>
    <w:rsid w:val="006705B5"/>
    <w:rsid w:val="006707CE"/>
    <w:rsid w:val="006865D2"/>
    <w:rsid w:val="006A3CD5"/>
    <w:rsid w:val="006B6CC8"/>
    <w:rsid w:val="006C07CB"/>
    <w:rsid w:val="006C7F20"/>
    <w:rsid w:val="00724FCB"/>
    <w:rsid w:val="00741A22"/>
    <w:rsid w:val="00746782"/>
    <w:rsid w:val="00747DC2"/>
    <w:rsid w:val="007670B0"/>
    <w:rsid w:val="0079704D"/>
    <w:rsid w:val="007A3E56"/>
    <w:rsid w:val="007B6C31"/>
    <w:rsid w:val="007E0D47"/>
    <w:rsid w:val="007F1E3B"/>
    <w:rsid w:val="007F202E"/>
    <w:rsid w:val="008438ED"/>
    <w:rsid w:val="00843F85"/>
    <w:rsid w:val="008614AE"/>
    <w:rsid w:val="0088356F"/>
    <w:rsid w:val="008A4B64"/>
    <w:rsid w:val="008D5050"/>
    <w:rsid w:val="008D7DCF"/>
    <w:rsid w:val="008E0828"/>
    <w:rsid w:val="008E53F8"/>
    <w:rsid w:val="008F0371"/>
    <w:rsid w:val="00913894"/>
    <w:rsid w:val="009249B6"/>
    <w:rsid w:val="00952E53"/>
    <w:rsid w:val="009710A1"/>
    <w:rsid w:val="009750C3"/>
    <w:rsid w:val="009865E1"/>
    <w:rsid w:val="009948DB"/>
    <w:rsid w:val="009A7E34"/>
    <w:rsid w:val="009B7CDD"/>
    <w:rsid w:val="009C591D"/>
    <w:rsid w:val="009D4D27"/>
    <w:rsid w:val="00A0140E"/>
    <w:rsid w:val="00A156A3"/>
    <w:rsid w:val="00A52252"/>
    <w:rsid w:val="00A5370A"/>
    <w:rsid w:val="00A77CD2"/>
    <w:rsid w:val="00A9175D"/>
    <w:rsid w:val="00A92A7C"/>
    <w:rsid w:val="00AA2B8F"/>
    <w:rsid w:val="00AB4737"/>
    <w:rsid w:val="00AC0751"/>
    <w:rsid w:val="00AD284B"/>
    <w:rsid w:val="00AD362C"/>
    <w:rsid w:val="00AE2304"/>
    <w:rsid w:val="00B1165B"/>
    <w:rsid w:val="00B17AD2"/>
    <w:rsid w:val="00B23DBF"/>
    <w:rsid w:val="00B422B2"/>
    <w:rsid w:val="00B47C84"/>
    <w:rsid w:val="00B63D2B"/>
    <w:rsid w:val="00B63DA7"/>
    <w:rsid w:val="00B745BE"/>
    <w:rsid w:val="00BD7034"/>
    <w:rsid w:val="00BF4FE4"/>
    <w:rsid w:val="00C2639E"/>
    <w:rsid w:val="00C32A86"/>
    <w:rsid w:val="00C403C1"/>
    <w:rsid w:val="00C53DCE"/>
    <w:rsid w:val="00C6562B"/>
    <w:rsid w:val="00C90B6A"/>
    <w:rsid w:val="00C9230A"/>
    <w:rsid w:val="00CD770F"/>
    <w:rsid w:val="00D10F2B"/>
    <w:rsid w:val="00D6260A"/>
    <w:rsid w:val="00D72A85"/>
    <w:rsid w:val="00D77FE0"/>
    <w:rsid w:val="00D85451"/>
    <w:rsid w:val="00D95A67"/>
    <w:rsid w:val="00D9794A"/>
    <w:rsid w:val="00DA5A6C"/>
    <w:rsid w:val="00DB1B7B"/>
    <w:rsid w:val="00DC3F8E"/>
    <w:rsid w:val="00DD2C64"/>
    <w:rsid w:val="00DD3DB0"/>
    <w:rsid w:val="00DE0ACC"/>
    <w:rsid w:val="00DF0D59"/>
    <w:rsid w:val="00DF2804"/>
    <w:rsid w:val="00DF78BB"/>
    <w:rsid w:val="00E02574"/>
    <w:rsid w:val="00E03E53"/>
    <w:rsid w:val="00E050B8"/>
    <w:rsid w:val="00E31751"/>
    <w:rsid w:val="00E376F8"/>
    <w:rsid w:val="00EC082E"/>
    <w:rsid w:val="00EC7131"/>
    <w:rsid w:val="00EC7259"/>
    <w:rsid w:val="00EE66D4"/>
    <w:rsid w:val="00EF20B8"/>
    <w:rsid w:val="00F244F5"/>
    <w:rsid w:val="00F32CEF"/>
    <w:rsid w:val="00F32D6C"/>
    <w:rsid w:val="00F62001"/>
    <w:rsid w:val="00F71C7C"/>
    <w:rsid w:val="00F85430"/>
    <w:rsid w:val="00FB5A01"/>
    <w:rsid w:val="00FD677C"/>
    <w:rsid w:val="00FE688B"/>
    <w:rsid w:val="00FE6DEA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F6C1"/>
  <w15:chartTrackingRefBased/>
  <w15:docId w15:val="{802760F0-3DDA-45B1-AE13-E957F4A2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C3C"/>
  </w:style>
  <w:style w:type="paragraph" w:styleId="Footer">
    <w:name w:val="footer"/>
    <w:basedOn w:val="Normal"/>
    <w:link w:val="FooterChar"/>
    <w:uiPriority w:val="99"/>
    <w:unhideWhenUsed/>
    <w:rsid w:val="00337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C3C"/>
  </w:style>
  <w:style w:type="paragraph" w:styleId="ListParagraph">
    <w:name w:val="List Paragraph"/>
    <w:basedOn w:val="Normal"/>
    <w:uiPriority w:val="34"/>
    <w:qFormat/>
    <w:rsid w:val="009B7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6" ma:contentTypeDescription="Create a new document." ma:contentTypeScope="" ma:versionID="43cadd302d8184dc25285a4e2493cccb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b270e746d01e2785f5abe227c5fac02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3DEAF9-D461-4247-A918-9DD1E1310D7D}"/>
</file>

<file path=customXml/itemProps2.xml><?xml version="1.0" encoding="utf-8"?>
<ds:datastoreItem xmlns:ds="http://schemas.openxmlformats.org/officeDocument/2006/customXml" ds:itemID="{97DBE826-77E6-4127-ADDD-74328538C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094B1-1227-4E32-AB93-BEA02E9CC104}">
  <ds:schemaRefs>
    <ds:schemaRef ds:uri="http://purl.org/dc/terms/"/>
    <ds:schemaRef ds:uri="bb65afe7-198d-4b33-8bfd-0c5ff33ee759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35e2bfd-b285-4303-aeee-e8f64c78092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Amrik S Bhambra</dc:creator>
  <cp:keywords/>
  <dc:description/>
  <cp:lastModifiedBy>Natalie Howell</cp:lastModifiedBy>
  <cp:revision>2</cp:revision>
  <cp:lastPrinted>2022-05-24T11:59:00Z</cp:lastPrinted>
  <dcterms:created xsi:type="dcterms:W3CDTF">2022-05-23T19:59:00Z</dcterms:created>
  <dcterms:modified xsi:type="dcterms:W3CDTF">2022-05-24T12:46:00Z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