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46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9975"/>
        <w:gridCol w:w="5490"/>
        <w:tblGridChange w:id="0">
          <w:tblGrid>
            <w:gridCol w:w="9975"/>
            <w:gridCol w:w="5490"/>
          </w:tblGrid>
        </w:tblGridChange>
      </w:tblGrid>
      <w:tr>
        <w:trPr>
          <w:cantSplit w:val="0"/>
          <w:trHeight w:val="1485"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Gusford Primary School Curriculum Information Summer 1</w:t>
            </w:r>
            <w:r w:rsidDel="00000000" w:rsidR="00000000" w:rsidRPr="00000000">
              <w:drawing>
                <wp:anchor allowOverlap="1" behindDoc="0" distB="0" distT="0" distL="114300" distR="114300" hidden="0" layoutInCell="1" locked="0" relativeHeight="0" simplePos="0">
                  <wp:simplePos x="0" y="0"/>
                  <wp:positionH relativeFrom="column">
                    <wp:posOffset>66081</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164" name="image1.png"/>
                  <a:graphic>
                    <a:graphicData uri="http://schemas.openxmlformats.org/drawingml/2006/picture">
                      <pic:pic>
                        <pic:nvPicPr>
                          <pic:cNvPr descr="\\ActiveLearningTrust.Education\GPS-staff$\pwake\Desktop\Gusford shield 2018.png" id="0" name="image1.png"/>
                          <pic:cNvPicPr preferRelativeResize="0"/>
                        </pic:nvPicPr>
                        <pic:blipFill>
                          <a:blip r:embed="rId7"/>
                          <a:srcRect b="0" l="0" r="0" t="0"/>
                          <a:stretch>
                            <a:fillRect/>
                          </a:stretch>
                        </pic:blipFill>
                        <pic:spPr>
                          <a:xfrm>
                            <a:off x="0" y="0"/>
                            <a:ext cx="612775" cy="715010"/>
                          </a:xfrm>
                          <a:prstGeom prst="rect"/>
                          <a:ln/>
                        </pic:spPr>
                      </pic:pic>
                    </a:graphicData>
                  </a:graphic>
                </wp:anchor>
              </w:drawing>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Year 4</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0000"/>
                <w:sz w:val="44"/>
                <w:szCs w:val="44"/>
              </w:rPr>
            </w:pPr>
            <w:r w:rsidDel="00000000" w:rsidR="00000000" w:rsidRPr="00000000">
              <w:rPr>
                <w:rtl w:val="0"/>
              </w:rPr>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9866313" cy="1304925"/>
                <wp:effectExtent b="0" l="0" r="0" t="0"/>
                <wp:wrapNone/>
                <wp:docPr id="160" name=""/>
                <a:graphic>
                  <a:graphicData uri="http://schemas.microsoft.com/office/word/2010/wordprocessingShape">
                    <wps:wsp>
                      <wps:cNvSpPr/>
                      <wps:cNvPr id="10" name="Shape 10"/>
                      <wps:spPr>
                        <a:xfrm>
                          <a:off x="417900" y="3148800"/>
                          <a:ext cx="9856200" cy="12624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t xml:space="preserve">In Year 4 this half term, we will be learning all about magic in our English, reading a fantastic</w:t>
                            </w:r>
                            <w:r w:rsidDel="00000000" w:rsidR="00000000" w:rsidRPr="00000000">
                              <w:rPr>
                                <w:rFonts w:ascii="Calibri" w:cs="Calibri" w:eastAsia="Calibri" w:hAnsi="Calibri"/>
                                <w:b w:val="0"/>
                                <w:i w:val="0"/>
                                <w:smallCaps w:val="0"/>
                                <w:strike w:val="0"/>
                                <w:color w:val="000000"/>
                                <w:sz w:val="34"/>
                                <w:vertAlign w:val="baseline"/>
                              </w:rPr>
                              <w:t xml:space="preserve">ally magical adventure story. We will see ‘magic’ in real life with our learning about states of matter, observing changes of state. </w:t>
                            </w:r>
                            <w:r w:rsidDel="00000000" w:rsidR="00000000" w:rsidRPr="00000000">
                              <w:rPr>
                                <w:rFonts w:ascii="Calibri" w:cs="Calibri" w:eastAsia="Calibri" w:hAnsi="Calibri"/>
                                <w:b w:val="0"/>
                                <w:i w:val="0"/>
                                <w:smallCaps w:val="0"/>
                                <w:strike w:val="0"/>
                                <w:color w:val="000000"/>
                                <w:sz w:val="34"/>
                                <w:vertAlign w:val="baseline"/>
                              </w:rPr>
                              <w:t xml:space="preserve">We will also learn about the Tudors, a time wh</w:t>
                            </w:r>
                            <w:r w:rsidDel="00000000" w:rsidR="00000000" w:rsidRPr="00000000">
                              <w:rPr>
                                <w:rFonts w:ascii="Calibri" w:cs="Calibri" w:eastAsia="Calibri" w:hAnsi="Calibri"/>
                                <w:b w:val="0"/>
                                <w:i w:val="0"/>
                                <w:smallCaps w:val="0"/>
                                <w:strike w:val="0"/>
                                <w:color w:val="000000"/>
                                <w:sz w:val="34"/>
                                <w:vertAlign w:val="baseline"/>
                              </w:rPr>
                              <w:t xml:space="preserve">en magic and witchcraft were </w:t>
                            </w:r>
                            <w:r w:rsidDel="00000000" w:rsidR="00000000" w:rsidRPr="00000000">
                              <w:rPr>
                                <w:rFonts w:ascii="Calibri" w:cs="Calibri" w:eastAsia="Calibri" w:hAnsi="Calibri"/>
                                <w:b w:val="0"/>
                                <w:i w:val="0"/>
                                <w:smallCaps w:val="0"/>
                                <w:strike w:val="0"/>
                                <w:color w:val="000000"/>
                                <w:sz w:val="34"/>
                                <w:vertAlign w:val="baseline"/>
                              </w:rPr>
                              <w:t xml:space="preserve">important</w:t>
                            </w:r>
                            <w:r w:rsidDel="00000000" w:rsidR="00000000" w:rsidRPr="00000000">
                              <w:rPr>
                                <w:rFonts w:ascii="Calibri" w:cs="Calibri" w:eastAsia="Calibri" w:hAnsi="Calibri"/>
                                <w:b w:val="0"/>
                                <w:i w:val="0"/>
                                <w:smallCaps w:val="0"/>
                                <w:strike w:val="0"/>
                                <w:color w:val="000000"/>
                                <w:sz w:val="34"/>
                                <w:vertAlign w:val="baseline"/>
                              </w:rPr>
                              <w:t xml:space="preserve"> features in society</w:t>
                            </w:r>
                            <w:r w:rsidDel="00000000" w:rsidR="00000000" w:rsidRPr="00000000">
                              <w:rPr>
                                <w:rFonts w:ascii="Calibri" w:cs="Calibri" w:eastAsia="Calibri" w:hAnsi="Calibri"/>
                                <w:b w:val="0"/>
                                <w:i w:val="0"/>
                                <w:smallCaps w:val="0"/>
                                <w:strike w:val="0"/>
                                <w:color w:val="000000"/>
                                <w:sz w:val="34"/>
                                <w:vertAlign w:val="baseline"/>
                              </w:rPr>
                              <w:t xml:space="preserve">, including learning about them in Spanish too!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9866313" cy="1304925"/>
                <wp:effectExtent b="0" l="0" r="0" t="0"/>
                <wp:wrapNone/>
                <wp:docPr id="16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866313" cy="1304925"/>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2349579" cy="4467226"/>
                <wp:effectExtent b="0" l="0" r="0" t="0"/>
                <wp:wrapNone/>
                <wp:docPr id="158" name=""/>
                <a:graphic>
                  <a:graphicData uri="http://schemas.microsoft.com/office/word/2010/wordprocessingShape">
                    <wps:wsp>
                      <wps:cNvSpPr/>
                      <wps:cNvPr id="8" name="Shape 8"/>
                      <wps:spPr>
                        <a:xfrm>
                          <a:off x="4247768" y="1677515"/>
                          <a:ext cx="2196465" cy="420497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Readers, we will be reading </w:t>
                            </w:r>
                            <w:r w:rsidDel="00000000" w:rsidR="00000000" w:rsidRPr="00000000">
                              <w:rPr>
                                <w:rFonts w:ascii="Calibri" w:cs="Calibri" w:eastAsia="Calibri" w:hAnsi="Calibri"/>
                                <w:b w:val="0"/>
                                <w:i w:val="0"/>
                                <w:smallCaps w:val="0"/>
                                <w:strike w:val="0"/>
                                <w:color w:val="000000"/>
                                <w:sz w:val="26"/>
                                <w:vertAlign w:val="baseline"/>
                              </w:rPr>
                              <w:t xml:space="preserve">‘A Pinch of Magic’ by Michelle Harrison. We will develop our </w:t>
                            </w:r>
                            <w:r w:rsidDel="00000000" w:rsidR="00000000" w:rsidRPr="00000000">
                              <w:rPr>
                                <w:rFonts w:ascii="Calibri" w:cs="Calibri" w:eastAsia="Calibri" w:hAnsi="Calibri"/>
                                <w:b w:val="0"/>
                                <w:i w:val="0"/>
                                <w:smallCaps w:val="0"/>
                                <w:strike w:val="0"/>
                                <w:color w:val="000000"/>
                                <w:sz w:val="26"/>
                                <w:vertAlign w:val="baseline"/>
                              </w:rPr>
                              <w:t xml:space="preserve">retrieval, </w:t>
                            </w:r>
                            <w:r w:rsidDel="00000000" w:rsidR="00000000" w:rsidRPr="00000000">
                              <w:rPr>
                                <w:rFonts w:ascii="Calibri" w:cs="Calibri" w:eastAsia="Calibri" w:hAnsi="Calibri"/>
                                <w:b w:val="0"/>
                                <w:i w:val="0"/>
                                <w:smallCaps w:val="0"/>
                                <w:strike w:val="0"/>
                                <w:color w:val="000000"/>
                                <w:sz w:val="26"/>
                                <w:vertAlign w:val="baseline"/>
                              </w:rPr>
                              <w:t xml:space="preserve">inference and vocabulary skills whilst reading this </w:t>
                            </w:r>
                            <w:r w:rsidDel="00000000" w:rsidR="00000000" w:rsidRPr="00000000">
                              <w:rPr>
                                <w:rFonts w:ascii="Calibri" w:cs="Calibri" w:eastAsia="Calibri" w:hAnsi="Calibri"/>
                                <w:b w:val="0"/>
                                <w:i w:val="0"/>
                                <w:smallCaps w:val="0"/>
                                <w:strike w:val="0"/>
                                <w:color w:val="000000"/>
                                <w:sz w:val="26"/>
                                <w:vertAlign w:val="baseline"/>
                              </w:rPr>
                              <w:t xml:space="preserve">magical</w:t>
                            </w:r>
                            <w:r w:rsidDel="00000000" w:rsidR="00000000" w:rsidRPr="00000000">
                              <w:rPr>
                                <w:rFonts w:ascii="Calibri" w:cs="Calibri" w:eastAsia="Calibri" w:hAnsi="Calibri"/>
                                <w:b w:val="0"/>
                                <w:i w:val="0"/>
                                <w:smallCaps w:val="0"/>
                                <w:strike w:val="0"/>
                                <w:color w:val="000000"/>
                                <w:sz w:val="26"/>
                                <w:vertAlign w:val="baseline"/>
                              </w:rPr>
                              <w:t xml:space="preserve"> </w:t>
                            </w:r>
                            <w:r w:rsidDel="00000000" w:rsidR="00000000" w:rsidRPr="00000000">
                              <w:rPr>
                                <w:rFonts w:ascii="Calibri" w:cs="Calibri" w:eastAsia="Calibri" w:hAnsi="Calibri"/>
                                <w:b w:val="0"/>
                                <w:i w:val="0"/>
                                <w:smallCaps w:val="0"/>
                                <w:strike w:val="0"/>
                                <w:color w:val="000000"/>
                                <w:sz w:val="26"/>
                                <w:vertAlign w:val="baseline"/>
                              </w:rPr>
                              <w:t xml:space="preserve">adventure</w:t>
                            </w:r>
                            <w:r w:rsidDel="00000000" w:rsidR="00000000" w:rsidRPr="00000000">
                              <w:rPr>
                                <w:rFonts w:ascii="Calibri" w:cs="Calibri" w:eastAsia="Calibri" w:hAnsi="Calibri"/>
                                <w:b w:val="0"/>
                                <w:i w:val="0"/>
                                <w:smallCaps w:val="0"/>
                                <w:strike w:val="0"/>
                                <w:color w:val="000000"/>
                                <w:sz w:val="26"/>
                                <w:vertAlign w:val="baseline"/>
                              </w:rPr>
                              <w:t xml:space="preserve"> tale.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Writers, we will begin with fictional writing, writing a </w:t>
                            </w:r>
                            <w:r w:rsidDel="00000000" w:rsidR="00000000" w:rsidRPr="00000000">
                              <w:rPr>
                                <w:rFonts w:ascii="Calibri" w:cs="Calibri" w:eastAsia="Calibri" w:hAnsi="Calibri"/>
                                <w:b w:val="0"/>
                                <w:i w:val="0"/>
                                <w:smallCaps w:val="0"/>
                                <w:strike w:val="0"/>
                                <w:color w:val="000000"/>
                                <w:sz w:val="26"/>
                                <w:vertAlign w:val="baseline"/>
                              </w:rPr>
                              <w:t xml:space="preserve">third</w:t>
                            </w:r>
                            <w:r w:rsidDel="00000000" w:rsidR="00000000" w:rsidRPr="00000000">
                              <w:rPr>
                                <w:rFonts w:ascii="Calibri" w:cs="Calibri" w:eastAsia="Calibri" w:hAnsi="Calibri"/>
                                <w:b w:val="0"/>
                                <w:i w:val="0"/>
                                <w:smallCaps w:val="0"/>
                                <w:strike w:val="0"/>
                                <w:color w:val="000000"/>
                                <w:sz w:val="26"/>
                                <w:vertAlign w:val="baseline"/>
                              </w:rPr>
                              <w:t xml:space="preserve"> person story </w:t>
                            </w:r>
                            <w:r w:rsidDel="00000000" w:rsidR="00000000" w:rsidRPr="00000000">
                              <w:rPr>
                                <w:rFonts w:ascii="Calibri" w:cs="Calibri" w:eastAsia="Calibri" w:hAnsi="Calibri"/>
                                <w:b w:val="0"/>
                                <w:i w:val="0"/>
                                <w:smallCaps w:val="0"/>
                                <w:strike w:val="0"/>
                                <w:color w:val="000000"/>
                                <w:sz w:val="26"/>
                                <w:vertAlign w:val="baseline"/>
                              </w:rPr>
                              <w:t xml:space="preserve">using </w:t>
                            </w:r>
                            <w:r w:rsidDel="00000000" w:rsidR="00000000" w:rsidRPr="00000000">
                              <w:rPr>
                                <w:rFonts w:ascii="Calibri" w:cs="Calibri" w:eastAsia="Calibri" w:hAnsi="Calibri"/>
                                <w:b w:val="0"/>
                                <w:i w:val="0"/>
                                <w:smallCaps w:val="0"/>
                                <w:strike w:val="0"/>
                                <w:color w:val="000000"/>
                                <w:sz w:val="26"/>
                                <w:vertAlign w:val="baseline"/>
                              </w:rPr>
                              <w:t xml:space="preserve">imaginative</w:t>
                            </w:r>
                            <w:r w:rsidDel="00000000" w:rsidR="00000000" w:rsidRPr="00000000">
                              <w:rPr>
                                <w:rFonts w:ascii="Calibri" w:cs="Calibri" w:eastAsia="Calibri" w:hAnsi="Calibri"/>
                                <w:b w:val="0"/>
                                <w:i w:val="0"/>
                                <w:smallCaps w:val="0"/>
                                <w:strike w:val="0"/>
                                <w:color w:val="000000"/>
                                <w:sz w:val="26"/>
                                <w:vertAlign w:val="baseline"/>
                              </w:rPr>
                              <w:t xml:space="preserve"> and creative vocabulary and sentence structures. Then, we will develop our non-fiction writing, developing a recount of key events within the 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spend time reading, enjoying and discussing poetry.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2349579" cy="4467226"/>
                <wp:effectExtent b="0" l="0" r="0" t="0"/>
                <wp:wrapNone/>
                <wp:docPr id="15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349579" cy="446722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486025" cy="4457700"/>
                <wp:effectExtent b="0" l="0" r="0" t="0"/>
                <wp:wrapNone/>
                <wp:docPr id="162" name=""/>
                <a:graphic>
                  <a:graphicData uri="http://schemas.microsoft.com/office/word/2010/wordprocessingShape">
                    <wps:wsp>
                      <wps:cNvSpPr/>
                      <wps:cNvPr id="12" name="Shape 12"/>
                      <wps:spPr>
                        <a:xfrm>
                          <a:off x="4193475" y="1663863"/>
                          <a:ext cx="2305050" cy="423227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Mathematicians, we will </w:t>
                            </w:r>
                            <w:r w:rsidDel="00000000" w:rsidR="00000000" w:rsidRPr="00000000">
                              <w:rPr>
                                <w:rFonts w:ascii="Calibri" w:cs="Calibri" w:eastAsia="Calibri" w:hAnsi="Calibri"/>
                                <w:b w:val="0"/>
                                <w:i w:val="0"/>
                                <w:smallCaps w:val="0"/>
                                <w:strike w:val="0"/>
                                <w:color w:val="000000"/>
                                <w:sz w:val="26"/>
                                <w:vertAlign w:val="baseline"/>
                              </w:rPr>
                              <w:t xml:space="preserve">first continue our learning about decimals, partitioning, comparing and rounding them to the nearest whole number. We will build on our understanding of decimals when calculating, estimating and  solving </w:t>
                            </w:r>
                            <w:r w:rsidDel="00000000" w:rsidR="00000000" w:rsidRPr="00000000">
                              <w:rPr>
                                <w:rFonts w:ascii="Calibri" w:cs="Calibri" w:eastAsia="Calibri" w:hAnsi="Calibri"/>
                                <w:b w:val="0"/>
                                <w:i w:val="0"/>
                                <w:smallCaps w:val="0"/>
                                <w:strike w:val="0"/>
                                <w:color w:val="000000"/>
                                <w:sz w:val="26"/>
                                <w:vertAlign w:val="baseline"/>
                              </w:rPr>
                              <w:t xml:space="preserve">problem involving money. Then, we will build on our understanding of how to tell the time using both analogue and digital clocks, including the 24 hour clock.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Learning our times tables is an important part of Year 4 maths, so we will continue to practise these to build our fluency and accuracy.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486025" cy="4457700"/>
                <wp:effectExtent b="0" l="0" r="0" t="0"/>
                <wp:wrapNone/>
                <wp:docPr id="16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486025" cy="445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101600</wp:posOffset>
                </wp:positionV>
                <wp:extent cx="2486025" cy="4457700"/>
                <wp:effectExtent b="0" l="0" r="0" t="0"/>
                <wp:wrapNone/>
                <wp:docPr id="161" name=""/>
                <a:graphic>
                  <a:graphicData uri="http://schemas.microsoft.com/office/word/2010/wordprocessingShape">
                    <wps:wsp>
                      <wps:cNvSpPr/>
                      <wps:cNvPr id="11" name="Shape 11"/>
                      <wps:spPr>
                        <a:xfrm>
                          <a:off x="4247850" y="1752000"/>
                          <a:ext cx="2196300" cy="405600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Scientists, we will learn about the states of matter: soli</w:t>
                            </w:r>
                            <w:r w:rsidDel="00000000" w:rsidR="00000000" w:rsidRPr="00000000">
                              <w:rPr>
                                <w:rFonts w:ascii="Calibri" w:cs="Calibri" w:eastAsia="Calibri" w:hAnsi="Calibri"/>
                                <w:b w:val="0"/>
                                <w:i w:val="0"/>
                                <w:smallCaps w:val="0"/>
                                <w:strike w:val="0"/>
                                <w:color w:val="000000"/>
                                <w:sz w:val="26"/>
                                <w:vertAlign w:val="baseline"/>
                              </w:rPr>
                              <w:t xml:space="preserve">ds, liquids and gases.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compare materials, </w:t>
                            </w:r>
                            <w:r w:rsidDel="00000000" w:rsidR="00000000" w:rsidRPr="00000000">
                              <w:rPr>
                                <w:rFonts w:ascii="Calibri" w:cs="Calibri" w:eastAsia="Calibri" w:hAnsi="Calibri"/>
                                <w:b w:val="0"/>
                                <w:i w:val="0"/>
                                <w:smallCaps w:val="0"/>
                                <w:strike w:val="0"/>
                                <w:color w:val="000000"/>
                                <w:sz w:val="26"/>
                                <w:vertAlign w:val="baseline"/>
                              </w:rPr>
                              <w:t xml:space="preserve">observe</w:t>
                            </w:r>
                            <w:r w:rsidDel="00000000" w:rsidR="00000000" w:rsidRPr="00000000">
                              <w:rPr>
                                <w:rFonts w:ascii="Calibri" w:cs="Calibri" w:eastAsia="Calibri" w:hAnsi="Calibri"/>
                                <w:b w:val="0"/>
                                <w:i w:val="0"/>
                                <w:smallCaps w:val="0"/>
                                <w:strike w:val="0"/>
                                <w:color w:val="000000"/>
                                <w:sz w:val="26"/>
                                <w:vertAlign w:val="baseline"/>
                              </w:rPr>
                              <w:t xml:space="preserve"> changes of state and explore the effect of temperature change on </w:t>
                            </w:r>
                            <w:r w:rsidDel="00000000" w:rsidR="00000000" w:rsidRPr="00000000">
                              <w:rPr>
                                <w:rFonts w:ascii="Calibri" w:cs="Calibri" w:eastAsia="Calibri" w:hAnsi="Calibri"/>
                                <w:b w:val="0"/>
                                <w:i w:val="0"/>
                                <w:smallCaps w:val="0"/>
                                <w:strike w:val="0"/>
                                <w:color w:val="000000"/>
                                <w:sz w:val="26"/>
                                <w:vertAlign w:val="baseline"/>
                              </w:rPr>
                              <w:t xml:space="preserve">different</w:t>
                            </w:r>
                            <w:r w:rsidDel="00000000" w:rsidR="00000000" w:rsidRPr="00000000">
                              <w:rPr>
                                <w:rFonts w:ascii="Calibri" w:cs="Calibri" w:eastAsia="Calibri" w:hAnsi="Calibri"/>
                                <w:b w:val="0"/>
                                <w:i w:val="0"/>
                                <w:smallCaps w:val="0"/>
                                <w:strike w:val="0"/>
                                <w:color w:val="000000"/>
                                <w:sz w:val="26"/>
                                <w:vertAlign w:val="baseline"/>
                              </w:rPr>
                              <w:t xml:space="preserve"> materials.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learn about the role of evaporation and condensation in the water cycle.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develop our skills in working scientifically by planning and conducting a range of experiments.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ffc00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101600</wp:posOffset>
                </wp:positionV>
                <wp:extent cx="2486025" cy="4457700"/>
                <wp:effectExtent b="0" l="0" r="0" t="0"/>
                <wp:wrapNone/>
                <wp:docPr id="16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486025" cy="445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7534275</wp:posOffset>
                </wp:positionH>
                <wp:positionV relativeFrom="paragraph">
                  <wp:posOffset>104775</wp:posOffset>
                </wp:positionV>
                <wp:extent cx="2381250" cy="4467225"/>
                <wp:effectExtent b="0" l="0" r="0" t="0"/>
                <wp:wrapNone/>
                <wp:docPr id="155" name=""/>
                <a:graphic>
                  <a:graphicData uri="http://schemas.microsoft.com/office/word/2010/wordprocessingShape">
                    <wps:wsp>
                      <wps:cNvSpPr/>
                      <wps:cNvPr id="5" name="Shape 5"/>
                      <wps:spPr>
                        <a:xfrm>
                          <a:off x="4247768" y="1681325"/>
                          <a:ext cx="2196465" cy="4197350"/>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40"/>
                                <w:vertAlign w:val="baseline"/>
                              </w:rPr>
                              <w:t xml:space="preserve">PSHE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7030a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Our focus this half term will be on our </w:t>
                            </w:r>
                            <w:r w:rsidDel="00000000" w:rsidR="00000000" w:rsidRPr="00000000">
                              <w:rPr>
                                <w:rFonts w:ascii="Calibri" w:cs="Calibri" w:eastAsia="Calibri" w:hAnsi="Calibri"/>
                                <w:b w:val="0"/>
                                <w:i w:val="0"/>
                                <w:smallCaps w:val="0"/>
                                <w:strike w:val="0"/>
                                <w:color w:val="000000"/>
                                <w:sz w:val="26"/>
                                <w:vertAlign w:val="baseline"/>
                              </w:rPr>
                              <w:t xml:space="preserve">physical</w:t>
                            </w:r>
                            <w:r w:rsidDel="00000000" w:rsidR="00000000" w:rsidRPr="00000000">
                              <w:rPr>
                                <w:rFonts w:ascii="Calibri" w:cs="Calibri" w:eastAsia="Calibri" w:hAnsi="Calibri"/>
                                <w:b w:val="0"/>
                                <w:i w:val="0"/>
                                <w:smallCaps w:val="0"/>
                                <w:strike w:val="0"/>
                                <w:color w:val="000000"/>
                                <w:sz w:val="26"/>
                                <w:vertAlign w:val="baseline"/>
                              </w:rPr>
                              <w:t xml:space="preserve"> health and mental wellbeing.</w:t>
                            </w:r>
                            <w:r w:rsidDel="00000000" w:rsidR="00000000" w:rsidRPr="00000000">
                              <w:rPr>
                                <w:rFonts w:ascii="Calibri" w:cs="Calibri" w:eastAsia="Calibri" w:hAnsi="Calibri"/>
                                <w:b w:val="0"/>
                                <w:i w:val="0"/>
                                <w:smallCaps w:val="0"/>
                                <w:strike w:val="0"/>
                                <w:color w:val="000000"/>
                                <w:sz w:val="26"/>
                                <w:vertAlign w:val="baseline"/>
                              </w:rPr>
                              <w:t xml:space="preserve"> We will learn to </w:t>
                            </w:r>
                            <w:r w:rsidDel="00000000" w:rsidR="00000000" w:rsidRPr="00000000">
                              <w:rPr>
                                <w:rFonts w:ascii="Calibri" w:cs="Calibri" w:eastAsia="Calibri" w:hAnsi="Calibri"/>
                                <w:b w:val="0"/>
                                <w:i w:val="0"/>
                                <w:smallCaps w:val="0"/>
                                <w:strike w:val="0"/>
                                <w:color w:val="000000"/>
                                <w:sz w:val="26"/>
                                <w:vertAlign w:val="baseline"/>
                              </w:rPr>
                              <w:t xml:space="preserve">listen and respond effectively to people; share points of view; respect differences and similarities and discuss difference sensitively.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learn about looking </w:t>
                            </w:r>
                            <w:r w:rsidDel="00000000" w:rsidR="00000000" w:rsidRPr="00000000">
                              <w:rPr>
                                <w:rFonts w:ascii="Calibri" w:cs="Calibri" w:eastAsia="Calibri" w:hAnsi="Calibri"/>
                                <w:b w:val="0"/>
                                <w:i w:val="0"/>
                                <w:smallCaps w:val="0"/>
                                <w:strike w:val="0"/>
                                <w:color w:val="000000"/>
                                <w:sz w:val="26"/>
                                <w:vertAlign w:val="baseline"/>
                              </w:rPr>
                              <w:t xml:space="preserve">after</w:t>
                            </w:r>
                            <w:r w:rsidDel="00000000" w:rsidR="00000000" w:rsidRPr="00000000">
                              <w:rPr>
                                <w:rFonts w:ascii="Calibri" w:cs="Calibri" w:eastAsia="Calibri" w:hAnsi="Calibri"/>
                                <w:b w:val="0"/>
                                <w:i w:val="0"/>
                                <w:smallCaps w:val="0"/>
                                <w:strike w:val="0"/>
                                <w:color w:val="000000"/>
                                <w:sz w:val="26"/>
                                <w:vertAlign w:val="baseline"/>
                              </w:rPr>
                              <w:t xml:space="preserve"> ourselves </w:t>
                            </w:r>
                            <w:r w:rsidDel="00000000" w:rsidR="00000000" w:rsidRPr="00000000">
                              <w:rPr>
                                <w:rFonts w:ascii="Calibri" w:cs="Calibri" w:eastAsia="Calibri" w:hAnsi="Calibri"/>
                                <w:b w:val="0"/>
                                <w:i w:val="0"/>
                                <w:smallCaps w:val="0"/>
                                <w:strike w:val="0"/>
                                <w:color w:val="000000"/>
                                <w:sz w:val="26"/>
                                <w:vertAlign w:val="baseline"/>
                              </w:rPr>
                              <w:t xml:space="preserve">physically and mentally, including managing our emotions, dealing with mistakes and looking after our bodies and teeth in particular.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7534275</wp:posOffset>
                </wp:positionH>
                <wp:positionV relativeFrom="paragraph">
                  <wp:posOffset>104775</wp:posOffset>
                </wp:positionV>
                <wp:extent cx="2381250" cy="4467225"/>
                <wp:effectExtent b="0" l="0" r="0" t="0"/>
                <wp:wrapNone/>
                <wp:docPr id="15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81250" cy="4467225"/>
                        </a:xfrm>
                        <a:prstGeom prst="rect"/>
                        <a:ln/>
                      </pic:spPr>
                    </pic:pic>
                  </a:graphicData>
                </a:graphic>
              </wp:anchor>
            </w:drawing>
          </mc:Fallback>
        </mc:AlternateContent>
      </w:r>
    </w:p>
    <w:p w:rsidR="00000000" w:rsidDel="00000000" w:rsidP="00000000" w:rsidRDefault="00000000" w:rsidRPr="00000000" w14:paraId="0000000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-12699</wp:posOffset>
                </wp:positionV>
                <wp:extent cx="2416175" cy="3397250"/>
                <wp:effectExtent b="0" l="0" r="0" t="0"/>
                <wp:wrapNone/>
                <wp:docPr id="154" name=""/>
                <a:graphic>
                  <a:graphicData uri="http://schemas.microsoft.com/office/word/2010/wordprocessingShape">
                    <wps:wsp>
                      <wps:cNvSpPr/>
                      <wps:cNvPr id="4" name="Shape 4"/>
                      <wps:spPr>
                        <a:xfrm>
                          <a:off x="4241735" y="2217265"/>
                          <a:ext cx="2208530" cy="312547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History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historians, we will be learning about the Tudor period to extend our knowledge of British history.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about the Tudor monarchy and where they fit on a historical timeline. We will explore their dress, food, crimes and punishments, illnesses and diseases as well as comparing life for richer and poorer people.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-12699</wp:posOffset>
                </wp:positionV>
                <wp:extent cx="2416175" cy="3397250"/>
                <wp:effectExtent b="0" l="0" r="0" t="0"/>
                <wp:wrapNone/>
                <wp:docPr id="15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416175" cy="3397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-12699</wp:posOffset>
                </wp:positionV>
                <wp:extent cx="2416175" cy="3397101"/>
                <wp:effectExtent b="0" l="0" r="0" t="0"/>
                <wp:wrapNone/>
                <wp:docPr id="157" name=""/>
                <a:graphic>
                  <a:graphicData uri="http://schemas.microsoft.com/office/word/2010/wordprocessingShape">
                    <wps:wsp>
                      <wps:cNvSpPr/>
                      <wps:cNvPr id="7" name="Shape 7"/>
                      <wps:spPr>
                        <a:xfrm>
                          <a:off x="4241700" y="2221350"/>
                          <a:ext cx="2208600" cy="31173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we will be learning how to play </w:t>
                            </w:r>
                            <w:r w:rsidDel="00000000" w:rsidR="00000000" w:rsidRPr="00000000">
                              <w:rPr>
                                <w:rFonts w:ascii="Calibri" w:cs="Calibri" w:eastAsia="Calibri" w:hAnsi="Calibri"/>
                                <w:b w:val="0"/>
                                <w:i w:val="0"/>
                                <w:smallCaps w:val="0"/>
                                <w:strike w:val="0"/>
                                <w:color w:val="000000"/>
                                <w:sz w:val="26"/>
                                <w:vertAlign w:val="baseline"/>
                              </w:rPr>
                              <w:t xml:space="preserve">rounders, developing our fielding, batting and teamwork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football, we will develop our </w:t>
                            </w:r>
                            <w:r w:rsidDel="00000000" w:rsidR="00000000" w:rsidRPr="00000000">
                              <w:rPr>
                                <w:rFonts w:ascii="Calibri" w:cs="Calibri" w:eastAsia="Calibri" w:hAnsi="Calibri"/>
                                <w:b w:val="0"/>
                                <w:i w:val="0"/>
                                <w:smallCaps w:val="0"/>
                                <w:strike w:val="0"/>
                                <w:color w:val="263339"/>
                                <w:sz w:val="26"/>
                                <w:vertAlign w:val="baseline"/>
                              </w:rPr>
                              <w:t xml:space="preserve">dribbling, passing, ball control, tracking/ jockeying, turning and receiving skills as well as controlling the ball under pressure and selecting and applying tactics.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-12699</wp:posOffset>
                </wp:positionV>
                <wp:extent cx="2416175" cy="3397101"/>
                <wp:effectExtent b="0" l="0" r="0" t="0"/>
                <wp:wrapNone/>
                <wp:docPr id="15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416175" cy="33971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-12699</wp:posOffset>
                </wp:positionV>
                <wp:extent cx="2411730" cy="3401158"/>
                <wp:effectExtent b="0" l="0" r="0" t="0"/>
                <wp:wrapNone/>
                <wp:docPr id="156" name=""/>
                <a:graphic>
                  <a:graphicData uri="http://schemas.microsoft.com/office/word/2010/wordprocessingShape">
                    <wps:wsp>
                      <wps:cNvSpPr/>
                      <wps:cNvPr id="6" name="Shape 6"/>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Art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artists, we will learning about scu</w:t>
                            </w:r>
                            <w:r w:rsidDel="00000000" w:rsidR="00000000" w:rsidRPr="00000000">
                              <w:rPr>
                                <w:rFonts w:ascii="Calibri" w:cs="Calibri" w:eastAsia="Calibri" w:hAnsi="Calibri"/>
                                <w:b w:val="0"/>
                                <w:i w:val="0"/>
                                <w:smallCaps w:val="0"/>
                                <w:strike w:val="0"/>
                                <w:color w:val="000000"/>
                                <w:sz w:val="26"/>
                                <w:vertAlign w:val="baseline"/>
                              </w:rPr>
                              <w:t xml:space="preserve">lpture and different media that produce three dimensional artwork. We will learn how to transfer our designs to a </w:t>
                            </w:r>
                            <w:r w:rsidDel="00000000" w:rsidR="00000000" w:rsidRPr="00000000">
                              <w:rPr>
                                <w:rFonts w:ascii="Calibri" w:cs="Calibri" w:eastAsia="Calibri" w:hAnsi="Calibri"/>
                                <w:b w:val="0"/>
                                <w:i w:val="0"/>
                                <w:smallCaps w:val="0"/>
                                <w:strike w:val="0"/>
                                <w:color w:val="000000"/>
                                <w:sz w:val="26"/>
                                <w:vertAlign w:val="baseline"/>
                              </w:rPr>
                              <w:t xml:space="preserve">finished</w:t>
                            </w:r>
                            <w:r w:rsidDel="00000000" w:rsidR="00000000" w:rsidRPr="00000000">
                              <w:rPr>
                                <w:rFonts w:ascii="Calibri" w:cs="Calibri" w:eastAsia="Calibri" w:hAnsi="Calibri"/>
                                <w:b w:val="0"/>
                                <w:i w:val="0"/>
                                <w:smallCaps w:val="0"/>
                                <w:strike w:val="0"/>
                                <w:color w:val="000000"/>
                                <w:sz w:val="26"/>
                                <w:vertAlign w:val="baseline"/>
                              </w:rPr>
                              <w:t xml:space="preserve"> piece, using a variety of different materials and media, such as wire and recyclable materials, to create sculptures and develop our ability to create shapes and 3D effects.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-12699</wp:posOffset>
                </wp:positionV>
                <wp:extent cx="2411730" cy="3401158"/>
                <wp:effectExtent b="0" l="0" r="0" t="0"/>
                <wp:wrapNone/>
                <wp:docPr id="15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411730" cy="3401158"/>
                        </a:xfrm>
                        <a:prstGeom prst="rect"/>
                        <a:ln/>
                      </pic:spPr>
                    </pic:pic>
                  </a:graphicData>
                </a:graphic>
              </wp:anchor>
            </w:drawing>
          </mc:Fallback>
        </mc:AlternateContent>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413000" cy="3375025"/>
                <wp:effectExtent b="0" l="0" r="0" t="0"/>
                <wp:wrapNone/>
                <wp:docPr id="163" name=""/>
                <a:graphic>
                  <a:graphicData uri="http://schemas.microsoft.com/office/word/2010/wordprocessingShape">
                    <wps:wsp>
                      <wps:cNvSpPr/>
                      <wps:cNvPr id="13" name="Shape 1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continuing our instrumental lessons, learning either the clarinet, trumpet or violin!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how to play different notes, including reading these notes within pieces of music, as well as developing our knowledge of rhythm and pulse. We will also be able to bring our instruments home to practice.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413000" cy="3375025"/>
                <wp:effectExtent b="0" l="0" r="0" t="0"/>
                <wp:wrapNone/>
                <wp:docPr id="16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413000" cy="3375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7442200</wp:posOffset>
                </wp:positionH>
                <wp:positionV relativeFrom="paragraph">
                  <wp:posOffset>50800</wp:posOffset>
                </wp:positionV>
                <wp:extent cx="2412010" cy="3401553"/>
                <wp:effectExtent b="0" l="0" r="0" t="0"/>
                <wp:wrapNone/>
                <wp:docPr id="159"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In computing, w</w:t>
                            </w:r>
                            <w:r w:rsidDel="00000000" w:rsidR="00000000" w:rsidRPr="00000000">
                              <w:rPr>
                                <w:rFonts w:ascii="Calibri" w:cs="Calibri" w:eastAsia="Calibri" w:hAnsi="Calibri"/>
                                <w:b w:val="0"/>
                                <w:i w:val="0"/>
                                <w:smallCaps w:val="0"/>
                                <w:strike w:val="0"/>
                                <w:color w:val="222222"/>
                                <w:sz w:val="26"/>
                                <w:highlight w:val="white"/>
                                <w:vertAlign w:val="baseline"/>
                              </w:rPr>
                              <w:t xml:space="preserve">e will be learning how to create a website using Google Sites. We will explore the features of Google Sites, then work together as a class to create a collaborative </w:t>
                            </w:r>
                            <w:r w:rsidDel="00000000" w:rsidR="00000000" w:rsidRPr="00000000">
                              <w:rPr>
                                <w:rFonts w:ascii="Calibri" w:cs="Calibri" w:eastAsia="Calibri" w:hAnsi="Calibri"/>
                                <w:b w:val="0"/>
                                <w:i w:val="0"/>
                                <w:smallCaps w:val="0"/>
                                <w:strike w:val="0"/>
                                <w:color w:val="222222"/>
                                <w:sz w:val="26"/>
                                <w:highlight w:val="white"/>
                                <w:vertAlign w:val="baseline"/>
                              </w:rPr>
                              <w:t xml:space="preserve">website</w:t>
                            </w:r>
                            <w:r w:rsidDel="00000000" w:rsidR="00000000" w:rsidRPr="00000000">
                              <w:rPr>
                                <w:rFonts w:ascii="Calibri" w:cs="Calibri" w:eastAsia="Calibri" w:hAnsi="Calibri"/>
                                <w:b w:val="0"/>
                                <w:i w:val="0"/>
                                <w:smallCaps w:val="0"/>
                                <w:strike w:val="0"/>
                                <w:color w:val="222222"/>
                                <w:sz w:val="26"/>
                                <w:highlight w:val="white"/>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We will then plan and create our own websites and evaluate the </w:t>
                            </w:r>
                            <w:r w:rsidDel="00000000" w:rsidR="00000000" w:rsidRPr="00000000">
                              <w:rPr>
                                <w:rFonts w:ascii="Calibri" w:cs="Calibri" w:eastAsia="Calibri" w:hAnsi="Calibri"/>
                                <w:b w:val="0"/>
                                <w:i w:val="0"/>
                                <w:smallCaps w:val="0"/>
                                <w:strike w:val="0"/>
                                <w:color w:val="222222"/>
                                <w:sz w:val="26"/>
                                <w:highlight w:val="white"/>
                                <w:vertAlign w:val="baseline"/>
                              </w:rPr>
                              <w:t xml:space="preserve">websites</w:t>
                            </w:r>
                            <w:r w:rsidDel="00000000" w:rsidR="00000000" w:rsidRPr="00000000">
                              <w:rPr>
                                <w:rFonts w:ascii="Calibri" w:cs="Calibri" w:eastAsia="Calibri" w:hAnsi="Calibri"/>
                                <w:b w:val="0"/>
                                <w:i w:val="0"/>
                                <w:smallCaps w:val="0"/>
                                <w:strike w:val="0"/>
                                <w:color w:val="222222"/>
                                <w:sz w:val="26"/>
                                <w:highlight w:val="white"/>
                                <w:vertAlign w:val="baseline"/>
                              </w:rPr>
                              <w:t xml:space="preserve"> of others in our class.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7442200</wp:posOffset>
                </wp:positionH>
                <wp:positionV relativeFrom="paragraph">
                  <wp:posOffset>50800</wp:posOffset>
                </wp:positionV>
                <wp:extent cx="2412010" cy="3401553"/>
                <wp:effectExtent b="0" l="0" r="0" t="0"/>
                <wp:wrapNone/>
                <wp:docPr id="15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412010" cy="34015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50800</wp:posOffset>
                </wp:positionV>
                <wp:extent cx="2409825" cy="3371850"/>
                <wp:effectExtent b="0" l="0" r="0" t="0"/>
                <wp:wrapNone/>
                <wp:docPr id="153" name=""/>
                <a:graphic>
                  <a:graphicData uri="http://schemas.microsoft.com/office/word/2010/wordprocessingShape">
                    <wps:wsp>
                      <wps:cNvSpPr/>
                      <wps:cNvPr id="3" name="Shape 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RE this half term, we will be learning about Judaism, </w:t>
                            </w:r>
                            <w:r w:rsidDel="00000000" w:rsidR="00000000" w:rsidRPr="00000000">
                              <w:rPr>
                                <w:rFonts w:ascii="Calibri" w:cs="Calibri" w:eastAsia="Calibri" w:hAnsi="Calibri"/>
                                <w:b w:val="0"/>
                                <w:i w:val="0"/>
                                <w:smallCaps w:val="0"/>
                                <w:strike w:val="0"/>
                                <w:color w:val="000000"/>
                                <w:sz w:val="26"/>
                                <w:vertAlign w:val="baseline"/>
                              </w:rPr>
                              <w:t xml:space="preserve">with a particular focus on how Jewish people show their commitment to God.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t>
                            </w:r>
                            <w:r w:rsidDel="00000000" w:rsidR="00000000" w:rsidRPr="00000000">
                              <w:rPr>
                                <w:rFonts w:ascii="Calibri" w:cs="Calibri" w:eastAsia="Calibri" w:hAnsi="Calibri"/>
                                <w:b w:val="0"/>
                                <w:i w:val="0"/>
                                <w:smallCaps w:val="0"/>
                                <w:strike w:val="0"/>
                                <w:color w:val="000000"/>
                                <w:sz w:val="26"/>
                                <w:vertAlign w:val="baseline"/>
                              </w:rPr>
                              <w:t xml:space="preserve">will learn about the celebrations of Bar and Bat Mitzvahs and the significance of different traditions, </w:t>
                            </w:r>
                            <w:r w:rsidDel="00000000" w:rsidR="00000000" w:rsidRPr="00000000">
                              <w:rPr>
                                <w:rFonts w:ascii="Calibri" w:cs="Calibri" w:eastAsia="Calibri" w:hAnsi="Calibri"/>
                                <w:b w:val="0"/>
                                <w:i w:val="0"/>
                                <w:smallCaps w:val="0"/>
                                <w:strike w:val="0"/>
                                <w:color w:val="000000"/>
                                <w:sz w:val="26"/>
                                <w:vertAlign w:val="baseline"/>
                              </w:rPr>
                              <w:t xml:space="preserve">comparing this to similar commitments in other religions.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50800</wp:posOffset>
                </wp:positionV>
                <wp:extent cx="2409825" cy="3371850"/>
                <wp:effectExtent b="0" l="0" r="0" t="0"/>
                <wp:wrapNone/>
                <wp:docPr id="15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409825" cy="3371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2416175" cy="3378200"/>
                <wp:effectExtent b="0" l="0" r="0" t="0"/>
                <wp:wrapNone/>
                <wp:docPr id="152" name=""/>
                <a:graphic>
                  <a:graphicData uri="http://schemas.microsoft.com/office/word/2010/wordprocessingShape">
                    <wps:wsp>
                      <wps:cNvSpPr/>
                      <wps:cNvPr id="2" name="Shape 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will be learning how to read longer passages of text in Spanish. We will listen closely to the story of the Tudors in Spanish, developing our comprehension skills to find words we already know.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focus on developing our use of adjectives in Spanish by describing Henry VIII’s wives.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2416175" cy="3378200"/>
                <wp:effectExtent b="0" l="0" r="0" t="0"/>
                <wp:wrapNone/>
                <wp:docPr id="15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416175" cy="3378200"/>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NormalWeb">
    <w:name w:val="Normal (Web)"/>
    <w:basedOn w:val="Normal"/>
    <w:uiPriority w:val="99"/>
    <w:semiHidden w:val="1"/>
    <w:unhideWhenUsed w:val="1"/>
    <w:rsid w:val="00F71D8E"/>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cervaunMWqHyMFdCIo2zXph7VA==">AMUW2mUotO7RunI5CyonR2o73UT+JkAhoQoKZM5zSyIaBtrRe7efpX2DdBVP4aLqQS7FFd5EmQxMLt5aTOLCmdRaY8xGNz4jB4Mb9Jel3RYPcUW593r1dNY=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2022-01-10T15:06:00Z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