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A09E8" w:rsidRPr="00557BF0" w:rsidTr="00B24FEF">
        <w:tc>
          <w:tcPr>
            <w:tcW w:w="7939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B24FEF">
        <w:trPr>
          <w:trHeight w:val="239"/>
        </w:trPr>
        <w:tc>
          <w:tcPr>
            <w:tcW w:w="7939" w:type="dxa"/>
          </w:tcPr>
          <w:p w:rsidR="005A09E8" w:rsidRPr="00557BF0" w:rsidRDefault="00206FED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206FED">
              <w:rPr>
                <w:rFonts w:ascii="Comic Sans MS" w:hAnsi="Comic Sans MS"/>
                <w:b/>
              </w:rPr>
              <w:t>Electrical energy</w:t>
            </w:r>
            <w:r>
              <w:rPr>
                <w:rFonts w:ascii="Comic Sans MS" w:hAnsi="Comic Sans MS"/>
              </w:rPr>
              <w:t xml:space="preserve"> can be turned into different types of energy such as light, heat, sound or movement.</w:t>
            </w:r>
          </w:p>
        </w:tc>
      </w:tr>
      <w:tr w:rsidR="00571AAC" w:rsidRPr="00557BF0" w:rsidTr="00B24FEF">
        <w:tc>
          <w:tcPr>
            <w:tcW w:w="7939" w:type="dxa"/>
          </w:tcPr>
          <w:p w:rsidR="00571AAC" w:rsidRDefault="00B876A1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96C481C">
                  <wp:simplePos x="0" y="0"/>
                  <wp:positionH relativeFrom="column">
                    <wp:posOffset>4395470</wp:posOffset>
                  </wp:positionH>
                  <wp:positionV relativeFrom="paragraph">
                    <wp:posOffset>43690</wp:posOffset>
                  </wp:positionV>
                  <wp:extent cx="350520" cy="303020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91" cy="30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FED">
              <w:rPr>
                <w:rFonts w:ascii="Comic Sans MS" w:hAnsi="Comic Sans MS"/>
              </w:rPr>
              <w:t xml:space="preserve">Electricity is dangerous so we need to careful using </w:t>
            </w:r>
            <w:r w:rsidR="00206FED" w:rsidRPr="00206FED">
              <w:rPr>
                <w:rFonts w:ascii="Comic Sans MS" w:hAnsi="Comic Sans MS"/>
                <w:b/>
              </w:rPr>
              <w:t>appliances</w:t>
            </w:r>
            <w:r w:rsidR="00206FED">
              <w:rPr>
                <w:rFonts w:ascii="Comic Sans MS" w:hAnsi="Comic Sans MS"/>
              </w:rPr>
              <w:t>.</w:t>
            </w:r>
          </w:p>
          <w:p w:rsidR="00B876A1" w:rsidRPr="00557BF0" w:rsidRDefault="00B876A1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</w:p>
        </w:tc>
      </w:tr>
      <w:tr w:rsidR="0045029E" w:rsidRPr="00557BF0" w:rsidTr="00B24FEF">
        <w:tc>
          <w:tcPr>
            <w:tcW w:w="7939" w:type="dxa"/>
          </w:tcPr>
          <w:p w:rsidR="0045029E" w:rsidRDefault="00206FED" w:rsidP="00571AAC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Mains electricity is made </w:t>
            </w:r>
            <w:r w:rsidR="000B3AC7">
              <w:rPr>
                <w:rFonts w:ascii="Comic Sans MS" w:hAnsi="Comic Sans MS"/>
              </w:rPr>
              <w:t>by the burning of fossil fuels</w:t>
            </w:r>
            <w:r w:rsidR="006860BC">
              <w:rPr>
                <w:rFonts w:ascii="Comic Sans MS" w:hAnsi="Comic Sans MS"/>
              </w:rPr>
              <w:t xml:space="preserve"> (coal, oil and gas)</w:t>
            </w:r>
            <w:r w:rsidR="000B3AC7">
              <w:rPr>
                <w:rFonts w:ascii="Comic Sans MS" w:hAnsi="Comic Sans MS"/>
              </w:rPr>
              <w:t>, wind</w:t>
            </w:r>
            <w:r w:rsidR="006860BC">
              <w:rPr>
                <w:rFonts w:ascii="Comic Sans MS" w:hAnsi="Comic Sans MS"/>
              </w:rPr>
              <w:t xml:space="preserve"> and solar (the sun).</w:t>
            </w:r>
          </w:p>
        </w:tc>
      </w:tr>
      <w:tr w:rsidR="00E63946" w:rsidRPr="00557BF0" w:rsidTr="00B24FEF">
        <w:tc>
          <w:tcPr>
            <w:tcW w:w="7939" w:type="dxa"/>
          </w:tcPr>
          <w:p w:rsidR="00E63946" w:rsidRPr="00557BF0" w:rsidRDefault="00B876A1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Electricity can only flow when the circuit is complete and there is a battery.</w:t>
            </w:r>
          </w:p>
        </w:tc>
      </w:tr>
      <w:tr w:rsidR="0045029E" w:rsidRPr="00557BF0" w:rsidTr="00B24FEF">
        <w:tc>
          <w:tcPr>
            <w:tcW w:w="7939" w:type="dxa"/>
          </w:tcPr>
          <w:p w:rsidR="0045029E" w:rsidRDefault="00B876A1" w:rsidP="0045029E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Lightening and static electricity are natural forms of electricity. </w:t>
            </w:r>
          </w:p>
          <w:p w:rsidR="00B876A1" w:rsidRPr="00557BF0" w:rsidRDefault="00B876A1" w:rsidP="0045029E">
            <w:pPr>
              <w:tabs>
                <w:tab w:val="left" w:pos="987"/>
              </w:tabs>
              <w:rPr>
                <w:rFonts w:ascii="Comic Sans MS" w:hAnsi="Comic Sans MS"/>
              </w:rPr>
            </w:pPr>
          </w:p>
        </w:tc>
      </w:tr>
    </w:tbl>
    <w:p w:rsidR="00847868" w:rsidRDefault="00631188" w:rsidP="00162C99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3B7ED3">
        <w:rPr>
          <w:rFonts w:ascii="Comic Sans MS" w:hAnsi="Comic Sans MS" w:cs="Arial"/>
          <w:b/>
          <w:sz w:val="44"/>
          <w:szCs w:val="44"/>
        </w:rPr>
        <w:t>4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4E3D9C">
        <w:rPr>
          <w:rFonts w:ascii="Comic Sans MS" w:hAnsi="Comic Sans MS" w:cs="Arial"/>
          <w:b/>
          <w:sz w:val="44"/>
          <w:szCs w:val="44"/>
        </w:rPr>
        <w:t xml:space="preserve">Spring </w:t>
      </w:r>
      <w:r w:rsidR="00936FC7">
        <w:rPr>
          <w:rFonts w:ascii="Comic Sans MS" w:hAnsi="Comic Sans MS" w:cs="Arial"/>
          <w:b/>
          <w:sz w:val="44"/>
          <w:szCs w:val="44"/>
        </w:rPr>
        <w:t>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936FC7">
        <w:rPr>
          <w:rFonts w:ascii="Comic Sans MS" w:hAnsi="Comic Sans MS" w:cs="Arial"/>
          <w:b/>
          <w:sz w:val="44"/>
          <w:szCs w:val="44"/>
        </w:rPr>
        <w:t>Electricity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206FED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2BF1ECA">
            <wp:simplePos x="0" y="0"/>
            <wp:positionH relativeFrom="column">
              <wp:posOffset>473710</wp:posOffset>
            </wp:positionH>
            <wp:positionV relativeFrom="paragraph">
              <wp:posOffset>26670</wp:posOffset>
            </wp:positionV>
            <wp:extent cx="3749040" cy="192492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92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631188" w:rsidRPr="0034067D" w:rsidRDefault="000B3AC7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CC8E404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2171965" cy="133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4445</wp:posOffset>
            </wp:positionV>
            <wp:extent cx="3382623" cy="1592580"/>
            <wp:effectExtent l="0" t="0" r="8890" b="7620"/>
            <wp:wrapNone/>
            <wp:docPr id="3" name="Picture 3" descr="What Components of a Circuit Can Be Changed? - Twinkl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Components of a Circuit Can Be Changed? - Twinkl Homework Hel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23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02AC4F2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3627120" cy="1555241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55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2F8" w:rsidRDefault="00AE22F8" w:rsidP="00ED5507">
      <w:pPr>
        <w:rPr>
          <w:b/>
        </w:rPr>
      </w:pPr>
    </w:p>
    <w:p w:rsidR="002E50DA" w:rsidRDefault="002E50DA" w:rsidP="00ED5507">
      <w:pPr>
        <w:rPr>
          <w:b/>
        </w:rPr>
      </w:pPr>
    </w:p>
    <w:p w:rsidR="004A34A8" w:rsidRDefault="004A34A8" w:rsidP="00ED5507">
      <w:pPr>
        <w:rPr>
          <w:b/>
        </w:rPr>
      </w:pPr>
    </w:p>
    <w:p w:rsidR="002E50DA" w:rsidRDefault="002E50DA" w:rsidP="00ED5507">
      <w:pPr>
        <w:rPr>
          <w:b/>
        </w:rPr>
      </w:pPr>
    </w:p>
    <w:p w:rsidR="00206FED" w:rsidRPr="00ED5507" w:rsidRDefault="00206FED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5787"/>
        <w:gridCol w:w="1329"/>
        <w:gridCol w:w="6718"/>
      </w:tblGrid>
      <w:tr w:rsidR="0027473E" w:rsidRPr="00FC724C" w:rsidTr="00AE22F8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994F50" w:rsidRPr="00FC724C" w:rsidTr="00553BEE">
        <w:tc>
          <w:tcPr>
            <w:tcW w:w="1554" w:type="dxa"/>
          </w:tcPr>
          <w:p w:rsidR="00994F50" w:rsidRDefault="00553BEE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Electricity</w:t>
            </w:r>
          </w:p>
          <w:p w:rsidR="00553BEE" w:rsidRPr="005B1F4E" w:rsidRDefault="00553BEE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87" w:type="dxa"/>
          </w:tcPr>
          <w:p w:rsidR="00994F50" w:rsidRPr="005B1F4E" w:rsidRDefault="00553BEE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form of energy that makes things work.</w:t>
            </w:r>
          </w:p>
        </w:tc>
        <w:tc>
          <w:tcPr>
            <w:tcW w:w="1329" w:type="dxa"/>
          </w:tcPr>
          <w:p w:rsidR="00994F50" w:rsidRPr="005B1F4E" w:rsidRDefault="00553BEE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Circuit</w:t>
            </w:r>
          </w:p>
        </w:tc>
        <w:tc>
          <w:tcPr>
            <w:tcW w:w="6718" w:type="dxa"/>
          </w:tcPr>
          <w:p w:rsidR="00994F50" w:rsidRPr="005B1F4E" w:rsidRDefault="00736D8B" w:rsidP="00994F5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route that electricity flows around.</w:t>
            </w:r>
          </w:p>
        </w:tc>
      </w:tr>
      <w:tr w:rsidR="00553BEE" w:rsidRPr="00FC724C" w:rsidTr="00553BEE">
        <w:tc>
          <w:tcPr>
            <w:tcW w:w="1554" w:type="dxa"/>
          </w:tcPr>
          <w:p w:rsidR="00553BEE" w:rsidRDefault="00553BEE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Appliances</w:t>
            </w:r>
          </w:p>
          <w:p w:rsidR="00553BEE" w:rsidRPr="005B1F4E" w:rsidRDefault="00553BEE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787" w:type="dxa"/>
          </w:tcPr>
          <w:p w:rsidR="00553BEE" w:rsidRPr="005B1F4E" w:rsidRDefault="00553BEE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 piece of equipment designed to perform a particular purpose.</w:t>
            </w:r>
          </w:p>
        </w:tc>
        <w:tc>
          <w:tcPr>
            <w:tcW w:w="1329" w:type="dxa"/>
          </w:tcPr>
          <w:p w:rsidR="00553BEE" w:rsidRPr="005B1F4E" w:rsidRDefault="00553BEE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Component</w:t>
            </w:r>
          </w:p>
        </w:tc>
        <w:tc>
          <w:tcPr>
            <w:tcW w:w="6718" w:type="dxa"/>
          </w:tcPr>
          <w:p w:rsidR="00553BEE" w:rsidRPr="005B1F4E" w:rsidRDefault="00736D8B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Part of the route that electricity flows around.</w:t>
            </w:r>
          </w:p>
        </w:tc>
      </w:tr>
      <w:tr w:rsidR="00553BEE" w:rsidRPr="00FC724C" w:rsidTr="00553BEE">
        <w:tc>
          <w:tcPr>
            <w:tcW w:w="1554" w:type="dxa"/>
          </w:tcPr>
          <w:p w:rsidR="00553BEE" w:rsidRPr="005B1F4E" w:rsidRDefault="00553BEE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Mains</w:t>
            </w:r>
          </w:p>
        </w:tc>
        <w:tc>
          <w:tcPr>
            <w:tcW w:w="5787" w:type="dxa"/>
          </w:tcPr>
          <w:p w:rsidR="00553BEE" w:rsidRPr="005B1F4E" w:rsidRDefault="00553BEE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Elec</w:t>
            </w:r>
            <w:r w:rsidR="00736D8B">
              <w:rPr>
                <w:rFonts w:ascii="Comic Sans MS" w:hAnsi="Comic Sans MS"/>
                <w:color w:val="000000"/>
                <w:sz w:val="22"/>
                <w:szCs w:val="22"/>
              </w:rPr>
              <w:t>tricity supplied to a building through wires.</w:t>
            </w:r>
          </w:p>
        </w:tc>
        <w:tc>
          <w:tcPr>
            <w:tcW w:w="1329" w:type="dxa"/>
          </w:tcPr>
          <w:p w:rsidR="00553BEE" w:rsidRPr="005B1F4E" w:rsidRDefault="00553BEE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Electrical conductor</w:t>
            </w:r>
          </w:p>
        </w:tc>
        <w:tc>
          <w:tcPr>
            <w:tcW w:w="6718" w:type="dxa"/>
          </w:tcPr>
          <w:p w:rsidR="00553BEE" w:rsidRPr="005B1F4E" w:rsidRDefault="00736D8B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material that allows electricity to flow through it.</w:t>
            </w:r>
          </w:p>
        </w:tc>
      </w:tr>
      <w:tr w:rsidR="00553BEE" w:rsidRPr="00FC724C" w:rsidTr="00553BEE">
        <w:tc>
          <w:tcPr>
            <w:tcW w:w="1554" w:type="dxa"/>
          </w:tcPr>
          <w:p w:rsidR="00553BEE" w:rsidRDefault="00553BEE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Battery</w:t>
            </w:r>
          </w:p>
        </w:tc>
        <w:tc>
          <w:tcPr>
            <w:tcW w:w="5787" w:type="dxa"/>
          </w:tcPr>
          <w:p w:rsidR="00553BEE" w:rsidRDefault="00736D8B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Electricity stored as a chemical.</w:t>
            </w:r>
          </w:p>
        </w:tc>
        <w:tc>
          <w:tcPr>
            <w:tcW w:w="1329" w:type="dxa"/>
          </w:tcPr>
          <w:p w:rsidR="00553BEE" w:rsidRPr="005B1F4E" w:rsidRDefault="00553BEE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Electrical insulator</w:t>
            </w:r>
          </w:p>
        </w:tc>
        <w:tc>
          <w:tcPr>
            <w:tcW w:w="6718" w:type="dxa"/>
          </w:tcPr>
          <w:p w:rsidR="00553BEE" w:rsidRPr="005B1F4E" w:rsidRDefault="00736D8B" w:rsidP="00553B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material that does not allow electricity to flow through it.</w:t>
            </w:r>
          </w:p>
        </w:tc>
      </w:tr>
    </w:tbl>
    <w:p w:rsidR="00736D8B" w:rsidRPr="005C18DA" w:rsidRDefault="00736D8B" w:rsidP="005C1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5C18DA" w:rsidRDefault="005C18DA" w:rsidP="004C3A91">
      <w:pPr>
        <w:tabs>
          <w:tab w:val="left" w:pos="5844"/>
        </w:tabs>
      </w:pPr>
    </w:p>
    <w:p w:rsidR="005C18DA" w:rsidRDefault="005C18DA" w:rsidP="004C3A91">
      <w:pPr>
        <w:tabs>
          <w:tab w:val="left" w:pos="5844"/>
        </w:tabs>
      </w:pPr>
    </w:p>
    <w:p w:rsidR="00162C99" w:rsidRDefault="00162C99" w:rsidP="004C3A91">
      <w:pPr>
        <w:tabs>
          <w:tab w:val="left" w:pos="5844"/>
        </w:tabs>
      </w:pPr>
    </w:p>
    <w:p w:rsidR="002174DA" w:rsidRPr="0027473E" w:rsidRDefault="006D4BAA" w:rsidP="004C3A91">
      <w:pPr>
        <w:tabs>
          <w:tab w:val="left" w:pos="5844"/>
        </w:tabs>
      </w:pPr>
      <w:r>
        <w:tab/>
      </w:r>
    </w:p>
    <w:sectPr w:rsidR="002174DA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588B"/>
    <w:multiLevelType w:val="hybridMultilevel"/>
    <w:tmpl w:val="7AD84B04"/>
    <w:lvl w:ilvl="0" w:tplc="79145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788"/>
    <w:multiLevelType w:val="hybridMultilevel"/>
    <w:tmpl w:val="CC74F83E"/>
    <w:lvl w:ilvl="0" w:tplc="F2BCD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B3AC7"/>
    <w:rsid w:val="000B4210"/>
    <w:rsid w:val="000C6ACB"/>
    <w:rsid w:val="00162C99"/>
    <w:rsid w:val="00206FED"/>
    <w:rsid w:val="00207DCD"/>
    <w:rsid w:val="002162BB"/>
    <w:rsid w:val="002174DA"/>
    <w:rsid w:val="00244C6C"/>
    <w:rsid w:val="00267D87"/>
    <w:rsid w:val="0027473E"/>
    <w:rsid w:val="00282B42"/>
    <w:rsid w:val="002E50DA"/>
    <w:rsid w:val="003641F4"/>
    <w:rsid w:val="003B7ED3"/>
    <w:rsid w:val="00420859"/>
    <w:rsid w:val="004422EF"/>
    <w:rsid w:val="0045029E"/>
    <w:rsid w:val="00495A39"/>
    <w:rsid w:val="004A34A8"/>
    <w:rsid w:val="004C3A91"/>
    <w:rsid w:val="004E3D9C"/>
    <w:rsid w:val="00553BEE"/>
    <w:rsid w:val="00557BF0"/>
    <w:rsid w:val="00571AAC"/>
    <w:rsid w:val="00581E40"/>
    <w:rsid w:val="00585E46"/>
    <w:rsid w:val="005A09E8"/>
    <w:rsid w:val="005A6326"/>
    <w:rsid w:val="005B1F4E"/>
    <w:rsid w:val="005C18DA"/>
    <w:rsid w:val="00610759"/>
    <w:rsid w:val="00624C81"/>
    <w:rsid w:val="006252AB"/>
    <w:rsid w:val="00631188"/>
    <w:rsid w:val="00661D76"/>
    <w:rsid w:val="006860BC"/>
    <w:rsid w:val="006D4BAA"/>
    <w:rsid w:val="0073688E"/>
    <w:rsid w:val="00736D8B"/>
    <w:rsid w:val="00763683"/>
    <w:rsid w:val="007D5883"/>
    <w:rsid w:val="008212D8"/>
    <w:rsid w:val="0083480D"/>
    <w:rsid w:val="00847868"/>
    <w:rsid w:val="00870DF5"/>
    <w:rsid w:val="008B5CD2"/>
    <w:rsid w:val="008F22F3"/>
    <w:rsid w:val="00936FC7"/>
    <w:rsid w:val="009713ED"/>
    <w:rsid w:val="00986957"/>
    <w:rsid w:val="00994F50"/>
    <w:rsid w:val="00AD50CB"/>
    <w:rsid w:val="00AE22F8"/>
    <w:rsid w:val="00AF6E30"/>
    <w:rsid w:val="00B24FEF"/>
    <w:rsid w:val="00B876A1"/>
    <w:rsid w:val="00B94B5E"/>
    <w:rsid w:val="00BF4BDA"/>
    <w:rsid w:val="00BF5D10"/>
    <w:rsid w:val="00C75328"/>
    <w:rsid w:val="00CE042E"/>
    <w:rsid w:val="00D249A6"/>
    <w:rsid w:val="00D251B3"/>
    <w:rsid w:val="00D3207B"/>
    <w:rsid w:val="00D93FE6"/>
    <w:rsid w:val="00DC128A"/>
    <w:rsid w:val="00E37135"/>
    <w:rsid w:val="00E63946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0238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4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6</cp:revision>
  <dcterms:created xsi:type="dcterms:W3CDTF">2023-10-27T11:50:00Z</dcterms:created>
  <dcterms:modified xsi:type="dcterms:W3CDTF">2023-10-29T12:57:00Z</dcterms:modified>
</cp:coreProperties>
</file>