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right" w:tblpY="1369"/>
        <w:tblW w:w="0" w:type="auto"/>
        <w:tblLook w:val="04A0" w:firstRow="1" w:lastRow="0" w:firstColumn="1" w:lastColumn="0" w:noHBand="0" w:noVBand="1"/>
      </w:tblPr>
      <w:tblGrid>
        <w:gridCol w:w="4106"/>
      </w:tblGrid>
      <w:tr w:rsidR="005A5288" w:rsidRPr="00557BF0" w:rsidTr="005A5288">
        <w:tc>
          <w:tcPr>
            <w:tcW w:w="4106" w:type="dxa"/>
            <w:shd w:val="clear" w:color="auto" w:fill="F7CAAC" w:themeFill="accent2" w:themeFillTint="66"/>
          </w:tcPr>
          <w:p w:rsidR="005A5288" w:rsidRPr="00557BF0" w:rsidRDefault="005A5288" w:rsidP="005A5288">
            <w:pPr>
              <w:tabs>
                <w:tab w:val="left" w:pos="987"/>
              </w:tabs>
              <w:jc w:val="center"/>
              <w:rPr>
                <w:rFonts w:ascii="Comic Sans MS" w:hAnsi="Comic Sans MS"/>
                <w:b/>
              </w:rPr>
            </w:pPr>
            <w:r w:rsidRPr="00557BF0">
              <w:rPr>
                <w:rFonts w:ascii="Comic Sans MS" w:hAnsi="Comic Sans MS"/>
                <w:b/>
              </w:rPr>
              <w:t xml:space="preserve">Key </w:t>
            </w:r>
            <w:r>
              <w:rPr>
                <w:rFonts w:ascii="Comic Sans MS" w:hAnsi="Comic Sans MS"/>
                <w:b/>
              </w:rPr>
              <w:t>Facts</w:t>
            </w:r>
          </w:p>
        </w:tc>
      </w:tr>
      <w:tr w:rsidR="005A5288" w:rsidRPr="00557BF0" w:rsidTr="005A5288">
        <w:trPr>
          <w:trHeight w:val="239"/>
        </w:trPr>
        <w:tc>
          <w:tcPr>
            <w:tcW w:w="4106" w:type="dxa"/>
          </w:tcPr>
          <w:p w:rsidR="005A5288" w:rsidRPr="00557BF0" w:rsidRDefault="004E487A" w:rsidP="005A5288">
            <w:pPr>
              <w:tabs>
                <w:tab w:val="left" w:pos="987"/>
              </w:tabs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Archduke Ferdinand of Austro-Hungary assassinated by a Serb and declares war on Serbia. </w:t>
            </w:r>
            <w:r w:rsidR="007A1A85">
              <w:rPr>
                <w:rFonts w:ascii="Comic Sans MS" w:hAnsi="Comic Sans MS"/>
              </w:rPr>
              <w:t xml:space="preserve"> </w:t>
            </w:r>
          </w:p>
        </w:tc>
      </w:tr>
      <w:tr w:rsidR="005A5288" w:rsidRPr="00557BF0" w:rsidTr="005A5288">
        <w:tc>
          <w:tcPr>
            <w:tcW w:w="4106" w:type="dxa"/>
          </w:tcPr>
          <w:p w:rsidR="005A5288" w:rsidRPr="00557BF0" w:rsidRDefault="004E487A" w:rsidP="005A5288">
            <w:pPr>
              <w:tabs>
                <w:tab w:val="left" w:pos="987"/>
              </w:tabs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Germany supports Austro-Hungary by declaring way on France.</w:t>
            </w:r>
          </w:p>
        </w:tc>
      </w:tr>
      <w:tr w:rsidR="005A5288" w:rsidRPr="00557BF0" w:rsidTr="005A5288">
        <w:tc>
          <w:tcPr>
            <w:tcW w:w="4106" w:type="dxa"/>
          </w:tcPr>
          <w:p w:rsidR="005A5288" w:rsidRPr="00557BF0" w:rsidRDefault="004E487A" w:rsidP="005A5288">
            <w:pPr>
              <w:tabs>
                <w:tab w:val="left" w:pos="987"/>
              </w:tabs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Britain declares war on Germany on 4</w:t>
            </w:r>
            <w:r w:rsidRPr="004E487A">
              <w:rPr>
                <w:rFonts w:ascii="Comic Sans MS" w:hAnsi="Comic Sans MS"/>
                <w:vertAlign w:val="superscript"/>
              </w:rPr>
              <w:t>th</w:t>
            </w:r>
            <w:r>
              <w:rPr>
                <w:rFonts w:ascii="Comic Sans MS" w:hAnsi="Comic Sans MS"/>
              </w:rPr>
              <w:t xml:space="preserve"> August 1914 when Germany moves troops into neutral Belgium. </w:t>
            </w:r>
          </w:p>
        </w:tc>
      </w:tr>
      <w:tr w:rsidR="007A1A85" w:rsidRPr="00557BF0" w:rsidTr="005A5288">
        <w:tc>
          <w:tcPr>
            <w:tcW w:w="4106" w:type="dxa"/>
          </w:tcPr>
          <w:p w:rsidR="007A1A85" w:rsidRPr="00557BF0" w:rsidRDefault="005621C1" w:rsidP="007A1A85">
            <w:pPr>
              <w:tabs>
                <w:tab w:val="left" w:pos="987"/>
              </w:tabs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The first day of the Battle of the Somme, 1</w:t>
            </w:r>
            <w:r w:rsidRPr="005621C1">
              <w:rPr>
                <w:rFonts w:ascii="Comic Sans MS" w:hAnsi="Comic Sans MS"/>
                <w:vertAlign w:val="superscript"/>
              </w:rPr>
              <w:t>st</w:t>
            </w:r>
            <w:r>
              <w:rPr>
                <w:rFonts w:ascii="Comic Sans MS" w:hAnsi="Comic Sans MS"/>
              </w:rPr>
              <w:t xml:space="preserve"> July 1916, resulted in 57,000 casualties for Britain. The most in one day. </w:t>
            </w:r>
          </w:p>
        </w:tc>
      </w:tr>
      <w:tr w:rsidR="00C11060" w:rsidRPr="00557BF0" w:rsidTr="005A5288">
        <w:tc>
          <w:tcPr>
            <w:tcW w:w="4106" w:type="dxa"/>
          </w:tcPr>
          <w:p w:rsidR="00C11060" w:rsidRDefault="005C6369" w:rsidP="005A5288">
            <w:pPr>
              <w:tabs>
                <w:tab w:val="left" w:pos="987"/>
              </w:tabs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Women did important roles in the war: Land Army, munition workers, police officers, postal workers</w:t>
            </w:r>
          </w:p>
        </w:tc>
      </w:tr>
    </w:tbl>
    <w:p w:rsidR="00282B42" w:rsidRDefault="003B09FC" w:rsidP="00282B42">
      <w:pPr>
        <w:jc w:val="center"/>
        <w:rPr>
          <w:noProof/>
        </w:rPr>
      </w:pPr>
      <w:bookmarkStart w:id="0" w:name="_GoBack"/>
      <w:r>
        <w:rPr>
          <w:rFonts w:ascii="Comic Sans MS" w:hAnsi="Comic Sans MS"/>
          <w:b/>
          <w:noProof/>
          <w:sz w:val="44"/>
          <w:szCs w:val="44"/>
        </w:rPr>
        <w:drawing>
          <wp:anchor distT="0" distB="0" distL="114300" distR="114300" simplePos="0" relativeHeight="251665408" behindDoc="0" locked="0" layoutInCell="1" allowOverlap="1" wp14:anchorId="3B3A4F3D" wp14:editId="46FE98F2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640080" cy="675857"/>
            <wp:effectExtent l="0" t="0" r="7620" b="0"/>
            <wp:wrapThrough wrapText="bothSides">
              <wp:wrapPolygon edited="0">
                <wp:start x="0" y="0"/>
                <wp:lineTo x="0" y="20707"/>
                <wp:lineTo x="21214" y="20707"/>
                <wp:lineTo x="21214" y="0"/>
                <wp:lineTo x="0" y="0"/>
              </wp:wrapPolygon>
            </wp:wrapThrough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6758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rFonts w:ascii="Comic Sans MS" w:hAnsi="Comic Sans MS"/>
          <w:b/>
          <w:sz w:val="44"/>
          <w:szCs w:val="44"/>
        </w:rPr>
        <w:t>Y</w:t>
      </w:r>
      <w:r w:rsidR="00694F6D">
        <w:rPr>
          <w:rFonts w:ascii="Comic Sans MS" w:hAnsi="Comic Sans MS"/>
          <w:b/>
          <w:sz w:val="44"/>
          <w:szCs w:val="44"/>
        </w:rPr>
        <w:t xml:space="preserve">ear </w:t>
      </w:r>
      <w:r w:rsidR="004E487A">
        <w:rPr>
          <w:rFonts w:ascii="Comic Sans MS" w:hAnsi="Comic Sans MS"/>
          <w:b/>
          <w:sz w:val="44"/>
          <w:szCs w:val="44"/>
        </w:rPr>
        <w:t>5</w:t>
      </w:r>
      <w:r w:rsidR="00694F6D">
        <w:rPr>
          <w:rFonts w:ascii="Comic Sans MS" w:hAnsi="Comic Sans MS"/>
          <w:b/>
          <w:sz w:val="44"/>
          <w:szCs w:val="44"/>
        </w:rPr>
        <w:t xml:space="preserve"> – </w:t>
      </w:r>
      <w:r w:rsidR="00AE73D0">
        <w:rPr>
          <w:rFonts w:ascii="Comic Sans MS" w:hAnsi="Comic Sans MS"/>
          <w:b/>
          <w:sz w:val="44"/>
          <w:szCs w:val="44"/>
        </w:rPr>
        <w:t xml:space="preserve">Autumn 1 </w:t>
      </w:r>
      <w:r w:rsidR="00694F6D">
        <w:rPr>
          <w:rFonts w:ascii="Comic Sans MS" w:hAnsi="Comic Sans MS"/>
          <w:b/>
          <w:sz w:val="44"/>
          <w:szCs w:val="44"/>
        </w:rPr>
        <w:t xml:space="preserve">– </w:t>
      </w:r>
      <w:r w:rsidR="004E487A">
        <w:rPr>
          <w:rFonts w:ascii="Comic Sans MS" w:hAnsi="Comic Sans MS"/>
          <w:b/>
          <w:sz w:val="44"/>
          <w:szCs w:val="44"/>
        </w:rPr>
        <w:t>World War I</w:t>
      </w:r>
      <w:r w:rsidR="004E487A">
        <w:rPr>
          <w:noProof/>
        </w:rPr>
        <w:t xml:space="preserve"> </w:t>
      </w:r>
    </w:p>
    <w:p w:rsidR="003B09FC" w:rsidRPr="00557BF0" w:rsidRDefault="003B09FC" w:rsidP="00282B42">
      <w:pPr>
        <w:jc w:val="center"/>
        <w:rPr>
          <w:rFonts w:ascii="Comic Sans MS" w:hAnsi="Comic Sans MS"/>
          <w:b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41D78B12">
            <wp:simplePos x="0" y="0"/>
            <wp:positionH relativeFrom="column">
              <wp:posOffset>4411980</wp:posOffset>
            </wp:positionH>
            <wp:positionV relativeFrom="paragraph">
              <wp:posOffset>415290</wp:posOffset>
            </wp:positionV>
            <wp:extent cx="2781935" cy="2606040"/>
            <wp:effectExtent l="0" t="0" r="0" b="3810"/>
            <wp:wrapThrough wrapText="bothSides">
              <wp:wrapPolygon edited="0">
                <wp:start x="0" y="0"/>
                <wp:lineTo x="0" y="21474"/>
                <wp:lineTo x="21447" y="21474"/>
                <wp:lineTo x="21447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11" t="21614" r="50981" b="33079"/>
                    <a:stretch/>
                  </pic:blipFill>
                  <pic:spPr bwMode="auto">
                    <a:xfrm>
                      <a:off x="0" y="0"/>
                      <a:ext cx="2781935" cy="2606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7473E" w:rsidRDefault="004E487A" w:rsidP="00AE73D0">
      <w:pPr>
        <w:rPr>
          <w:b/>
        </w:rPr>
      </w:pPr>
      <w:r>
        <w:rPr>
          <w:noProof/>
        </w:rPr>
        <w:drawing>
          <wp:inline distT="0" distB="0" distL="0" distR="0" wp14:anchorId="7428CB96" wp14:editId="5C1734E6">
            <wp:extent cx="4190386" cy="259080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8398" t="67939" r="53557" b="6303"/>
                    <a:stretch/>
                  </pic:blipFill>
                  <pic:spPr bwMode="auto">
                    <a:xfrm>
                      <a:off x="0" y="0"/>
                      <a:ext cx="4206539" cy="26007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5"/>
        <w:gridCol w:w="6028"/>
        <w:gridCol w:w="1606"/>
        <w:gridCol w:w="6479"/>
      </w:tblGrid>
      <w:tr w:rsidR="0027473E" w:rsidRPr="00557BF0" w:rsidTr="003B09FC">
        <w:tc>
          <w:tcPr>
            <w:tcW w:w="15388" w:type="dxa"/>
            <w:gridSpan w:val="4"/>
            <w:shd w:val="clear" w:color="auto" w:fill="C5E0B3" w:themeFill="accent6" w:themeFillTint="66"/>
          </w:tcPr>
          <w:p w:rsidR="0027473E" w:rsidRPr="00557BF0" w:rsidRDefault="00557BF0" w:rsidP="0027473E">
            <w:pPr>
              <w:tabs>
                <w:tab w:val="left" w:pos="987"/>
              </w:tabs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 w:rsidRPr="00557BF0">
              <w:rPr>
                <w:rFonts w:ascii="Comic Sans MS" w:hAnsi="Comic Sans MS"/>
                <w:b/>
                <w:sz w:val="24"/>
                <w:szCs w:val="24"/>
              </w:rPr>
              <w:t>Key</w:t>
            </w:r>
            <w:r>
              <w:rPr>
                <w:rFonts w:ascii="Comic Sans MS" w:hAnsi="Comic Sans MS"/>
                <w:b/>
                <w:sz w:val="24"/>
                <w:szCs w:val="24"/>
              </w:rPr>
              <w:t xml:space="preserve"> Vocabulary</w:t>
            </w:r>
          </w:p>
        </w:tc>
      </w:tr>
      <w:tr w:rsidR="00540913" w:rsidRPr="00557BF0" w:rsidTr="003B09FC">
        <w:tc>
          <w:tcPr>
            <w:tcW w:w="1275" w:type="dxa"/>
          </w:tcPr>
          <w:p w:rsidR="00540913" w:rsidRPr="00557BF0" w:rsidRDefault="005C6369" w:rsidP="00540913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Flanders</w:t>
            </w:r>
          </w:p>
        </w:tc>
        <w:tc>
          <w:tcPr>
            <w:tcW w:w="6028" w:type="dxa"/>
          </w:tcPr>
          <w:p w:rsidR="00540913" w:rsidRPr="00557BF0" w:rsidRDefault="007E6759" w:rsidP="00540913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Northern area of Belgium, part of the Western Front.</w:t>
            </w:r>
          </w:p>
        </w:tc>
        <w:tc>
          <w:tcPr>
            <w:tcW w:w="1606" w:type="dxa"/>
          </w:tcPr>
          <w:p w:rsidR="00540913" w:rsidRPr="00557BF0" w:rsidRDefault="00075E04" w:rsidP="00540913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Propaganda</w:t>
            </w:r>
          </w:p>
        </w:tc>
        <w:tc>
          <w:tcPr>
            <w:tcW w:w="6479" w:type="dxa"/>
          </w:tcPr>
          <w:p w:rsidR="00540913" w:rsidRPr="00557BF0" w:rsidRDefault="00075E04" w:rsidP="00540913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Material that puts forward a political point of view. </w:t>
            </w:r>
          </w:p>
        </w:tc>
      </w:tr>
      <w:tr w:rsidR="0027473E" w:rsidRPr="00557BF0" w:rsidTr="003B09FC">
        <w:tc>
          <w:tcPr>
            <w:tcW w:w="1275" w:type="dxa"/>
          </w:tcPr>
          <w:p w:rsidR="0027473E" w:rsidRPr="00557BF0" w:rsidRDefault="007E675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Western Front</w:t>
            </w:r>
          </w:p>
        </w:tc>
        <w:tc>
          <w:tcPr>
            <w:tcW w:w="6028" w:type="dxa"/>
          </w:tcPr>
          <w:p w:rsidR="0027473E" w:rsidRPr="00557BF0" w:rsidRDefault="007E675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Main area in Europe where fighting took place.</w:t>
            </w:r>
          </w:p>
        </w:tc>
        <w:tc>
          <w:tcPr>
            <w:tcW w:w="1606" w:type="dxa"/>
          </w:tcPr>
          <w:p w:rsidR="0027473E" w:rsidRPr="00557BF0" w:rsidRDefault="00075E04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Munitions</w:t>
            </w:r>
          </w:p>
        </w:tc>
        <w:tc>
          <w:tcPr>
            <w:tcW w:w="6479" w:type="dxa"/>
          </w:tcPr>
          <w:p w:rsidR="0027473E" w:rsidRPr="00557BF0" w:rsidRDefault="00075E04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Weapons and equipment that goes with them such as guns, bullets and shells. </w:t>
            </w:r>
          </w:p>
        </w:tc>
      </w:tr>
      <w:tr w:rsidR="0027473E" w:rsidRPr="00557BF0" w:rsidTr="003B09FC">
        <w:tc>
          <w:tcPr>
            <w:tcW w:w="1275" w:type="dxa"/>
          </w:tcPr>
          <w:p w:rsidR="0027473E" w:rsidRPr="00557BF0" w:rsidRDefault="007E675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Home Front </w:t>
            </w:r>
          </w:p>
        </w:tc>
        <w:tc>
          <w:tcPr>
            <w:tcW w:w="6028" w:type="dxa"/>
          </w:tcPr>
          <w:p w:rsidR="0027473E" w:rsidRPr="00557BF0" w:rsidRDefault="007E675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This is life in Britain during the war.</w:t>
            </w:r>
          </w:p>
        </w:tc>
        <w:tc>
          <w:tcPr>
            <w:tcW w:w="1606" w:type="dxa"/>
          </w:tcPr>
          <w:p w:rsidR="0027473E" w:rsidRPr="00557BF0" w:rsidRDefault="00F068C1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Land Army</w:t>
            </w:r>
          </w:p>
        </w:tc>
        <w:tc>
          <w:tcPr>
            <w:tcW w:w="6479" w:type="dxa"/>
          </w:tcPr>
          <w:p w:rsidR="0027473E" w:rsidRPr="00557BF0" w:rsidRDefault="00F068C1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Women were recruited from towns and cities to work on farms in the countryside.</w:t>
            </w:r>
          </w:p>
        </w:tc>
      </w:tr>
      <w:tr w:rsidR="0027473E" w:rsidRPr="00557BF0" w:rsidTr="003B09FC">
        <w:tc>
          <w:tcPr>
            <w:tcW w:w="1275" w:type="dxa"/>
          </w:tcPr>
          <w:p w:rsidR="0027473E" w:rsidRPr="00557BF0" w:rsidRDefault="007E675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Alliance</w:t>
            </w:r>
          </w:p>
        </w:tc>
        <w:tc>
          <w:tcPr>
            <w:tcW w:w="6028" w:type="dxa"/>
          </w:tcPr>
          <w:p w:rsidR="0027473E" w:rsidRPr="00557BF0" w:rsidRDefault="007E675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An agreement between two countries to support each other. </w:t>
            </w:r>
          </w:p>
        </w:tc>
        <w:tc>
          <w:tcPr>
            <w:tcW w:w="1606" w:type="dxa"/>
          </w:tcPr>
          <w:p w:rsidR="0027473E" w:rsidRPr="00557BF0" w:rsidRDefault="00F068C1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Suffragette</w:t>
            </w:r>
          </w:p>
        </w:tc>
        <w:tc>
          <w:tcPr>
            <w:tcW w:w="6479" w:type="dxa"/>
          </w:tcPr>
          <w:p w:rsidR="0027473E" w:rsidRPr="00557BF0" w:rsidRDefault="00F068C1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 member of the suffrage movement who fought for women to have the right to vote.</w:t>
            </w:r>
          </w:p>
        </w:tc>
      </w:tr>
      <w:tr w:rsidR="00557BF0" w:rsidRPr="00557BF0" w:rsidTr="003B09FC">
        <w:tc>
          <w:tcPr>
            <w:tcW w:w="1275" w:type="dxa"/>
          </w:tcPr>
          <w:p w:rsidR="00557BF0" w:rsidRPr="00557BF0" w:rsidRDefault="00657018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Aqueduct</w:t>
            </w:r>
          </w:p>
        </w:tc>
        <w:tc>
          <w:tcPr>
            <w:tcW w:w="6028" w:type="dxa"/>
          </w:tcPr>
          <w:p w:rsidR="00557BF0" w:rsidRPr="00557BF0" w:rsidRDefault="00657018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 structure built to carry water often like a bridge across a valley. </w:t>
            </w:r>
          </w:p>
        </w:tc>
        <w:tc>
          <w:tcPr>
            <w:tcW w:w="1606" w:type="dxa"/>
          </w:tcPr>
          <w:p w:rsidR="00557BF0" w:rsidRPr="00557BF0" w:rsidRDefault="003605BE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Causation </w:t>
            </w:r>
          </w:p>
        </w:tc>
        <w:tc>
          <w:tcPr>
            <w:tcW w:w="6479" w:type="dxa"/>
          </w:tcPr>
          <w:p w:rsidR="00557BF0" w:rsidRPr="00557BF0" w:rsidRDefault="007621E6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Why events took place and the results of the actions</w:t>
            </w:r>
          </w:p>
        </w:tc>
      </w:tr>
    </w:tbl>
    <w:p w:rsidR="00244C6C" w:rsidRPr="0027473E" w:rsidRDefault="00244C6C" w:rsidP="0027473E">
      <w:pPr>
        <w:tabs>
          <w:tab w:val="left" w:pos="987"/>
        </w:tabs>
      </w:pPr>
    </w:p>
    <w:sectPr w:rsidR="00244C6C" w:rsidRPr="0027473E" w:rsidSect="00694F6D">
      <w:pgSz w:w="16838" w:h="11906" w:orient="landscape"/>
      <w:pgMar w:top="720" w:right="720" w:bottom="720" w:left="720" w:header="708" w:footer="708" w:gutter="0"/>
      <w:pgBorders w:offsetFrom="page">
        <w:top w:val="single" w:sz="18" w:space="24" w:color="FF0000"/>
        <w:left w:val="single" w:sz="18" w:space="24" w:color="FF0000"/>
        <w:bottom w:val="single" w:sz="18" w:space="24" w:color="FF0000"/>
        <w:right w:val="single" w:sz="18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B42"/>
    <w:rsid w:val="00075E04"/>
    <w:rsid w:val="00165CF8"/>
    <w:rsid w:val="00244C6C"/>
    <w:rsid w:val="0027473E"/>
    <w:rsid w:val="00282B42"/>
    <w:rsid w:val="00325232"/>
    <w:rsid w:val="003605BE"/>
    <w:rsid w:val="00370191"/>
    <w:rsid w:val="003B09FC"/>
    <w:rsid w:val="0045264A"/>
    <w:rsid w:val="004A58BC"/>
    <w:rsid w:val="004E487A"/>
    <w:rsid w:val="00540913"/>
    <w:rsid w:val="00557BF0"/>
    <w:rsid w:val="005621C1"/>
    <w:rsid w:val="00585E46"/>
    <w:rsid w:val="005A5288"/>
    <w:rsid w:val="005A6326"/>
    <w:rsid w:val="005C6369"/>
    <w:rsid w:val="005F55A3"/>
    <w:rsid w:val="006252AB"/>
    <w:rsid w:val="00657018"/>
    <w:rsid w:val="00661D76"/>
    <w:rsid w:val="00694F6D"/>
    <w:rsid w:val="006A11F4"/>
    <w:rsid w:val="007621E6"/>
    <w:rsid w:val="007A1A85"/>
    <w:rsid w:val="007E6759"/>
    <w:rsid w:val="008212D8"/>
    <w:rsid w:val="00821437"/>
    <w:rsid w:val="008238D5"/>
    <w:rsid w:val="00AE73D0"/>
    <w:rsid w:val="00AF6E30"/>
    <w:rsid w:val="00B94B5E"/>
    <w:rsid w:val="00BE7AD2"/>
    <w:rsid w:val="00C11060"/>
    <w:rsid w:val="00C6701B"/>
    <w:rsid w:val="00D36F1C"/>
    <w:rsid w:val="00D93FE6"/>
    <w:rsid w:val="00DB5B4B"/>
    <w:rsid w:val="00EB5D96"/>
    <w:rsid w:val="00F068C1"/>
    <w:rsid w:val="00F95D70"/>
    <w:rsid w:val="00FB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03FAB"/>
  <w15:chartTrackingRefBased/>
  <w15:docId w15:val="{D508D42D-094B-4B98-8EDF-51F0017FD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4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Isobel Garner</dc:creator>
  <cp:keywords/>
  <dc:description/>
  <cp:lastModifiedBy>Anna Bergdahl</cp:lastModifiedBy>
  <cp:revision>4</cp:revision>
  <dcterms:created xsi:type="dcterms:W3CDTF">2023-07-02T20:38:00Z</dcterms:created>
  <dcterms:modified xsi:type="dcterms:W3CDTF">2023-07-18T18:33:00Z</dcterms:modified>
</cp:coreProperties>
</file>