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E2B7" w14:textId="77777777" w:rsidR="00236022" w:rsidRDefault="00236022">
      <w:pPr>
        <w:pStyle w:val="BodyText"/>
        <w:rPr>
          <w:rFonts w:ascii="Times New Roman"/>
          <w:sz w:val="20"/>
        </w:rPr>
      </w:pPr>
    </w:p>
    <w:p w14:paraId="2762D629" w14:textId="77777777" w:rsidR="00236022" w:rsidRDefault="00236022">
      <w:pPr>
        <w:pStyle w:val="BodyText"/>
        <w:rPr>
          <w:b/>
          <w:sz w:val="20"/>
        </w:rPr>
      </w:pPr>
    </w:p>
    <w:p w14:paraId="15BEACC7" w14:textId="77777777" w:rsidR="00236022" w:rsidRDefault="00236022">
      <w:pPr>
        <w:pStyle w:val="BodyText"/>
        <w:rPr>
          <w:b/>
          <w:sz w:val="20"/>
        </w:rPr>
      </w:pPr>
    </w:p>
    <w:tbl>
      <w:tblPr>
        <w:tblStyle w:val="TableGrid"/>
        <w:tblW w:w="0" w:type="auto"/>
        <w:jc w:val="center"/>
        <w:tblLook w:val="04A0" w:firstRow="1" w:lastRow="0" w:firstColumn="1" w:lastColumn="0" w:noHBand="0" w:noVBand="1"/>
      </w:tblPr>
      <w:tblGrid>
        <w:gridCol w:w="3005"/>
        <w:gridCol w:w="3005"/>
        <w:gridCol w:w="3006"/>
      </w:tblGrid>
      <w:tr w:rsidR="007451A1" w14:paraId="660CEB91" w14:textId="77777777" w:rsidTr="00CB2D2E">
        <w:trPr>
          <w:jc w:val="center"/>
        </w:trPr>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6B2B5AD6" w14:textId="77777777" w:rsidR="007451A1" w:rsidRDefault="007451A1" w:rsidP="00CB2D2E">
            <w:pPr>
              <w:jc w:val="center"/>
            </w:pPr>
          </w:p>
          <w:p w14:paraId="7948B21C" w14:textId="77777777" w:rsidR="007451A1" w:rsidRPr="00904129" w:rsidRDefault="007451A1" w:rsidP="00CB2D2E">
            <w:pPr>
              <w:jc w:val="center"/>
              <w:rPr>
                <w:sz w:val="28"/>
                <w:szCs w:val="28"/>
              </w:rPr>
            </w:pPr>
            <w:r w:rsidRPr="00904129">
              <w:rPr>
                <w:sz w:val="28"/>
                <w:szCs w:val="28"/>
              </w:rPr>
              <w:t xml:space="preserve">Hambleton Primary Academy </w:t>
            </w:r>
          </w:p>
          <w:p w14:paraId="74E5CB70" w14:textId="77777777" w:rsidR="007451A1" w:rsidRPr="00904129" w:rsidRDefault="007451A1" w:rsidP="00CB2D2E">
            <w:pPr>
              <w:jc w:val="center"/>
              <w:rPr>
                <w:sz w:val="28"/>
                <w:szCs w:val="28"/>
              </w:rPr>
            </w:pPr>
          </w:p>
          <w:p w14:paraId="2EBA7DDA" w14:textId="3743A25E" w:rsidR="007451A1" w:rsidRDefault="002313EC" w:rsidP="00CB2D2E">
            <w:pPr>
              <w:jc w:val="center"/>
            </w:pPr>
            <w:r>
              <w:rPr>
                <w:sz w:val="28"/>
                <w:szCs w:val="28"/>
              </w:rPr>
              <w:t>2025-2027</w:t>
            </w:r>
          </w:p>
        </w:tc>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437AD8E8" w14:textId="77777777" w:rsidR="007451A1" w:rsidRDefault="007451A1" w:rsidP="00CB2D2E">
            <w:pPr>
              <w:jc w:val="center"/>
            </w:pPr>
            <w:r>
              <w:rPr>
                <w:noProof/>
              </w:rPr>
              <w:drawing>
                <wp:inline distT="0" distB="0" distL="0" distR="0" wp14:anchorId="18B5FEE8" wp14:editId="1900CCF8">
                  <wp:extent cx="1485900" cy="1270000"/>
                  <wp:effectExtent l="0" t="0" r="0" b="0"/>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85900" cy="1270000"/>
                          </a:xfrm>
                          <a:prstGeom prst="rect">
                            <a:avLst/>
                          </a:prstGeom>
                        </pic:spPr>
                      </pic:pic>
                    </a:graphicData>
                  </a:graphic>
                </wp:inline>
              </w:drawing>
            </w:r>
          </w:p>
        </w:tc>
        <w:tc>
          <w:tcPr>
            <w:tcW w:w="3006" w:type="dxa"/>
            <w:tcBorders>
              <w:top w:val="thinThickMediumGap" w:sz="24" w:space="0" w:color="auto"/>
              <w:left w:val="thinThickMediumGap" w:sz="24" w:space="0" w:color="auto"/>
              <w:bottom w:val="thinThickMediumGap" w:sz="24" w:space="0" w:color="auto"/>
              <w:right w:val="thinThickMediumGap" w:sz="24" w:space="0" w:color="auto"/>
            </w:tcBorders>
          </w:tcPr>
          <w:p w14:paraId="5AE00569" w14:textId="77777777" w:rsidR="007451A1" w:rsidRDefault="007451A1" w:rsidP="00CB2D2E">
            <w:pPr>
              <w:jc w:val="center"/>
            </w:pPr>
          </w:p>
          <w:p w14:paraId="5F3C71C6" w14:textId="77777777" w:rsidR="007451A1" w:rsidRDefault="007451A1" w:rsidP="00CB2D2E">
            <w:pPr>
              <w:jc w:val="center"/>
            </w:pPr>
          </w:p>
          <w:p w14:paraId="2CE59099" w14:textId="77777777" w:rsidR="007451A1" w:rsidRPr="00904129" w:rsidRDefault="007451A1" w:rsidP="00CB2D2E">
            <w:pPr>
              <w:jc w:val="center"/>
              <w:rPr>
                <w:sz w:val="32"/>
                <w:szCs w:val="32"/>
              </w:rPr>
            </w:pPr>
            <w:r>
              <w:rPr>
                <w:sz w:val="32"/>
                <w:szCs w:val="32"/>
              </w:rPr>
              <w:t>Complaints</w:t>
            </w:r>
            <w:r w:rsidRPr="00904129">
              <w:rPr>
                <w:sz w:val="32"/>
                <w:szCs w:val="32"/>
              </w:rPr>
              <w:t xml:space="preserve"> Policy</w:t>
            </w:r>
          </w:p>
          <w:p w14:paraId="7DE904FC" w14:textId="77777777" w:rsidR="007451A1" w:rsidRDefault="007451A1" w:rsidP="00CB2D2E">
            <w:pPr>
              <w:jc w:val="center"/>
            </w:pPr>
          </w:p>
          <w:p w14:paraId="6F713BB8" w14:textId="77777777" w:rsidR="007451A1" w:rsidRDefault="007451A1" w:rsidP="00CB2D2E">
            <w:pPr>
              <w:jc w:val="center"/>
            </w:pPr>
          </w:p>
        </w:tc>
      </w:tr>
    </w:tbl>
    <w:p w14:paraId="4EF70584" w14:textId="0FCBB43C" w:rsidR="00236022" w:rsidRDefault="00236022">
      <w:pPr>
        <w:pStyle w:val="BodyText"/>
        <w:spacing w:before="11"/>
        <w:rPr>
          <w:b/>
          <w:sz w:val="23"/>
        </w:rPr>
      </w:pPr>
    </w:p>
    <w:p w14:paraId="66CF1015" w14:textId="77777777" w:rsidR="00236022" w:rsidRDefault="00236022">
      <w:pPr>
        <w:pStyle w:val="BodyText"/>
        <w:rPr>
          <w:b/>
        </w:rPr>
      </w:pPr>
    </w:p>
    <w:p w14:paraId="30A8D6AA" w14:textId="1CE2FD17" w:rsidR="00236022" w:rsidRDefault="007451A1" w:rsidP="007451A1">
      <w:pPr>
        <w:pStyle w:val="BodyText"/>
        <w:tabs>
          <w:tab w:val="left" w:pos="2180"/>
        </w:tabs>
        <w:spacing w:before="10"/>
        <w:rPr>
          <w:b/>
          <w:sz w:val="20"/>
        </w:rPr>
      </w:pPr>
      <w:r>
        <w:rPr>
          <w:b/>
          <w:sz w:val="20"/>
        </w:rPr>
        <w:tab/>
      </w:r>
      <w:r>
        <w:rPr>
          <w:b/>
          <w:sz w:val="20"/>
        </w:rPr>
        <w:tab/>
      </w:r>
      <w:r>
        <w:rPr>
          <w:b/>
          <w:sz w:val="20"/>
        </w:rPr>
        <w:tab/>
      </w:r>
      <w:r>
        <w:rPr>
          <w:b/>
          <w:sz w:val="20"/>
        </w:rPr>
        <w:tab/>
      </w:r>
      <w:r>
        <w:rPr>
          <w:b/>
          <w:sz w:val="20"/>
        </w:rPr>
        <w:tab/>
      </w:r>
    </w:p>
    <w:p w14:paraId="583FF3D9" w14:textId="534EB5FF" w:rsidR="00236022" w:rsidRDefault="007451A1" w:rsidP="007451A1">
      <w:pPr>
        <w:pStyle w:val="Title"/>
        <w:ind w:left="0"/>
        <w:jc w:val="left"/>
      </w:pPr>
      <w:r>
        <w:rPr>
          <w:color w:val="009D92"/>
        </w:rPr>
        <w:t xml:space="preserve">                Procedures for the Handling of Complaints </w:t>
      </w:r>
      <w:r w:rsidR="002313EC">
        <w:rPr>
          <w:color w:val="009D92"/>
        </w:rPr>
        <w:t>2025-2027</w:t>
      </w:r>
    </w:p>
    <w:p w14:paraId="287ABF99" w14:textId="77777777" w:rsidR="00236022" w:rsidRDefault="00236022">
      <w:pPr>
        <w:pStyle w:val="BodyText"/>
        <w:rPr>
          <w:b/>
          <w:sz w:val="20"/>
        </w:rPr>
      </w:pPr>
    </w:p>
    <w:p w14:paraId="08151C6A" w14:textId="77777777" w:rsidR="00236022" w:rsidRDefault="00236022">
      <w:pPr>
        <w:pStyle w:val="BodyText"/>
        <w:rPr>
          <w:b/>
          <w:sz w:val="20"/>
        </w:rPr>
      </w:pPr>
    </w:p>
    <w:p w14:paraId="2CEFBB17" w14:textId="77777777" w:rsidR="00236022" w:rsidRDefault="00236022">
      <w:pPr>
        <w:pStyle w:val="BodyText"/>
        <w:spacing w:before="2"/>
        <w:rPr>
          <w:b/>
          <w:sz w:val="12"/>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5"/>
        <w:gridCol w:w="4873"/>
      </w:tblGrid>
      <w:tr w:rsidR="00236022" w14:paraId="09B012DF" w14:textId="77777777">
        <w:trPr>
          <w:trHeight w:val="678"/>
        </w:trPr>
        <w:tc>
          <w:tcPr>
            <w:tcW w:w="4515" w:type="dxa"/>
          </w:tcPr>
          <w:p w14:paraId="03E93E1F" w14:textId="77777777" w:rsidR="00236022" w:rsidRDefault="00C8158C">
            <w:pPr>
              <w:pStyle w:val="TableParagraph"/>
              <w:spacing w:before="119"/>
              <w:ind w:left="115"/>
              <w:rPr>
                <w:sz w:val="24"/>
              </w:rPr>
            </w:pPr>
            <w:r>
              <w:rPr>
                <w:sz w:val="24"/>
              </w:rPr>
              <w:t>Policy Version &amp; Issue Date</w:t>
            </w:r>
          </w:p>
        </w:tc>
        <w:tc>
          <w:tcPr>
            <w:tcW w:w="4873" w:type="dxa"/>
          </w:tcPr>
          <w:p w14:paraId="2600D9CB" w14:textId="77777777" w:rsidR="00236022" w:rsidRDefault="00C8158C">
            <w:pPr>
              <w:pStyle w:val="TableParagraph"/>
              <w:spacing w:before="119"/>
              <w:ind w:left="114"/>
              <w:rPr>
                <w:sz w:val="24"/>
              </w:rPr>
            </w:pPr>
            <w:r>
              <w:rPr>
                <w:sz w:val="24"/>
              </w:rPr>
              <w:t>Version 1 – September 2022</w:t>
            </w:r>
          </w:p>
        </w:tc>
      </w:tr>
      <w:tr w:rsidR="00236022" w14:paraId="2FB9CE82" w14:textId="77777777">
        <w:trPr>
          <w:trHeight w:val="1677"/>
        </w:trPr>
        <w:tc>
          <w:tcPr>
            <w:tcW w:w="4515" w:type="dxa"/>
          </w:tcPr>
          <w:p w14:paraId="42D0AB7C" w14:textId="77777777" w:rsidR="00236022" w:rsidRDefault="00236022">
            <w:pPr>
              <w:pStyle w:val="TableParagraph"/>
              <w:ind w:left="0"/>
              <w:rPr>
                <w:b/>
                <w:sz w:val="24"/>
              </w:rPr>
            </w:pPr>
          </w:p>
          <w:p w14:paraId="5A4F8FE8" w14:textId="77777777" w:rsidR="00236022" w:rsidRDefault="00236022">
            <w:pPr>
              <w:pStyle w:val="TableParagraph"/>
              <w:spacing w:before="8"/>
              <w:ind w:left="0"/>
              <w:rPr>
                <w:b/>
                <w:sz w:val="26"/>
              </w:rPr>
            </w:pPr>
          </w:p>
          <w:p w14:paraId="3950ABA5" w14:textId="77777777" w:rsidR="00236022" w:rsidRDefault="00C8158C">
            <w:pPr>
              <w:pStyle w:val="TableParagraph"/>
              <w:ind w:left="115"/>
              <w:rPr>
                <w:sz w:val="24"/>
              </w:rPr>
            </w:pPr>
            <w:r>
              <w:rPr>
                <w:sz w:val="24"/>
              </w:rPr>
              <w:t>Policy Version / Issue Date and amendments</w:t>
            </w:r>
          </w:p>
        </w:tc>
        <w:tc>
          <w:tcPr>
            <w:tcW w:w="4873" w:type="dxa"/>
          </w:tcPr>
          <w:p w14:paraId="66D5B626" w14:textId="77777777" w:rsidR="00236022" w:rsidRDefault="00C8158C">
            <w:pPr>
              <w:pStyle w:val="TableParagraph"/>
              <w:spacing w:before="119" w:line="360" w:lineRule="auto"/>
              <w:ind w:left="114"/>
              <w:rPr>
                <w:sz w:val="24"/>
              </w:rPr>
            </w:pPr>
            <w:r>
              <w:rPr>
                <w:sz w:val="24"/>
              </w:rPr>
              <w:t>Re-written policy to reflect statutory guidance and good practice</w:t>
            </w:r>
          </w:p>
        </w:tc>
      </w:tr>
      <w:tr w:rsidR="00236022" w14:paraId="06671AF4" w14:textId="77777777">
        <w:trPr>
          <w:trHeight w:val="880"/>
        </w:trPr>
        <w:tc>
          <w:tcPr>
            <w:tcW w:w="4515" w:type="dxa"/>
          </w:tcPr>
          <w:p w14:paraId="063430FD" w14:textId="77777777" w:rsidR="00236022" w:rsidRDefault="00C8158C">
            <w:pPr>
              <w:pStyle w:val="TableParagraph"/>
              <w:spacing w:line="292" w:lineRule="exact"/>
              <w:ind w:left="115"/>
              <w:rPr>
                <w:sz w:val="24"/>
              </w:rPr>
            </w:pPr>
            <w:r>
              <w:rPr>
                <w:sz w:val="24"/>
              </w:rPr>
              <w:t>Electronic copies of this plan are available</w:t>
            </w:r>
          </w:p>
          <w:p w14:paraId="1B4812A2" w14:textId="77777777" w:rsidR="00236022" w:rsidRDefault="00C8158C">
            <w:pPr>
              <w:pStyle w:val="TableParagraph"/>
              <w:spacing w:before="148"/>
              <w:ind w:left="115"/>
              <w:rPr>
                <w:sz w:val="24"/>
              </w:rPr>
            </w:pPr>
            <w:r>
              <w:rPr>
                <w:sz w:val="24"/>
              </w:rPr>
              <w:t>from</w:t>
            </w:r>
          </w:p>
        </w:tc>
        <w:tc>
          <w:tcPr>
            <w:tcW w:w="4873" w:type="dxa"/>
          </w:tcPr>
          <w:p w14:paraId="36FF9796" w14:textId="77777777" w:rsidR="00236022" w:rsidRDefault="00C8158C">
            <w:pPr>
              <w:pStyle w:val="TableParagraph"/>
              <w:spacing w:before="119"/>
              <w:ind w:left="114"/>
              <w:rPr>
                <w:sz w:val="24"/>
              </w:rPr>
            </w:pPr>
            <w:r>
              <w:rPr>
                <w:sz w:val="24"/>
              </w:rPr>
              <w:t>FCAT and academy websites.</w:t>
            </w:r>
          </w:p>
        </w:tc>
      </w:tr>
      <w:tr w:rsidR="00236022" w14:paraId="1125591C" w14:textId="77777777">
        <w:trPr>
          <w:trHeight w:val="678"/>
        </w:trPr>
        <w:tc>
          <w:tcPr>
            <w:tcW w:w="4515" w:type="dxa"/>
          </w:tcPr>
          <w:p w14:paraId="3C81C4BA" w14:textId="77777777" w:rsidR="00236022" w:rsidRDefault="00C8158C">
            <w:pPr>
              <w:pStyle w:val="TableParagraph"/>
              <w:spacing w:before="119"/>
              <w:ind w:left="115"/>
              <w:rPr>
                <w:sz w:val="24"/>
              </w:rPr>
            </w:pPr>
            <w:r>
              <w:rPr>
                <w:sz w:val="24"/>
              </w:rPr>
              <w:t>Hard copies of this plan are available from:</w:t>
            </w:r>
          </w:p>
        </w:tc>
        <w:tc>
          <w:tcPr>
            <w:tcW w:w="4873" w:type="dxa"/>
          </w:tcPr>
          <w:p w14:paraId="5964F55A" w14:textId="77777777" w:rsidR="00236022" w:rsidRDefault="00C8158C">
            <w:pPr>
              <w:pStyle w:val="TableParagraph"/>
              <w:spacing w:before="119"/>
              <w:ind w:left="114"/>
              <w:rPr>
                <w:sz w:val="24"/>
              </w:rPr>
            </w:pPr>
            <w:r>
              <w:rPr>
                <w:sz w:val="24"/>
              </w:rPr>
              <w:t>On request from FCAT Central Team</w:t>
            </w:r>
          </w:p>
        </w:tc>
      </w:tr>
      <w:tr w:rsidR="00236022" w14:paraId="2F788D89" w14:textId="77777777">
        <w:trPr>
          <w:trHeight w:val="678"/>
        </w:trPr>
        <w:tc>
          <w:tcPr>
            <w:tcW w:w="4515" w:type="dxa"/>
          </w:tcPr>
          <w:p w14:paraId="60D851B9" w14:textId="77777777" w:rsidR="00236022" w:rsidRDefault="00C8158C">
            <w:pPr>
              <w:pStyle w:val="TableParagraph"/>
              <w:spacing w:before="119"/>
              <w:ind w:left="115"/>
              <w:rPr>
                <w:sz w:val="24"/>
              </w:rPr>
            </w:pPr>
            <w:r>
              <w:rPr>
                <w:sz w:val="24"/>
              </w:rPr>
              <w:t>Review frequency:</w:t>
            </w:r>
          </w:p>
        </w:tc>
        <w:tc>
          <w:tcPr>
            <w:tcW w:w="4873" w:type="dxa"/>
          </w:tcPr>
          <w:p w14:paraId="65C41C24" w14:textId="77777777" w:rsidR="00236022" w:rsidRDefault="00C8158C">
            <w:pPr>
              <w:pStyle w:val="TableParagraph"/>
              <w:spacing w:before="119"/>
              <w:ind w:left="114"/>
              <w:rPr>
                <w:sz w:val="24"/>
              </w:rPr>
            </w:pPr>
            <w:r>
              <w:rPr>
                <w:sz w:val="24"/>
              </w:rPr>
              <w:t>Bi-annually or as required</w:t>
            </w:r>
          </w:p>
        </w:tc>
      </w:tr>
      <w:tr w:rsidR="00236022" w14:paraId="6E78A7DE" w14:textId="77777777">
        <w:trPr>
          <w:trHeight w:val="678"/>
        </w:trPr>
        <w:tc>
          <w:tcPr>
            <w:tcW w:w="4515" w:type="dxa"/>
          </w:tcPr>
          <w:p w14:paraId="3EDA8F4B" w14:textId="77777777" w:rsidR="00236022" w:rsidRDefault="00C8158C">
            <w:pPr>
              <w:pStyle w:val="TableParagraph"/>
              <w:spacing w:before="119"/>
              <w:ind w:left="115"/>
              <w:rPr>
                <w:sz w:val="24"/>
              </w:rPr>
            </w:pPr>
            <w:r>
              <w:rPr>
                <w:sz w:val="24"/>
              </w:rPr>
              <w:t>Date of next review:</w:t>
            </w:r>
          </w:p>
        </w:tc>
        <w:tc>
          <w:tcPr>
            <w:tcW w:w="4873" w:type="dxa"/>
          </w:tcPr>
          <w:p w14:paraId="61B817DF" w14:textId="2098A592" w:rsidR="00236022" w:rsidRDefault="00C8158C">
            <w:pPr>
              <w:pStyle w:val="TableParagraph"/>
              <w:spacing w:before="119"/>
              <w:ind w:left="114"/>
              <w:rPr>
                <w:sz w:val="24"/>
              </w:rPr>
            </w:pPr>
            <w:r>
              <w:rPr>
                <w:sz w:val="24"/>
              </w:rPr>
              <w:t xml:space="preserve">September </w:t>
            </w:r>
            <w:r w:rsidR="00EC367B">
              <w:rPr>
                <w:sz w:val="24"/>
              </w:rPr>
              <w:t>202</w:t>
            </w:r>
            <w:r w:rsidR="002313EC">
              <w:rPr>
                <w:sz w:val="24"/>
              </w:rPr>
              <w:t>7</w:t>
            </w:r>
          </w:p>
        </w:tc>
      </w:tr>
      <w:tr w:rsidR="00236022" w14:paraId="1501106D" w14:textId="77777777">
        <w:trPr>
          <w:trHeight w:val="681"/>
        </w:trPr>
        <w:tc>
          <w:tcPr>
            <w:tcW w:w="4515" w:type="dxa"/>
          </w:tcPr>
          <w:p w14:paraId="25CCD208" w14:textId="77777777" w:rsidR="00236022" w:rsidRDefault="00C8158C">
            <w:pPr>
              <w:pStyle w:val="TableParagraph"/>
              <w:spacing w:before="121"/>
              <w:ind w:left="115"/>
              <w:rPr>
                <w:sz w:val="24"/>
              </w:rPr>
            </w:pPr>
            <w:r>
              <w:rPr>
                <w:sz w:val="24"/>
              </w:rPr>
              <w:t>Person responsible for Policy / review:</w:t>
            </w:r>
          </w:p>
        </w:tc>
        <w:tc>
          <w:tcPr>
            <w:tcW w:w="4873" w:type="dxa"/>
          </w:tcPr>
          <w:p w14:paraId="3DA2436A" w14:textId="77777777" w:rsidR="00236022" w:rsidRDefault="00C8158C">
            <w:pPr>
              <w:pStyle w:val="TableParagraph"/>
              <w:spacing w:before="121"/>
              <w:ind w:left="114"/>
              <w:rPr>
                <w:sz w:val="24"/>
              </w:rPr>
            </w:pPr>
            <w:r>
              <w:rPr>
                <w:sz w:val="24"/>
              </w:rPr>
              <w:t>Governance Lead</w:t>
            </w:r>
          </w:p>
        </w:tc>
      </w:tr>
      <w:tr w:rsidR="00236022" w14:paraId="340AEC6E" w14:textId="77777777">
        <w:trPr>
          <w:trHeight w:val="678"/>
        </w:trPr>
        <w:tc>
          <w:tcPr>
            <w:tcW w:w="4515" w:type="dxa"/>
          </w:tcPr>
          <w:p w14:paraId="64DFF40C" w14:textId="77777777" w:rsidR="00236022" w:rsidRDefault="00C8158C">
            <w:pPr>
              <w:pStyle w:val="TableParagraph"/>
              <w:spacing w:before="119"/>
              <w:ind w:left="115"/>
              <w:rPr>
                <w:sz w:val="24"/>
              </w:rPr>
            </w:pPr>
            <w:r>
              <w:rPr>
                <w:sz w:val="24"/>
              </w:rPr>
              <w:t>Approval by FCAT Board:</w:t>
            </w:r>
          </w:p>
        </w:tc>
        <w:tc>
          <w:tcPr>
            <w:tcW w:w="4873" w:type="dxa"/>
          </w:tcPr>
          <w:p w14:paraId="7EA25103" w14:textId="77777777" w:rsidR="00236022" w:rsidRDefault="00C8158C">
            <w:pPr>
              <w:pStyle w:val="TableParagraph"/>
              <w:spacing w:before="119"/>
              <w:ind w:left="114"/>
              <w:rPr>
                <w:sz w:val="24"/>
              </w:rPr>
            </w:pPr>
            <w:r>
              <w:rPr>
                <w:sz w:val="24"/>
              </w:rPr>
              <w:t>27</w:t>
            </w:r>
            <w:r>
              <w:rPr>
                <w:sz w:val="24"/>
                <w:vertAlign w:val="superscript"/>
              </w:rPr>
              <w:t>th</w:t>
            </w:r>
            <w:r>
              <w:rPr>
                <w:sz w:val="24"/>
              </w:rPr>
              <w:t xml:space="preserve"> September 2022</w:t>
            </w:r>
          </w:p>
        </w:tc>
      </w:tr>
    </w:tbl>
    <w:p w14:paraId="221D1A0B" w14:textId="77777777" w:rsidR="00236022" w:rsidRDefault="00236022">
      <w:pPr>
        <w:rPr>
          <w:sz w:val="24"/>
        </w:rPr>
        <w:sectPr w:rsidR="00236022">
          <w:type w:val="continuous"/>
          <w:pgSz w:w="11910" w:h="16840"/>
          <w:pgMar w:top="1580" w:right="700" w:bottom="280" w:left="1220" w:header="720" w:footer="720" w:gutter="0"/>
          <w:cols w:space="720"/>
        </w:sectPr>
      </w:pPr>
    </w:p>
    <w:p w14:paraId="517CE8EB" w14:textId="77777777" w:rsidR="00236022" w:rsidRDefault="00236022">
      <w:pPr>
        <w:pStyle w:val="BodyText"/>
        <w:rPr>
          <w:b/>
          <w:sz w:val="20"/>
        </w:rPr>
      </w:pPr>
    </w:p>
    <w:p w14:paraId="40005FCE" w14:textId="77777777" w:rsidR="00236022" w:rsidRDefault="00236022">
      <w:pPr>
        <w:pStyle w:val="BodyText"/>
        <w:rPr>
          <w:b/>
          <w:sz w:val="20"/>
        </w:rPr>
      </w:pPr>
    </w:p>
    <w:p w14:paraId="696832E8" w14:textId="77777777" w:rsidR="00236022" w:rsidRDefault="00236022">
      <w:pPr>
        <w:pStyle w:val="BodyText"/>
        <w:spacing w:before="8"/>
        <w:rPr>
          <w:b/>
          <w:sz w:val="20"/>
        </w:rPr>
      </w:pPr>
    </w:p>
    <w:p w14:paraId="5D75DCA6" w14:textId="77777777" w:rsidR="00236022" w:rsidRDefault="00C8158C">
      <w:pPr>
        <w:pStyle w:val="Heading1"/>
      </w:pPr>
      <w:bookmarkStart w:id="0" w:name="_bookmark0"/>
      <w:bookmarkEnd w:id="0"/>
      <w:r>
        <w:rPr>
          <w:color w:val="009D92"/>
        </w:rPr>
        <w:t>CONTENTS</w:t>
      </w:r>
    </w:p>
    <w:sdt>
      <w:sdtPr>
        <w:id w:val="-2143875143"/>
        <w:docPartObj>
          <w:docPartGallery w:val="Table of Contents"/>
          <w:docPartUnique/>
        </w:docPartObj>
      </w:sdtPr>
      <w:sdtEndPr/>
      <w:sdtContent>
        <w:p w14:paraId="0D9EBB80" w14:textId="77777777" w:rsidR="00236022" w:rsidRDefault="005F723B">
          <w:pPr>
            <w:pStyle w:val="TOC2"/>
            <w:tabs>
              <w:tab w:val="right" w:leader="dot" w:pos="9240"/>
            </w:tabs>
          </w:pPr>
          <w:hyperlink w:anchor="_bookmark0" w:history="1">
            <w:r w:rsidR="00C8158C">
              <w:t>CONTENTS</w:t>
            </w:r>
            <w:r w:rsidR="00C8158C">
              <w:tab/>
              <w:t>1</w:t>
            </w:r>
          </w:hyperlink>
        </w:p>
        <w:p w14:paraId="1D8BE642" w14:textId="77777777" w:rsidR="00236022" w:rsidRDefault="005F723B">
          <w:pPr>
            <w:pStyle w:val="TOC1"/>
            <w:numPr>
              <w:ilvl w:val="0"/>
              <w:numId w:val="13"/>
            </w:numPr>
            <w:tabs>
              <w:tab w:val="left" w:pos="659"/>
              <w:tab w:val="left" w:pos="660"/>
              <w:tab w:val="right" w:leader="dot" w:pos="9240"/>
            </w:tabs>
            <w:spacing w:before="140"/>
          </w:pPr>
          <w:hyperlink w:anchor="_bookmark1" w:history="1">
            <w:r w:rsidR="00C8158C">
              <w:t>Aims, scope</w:t>
            </w:r>
            <w:r w:rsidR="00C8158C">
              <w:rPr>
                <w:spacing w:val="-3"/>
              </w:rPr>
              <w:t xml:space="preserve"> </w:t>
            </w:r>
            <w:r w:rsidR="00C8158C">
              <w:t>and</w:t>
            </w:r>
            <w:r w:rsidR="00C8158C">
              <w:rPr>
                <w:spacing w:val="-1"/>
              </w:rPr>
              <w:t xml:space="preserve"> </w:t>
            </w:r>
            <w:r w:rsidR="00C8158C">
              <w:t>principles</w:t>
            </w:r>
            <w:r w:rsidR="00C8158C">
              <w:tab/>
              <w:t>2</w:t>
            </w:r>
          </w:hyperlink>
        </w:p>
        <w:p w14:paraId="1B0D33C4" w14:textId="77777777" w:rsidR="00236022" w:rsidRDefault="005F723B">
          <w:pPr>
            <w:pStyle w:val="TOC1"/>
            <w:numPr>
              <w:ilvl w:val="0"/>
              <w:numId w:val="13"/>
            </w:numPr>
            <w:tabs>
              <w:tab w:val="left" w:pos="659"/>
              <w:tab w:val="left" w:pos="660"/>
              <w:tab w:val="right" w:leader="dot" w:pos="9240"/>
            </w:tabs>
            <w:spacing w:before="141"/>
          </w:pPr>
          <w:hyperlink w:anchor="_bookmark2" w:history="1">
            <w:r w:rsidR="00C8158C">
              <w:t>Definitions</w:t>
            </w:r>
            <w:r w:rsidR="00C8158C">
              <w:tab/>
              <w:t>4</w:t>
            </w:r>
          </w:hyperlink>
        </w:p>
        <w:p w14:paraId="6487AC1C" w14:textId="77777777" w:rsidR="00236022" w:rsidRDefault="005F723B">
          <w:pPr>
            <w:pStyle w:val="TOC1"/>
            <w:numPr>
              <w:ilvl w:val="0"/>
              <w:numId w:val="13"/>
            </w:numPr>
            <w:tabs>
              <w:tab w:val="left" w:pos="659"/>
              <w:tab w:val="left" w:pos="660"/>
              <w:tab w:val="right" w:leader="dot" w:pos="9240"/>
            </w:tabs>
            <w:spacing w:before="140"/>
          </w:pPr>
          <w:hyperlink w:anchor="_bookmark3" w:history="1">
            <w:r w:rsidR="00C8158C">
              <w:t>How to raise a concern or make</w:t>
            </w:r>
            <w:r w:rsidR="00C8158C">
              <w:rPr>
                <w:spacing w:val="-9"/>
              </w:rPr>
              <w:t xml:space="preserve"> </w:t>
            </w:r>
            <w:r w:rsidR="00C8158C">
              <w:t>a complaint.</w:t>
            </w:r>
            <w:r w:rsidR="00C8158C">
              <w:tab/>
              <w:t>6</w:t>
            </w:r>
          </w:hyperlink>
        </w:p>
        <w:p w14:paraId="43E29A12" w14:textId="77777777" w:rsidR="00236022" w:rsidRDefault="005F723B">
          <w:pPr>
            <w:pStyle w:val="TOC1"/>
            <w:numPr>
              <w:ilvl w:val="0"/>
              <w:numId w:val="13"/>
            </w:numPr>
            <w:tabs>
              <w:tab w:val="left" w:pos="659"/>
              <w:tab w:val="left" w:pos="660"/>
              <w:tab w:val="right" w:leader="dot" w:pos="9240"/>
            </w:tabs>
          </w:pPr>
          <w:hyperlink w:anchor="_bookmark4" w:history="1">
            <w:r w:rsidR="00C8158C">
              <w:t>Resolving</w:t>
            </w:r>
            <w:r w:rsidR="00C8158C">
              <w:rPr>
                <w:spacing w:val="-2"/>
              </w:rPr>
              <w:t xml:space="preserve"> </w:t>
            </w:r>
            <w:r w:rsidR="00C8158C">
              <w:t>complaints</w:t>
            </w:r>
            <w:r w:rsidR="00C8158C">
              <w:tab/>
              <w:t>7</w:t>
            </w:r>
          </w:hyperlink>
        </w:p>
        <w:p w14:paraId="673D6D98" w14:textId="77777777" w:rsidR="00236022" w:rsidRDefault="005F723B">
          <w:pPr>
            <w:pStyle w:val="TOC1"/>
            <w:numPr>
              <w:ilvl w:val="0"/>
              <w:numId w:val="13"/>
            </w:numPr>
            <w:tabs>
              <w:tab w:val="left" w:pos="659"/>
              <w:tab w:val="left" w:pos="660"/>
              <w:tab w:val="right" w:leader="dot" w:pos="9240"/>
            </w:tabs>
            <w:spacing w:before="143"/>
          </w:pPr>
          <w:hyperlink w:anchor="_bookmark5" w:history="1">
            <w:r w:rsidR="00C8158C">
              <w:t>Stage 1</w:t>
            </w:r>
            <w:r w:rsidR="00C8158C">
              <w:rPr>
                <w:spacing w:val="-1"/>
              </w:rPr>
              <w:t xml:space="preserve"> </w:t>
            </w:r>
            <w:r w:rsidR="00C8158C">
              <w:t>–Informal</w:t>
            </w:r>
            <w:r w:rsidR="00C8158C">
              <w:rPr>
                <w:spacing w:val="-3"/>
              </w:rPr>
              <w:t xml:space="preserve"> </w:t>
            </w:r>
            <w:r w:rsidR="00C8158C">
              <w:t>Complaints</w:t>
            </w:r>
            <w:r w:rsidR="00C8158C">
              <w:tab/>
              <w:t>8</w:t>
            </w:r>
          </w:hyperlink>
        </w:p>
        <w:p w14:paraId="3AA23DE1" w14:textId="77777777" w:rsidR="00236022" w:rsidRDefault="005F723B">
          <w:pPr>
            <w:pStyle w:val="TOC1"/>
            <w:numPr>
              <w:ilvl w:val="0"/>
              <w:numId w:val="13"/>
            </w:numPr>
            <w:tabs>
              <w:tab w:val="left" w:pos="659"/>
              <w:tab w:val="left" w:pos="660"/>
              <w:tab w:val="right" w:leader="dot" w:pos="9240"/>
            </w:tabs>
          </w:pPr>
          <w:hyperlink w:anchor="_bookmark6" w:history="1">
            <w:r w:rsidR="00C8158C">
              <w:t>Stage 2 – Formal Complaints</w:t>
            </w:r>
            <w:r w:rsidR="00C8158C">
              <w:tab/>
              <w:t>8</w:t>
            </w:r>
          </w:hyperlink>
        </w:p>
        <w:p w14:paraId="7D2CBC86" w14:textId="77777777" w:rsidR="00236022" w:rsidRDefault="005F723B">
          <w:pPr>
            <w:pStyle w:val="TOC1"/>
            <w:numPr>
              <w:ilvl w:val="0"/>
              <w:numId w:val="13"/>
            </w:numPr>
            <w:tabs>
              <w:tab w:val="left" w:pos="659"/>
              <w:tab w:val="left" w:pos="660"/>
              <w:tab w:val="right" w:leader="dot" w:pos="9240"/>
            </w:tabs>
            <w:spacing w:before="140"/>
          </w:pPr>
          <w:hyperlink w:anchor="_bookmark7" w:history="1">
            <w:r w:rsidR="00C8158C">
              <w:t>Stage 3 –</w:t>
            </w:r>
            <w:r w:rsidR="00C8158C">
              <w:rPr>
                <w:spacing w:val="-3"/>
              </w:rPr>
              <w:t xml:space="preserve"> </w:t>
            </w:r>
            <w:r w:rsidR="00C8158C">
              <w:t>Panel Hearing</w:t>
            </w:r>
            <w:r w:rsidR="00C8158C">
              <w:tab/>
              <w:t>9</w:t>
            </w:r>
          </w:hyperlink>
        </w:p>
        <w:p w14:paraId="38494E13" w14:textId="77777777" w:rsidR="00236022" w:rsidRDefault="005F723B">
          <w:pPr>
            <w:pStyle w:val="TOC1"/>
            <w:numPr>
              <w:ilvl w:val="0"/>
              <w:numId w:val="13"/>
            </w:numPr>
            <w:tabs>
              <w:tab w:val="left" w:pos="659"/>
              <w:tab w:val="left" w:pos="660"/>
              <w:tab w:val="right" w:leader="dot" w:pos="9241"/>
            </w:tabs>
            <w:spacing w:before="142"/>
          </w:pPr>
          <w:hyperlink w:anchor="_bookmark8" w:history="1">
            <w:r w:rsidR="00C8158C">
              <w:t>Next Steps</w:t>
            </w:r>
            <w:r w:rsidR="00C8158C">
              <w:tab/>
              <w:t>11</w:t>
            </w:r>
          </w:hyperlink>
        </w:p>
        <w:p w14:paraId="6F45103B" w14:textId="77777777" w:rsidR="00236022" w:rsidRDefault="005F723B">
          <w:pPr>
            <w:pStyle w:val="TOC1"/>
            <w:numPr>
              <w:ilvl w:val="0"/>
              <w:numId w:val="13"/>
            </w:numPr>
            <w:tabs>
              <w:tab w:val="left" w:pos="659"/>
              <w:tab w:val="left" w:pos="660"/>
              <w:tab w:val="right" w:leader="dot" w:pos="9241"/>
            </w:tabs>
          </w:pPr>
          <w:hyperlink w:anchor="_bookmark9" w:history="1">
            <w:r w:rsidR="00C8158C">
              <w:t>Complaint</w:t>
            </w:r>
            <w:r w:rsidR="00C8158C">
              <w:rPr>
                <w:spacing w:val="-1"/>
              </w:rPr>
              <w:t xml:space="preserve"> </w:t>
            </w:r>
            <w:r w:rsidR="00C8158C">
              <w:t>Form</w:t>
            </w:r>
            <w:r w:rsidR="00C8158C">
              <w:tab/>
              <w:t>12</w:t>
            </w:r>
          </w:hyperlink>
        </w:p>
        <w:p w14:paraId="478CA5C3" w14:textId="77777777" w:rsidR="00236022" w:rsidRDefault="005F723B">
          <w:pPr>
            <w:pStyle w:val="TOC1"/>
            <w:numPr>
              <w:ilvl w:val="0"/>
              <w:numId w:val="13"/>
            </w:numPr>
            <w:tabs>
              <w:tab w:val="left" w:pos="880"/>
              <w:tab w:val="left" w:pos="881"/>
              <w:tab w:val="right" w:leader="dot" w:pos="9241"/>
            </w:tabs>
            <w:ind w:left="880" w:hanging="661"/>
          </w:pPr>
          <w:hyperlink w:anchor="_bookmark10" w:history="1">
            <w:r w:rsidR="00C8158C">
              <w:t>Roles</w:t>
            </w:r>
            <w:r w:rsidR="00C8158C">
              <w:rPr>
                <w:spacing w:val="-2"/>
              </w:rPr>
              <w:t xml:space="preserve"> </w:t>
            </w:r>
            <w:r w:rsidR="00C8158C">
              <w:t>and</w:t>
            </w:r>
            <w:r w:rsidR="00C8158C">
              <w:rPr>
                <w:spacing w:val="-1"/>
              </w:rPr>
              <w:t xml:space="preserve"> </w:t>
            </w:r>
            <w:r w:rsidR="00C8158C">
              <w:t>Responsibilities</w:t>
            </w:r>
            <w:r w:rsidR="00C8158C">
              <w:tab/>
              <w:t>14</w:t>
            </w:r>
          </w:hyperlink>
        </w:p>
      </w:sdtContent>
    </w:sdt>
    <w:p w14:paraId="79C00D44" w14:textId="77777777" w:rsidR="00236022" w:rsidRDefault="00236022">
      <w:pPr>
        <w:sectPr w:rsidR="00236022">
          <w:headerReference w:type="default" r:id="rId8"/>
          <w:pgSz w:w="11910" w:h="16840"/>
          <w:pgMar w:top="1580" w:right="700" w:bottom="280" w:left="1220" w:header="480" w:footer="0" w:gutter="0"/>
          <w:cols w:space="720"/>
        </w:sectPr>
      </w:pPr>
    </w:p>
    <w:p w14:paraId="57C9EB54" w14:textId="77777777" w:rsidR="00236022" w:rsidRDefault="00236022">
      <w:pPr>
        <w:pStyle w:val="BodyText"/>
        <w:rPr>
          <w:sz w:val="26"/>
        </w:rPr>
      </w:pPr>
    </w:p>
    <w:p w14:paraId="7855D8A5" w14:textId="77777777" w:rsidR="00236022" w:rsidRDefault="00236022">
      <w:pPr>
        <w:pStyle w:val="BodyText"/>
        <w:spacing w:before="1"/>
        <w:rPr>
          <w:sz w:val="38"/>
        </w:rPr>
      </w:pPr>
    </w:p>
    <w:p w14:paraId="106517B3" w14:textId="77777777" w:rsidR="00236022" w:rsidRDefault="00C8158C">
      <w:pPr>
        <w:pStyle w:val="Heading2"/>
        <w:numPr>
          <w:ilvl w:val="0"/>
          <w:numId w:val="12"/>
        </w:numPr>
        <w:tabs>
          <w:tab w:val="left" w:pos="504"/>
        </w:tabs>
      </w:pPr>
      <w:bookmarkStart w:id="1" w:name="_bookmark1"/>
      <w:bookmarkEnd w:id="1"/>
      <w:r>
        <w:rPr>
          <w:color w:val="009D92"/>
        </w:rPr>
        <w:t>Aims, scope and</w:t>
      </w:r>
      <w:r>
        <w:rPr>
          <w:color w:val="009D92"/>
          <w:spacing w:val="-7"/>
        </w:rPr>
        <w:t xml:space="preserve"> </w:t>
      </w:r>
      <w:r>
        <w:rPr>
          <w:color w:val="009D92"/>
        </w:rPr>
        <w:t>principles</w:t>
      </w:r>
    </w:p>
    <w:p w14:paraId="114AD4EB" w14:textId="77777777" w:rsidR="00236022" w:rsidRDefault="00C8158C">
      <w:pPr>
        <w:pStyle w:val="BodyText"/>
        <w:spacing w:before="158" w:line="360" w:lineRule="auto"/>
        <w:ind w:left="220" w:right="739"/>
        <w:jc w:val="both"/>
      </w:pPr>
      <w:r>
        <w:t>FCAT</w:t>
      </w:r>
      <w:r>
        <w:rPr>
          <w:spacing w:val="-14"/>
        </w:rPr>
        <w:t xml:space="preserve"> </w:t>
      </w:r>
      <w:r>
        <w:t>aspire</w:t>
      </w:r>
      <w:r>
        <w:rPr>
          <w:spacing w:val="-15"/>
        </w:rPr>
        <w:t xml:space="preserve"> </w:t>
      </w:r>
      <w:r>
        <w:t>to</w:t>
      </w:r>
      <w:r>
        <w:rPr>
          <w:spacing w:val="-15"/>
        </w:rPr>
        <w:t xml:space="preserve"> </w:t>
      </w:r>
      <w:r>
        <w:t>work</w:t>
      </w:r>
      <w:r>
        <w:rPr>
          <w:spacing w:val="-15"/>
        </w:rPr>
        <w:t xml:space="preserve"> </w:t>
      </w:r>
      <w:r>
        <w:t>in</w:t>
      </w:r>
      <w:r>
        <w:rPr>
          <w:spacing w:val="-17"/>
        </w:rPr>
        <w:t xml:space="preserve"> </w:t>
      </w:r>
      <w:r>
        <w:t>partnership</w:t>
      </w:r>
      <w:r>
        <w:rPr>
          <w:spacing w:val="-15"/>
        </w:rPr>
        <w:t xml:space="preserve"> </w:t>
      </w:r>
      <w:r>
        <w:t>with</w:t>
      </w:r>
      <w:r>
        <w:rPr>
          <w:spacing w:val="-15"/>
        </w:rPr>
        <w:t xml:space="preserve"> </w:t>
      </w:r>
      <w:r>
        <w:t>parents</w:t>
      </w:r>
      <w:r>
        <w:rPr>
          <w:spacing w:val="-16"/>
        </w:rPr>
        <w:t xml:space="preserve"> </w:t>
      </w:r>
      <w:r>
        <w:t>and</w:t>
      </w:r>
      <w:r>
        <w:rPr>
          <w:spacing w:val="-16"/>
        </w:rPr>
        <w:t xml:space="preserve"> </w:t>
      </w:r>
      <w:r>
        <w:t>the</w:t>
      </w:r>
      <w:r>
        <w:rPr>
          <w:spacing w:val="-15"/>
        </w:rPr>
        <w:t xml:space="preserve"> </w:t>
      </w:r>
      <w:r>
        <w:t>wider</w:t>
      </w:r>
      <w:r>
        <w:rPr>
          <w:spacing w:val="-15"/>
        </w:rPr>
        <w:t xml:space="preserve"> </w:t>
      </w:r>
      <w:r>
        <w:t>community,</w:t>
      </w:r>
      <w:r>
        <w:rPr>
          <w:spacing w:val="-16"/>
        </w:rPr>
        <w:t xml:space="preserve"> </w:t>
      </w:r>
      <w:r>
        <w:t>based</w:t>
      </w:r>
      <w:r>
        <w:rPr>
          <w:spacing w:val="-14"/>
        </w:rPr>
        <w:t xml:space="preserve"> </w:t>
      </w:r>
      <w:r>
        <w:t>on</w:t>
      </w:r>
      <w:r>
        <w:rPr>
          <w:spacing w:val="-15"/>
        </w:rPr>
        <w:t xml:space="preserve"> </w:t>
      </w:r>
      <w:r>
        <w:t>the</w:t>
      </w:r>
      <w:r>
        <w:rPr>
          <w:spacing w:val="-18"/>
        </w:rPr>
        <w:t xml:space="preserve"> </w:t>
      </w:r>
      <w:r>
        <w:t>belief that</w:t>
      </w:r>
      <w:r>
        <w:rPr>
          <w:spacing w:val="-4"/>
        </w:rPr>
        <w:t xml:space="preserve"> </w:t>
      </w:r>
      <w:r>
        <w:t>co-operation</w:t>
      </w:r>
      <w:r>
        <w:rPr>
          <w:spacing w:val="-6"/>
        </w:rPr>
        <w:t xml:space="preserve"> </w:t>
      </w:r>
      <w:r>
        <w:t>and</w:t>
      </w:r>
      <w:r>
        <w:rPr>
          <w:spacing w:val="-6"/>
        </w:rPr>
        <w:t xml:space="preserve"> </w:t>
      </w:r>
      <w:r>
        <w:t>a</w:t>
      </w:r>
      <w:r>
        <w:rPr>
          <w:spacing w:val="-7"/>
        </w:rPr>
        <w:t xml:space="preserve"> </w:t>
      </w:r>
      <w:r>
        <w:t>sense</w:t>
      </w:r>
      <w:r>
        <w:rPr>
          <w:spacing w:val="-7"/>
        </w:rPr>
        <w:t xml:space="preserve"> </w:t>
      </w:r>
      <w:r>
        <w:t>of</w:t>
      </w:r>
      <w:r>
        <w:rPr>
          <w:spacing w:val="-5"/>
        </w:rPr>
        <w:t xml:space="preserve"> </w:t>
      </w:r>
      <w:r>
        <w:t>joint</w:t>
      </w:r>
      <w:r>
        <w:rPr>
          <w:spacing w:val="-9"/>
        </w:rPr>
        <w:t xml:space="preserve"> </w:t>
      </w:r>
      <w:r>
        <w:t>purpose</w:t>
      </w:r>
      <w:r>
        <w:rPr>
          <w:spacing w:val="-6"/>
        </w:rPr>
        <w:t xml:space="preserve"> </w:t>
      </w:r>
      <w:r>
        <w:t>between</w:t>
      </w:r>
      <w:r>
        <w:rPr>
          <w:spacing w:val="-4"/>
        </w:rPr>
        <w:t xml:space="preserve"> </w:t>
      </w:r>
      <w:r>
        <w:t>staff,</w:t>
      </w:r>
      <w:r>
        <w:rPr>
          <w:spacing w:val="-7"/>
        </w:rPr>
        <w:t xml:space="preserve"> </w:t>
      </w:r>
      <w:r>
        <w:t>parents</w:t>
      </w:r>
      <w:r>
        <w:rPr>
          <w:spacing w:val="-7"/>
        </w:rPr>
        <w:t xml:space="preserve"> </w:t>
      </w:r>
      <w:r>
        <w:t>and</w:t>
      </w:r>
      <w:r>
        <w:rPr>
          <w:spacing w:val="-6"/>
        </w:rPr>
        <w:t xml:space="preserve"> </w:t>
      </w:r>
      <w:r>
        <w:t>the</w:t>
      </w:r>
      <w:r>
        <w:rPr>
          <w:spacing w:val="-7"/>
        </w:rPr>
        <w:t xml:space="preserve"> </w:t>
      </w:r>
      <w:r>
        <w:t>academies</w:t>
      </w:r>
      <w:r>
        <w:rPr>
          <w:spacing w:val="-8"/>
        </w:rPr>
        <w:t xml:space="preserve"> </w:t>
      </w:r>
      <w:r>
        <w:t>will assist in ensuring open and positive</w:t>
      </w:r>
      <w:r>
        <w:rPr>
          <w:spacing w:val="-4"/>
        </w:rPr>
        <w:t xml:space="preserve"> </w:t>
      </w:r>
      <w:r>
        <w:t>relationships.</w:t>
      </w:r>
    </w:p>
    <w:p w14:paraId="7ED6F942" w14:textId="77777777" w:rsidR="00236022" w:rsidRDefault="00C8158C">
      <w:pPr>
        <w:pStyle w:val="BodyText"/>
        <w:spacing w:before="121" w:line="360" w:lineRule="auto"/>
        <w:ind w:left="220" w:right="734"/>
        <w:jc w:val="both"/>
      </w:pPr>
      <w:r>
        <w:t>This policy has been written to support this aspiration by acknowledging that, from time to time,</w:t>
      </w:r>
      <w:r>
        <w:rPr>
          <w:spacing w:val="-15"/>
        </w:rPr>
        <w:t xml:space="preserve"> </w:t>
      </w:r>
      <w:r>
        <w:t>there</w:t>
      </w:r>
      <w:r>
        <w:rPr>
          <w:spacing w:val="-13"/>
        </w:rPr>
        <w:t xml:space="preserve"> </w:t>
      </w:r>
      <w:r>
        <w:t>may</w:t>
      </w:r>
      <w:r>
        <w:rPr>
          <w:spacing w:val="-14"/>
        </w:rPr>
        <w:t xml:space="preserve"> </w:t>
      </w:r>
      <w:r>
        <w:t>be</w:t>
      </w:r>
      <w:r>
        <w:rPr>
          <w:spacing w:val="-14"/>
        </w:rPr>
        <w:t xml:space="preserve"> </w:t>
      </w:r>
      <w:r>
        <w:t>cause</w:t>
      </w:r>
      <w:r>
        <w:rPr>
          <w:spacing w:val="-16"/>
        </w:rPr>
        <w:t xml:space="preserve"> </w:t>
      </w:r>
      <w:r>
        <w:t>for</w:t>
      </w:r>
      <w:r>
        <w:rPr>
          <w:spacing w:val="-15"/>
        </w:rPr>
        <w:t xml:space="preserve"> </w:t>
      </w:r>
      <w:r>
        <w:t>parents</w:t>
      </w:r>
      <w:r>
        <w:rPr>
          <w:spacing w:val="-13"/>
        </w:rPr>
        <w:t xml:space="preserve"> </w:t>
      </w:r>
      <w:r>
        <w:t>or</w:t>
      </w:r>
      <w:r>
        <w:rPr>
          <w:spacing w:val="-15"/>
        </w:rPr>
        <w:t xml:space="preserve"> </w:t>
      </w:r>
      <w:r>
        <w:t>members</w:t>
      </w:r>
      <w:r>
        <w:rPr>
          <w:spacing w:val="-16"/>
        </w:rPr>
        <w:t xml:space="preserve"> </w:t>
      </w:r>
      <w:r>
        <w:t>of</w:t>
      </w:r>
      <w:r>
        <w:rPr>
          <w:spacing w:val="-13"/>
        </w:rPr>
        <w:t xml:space="preserve"> </w:t>
      </w:r>
      <w:r>
        <w:t>the</w:t>
      </w:r>
      <w:r>
        <w:rPr>
          <w:spacing w:val="-15"/>
        </w:rPr>
        <w:t xml:space="preserve"> </w:t>
      </w:r>
      <w:r>
        <w:t>local</w:t>
      </w:r>
      <w:r>
        <w:rPr>
          <w:spacing w:val="-13"/>
        </w:rPr>
        <w:t xml:space="preserve"> </w:t>
      </w:r>
      <w:r>
        <w:t>community</w:t>
      </w:r>
      <w:r>
        <w:rPr>
          <w:spacing w:val="-15"/>
        </w:rPr>
        <w:t xml:space="preserve"> </w:t>
      </w:r>
      <w:r>
        <w:t>to</w:t>
      </w:r>
      <w:r>
        <w:rPr>
          <w:spacing w:val="-13"/>
        </w:rPr>
        <w:t xml:space="preserve"> </w:t>
      </w:r>
      <w:r>
        <w:t>express</w:t>
      </w:r>
      <w:r>
        <w:rPr>
          <w:spacing w:val="-16"/>
        </w:rPr>
        <w:t xml:space="preserve"> </w:t>
      </w:r>
      <w:r>
        <w:t>a</w:t>
      </w:r>
      <w:r>
        <w:rPr>
          <w:spacing w:val="-13"/>
        </w:rPr>
        <w:t xml:space="preserve"> </w:t>
      </w:r>
      <w:r>
        <w:t>concern or make a complaint about any provision of facilities or services by FCAT with the exception of complaints that are dealt with under other statutory procedures, including those listed below.</w:t>
      </w:r>
    </w:p>
    <w:p w14:paraId="18255A88" w14:textId="77777777" w:rsidR="00236022" w:rsidRDefault="00236022">
      <w:pPr>
        <w:pStyle w:val="BodyText"/>
        <w:rPr>
          <w:sz w:val="20"/>
        </w:rPr>
      </w:pPr>
    </w:p>
    <w:p w14:paraId="6C0EC921" w14:textId="77777777" w:rsidR="00236022" w:rsidRDefault="00236022">
      <w:pPr>
        <w:pStyle w:val="BodyText"/>
        <w:rPr>
          <w:sz w:val="20"/>
        </w:rPr>
      </w:pPr>
    </w:p>
    <w:p w14:paraId="0E46D9E6" w14:textId="77777777" w:rsidR="00236022" w:rsidRDefault="00236022">
      <w:pPr>
        <w:pStyle w:val="BodyText"/>
        <w:spacing w:before="8"/>
        <w:rPr>
          <w:sz w:val="15"/>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5787"/>
      </w:tblGrid>
      <w:tr w:rsidR="00236022" w14:paraId="0E82D847" w14:textId="77777777">
        <w:trPr>
          <w:trHeight w:val="558"/>
        </w:trPr>
        <w:tc>
          <w:tcPr>
            <w:tcW w:w="3593" w:type="dxa"/>
          </w:tcPr>
          <w:p w14:paraId="4F21F70A" w14:textId="77777777" w:rsidR="00236022" w:rsidRDefault="00C8158C">
            <w:pPr>
              <w:pStyle w:val="TableParagraph"/>
              <w:spacing w:line="292" w:lineRule="exact"/>
              <w:ind w:left="107"/>
              <w:rPr>
                <w:b/>
                <w:sz w:val="24"/>
              </w:rPr>
            </w:pPr>
            <w:r>
              <w:rPr>
                <w:b/>
                <w:sz w:val="24"/>
              </w:rPr>
              <w:t>Exceptions</w:t>
            </w:r>
          </w:p>
        </w:tc>
        <w:tc>
          <w:tcPr>
            <w:tcW w:w="5787" w:type="dxa"/>
          </w:tcPr>
          <w:p w14:paraId="650F1418" w14:textId="77777777" w:rsidR="00236022" w:rsidRDefault="00C8158C">
            <w:pPr>
              <w:pStyle w:val="TableParagraph"/>
              <w:spacing w:line="292" w:lineRule="exact"/>
              <w:rPr>
                <w:b/>
                <w:sz w:val="24"/>
              </w:rPr>
            </w:pPr>
            <w:r>
              <w:rPr>
                <w:b/>
                <w:sz w:val="24"/>
              </w:rPr>
              <w:t>Who to contact</w:t>
            </w:r>
          </w:p>
        </w:tc>
      </w:tr>
      <w:tr w:rsidR="00236022" w14:paraId="3899767E" w14:textId="77777777">
        <w:trPr>
          <w:trHeight w:val="2438"/>
        </w:trPr>
        <w:tc>
          <w:tcPr>
            <w:tcW w:w="3593" w:type="dxa"/>
          </w:tcPr>
          <w:p w14:paraId="4CAFE36D" w14:textId="77777777" w:rsidR="00236022" w:rsidRDefault="00C8158C">
            <w:pPr>
              <w:pStyle w:val="TableParagraph"/>
              <w:numPr>
                <w:ilvl w:val="0"/>
                <w:numId w:val="11"/>
              </w:numPr>
              <w:tabs>
                <w:tab w:val="left" w:pos="592"/>
                <w:tab w:val="left" w:pos="593"/>
              </w:tabs>
              <w:spacing w:before="1"/>
              <w:ind w:hanging="378"/>
              <w:rPr>
                <w:sz w:val="24"/>
              </w:rPr>
            </w:pPr>
            <w:r>
              <w:rPr>
                <w:sz w:val="24"/>
              </w:rPr>
              <w:t>Admissions to</w:t>
            </w:r>
            <w:r>
              <w:rPr>
                <w:spacing w:val="-4"/>
                <w:sz w:val="24"/>
              </w:rPr>
              <w:t xml:space="preserve"> </w:t>
            </w:r>
            <w:r>
              <w:rPr>
                <w:sz w:val="24"/>
              </w:rPr>
              <w:t>schools</w:t>
            </w:r>
          </w:p>
        </w:tc>
        <w:tc>
          <w:tcPr>
            <w:tcW w:w="5787" w:type="dxa"/>
          </w:tcPr>
          <w:p w14:paraId="12B498F4" w14:textId="77777777" w:rsidR="00236022" w:rsidRDefault="00C8158C">
            <w:pPr>
              <w:pStyle w:val="TableParagraph"/>
              <w:spacing w:before="1" w:line="360" w:lineRule="auto"/>
              <w:ind w:right="98"/>
              <w:jc w:val="both"/>
              <w:rPr>
                <w:sz w:val="24"/>
              </w:rPr>
            </w:pPr>
            <w:r>
              <w:rPr>
                <w:sz w:val="24"/>
              </w:rPr>
              <w:t>Concerns about admissions should be handled through a separate process – either through the appeals process or via the local authority.</w:t>
            </w:r>
          </w:p>
          <w:p w14:paraId="355C7FA4" w14:textId="77777777" w:rsidR="00236022" w:rsidRDefault="00C8158C">
            <w:pPr>
              <w:pStyle w:val="TableParagraph"/>
              <w:spacing w:before="120" w:line="360" w:lineRule="auto"/>
              <w:ind w:right="97"/>
              <w:jc w:val="both"/>
              <w:rPr>
                <w:sz w:val="24"/>
              </w:rPr>
            </w:pPr>
            <w:r>
              <w:rPr>
                <w:sz w:val="24"/>
              </w:rPr>
              <w:t>Please see the admissions policy on the academy’s website.</w:t>
            </w:r>
          </w:p>
        </w:tc>
      </w:tr>
      <w:tr w:rsidR="00236022" w14:paraId="010D3F9D" w14:textId="77777777">
        <w:trPr>
          <w:trHeight w:val="1439"/>
        </w:trPr>
        <w:tc>
          <w:tcPr>
            <w:tcW w:w="3593" w:type="dxa"/>
          </w:tcPr>
          <w:p w14:paraId="72639749" w14:textId="77777777" w:rsidR="00236022" w:rsidRDefault="00C8158C">
            <w:pPr>
              <w:pStyle w:val="TableParagraph"/>
              <w:numPr>
                <w:ilvl w:val="0"/>
                <w:numId w:val="10"/>
              </w:numPr>
              <w:tabs>
                <w:tab w:val="left" w:pos="592"/>
                <w:tab w:val="left" w:pos="593"/>
                <w:tab w:val="left" w:pos="1832"/>
                <w:tab w:val="left" w:pos="3286"/>
              </w:tabs>
              <w:spacing w:line="357" w:lineRule="auto"/>
              <w:ind w:right="95"/>
              <w:rPr>
                <w:sz w:val="24"/>
              </w:rPr>
            </w:pPr>
            <w:r>
              <w:rPr>
                <w:sz w:val="24"/>
              </w:rPr>
              <w:t>Statutory</w:t>
            </w:r>
            <w:r>
              <w:rPr>
                <w:sz w:val="24"/>
              </w:rPr>
              <w:tab/>
              <w:t>assessment</w:t>
            </w:r>
            <w:r>
              <w:rPr>
                <w:sz w:val="24"/>
              </w:rPr>
              <w:tab/>
            </w:r>
            <w:r>
              <w:rPr>
                <w:spacing w:val="-9"/>
                <w:sz w:val="24"/>
              </w:rPr>
              <w:t xml:space="preserve">of </w:t>
            </w:r>
            <w:r>
              <w:rPr>
                <w:sz w:val="24"/>
              </w:rPr>
              <w:t>special educational</w:t>
            </w:r>
            <w:r>
              <w:rPr>
                <w:spacing w:val="-4"/>
                <w:sz w:val="24"/>
              </w:rPr>
              <w:t xml:space="preserve"> </w:t>
            </w:r>
            <w:r>
              <w:rPr>
                <w:sz w:val="24"/>
              </w:rPr>
              <w:t>needs</w:t>
            </w:r>
          </w:p>
        </w:tc>
        <w:tc>
          <w:tcPr>
            <w:tcW w:w="5787" w:type="dxa"/>
          </w:tcPr>
          <w:p w14:paraId="71AFD1B7" w14:textId="77777777" w:rsidR="00236022" w:rsidRDefault="00C8158C">
            <w:pPr>
              <w:pStyle w:val="TableParagraph"/>
              <w:spacing w:line="360" w:lineRule="auto"/>
              <w:ind w:right="97"/>
              <w:jc w:val="both"/>
              <w:rPr>
                <w:sz w:val="24"/>
              </w:rPr>
            </w:pPr>
            <w:r>
              <w:rPr>
                <w:sz w:val="24"/>
              </w:rPr>
              <w:t>Concerns about statutory assessments of special educational needs should be raised directly with local authorities</w:t>
            </w:r>
          </w:p>
        </w:tc>
      </w:tr>
      <w:tr w:rsidR="00236022" w14:paraId="5F0917C7" w14:textId="77777777">
        <w:trPr>
          <w:trHeight w:val="3996"/>
        </w:trPr>
        <w:tc>
          <w:tcPr>
            <w:tcW w:w="3593" w:type="dxa"/>
          </w:tcPr>
          <w:p w14:paraId="744E0D53" w14:textId="77777777" w:rsidR="00236022" w:rsidRDefault="00C8158C">
            <w:pPr>
              <w:pStyle w:val="TableParagraph"/>
              <w:numPr>
                <w:ilvl w:val="0"/>
                <w:numId w:val="9"/>
              </w:numPr>
              <w:tabs>
                <w:tab w:val="left" w:pos="592"/>
                <w:tab w:val="left" w:pos="593"/>
              </w:tabs>
              <w:spacing w:line="355" w:lineRule="auto"/>
              <w:ind w:right="94"/>
              <w:rPr>
                <w:sz w:val="24"/>
              </w:rPr>
            </w:pPr>
            <w:r>
              <w:rPr>
                <w:sz w:val="24"/>
              </w:rPr>
              <w:t>Matters likely to require a Child Protection</w:t>
            </w:r>
            <w:r>
              <w:rPr>
                <w:spacing w:val="-8"/>
                <w:sz w:val="24"/>
              </w:rPr>
              <w:t xml:space="preserve"> </w:t>
            </w:r>
            <w:r>
              <w:rPr>
                <w:sz w:val="24"/>
              </w:rPr>
              <w:t>Investigation</w:t>
            </w:r>
          </w:p>
        </w:tc>
        <w:tc>
          <w:tcPr>
            <w:tcW w:w="5787" w:type="dxa"/>
          </w:tcPr>
          <w:p w14:paraId="71621832" w14:textId="77777777" w:rsidR="00236022" w:rsidRDefault="00C8158C">
            <w:pPr>
              <w:pStyle w:val="TableParagraph"/>
              <w:spacing w:line="360" w:lineRule="auto"/>
              <w:ind w:right="94"/>
              <w:jc w:val="both"/>
              <w:rPr>
                <w:sz w:val="24"/>
              </w:rPr>
            </w:pPr>
            <w:r>
              <w:rPr>
                <w:sz w:val="24"/>
              </w:rPr>
              <w:t>Complaints about child protection matters are handled under</w:t>
            </w:r>
            <w:r>
              <w:rPr>
                <w:spacing w:val="-5"/>
                <w:sz w:val="24"/>
              </w:rPr>
              <w:t xml:space="preserve"> </w:t>
            </w:r>
            <w:r>
              <w:rPr>
                <w:sz w:val="24"/>
              </w:rPr>
              <w:t>our</w:t>
            </w:r>
            <w:r>
              <w:rPr>
                <w:spacing w:val="-5"/>
                <w:sz w:val="24"/>
              </w:rPr>
              <w:t xml:space="preserve"> </w:t>
            </w:r>
            <w:hyperlink r:id="rId9">
              <w:r>
                <w:rPr>
                  <w:color w:val="0000FF"/>
                  <w:sz w:val="24"/>
                  <w:u w:val="single" w:color="0000FF"/>
                </w:rPr>
                <w:t>safeguarding</w:t>
              </w:r>
              <w:r>
                <w:rPr>
                  <w:color w:val="0000FF"/>
                  <w:spacing w:val="-5"/>
                  <w:sz w:val="24"/>
                  <w:u w:val="single" w:color="0000FF"/>
                </w:rPr>
                <w:t xml:space="preserve"> </w:t>
              </w:r>
              <w:r>
                <w:rPr>
                  <w:color w:val="0000FF"/>
                  <w:sz w:val="24"/>
                  <w:u w:val="single" w:color="0000FF"/>
                </w:rPr>
                <w:t>and</w:t>
              </w:r>
              <w:r>
                <w:rPr>
                  <w:color w:val="0000FF"/>
                  <w:spacing w:val="-5"/>
                  <w:sz w:val="24"/>
                  <w:u w:val="single" w:color="0000FF"/>
                </w:rPr>
                <w:t xml:space="preserve"> </w:t>
              </w:r>
              <w:r>
                <w:rPr>
                  <w:color w:val="0000FF"/>
                  <w:sz w:val="24"/>
                  <w:u w:val="single" w:color="0000FF"/>
                </w:rPr>
                <w:t>child</w:t>
              </w:r>
              <w:r>
                <w:rPr>
                  <w:color w:val="0000FF"/>
                  <w:spacing w:val="-7"/>
                  <w:sz w:val="24"/>
                  <w:u w:val="single" w:color="0000FF"/>
                </w:rPr>
                <w:t xml:space="preserve"> </w:t>
              </w:r>
              <w:r>
                <w:rPr>
                  <w:color w:val="0000FF"/>
                  <w:sz w:val="24"/>
                  <w:u w:val="single" w:color="0000FF"/>
                </w:rPr>
                <w:t>protection</w:t>
              </w:r>
              <w:r>
                <w:rPr>
                  <w:color w:val="0000FF"/>
                  <w:spacing w:val="-6"/>
                  <w:sz w:val="24"/>
                  <w:u w:val="single" w:color="0000FF"/>
                </w:rPr>
                <w:t xml:space="preserve"> </w:t>
              </w:r>
              <w:r>
                <w:rPr>
                  <w:color w:val="0000FF"/>
                  <w:sz w:val="24"/>
                  <w:u w:val="single" w:color="0000FF"/>
                </w:rPr>
                <w:t>policy</w:t>
              </w:r>
              <w:r>
                <w:rPr>
                  <w:color w:val="0000FF"/>
                  <w:spacing w:val="-3"/>
                  <w:sz w:val="24"/>
                </w:rPr>
                <w:t xml:space="preserve"> </w:t>
              </w:r>
            </w:hyperlink>
            <w:r>
              <w:rPr>
                <w:sz w:val="24"/>
              </w:rPr>
              <w:t>and</w:t>
            </w:r>
            <w:r>
              <w:rPr>
                <w:spacing w:val="-6"/>
                <w:sz w:val="24"/>
              </w:rPr>
              <w:t xml:space="preserve"> </w:t>
            </w:r>
            <w:r>
              <w:rPr>
                <w:sz w:val="24"/>
              </w:rPr>
              <w:t>in accordance with relevant statutory</w:t>
            </w:r>
            <w:r>
              <w:rPr>
                <w:spacing w:val="-1"/>
                <w:sz w:val="24"/>
              </w:rPr>
              <w:t xml:space="preserve"> </w:t>
            </w:r>
            <w:r>
              <w:rPr>
                <w:sz w:val="24"/>
              </w:rPr>
              <w:t>guidance.</w:t>
            </w:r>
          </w:p>
          <w:p w14:paraId="5B4722E2" w14:textId="77777777" w:rsidR="00236022" w:rsidRDefault="00C8158C">
            <w:pPr>
              <w:pStyle w:val="TableParagraph"/>
              <w:spacing w:before="119" w:line="360" w:lineRule="auto"/>
              <w:ind w:right="99"/>
              <w:jc w:val="both"/>
              <w:rPr>
                <w:sz w:val="24"/>
              </w:rPr>
            </w:pPr>
            <w:r>
              <w:rPr>
                <w:sz w:val="24"/>
              </w:rPr>
              <w:t>If</w:t>
            </w:r>
            <w:r>
              <w:rPr>
                <w:spacing w:val="-8"/>
                <w:sz w:val="24"/>
              </w:rPr>
              <w:t xml:space="preserve"> </w:t>
            </w:r>
            <w:r>
              <w:rPr>
                <w:sz w:val="24"/>
              </w:rPr>
              <w:t>you</w:t>
            </w:r>
            <w:r>
              <w:rPr>
                <w:spacing w:val="-8"/>
                <w:sz w:val="24"/>
              </w:rPr>
              <w:t xml:space="preserve"> </w:t>
            </w:r>
            <w:r>
              <w:rPr>
                <w:sz w:val="24"/>
              </w:rPr>
              <w:t>have</w:t>
            </w:r>
            <w:r>
              <w:rPr>
                <w:spacing w:val="-9"/>
                <w:sz w:val="24"/>
              </w:rPr>
              <w:t xml:space="preserve"> </w:t>
            </w:r>
            <w:r>
              <w:rPr>
                <w:sz w:val="24"/>
              </w:rPr>
              <w:t>serious</w:t>
            </w:r>
            <w:r>
              <w:rPr>
                <w:spacing w:val="-9"/>
                <w:sz w:val="24"/>
              </w:rPr>
              <w:t xml:space="preserve"> </w:t>
            </w:r>
            <w:r>
              <w:rPr>
                <w:sz w:val="24"/>
              </w:rPr>
              <w:t>concerns,</w:t>
            </w:r>
            <w:r>
              <w:rPr>
                <w:spacing w:val="-9"/>
                <w:sz w:val="24"/>
              </w:rPr>
              <w:t xml:space="preserve"> </w:t>
            </w:r>
            <w:r>
              <w:rPr>
                <w:sz w:val="24"/>
              </w:rPr>
              <w:t>you</w:t>
            </w:r>
            <w:r>
              <w:rPr>
                <w:spacing w:val="-7"/>
                <w:sz w:val="24"/>
              </w:rPr>
              <w:t xml:space="preserve"> </w:t>
            </w:r>
            <w:r>
              <w:rPr>
                <w:sz w:val="24"/>
              </w:rPr>
              <w:t>may</w:t>
            </w:r>
            <w:r>
              <w:rPr>
                <w:spacing w:val="-9"/>
                <w:sz w:val="24"/>
              </w:rPr>
              <w:t xml:space="preserve"> </w:t>
            </w:r>
            <w:r>
              <w:rPr>
                <w:sz w:val="24"/>
              </w:rPr>
              <w:t>wish</w:t>
            </w:r>
            <w:r>
              <w:rPr>
                <w:spacing w:val="-8"/>
                <w:sz w:val="24"/>
              </w:rPr>
              <w:t xml:space="preserve"> </w:t>
            </w:r>
            <w:r>
              <w:rPr>
                <w:sz w:val="24"/>
              </w:rPr>
              <w:t>to</w:t>
            </w:r>
            <w:r>
              <w:rPr>
                <w:spacing w:val="-8"/>
                <w:sz w:val="24"/>
              </w:rPr>
              <w:t xml:space="preserve"> </w:t>
            </w:r>
            <w:r>
              <w:rPr>
                <w:sz w:val="24"/>
              </w:rPr>
              <w:t>contact</w:t>
            </w:r>
            <w:r>
              <w:rPr>
                <w:spacing w:val="-8"/>
                <w:sz w:val="24"/>
              </w:rPr>
              <w:t xml:space="preserve"> </w:t>
            </w:r>
            <w:r>
              <w:rPr>
                <w:sz w:val="24"/>
              </w:rPr>
              <w:t>the local authority designated officer (LADO) who has local responsibility for</w:t>
            </w:r>
            <w:r>
              <w:rPr>
                <w:spacing w:val="-5"/>
                <w:sz w:val="24"/>
              </w:rPr>
              <w:t xml:space="preserve"> </w:t>
            </w:r>
            <w:r>
              <w:rPr>
                <w:sz w:val="24"/>
              </w:rPr>
              <w:t>safeguarding</w:t>
            </w:r>
          </w:p>
          <w:p w14:paraId="53122785" w14:textId="77777777" w:rsidR="00236022" w:rsidRDefault="00C8158C">
            <w:pPr>
              <w:pStyle w:val="TableParagraph"/>
              <w:spacing w:before="119"/>
              <w:jc w:val="both"/>
              <w:rPr>
                <w:sz w:val="24"/>
              </w:rPr>
            </w:pPr>
            <w:r>
              <w:rPr>
                <w:sz w:val="24"/>
              </w:rPr>
              <w:t xml:space="preserve">Blackpool LADO: </w:t>
            </w:r>
            <w:hyperlink r:id="rId10">
              <w:r>
                <w:rPr>
                  <w:color w:val="0000FF"/>
                  <w:sz w:val="24"/>
                  <w:u w:val="single" w:color="0000FF"/>
                </w:rPr>
                <w:t>lado@blackpool.gov.uk</w:t>
              </w:r>
            </w:hyperlink>
          </w:p>
          <w:p w14:paraId="7A82F6F9" w14:textId="77777777" w:rsidR="00236022" w:rsidRDefault="00236022">
            <w:pPr>
              <w:pStyle w:val="TableParagraph"/>
              <w:ind w:left="0"/>
            </w:pPr>
          </w:p>
          <w:p w14:paraId="0D49B09C" w14:textId="77777777" w:rsidR="00236022" w:rsidRDefault="00C8158C">
            <w:pPr>
              <w:pStyle w:val="TableParagraph"/>
              <w:jc w:val="both"/>
              <w:rPr>
                <w:sz w:val="24"/>
              </w:rPr>
            </w:pPr>
            <w:r>
              <w:rPr>
                <w:sz w:val="24"/>
              </w:rPr>
              <w:t xml:space="preserve">Lancashire LADO: </w:t>
            </w:r>
            <w:hyperlink r:id="rId11">
              <w:r>
                <w:rPr>
                  <w:color w:val="0000FF"/>
                  <w:sz w:val="24"/>
                  <w:u w:val="single" w:color="0000FF"/>
                </w:rPr>
                <w:t>Tim.booth@lancashire.gov.uk</w:t>
              </w:r>
            </w:hyperlink>
          </w:p>
        </w:tc>
      </w:tr>
    </w:tbl>
    <w:p w14:paraId="7AE21597" w14:textId="77777777" w:rsidR="00236022" w:rsidRDefault="00236022">
      <w:pPr>
        <w:jc w:val="both"/>
        <w:rPr>
          <w:sz w:val="24"/>
        </w:rPr>
        <w:sectPr w:rsidR="00236022">
          <w:pgSz w:w="11910" w:h="16840"/>
          <w:pgMar w:top="1580" w:right="700" w:bottom="280" w:left="1220" w:header="480" w:footer="0" w:gutter="0"/>
          <w:cols w:space="720"/>
        </w:sectPr>
      </w:pPr>
    </w:p>
    <w:p w14:paraId="4E633C10" w14:textId="77777777" w:rsidR="00236022" w:rsidRDefault="00236022">
      <w:pPr>
        <w:pStyle w:val="BodyText"/>
        <w:spacing w:before="5"/>
        <w:rPr>
          <w:sz w:val="8"/>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5787"/>
      </w:tblGrid>
      <w:tr w:rsidR="00236022" w14:paraId="315A48A1" w14:textId="77777777">
        <w:trPr>
          <w:trHeight w:val="2877"/>
        </w:trPr>
        <w:tc>
          <w:tcPr>
            <w:tcW w:w="3593" w:type="dxa"/>
          </w:tcPr>
          <w:p w14:paraId="5004158B" w14:textId="77777777" w:rsidR="00236022" w:rsidRDefault="00C8158C">
            <w:pPr>
              <w:pStyle w:val="TableParagraph"/>
              <w:numPr>
                <w:ilvl w:val="0"/>
                <w:numId w:val="8"/>
              </w:numPr>
              <w:tabs>
                <w:tab w:val="left" w:pos="592"/>
                <w:tab w:val="left" w:pos="593"/>
              </w:tabs>
              <w:spacing w:line="355" w:lineRule="auto"/>
              <w:ind w:right="96"/>
              <w:rPr>
                <w:sz w:val="24"/>
              </w:rPr>
            </w:pPr>
            <w:r>
              <w:rPr>
                <w:sz w:val="24"/>
              </w:rPr>
              <w:t>Exclusion of children from school*</w:t>
            </w:r>
          </w:p>
        </w:tc>
        <w:tc>
          <w:tcPr>
            <w:tcW w:w="5787" w:type="dxa"/>
          </w:tcPr>
          <w:p w14:paraId="47BB4645" w14:textId="77777777" w:rsidR="00236022" w:rsidRDefault="00C8158C">
            <w:pPr>
              <w:pStyle w:val="TableParagraph"/>
              <w:spacing w:line="360" w:lineRule="auto"/>
              <w:ind w:right="94"/>
              <w:jc w:val="both"/>
              <w:rPr>
                <w:sz w:val="24"/>
              </w:rPr>
            </w:pPr>
            <w:r>
              <w:rPr>
                <w:sz w:val="24"/>
              </w:rPr>
              <w:t>Further information about raising concerns about exclusion</w:t>
            </w:r>
            <w:r>
              <w:rPr>
                <w:spacing w:val="-11"/>
                <w:sz w:val="24"/>
              </w:rPr>
              <w:t xml:space="preserve"> </w:t>
            </w:r>
            <w:r>
              <w:rPr>
                <w:sz w:val="24"/>
              </w:rPr>
              <w:t>can</w:t>
            </w:r>
            <w:r>
              <w:rPr>
                <w:spacing w:val="-13"/>
                <w:sz w:val="24"/>
              </w:rPr>
              <w:t xml:space="preserve"> </w:t>
            </w:r>
            <w:r>
              <w:rPr>
                <w:sz w:val="24"/>
              </w:rPr>
              <w:t>be</w:t>
            </w:r>
            <w:r>
              <w:rPr>
                <w:spacing w:val="-13"/>
                <w:sz w:val="24"/>
              </w:rPr>
              <w:t xml:space="preserve"> </w:t>
            </w:r>
            <w:r>
              <w:rPr>
                <w:sz w:val="24"/>
              </w:rPr>
              <w:t>found</w:t>
            </w:r>
            <w:r>
              <w:rPr>
                <w:spacing w:val="-12"/>
                <w:sz w:val="24"/>
              </w:rPr>
              <w:t xml:space="preserve"> </w:t>
            </w:r>
            <w:r>
              <w:rPr>
                <w:sz w:val="24"/>
              </w:rPr>
              <w:t>at:</w:t>
            </w:r>
            <w:r>
              <w:rPr>
                <w:spacing w:val="-11"/>
                <w:sz w:val="24"/>
              </w:rPr>
              <w:t xml:space="preserve"> </w:t>
            </w:r>
            <w:hyperlink r:id="rId12">
              <w:r>
                <w:rPr>
                  <w:color w:val="0000FF"/>
                  <w:sz w:val="24"/>
                  <w:u w:val="single" w:color="0000FF"/>
                </w:rPr>
                <w:t>www.gov.uk/school-discipline-</w:t>
              </w:r>
            </w:hyperlink>
            <w:r>
              <w:rPr>
                <w:color w:val="0000FF"/>
                <w:sz w:val="24"/>
              </w:rPr>
              <w:t xml:space="preserve"> </w:t>
            </w:r>
            <w:hyperlink r:id="rId13">
              <w:r>
                <w:rPr>
                  <w:color w:val="0000FF"/>
                  <w:sz w:val="24"/>
                  <w:u w:val="single" w:color="0000FF"/>
                </w:rPr>
                <w:t>exclusions/exclusions</w:t>
              </w:r>
            </w:hyperlink>
            <w:r>
              <w:rPr>
                <w:sz w:val="24"/>
              </w:rPr>
              <w:t>.</w:t>
            </w:r>
          </w:p>
          <w:p w14:paraId="7683978F" w14:textId="77777777" w:rsidR="00236022" w:rsidRDefault="00C8158C">
            <w:pPr>
              <w:pStyle w:val="TableParagraph"/>
              <w:spacing w:before="119" w:line="360" w:lineRule="auto"/>
              <w:ind w:right="100"/>
              <w:jc w:val="both"/>
              <w:rPr>
                <w:i/>
                <w:sz w:val="24"/>
              </w:rPr>
            </w:pPr>
            <w:r>
              <w:rPr>
                <w:i/>
                <w:sz w:val="24"/>
              </w:rPr>
              <w:t>*complaints</w:t>
            </w:r>
            <w:r>
              <w:rPr>
                <w:i/>
                <w:spacing w:val="-7"/>
                <w:sz w:val="24"/>
              </w:rPr>
              <w:t xml:space="preserve"> </w:t>
            </w:r>
            <w:r>
              <w:rPr>
                <w:i/>
                <w:sz w:val="24"/>
              </w:rPr>
              <w:t>about</w:t>
            </w:r>
            <w:r>
              <w:rPr>
                <w:i/>
                <w:spacing w:val="-6"/>
                <w:sz w:val="24"/>
              </w:rPr>
              <w:t xml:space="preserve"> </w:t>
            </w:r>
            <w:r>
              <w:rPr>
                <w:i/>
                <w:sz w:val="24"/>
              </w:rPr>
              <w:t>the</w:t>
            </w:r>
            <w:r>
              <w:rPr>
                <w:i/>
                <w:spacing w:val="-7"/>
                <w:sz w:val="24"/>
              </w:rPr>
              <w:t xml:space="preserve"> </w:t>
            </w:r>
            <w:r>
              <w:rPr>
                <w:i/>
                <w:sz w:val="24"/>
              </w:rPr>
              <w:t>application</w:t>
            </w:r>
            <w:r>
              <w:rPr>
                <w:i/>
                <w:spacing w:val="-7"/>
                <w:sz w:val="24"/>
              </w:rPr>
              <w:t xml:space="preserve"> </w:t>
            </w:r>
            <w:r>
              <w:rPr>
                <w:i/>
                <w:sz w:val="24"/>
              </w:rPr>
              <w:t>of</w:t>
            </w:r>
            <w:r>
              <w:rPr>
                <w:i/>
                <w:spacing w:val="-6"/>
                <w:sz w:val="24"/>
              </w:rPr>
              <w:t xml:space="preserve"> </w:t>
            </w:r>
            <w:r>
              <w:rPr>
                <w:i/>
                <w:sz w:val="24"/>
              </w:rPr>
              <w:t>the</w:t>
            </w:r>
            <w:r>
              <w:rPr>
                <w:i/>
                <w:spacing w:val="-7"/>
                <w:sz w:val="24"/>
              </w:rPr>
              <w:t xml:space="preserve"> </w:t>
            </w:r>
            <w:r>
              <w:rPr>
                <w:i/>
                <w:sz w:val="24"/>
              </w:rPr>
              <w:t>behaviour</w:t>
            </w:r>
            <w:r>
              <w:rPr>
                <w:i/>
                <w:spacing w:val="-7"/>
                <w:sz w:val="24"/>
              </w:rPr>
              <w:t xml:space="preserve"> </w:t>
            </w:r>
            <w:r>
              <w:rPr>
                <w:i/>
                <w:sz w:val="24"/>
              </w:rPr>
              <w:t>policy can be made through the school’s complaints procedure which can be found on individual academy</w:t>
            </w:r>
            <w:r>
              <w:rPr>
                <w:i/>
                <w:spacing w:val="-6"/>
                <w:sz w:val="24"/>
              </w:rPr>
              <w:t xml:space="preserve"> </w:t>
            </w:r>
            <w:r>
              <w:rPr>
                <w:i/>
                <w:sz w:val="24"/>
              </w:rPr>
              <w:t>websites.</w:t>
            </w:r>
          </w:p>
        </w:tc>
      </w:tr>
      <w:tr w:rsidR="00236022" w14:paraId="12036DE8" w14:textId="77777777">
        <w:trPr>
          <w:trHeight w:val="8071"/>
        </w:trPr>
        <w:tc>
          <w:tcPr>
            <w:tcW w:w="3593" w:type="dxa"/>
          </w:tcPr>
          <w:p w14:paraId="6FA10FBE" w14:textId="77777777" w:rsidR="00236022" w:rsidRDefault="00C8158C">
            <w:pPr>
              <w:pStyle w:val="TableParagraph"/>
              <w:numPr>
                <w:ilvl w:val="0"/>
                <w:numId w:val="7"/>
              </w:numPr>
              <w:tabs>
                <w:tab w:val="left" w:pos="592"/>
                <w:tab w:val="left" w:pos="593"/>
              </w:tabs>
              <w:spacing w:line="304" w:lineRule="exact"/>
              <w:ind w:hanging="361"/>
              <w:rPr>
                <w:sz w:val="24"/>
              </w:rPr>
            </w:pPr>
            <w:r>
              <w:rPr>
                <w:sz w:val="24"/>
              </w:rPr>
              <w:t>Whistleblowing</w:t>
            </w:r>
          </w:p>
        </w:tc>
        <w:tc>
          <w:tcPr>
            <w:tcW w:w="5787" w:type="dxa"/>
          </w:tcPr>
          <w:p w14:paraId="10E5E243" w14:textId="77777777" w:rsidR="00236022" w:rsidRDefault="00C8158C">
            <w:pPr>
              <w:pStyle w:val="TableParagraph"/>
              <w:spacing w:line="360" w:lineRule="auto"/>
              <w:rPr>
                <w:sz w:val="24"/>
              </w:rPr>
            </w:pPr>
            <w:r>
              <w:rPr>
                <w:sz w:val="24"/>
              </w:rPr>
              <w:t>We have an internal whistleblowing procedure for all our employees, including temporary staff and contractors.</w:t>
            </w:r>
          </w:p>
          <w:p w14:paraId="5E25F017" w14:textId="77777777" w:rsidR="00236022" w:rsidRDefault="00C8158C">
            <w:pPr>
              <w:pStyle w:val="TableParagraph"/>
              <w:spacing w:before="119" w:line="360" w:lineRule="auto"/>
              <w:ind w:right="95"/>
              <w:rPr>
                <w:sz w:val="24"/>
              </w:rPr>
            </w:pPr>
            <w:r>
              <w:rPr>
                <w:sz w:val="24"/>
              </w:rPr>
              <w:t>A whistle-blower is deemed to be someone with privileged knowledge. These may be:</w:t>
            </w:r>
          </w:p>
          <w:p w14:paraId="707894B2" w14:textId="77777777" w:rsidR="00236022" w:rsidRDefault="00C8158C">
            <w:pPr>
              <w:pStyle w:val="TableParagraph"/>
              <w:numPr>
                <w:ilvl w:val="0"/>
                <w:numId w:val="1"/>
              </w:numPr>
              <w:tabs>
                <w:tab w:val="left" w:pos="829"/>
              </w:tabs>
              <w:spacing w:before="120" w:line="360" w:lineRule="auto"/>
              <w:ind w:right="99"/>
              <w:rPr>
                <w:sz w:val="24"/>
              </w:rPr>
            </w:pPr>
            <w:r>
              <w:rPr>
                <w:sz w:val="24"/>
              </w:rPr>
              <w:t>Members of staff (eg teachers, headteachers, administration support</w:t>
            </w:r>
            <w:r>
              <w:rPr>
                <w:spacing w:val="1"/>
                <w:sz w:val="24"/>
              </w:rPr>
              <w:t xml:space="preserve"> </w:t>
            </w:r>
            <w:r>
              <w:rPr>
                <w:sz w:val="24"/>
              </w:rPr>
              <w:t>employees)</w:t>
            </w:r>
          </w:p>
          <w:p w14:paraId="5CED518B" w14:textId="77777777" w:rsidR="00236022" w:rsidRDefault="00C8158C">
            <w:pPr>
              <w:pStyle w:val="TableParagraph"/>
              <w:numPr>
                <w:ilvl w:val="0"/>
                <w:numId w:val="1"/>
              </w:numPr>
              <w:tabs>
                <w:tab w:val="left" w:pos="829"/>
              </w:tabs>
              <w:spacing w:line="292" w:lineRule="exact"/>
              <w:ind w:hanging="361"/>
              <w:rPr>
                <w:sz w:val="24"/>
              </w:rPr>
            </w:pPr>
            <w:r>
              <w:rPr>
                <w:sz w:val="24"/>
              </w:rPr>
              <w:t>Volunteers (eg Trustees,</w:t>
            </w:r>
            <w:r>
              <w:rPr>
                <w:spacing w:val="-5"/>
                <w:sz w:val="24"/>
              </w:rPr>
              <w:t xml:space="preserve"> </w:t>
            </w:r>
            <w:r>
              <w:rPr>
                <w:sz w:val="24"/>
              </w:rPr>
              <w:t>governors)</w:t>
            </w:r>
          </w:p>
          <w:p w14:paraId="175E3C75" w14:textId="77777777" w:rsidR="00236022" w:rsidRDefault="00236022">
            <w:pPr>
              <w:pStyle w:val="TableParagraph"/>
              <w:spacing w:before="9"/>
              <w:ind w:left="0"/>
              <w:rPr>
                <w:sz w:val="21"/>
              </w:rPr>
            </w:pPr>
          </w:p>
          <w:p w14:paraId="15420AC1" w14:textId="77777777" w:rsidR="00236022" w:rsidRDefault="00C8158C">
            <w:pPr>
              <w:pStyle w:val="TableParagraph"/>
              <w:spacing w:line="360" w:lineRule="auto"/>
              <w:ind w:right="94"/>
              <w:jc w:val="both"/>
              <w:rPr>
                <w:sz w:val="24"/>
              </w:rPr>
            </w:pPr>
            <w:r>
              <w:rPr>
                <w:sz w:val="24"/>
              </w:rPr>
              <w:t xml:space="preserve">The Secretary of State for Education is the prescribed person for matters relating to education for whistle- blowers in education who do not want to raise matters direct with their employer. Concerns can be raised with the ESFA using their contact form: </w:t>
            </w:r>
            <w:hyperlink r:id="rId14">
              <w:r>
                <w:rPr>
                  <w:color w:val="0000FF"/>
                  <w:sz w:val="24"/>
                  <w:u w:val="single" w:color="0000FF"/>
                </w:rPr>
                <w:t>www.education.gov.uk/contactus</w:t>
              </w:r>
            </w:hyperlink>
            <w:r>
              <w:rPr>
                <w:sz w:val="24"/>
              </w:rPr>
              <w:t>.</w:t>
            </w:r>
          </w:p>
          <w:p w14:paraId="21A35513" w14:textId="77777777" w:rsidR="00236022" w:rsidRDefault="00C8158C">
            <w:pPr>
              <w:pStyle w:val="TableParagraph"/>
              <w:tabs>
                <w:tab w:val="left" w:pos="726"/>
                <w:tab w:val="left" w:pos="1316"/>
                <w:tab w:val="left" w:pos="2007"/>
                <w:tab w:val="left" w:pos="2839"/>
                <w:tab w:val="left" w:pos="2945"/>
                <w:tab w:val="left" w:pos="3616"/>
                <w:tab w:val="left" w:pos="4189"/>
                <w:tab w:val="left" w:pos="4911"/>
                <w:tab w:val="left" w:pos="5166"/>
              </w:tabs>
              <w:spacing w:before="122" w:line="360" w:lineRule="auto"/>
              <w:ind w:right="95"/>
              <w:rPr>
                <w:sz w:val="24"/>
              </w:rPr>
            </w:pPr>
            <w:r>
              <w:rPr>
                <w:sz w:val="24"/>
              </w:rPr>
              <w:t>You</w:t>
            </w:r>
            <w:r>
              <w:rPr>
                <w:sz w:val="24"/>
              </w:rPr>
              <w:tab/>
              <w:t>can</w:t>
            </w:r>
            <w:r>
              <w:rPr>
                <w:sz w:val="24"/>
              </w:rPr>
              <w:tab/>
              <w:t>read</w:t>
            </w:r>
            <w:r>
              <w:rPr>
                <w:sz w:val="24"/>
              </w:rPr>
              <w:tab/>
              <w:t>further</w:t>
            </w:r>
            <w:r>
              <w:rPr>
                <w:sz w:val="24"/>
              </w:rPr>
              <w:tab/>
            </w:r>
            <w:r>
              <w:rPr>
                <w:sz w:val="24"/>
              </w:rPr>
              <w:tab/>
              <w:t>how</w:t>
            </w:r>
            <w:r>
              <w:rPr>
                <w:sz w:val="24"/>
              </w:rPr>
              <w:tab/>
              <w:t>the</w:t>
            </w:r>
            <w:r>
              <w:rPr>
                <w:sz w:val="24"/>
              </w:rPr>
              <w:tab/>
              <w:t>ESFA</w:t>
            </w:r>
            <w:r>
              <w:rPr>
                <w:sz w:val="24"/>
              </w:rPr>
              <w:tab/>
              <w:t>handles whistleblowing</w:t>
            </w:r>
            <w:r>
              <w:rPr>
                <w:sz w:val="24"/>
              </w:rPr>
              <w:tab/>
            </w:r>
            <w:r>
              <w:rPr>
                <w:sz w:val="24"/>
              </w:rPr>
              <w:tab/>
              <w:t>disclosures</w:t>
            </w:r>
            <w:r>
              <w:rPr>
                <w:sz w:val="24"/>
              </w:rPr>
              <w:tab/>
            </w:r>
            <w:r>
              <w:rPr>
                <w:sz w:val="24"/>
              </w:rPr>
              <w:tab/>
            </w:r>
            <w:r>
              <w:rPr>
                <w:sz w:val="24"/>
              </w:rPr>
              <w:tab/>
            </w:r>
            <w:r>
              <w:rPr>
                <w:spacing w:val="-4"/>
                <w:sz w:val="24"/>
              </w:rPr>
              <w:t xml:space="preserve">here: </w:t>
            </w:r>
            <w:hyperlink r:id="rId15">
              <w:r>
                <w:rPr>
                  <w:color w:val="0000FF"/>
                  <w:sz w:val="24"/>
                  <w:u w:val="single" w:color="0000FF"/>
                </w:rPr>
                <w:t>https://www.gov.uk/guidance/how-esfa-handles-</w:t>
              </w:r>
            </w:hyperlink>
            <w:r>
              <w:rPr>
                <w:color w:val="0000FF"/>
                <w:sz w:val="24"/>
              </w:rPr>
              <w:t xml:space="preserve"> </w:t>
            </w:r>
            <w:hyperlink r:id="rId16">
              <w:r>
                <w:rPr>
                  <w:color w:val="0000FF"/>
                  <w:sz w:val="24"/>
                  <w:u w:val="single" w:color="0000FF"/>
                </w:rPr>
                <w:t>whistleblowing-disclosures</w:t>
              </w:r>
            </w:hyperlink>
          </w:p>
        </w:tc>
      </w:tr>
      <w:tr w:rsidR="00236022" w14:paraId="27BB57EA" w14:textId="77777777">
        <w:trPr>
          <w:trHeight w:val="998"/>
        </w:trPr>
        <w:tc>
          <w:tcPr>
            <w:tcW w:w="3593" w:type="dxa"/>
          </w:tcPr>
          <w:p w14:paraId="289C1302" w14:textId="77777777" w:rsidR="00236022" w:rsidRDefault="00C8158C">
            <w:pPr>
              <w:pStyle w:val="TableParagraph"/>
              <w:numPr>
                <w:ilvl w:val="0"/>
                <w:numId w:val="6"/>
              </w:numPr>
              <w:tabs>
                <w:tab w:val="left" w:pos="592"/>
                <w:tab w:val="left" w:pos="593"/>
              </w:tabs>
              <w:spacing w:line="304" w:lineRule="exact"/>
              <w:ind w:hanging="361"/>
              <w:rPr>
                <w:sz w:val="24"/>
              </w:rPr>
            </w:pPr>
            <w:r>
              <w:rPr>
                <w:sz w:val="24"/>
              </w:rPr>
              <w:t>Staff grievances</w:t>
            </w:r>
          </w:p>
        </w:tc>
        <w:tc>
          <w:tcPr>
            <w:tcW w:w="5787" w:type="dxa"/>
          </w:tcPr>
          <w:p w14:paraId="0691F046" w14:textId="77777777" w:rsidR="00236022" w:rsidRDefault="00C8158C">
            <w:pPr>
              <w:pStyle w:val="TableParagraph"/>
              <w:spacing w:line="360" w:lineRule="auto"/>
              <w:ind w:right="95"/>
              <w:rPr>
                <w:sz w:val="24"/>
              </w:rPr>
            </w:pPr>
            <w:r>
              <w:rPr>
                <w:sz w:val="24"/>
              </w:rPr>
              <w:t>Complaints from staff will be dealt with under the school’s internal grievance procedures.</w:t>
            </w:r>
          </w:p>
        </w:tc>
      </w:tr>
      <w:tr w:rsidR="00236022" w14:paraId="16BFC605" w14:textId="77777777">
        <w:trPr>
          <w:trHeight w:val="1878"/>
        </w:trPr>
        <w:tc>
          <w:tcPr>
            <w:tcW w:w="3593" w:type="dxa"/>
          </w:tcPr>
          <w:p w14:paraId="59288579" w14:textId="77777777" w:rsidR="00236022" w:rsidRDefault="00C8158C">
            <w:pPr>
              <w:pStyle w:val="TableParagraph"/>
              <w:numPr>
                <w:ilvl w:val="0"/>
                <w:numId w:val="5"/>
              </w:numPr>
              <w:tabs>
                <w:tab w:val="left" w:pos="592"/>
                <w:tab w:val="left" w:pos="593"/>
              </w:tabs>
              <w:spacing w:line="304" w:lineRule="exact"/>
              <w:ind w:hanging="361"/>
              <w:rPr>
                <w:sz w:val="24"/>
              </w:rPr>
            </w:pPr>
            <w:r>
              <w:rPr>
                <w:sz w:val="24"/>
              </w:rPr>
              <w:t>Staff conduct</w:t>
            </w:r>
          </w:p>
        </w:tc>
        <w:tc>
          <w:tcPr>
            <w:tcW w:w="5787" w:type="dxa"/>
          </w:tcPr>
          <w:p w14:paraId="02954828" w14:textId="77777777" w:rsidR="00236022" w:rsidRDefault="00C8158C">
            <w:pPr>
              <w:pStyle w:val="TableParagraph"/>
              <w:spacing w:line="360" w:lineRule="auto"/>
              <w:rPr>
                <w:sz w:val="24"/>
              </w:rPr>
            </w:pPr>
            <w:r>
              <w:rPr>
                <w:sz w:val="24"/>
              </w:rPr>
              <w:t>Complaints about staff will be dealt with under the school’s internal disciplinary procedures, if appropriate.</w:t>
            </w:r>
          </w:p>
          <w:p w14:paraId="33FDC7CD" w14:textId="77777777" w:rsidR="00236022" w:rsidRDefault="00C8158C">
            <w:pPr>
              <w:pStyle w:val="TableParagraph"/>
              <w:spacing w:before="118"/>
              <w:rPr>
                <w:sz w:val="24"/>
              </w:rPr>
            </w:pPr>
            <w:r>
              <w:rPr>
                <w:sz w:val="24"/>
              </w:rPr>
              <w:t>Complainants  will  not  be  informed  of  any</w:t>
            </w:r>
            <w:r>
              <w:rPr>
                <w:spacing w:val="33"/>
                <w:sz w:val="24"/>
              </w:rPr>
              <w:t xml:space="preserve"> </w:t>
            </w:r>
            <w:r>
              <w:rPr>
                <w:sz w:val="24"/>
              </w:rPr>
              <w:t>disciplinary</w:t>
            </w:r>
          </w:p>
          <w:p w14:paraId="29E6CFD4" w14:textId="77777777" w:rsidR="00236022" w:rsidRDefault="00C8158C">
            <w:pPr>
              <w:pStyle w:val="TableParagraph"/>
              <w:spacing w:before="147"/>
              <w:rPr>
                <w:sz w:val="24"/>
              </w:rPr>
            </w:pPr>
            <w:r>
              <w:rPr>
                <w:sz w:val="24"/>
              </w:rPr>
              <w:t xml:space="preserve">action  taken  against  a  staff  member  as  a  result  of </w:t>
            </w:r>
            <w:r>
              <w:rPr>
                <w:spacing w:val="33"/>
                <w:sz w:val="24"/>
              </w:rPr>
              <w:t xml:space="preserve"> </w:t>
            </w:r>
            <w:r>
              <w:rPr>
                <w:sz w:val="24"/>
              </w:rPr>
              <w:t>a</w:t>
            </w:r>
          </w:p>
        </w:tc>
      </w:tr>
    </w:tbl>
    <w:p w14:paraId="561C64AA" w14:textId="77777777" w:rsidR="00236022" w:rsidRDefault="00236022">
      <w:pPr>
        <w:rPr>
          <w:sz w:val="24"/>
        </w:rPr>
        <w:sectPr w:rsidR="00236022">
          <w:pgSz w:w="11910" w:h="16840"/>
          <w:pgMar w:top="1580" w:right="700" w:bottom="280" w:left="1220" w:header="480" w:footer="0" w:gutter="0"/>
          <w:cols w:space="720"/>
        </w:sectPr>
      </w:pPr>
    </w:p>
    <w:p w14:paraId="1A4EA61A" w14:textId="77777777" w:rsidR="00236022" w:rsidRDefault="00236022">
      <w:pPr>
        <w:pStyle w:val="BodyText"/>
        <w:spacing w:before="5"/>
        <w:rPr>
          <w:sz w:val="8"/>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5787"/>
      </w:tblGrid>
      <w:tr w:rsidR="00236022" w14:paraId="59CAC588" w14:textId="77777777">
        <w:trPr>
          <w:trHeight w:val="1437"/>
        </w:trPr>
        <w:tc>
          <w:tcPr>
            <w:tcW w:w="3593" w:type="dxa"/>
          </w:tcPr>
          <w:p w14:paraId="5646ECD7" w14:textId="77777777" w:rsidR="00236022" w:rsidRDefault="00236022">
            <w:pPr>
              <w:pStyle w:val="TableParagraph"/>
              <w:ind w:left="0"/>
              <w:rPr>
                <w:rFonts w:ascii="Times New Roman"/>
                <w:sz w:val="24"/>
              </w:rPr>
            </w:pPr>
          </w:p>
        </w:tc>
        <w:tc>
          <w:tcPr>
            <w:tcW w:w="5787" w:type="dxa"/>
          </w:tcPr>
          <w:p w14:paraId="79F8D330" w14:textId="77777777" w:rsidR="00236022" w:rsidRDefault="00C8158C">
            <w:pPr>
              <w:pStyle w:val="TableParagraph"/>
              <w:spacing w:line="360" w:lineRule="auto"/>
              <w:ind w:right="94"/>
              <w:jc w:val="both"/>
              <w:rPr>
                <w:sz w:val="24"/>
              </w:rPr>
            </w:pPr>
            <w:r>
              <w:rPr>
                <w:sz w:val="24"/>
              </w:rPr>
              <w:t>complaint.</w:t>
            </w:r>
            <w:r>
              <w:rPr>
                <w:spacing w:val="-15"/>
                <w:sz w:val="24"/>
              </w:rPr>
              <w:t xml:space="preserve"> </w:t>
            </w:r>
            <w:r>
              <w:rPr>
                <w:sz w:val="24"/>
              </w:rPr>
              <w:t>However,</w:t>
            </w:r>
            <w:r>
              <w:rPr>
                <w:spacing w:val="-14"/>
                <w:sz w:val="24"/>
              </w:rPr>
              <w:t xml:space="preserve"> </w:t>
            </w:r>
            <w:r>
              <w:rPr>
                <w:sz w:val="24"/>
              </w:rPr>
              <w:t>the</w:t>
            </w:r>
            <w:r>
              <w:rPr>
                <w:spacing w:val="-16"/>
                <w:sz w:val="24"/>
              </w:rPr>
              <w:t xml:space="preserve"> </w:t>
            </w:r>
            <w:r>
              <w:rPr>
                <w:sz w:val="24"/>
              </w:rPr>
              <w:t>complainant</w:t>
            </w:r>
            <w:r>
              <w:rPr>
                <w:spacing w:val="-14"/>
                <w:sz w:val="24"/>
              </w:rPr>
              <w:t xml:space="preserve"> </w:t>
            </w:r>
            <w:r>
              <w:rPr>
                <w:sz w:val="24"/>
              </w:rPr>
              <w:t>will</w:t>
            </w:r>
            <w:r>
              <w:rPr>
                <w:spacing w:val="-14"/>
                <w:sz w:val="24"/>
              </w:rPr>
              <w:t xml:space="preserve"> </w:t>
            </w:r>
            <w:r>
              <w:rPr>
                <w:sz w:val="24"/>
              </w:rPr>
              <w:t>be</w:t>
            </w:r>
            <w:r>
              <w:rPr>
                <w:spacing w:val="-14"/>
                <w:sz w:val="24"/>
              </w:rPr>
              <w:t xml:space="preserve"> </w:t>
            </w:r>
            <w:r>
              <w:rPr>
                <w:sz w:val="24"/>
              </w:rPr>
              <w:t>notified</w:t>
            </w:r>
            <w:r>
              <w:rPr>
                <w:spacing w:val="-13"/>
                <w:sz w:val="24"/>
              </w:rPr>
              <w:t xml:space="preserve"> </w:t>
            </w:r>
            <w:r>
              <w:rPr>
                <w:sz w:val="24"/>
              </w:rPr>
              <w:t>that the matter is being addressed and can chose to progress through the complaints</w:t>
            </w:r>
            <w:r>
              <w:rPr>
                <w:spacing w:val="-3"/>
                <w:sz w:val="24"/>
              </w:rPr>
              <w:t xml:space="preserve"> </w:t>
            </w:r>
            <w:r>
              <w:rPr>
                <w:sz w:val="24"/>
              </w:rPr>
              <w:t>procedure.</w:t>
            </w:r>
          </w:p>
        </w:tc>
      </w:tr>
      <w:tr w:rsidR="00236022" w14:paraId="068BB31A" w14:textId="77777777">
        <w:trPr>
          <w:trHeight w:val="1890"/>
        </w:trPr>
        <w:tc>
          <w:tcPr>
            <w:tcW w:w="3593" w:type="dxa"/>
          </w:tcPr>
          <w:p w14:paraId="5308DE3A" w14:textId="77777777" w:rsidR="00236022" w:rsidRDefault="00C8158C">
            <w:pPr>
              <w:pStyle w:val="TableParagraph"/>
              <w:numPr>
                <w:ilvl w:val="0"/>
                <w:numId w:val="4"/>
              </w:numPr>
              <w:tabs>
                <w:tab w:val="left" w:pos="593"/>
              </w:tabs>
              <w:spacing w:line="357" w:lineRule="auto"/>
              <w:ind w:right="95"/>
              <w:jc w:val="both"/>
              <w:rPr>
                <w:sz w:val="24"/>
              </w:rPr>
            </w:pPr>
            <w:r>
              <w:rPr>
                <w:sz w:val="24"/>
              </w:rPr>
              <w:t>Complaints about services provided by other suppliers who may use school</w:t>
            </w:r>
            <w:r>
              <w:rPr>
                <w:spacing w:val="-27"/>
                <w:sz w:val="24"/>
              </w:rPr>
              <w:t xml:space="preserve"> </w:t>
            </w:r>
            <w:r>
              <w:rPr>
                <w:sz w:val="24"/>
              </w:rPr>
              <w:t>premises or facilities</w:t>
            </w:r>
          </w:p>
        </w:tc>
        <w:tc>
          <w:tcPr>
            <w:tcW w:w="5787" w:type="dxa"/>
          </w:tcPr>
          <w:p w14:paraId="16423F86" w14:textId="77777777" w:rsidR="00236022" w:rsidRDefault="00C8158C">
            <w:pPr>
              <w:pStyle w:val="TableParagraph"/>
              <w:spacing w:line="362" w:lineRule="auto"/>
              <w:ind w:right="22"/>
              <w:rPr>
                <w:sz w:val="24"/>
              </w:rPr>
            </w:pPr>
            <w:r>
              <w:rPr>
                <w:sz w:val="24"/>
              </w:rPr>
              <w:t>Complaints about external providers should be addressed through the providers’ complaints procedures.</w:t>
            </w:r>
          </w:p>
        </w:tc>
      </w:tr>
    </w:tbl>
    <w:p w14:paraId="3862A17F" w14:textId="77777777" w:rsidR="00236022" w:rsidRDefault="00236022">
      <w:pPr>
        <w:pStyle w:val="BodyText"/>
        <w:rPr>
          <w:sz w:val="20"/>
        </w:rPr>
      </w:pPr>
    </w:p>
    <w:p w14:paraId="3ADA4FB1" w14:textId="77777777" w:rsidR="00236022" w:rsidRDefault="00236022">
      <w:pPr>
        <w:pStyle w:val="BodyText"/>
        <w:spacing w:before="7"/>
        <w:rPr>
          <w:sz w:val="21"/>
        </w:rPr>
      </w:pPr>
    </w:p>
    <w:p w14:paraId="643008DF" w14:textId="77777777" w:rsidR="00236022" w:rsidRDefault="00C8158C">
      <w:pPr>
        <w:pStyle w:val="BodyText"/>
        <w:spacing w:before="51" w:line="360" w:lineRule="auto"/>
        <w:ind w:left="220" w:right="734"/>
        <w:jc w:val="both"/>
      </w:pPr>
      <w: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21D14F78" w14:textId="77777777" w:rsidR="00236022" w:rsidRDefault="00C8158C">
      <w:pPr>
        <w:pStyle w:val="BodyText"/>
        <w:spacing w:before="122" w:line="360" w:lineRule="auto"/>
        <w:ind w:left="220" w:right="733"/>
        <w:jc w:val="both"/>
      </w:pPr>
      <w:r>
        <w:t>If a complainant commences legal action against FCAT or one of its academies in relation to their complaint, we will consider whether to suspend the complaints procedure until those legal proceedings have concluded.</w:t>
      </w:r>
    </w:p>
    <w:p w14:paraId="75E27D1E" w14:textId="77777777" w:rsidR="00236022" w:rsidRDefault="00236022">
      <w:pPr>
        <w:pStyle w:val="BodyText"/>
        <w:spacing w:before="7"/>
        <w:rPr>
          <w:sz w:val="19"/>
        </w:rPr>
      </w:pPr>
    </w:p>
    <w:p w14:paraId="0CE6CF87" w14:textId="77777777" w:rsidR="00236022" w:rsidRDefault="00C8158C">
      <w:pPr>
        <w:pStyle w:val="Heading2"/>
        <w:numPr>
          <w:ilvl w:val="0"/>
          <w:numId w:val="12"/>
        </w:numPr>
        <w:tabs>
          <w:tab w:val="left" w:pos="504"/>
        </w:tabs>
      </w:pPr>
      <w:bookmarkStart w:id="2" w:name="_bookmark2"/>
      <w:bookmarkEnd w:id="2"/>
      <w:r>
        <w:rPr>
          <w:color w:val="009D92"/>
        </w:rPr>
        <w:t>Definitions</w:t>
      </w:r>
    </w:p>
    <w:p w14:paraId="0DB4299D" w14:textId="77777777" w:rsidR="00236022" w:rsidRDefault="00C8158C">
      <w:pPr>
        <w:pStyle w:val="BodyText"/>
        <w:spacing w:before="161" w:line="360" w:lineRule="auto"/>
        <w:ind w:left="220" w:right="739"/>
        <w:jc w:val="both"/>
      </w:pPr>
      <w:r>
        <w:t>For the purpose of this policy, a “</w:t>
      </w:r>
      <w:r>
        <w:rPr>
          <w:b/>
        </w:rPr>
        <w:t>complaint</w:t>
      </w:r>
      <w:r>
        <w:t>” can be defined as ‘an expression of dissatisfaction however made, about actions taken or a lack of action.’</w:t>
      </w:r>
    </w:p>
    <w:p w14:paraId="53AD2F05" w14:textId="77777777" w:rsidR="00236022" w:rsidRDefault="00C8158C">
      <w:pPr>
        <w:pStyle w:val="BodyText"/>
        <w:spacing w:before="198" w:line="360" w:lineRule="auto"/>
        <w:ind w:left="220" w:right="735"/>
        <w:jc w:val="both"/>
      </w:pPr>
      <w:r>
        <w:t>A “</w:t>
      </w:r>
      <w:r>
        <w:rPr>
          <w:b/>
        </w:rPr>
        <w:t>concern</w:t>
      </w:r>
      <w:r>
        <w:t>” can be defined as ‘an expression of worry or doubt over an issue considered to be</w:t>
      </w:r>
      <w:r>
        <w:rPr>
          <w:spacing w:val="-7"/>
        </w:rPr>
        <w:t xml:space="preserve"> </w:t>
      </w:r>
      <w:r>
        <w:t>important</w:t>
      </w:r>
      <w:r>
        <w:rPr>
          <w:spacing w:val="-9"/>
        </w:rPr>
        <w:t xml:space="preserve"> </w:t>
      </w:r>
      <w:r>
        <w:t>for</w:t>
      </w:r>
      <w:r>
        <w:rPr>
          <w:spacing w:val="-6"/>
        </w:rPr>
        <w:t xml:space="preserve"> </w:t>
      </w:r>
      <w:r>
        <w:t>which</w:t>
      </w:r>
      <w:r>
        <w:rPr>
          <w:spacing w:val="-9"/>
        </w:rPr>
        <w:t xml:space="preserve"> </w:t>
      </w:r>
      <w:r>
        <w:t>reassurances</w:t>
      </w:r>
      <w:r>
        <w:rPr>
          <w:spacing w:val="-6"/>
        </w:rPr>
        <w:t xml:space="preserve"> </w:t>
      </w:r>
      <w:r>
        <w:t>are</w:t>
      </w:r>
      <w:r>
        <w:rPr>
          <w:spacing w:val="-7"/>
        </w:rPr>
        <w:t xml:space="preserve"> </w:t>
      </w:r>
      <w:r>
        <w:t>sought’.</w:t>
      </w:r>
      <w:r>
        <w:rPr>
          <w:spacing w:val="-9"/>
        </w:rPr>
        <w:t xml:space="preserve"> </w:t>
      </w:r>
      <w:r>
        <w:t>For</w:t>
      </w:r>
      <w:r>
        <w:rPr>
          <w:spacing w:val="-7"/>
        </w:rPr>
        <w:t xml:space="preserve"> </w:t>
      </w:r>
      <w:r>
        <w:t>the</w:t>
      </w:r>
      <w:r>
        <w:rPr>
          <w:spacing w:val="-7"/>
        </w:rPr>
        <w:t xml:space="preserve"> </w:t>
      </w:r>
      <w:r>
        <w:t>purpose</w:t>
      </w:r>
      <w:r>
        <w:rPr>
          <w:spacing w:val="-6"/>
        </w:rPr>
        <w:t xml:space="preserve"> </w:t>
      </w:r>
      <w:r>
        <w:t>of</w:t>
      </w:r>
      <w:r>
        <w:rPr>
          <w:spacing w:val="-8"/>
        </w:rPr>
        <w:t xml:space="preserve"> </w:t>
      </w:r>
      <w:r>
        <w:t>this</w:t>
      </w:r>
      <w:r>
        <w:rPr>
          <w:spacing w:val="-9"/>
        </w:rPr>
        <w:t xml:space="preserve"> </w:t>
      </w:r>
      <w:r>
        <w:t>policy,</w:t>
      </w:r>
      <w:r>
        <w:rPr>
          <w:spacing w:val="-3"/>
        </w:rPr>
        <w:t xml:space="preserve"> </w:t>
      </w:r>
      <w:r>
        <w:t>concerns</w:t>
      </w:r>
      <w:r>
        <w:rPr>
          <w:spacing w:val="-6"/>
        </w:rPr>
        <w:t xml:space="preserve"> </w:t>
      </w:r>
      <w:r>
        <w:t>will be classed and addressed as</w:t>
      </w:r>
      <w:r>
        <w:rPr>
          <w:spacing w:val="1"/>
        </w:rPr>
        <w:t xml:space="preserve"> </w:t>
      </w:r>
      <w:r>
        <w:t>complaints.</w:t>
      </w:r>
    </w:p>
    <w:p w14:paraId="35F1BB7E" w14:textId="77777777" w:rsidR="00236022" w:rsidRDefault="00C8158C">
      <w:pPr>
        <w:pStyle w:val="BodyText"/>
        <w:spacing w:before="201" w:line="360" w:lineRule="auto"/>
        <w:ind w:left="220" w:right="741" w:firstLine="55"/>
        <w:jc w:val="both"/>
      </w:pPr>
      <w:r>
        <w:t>A “</w:t>
      </w:r>
      <w:r>
        <w:rPr>
          <w:b/>
        </w:rPr>
        <w:t>grievance</w:t>
      </w:r>
      <w:r>
        <w:t>” is an issue raised by a member of staff where they feel the school has not implemented a policy or process fairly or properly. Grievances will be dealt with in line with the school’s Grievance Policy.</w:t>
      </w:r>
    </w:p>
    <w:p w14:paraId="15B2A119" w14:textId="77777777" w:rsidR="00236022" w:rsidRDefault="00C8158C">
      <w:pPr>
        <w:pStyle w:val="BodyText"/>
        <w:spacing w:before="199" w:line="360" w:lineRule="auto"/>
        <w:ind w:left="220" w:right="736"/>
        <w:jc w:val="both"/>
      </w:pPr>
      <w:r>
        <w:t>It is in everyone’s interest that concerns and complaints are resolved at the earliest possible stage. Many issues can be resolved informally, without the need to use the formal stages of the complaints procedure. FCAT takes all concerns seriously and will make every effort to resolve the matter as quickly as possible.</w:t>
      </w:r>
    </w:p>
    <w:p w14:paraId="00DB0B23" w14:textId="77777777" w:rsidR="00236022" w:rsidRDefault="00236022">
      <w:pPr>
        <w:spacing w:line="360" w:lineRule="auto"/>
        <w:jc w:val="both"/>
        <w:sectPr w:rsidR="00236022">
          <w:pgSz w:w="11910" w:h="16840"/>
          <w:pgMar w:top="1580" w:right="700" w:bottom="280" w:left="1220" w:header="480" w:footer="0" w:gutter="0"/>
          <w:cols w:space="720"/>
        </w:sectPr>
      </w:pPr>
    </w:p>
    <w:p w14:paraId="6E46E307" w14:textId="77777777" w:rsidR="00236022" w:rsidRDefault="00C8158C">
      <w:pPr>
        <w:pStyle w:val="BodyText"/>
        <w:spacing w:before="103" w:line="360" w:lineRule="auto"/>
        <w:ind w:left="220" w:right="742"/>
        <w:jc w:val="both"/>
      </w:pPr>
      <w:r>
        <w:lastRenderedPageBreak/>
        <w:t>We understand that there will be occasions when people would like to raise their concerns formally. In this case, the Trust or Academy will attempt to resolve the issues internally, through the stages outlined within this complaints procedure.</w:t>
      </w:r>
    </w:p>
    <w:p w14:paraId="30806EEB" w14:textId="77777777" w:rsidR="00236022" w:rsidRDefault="00C8158C">
      <w:pPr>
        <w:spacing w:before="198"/>
        <w:ind w:left="220"/>
        <w:jc w:val="both"/>
        <w:rPr>
          <w:sz w:val="24"/>
        </w:rPr>
      </w:pPr>
      <w:r>
        <w:rPr>
          <w:sz w:val="24"/>
        </w:rPr>
        <w:t>For the purpose of this policy, “</w:t>
      </w:r>
      <w:r>
        <w:rPr>
          <w:b/>
          <w:sz w:val="24"/>
        </w:rPr>
        <w:t>unreasonable complaints</w:t>
      </w:r>
      <w:r>
        <w:rPr>
          <w:sz w:val="24"/>
        </w:rPr>
        <w:t>” include:</w:t>
      </w:r>
    </w:p>
    <w:p w14:paraId="4A2BF7A0" w14:textId="77777777" w:rsidR="00236022" w:rsidRDefault="00236022">
      <w:pPr>
        <w:pStyle w:val="BodyText"/>
        <w:spacing w:before="5"/>
        <w:rPr>
          <w:sz w:val="28"/>
        </w:rPr>
      </w:pPr>
    </w:p>
    <w:p w14:paraId="13C78F31" w14:textId="77777777" w:rsidR="00236022" w:rsidRDefault="00C8158C">
      <w:pPr>
        <w:pStyle w:val="ListParagraph"/>
        <w:numPr>
          <w:ilvl w:val="1"/>
          <w:numId w:val="12"/>
        </w:numPr>
        <w:tabs>
          <w:tab w:val="left" w:pos="933"/>
          <w:tab w:val="left" w:pos="934"/>
        </w:tabs>
        <w:spacing w:line="355" w:lineRule="auto"/>
        <w:ind w:left="933" w:right="741" w:hanging="356"/>
        <w:rPr>
          <w:rFonts w:ascii="Symbol" w:hAnsi="Symbol"/>
          <w:sz w:val="24"/>
        </w:rPr>
      </w:pPr>
      <w:r>
        <w:rPr>
          <w:sz w:val="24"/>
        </w:rPr>
        <w:t>Vexatious complaints (see Managing Violent and Abusive Parents, Carers and Visitors Policy),</w:t>
      </w:r>
      <w:r>
        <w:rPr>
          <w:spacing w:val="-1"/>
          <w:sz w:val="24"/>
        </w:rPr>
        <w:t xml:space="preserve"> </w:t>
      </w:r>
      <w:r>
        <w:rPr>
          <w:sz w:val="24"/>
        </w:rPr>
        <w:t>which:</w:t>
      </w:r>
    </w:p>
    <w:p w14:paraId="69CD0B03" w14:textId="77777777" w:rsidR="00236022" w:rsidRDefault="00C8158C">
      <w:pPr>
        <w:pStyle w:val="ListParagraph"/>
        <w:numPr>
          <w:ilvl w:val="2"/>
          <w:numId w:val="12"/>
        </w:numPr>
        <w:tabs>
          <w:tab w:val="left" w:pos="1660"/>
          <w:tab w:val="left" w:pos="1661"/>
        </w:tabs>
        <w:spacing w:before="11" w:line="360" w:lineRule="auto"/>
        <w:ind w:right="737"/>
        <w:rPr>
          <w:sz w:val="24"/>
        </w:rPr>
      </w:pPr>
      <w:r>
        <w:rPr>
          <w:sz w:val="24"/>
        </w:rPr>
        <w:t>Are</w:t>
      </w:r>
      <w:r>
        <w:rPr>
          <w:spacing w:val="-12"/>
          <w:sz w:val="24"/>
        </w:rPr>
        <w:t xml:space="preserve"> </w:t>
      </w:r>
      <w:r>
        <w:rPr>
          <w:sz w:val="24"/>
        </w:rPr>
        <w:t>obsessive,</w:t>
      </w:r>
      <w:r>
        <w:rPr>
          <w:spacing w:val="-11"/>
          <w:sz w:val="24"/>
        </w:rPr>
        <w:t xml:space="preserve"> </w:t>
      </w:r>
      <w:r>
        <w:rPr>
          <w:sz w:val="24"/>
        </w:rPr>
        <w:t>persistent,</w:t>
      </w:r>
      <w:r>
        <w:rPr>
          <w:spacing w:val="-12"/>
          <w:sz w:val="24"/>
        </w:rPr>
        <w:t xml:space="preserve"> </w:t>
      </w:r>
      <w:r>
        <w:rPr>
          <w:sz w:val="24"/>
        </w:rPr>
        <w:t>harassing,</w:t>
      </w:r>
      <w:r>
        <w:rPr>
          <w:spacing w:val="-14"/>
          <w:sz w:val="24"/>
        </w:rPr>
        <w:t xml:space="preserve"> </w:t>
      </w:r>
      <w:r>
        <w:rPr>
          <w:sz w:val="24"/>
        </w:rPr>
        <w:t>prolific,</w:t>
      </w:r>
      <w:r>
        <w:rPr>
          <w:spacing w:val="-9"/>
          <w:sz w:val="24"/>
        </w:rPr>
        <w:t xml:space="preserve"> </w:t>
      </w:r>
      <w:r>
        <w:rPr>
          <w:sz w:val="24"/>
        </w:rPr>
        <w:t>abusive,</w:t>
      </w:r>
      <w:r>
        <w:rPr>
          <w:spacing w:val="-12"/>
          <w:sz w:val="24"/>
        </w:rPr>
        <w:t xml:space="preserve"> </w:t>
      </w:r>
      <w:r>
        <w:rPr>
          <w:sz w:val="24"/>
        </w:rPr>
        <w:t>offensive,</w:t>
      </w:r>
      <w:r>
        <w:rPr>
          <w:spacing w:val="-14"/>
          <w:sz w:val="24"/>
        </w:rPr>
        <w:t xml:space="preserve"> </w:t>
      </w:r>
      <w:r>
        <w:rPr>
          <w:sz w:val="24"/>
        </w:rPr>
        <w:t>threatening</w:t>
      </w:r>
      <w:r>
        <w:rPr>
          <w:spacing w:val="-12"/>
          <w:sz w:val="24"/>
        </w:rPr>
        <w:t xml:space="preserve"> </w:t>
      </w:r>
      <w:r>
        <w:rPr>
          <w:sz w:val="24"/>
        </w:rPr>
        <w:t>or repetitious.</w:t>
      </w:r>
    </w:p>
    <w:p w14:paraId="7A2C657A" w14:textId="77777777" w:rsidR="00236022" w:rsidRDefault="00C8158C">
      <w:pPr>
        <w:pStyle w:val="ListParagraph"/>
        <w:numPr>
          <w:ilvl w:val="2"/>
          <w:numId w:val="12"/>
        </w:numPr>
        <w:tabs>
          <w:tab w:val="left" w:pos="1660"/>
          <w:tab w:val="left" w:pos="1661"/>
        </w:tabs>
        <w:spacing w:before="3" w:line="360" w:lineRule="auto"/>
        <w:ind w:right="742"/>
        <w:rPr>
          <w:sz w:val="24"/>
        </w:rPr>
      </w:pPr>
      <w:r>
        <w:rPr>
          <w:sz w:val="24"/>
        </w:rPr>
        <w:t>Insist upon pursuing unmeritorious complaints and/or unrealistic outcomes beyond all</w:t>
      </w:r>
      <w:r>
        <w:rPr>
          <w:spacing w:val="-2"/>
          <w:sz w:val="24"/>
        </w:rPr>
        <w:t xml:space="preserve"> </w:t>
      </w:r>
      <w:r>
        <w:rPr>
          <w:sz w:val="24"/>
        </w:rPr>
        <w:t>reason.</w:t>
      </w:r>
    </w:p>
    <w:p w14:paraId="143DEF09" w14:textId="77777777" w:rsidR="00236022" w:rsidRDefault="00C8158C">
      <w:pPr>
        <w:pStyle w:val="ListParagraph"/>
        <w:numPr>
          <w:ilvl w:val="2"/>
          <w:numId w:val="12"/>
        </w:numPr>
        <w:tabs>
          <w:tab w:val="left" w:pos="1660"/>
          <w:tab w:val="left" w:pos="1661"/>
        </w:tabs>
        <w:spacing w:line="292" w:lineRule="exact"/>
        <w:ind w:hanging="361"/>
        <w:rPr>
          <w:sz w:val="24"/>
        </w:rPr>
      </w:pPr>
      <w:r>
        <w:rPr>
          <w:sz w:val="24"/>
        </w:rPr>
        <w:t>Insist upon pursuing meritorious complaints in an unreasonable</w:t>
      </w:r>
      <w:r>
        <w:rPr>
          <w:spacing w:val="-10"/>
          <w:sz w:val="24"/>
        </w:rPr>
        <w:t xml:space="preserve"> </w:t>
      </w:r>
      <w:r>
        <w:rPr>
          <w:sz w:val="24"/>
        </w:rPr>
        <w:t>manner.</w:t>
      </w:r>
    </w:p>
    <w:p w14:paraId="2707ED89" w14:textId="77777777" w:rsidR="00236022" w:rsidRDefault="00C8158C">
      <w:pPr>
        <w:pStyle w:val="ListParagraph"/>
        <w:numPr>
          <w:ilvl w:val="2"/>
          <w:numId w:val="12"/>
        </w:numPr>
        <w:tabs>
          <w:tab w:val="left" w:pos="1660"/>
          <w:tab w:val="left" w:pos="1661"/>
        </w:tabs>
        <w:spacing w:before="146"/>
        <w:ind w:hanging="361"/>
        <w:rPr>
          <w:sz w:val="24"/>
        </w:rPr>
      </w:pPr>
      <w:r>
        <w:rPr>
          <w:sz w:val="24"/>
        </w:rPr>
        <w:t>Are designed to cause disruption or annoyance.</w:t>
      </w:r>
    </w:p>
    <w:p w14:paraId="76305C42" w14:textId="4B1524F6" w:rsidR="00236022" w:rsidRDefault="00C8158C">
      <w:pPr>
        <w:pStyle w:val="ListParagraph"/>
        <w:numPr>
          <w:ilvl w:val="2"/>
          <w:numId w:val="12"/>
        </w:numPr>
        <w:tabs>
          <w:tab w:val="left" w:pos="1653"/>
          <w:tab w:val="left" w:pos="1654"/>
        </w:tabs>
        <w:spacing w:before="146"/>
        <w:ind w:left="1653" w:hanging="356"/>
        <w:rPr>
          <w:sz w:val="24"/>
        </w:rPr>
      </w:pPr>
      <w:r>
        <w:rPr>
          <w:sz w:val="24"/>
        </w:rPr>
        <w:t>Demand for redress which lacks any serious purpose or</w:t>
      </w:r>
      <w:r>
        <w:rPr>
          <w:spacing w:val="-3"/>
          <w:sz w:val="24"/>
        </w:rPr>
        <w:t xml:space="preserve"> </w:t>
      </w:r>
      <w:r>
        <w:rPr>
          <w:sz w:val="24"/>
        </w:rPr>
        <w:t>value.</w:t>
      </w:r>
    </w:p>
    <w:p w14:paraId="0C87F7BB" w14:textId="559755EF" w:rsidR="00FE33F5" w:rsidRPr="00FE33F5" w:rsidRDefault="00FE33F5" w:rsidP="00FE33F5">
      <w:pPr>
        <w:pStyle w:val="ListParagraph"/>
        <w:numPr>
          <w:ilvl w:val="2"/>
          <w:numId w:val="12"/>
        </w:numPr>
        <w:tabs>
          <w:tab w:val="left" w:pos="1653"/>
          <w:tab w:val="left" w:pos="1654"/>
        </w:tabs>
        <w:spacing w:before="146"/>
        <w:rPr>
          <w:sz w:val="24"/>
        </w:rPr>
      </w:pPr>
      <w:r w:rsidRPr="00FE33F5">
        <w:rPr>
          <w:sz w:val="24"/>
        </w:rPr>
        <w:t>The use of malicious, defamatory, or abusive language towards staff or other members of the school community.</w:t>
      </w:r>
    </w:p>
    <w:p w14:paraId="0537DF84" w14:textId="573779E1" w:rsidR="00FE33F5" w:rsidRDefault="00FE33F5" w:rsidP="00FE33F5">
      <w:pPr>
        <w:pStyle w:val="ListParagraph"/>
        <w:numPr>
          <w:ilvl w:val="2"/>
          <w:numId w:val="12"/>
        </w:numPr>
        <w:tabs>
          <w:tab w:val="left" w:pos="1653"/>
          <w:tab w:val="left" w:pos="1654"/>
        </w:tabs>
        <w:spacing w:before="146"/>
        <w:rPr>
          <w:sz w:val="24"/>
        </w:rPr>
      </w:pPr>
      <w:r w:rsidRPr="00FE33F5">
        <w:rPr>
          <w:sz w:val="24"/>
        </w:rPr>
        <w:t>Making unfounded allegations that question the professional integrity or character of staff members without substantive evidence.</w:t>
      </w:r>
    </w:p>
    <w:p w14:paraId="385058B9" w14:textId="77777777" w:rsidR="00236022" w:rsidRDefault="00236022">
      <w:pPr>
        <w:pStyle w:val="BodyText"/>
        <w:rPr>
          <w:sz w:val="28"/>
        </w:rPr>
      </w:pPr>
    </w:p>
    <w:p w14:paraId="7D6877B6" w14:textId="77777777" w:rsidR="00236022" w:rsidRDefault="00C8158C">
      <w:pPr>
        <w:pStyle w:val="ListParagraph"/>
        <w:numPr>
          <w:ilvl w:val="1"/>
          <w:numId w:val="12"/>
        </w:numPr>
        <w:tabs>
          <w:tab w:val="left" w:pos="934"/>
        </w:tabs>
        <w:spacing w:before="243"/>
        <w:ind w:left="933" w:hanging="356"/>
        <w:jc w:val="both"/>
        <w:rPr>
          <w:rFonts w:ascii="Symbol" w:hAnsi="Symbol"/>
          <w:sz w:val="24"/>
        </w:rPr>
      </w:pPr>
      <w:r>
        <w:rPr>
          <w:sz w:val="24"/>
        </w:rPr>
        <w:t>Serial or persistent complaints,</w:t>
      </w:r>
      <w:r>
        <w:rPr>
          <w:spacing w:val="-3"/>
          <w:sz w:val="24"/>
        </w:rPr>
        <w:t xml:space="preserve"> </w:t>
      </w:r>
      <w:r>
        <w:rPr>
          <w:sz w:val="24"/>
        </w:rPr>
        <w:t>which:</w:t>
      </w:r>
    </w:p>
    <w:p w14:paraId="2BC57E66" w14:textId="77777777" w:rsidR="00236022" w:rsidRDefault="00C8158C">
      <w:pPr>
        <w:pStyle w:val="ListParagraph"/>
        <w:numPr>
          <w:ilvl w:val="2"/>
          <w:numId w:val="12"/>
        </w:numPr>
        <w:tabs>
          <w:tab w:val="left" w:pos="1661"/>
        </w:tabs>
        <w:spacing w:before="149" w:line="360" w:lineRule="auto"/>
        <w:ind w:right="741"/>
        <w:jc w:val="both"/>
        <w:rPr>
          <w:sz w:val="24"/>
        </w:rPr>
      </w:pPr>
      <w:r>
        <w:rPr>
          <w:sz w:val="24"/>
        </w:rPr>
        <w:t>Are duplicated, sent by the same complainant once the initial complaint has been</w:t>
      </w:r>
      <w:r>
        <w:rPr>
          <w:spacing w:val="-1"/>
          <w:sz w:val="24"/>
        </w:rPr>
        <w:t xml:space="preserve"> </w:t>
      </w:r>
      <w:r>
        <w:rPr>
          <w:sz w:val="24"/>
        </w:rPr>
        <w:t>closed.</w:t>
      </w:r>
    </w:p>
    <w:p w14:paraId="528EDD81" w14:textId="77777777" w:rsidR="00236022" w:rsidRDefault="00C8158C">
      <w:pPr>
        <w:pStyle w:val="ListParagraph"/>
        <w:numPr>
          <w:ilvl w:val="2"/>
          <w:numId w:val="12"/>
        </w:numPr>
        <w:tabs>
          <w:tab w:val="left" w:pos="1661"/>
        </w:tabs>
        <w:spacing w:line="360" w:lineRule="auto"/>
        <w:ind w:right="739"/>
        <w:jc w:val="both"/>
        <w:rPr>
          <w:sz w:val="24"/>
        </w:rPr>
      </w:pPr>
      <w:r>
        <w:rPr>
          <w:sz w:val="24"/>
        </w:rPr>
        <w:t>Are</w:t>
      </w:r>
      <w:r>
        <w:rPr>
          <w:spacing w:val="-11"/>
          <w:sz w:val="24"/>
        </w:rPr>
        <w:t xml:space="preserve"> </w:t>
      </w:r>
      <w:r>
        <w:rPr>
          <w:sz w:val="24"/>
        </w:rPr>
        <w:t>new</w:t>
      </w:r>
      <w:r>
        <w:rPr>
          <w:spacing w:val="-12"/>
          <w:sz w:val="24"/>
        </w:rPr>
        <w:t xml:space="preserve"> </w:t>
      </w:r>
      <w:r>
        <w:rPr>
          <w:sz w:val="24"/>
        </w:rPr>
        <w:t>complaints</w:t>
      </w:r>
      <w:r>
        <w:rPr>
          <w:spacing w:val="-15"/>
          <w:sz w:val="24"/>
        </w:rPr>
        <w:t xml:space="preserve"> </w:t>
      </w:r>
      <w:r>
        <w:rPr>
          <w:sz w:val="24"/>
        </w:rPr>
        <w:t>that</w:t>
      </w:r>
      <w:r>
        <w:rPr>
          <w:spacing w:val="-15"/>
          <w:sz w:val="24"/>
        </w:rPr>
        <w:t xml:space="preserve"> </w:t>
      </w:r>
      <w:r>
        <w:rPr>
          <w:sz w:val="24"/>
        </w:rPr>
        <w:t>are</w:t>
      </w:r>
      <w:r>
        <w:rPr>
          <w:spacing w:val="-11"/>
          <w:sz w:val="24"/>
        </w:rPr>
        <w:t xml:space="preserve"> </w:t>
      </w:r>
      <w:r>
        <w:rPr>
          <w:sz w:val="24"/>
        </w:rPr>
        <w:t>submitted</w:t>
      </w:r>
      <w:r>
        <w:rPr>
          <w:spacing w:val="-10"/>
          <w:sz w:val="24"/>
        </w:rPr>
        <w:t xml:space="preserve"> </w:t>
      </w:r>
      <w:r>
        <w:rPr>
          <w:sz w:val="24"/>
        </w:rPr>
        <w:t>additionally,</w:t>
      </w:r>
      <w:r>
        <w:rPr>
          <w:spacing w:val="-13"/>
          <w:sz w:val="24"/>
        </w:rPr>
        <w:t xml:space="preserve"> </w:t>
      </w:r>
      <w:r>
        <w:rPr>
          <w:sz w:val="24"/>
        </w:rPr>
        <w:t>as</w:t>
      </w:r>
      <w:r>
        <w:rPr>
          <w:spacing w:val="-11"/>
          <w:sz w:val="24"/>
        </w:rPr>
        <w:t xml:space="preserve"> </w:t>
      </w:r>
      <w:r>
        <w:rPr>
          <w:sz w:val="24"/>
        </w:rPr>
        <w:t>part</w:t>
      </w:r>
      <w:r>
        <w:rPr>
          <w:spacing w:val="-13"/>
          <w:sz w:val="24"/>
        </w:rPr>
        <w:t xml:space="preserve"> </w:t>
      </w:r>
      <w:r>
        <w:rPr>
          <w:sz w:val="24"/>
        </w:rPr>
        <w:t>of</w:t>
      </w:r>
      <w:r>
        <w:rPr>
          <w:spacing w:val="-13"/>
          <w:sz w:val="24"/>
        </w:rPr>
        <w:t xml:space="preserve"> </w:t>
      </w:r>
      <w:r>
        <w:rPr>
          <w:sz w:val="24"/>
        </w:rPr>
        <w:t>an</w:t>
      </w:r>
      <w:r>
        <w:rPr>
          <w:spacing w:val="-12"/>
          <w:sz w:val="24"/>
        </w:rPr>
        <w:t xml:space="preserve"> </w:t>
      </w:r>
      <w:r>
        <w:rPr>
          <w:sz w:val="24"/>
        </w:rPr>
        <w:t>existing</w:t>
      </w:r>
      <w:r>
        <w:rPr>
          <w:spacing w:val="-12"/>
          <w:sz w:val="24"/>
        </w:rPr>
        <w:t xml:space="preserve"> </w:t>
      </w:r>
      <w:r>
        <w:rPr>
          <w:sz w:val="24"/>
        </w:rPr>
        <w:t>open complaint, by the same</w:t>
      </w:r>
      <w:r>
        <w:rPr>
          <w:spacing w:val="-1"/>
          <w:sz w:val="24"/>
        </w:rPr>
        <w:t xml:space="preserve"> </w:t>
      </w:r>
      <w:r>
        <w:rPr>
          <w:sz w:val="24"/>
        </w:rPr>
        <w:t>complainant.</w:t>
      </w:r>
    </w:p>
    <w:p w14:paraId="4DD47E85" w14:textId="77777777" w:rsidR="00236022" w:rsidRDefault="00C8158C">
      <w:pPr>
        <w:pStyle w:val="BodyText"/>
        <w:spacing w:before="198" w:line="360" w:lineRule="auto"/>
        <w:ind w:left="220" w:right="739"/>
        <w:jc w:val="both"/>
      </w:pPr>
      <w:r>
        <w:t>Serial or persistent complaints will only be marked as ‘serial’ once the complainant has completed the complaints procedure. It is the complaint that will be marked as ‘serial’, meaning the complainant can complain about a separate issue if necessary.</w:t>
      </w:r>
    </w:p>
    <w:p w14:paraId="6C069A4B" w14:textId="77777777" w:rsidR="00236022" w:rsidRDefault="00C8158C">
      <w:pPr>
        <w:pStyle w:val="BodyText"/>
        <w:spacing w:before="201" w:line="360" w:lineRule="auto"/>
        <w:ind w:left="220" w:right="732"/>
        <w:jc w:val="both"/>
      </w:pPr>
      <w:r>
        <w:t>For</w:t>
      </w:r>
      <w:r>
        <w:rPr>
          <w:spacing w:val="-5"/>
        </w:rPr>
        <w:t xml:space="preserve"> </w:t>
      </w:r>
      <w:r>
        <w:t>the</w:t>
      </w:r>
      <w:r>
        <w:rPr>
          <w:spacing w:val="-4"/>
        </w:rPr>
        <w:t xml:space="preserve"> </w:t>
      </w:r>
      <w:r>
        <w:t>purpose</w:t>
      </w:r>
      <w:r>
        <w:rPr>
          <w:spacing w:val="-4"/>
        </w:rPr>
        <w:t xml:space="preserve"> </w:t>
      </w:r>
      <w:r>
        <w:t>of</w:t>
      </w:r>
      <w:r>
        <w:rPr>
          <w:spacing w:val="-7"/>
        </w:rPr>
        <w:t xml:space="preserve"> </w:t>
      </w:r>
      <w:r>
        <w:t>this</w:t>
      </w:r>
      <w:r>
        <w:rPr>
          <w:spacing w:val="-7"/>
        </w:rPr>
        <w:t xml:space="preserve"> </w:t>
      </w:r>
      <w:r>
        <w:t>policy,</w:t>
      </w:r>
      <w:r>
        <w:rPr>
          <w:spacing w:val="-5"/>
        </w:rPr>
        <w:t xml:space="preserve"> </w:t>
      </w:r>
      <w:r>
        <w:t>“</w:t>
      </w:r>
      <w:r>
        <w:rPr>
          <w:b/>
        </w:rPr>
        <w:t>duplicate</w:t>
      </w:r>
      <w:r>
        <w:rPr>
          <w:b/>
          <w:spacing w:val="-6"/>
        </w:rPr>
        <w:t xml:space="preserve"> </w:t>
      </w:r>
      <w:r>
        <w:rPr>
          <w:b/>
        </w:rPr>
        <w:t>complaints</w:t>
      </w:r>
      <w:r>
        <w:t>”</w:t>
      </w:r>
      <w:r>
        <w:rPr>
          <w:spacing w:val="-6"/>
        </w:rPr>
        <w:t xml:space="preserve"> </w:t>
      </w:r>
      <w:r>
        <w:t>are</w:t>
      </w:r>
      <w:r>
        <w:rPr>
          <w:spacing w:val="-4"/>
        </w:rPr>
        <w:t xml:space="preserve"> </w:t>
      </w:r>
      <w:r>
        <w:t>identical</w:t>
      </w:r>
      <w:r>
        <w:rPr>
          <w:spacing w:val="-5"/>
        </w:rPr>
        <w:t xml:space="preserve"> </w:t>
      </w:r>
      <w:r>
        <w:t>complaints</w:t>
      </w:r>
      <w:r>
        <w:rPr>
          <w:spacing w:val="-5"/>
        </w:rPr>
        <w:t xml:space="preserve"> </w:t>
      </w:r>
      <w:r>
        <w:t>received</w:t>
      </w:r>
      <w:r>
        <w:rPr>
          <w:spacing w:val="-5"/>
        </w:rPr>
        <w:t xml:space="preserve"> </w:t>
      </w:r>
      <w:r>
        <w:t>from a complainant’s spouse, partner, grandparent or child. These complaints will not be addressed again, the individual making the second complaint will be informed that the complaint</w:t>
      </w:r>
      <w:r>
        <w:rPr>
          <w:spacing w:val="-5"/>
        </w:rPr>
        <w:t xml:space="preserve"> </w:t>
      </w:r>
      <w:r>
        <w:t>has</w:t>
      </w:r>
      <w:r>
        <w:rPr>
          <w:spacing w:val="-6"/>
        </w:rPr>
        <w:t xml:space="preserve"> </w:t>
      </w:r>
      <w:r>
        <w:t>been</w:t>
      </w:r>
      <w:r>
        <w:rPr>
          <w:spacing w:val="-5"/>
        </w:rPr>
        <w:t xml:space="preserve"> </w:t>
      </w:r>
      <w:r>
        <w:t>dealt</w:t>
      </w:r>
      <w:r>
        <w:rPr>
          <w:spacing w:val="-4"/>
        </w:rPr>
        <w:t xml:space="preserve"> </w:t>
      </w:r>
      <w:r>
        <w:t>with</w:t>
      </w:r>
      <w:r>
        <w:rPr>
          <w:spacing w:val="-5"/>
        </w:rPr>
        <w:t xml:space="preserve"> </w:t>
      </w:r>
      <w:r>
        <w:t>on</w:t>
      </w:r>
      <w:r>
        <w:rPr>
          <w:spacing w:val="-3"/>
        </w:rPr>
        <w:t xml:space="preserve"> </w:t>
      </w:r>
      <w:r>
        <w:t>a</w:t>
      </w:r>
      <w:r>
        <w:rPr>
          <w:spacing w:val="-6"/>
        </w:rPr>
        <w:t xml:space="preserve"> </w:t>
      </w:r>
      <w:r>
        <w:t>local</w:t>
      </w:r>
      <w:r>
        <w:rPr>
          <w:spacing w:val="-3"/>
        </w:rPr>
        <w:t xml:space="preserve"> </w:t>
      </w:r>
      <w:r>
        <w:t>level</w:t>
      </w:r>
      <w:r>
        <w:rPr>
          <w:spacing w:val="-6"/>
        </w:rPr>
        <w:t xml:space="preserve"> </w:t>
      </w:r>
      <w:r>
        <w:t>and</w:t>
      </w:r>
      <w:r>
        <w:rPr>
          <w:spacing w:val="-8"/>
        </w:rPr>
        <w:t xml:space="preserve"> </w:t>
      </w:r>
      <w:r>
        <w:t>if</w:t>
      </w:r>
      <w:r>
        <w:rPr>
          <w:spacing w:val="-5"/>
        </w:rPr>
        <w:t xml:space="preserve"> </w:t>
      </w:r>
      <w:r>
        <w:t>they</w:t>
      </w:r>
      <w:r>
        <w:rPr>
          <w:spacing w:val="-5"/>
        </w:rPr>
        <w:t xml:space="preserve"> </w:t>
      </w:r>
      <w:r>
        <w:t>are</w:t>
      </w:r>
      <w:r>
        <w:rPr>
          <w:spacing w:val="-8"/>
        </w:rPr>
        <w:t xml:space="preserve"> </w:t>
      </w:r>
      <w:r>
        <w:t>dissatisfied</w:t>
      </w:r>
      <w:r>
        <w:rPr>
          <w:spacing w:val="-5"/>
        </w:rPr>
        <w:t xml:space="preserve"> </w:t>
      </w:r>
      <w:r>
        <w:t>with</w:t>
      </w:r>
      <w:r>
        <w:rPr>
          <w:spacing w:val="-4"/>
        </w:rPr>
        <w:t xml:space="preserve"> </w:t>
      </w:r>
      <w:r>
        <w:t>the</w:t>
      </w:r>
      <w:r>
        <w:rPr>
          <w:spacing w:val="-6"/>
        </w:rPr>
        <w:t xml:space="preserve"> </w:t>
      </w:r>
      <w:r>
        <w:t>result,</w:t>
      </w:r>
      <w:r>
        <w:rPr>
          <w:spacing w:val="-6"/>
        </w:rPr>
        <w:t xml:space="preserve"> </w:t>
      </w:r>
      <w:r>
        <w:t>they can appeal to the</w:t>
      </w:r>
      <w:r>
        <w:rPr>
          <w:spacing w:val="-5"/>
        </w:rPr>
        <w:t xml:space="preserve"> </w:t>
      </w:r>
      <w:r>
        <w:t>DfE.</w:t>
      </w:r>
    </w:p>
    <w:p w14:paraId="545A1140" w14:textId="77777777" w:rsidR="00236022" w:rsidRDefault="00C8158C">
      <w:pPr>
        <w:pStyle w:val="BodyText"/>
        <w:spacing w:before="201" w:line="360" w:lineRule="auto"/>
        <w:ind w:left="220" w:right="742"/>
        <w:jc w:val="both"/>
      </w:pPr>
      <w:r>
        <w:t xml:space="preserve">Any new details provided by a complainant’s spouse, partner, grandparent or child, will be </w:t>
      </w:r>
      <w:r>
        <w:lastRenderedPageBreak/>
        <w:t>investigated and dealt with in line with the complaints procedure.</w:t>
      </w:r>
    </w:p>
    <w:p w14:paraId="1E54B492" w14:textId="77777777" w:rsidR="00236022" w:rsidRDefault="00236022">
      <w:pPr>
        <w:spacing w:line="360" w:lineRule="auto"/>
        <w:jc w:val="both"/>
        <w:sectPr w:rsidR="00236022">
          <w:pgSz w:w="11910" w:h="16840"/>
          <w:pgMar w:top="1580" w:right="700" w:bottom="280" w:left="1220" w:header="480" w:footer="0" w:gutter="0"/>
          <w:cols w:space="720"/>
        </w:sectPr>
      </w:pPr>
    </w:p>
    <w:p w14:paraId="32A0033B" w14:textId="77777777" w:rsidR="00236022" w:rsidRDefault="00C8158C">
      <w:pPr>
        <w:pStyle w:val="Heading2"/>
        <w:numPr>
          <w:ilvl w:val="0"/>
          <w:numId w:val="12"/>
        </w:numPr>
        <w:tabs>
          <w:tab w:val="left" w:pos="504"/>
        </w:tabs>
        <w:spacing w:before="103"/>
      </w:pPr>
      <w:bookmarkStart w:id="3" w:name="_bookmark3"/>
      <w:bookmarkEnd w:id="3"/>
      <w:r>
        <w:rPr>
          <w:color w:val="009D92"/>
        </w:rPr>
        <w:lastRenderedPageBreak/>
        <w:t>How to raise a concern or make a</w:t>
      </w:r>
      <w:r>
        <w:rPr>
          <w:color w:val="009D92"/>
          <w:spacing w:val="-6"/>
        </w:rPr>
        <w:t xml:space="preserve"> </w:t>
      </w:r>
      <w:r>
        <w:rPr>
          <w:color w:val="009D92"/>
        </w:rPr>
        <w:t>complaint.</w:t>
      </w:r>
    </w:p>
    <w:p w14:paraId="3FA8BF22" w14:textId="664A4A66" w:rsidR="00236022" w:rsidRDefault="00C8158C">
      <w:pPr>
        <w:pStyle w:val="BodyText"/>
        <w:spacing w:before="158" w:line="360" w:lineRule="auto"/>
        <w:ind w:left="220" w:right="735"/>
        <w:jc w:val="both"/>
      </w:pPr>
      <w:r>
        <w:t xml:space="preserve">A concern or complaint can be made in person, in writing or by telephone. They may also be made by a third party acting on behalf of a complainant, as long as they have appropriate consent to do so. </w:t>
      </w:r>
      <w:r w:rsidR="00FE33F5">
        <w:t>For the purpose of managing complaints, the Academy reserves the right to request that families designate a single point of contact. This is to ensure a clear and consistent communication pathway. Once a designated complainant is established, all formal correspondence, updates, and responses from the Academy regarding that specific complaint will be directed exclusively to that individual. The Academy will acknowledge correspondence received from other family members but will direct all formal responses to the designated complainant.</w:t>
      </w:r>
      <w:r w:rsidR="00FE33F5">
        <w:t xml:space="preserve"> </w:t>
      </w:r>
      <w:r>
        <w:t>Please ensure all complaints are marked ‘Private and Confidential’ and addressed to the appropriate person as below:</w:t>
      </w:r>
    </w:p>
    <w:p w14:paraId="47B946E1" w14:textId="77777777" w:rsidR="00236022" w:rsidRDefault="00C8158C">
      <w:pPr>
        <w:pStyle w:val="ListParagraph"/>
        <w:numPr>
          <w:ilvl w:val="1"/>
          <w:numId w:val="12"/>
        </w:numPr>
        <w:tabs>
          <w:tab w:val="left" w:pos="941"/>
        </w:tabs>
        <w:spacing w:before="120" w:line="355" w:lineRule="auto"/>
        <w:ind w:left="940" w:right="743"/>
        <w:jc w:val="both"/>
        <w:rPr>
          <w:rFonts w:ascii="Symbol" w:hAnsi="Symbol"/>
          <w:b/>
          <w:i/>
          <w:sz w:val="24"/>
        </w:rPr>
      </w:pPr>
      <w:r>
        <w:rPr>
          <w:sz w:val="24"/>
        </w:rPr>
        <w:t>Complaints against school staff (except the head teacher) should be made in the first instance, to the Headteacher via the academy</w:t>
      </w:r>
      <w:r>
        <w:rPr>
          <w:spacing w:val="-5"/>
          <w:sz w:val="24"/>
        </w:rPr>
        <w:t xml:space="preserve"> </w:t>
      </w:r>
      <w:r>
        <w:rPr>
          <w:sz w:val="24"/>
        </w:rPr>
        <w:t>office</w:t>
      </w:r>
      <w:r>
        <w:rPr>
          <w:b/>
          <w:i/>
          <w:sz w:val="24"/>
        </w:rPr>
        <w:t>.</w:t>
      </w:r>
    </w:p>
    <w:p w14:paraId="29E1032D" w14:textId="77777777" w:rsidR="00236022" w:rsidRDefault="00C8158C">
      <w:pPr>
        <w:pStyle w:val="ListParagraph"/>
        <w:numPr>
          <w:ilvl w:val="1"/>
          <w:numId w:val="12"/>
        </w:numPr>
        <w:tabs>
          <w:tab w:val="left" w:pos="941"/>
        </w:tabs>
        <w:spacing w:before="10" w:line="355" w:lineRule="auto"/>
        <w:ind w:left="940" w:right="745"/>
        <w:jc w:val="both"/>
        <w:rPr>
          <w:rFonts w:ascii="Symbol" w:hAnsi="Symbol"/>
          <w:sz w:val="24"/>
        </w:rPr>
      </w:pPr>
      <w:r>
        <w:rPr>
          <w:sz w:val="24"/>
        </w:rPr>
        <w:t>Complaints that involve or are about the Headteacher should be addressed to the Executive Headteacher via the academy</w:t>
      </w:r>
      <w:r>
        <w:rPr>
          <w:spacing w:val="-3"/>
          <w:sz w:val="24"/>
        </w:rPr>
        <w:t xml:space="preserve"> </w:t>
      </w:r>
      <w:r>
        <w:rPr>
          <w:sz w:val="24"/>
        </w:rPr>
        <w:t>office.</w:t>
      </w:r>
    </w:p>
    <w:p w14:paraId="38439C3B" w14:textId="77777777" w:rsidR="00236022" w:rsidRDefault="00C8158C">
      <w:pPr>
        <w:pStyle w:val="ListParagraph"/>
        <w:numPr>
          <w:ilvl w:val="1"/>
          <w:numId w:val="12"/>
        </w:numPr>
        <w:tabs>
          <w:tab w:val="left" w:pos="941"/>
        </w:tabs>
        <w:spacing w:before="13" w:line="355" w:lineRule="auto"/>
        <w:ind w:left="940" w:right="743"/>
        <w:jc w:val="both"/>
        <w:rPr>
          <w:rFonts w:ascii="Symbol" w:hAnsi="Symbol"/>
          <w:sz w:val="24"/>
        </w:rPr>
      </w:pPr>
      <w:r>
        <w:rPr>
          <w:sz w:val="24"/>
        </w:rPr>
        <w:t>Complaints</w:t>
      </w:r>
      <w:r>
        <w:rPr>
          <w:spacing w:val="-6"/>
          <w:sz w:val="24"/>
        </w:rPr>
        <w:t xml:space="preserve"> </w:t>
      </w:r>
      <w:r>
        <w:rPr>
          <w:sz w:val="24"/>
        </w:rPr>
        <w:t>that</w:t>
      </w:r>
      <w:r>
        <w:rPr>
          <w:spacing w:val="-3"/>
          <w:sz w:val="24"/>
        </w:rPr>
        <w:t xml:space="preserve"> </w:t>
      </w:r>
      <w:r>
        <w:rPr>
          <w:sz w:val="24"/>
        </w:rPr>
        <w:t>involve</w:t>
      </w:r>
      <w:r>
        <w:rPr>
          <w:spacing w:val="-7"/>
          <w:sz w:val="24"/>
        </w:rPr>
        <w:t xml:space="preserve"> </w:t>
      </w:r>
      <w:r>
        <w:rPr>
          <w:sz w:val="24"/>
        </w:rPr>
        <w:t>or</w:t>
      </w:r>
      <w:r>
        <w:rPr>
          <w:spacing w:val="-3"/>
          <w:sz w:val="24"/>
        </w:rPr>
        <w:t xml:space="preserve"> </w:t>
      </w:r>
      <w:r>
        <w:rPr>
          <w:sz w:val="24"/>
        </w:rPr>
        <w:t>are</w:t>
      </w:r>
      <w:r>
        <w:rPr>
          <w:spacing w:val="-3"/>
          <w:sz w:val="24"/>
        </w:rPr>
        <w:t xml:space="preserve"> </w:t>
      </w:r>
      <w:r>
        <w:rPr>
          <w:sz w:val="24"/>
        </w:rPr>
        <w:t>about</w:t>
      </w:r>
      <w:r>
        <w:rPr>
          <w:spacing w:val="-5"/>
          <w:sz w:val="24"/>
        </w:rPr>
        <w:t xml:space="preserve"> </w:t>
      </w:r>
      <w:r>
        <w:rPr>
          <w:sz w:val="24"/>
        </w:rPr>
        <w:t>the</w:t>
      </w:r>
      <w:r>
        <w:rPr>
          <w:spacing w:val="-6"/>
          <w:sz w:val="24"/>
        </w:rPr>
        <w:t xml:space="preserve"> </w:t>
      </w:r>
      <w:r>
        <w:rPr>
          <w:sz w:val="24"/>
        </w:rPr>
        <w:t>Executive</w:t>
      </w:r>
      <w:r>
        <w:rPr>
          <w:spacing w:val="-3"/>
          <w:sz w:val="24"/>
        </w:rPr>
        <w:t xml:space="preserve"> </w:t>
      </w:r>
      <w:r>
        <w:rPr>
          <w:sz w:val="24"/>
        </w:rPr>
        <w:t>Headteacher</w:t>
      </w:r>
      <w:r>
        <w:rPr>
          <w:spacing w:val="-2"/>
          <w:sz w:val="24"/>
        </w:rPr>
        <w:t xml:space="preserve"> </w:t>
      </w:r>
      <w:r>
        <w:rPr>
          <w:sz w:val="24"/>
        </w:rPr>
        <w:t>should</w:t>
      </w:r>
      <w:r>
        <w:rPr>
          <w:spacing w:val="-5"/>
          <w:sz w:val="24"/>
        </w:rPr>
        <w:t xml:space="preserve"> </w:t>
      </w:r>
      <w:r>
        <w:rPr>
          <w:sz w:val="24"/>
        </w:rPr>
        <w:t>be</w:t>
      </w:r>
      <w:r>
        <w:rPr>
          <w:spacing w:val="-5"/>
          <w:sz w:val="24"/>
        </w:rPr>
        <w:t xml:space="preserve"> </w:t>
      </w:r>
      <w:r>
        <w:rPr>
          <w:sz w:val="24"/>
        </w:rPr>
        <w:t>addressed to the Governance Lead via the FCAT Central</w:t>
      </w:r>
      <w:r>
        <w:rPr>
          <w:spacing w:val="-7"/>
          <w:sz w:val="24"/>
        </w:rPr>
        <w:t xml:space="preserve"> </w:t>
      </w:r>
      <w:r>
        <w:rPr>
          <w:sz w:val="24"/>
        </w:rPr>
        <w:t>Office.</w:t>
      </w:r>
    </w:p>
    <w:p w14:paraId="14CD56D5" w14:textId="77777777" w:rsidR="00236022" w:rsidRDefault="00C8158C">
      <w:pPr>
        <w:pStyle w:val="ListParagraph"/>
        <w:numPr>
          <w:ilvl w:val="1"/>
          <w:numId w:val="12"/>
        </w:numPr>
        <w:tabs>
          <w:tab w:val="left" w:pos="941"/>
        </w:tabs>
        <w:spacing w:before="10" w:line="357" w:lineRule="auto"/>
        <w:ind w:left="940" w:right="741"/>
        <w:jc w:val="both"/>
        <w:rPr>
          <w:rFonts w:ascii="Symbol" w:hAnsi="Symbol"/>
          <w:sz w:val="24"/>
        </w:rPr>
      </w:pPr>
      <w:r>
        <w:rPr>
          <w:sz w:val="24"/>
        </w:rPr>
        <w:t>Complaints about the Chair of Governors, any individual governor or the whole governing body should be addressed to the Governance Lead via the FCAT Central Office.</w:t>
      </w:r>
    </w:p>
    <w:p w14:paraId="2488E33A" w14:textId="77777777" w:rsidR="00236022" w:rsidRDefault="00C8158C">
      <w:pPr>
        <w:pStyle w:val="ListParagraph"/>
        <w:numPr>
          <w:ilvl w:val="1"/>
          <w:numId w:val="12"/>
        </w:numPr>
        <w:tabs>
          <w:tab w:val="left" w:pos="941"/>
        </w:tabs>
        <w:spacing w:before="9" w:line="355" w:lineRule="auto"/>
        <w:ind w:left="940" w:right="744"/>
        <w:jc w:val="both"/>
        <w:rPr>
          <w:rFonts w:ascii="Symbol" w:hAnsi="Symbol"/>
          <w:sz w:val="24"/>
        </w:rPr>
      </w:pPr>
      <w:r>
        <w:rPr>
          <w:sz w:val="24"/>
        </w:rPr>
        <w:t>Complaints about the Chief Executive Officer (CEO) or a trustee of the Trust, should be addressed to the Governance Lead via the FCAT Central</w:t>
      </w:r>
      <w:r>
        <w:rPr>
          <w:spacing w:val="-11"/>
          <w:sz w:val="24"/>
        </w:rPr>
        <w:t xml:space="preserve"> </w:t>
      </w:r>
      <w:r>
        <w:rPr>
          <w:sz w:val="24"/>
        </w:rPr>
        <w:t>office.</w:t>
      </w:r>
    </w:p>
    <w:p w14:paraId="3281E43D" w14:textId="77777777" w:rsidR="00236022" w:rsidRDefault="00C8158C">
      <w:pPr>
        <w:pStyle w:val="ListParagraph"/>
        <w:numPr>
          <w:ilvl w:val="1"/>
          <w:numId w:val="12"/>
        </w:numPr>
        <w:tabs>
          <w:tab w:val="left" w:pos="941"/>
        </w:tabs>
        <w:spacing w:before="10" w:line="357" w:lineRule="auto"/>
        <w:ind w:left="940" w:right="739"/>
        <w:jc w:val="both"/>
        <w:rPr>
          <w:rFonts w:ascii="Symbol" w:hAnsi="Symbol"/>
          <w:sz w:val="24"/>
        </w:rPr>
      </w:pPr>
      <w:r>
        <w:rPr>
          <w:sz w:val="24"/>
        </w:rPr>
        <w:t>Complaints against FCAT, its policies or practices or an issue with a member of the Central</w:t>
      </w:r>
      <w:r>
        <w:rPr>
          <w:spacing w:val="-14"/>
          <w:sz w:val="24"/>
        </w:rPr>
        <w:t xml:space="preserve"> </w:t>
      </w:r>
      <w:r>
        <w:rPr>
          <w:sz w:val="24"/>
        </w:rPr>
        <w:t>FCAT</w:t>
      </w:r>
      <w:r>
        <w:rPr>
          <w:spacing w:val="-14"/>
          <w:sz w:val="24"/>
        </w:rPr>
        <w:t xml:space="preserve"> </w:t>
      </w:r>
      <w:r>
        <w:rPr>
          <w:sz w:val="24"/>
        </w:rPr>
        <w:t>team</w:t>
      </w:r>
      <w:r>
        <w:rPr>
          <w:spacing w:val="-10"/>
          <w:sz w:val="24"/>
        </w:rPr>
        <w:t xml:space="preserve"> </w:t>
      </w:r>
      <w:r>
        <w:rPr>
          <w:sz w:val="24"/>
        </w:rPr>
        <w:t>should</w:t>
      </w:r>
      <w:r>
        <w:rPr>
          <w:spacing w:val="-14"/>
          <w:sz w:val="24"/>
        </w:rPr>
        <w:t xml:space="preserve"> </w:t>
      </w:r>
      <w:r>
        <w:rPr>
          <w:sz w:val="24"/>
        </w:rPr>
        <w:t>be</w:t>
      </w:r>
      <w:r>
        <w:rPr>
          <w:spacing w:val="-14"/>
          <w:sz w:val="24"/>
        </w:rPr>
        <w:t xml:space="preserve"> </w:t>
      </w:r>
      <w:r>
        <w:rPr>
          <w:sz w:val="24"/>
        </w:rPr>
        <w:t>addressed</w:t>
      </w:r>
      <w:r>
        <w:rPr>
          <w:spacing w:val="-12"/>
          <w:sz w:val="24"/>
        </w:rPr>
        <w:t xml:space="preserve"> </w:t>
      </w:r>
      <w:r>
        <w:rPr>
          <w:sz w:val="24"/>
        </w:rPr>
        <w:t>to</w:t>
      </w:r>
      <w:r>
        <w:rPr>
          <w:spacing w:val="-14"/>
          <w:sz w:val="24"/>
        </w:rPr>
        <w:t xml:space="preserve"> </w:t>
      </w:r>
      <w:r>
        <w:rPr>
          <w:sz w:val="24"/>
        </w:rPr>
        <w:t>The</w:t>
      </w:r>
      <w:r>
        <w:rPr>
          <w:spacing w:val="-13"/>
          <w:sz w:val="24"/>
        </w:rPr>
        <w:t xml:space="preserve"> </w:t>
      </w:r>
      <w:r>
        <w:rPr>
          <w:sz w:val="24"/>
        </w:rPr>
        <w:t>FCAT</w:t>
      </w:r>
      <w:r>
        <w:rPr>
          <w:spacing w:val="-11"/>
          <w:sz w:val="24"/>
        </w:rPr>
        <w:t xml:space="preserve"> </w:t>
      </w:r>
      <w:r>
        <w:rPr>
          <w:sz w:val="24"/>
        </w:rPr>
        <w:t>Community</w:t>
      </w:r>
      <w:r>
        <w:rPr>
          <w:spacing w:val="-13"/>
          <w:sz w:val="24"/>
        </w:rPr>
        <w:t xml:space="preserve"> </w:t>
      </w:r>
      <w:r>
        <w:rPr>
          <w:sz w:val="24"/>
        </w:rPr>
        <w:t>Relations</w:t>
      </w:r>
      <w:r>
        <w:rPr>
          <w:spacing w:val="-16"/>
          <w:sz w:val="24"/>
        </w:rPr>
        <w:t xml:space="preserve"> </w:t>
      </w:r>
      <w:r>
        <w:rPr>
          <w:sz w:val="24"/>
        </w:rPr>
        <w:t>and</w:t>
      </w:r>
      <w:r>
        <w:rPr>
          <w:spacing w:val="-13"/>
          <w:sz w:val="24"/>
        </w:rPr>
        <w:t xml:space="preserve"> </w:t>
      </w:r>
      <w:r>
        <w:rPr>
          <w:sz w:val="24"/>
        </w:rPr>
        <w:t>Estates Lead via the FCAT Central</w:t>
      </w:r>
      <w:r>
        <w:rPr>
          <w:spacing w:val="-3"/>
          <w:sz w:val="24"/>
        </w:rPr>
        <w:t xml:space="preserve"> </w:t>
      </w:r>
      <w:r>
        <w:rPr>
          <w:sz w:val="24"/>
        </w:rPr>
        <w:t>Office.</w:t>
      </w:r>
    </w:p>
    <w:p w14:paraId="3C1DCC88" w14:textId="77777777" w:rsidR="00236022" w:rsidRDefault="00C8158C">
      <w:pPr>
        <w:pStyle w:val="BodyText"/>
        <w:spacing w:before="130" w:line="360" w:lineRule="auto"/>
        <w:ind w:left="220" w:right="736"/>
        <w:jc w:val="both"/>
      </w:pPr>
      <w:r>
        <w:t xml:space="preserve">We would hope to resolve most concerns and complaints at an informal stage, but the procedures allow for formal consideration of a complaint and an appeal stage if this is not possible. We are committed to dealing with complaints as speedily </w:t>
      </w:r>
      <w:r>
        <w:rPr>
          <w:spacing w:val="2"/>
        </w:rPr>
        <w:t xml:space="preserve">as </w:t>
      </w:r>
      <w:r>
        <w:t>possible and would plan to complete each stage of the procedure within 20 school days. When we are not able to</w:t>
      </w:r>
      <w:r>
        <w:rPr>
          <w:spacing w:val="-12"/>
        </w:rPr>
        <w:t xml:space="preserve"> </w:t>
      </w:r>
      <w:r>
        <w:t>complete</w:t>
      </w:r>
      <w:r>
        <w:rPr>
          <w:spacing w:val="-13"/>
        </w:rPr>
        <w:t xml:space="preserve"> </w:t>
      </w:r>
      <w:r>
        <w:t>the</w:t>
      </w:r>
      <w:r>
        <w:rPr>
          <w:spacing w:val="-12"/>
        </w:rPr>
        <w:t xml:space="preserve"> </w:t>
      </w:r>
      <w:r>
        <w:t>process</w:t>
      </w:r>
      <w:r>
        <w:rPr>
          <w:spacing w:val="-14"/>
        </w:rPr>
        <w:t xml:space="preserve"> </w:t>
      </w:r>
      <w:r>
        <w:t>within</w:t>
      </w:r>
      <w:r>
        <w:rPr>
          <w:spacing w:val="-12"/>
        </w:rPr>
        <w:t xml:space="preserve"> </w:t>
      </w:r>
      <w:r>
        <w:t>that</w:t>
      </w:r>
      <w:r>
        <w:rPr>
          <w:spacing w:val="-12"/>
        </w:rPr>
        <w:t xml:space="preserve"> </w:t>
      </w:r>
      <w:r>
        <w:t>timescale</w:t>
      </w:r>
      <w:r>
        <w:rPr>
          <w:spacing w:val="-13"/>
        </w:rPr>
        <w:t xml:space="preserve"> </w:t>
      </w:r>
      <w:r>
        <w:t>the</w:t>
      </w:r>
      <w:r>
        <w:rPr>
          <w:spacing w:val="-13"/>
        </w:rPr>
        <w:t xml:space="preserve"> </w:t>
      </w:r>
      <w:r>
        <w:t>complainant</w:t>
      </w:r>
      <w:r>
        <w:rPr>
          <w:spacing w:val="-12"/>
        </w:rPr>
        <w:t xml:space="preserve"> </w:t>
      </w:r>
      <w:r>
        <w:t>will</w:t>
      </w:r>
      <w:r>
        <w:rPr>
          <w:spacing w:val="-11"/>
        </w:rPr>
        <w:t xml:space="preserve"> </w:t>
      </w:r>
      <w:r>
        <w:t>be</w:t>
      </w:r>
      <w:r>
        <w:rPr>
          <w:spacing w:val="-13"/>
        </w:rPr>
        <w:t xml:space="preserve"> </w:t>
      </w:r>
      <w:r>
        <w:t>informed</w:t>
      </w:r>
      <w:r>
        <w:rPr>
          <w:spacing w:val="-12"/>
        </w:rPr>
        <w:t xml:space="preserve"> </w:t>
      </w:r>
      <w:r>
        <w:t>of</w:t>
      </w:r>
      <w:r>
        <w:rPr>
          <w:spacing w:val="-12"/>
        </w:rPr>
        <w:t xml:space="preserve"> </w:t>
      </w:r>
      <w:r>
        <w:t>any</w:t>
      </w:r>
      <w:r>
        <w:rPr>
          <w:spacing w:val="-14"/>
        </w:rPr>
        <w:t xml:space="preserve"> </w:t>
      </w:r>
      <w:r>
        <w:t>delays.</w:t>
      </w:r>
    </w:p>
    <w:p w14:paraId="5E3C451C" w14:textId="77777777" w:rsidR="00236022" w:rsidRDefault="00C8158C">
      <w:pPr>
        <w:pStyle w:val="BodyText"/>
        <w:spacing w:before="119" w:line="360" w:lineRule="auto"/>
        <w:ind w:left="220" w:right="739"/>
        <w:jc w:val="both"/>
      </w:pPr>
      <w:r>
        <w:t xml:space="preserve">Should a complaint regarding a member of staff employed by FCAT require management in accordance with any of FCAT’s HR Policies or Procedures or referral to a separate body through legal compliance, such processes would run concurrently with this FCAT Complaints </w:t>
      </w:r>
      <w:r>
        <w:lastRenderedPageBreak/>
        <w:t>Policy.</w:t>
      </w:r>
    </w:p>
    <w:p w14:paraId="49343CDB" w14:textId="77777777" w:rsidR="00236022" w:rsidRDefault="00C8158C">
      <w:pPr>
        <w:pStyle w:val="Heading3"/>
        <w:spacing w:before="122"/>
        <w:ind w:left="220"/>
        <w:jc w:val="both"/>
      </w:pPr>
      <w:r>
        <w:t>Anonymous complaints</w:t>
      </w:r>
    </w:p>
    <w:p w14:paraId="740F76CC" w14:textId="77777777" w:rsidR="00236022" w:rsidRDefault="00236022">
      <w:pPr>
        <w:jc w:val="both"/>
        <w:sectPr w:rsidR="00236022">
          <w:pgSz w:w="11910" w:h="16840"/>
          <w:pgMar w:top="1580" w:right="700" w:bottom="280" w:left="1220" w:header="480" w:footer="0" w:gutter="0"/>
          <w:cols w:space="720"/>
        </w:sectPr>
      </w:pPr>
    </w:p>
    <w:p w14:paraId="104D56C4" w14:textId="77777777" w:rsidR="00236022" w:rsidRDefault="00C8158C">
      <w:pPr>
        <w:pStyle w:val="BodyText"/>
        <w:spacing w:before="103" w:line="360" w:lineRule="auto"/>
        <w:ind w:left="220" w:right="624"/>
      </w:pPr>
      <w:r>
        <w:lastRenderedPageBreak/>
        <w:t>The merits of investigating anonymous complaints will be determined by the appropriate person on receipt, although FCAT will not normally investigate anonymous complaints.</w:t>
      </w:r>
    </w:p>
    <w:p w14:paraId="02064AFD" w14:textId="77777777" w:rsidR="00236022" w:rsidRDefault="00C8158C">
      <w:pPr>
        <w:pStyle w:val="Heading3"/>
        <w:spacing w:before="119"/>
        <w:ind w:left="220"/>
      </w:pPr>
      <w:r>
        <w:t>Timescales</w:t>
      </w:r>
    </w:p>
    <w:p w14:paraId="46777EB6" w14:textId="77777777" w:rsidR="00236022" w:rsidRDefault="00236022">
      <w:pPr>
        <w:pStyle w:val="BodyText"/>
        <w:spacing w:before="10"/>
        <w:rPr>
          <w:b/>
          <w:sz w:val="21"/>
        </w:rPr>
      </w:pPr>
    </w:p>
    <w:p w14:paraId="7144EBCD" w14:textId="77777777" w:rsidR="00236022" w:rsidRDefault="00C8158C">
      <w:pPr>
        <w:pStyle w:val="BodyText"/>
        <w:spacing w:line="360" w:lineRule="auto"/>
        <w:ind w:left="220" w:right="734"/>
        <w:jc w:val="both"/>
      </w:pPr>
      <w:r>
        <w:t>All complaints must be raised within three months of the incident or, where a series of associated incidents have occurred, within three months of the last of these incidents. We will consider complaints made outside of this time frame if exceptional circumstances apply.</w:t>
      </w:r>
    </w:p>
    <w:p w14:paraId="7C170697" w14:textId="77777777" w:rsidR="00236022" w:rsidRDefault="00236022">
      <w:pPr>
        <w:pStyle w:val="BodyText"/>
      </w:pPr>
    </w:p>
    <w:p w14:paraId="1A64B715" w14:textId="77777777" w:rsidR="00236022" w:rsidRDefault="00236022">
      <w:pPr>
        <w:pStyle w:val="BodyText"/>
        <w:spacing w:before="9"/>
        <w:rPr>
          <w:sz w:val="21"/>
        </w:rPr>
      </w:pPr>
    </w:p>
    <w:p w14:paraId="24D06D95" w14:textId="77777777" w:rsidR="00236022" w:rsidRDefault="00C8158C">
      <w:pPr>
        <w:pStyle w:val="Heading3"/>
        <w:ind w:left="220"/>
      </w:pPr>
      <w:r>
        <w:t>Complaints received outside of term time</w:t>
      </w:r>
    </w:p>
    <w:p w14:paraId="6B08B582" w14:textId="77777777" w:rsidR="00236022" w:rsidRDefault="00236022">
      <w:pPr>
        <w:pStyle w:val="BodyText"/>
        <w:spacing w:before="1"/>
        <w:rPr>
          <w:b/>
          <w:sz w:val="22"/>
        </w:rPr>
      </w:pPr>
    </w:p>
    <w:p w14:paraId="482827E6" w14:textId="77777777" w:rsidR="00236022" w:rsidRDefault="00C8158C">
      <w:pPr>
        <w:pStyle w:val="BodyText"/>
        <w:spacing w:line="360" w:lineRule="auto"/>
        <w:ind w:left="220" w:right="742"/>
        <w:jc w:val="both"/>
      </w:pPr>
      <w:r>
        <w:t>We will consider complaints made outside of term time to have been received on the first school day after the holiday period.</w:t>
      </w:r>
    </w:p>
    <w:p w14:paraId="478F7D25" w14:textId="77777777" w:rsidR="00236022" w:rsidRDefault="00236022">
      <w:pPr>
        <w:pStyle w:val="BodyText"/>
        <w:spacing w:before="7"/>
        <w:rPr>
          <w:sz w:val="19"/>
        </w:rPr>
      </w:pPr>
    </w:p>
    <w:p w14:paraId="66C0BF11" w14:textId="77777777" w:rsidR="00236022" w:rsidRDefault="00C8158C">
      <w:pPr>
        <w:pStyle w:val="Heading2"/>
        <w:numPr>
          <w:ilvl w:val="0"/>
          <w:numId w:val="12"/>
        </w:numPr>
        <w:tabs>
          <w:tab w:val="left" w:pos="503"/>
          <w:tab w:val="left" w:pos="504"/>
        </w:tabs>
        <w:spacing w:before="1"/>
      </w:pPr>
      <w:bookmarkStart w:id="4" w:name="_bookmark4"/>
      <w:bookmarkEnd w:id="4"/>
      <w:r>
        <w:rPr>
          <w:color w:val="009D92"/>
        </w:rPr>
        <w:t>Resolving</w:t>
      </w:r>
      <w:r>
        <w:rPr>
          <w:color w:val="009D92"/>
          <w:spacing w:val="-1"/>
        </w:rPr>
        <w:t xml:space="preserve"> </w:t>
      </w:r>
      <w:r>
        <w:rPr>
          <w:color w:val="009D92"/>
        </w:rPr>
        <w:t>complaints</w:t>
      </w:r>
    </w:p>
    <w:p w14:paraId="0B6EEC16" w14:textId="77777777" w:rsidR="00236022" w:rsidRDefault="00C8158C">
      <w:pPr>
        <w:spacing w:before="157" w:line="276" w:lineRule="auto"/>
        <w:ind w:left="220" w:right="735"/>
        <w:jc w:val="both"/>
      </w:pPr>
      <w:r>
        <w:t>In</w:t>
      </w:r>
      <w:r>
        <w:rPr>
          <w:spacing w:val="-14"/>
        </w:rPr>
        <w:t xml:space="preserve"> </w:t>
      </w:r>
      <w:r>
        <w:t>dealing</w:t>
      </w:r>
      <w:r>
        <w:rPr>
          <w:spacing w:val="-13"/>
        </w:rPr>
        <w:t xml:space="preserve"> </w:t>
      </w:r>
      <w:r>
        <w:t>with</w:t>
      </w:r>
      <w:r>
        <w:rPr>
          <w:spacing w:val="-12"/>
        </w:rPr>
        <w:t xml:space="preserve"> </w:t>
      </w:r>
      <w:r>
        <w:t>complaints</w:t>
      </w:r>
      <w:r>
        <w:rPr>
          <w:spacing w:val="-12"/>
        </w:rPr>
        <w:t xml:space="preserve"> </w:t>
      </w:r>
      <w:r>
        <w:t>FCAT</w:t>
      </w:r>
      <w:r>
        <w:rPr>
          <w:spacing w:val="-12"/>
        </w:rPr>
        <w:t xml:space="preserve"> </w:t>
      </w:r>
      <w:r>
        <w:t>will</w:t>
      </w:r>
      <w:r>
        <w:rPr>
          <w:spacing w:val="-12"/>
        </w:rPr>
        <w:t xml:space="preserve"> </w:t>
      </w:r>
      <w:r>
        <w:t>take</w:t>
      </w:r>
      <w:r>
        <w:rPr>
          <w:spacing w:val="-11"/>
        </w:rPr>
        <w:t xml:space="preserve"> </w:t>
      </w:r>
      <w:r>
        <w:t>account</w:t>
      </w:r>
      <w:r>
        <w:rPr>
          <w:spacing w:val="-12"/>
        </w:rPr>
        <w:t xml:space="preserve"> </w:t>
      </w:r>
      <w:r>
        <w:t>of</w:t>
      </w:r>
      <w:r>
        <w:rPr>
          <w:spacing w:val="-12"/>
        </w:rPr>
        <w:t xml:space="preserve"> </w:t>
      </w:r>
      <w:r>
        <w:t>its</w:t>
      </w:r>
      <w:r>
        <w:rPr>
          <w:spacing w:val="-14"/>
        </w:rPr>
        <w:t xml:space="preserve"> </w:t>
      </w:r>
      <w:r>
        <w:t>public</w:t>
      </w:r>
      <w:r>
        <w:rPr>
          <w:spacing w:val="-12"/>
        </w:rPr>
        <w:t xml:space="preserve"> </w:t>
      </w:r>
      <w:r>
        <w:t>sector</w:t>
      </w:r>
      <w:r>
        <w:rPr>
          <w:spacing w:val="-15"/>
        </w:rPr>
        <w:t xml:space="preserve"> </w:t>
      </w:r>
      <w:r>
        <w:t>equality</w:t>
      </w:r>
      <w:r>
        <w:rPr>
          <w:spacing w:val="-11"/>
        </w:rPr>
        <w:t xml:space="preserve"> </w:t>
      </w:r>
      <w:r>
        <w:t>duty</w:t>
      </w:r>
      <w:r>
        <w:rPr>
          <w:spacing w:val="-13"/>
        </w:rPr>
        <w:t xml:space="preserve"> </w:t>
      </w:r>
      <w:r>
        <w:t>and</w:t>
      </w:r>
      <w:r>
        <w:rPr>
          <w:spacing w:val="-13"/>
        </w:rPr>
        <w:t xml:space="preserve"> </w:t>
      </w:r>
      <w:r>
        <w:t>have</w:t>
      </w:r>
      <w:r>
        <w:rPr>
          <w:spacing w:val="-12"/>
        </w:rPr>
        <w:t xml:space="preserve"> </w:t>
      </w:r>
      <w:r>
        <w:t>due</w:t>
      </w:r>
      <w:r>
        <w:rPr>
          <w:spacing w:val="-11"/>
        </w:rPr>
        <w:t xml:space="preserve"> </w:t>
      </w:r>
      <w:r>
        <w:t>regard for the need</w:t>
      </w:r>
      <w:r>
        <w:rPr>
          <w:spacing w:val="-4"/>
        </w:rPr>
        <w:t xml:space="preserve"> </w:t>
      </w:r>
      <w:r>
        <w:t>to:-</w:t>
      </w:r>
    </w:p>
    <w:p w14:paraId="3963B39A" w14:textId="77777777" w:rsidR="00236022" w:rsidRDefault="00236022">
      <w:pPr>
        <w:pStyle w:val="BodyText"/>
        <w:spacing w:before="5"/>
        <w:rPr>
          <w:sz w:val="16"/>
        </w:rPr>
      </w:pPr>
    </w:p>
    <w:p w14:paraId="40EDE9D8" w14:textId="77777777" w:rsidR="00236022" w:rsidRDefault="00C8158C">
      <w:pPr>
        <w:pStyle w:val="ListParagraph"/>
        <w:numPr>
          <w:ilvl w:val="0"/>
          <w:numId w:val="3"/>
        </w:numPr>
        <w:tabs>
          <w:tab w:val="left" w:pos="786"/>
          <w:tab w:val="left" w:pos="787"/>
        </w:tabs>
        <w:spacing w:before="1" w:line="276" w:lineRule="auto"/>
        <w:ind w:right="734"/>
      </w:pPr>
      <w:r>
        <w:t>eliminate discrimination, harassment, victimisation and any other conduct prohibited by or under the Equality Act</w:t>
      </w:r>
      <w:r>
        <w:rPr>
          <w:spacing w:val="-3"/>
        </w:rPr>
        <w:t xml:space="preserve"> </w:t>
      </w:r>
      <w:r>
        <w:t>2010</w:t>
      </w:r>
    </w:p>
    <w:p w14:paraId="0230E794" w14:textId="77777777" w:rsidR="00236022" w:rsidRDefault="00236022">
      <w:pPr>
        <w:pStyle w:val="BodyText"/>
        <w:spacing w:before="5"/>
        <w:rPr>
          <w:sz w:val="16"/>
        </w:rPr>
      </w:pPr>
    </w:p>
    <w:p w14:paraId="2930BFA8" w14:textId="77777777" w:rsidR="00236022" w:rsidRDefault="00C8158C">
      <w:pPr>
        <w:pStyle w:val="ListParagraph"/>
        <w:numPr>
          <w:ilvl w:val="0"/>
          <w:numId w:val="3"/>
        </w:numPr>
        <w:tabs>
          <w:tab w:val="left" w:pos="786"/>
          <w:tab w:val="left" w:pos="787"/>
        </w:tabs>
        <w:spacing w:line="276" w:lineRule="auto"/>
        <w:ind w:right="734"/>
      </w:pPr>
      <w:r>
        <w:t>advance</w:t>
      </w:r>
      <w:r>
        <w:rPr>
          <w:spacing w:val="-13"/>
        </w:rPr>
        <w:t xml:space="preserve"> </w:t>
      </w:r>
      <w:r>
        <w:t>equality</w:t>
      </w:r>
      <w:r>
        <w:rPr>
          <w:spacing w:val="-14"/>
        </w:rPr>
        <w:t xml:space="preserve"> </w:t>
      </w:r>
      <w:r>
        <w:t>of</w:t>
      </w:r>
      <w:r>
        <w:rPr>
          <w:spacing w:val="-14"/>
        </w:rPr>
        <w:t xml:space="preserve"> </w:t>
      </w:r>
      <w:r>
        <w:t>opportunity</w:t>
      </w:r>
      <w:r>
        <w:rPr>
          <w:spacing w:val="-10"/>
        </w:rPr>
        <w:t xml:space="preserve"> </w:t>
      </w:r>
      <w:r>
        <w:t>between</w:t>
      </w:r>
      <w:r>
        <w:rPr>
          <w:spacing w:val="-11"/>
        </w:rPr>
        <w:t xml:space="preserve"> </w:t>
      </w:r>
      <w:r>
        <w:t>persons</w:t>
      </w:r>
      <w:r>
        <w:rPr>
          <w:spacing w:val="-13"/>
        </w:rPr>
        <w:t xml:space="preserve"> </w:t>
      </w:r>
      <w:r>
        <w:t>who</w:t>
      </w:r>
      <w:r>
        <w:rPr>
          <w:spacing w:val="-9"/>
        </w:rPr>
        <w:t xml:space="preserve"> </w:t>
      </w:r>
      <w:r>
        <w:t>share</w:t>
      </w:r>
      <w:r>
        <w:rPr>
          <w:spacing w:val="-11"/>
        </w:rPr>
        <w:t xml:space="preserve"> </w:t>
      </w:r>
      <w:r>
        <w:t>a</w:t>
      </w:r>
      <w:r>
        <w:rPr>
          <w:spacing w:val="-13"/>
        </w:rPr>
        <w:t xml:space="preserve"> </w:t>
      </w:r>
      <w:r>
        <w:t>relevant</w:t>
      </w:r>
      <w:r>
        <w:rPr>
          <w:spacing w:val="-11"/>
        </w:rPr>
        <w:t xml:space="preserve"> </w:t>
      </w:r>
      <w:r>
        <w:t>protected</w:t>
      </w:r>
      <w:r>
        <w:rPr>
          <w:spacing w:val="-11"/>
        </w:rPr>
        <w:t xml:space="preserve"> </w:t>
      </w:r>
      <w:r>
        <w:t>characteristic and persons who do not share</w:t>
      </w:r>
      <w:r>
        <w:rPr>
          <w:spacing w:val="-7"/>
        </w:rPr>
        <w:t xml:space="preserve"> </w:t>
      </w:r>
      <w:r>
        <w:t>it</w:t>
      </w:r>
    </w:p>
    <w:p w14:paraId="4E354DEC" w14:textId="77777777" w:rsidR="00236022" w:rsidRDefault="00236022">
      <w:pPr>
        <w:pStyle w:val="BodyText"/>
        <w:spacing w:before="3"/>
        <w:rPr>
          <w:sz w:val="16"/>
        </w:rPr>
      </w:pPr>
    </w:p>
    <w:p w14:paraId="6DFB48EC" w14:textId="77777777" w:rsidR="00236022" w:rsidRDefault="00C8158C">
      <w:pPr>
        <w:pStyle w:val="ListParagraph"/>
        <w:numPr>
          <w:ilvl w:val="0"/>
          <w:numId w:val="3"/>
        </w:numPr>
        <w:tabs>
          <w:tab w:val="left" w:pos="786"/>
          <w:tab w:val="left" w:pos="787"/>
        </w:tabs>
        <w:spacing w:line="276" w:lineRule="auto"/>
        <w:ind w:right="735"/>
      </w:pPr>
      <w:r>
        <w:t>foster good relations between persons who share a relevant protected characteristic and persons who do not share</w:t>
      </w:r>
      <w:r>
        <w:rPr>
          <w:spacing w:val="-7"/>
        </w:rPr>
        <w:t xml:space="preserve"> </w:t>
      </w:r>
      <w:r>
        <w:t>it</w:t>
      </w:r>
    </w:p>
    <w:p w14:paraId="5C297F0B" w14:textId="77777777" w:rsidR="00236022" w:rsidRDefault="00236022">
      <w:pPr>
        <w:pStyle w:val="BodyText"/>
        <w:spacing w:before="6"/>
        <w:rPr>
          <w:sz w:val="16"/>
        </w:rPr>
      </w:pPr>
    </w:p>
    <w:p w14:paraId="3EFBA5D5" w14:textId="77777777" w:rsidR="00236022" w:rsidRDefault="00C8158C">
      <w:pPr>
        <w:spacing w:line="276" w:lineRule="auto"/>
        <w:ind w:left="220" w:right="740"/>
        <w:jc w:val="both"/>
      </w:pPr>
      <w:r>
        <w:t>Where complaints are made against an individual member of staff or governor, that person will be informed of the complaint at the earliest opportunity.</w:t>
      </w:r>
    </w:p>
    <w:p w14:paraId="5715B83D" w14:textId="77777777" w:rsidR="00236022" w:rsidRDefault="00236022">
      <w:pPr>
        <w:pStyle w:val="BodyText"/>
        <w:spacing w:before="5"/>
        <w:rPr>
          <w:sz w:val="16"/>
        </w:rPr>
      </w:pPr>
    </w:p>
    <w:p w14:paraId="7749F085" w14:textId="77777777" w:rsidR="00236022" w:rsidRDefault="00C8158C">
      <w:pPr>
        <w:spacing w:line="276" w:lineRule="auto"/>
        <w:ind w:left="220" w:right="735"/>
        <w:jc w:val="both"/>
      </w:pPr>
      <w:r>
        <w:t>At each stage in the procedure, the Trust wants to resolve the complaint. If appropriate, we will acknowledge that the complaint is upheld in whole or in part. In addition we may offer one or more of the following.</w:t>
      </w:r>
    </w:p>
    <w:p w14:paraId="6A9D21E3" w14:textId="77777777" w:rsidR="00236022" w:rsidRDefault="00236022">
      <w:pPr>
        <w:pStyle w:val="BodyText"/>
        <w:spacing w:before="4"/>
        <w:rPr>
          <w:sz w:val="16"/>
        </w:rPr>
      </w:pPr>
    </w:p>
    <w:p w14:paraId="292A002C" w14:textId="77777777" w:rsidR="00236022" w:rsidRDefault="00C8158C">
      <w:pPr>
        <w:pStyle w:val="ListParagraph"/>
        <w:numPr>
          <w:ilvl w:val="1"/>
          <w:numId w:val="3"/>
        </w:numPr>
        <w:tabs>
          <w:tab w:val="left" w:pos="940"/>
          <w:tab w:val="left" w:pos="941"/>
        </w:tabs>
        <w:ind w:left="940" w:hanging="438"/>
      </w:pPr>
      <w:r>
        <w:t>an</w:t>
      </w:r>
      <w:r>
        <w:rPr>
          <w:spacing w:val="-1"/>
        </w:rPr>
        <w:t xml:space="preserve"> </w:t>
      </w:r>
      <w:r>
        <w:t>explanation</w:t>
      </w:r>
    </w:p>
    <w:p w14:paraId="4B555161" w14:textId="77777777" w:rsidR="00236022" w:rsidRDefault="00236022">
      <w:pPr>
        <w:pStyle w:val="BodyText"/>
        <w:spacing w:before="9"/>
        <w:rPr>
          <w:sz w:val="19"/>
        </w:rPr>
      </w:pPr>
    </w:p>
    <w:p w14:paraId="231FD553" w14:textId="77777777" w:rsidR="00236022" w:rsidRDefault="00C8158C">
      <w:pPr>
        <w:pStyle w:val="ListParagraph"/>
        <w:numPr>
          <w:ilvl w:val="1"/>
          <w:numId w:val="3"/>
        </w:numPr>
        <w:tabs>
          <w:tab w:val="left" w:pos="940"/>
          <w:tab w:val="left" w:pos="941"/>
        </w:tabs>
        <w:ind w:left="940" w:hanging="438"/>
      </w:pPr>
      <w:r>
        <w:t>an admission that the situation could have been handled differently or</w:t>
      </w:r>
      <w:r>
        <w:rPr>
          <w:spacing w:val="-27"/>
        </w:rPr>
        <w:t xml:space="preserve"> </w:t>
      </w:r>
      <w:r>
        <w:t>better</w:t>
      </w:r>
    </w:p>
    <w:p w14:paraId="174797E3" w14:textId="77777777" w:rsidR="00236022" w:rsidRDefault="00236022">
      <w:pPr>
        <w:pStyle w:val="BodyText"/>
        <w:spacing w:before="8"/>
        <w:rPr>
          <w:sz w:val="19"/>
        </w:rPr>
      </w:pPr>
    </w:p>
    <w:p w14:paraId="309AA4ED" w14:textId="77777777" w:rsidR="00236022" w:rsidRDefault="00C8158C">
      <w:pPr>
        <w:pStyle w:val="ListParagraph"/>
        <w:numPr>
          <w:ilvl w:val="1"/>
          <w:numId w:val="3"/>
        </w:numPr>
        <w:tabs>
          <w:tab w:val="left" w:pos="940"/>
          <w:tab w:val="left" w:pos="941"/>
        </w:tabs>
        <w:ind w:left="940" w:hanging="438"/>
      </w:pPr>
      <w:r>
        <w:t>an assurance that we will try to ensure the event complained of will not</w:t>
      </w:r>
      <w:r>
        <w:rPr>
          <w:spacing w:val="-13"/>
        </w:rPr>
        <w:t xml:space="preserve"> </w:t>
      </w:r>
      <w:r>
        <w:t>recur</w:t>
      </w:r>
    </w:p>
    <w:p w14:paraId="37B5DA2F" w14:textId="77777777" w:rsidR="00236022" w:rsidRDefault="00236022">
      <w:pPr>
        <w:pStyle w:val="BodyText"/>
        <w:spacing w:before="8"/>
        <w:rPr>
          <w:sz w:val="19"/>
        </w:rPr>
      </w:pPr>
    </w:p>
    <w:p w14:paraId="56801EDB" w14:textId="77777777" w:rsidR="00236022" w:rsidRDefault="00C8158C">
      <w:pPr>
        <w:pStyle w:val="ListParagraph"/>
        <w:numPr>
          <w:ilvl w:val="1"/>
          <w:numId w:val="3"/>
        </w:numPr>
        <w:tabs>
          <w:tab w:val="left" w:pos="928"/>
          <w:tab w:val="left" w:pos="929"/>
        </w:tabs>
        <w:spacing w:before="1" w:line="276" w:lineRule="auto"/>
        <w:ind w:right="741" w:hanging="425"/>
      </w:pPr>
      <w:r>
        <w:t>an explanation of the steps that have been or will be taken to help ensure that it will not happen again and an indication of the timescales within which any changes will be</w:t>
      </w:r>
      <w:r>
        <w:rPr>
          <w:spacing w:val="-14"/>
        </w:rPr>
        <w:t xml:space="preserve"> </w:t>
      </w:r>
      <w:r>
        <w:t>made</w:t>
      </w:r>
    </w:p>
    <w:p w14:paraId="0C2C92F9" w14:textId="77777777" w:rsidR="00236022" w:rsidRDefault="00236022">
      <w:pPr>
        <w:pStyle w:val="BodyText"/>
        <w:spacing w:before="5"/>
        <w:rPr>
          <w:sz w:val="16"/>
        </w:rPr>
      </w:pPr>
    </w:p>
    <w:p w14:paraId="250F2503" w14:textId="77777777" w:rsidR="00236022" w:rsidRDefault="00C8158C">
      <w:pPr>
        <w:pStyle w:val="ListParagraph"/>
        <w:numPr>
          <w:ilvl w:val="1"/>
          <w:numId w:val="3"/>
        </w:numPr>
        <w:tabs>
          <w:tab w:val="left" w:pos="940"/>
          <w:tab w:val="left" w:pos="941"/>
        </w:tabs>
        <w:ind w:left="940" w:hanging="438"/>
      </w:pPr>
      <w:r>
        <w:t>an undertaking to review school policies in light of the</w:t>
      </w:r>
      <w:r>
        <w:rPr>
          <w:spacing w:val="-11"/>
        </w:rPr>
        <w:t xml:space="preserve"> </w:t>
      </w:r>
      <w:r>
        <w:t>complaint</w:t>
      </w:r>
    </w:p>
    <w:p w14:paraId="510BB3AA" w14:textId="77777777" w:rsidR="00236022" w:rsidRDefault="00236022">
      <w:pPr>
        <w:pStyle w:val="BodyText"/>
        <w:spacing w:before="8"/>
        <w:rPr>
          <w:sz w:val="19"/>
        </w:rPr>
      </w:pPr>
    </w:p>
    <w:p w14:paraId="48F856DA" w14:textId="77777777" w:rsidR="00236022" w:rsidRDefault="00C8158C">
      <w:pPr>
        <w:pStyle w:val="ListParagraph"/>
        <w:numPr>
          <w:ilvl w:val="1"/>
          <w:numId w:val="3"/>
        </w:numPr>
        <w:tabs>
          <w:tab w:val="left" w:pos="940"/>
          <w:tab w:val="left" w:pos="941"/>
        </w:tabs>
        <w:ind w:left="940" w:hanging="438"/>
      </w:pPr>
      <w:r>
        <w:t>an</w:t>
      </w:r>
      <w:r>
        <w:rPr>
          <w:spacing w:val="-1"/>
        </w:rPr>
        <w:t xml:space="preserve"> </w:t>
      </w:r>
      <w:r>
        <w:t>apology.</w:t>
      </w:r>
    </w:p>
    <w:p w14:paraId="7A28B7B8" w14:textId="77777777" w:rsidR="00236022" w:rsidRDefault="00236022">
      <w:pPr>
        <w:sectPr w:rsidR="00236022">
          <w:pgSz w:w="11910" w:h="16840"/>
          <w:pgMar w:top="1580" w:right="700" w:bottom="280" w:left="1220" w:header="480" w:footer="0" w:gutter="0"/>
          <w:cols w:space="720"/>
        </w:sectPr>
      </w:pPr>
    </w:p>
    <w:p w14:paraId="071CF579" w14:textId="77777777" w:rsidR="00236022" w:rsidRDefault="00C8158C">
      <w:pPr>
        <w:spacing w:before="103"/>
        <w:ind w:left="220"/>
        <w:rPr>
          <w:b/>
        </w:rPr>
      </w:pPr>
      <w:r>
        <w:rPr>
          <w:b/>
        </w:rPr>
        <w:lastRenderedPageBreak/>
        <w:t>Withdrawal of a complaint</w:t>
      </w:r>
    </w:p>
    <w:p w14:paraId="7D01DE86" w14:textId="77777777" w:rsidR="00236022" w:rsidRDefault="00236022">
      <w:pPr>
        <w:pStyle w:val="BodyText"/>
        <w:spacing w:before="8"/>
        <w:rPr>
          <w:b/>
          <w:sz w:val="19"/>
        </w:rPr>
      </w:pPr>
    </w:p>
    <w:p w14:paraId="4BC2A407" w14:textId="77777777" w:rsidR="00236022" w:rsidRDefault="00C8158C">
      <w:pPr>
        <w:ind w:left="220"/>
      </w:pPr>
      <w:r>
        <w:t>If a complainant wants to withdraw their complaint, we will ask them to confirm this in writing.</w:t>
      </w:r>
    </w:p>
    <w:p w14:paraId="051B895F" w14:textId="77777777" w:rsidR="00236022" w:rsidRDefault="00236022">
      <w:pPr>
        <w:pStyle w:val="BodyText"/>
        <w:rPr>
          <w:sz w:val="22"/>
        </w:rPr>
      </w:pPr>
    </w:p>
    <w:p w14:paraId="0C71B969" w14:textId="77777777" w:rsidR="00236022" w:rsidRDefault="00236022">
      <w:pPr>
        <w:pStyle w:val="BodyText"/>
        <w:rPr>
          <w:sz w:val="22"/>
        </w:rPr>
      </w:pPr>
    </w:p>
    <w:p w14:paraId="01E2B7F5" w14:textId="77777777" w:rsidR="00236022" w:rsidRDefault="00236022">
      <w:pPr>
        <w:pStyle w:val="BodyText"/>
        <w:spacing w:before="9"/>
        <w:rPr>
          <w:sz w:val="20"/>
        </w:rPr>
      </w:pPr>
    </w:p>
    <w:p w14:paraId="71B7D811" w14:textId="77777777" w:rsidR="00236022" w:rsidRDefault="00C8158C">
      <w:pPr>
        <w:pStyle w:val="Heading2"/>
        <w:numPr>
          <w:ilvl w:val="0"/>
          <w:numId w:val="12"/>
        </w:numPr>
        <w:tabs>
          <w:tab w:val="left" w:pos="504"/>
        </w:tabs>
      </w:pPr>
      <w:bookmarkStart w:id="5" w:name="_bookmark5"/>
      <w:bookmarkEnd w:id="5"/>
      <w:r>
        <w:rPr>
          <w:color w:val="009D92"/>
        </w:rPr>
        <w:t>Stage 1 –Informal</w:t>
      </w:r>
      <w:r>
        <w:rPr>
          <w:color w:val="009D92"/>
          <w:spacing w:val="-4"/>
        </w:rPr>
        <w:t xml:space="preserve"> </w:t>
      </w:r>
      <w:r>
        <w:rPr>
          <w:color w:val="009D92"/>
        </w:rPr>
        <w:t>Complaints</w:t>
      </w:r>
    </w:p>
    <w:p w14:paraId="34E8E882" w14:textId="77777777" w:rsidR="00236022" w:rsidRDefault="00C8158C">
      <w:pPr>
        <w:spacing w:before="157"/>
        <w:ind w:left="220"/>
      </w:pPr>
      <w:r>
        <w:t>It is to be hoped that most concerns can be expressed and resolved on an informal basis.</w:t>
      </w:r>
    </w:p>
    <w:p w14:paraId="662C9605" w14:textId="77777777" w:rsidR="00236022" w:rsidRDefault="00236022">
      <w:pPr>
        <w:pStyle w:val="BodyText"/>
        <w:spacing w:before="8"/>
        <w:rPr>
          <w:sz w:val="19"/>
        </w:rPr>
      </w:pPr>
    </w:p>
    <w:p w14:paraId="57843301" w14:textId="77777777" w:rsidR="00236022" w:rsidRDefault="00C8158C">
      <w:pPr>
        <w:spacing w:before="1" w:line="276" w:lineRule="auto"/>
        <w:ind w:left="220" w:right="734"/>
        <w:jc w:val="both"/>
      </w:pPr>
      <w:r>
        <w:t>Concerns should be raised with either the class teacher, year head / subject head or head teacher. Complainants should not approach individual governors to raise concerns or complaints. They have no power to act on an individual basis and it may also prevent them from considering complaints at Stage 3 of the procedure.</w:t>
      </w:r>
    </w:p>
    <w:p w14:paraId="05A58A81" w14:textId="77777777" w:rsidR="00236022" w:rsidRDefault="00236022">
      <w:pPr>
        <w:pStyle w:val="BodyText"/>
        <w:spacing w:before="5"/>
        <w:rPr>
          <w:sz w:val="16"/>
        </w:rPr>
      </w:pPr>
    </w:p>
    <w:p w14:paraId="3ABF21DF" w14:textId="77777777" w:rsidR="00236022" w:rsidRDefault="00C8158C">
      <w:pPr>
        <w:spacing w:line="276" w:lineRule="auto"/>
        <w:ind w:left="220" w:right="624"/>
      </w:pPr>
      <w:r>
        <w:t>At the conclusion of their investigation, the appropriate person investigating the complaint will provide an informal written response within 15 school days of the date of receipt of the complaint.</w:t>
      </w:r>
    </w:p>
    <w:p w14:paraId="51834BE4" w14:textId="77777777" w:rsidR="00236022" w:rsidRDefault="00236022">
      <w:pPr>
        <w:pStyle w:val="BodyText"/>
        <w:spacing w:before="5"/>
        <w:rPr>
          <w:sz w:val="16"/>
        </w:rPr>
      </w:pPr>
    </w:p>
    <w:p w14:paraId="3503488A" w14:textId="77777777" w:rsidR="00236022" w:rsidRDefault="00C8158C">
      <w:pPr>
        <w:spacing w:line="453" w:lineRule="auto"/>
        <w:ind w:left="220" w:right="2923"/>
      </w:pPr>
      <w:r>
        <w:t>If the issue remains unresolved, the next step is to make a formal complaint. The informal stage will not be used if the allegations made refer to:</w:t>
      </w:r>
    </w:p>
    <w:p w14:paraId="5A02A063" w14:textId="77777777" w:rsidR="00236022" w:rsidRDefault="00C8158C">
      <w:pPr>
        <w:pStyle w:val="ListParagraph"/>
        <w:numPr>
          <w:ilvl w:val="1"/>
          <w:numId w:val="12"/>
        </w:numPr>
        <w:tabs>
          <w:tab w:val="left" w:pos="940"/>
          <w:tab w:val="left" w:pos="941"/>
        </w:tabs>
        <w:spacing w:before="3"/>
        <w:ind w:left="940" w:hanging="361"/>
        <w:rPr>
          <w:rFonts w:ascii="Symbol" w:hAnsi="Symbol"/>
        </w:rPr>
      </w:pPr>
      <w:r>
        <w:t>Criminal activity which may require the involvement of the</w:t>
      </w:r>
      <w:r>
        <w:rPr>
          <w:spacing w:val="-11"/>
        </w:rPr>
        <w:t xml:space="preserve"> </w:t>
      </w:r>
      <w:r>
        <w:t>police</w:t>
      </w:r>
    </w:p>
    <w:p w14:paraId="31CFD008" w14:textId="77777777" w:rsidR="00236022" w:rsidRDefault="00C8158C">
      <w:pPr>
        <w:pStyle w:val="ListParagraph"/>
        <w:numPr>
          <w:ilvl w:val="1"/>
          <w:numId w:val="12"/>
        </w:numPr>
        <w:tabs>
          <w:tab w:val="left" w:pos="940"/>
          <w:tab w:val="left" w:pos="941"/>
        </w:tabs>
        <w:spacing w:before="39"/>
        <w:ind w:left="940" w:hanging="361"/>
        <w:rPr>
          <w:rFonts w:ascii="Symbol" w:hAnsi="Symbol"/>
        </w:rPr>
      </w:pPr>
      <w:r>
        <w:t>Financial or accounting</w:t>
      </w:r>
      <w:r>
        <w:rPr>
          <w:spacing w:val="-3"/>
        </w:rPr>
        <w:t xml:space="preserve"> </w:t>
      </w:r>
      <w:r>
        <w:t>irregularities</w:t>
      </w:r>
    </w:p>
    <w:p w14:paraId="0C6C8320" w14:textId="77777777" w:rsidR="00236022" w:rsidRDefault="00C8158C">
      <w:pPr>
        <w:pStyle w:val="ListParagraph"/>
        <w:numPr>
          <w:ilvl w:val="1"/>
          <w:numId w:val="12"/>
        </w:numPr>
        <w:tabs>
          <w:tab w:val="left" w:pos="940"/>
          <w:tab w:val="left" w:pos="941"/>
        </w:tabs>
        <w:spacing w:before="41"/>
        <w:ind w:left="940" w:hanging="361"/>
        <w:rPr>
          <w:rFonts w:ascii="Symbol" w:hAnsi="Symbol"/>
        </w:rPr>
      </w:pPr>
      <w:r>
        <w:t>Abuse of</w:t>
      </w:r>
      <w:r>
        <w:rPr>
          <w:spacing w:val="-1"/>
        </w:rPr>
        <w:t xml:space="preserve"> </w:t>
      </w:r>
      <w:r>
        <w:t>children</w:t>
      </w:r>
    </w:p>
    <w:p w14:paraId="39EF094A" w14:textId="77777777" w:rsidR="00236022" w:rsidRDefault="00236022">
      <w:pPr>
        <w:pStyle w:val="BodyText"/>
        <w:rPr>
          <w:sz w:val="28"/>
        </w:rPr>
      </w:pPr>
    </w:p>
    <w:p w14:paraId="22442B3C" w14:textId="77777777" w:rsidR="00236022" w:rsidRDefault="00C8158C">
      <w:pPr>
        <w:pStyle w:val="Heading2"/>
        <w:numPr>
          <w:ilvl w:val="0"/>
          <w:numId w:val="12"/>
        </w:numPr>
        <w:tabs>
          <w:tab w:val="left" w:pos="504"/>
        </w:tabs>
        <w:spacing w:before="247"/>
      </w:pPr>
      <w:bookmarkStart w:id="6" w:name="_bookmark6"/>
      <w:bookmarkEnd w:id="6"/>
      <w:r>
        <w:rPr>
          <w:color w:val="009D92"/>
        </w:rPr>
        <w:t>Stage 2 – Formal</w:t>
      </w:r>
      <w:r>
        <w:rPr>
          <w:color w:val="009D92"/>
          <w:spacing w:val="-3"/>
        </w:rPr>
        <w:t xml:space="preserve"> </w:t>
      </w:r>
      <w:r>
        <w:rPr>
          <w:color w:val="009D92"/>
        </w:rPr>
        <w:t>Complaints</w:t>
      </w:r>
    </w:p>
    <w:p w14:paraId="2C3B5DFC" w14:textId="77777777" w:rsidR="00236022" w:rsidRDefault="00C8158C">
      <w:pPr>
        <w:spacing w:before="158" w:line="276" w:lineRule="auto"/>
        <w:ind w:left="220" w:right="739"/>
        <w:jc w:val="both"/>
      </w:pPr>
      <w:r>
        <w:t>Formal complaints must be made to the appropriate person as detailed in section 3 of this policy via the appropriate office. This may be done in person, in writing (preferably on the Complaint Form) or by telephone.</w:t>
      </w:r>
    </w:p>
    <w:p w14:paraId="7C91676E" w14:textId="77777777" w:rsidR="00236022" w:rsidRDefault="00236022">
      <w:pPr>
        <w:pStyle w:val="BodyText"/>
        <w:spacing w:before="6"/>
        <w:rPr>
          <w:sz w:val="16"/>
        </w:rPr>
      </w:pPr>
    </w:p>
    <w:p w14:paraId="7139F3D3" w14:textId="77777777" w:rsidR="00236022" w:rsidRDefault="00C8158C">
      <w:pPr>
        <w:spacing w:line="273" w:lineRule="auto"/>
        <w:ind w:left="220" w:right="624"/>
      </w:pPr>
      <w:r>
        <w:t>The responsible person will record the date the complaint is received and will acknowledge receipt of the complaint in writing (either by letter or email) within 5 school days.</w:t>
      </w:r>
    </w:p>
    <w:p w14:paraId="574BD213" w14:textId="77777777" w:rsidR="00236022" w:rsidRDefault="00236022">
      <w:pPr>
        <w:pStyle w:val="BodyText"/>
        <w:spacing w:before="8"/>
        <w:rPr>
          <w:sz w:val="16"/>
        </w:rPr>
      </w:pPr>
    </w:p>
    <w:p w14:paraId="12C6F673" w14:textId="77777777" w:rsidR="00236022" w:rsidRDefault="00C8158C">
      <w:pPr>
        <w:spacing w:line="276" w:lineRule="auto"/>
        <w:ind w:left="220" w:right="736"/>
        <w:jc w:val="both"/>
      </w:pPr>
      <w:r>
        <w:t>This response will seek to clarify the nature of the complaint, ask what remains unresolved and what outcome the complainant would like to see. Consideration will be given as to whether a face to face meeting will be the most appropriate way of doing this. Please note, the responsible person may delegate the investigation to another appropriate senior member of staff, but not the decision to be taken.</w:t>
      </w:r>
    </w:p>
    <w:p w14:paraId="75E9618E" w14:textId="77777777" w:rsidR="00236022" w:rsidRDefault="00236022">
      <w:pPr>
        <w:pStyle w:val="BodyText"/>
        <w:spacing w:before="6"/>
        <w:rPr>
          <w:sz w:val="16"/>
        </w:rPr>
      </w:pPr>
    </w:p>
    <w:p w14:paraId="1550853E" w14:textId="77777777" w:rsidR="00236022" w:rsidRDefault="00C8158C">
      <w:pPr>
        <w:ind w:left="220"/>
      </w:pPr>
      <w:r>
        <w:t>During the investigation we will:</w:t>
      </w:r>
    </w:p>
    <w:p w14:paraId="4D144A5A" w14:textId="77777777" w:rsidR="00236022" w:rsidRDefault="00236022">
      <w:pPr>
        <w:pStyle w:val="BodyText"/>
        <w:spacing w:before="9"/>
        <w:rPr>
          <w:sz w:val="19"/>
        </w:rPr>
      </w:pPr>
    </w:p>
    <w:p w14:paraId="1E754CB1" w14:textId="77777777" w:rsidR="00236022" w:rsidRDefault="00C8158C">
      <w:pPr>
        <w:pStyle w:val="ListParagraph"/>
        <w:numPr>
          <w:ilvl w:val="1"/>
          <w:numId w:val="12"/>
        </w:numPr>
        <w:tabs>
          <w:tab w:val="left" w:pos="940"/>
          <w:tab w:val="left" w:pos="941"/>
        </w:tabs>
        <w:spacing w:line="276" w:lineRule="auto"/>
        <w:ind w:left="940" w:right="736"/>
        <w:rPr>
          <w:rFonts w:ascii="Symbol" w:hAnsi="Symbol"/>
        </w:rPr>
      </w:pPr>
      <w:r>
        <w:t>If necessary, interview those involved in the matter and/or those complained of, allowing them to be accompanied if they</w:t>
      </w:r>
      <w:r>
        <w:rPr>
          <w:spacing w:val="-8"/>
        </w:rPr>
        <w:t xml:space="preserve"> </w:t>
      </w:r>
      <w:r>
        <w:t>wish</w:t>
      </w:r>
    </w:p>
    <w:p w14:paraId="150BEEA8" w14:textId="77777777" w:rsidR="00236022" w:rsidRDefault="00C8158C">
      <w:pPr>
        <w:pStyle w:val="ListParagraph"/>
        <w:numPr>
          <w:ilvl w:val="1"/>
          <w:numId w:val="12"/>
        </w:numPr>
        <w:tabs>
          <w:tab w:val="left" w:pos="940"/>
          <w:tab w:val="left" w:pos="941"/>
        </w:tabs>
        <w:spacing w:line="280" w:lineRule="exact"/>
        <w:ind w:left="940" w:hanging="361"/>
        <w:rPr>
          <w:rFonts w:ascii="Symbol" w:hAnsi="Symbol"/>
        </w:rPr>
      </w:pPr>
      <w:r>
        <w:t>Keep a written record of any meetings/interviews in relation to their</w:t>
      </w:r>
      <w:r>
        <w:rPr>
          <w:spacing w:val="-15"/>
        </w:rPr>
        <w:t xml:space="preserve"> </w:t>
      </w:r>
      <w:r>
        <w:t>investigation.</w:t>
      </w:r>
    </w:p>
    <w:p w14:paraId="05CF5A08" w14:textId="77777777" w:rsidR="00236022" w:rsidRDefault="00236022">
      <w:pPr>
        <w:spacing w:line="280" w:lineRule="exact"/>
        <w:rPr>
          <w:rFonts w:ascii="Symbol" w:hAnsi="Symbol"/>
        </w:rPr>
        <w:sectPr w:rsidR="00236022">
          <w:pgSz w:w="11910" w:h="16840"/>
          <w:pgMar w:top="1580" w:right="700" w:bottom="280" w:left="1220" w:header="480" w:footer="0" w:gutter="0"/>
          <w:cols w:space="720"/>
        </w:sectPr>
      </w:pPr>
    </w:p>
    <w:p w14:paraId="7EBDA4D1" w14:textId="77777777" w:rsidR="00236022" w:rsidRDefault="00C8158C">
      <w:pPr>
        <w:spacing w:before="103" w:line="276" w:lineRule="auto"/>
        <w:ind w:left="220" w:right="733"/>
        <w:jc w:val="both"/>
      </w:pPr>
      <w:r>
        <w:lastRenderedPageBreak/>
        <w:t>At</w:t>
      </w:r>
      <w:r>
        <w:rPr>
          <w:spacing w:val="-13"/>
        </w:rPr>
        <w:t xml:space="preserve"> </w:t>
      </w:r>
      <w:r>
        <w:t>the</w:t>
      </w:r>
      <w:r>
        <w:rPr>
          <w:spacing w:val="-13"/>
        </w:rPr>
        <w:t xml:space="preserve"> </w:t>
      </w:r>
      <w:r>
        <w:t>conclusion</w:t>
      </w:r>
      <w:r>
        <w:rPr>
          <w:spacing w:val="-16"/>
        </w:rPr>
        <w:t xml:space="preserve"> </w:t>
      </w:r>
      <w:r>
        <w:t>of</w:t>
      </w:r>
      <w:r>
        <w:rPr>
          <w:spacing w:val="-13"/>
        </w:rPr>
        <w:t xml:space="preserve"> </w:t>
      </w:r>
      <w:r>
        <w:t>the</w:t>
      </w:r>
      <w:r>
        <w:rPr>
          <w:spacing w:val="-12"/>
        </w:rPr>
        <w:t xml:space="preserve"> </w:t>
      </w:r>
      <w:r>
        <w:t>investigation,</w:t>
      </w:r>
      <w:r>
        <w:rPr>
          <w:spacing w:val="-13"/>
        </w:rPr>
        <w:t xml:space="preserve"> </w:t>
      </w:r>
      <w:r>
        <w:t>the</w:t>
      </w:r>
      <w:r>
        <w:rPr>
          <w:spacing w:val="-13"/>
        </w:rPr>
        <w:t xml:space="preserve"> </w:t>
      </w:r>
      <w:r>
        <w:t>complainant</w:t>
      </w:r>
      <w:r>
        <w:rPr>
          <w:spacing w:val="-15"/>
        </w:rPr>
        <w:t xml:space="preserve"> </w:t>
      </w:r>
      <w:r>
        <w:t>will</w:t>
      </w:r>
      <w:r>
        <w:rPr>
          <w:spacing w:val="-13"/>
        </w:rPr>
        <w:t xml:space="preserve"> </w:t>
      </w:r>
      <w:r>
        <w:t>be</w:t>
      </w:r>
      <w:r>
        <w:rPr>
          <w:spacing w:val="-12"/>
        </w:rPr>
        <w:t xml:space="preserve"> </w:t>
      </w:r>
      <w:r>
        <w:t>provided</w:t>
      </w:r>
      <w:r>
        <w:rPr>
          <w:spacing w:val="-13"/>
        </w:rPr>
        <w:t xml:space="preserve"> </w:t>
      </w:r>
      <w:r>
        <w:t>with</w:t>
      </w:r>
      <w:r>
        <w:rPr>
          <w:spacing w:val="-13"/>
        </w:rPr>
        <w:t xml:space="preserve"> </w:t>
      </w:r>
      <w:r>
        <w:t>a</w:t>
      </w:r>
      <w:r>
        <w:rPr>
          <w:spacing w:val="-13"/>
        </w:rPr>
        <w:t xml:space="preserve"> </w:t>
      </w:r>
      <w:r>
        <w:t>formal</w:t>
      </w:r>
      <w:r>
        <w:rPr>
          <w:spacing w:val="-13"/>
        </w:rPr>
        <w:t xml:space="preserve"> </w:t>
      </w:r>
      <w:r>
        <w:t>written</w:t>
      </w:r>
      <w:r>
        <w:rPr>
          <w:spacing w:val="-13"/>
        </w:rPr>
        <w:t xml:space="preserve"> </w:t>
      </w:r>
      <w:r>
        <w:t>response within</w:t>
      </w:r>
      <w:r>
        <w:rPr>
          <w:spacing w:val="-7"/>
        </w:rPr>
        <w:t xml:space="preserve"> </w:t>
      </w:r>
      <w:r>
        <w:t>15</w:t>
      </w:r>
      <w:r>
        <w:rPr>
          <w:spacing w:val="-4"/>
        </w:rPr>
        <w:t xml:space="preserve"> </w:t>
      </w:r>
      <w:r>
        <w:t>school</w:t>
      </w:r>
      <w:r>
        <w:rPr>
          <w:spacing w:val="-6"/>
        </w:rPr>
        <w:t xml:space="preserve"> </w:t>
      </w:r>
      <w:r>
        <w:t>days</w:t>
      </w:r>
      <w:r>
        <w:rPr>
          <w:spacing w:val="-6"/>
        </w:rPr>
        <w:t xml:space="preserve"> </w:t>
      </w:r>
      <w:r>
        <w:t>of</w:t>
      </w:r>
      <w:r>
        <w:rPr>
          <w:spacing w:val="-8"/>
        </w:rPr>
        <w:t xml:space="preserve"> </w:t>
      </w:r>
      <w:r>
        <w:t>the</w:t>
      </w:r>
      <w:r>
        <w:rPr>
          <w:spacing w:val="-4"/>
        </w:rPr>
        <w:t xml:space="preserve"> </w:t>
      </w:r>
      <w:r>
        <w:t>date</w:t>
      </w:r>
      <w:r>
        <w:rPr>
          <w:spacing w:val="-7"/>
        </w:rPr>
        <w:t xml:space="preserve"> </w:t>
      </w:r>
      <w:r>
        <w:t>of</w:t>
      </w:r>
      <w:r>
        <w:rPr>
          <w:spacing w:val="-7"/>
        </w:rPr>
        <w:t xml:space="preserve"> </w:t>
      </w:r>
      <w:r>
        <w:t>receipt</w:t>
      </w:r>
      <w:r>
        <w:rPr>
          <w:spacing w:val="-7"/>
        </w:rPr>
        <w:t xml:space="preserve"> </w:t>
      </w:r>
      <w:r>
        <w:t>of</w:t>
      </w:r>
      <w:r>
        <w:rPr>
          <w:spacing w:val="-5"/>
        </w:rPr>
        <w:t xml:space="preserve"> </w:t>
      </w:r>
      <w:r>
        <w:t>complaint.</w:t>
      </w:r>
      <w:r>
        <w:rPr>
          <w:spacing w:val="-5"/>
        </w:rPr>
        <w:t xml:space="preserve"> </w:t>
      </w:r>
      <w:r>
        <w:t>If</w:t>
      </w:r>
      <w:r>
        <w:rPr>
          <w:spacing w:val="-6"/>
        </w:rPr>
        <w:t xml:space="preserve"> </w:t>
      </w:r>
      <w:r>
        <w:t>it</w:t>
      </w:r>
      <w:r>
        <w:rPr>
          <w:spacing w:val="-4"/>
        </w:rPr>
        <w:t xml:space="preserve"> </w:t>
      </w:r>
      <w:r>
        <w:t>is</w:t>
      </w:r>
      <w:r>
        <w:rPr>
          <w:spacing w:val="-8"/>
        </w:rPr>
        <w:t xml:space="preserve"> </w:t>
      </w:r>
      <w:r>
        <w:t>not</w:t>
      </w:r>
      <w:r>
        <w:rPr>
          <w:spacing w:val="-6"/>
        </w:rPr>
        <w:t xml:space="preserve"> </w:t>
      </w:r>
      <w:r>
        <w:t>possible</w:t>
      </w:r>
      <w:r>
        <w:rPr>
          <w:spacing w:val="-5"/>
        </w:rPr>
        <w:t xml:space="preserve"> </w:t>
      </w:r>
      <w:r>
        <w:t>to</w:t>
      </w:r>
      <w:r>
        <w:rPr>
          <w:spacing w:val="-6"/>
        </w:rPr>
        <w:t xml:space="preserve"> </w:t>
      </w:r>
      <w:r>
        <w:t>meet</w:t>
      </w:r>
      <w:r>
        <w:rPr>
          <w:spacing w:val="-5"/>
        </w:rPr>
        <w:t xml:space="preserve"> </w:t>
      </w:r>
      <w:r>
        <w:t>this</w:t>
      </w:r>
      <w:r>
        <w:rPr>
          <w:spacing w:val="-7"/>
        </w:rPr>
        <w:t xml:space="preserve"> </w:t>
      </w:r>
      <w:r>
        <w:t>deadline,</w:t>
      </w:r>
      <w:r>
        <w:rPr>
          <w:spacing w:val="-7"/>
        </w:rPr>
        <w:t xml:space="preserve"> </w:t>
      </w:r>
      <w:r>
        <w:t>the complainant will be provided with an update and revised response</w:t>
      </w:r>
      <w:r>
        <w:rPr>
          <w:spacing w:val="-4"/>
        </w:rPr>
        <w:t xml:space="preserve"> </w:t>
      </w:r>
      <w:r>
        <w:t>date.</w:t>
      </w:r>
    </w:p>
    <w:p w14:paraId="4C68E3CE" w14:textId="77777777" w:rsidR="00236022" w:rsidRDefault="00236022">
      <w:pPr>
        <w:pStyle w:val="BodyText"/>
        <w:spacing w:before="3"/>
        <w:rPr>
          <w:sz w:val="16"/>
        </w:rPr>
      </w:pPr>
    </w:p>
    <w:p w14:paraId="6EF835AB" w14:textId="77777777" w:rsidR="00236022" w:rsidRDefault="00C8158C">
      <w:pPr>
        <w:spacing w:line="276" w:lineRule="auto"/>
        <w:ind w:left="220" w:right="734"/>
        <w:jc w:val="both"/>
      </w:pPr>
      <w:r>
        <w:t>The response will detail any actions taken to investigate the complaint and provide a full explanation of the decision made and the reason(s) for it. Where appropriate, it will include details of actions to be taken to resolve the complaint.</w:t>
      </w:r>
    </w:p>
    <w:p w14:paraId="432FC72C" w14:textId="77777777" w:rsidR="00236022" w:rsidRDefault="00236022">
      <w:pPr>
        <w:pStyle w:val="BodyText"/>
        <w:spacing w:before="6"/>
        <w:rPr>
          <w:sz w:val="16"/>
        </w:rPr>
      </w:pPr>
    </w:p>
    <w:p w14:paraId="1AF8CC1D" w14:textId="77777777" w:rsidR="00236022" w:rsidRDefault="00C8158C">
      <w:pPr>
        <w:spacing w:before="1" w:line="273" w:lineRule="auto"/>
        <w:ind w:left="220" w:right="737"/>
        <w:jc w:val="both"/>
      </w:pPr>
      <w:r>
        <w:t>The complainant will be advised of how to escalate their complaint should they remain dissatisfied with the outcome of Stage 2.</w:t>
      </w:r>
    </w:p>
    <w:p w14:paraId="55BB21F1" w14:textId="77777777" w:rsidR="00236022" w:rsidRDefault="00236022">
      <w:pPr>
        <w:pStyle w:val="BodyText"/>
        <w:rPr>
          <w:sz w:val="22"/>
        </w:rPr>
      </w:pPr>
    </w:p>
    <w:p w14:paraId="0711F73E" w14:textId="77777777" w:rsidR="00236022" w:rsidRDefault="00236022">
      <w:pPr>
        <w:pStyle w:val="BodyText"/>
        <w:rPr>
          <w:sz w:val="22"/>
        </w:rPr>
      </w:pPr>
    </w:p>
    <w:p w14:paraId="5746AD16" w14:textId="77777777" w:rsidR="00236022" w:rsidRDefault="00236022">
      <w:pPr>
        <w:pStyle w:val="BodyText"/>
        <w:spacing w:before="8"/>
        <w:rPr>
          <w:sz w:val="17"/>
        </w:rPr>
      </w:pPr>
    </w:p>
    <w:p w14:paraId="4D6AFB3C" w14:textId="77777777" w:rsidR="00236022" w:rsidRDefault="00C8158C">
      <w:pPr>
        <w:pStyle w:val="Heading2"/>
        <w:numPr>
          <w:ilvl w:val="0"/>
          <w:numId w:val="12"/>
        </w:numPr>
        <w:tabs>
          <w:tab w:val="left" w:pos="504"/>
        </w:tabs>
        <w:spacing w:before="1"/>
      </w:pPr>
      <w:bookmarkStart w:id="7" w:name="_bookmark7"/>
      <w:bookmarkEnd w:id="7"/>
      <w:r>
        <w:rPr>
          <w:color w:val="009D92"/>
        </w:rPr>
        <w:t>Stage 3 – Panel</w:t>
      </w:r>
      <w:r>
        <w:rPr>
          <w:color w:val="009D92"/>
          <w:spacing w:val="-1"/>
        </w:rPr>
        <w:t xml:space="preserve"> </w:t>
      </w:r>
      <w:r>
        <w:rPr>
          <w:color w:val="009D92"/>
        </w:rPr>
        <w:t>Hearing</w:t>
      </w:r>
    </w:p>
    <w:p w14:paraId="1C350943" w14:textId="77777777" w:rsidR="00236022" w:rsidRDefault="00C8158C">
      <w:pPr>
        <w:spacing w:before="158" w:line="276" w:lineRule="auto"/>
        <w:ind w:left="220" w:right="733"/>
        <w:jc w:val="both"/>
      </w:pPr>
      <w:r>
        <w:t>If the complainant is dissatisfied with the outcome at Stage 2 and wishes to take the matter further, they can escalate the complaint to Stage 3 – a panel hearing consisting of at least three people who were not directly involved in the matters detailed in the complaint with one panel member who is independent of the management and running of the school. This is the final stage of the complaints procedure.</w:t>
      </w:r>
    </w:p>
    <w:p w14:paraId="39B1085C" w14:textId="77777777" w:rsidR="00236022" w:rsidRDefault="00236022">
      <w:pPr>
        <w:pStyle w:val="BodyText"/>
        <w:spacing w:before="5"/>
        <w:rPr>
          <w:sz w:val="16"/>
        </w:rPr>
      </w:pPr>
    </w:p>
    <w:p w14:paraId="579A9407" w14:textId="77777777" w:rsidR="00236022" w:rsidRDefault="00C8158C">
      <w:pPr>
        <w:spacing w:line="276" w:lineRule="auto"/>
        <w:ind w:left="220" w:right="734"/>
        <w:jc w:val="both"/>
      </w:pPr>
      <w:r>
        <w:t>A request to escalate to Stage 3 must be made to the Governance Lead, FCAT Offices, Mereside Primary</w:t>
      </w:r>
      <w:r>
        <w:rPr>
          <w:spacing w:val="-3"/>
        </w:rPr>
        <w:t xml:space="preserve"> </w:t>
      </w:r>
      <w:r>
        <w:t>Academy,</w:t>
      </w:r>
      <w:r>
        <w:rPr>
          <w:spacing w:val="-6"/>
        </w:rPr>
        <w:t xml:space="preserve"> </w:t>
      </w:r>
      <w:r>
        <w:t>Langdale</w:t>
      </w:r>
      <w:r>
        <w:rPr>
          <w:spacing w:val="-3"/>
        </w:rPr>
        <w:t xml:space="preserve"> </w:t>
      </w:r>
      <w:r>
        <w:t>Road,</w:t>
      </w:r>
      <w:r>
        <w:rPr>
          <w:spacing w:val="-4"/>
        </w:rPr>
        <w:t xml:space="preserve"> </w:t>
      </w:r>
      <w:r>
        <w:t>Blackpool,</w:t>
      </w:r>
      <w:r>
        <w:rPr>
          <w:spacing w:val="-3"/>
        </w:rPr>
        <w:t xml:space="preserve"> </w:t>
      </w:r>
      <w:r>
        <w:t>FY4</w:t>
      </w:r>
      <w:r>
        <w:rPr>
          <w:spacing w:val="-5"/>
        </w:rPr>
        <w:t xml:space="preserve"> </w:t>
      </w:r>
      <w:r>
        <w:t>4RR,</w:t>
      </w:r>
      <w:r>
        <w:rPr>
          <w:spacing w:val="-3"/>
        </w:rPr>
        <w:t xml:space="preserve"> </w:t>
      </w:r>
      <w:r>
        <w:t>via</w:t>
      </w:r>
      <w:r>
        <w:rPr>
          <w:spacing w:val="-7"/>
        </w:rPr>
        <w:t xml:space="preserve"> </w:t>
      </w:r>
      <w:r>
        <w:t>the</w:t>
      </w:r>
      <w:r>
        <w:rPr>
          <w:spacing w:val="-3"/>
        </w:rPr>
        <w:t xml:space="preserve"> </w:t>
      </w:r>
      <w:r>
        <w:t>school</w:t>
      </w:r>
      <w:r>
        <w:rPr>
          <w:spacing w:val="-6"/>
        </w:rPr>
        <w:t xml:space="preserve"> </w:t>
      </w:r>
      <w:r>
        <w:t>office,</w:t>
      </w:r>
      <w:r>
        <w:rPr>
          <w:spacing w:val="-5"/>
        </w:rPr>
        <w:t xml:space="preserve"> </w:t>
      </w:r>
      <w:r>
        <w:t>within</w:t>
      </w:r>
      <w:r>
        <w:rPr>
          <w:spacing w:val="-5"/>
        </w:rPr>
        <w:t xml:space="preserve"> </w:t>
      </w:r>
      <w:r>
        <w:t>fifteen</w:t>
      </w:r>
      <w:r>
        <w:rPr>
          <w:spacing w:val="-3"/>
        </w:rPr>
        <w:t xml:space="preserve"> </w:t>
      </w:r>
      <w:r>
        <w:t>school</w:t>
      </w:r>
      <w:r>
        <w:rPr>
          <w:spacing w:val="-3"/>
        </w:rPr>
        <w:t xml:space="preserve"> </w:t>
      </w:r>
      <w:r>
        <w:t>days of receipt of the Stage 2</w:t>
      </w:r>
      <w:r>
        <w:rPr>
          <w:spacing w:val="-6"/>
        </w:rPr>
        <w:t xml:space="preserve"> </w:t>
      </w:r>
      <w:r>
        <w:t>response.</w:t>
      </w:r>
    </w:p>
    <w:p w14:paraId="602DABE1" w14:textId="77777777" w:rsidR="00236022" w:rsidRDefault="00236022">
      <w:pPr>
        <w:pStyle w:val="BodyText"/>
        <w:spacing w:before="4"/>
        <w:rPr>
          <w:sz w:val="16"/>
        </w:rPr>
      </w:pPr>
    </w:p>
    <w:p w14:paraId="5327C0B0" w14:textId="77777777" w:rsidR="00236022" w:rsidRDefault="00C8158C">
      <w:pPr>
        <w:spacing w:line="276" w:lineRule="auto"/>
        <w:ind w:left="220" w:right="736"/>
        <w:jc w:val="both"/>
      </w:pPr>
      <w:r>
        <w:t>The Governance Lead will record the date the complaint is received and acknowledge receipt of the complaint in writing (either by letter or email) within two school days.</w:t>
      </w:r>
    </w:p>
    <w:p w14:paraId="3717F3A2" w14:textId="77777777" w:rsidR="00236022" w:rsidRDefault="00236022">
      <w:pPr>
        <w:pStyle w:val="BodyText"/>
        <w:spacing w:before="5"/>
        <w:rPr>
          <w:sz w:val="16"/>
        </w:rPr>
      </w:pPr>
    </w:p>
    <w:p w14:paraId="2CEA6392" w14:textId="77777777" w:rsidR="00236022" w:rsidRDefault="00C8158C">
      <w:pPr>
        <w:spacing w:before="1" w:line="276" w:lineRule="auto"/>
        <w:ind w:left="220" w:right="739"/>
        <w:jc w:val="both"/>
      </w:pPr>
      <w:r>
        <w:t>Requests received outside of this time frame will only be considered if exceptional circumstances apply.</w:t>
      </w:r>
    </w:p>
    <w:p w14:paraId="36FAAA16" w14:textId="77777777" w:rsidR="00236022" w:rsidRDefault="00236022">
      <w:pPr>
        <w:pStyle w:val="BodyText"/>
        <w:spacing w:before="5"/>
        <w:rPr>
          <w:sz w:val="16"/>
        </w:rPr>
      </w:pPr>
    </w:p>
    <w:p w14:paraId="495BE3DC" w14:textId="77777777" w:rsidR="00236022" w:rsidRDefault="00C8158C">
      <w:pPr>
        <w:spacing w:line="276" w:lineRule="auto"/>
        <w:ind w:left="220" w:right="735"/>
        <w:jc w:val="both"/>
      </w:pPr>
      <w:r>
        <w:t>The Governance Lead will write to the complainant to inform them of the date of the meeting. They will</w:t>
      </w:r>
      <w:r>
        <w:rPr>
          <w:spacing w:val="-4"/>
        </w:rPr>
        <w:t xml:space="preserve"> </w:t>
      </w:r>
      <w:r>
        <w:t>aim</w:t>
      </w:r>
      <w:r>
        <w:rPr>
          <w:spacing w:val="-5"/>
        </w:rPr>
        <w:t xml:space="preserve"> </w:t>
      </w:r>
      <w:r>
        <w:t>to</w:t>
      </w:r>
      <w:r>
        <w:rPr>
          <w:spacing w:val="-3"/>
        </w:rPr>
        <w:t xml:space="preserve"> </w:t>
      </w:r>
      <w:r>
        <w:t>convene</w:t>
      </w:r>
      <w:r>
        <w:rPr>
          <w:spacing w:val="-5"/>
        </w:rPr>
        <w:t xml:space="preserve"> </w:t>
      </w:r>
      <w:r>
        <w:t>a</w:t>
      </w:r>
      <w:r>
        <w:rPr>
          <w:spacing w:val="-7"/>
        </w:rPr>
        <w:t xml:space="preserve"> </w:t>
      </w:r>
      <w:r>
        <w:t>meeting</w:t>
      </w:r>
      <w:r>
        <w:rPr>
          <w:spacing w:val="-4"/>
        </w:rPr>
        <w:t xml:space="preserve"> </w:t>
      </w:r>
      <w:r>
        <w:t>within</w:t>
      </w:r>
      <w:r>
        <w:rPr>
          <w:spacing w:val="-6"/>
        </w:rPr>
        <w:t xml:space="preserve"> </w:t>
      </w:r>
      <w:r>
        <w:t>fifteen</w:t>
      </w:r>
      <w:r>
        <w:rPr>
          <w:spacing w:val="-2"/>
        </w:rPr>
        <w:t xml:space="preserve"> </w:t>
      </w:r>
      <w:r>
        <w:t>school</w:t>
      </w:r>
      <w:r>
        <w:rPr>
          <w:spacing w:val="-2"/>
        </w:rPr>
        <w:t xml:space="preserve"> </w:t>
      </w:r>
      <w:r>
        <w:t>days</w:t>
      </w:r>
      <w:r>
        <w:rPr>
          <w:spacing w:val="-6"/>
        </w:rPr>
        <w:t xml:space="preserve"> </w:t>
      </w:r>
      <w:r>
        <w:t>of</w:t>
      </w:r>
      <w:r>
        <w:rPr>
          <w:spacing w:val="-5"/>
        </w:rPr>
        <w:t xml:space="preserve"> </w:t>
      </w:r>
      <w:r>
        <w:t>receipt</w:t>
      </w:r>
      <w:r>
        <w:rPr>
          <w:spacing w:val="-5"/>
        </w:rPr>
        <w:t xml:space="preserve"> </w:t>
      </w:r>
      <w:r>
        <w:t>of</w:t>
      </w:r>
      <w:r>
        <w:rPr>
          <w:spacing w:val="-5"/>
        </w:rPr>
        <w:t xml:space="preserve"> </w:t>
      </w:r>
      <w:r>
        <w:t>the</w:t>
      </w:r>
      <w:r>
        <w:rPr>
          <w:spacing w:val="-3"/>
        </w:rPr>
        <w:t xml:space="preserve"> </w:t>
      </w:r>
      <w:r>
        <w:t>Stage</w:t>
      </w:r>
      <w:r>
        <w:rPr>
          <w:spacing w:val="-5"/>
        </w:rPr>
        <w:t xml:space="preserve"> </w:t>
      </w:r>
      <w:r>
        <w:t>2</w:t>
      </w:r>
      <w:r>
        <w:rPr>
          <w:spacing w:val="-7"/>
        </w:rPr>
        <w:t xml:space="preserve"> </w:t>
      </w:r>
      <w:r>
        <w:t>request.</w:t>
      </w:r>
      <w:r>
        <w:rPr>
          <w:spacing w:val="-5"/>
        </w:rPr>
        <w:t xml:space="preserve"> </w:t>
      </w:r>
      <w:r>
        <w:t>If</w:t>
      </w:r>
      <w:r>
        <w:rPr>
          <w:spacing w:val="-6"/>
        </w:rPr>
        <w:t xml:space="preserve"> </w:t>
      </w:r>
      <w:r>
        <w:t>this</w:t>
      </w:r>
      <w:r>
        <w:rPr>
          <w:spacing w:val="-2"/>
        </w:rPr>
        <w:t xml:space="preserve"> </w:t>
      </w:r>
      <w:r>
        <w:t>is</w:t>
      </w:r>
      <w:r>
        <w:rPr>
          <w:spacing w:val="-6"/>
        </w:rPr>
        <w:t xml:space="preserve"> </w:t>
      </w:r>
      <w:r>
        <w:t>not possible, the Governance Lead will provide an anticipated date and keep the complainant</w:t>
      </w:r>
      <w:r>
        <w:rPr>
          <w:spacing w:val="-20"/>
        </w:rPr>
        <w:t xml:space="preserve"> </w:t>
      </w:r>
      <w:r>
        <w:t>informed.</w:t>
      </w:r>
    </w:p>
    <w:p w14:paraId="65414EE7" w14:textId="77777777" w:rsidR="00236022" w:rsidRDefault="00236022">
      <w:pPr>
        <w:pStyle w:val="BodyText"/>
        <w:spacing w:before="4"/>
        <w:rPr>
          <w:sz w:val="16"/>
        </w:rPr>
      </w:pPr>
    </w:p>
    <w:p w14:paraId="157CE7E9" w14:textId="77777777" w:rsidR="00236022" w:rsidRDefault="00C8158C">
      <w:pPr>
        <w:spacing w:line="276" w:lineRule="auto"/>
        <w:ind w:left="220" w:right="733"/>
        <w:jc w:val="both"/>
      </w:pPr>
      <w:r>
        <w:t>If</w:t>
      </w:r>
      <w:r>
        <w:rPr>
          <w:spacing w:val="-13"/>
        </w:rPr>
        <w:t xml:space="preserve"> </w:t>
      </w:r>
      <w:r>
        <w:t>the</w:t>
      </w:r>
      <w:r>
        <w:rPr>
          <w:spacing w:val="-13"/>
        </w:rPr>
        <w:t xml:space="preserve"> </w:t>
      </w:r>
      <w:r>
        <w:t>complainant</w:t>
      </w:r>
      <w:r>
        <w:rPr>
          <w:spacing w:val="-12"/>
        </w:rPr>
        <w:t xml:space="preserve"> </w:t>
      </w:r>
      <w:r>
        <w:t>rejects</w:t>
      </w:r>
      <w:r>
        <w:rPr>
          <w:spacing w:val="-12"/>
        </w:rPr>
        <w:t xml:space="preserve"> </w:t>
      </w:r>
      <w:r>
        <w:t>the</w:t>
      </w:r>
      <w:r>
        <w:rPr>
          <w:spacing w:val="-12"/>
        </w:rPr>
        <w:t xml:space="preserve"> </w:t>
      </w:r>
      <w:r>
        <w:t>offer</w:t>
      </w:r>
      <w:r>
        <w:rPr>
          <w:spacing w:val="-15"/>
        </w:rPr>
        <w:t xml:space="preserve"> </w:t>
      </w:r>
      <w:r>
        <w:t>of</w:t>
      </w:r>
      <w:r>
        <w:rPr>
          <w:spacing w:val="-12"/>
        </w:rPr>
        <w:t xml:space="preserve"> </w:t>
      </w:r>
      <w:r>
        <w:t>three</w:t>
      </w:r>
      <w:r>
        <w:rPr>
          <w:spacing w:val="-12"/>
        </w:rPr>
        <w:t xml:space="preserve"> </w:t>
      </w:r>
      <w:r>
        <w:t>proposed</w:t>
      </w:r>
      <w:r>
        <w:rPr>
          <w:spacing w:val="-16"/>
        </w:rPr>
        <w:t xml:space="preserve"> </w:t>
      </w:r>
      <w:r>
        <w:t>dates,</w:t>
      </w:r>
      <w:r>
        <w:rPr>
          <w:spacing w:val="-12"/>
        </w:rPr>
        <w:t xml:space="preserve"> </w:t>
      </w:r>
      <w:r>
        <w:t>without</w:t>
      </w:r>
      <w:r>
        <w:rPr>
          <w:spacing w:val="-12"/>
        </w:rPr>
        <w:t xml:space="preserve"> </w:t>
      </w:r>
      <w:r>
        <w:t>good</w:t>
      </w:r>
      <w:r>
        <w:rPr>
          <w:spacing w:val="-14"/>
        </w:rPr>
        <w:t xml:space="preserve"> </w:t>
      </w:r>
      <w:r>
        <w:t>reason,</w:t>
      </w:r>
      <w:r>
        <w:rPr>
          <w:spacing w:val="-12"/>
        </w:rPr>
        <w:t xml:space="preserve"> </w:t>
      </w:r>
      <w:r>
        <w:t>the</w:t>
      </w:r>
      <w:r>
        <w:rPr>
          <w:spacing w:val="-13"/>
        </w:rPr>
        <w:t xml:space="preserve"> </w:t>
      </w:r>
      <w:r>
        <w:t>Clerk</w:t>
      </w:r>
      <w:r>
        <w:rPr>
          <w:spacing w:val="-15"/>
        </w:rPr>
        <w:t xml:space="preserve"> </w:t>
      </w:r>
      <w:r>
        <w:t>will</w:t>
      </w:r>
      <w:r>
        <w:rPr>
          <w:spacing w:val="-12"/>
        </w:rPr>
        <w:t xml:space="preserve"> </w:t>
      </w:r>
      <w:r>
        <w:t>decide when to hold the meeting. It will then proceed in the complainant’s absence on the basis of written submissions from both</w:t>
      </w:r>
      <w:r>
        <w:rPr>
          <w:spacing w:val="-3"/>
        </w:rPr>
        <w:t xml:space="preserve"> </w:t>
      </w:r>
      <w:r>
        <w:t>parties.</w:t>
      </w:r>
    </w:p>
    <w:p w14:paraId="73D99003" w14:textId="77777777" w:rsidR="00236022" w:rsidRDefault="00236022">
      <w:pPr>
        <w:pStyle w:val="BodyText"/>
        <w:spacing w:before="6"/>
        <w:rPr>
          <w:sz w:val="16"/>
        </w:rPr>
      </w:pPr>
    </w:p>
    <w:p w14:paraId="7C76B008" w14:textId="77777777" w:rsidR="00236022" w:rsidRDefault="00C8158C">
      <w:pPr>
        <w:ind w:left="220"/>
        <w:jc w:val="both"/>
      </w:pPr>
      <w:r>
        <w:t>If the complaint is:</w:t>
      </w:r>
    </w:p>
    <w:p w14:paraId="704C274D" w14:textId="77777777" w:rsidR="00236022" w:rsidRDefault="00236022">
      <w:pPr>
        <w:pStyle w:val="BodyText"/>
        <w:spacing w:before="9"/>
        <w:rPr>
          <w:sz w:val="19"/>
        </w:rPr>
      </w:pPr>
    </w:p>
    <w:p w14:paraId="348CB3AD" w14:textId="77777777" w:rsidR="00236022" w:rsidRDefault="00C8158C">
      <w:pPr>
        <w:pStyle w:val="ListParagraph"/>
        <w:numPr>
          <w:ilvl w:val="1"/>
          <w:numId w:val="12"/>
        </w:numPr>
        <w:tabs>
          <w:tab w:val="left" w:pos="940"/>
          <w:tab w:val="left" w:pos="941"/>
        </w:tabs>
        <w:ind w:left="940" w:hanging="361"/>
        <w:rPr>
          <w:rFonts w:ascii="Symbol" w:hAnsi="Symbol"/>
        </w:rPr>
      </w:pPr>
      <w:r>
        <w:t>jointly about the Chair and Vice Chair</w:t>
      </w:r>
      <w:r>
        <w:rPr>
          <w:spacing w:val="-12"/>
        </w:rPr>
        <w:t xml:space="preserve"> </w:t>
      </w:r>
      <w:r>
        <w:t>or</w:t>
      </w:r>
    </w:p>
    <w:p w14:paraId="14D5D3AF" w14:textId="77777777" w:rsidR="00236022" w:rsidRDefault="00236022">
      <w:pPr>
        <w:pStyle w:val="BodyText"/>
      </w:pPr>
    </w:p>
    <w:p w14:paraId="6A26A043" w14:textId="77777777" w:rsidR="00236022" w:rsidRDefault="00C8158C">
      <w:pPr>
        <w:pStyle w:val="ListParagraph"/>
        <w:numPr>
          <w:ilvl w:val="1"/>
          <w:numId w:val="12"/>
        </w:numPr>
        <w:tabs>
          <w:tab w:val="left" w:pos="940"/>
          <w:tab w:val="left" w:pos="941"/>
        </w:tabs>
        <w:ind w:left="940" w:hanging="361"/>
        <w:rPr>
          <w:rFonts w:ascii="Symbol" w:hAnsi="Symbol"/>
        </w:rPr>
      </w:pPr>
      <w:r>
        <w:t>the entire governing body</w:t>
      </w:r>
      <w:r>
        <w:rPr>
          <w:spacing w:val="-3"/>
        </w:rPr>
        <w:t xml:space="preserve"> </w:t>
      </w:r>
      <w:r>
        <w:t>or</w:t>
      </w:r>
    </w:p>
    <w:p w14:paraId="66DF1350" w14:textId="77777777" w:rsidR="00236022" w:rsidRDefault="00236022">
      <w:pPr>
        <w:pStyle w:val="BodyText"/>
        <w:spacing w:before="1"/>
      </w:pPr>
    </w:p>
    <w:p w14:paraId="16F4D043" w14:textId="77777777" w:rsidR="00236022" w:rsidRDefault="00C8158C">
      <w:pPr>
        <w:pStyle w:val="ListParagraph"/>
        <w:numPr>
          <w:ilvl w:val="1"/>
          <w:numId w:val="12"/>
        </w:numPr>
        <w:tabs>
          <w:tab w:val="left" w:pos="940"/>
          <w:tab w:val="left" w:pos="941"/>
        </w:tabs>
        <w:ind w:left="940" w:hanging="361"/>
        <w:rPr>
          <w:rFonts w:ascii="Symbol" w:hAnsi="Symbol"/>
        </w:rPr>
      </w:pPr>
      <w:r>
        <w:t>the majority of the governing</w:t>
      </w:r>
      <w:r>
        <w:rPr>
          <w:spacing w:val="-7"/>
        </w:rPr>
        <w:t xml:space="preserve"> </w:t>
      </w:r>
      <w:r>
        <w:t>body</w:t>
      </w:r>
    </w:p>
    <w:p w14:paraId="48E658E8" w14:textId="77777777" w:rsidR="00236022" w:rsidRDefault="00236022">
      <w:pPr>
        <w:pStyle w:val="BodyText"/>
      </w:pPr>
    </w:p>
    <w:p w14:paraId="47ED8975" w14:textId="77777777" w:rsidR="00236022" w:rsidRDefault="00C8158C">
      <w:pPr>
        <w:ind w:left="220"/>
        <w:jc w:val="both"/>
      </w:pPr>
      <w:r>
        <w:t>Stage 3 will be heard by the trustees and an independent panel member.</w:t>
      </w:r>
    </w:p>
    <w:p w14:paraId="7EBF2AC9" w14:textId="77777777" w:rsidR="00236022" w:rsidRDefault="00236022">
      <w:pPr>
        <w:jc w:val="both"/>
        <w:sectPr w:rsidR="00236022">
          <w:pgSz w:w="11910" w:h="16840"/>
          <w:pgMar w:top="1580" w:right="700" w:bottom="280" w:left="1220" w:header="480" w:footer="0" w:gutter="0"/>
          <w:cols w:space="720"/>
        </w:sectPr>
      </w:pPr>
    </w:p>
    <w:p w14:paraId="06D966B2" w14:textId="77777777" w:rsidR="00236022" w:rsidRDefault="00C8158C">
      <w:pPr>
        <w:spacing w:before="103" w:line="276" w:lineRule="auto"/>
        <w:ind w:left="220" w:right="734"/>
        <w:jc w:val="both"/>
      </w:pPr>
      <w:r>
        <w:lastRenderedPageBreak/>
        <w:t>A complainant may bring someone along to the panel meeting to provide support. This can be a relative or friend. Generally, we do not encourage either party to bring legal representatives to the committee meeting. However, there may be occasions when legal representation is appropriate.</w:t>
      </w:r>
    </w:p>
    <w:p w14:paraId="5D456FF0" w14:textId="77777777" w:rsidR="00236022" w:rsidRDefault="00236022">
      <w:pPr>
        <w:pStyle w:val="BodyText"/>
        <w:spacing w:before="3"/>
        <w:rPr>
          <w:sz w:val="16"/>
        </w:rPr>
      </w:pPr>
    </w:p>
    <w:p w14:paraId="4BE429A5" w14:textId="77777777" w:rsidR="00236022" w:rsidRDefault="00C8158C">
      <w:pPr>
        <w:spacing w:line="276" w:lineRule="auto"/>
        <w:ind w:left="220" w:right="739"/>
        <w:jc w:val="both"/>
      </w:pPr>
      <w:r>
        <w:t>For instance, if a school employee is called as a witness in a complaint meeting, they may wish to be supported by union and/or legal representation.</w:t>
      </w:r>
    </w:p>
    <w:p w14:paraId="0B1E8885" w14:textId="77777777" w:rsidR="00236022" w:rsidRDefault="00236022">
      <w:pPr>
        <w:pStyle w:val="BodyText"/>
        <w:spacing w:before="6"/>
        <w:rPr>
          <w:sz w:val="16"/>
        </w:rPr>
      </w:pPr>
    </w:p>
    <w:p w14:paraId="2D68072C" w14:textId="77777777" w:rsidR="00236022" w:rsidRDefault="00C8158C">
      <w:pPr>
        <w:spacing w:line="276" w:lineRule="auto"/>
        <w:ind w:left="220" w:right="738"/>
        <w:jc w:val="both"/>
        <w:rPr>
          <w:i/>
        </w:rPr>
      </w:pPr>
      <w:r>
        <w:rPr>
          <w:i/>
        </w:rPr>
        <w:t>Note: 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w:t>
      </w:r>
    </w:p>
    <w:p w14:paraId="0AE7E6F3" w14:textId="77777777" w:rsidR="00236022" w:rsidRDefault="00C8158C">
      <w:pPr>
        <w:spacing w:before="2" w:line="508" w:lineRule="exact"/>
        <w:ind w:left="220" w:right="4298"/>
        <w:jc w:val="both"/>
      </w:pPr>
      <w:r>
        <w:t>Representatives from the media are not permitted to attend. At least ten school days before the meeting, the Clerk will:</w:t>
      </w:r>
    </w:p>
    <w:p w14:paraId="7D93A215" w14:textId="77777777" w:rsidR="00236022" w:rsidRDefault="00C8158C">
      <w:pPr>
        <w:pStyle w:val="ListParagraph"/>
        <w:numPr>
          <w:ilvl w:val="1"/>
          <w:numId w:val="12"/>
        </w:numPr>
        <w:tabs>
          <w:tab w:val="left" w:pos="941"/>
        </w:tabs>
        <w:spacing w:before="120" w:line="285" w:lineRule="auto"/>
        <w:ind w:left="940" w:right="737"/>
        <w:jc w:val="both"/>
        <w:rPr>
          <w:rFonts w:ascii="Symbol" w:hAnsi="Symbol"/>
        </w:rPr>
      </w:pPr>
      <w:r>
        <w:t>confirm</w:t>
      </w:r>
      <w:r>
        <w:rPr>
          <w:spacing w:val="-8"/>
        </w:rPr>
        <w:t xml:space="preserve"> </w:t>
      </w:r>
      <w:r>
        <w:t>and</w:t>
      </w:r>
      <w:r>
        <w:rPr>
          <w:spacing w:val="-9"/>
        </w:rPr>
        <w:t xml:space="preserve"> </w:t>
      </w:r>
      <w:r>
        <w:t>notify</w:t>
      </w:r>
      <w:r>
        <w:rPr>
          <w:spacing w:val="-7"/>
        </w:rPr>
        <w:t xml:space="preserve"> </w:t>
      </w:r>
      <w:r>
        <w:t>the</w:t>
      </w:r>
      <w:r>
        <w:rPr>
          <w:spacing w:val="-7"/>
        </w:rPr>
        <w:t xml:space="preserve"> </w:t>
      </w:r>
      <w:r>
        <w:t>complainant</w:t>
      </w:r>
      <w:r>
        <w:rPr>
          <w:spacing w:val="-7"/>
        </w:rPr>
        <w:t xml:space="preserve"> </w:t>
      </w:r>
      <w:r>
        <w:t>of</w:t>
      </w:r>
      <w:r>
        <w:rPr>
          <w:spacing w:val="-12"/>
        </w:rPr>
        <w:t xml:space="preserve"> </w:t>
      </w:r>
      <w:r>
        <w:t>the</w:t>
      </w:r>
      <w:r>
        <w:rPr>
          <w:spacing w:val="-10"/>
        </w:rPr>
        <w:t xml:space="preserve"> </w:t>
      </w:r>
      <w:r>
        <w:t>date,</w:t>
      </w:r>
      <w:r>
        <w:rPr>
          <w:spacing w:val="-10"/>
        </w:rPr>
        <w:t xml:space="preserve"> </w:t>
      </w:r>
      <w:r>
        <w:t>time</w:t>
      </w:r>
      <w:r>
        <w:rPr>
          <w:spacing w:val="-10"/>
        </w:rPr>
        <w:t xml:space="preserve"> </w:t>
      </w:r>
      <w:r>
        <w:t>and</w:t>
      </w:r>
      <w:r>
        <w:rPr>
          <w:spacing w:val="-9"/>
        </w:rPr>
        <w:t xml:space="preserve"> </w:t>
      </w:r>
      <w:r>
        <w:t>venue</w:t>
      </w:r>
      <w:r>
        <w:rPr>
          <w:spacing w:val="-10"/>
        </w:rPr>
        <w:t xml:space="preserve"> </w:t>
      </w:r>
      <w:r>
        <w:t>of</w:t>
      </w:r>
      <w:r>
        <w:rPr>
          <w:spacing w:val="-11"/>
        </w:rPr>
        <w:t xml:space="preserve"> </w:t>
      </w:r>
      <w:r>
        <w:t>the</w:t>
      </w:r>
      <w:r>
        <w:rPr>
          <w:spacing w:val="-13"/>
        </w:rPr>
        <w:t xml:space="preserve"> </w:t>
      </w:r>
      <w:r>
        <w:t>meeting,</w:t>
      </w:r>
      <w:r>
        <w:rPr>
          <w:spacing w:val="-10"/>
        </w:rPr>
        <w:t xml:space="preserve"> </w:t>
      </w:r>
      <w:r>
        <w:t>ensuring</w:t>
      </w:r>
      <w:r>
        <w:rPr>
          <w:spacing w:val="-10"/>
        </w:rPr>
        <w:t xml:space="preserve"> </w:t>
      </w:r>
      <w:r>
        <w:t>that, if the complainant is invited, the dates are convenient to all parties and that the venue and proceedings are accessible</w:t>
      </w:r>
    </w:p>
    <w:p w14:paraId="23BE0D78" w14:textId="77777777" w:rsidR="00236022" w:rsidRDefault="00C8158C">
      <w:pPr>
        <w:pStyle w:val="ListParagraph"/>
        <w:numPr>
          <w:ilvl w:val="1"/>
          <w:numId w:val="12"/>
        </w:numPr>
        <w:tabs>
          <w:tab w:val="left" w:pos="941"/>
        </w:tabs>
        <w:spacing w:before="129" w:line="285" w:lineRule="auto"/>
        <w:ind w:left="940" w:right="731"/>
        <w:jc w:val="both"/>
        <w:rPr>
          <w:rFonts w:ascii="Symbol" w:hAnsi="Symbol"/>
        </w:rPr>
      </w:pPr>
      <w:r>
        <w:t>request copies of any further written material to be submitted to the committee at least six school days before the</w:t>
      </w:r>
      <w:r>
        <w:rPr>
          <w:spacing w:val="-8"/>
        </w:rPr>
        <w:t xml:space="preserve"> </w:t>
      </w:r>
      <w:r>
        <w:t>meeting.</w:t>
      </w:r>
    </w:p>
    <w:p w14:paraId="4D178897" w14:textId="77777777" w:rsidR="00236022" w:rsidRDefault="00236022">
      <w:pPr>
        <w:pStyle w:val="BodyText"/>
        <w:spacing w:before="11"/>
        <w:rPr>
          <w:sz w:val="19"/>
        </w:rPr>
      </w:pPr>
    </w:p>
    <w:p w14:paraId="1ADFD416" w14:textId="77777777" w:rsidR="00236022" w:rsidRDefault="00C8158C">
      <w:pPr>
        <w:spacing w:before="1" w:line="276" w:lineRule="auto"/>
        <w:ind w:left="220" w:right="734"/>
        <w:jc w:val="both"/>
      </w:pPr>
      <w:r>
        <w:t>Any written material will be circulated to all parties at least five school days before the date of the meeting.</w:t>
      </w:r>
      <w:r>
        <w:rPr>
          <w:spacing w:val="-3"/>
        </w:rPr>
        <w:t xml:space="preserve"> </w:t>
      </w:r>
      <w:r>
        <w:t>The committee</w:t>
      </w:r>
      <w:r>
        <w:rPr>
          <w:spacing w:val="-4"/>
        </w:rPr>
        <w:t xml:space="preserve"> </w:t>
      </w:r>
      <w:r>
        <w:t>will</w:t>
      </w:r>
      <w:r>
        <w:rPr>
          <w:spacing w:val="-1"/>
        </w:rPr>
        <w:t xml:space="preserve"> </w:t>
      </w:r>
      <w:r>
        <w:t>not</w:t>
      </w:r>
      <w:r>
        <w:rPr>
          <w:spacing w:val="-4"/>
        </w:rPr>
        <w:t xml:space="preserve"> </w:t>
      </w:r>
      <w:r>
        <w:t>normally</w:t>
      </w:r>
      <w:r>
        <w:rPr>
          <w:spacing w:val="-3"/>
        </w:rPr>
        <w:t xml:space="preserve"> </w:t>
      </w:r>
      <w:r>
        <w:t>accept,</w:t>
      </w:r>
      <w:r>
        <w:rPr>
          <w:spacing w:val="-2"/>
        </w:rPr>
        <w:t xml:space="preserve"> </w:t>
      </w:r>
      <w:r>
        <w:t>as</w:t>
      </w:r>
      <w:r>
        <w:rPr>
          <w:spacing w:val="-3"/>
        </w:rPr>
        <w:t xml:space="preserve"> </w:t>
      </w:r>
      <w:r>
        <w:t>evidence,</w:t>
      </w:r>
      <w:r>
        <w:rPr>
          <w:spacing w:val="-3"/>
        </w:rPr>
        <w:t xml:space="preserve"> </w:t>
      </w:r>
      <w:r>
        <w:t>recordings</w:t>
      </w:r>
      <w:r>
        <w:rPr>
          <w:spacing w:val="-5"/>
        </w:rPr>
        <w:t xml:space="preserve"> </w:t>
      </w:r>
      <w:r>
        <w:t>of</w:t>
      </w:r>
      <w:r>
        <w:rPr>
          <w:spacing w:val="-4"/>
        </w:rPr>
        <w:t xml:space="preserve"> </w:t>
      </w:r>
      <w:r>
        <w:t>conversations</w:t>
      </w:r>
      <w:r>
        <w:rPr>
          <w:spacing w:val="-3"/>
        </w:rPr>
        <w:t xml:space="preserve"> </w:t>
      </w:r>
      <w:r>
        <w:t>that</w:t>
      </w:r>
      <w:r>
        <w:rPr>
          <w:spacing w:val="-4"/>
        </w:rPr>
        <w:t xml:space="preserve"> </w:t>
      </w:r>
      <w:r>
        <w:t>were obtained covertly and without the informed consent of all parties being</w:t>
      </w:r>
      <w:r>
        <w:rPr>
          <w:spacing w:val="-11"/>
        </w:rPr>
        <w:t xml:space="preserve"> </w:t>
      </w:r>
      <w:r>
        <w:t>recorded.</w:t>
      </w:r>
    </w:p>
    <w:p w14:paraId="17D8118F" w14:textId="77777777" w:rsidR="00236022" w:rsidRDefault="00236022">
      <w:pPr>
        <w:pStyle w:val="BodyText"/>
        <w:spacing w:before="3"/>
        <w:rPr>
          <w:sz w:val="16"/>
        </w:rPr>
      </w:pPr>
    </w:p>
    <w:p w14:paraId="57264BF4" w14:textId="77777777" w:rsidR="00236022" w:rsidRDefault="00C8158C">
      <w:pPr>
        <w:spacing w:line="276" w:lineRule="auto"/>
        <w:ind w:left="220" w:right="734"/>
        <w:jc w:val="both"/>
      </w:pPr>
      <w:r>
        <w:t>The committee will also not review any new complaints at this stage or consider evidence unrelated to the initial complaint to be included. New complaints must be dealt with from Stage 1 of the procedure.</w:t>
      </w:r>
    </w:p>
    <w:p w14:paraId="733CA189" w14:textId="77777777" w:rsidR="00236022" w:rsidRDefault="00236022">
      <w:pPr>
        <w:pStyle w:val="BodyText"/>
        <w:spacing w:before="7"/>
        <w:rPr>
          <w:sz w:val="16"/>
        </w:rPr>
      </w:pPr>
    </w:p>
    <w:p w14:paraId="780DF310" w14:textId="77777777" w:rsidR="00236022" w:rsidRDefault="00C8158C">
      <w:pPr>
        <w:spacing w:line="276" w:lineRule="auto"/>
        <w:ind w:left="220" w:right="736"/>
        <w:jc w:val="both"/>
      </w:pPr>
      <w:r>
        <w:t>The meeting will be held in private. Electronic recordings of meetings or conversations are not normally permitted unless a complainant’s own disability or special needs require it. Prior</w:t>
      </w:r>
      <w:r>
        <w:rPr>
          <w:spacing w:val="-35"/>
        </w:rPr>
        <w:t xml:space="preserve"> </w:t>
      </w:r>
      <w:r>
        <w:t>knowledge and consent of all parties attending must be sought before meetings or conversations take place. Consent will be recorded in any minutes</w:t>
      </w:r>
      <w:r>
        <w:rPr>
          <w:spacing w:val="-14"/>
        </w:rPr>
        <w:t xml:space="preserve"> </w:t>
      </w:r>
      <w:r>
        <w:t>taken.</w:t>
      </w:r>
    </w:p>
    <w:p w14:paraId="4A32950A" w14:textId="77777777" w:rsidR="00236022" w:rsidRDefault="00236022">
      <w:pPr>
        <w:pStyle w:val="BodyText"/>
        <w:spacing w:before="4"/>
        <w:rPr>
          <w:sz w:val="16"/>
        </w:rPr>
      </w:pPr>
    </w:p>
    <w:p w14:paraId="118C6D96" w14:textId="77777777" w:rsidR="00236022" w:rsidRDefault="00C8158C">
      <w:pPr>
        <w:spacing w:before="1"/>
        <w:ind w:left="220"/>
      </w:pPr>
      <w:r>
        <w:t>The committee will consider the complaint and all the evidence presented. The committee can:</w:t>
      </w:r>
    </w:p>
    <w:p w14:paraId="5354DBDF" w14:textId="77777777" w:rsidR="00236022" w:rsidRDefault="00C8158C">
      <w:pPr>
        <w:pStyle w:val="ListParagraph"/>
        <w:numPr>
          <w:ilvl w:val="1"/>
          <w:numId w:val="12"/>
        </w:numPr>
        <w:tabs>
          <w:tab w:val="left" w:pos="940"/>
          <w:tab w:val="left" w:pos="941"/>
        </w:tabs>
        <w:spacing w:before="161"/>
        <w:ind w:left="940" w:hanging="361"/>
        <w:rPr>
          <w:rFonts w:ascii="Symbol" w:hAnsi="Symbol"/>
        </w:rPr>
      </w:pPr>
      <w:r>
        <w:t>uphold the complaint in whole or in</w:t>
      </w:r>
      <w:r>
        <w:rPr>
          <w:spacing w:val="-5"/>
        </w:rPr>
        <w:t xml:space="preserve"> </w:t>
      </w:r>
      <w:r>
        <w:t>part</w:t>
      </w:r>
    </w:p>
    <w:p w14:paraId="7983E5AE" w14:textId="77777777" w:rsidR="00236022" w:rsidRDefault="00C8158C">
      <w:pPr>
        <w:pStyle w:val="ListParagraph"/>
        <w:numPr>
          <w:ilvl w:val="1"/>
          <w:numId w:val="12"/>
        </w:numPr>
        <w:tabs>
          <w:tab w:val="left" w:pos="940"/>
          <w:tab w:val="left" w:pos="941"/>
        </w:tabs>
        <w:spacing w:before="118"/>
        <w:ind w:left="940" w:hanging="361"/>
        <w:rPr>
          <w:rFonts w:ascii="Symbol" w:hAnsi="Symbol"/>
        </w:rPr>
      </w:pPr>
      <w:r>
        <w:t>dismiss the complaint in whole or in</w:t>
      </w:r>
      <w:r>
        <w:rPr>
          <w:spacing w:val="-7"/>
        </w:rPr>
        <w:t xml:space="preserve"> </w:t>
      </w:r>
      <w:r>
        <w:t>part.</w:t>
      </w:r>
    </w:p>
    <w:p w14:paraId="540F4516" w14:textId="77777777" w:rsidR="00236022" w:rsidRDefault="00C8158C">
      <w:pPr>
        <w:spacing w:before="240"/>
        <w:ind w:left="220"/>
      </w:pPr>
      <w:r>
        <w:t>If the complaint is upheld in whole or in part, the committee will:</w:t>
      </w:r>
    </w:p>
    <w:p w14:paraId="68DA4703" w14:textId="77777777" w:rsidR="00236022" w:rsidRDefault="00C8158C">
      <w:pPr>
        <w:pStyle w:val="ListParagraph"/>
        <w:numPr>
          <w:ilvl w:val="1"/>
          <w:numId w:val="12"/>
        </w:numPr>
        <w:tabs>
          <w:tab w:val="left" w:pos="940"/>
          <w:tab w:val="left" w:pos="941"/>
        </w:tabs>
        <w:spacing w:before="121"/>
        <w:ind w:left="940" w:hanging="361"/>
        <w:rPr>
          <w:rFonts w:ascii="Symbol" w:hAnsi="Symbol"/>
        </w:rPr>
      </w:pPr>
      <w:r>
        <w:t>decide on the appropriate action to be taken to resolve the</w:t>
      </w:r>
      <w:r>
        <w:rPr>
          <w:spacing w:val="-16"/>
        </w:rPr>
        <w:t xml:space="preserve"> </w:t>
      </w:r>
      <w:r>
        <w:t>complaint</w:t>
      </w:r>
    </w:p>
    <w:p w14:paraId="18E33F1E" w14:textId="77777777" w:rsidR="00236022" w:rsidRDefault="00C8158C">
      <w:pPr>
        <w:pStyle w:val="ListParagraph"/>
        <w:numPr>
          <w:ilvl w:val="1"/>
          <w:numId w:val="12"/>
        </w:numPr>
        <w:tabs>
          <w:tab w:val="left" w:pos="941"/>
        </w:tabs>
        <w:spacing w:before="121" w:line="285" w:lineRule="auto"/>
        <w:ind w:left="940" w:right="737"/>
        <w:jc w:val="both"/>
        <w:rPr>
          <w:rFonts w:ascii="Symbol" w:hAnsi="Symbol"/>
        </w:rPr>
      </w:pPr>
      <w:r>
        <w:t>where appropriate, recommend changes to the school’s systems or procedures to prevent similar issues in the future.</w:t>
      </w:r>
    </w:p>
    <w:p w14:paraId="60F9337E" w14:textId="77777777" w:rsidR="00236022" w:rsidRDefault="00236022">
      <w:pPr>
        <w:pStyle w:val="BodyText"/>
        <w:spacing w:before="12"/>
        <w:rPr>
          <w:sz w:val="19"/>
        </w:rPr>
      </w:pPr>
    </w:p>
    <w:p w14:paraId="5339618F" w14:textId="77777777" w:rsidR="00236022" w:rsidRDefault="00C8158C">
      <w:pPr>
        <w:spacing w:line="276" w:lineRule="auto"/>
        <w:ind w:left="220" w:right="733"/>
        <w:jc w:val="both"/>
      </w:pPr>
      <w:r>
        <w:t>The</w:t>
      </w:r>
      <w:r>
        <w:rPr>
          <w:spacing w:val="-6"/>
        </w:rPr>
        <w:t xml:space="preserve"> </w:t>
      </w:r>
      <w:r>
        <w:t>Chair</w:t>
      </w:r>
      <w:r>
        <w:rPr>
          <w:spacing w:val="-6"/>
        </w:rPr>
        <w:t xml:space="preserve"> </w:t>
      </w:r>
      <w:r>
        <w:t>of</w:t>
      </w:r>
      <w:r>
        <w:rPr>
          <w:spacing w:val="-8"/>
        </w:rPr>
        <w:t xml:space="preserve"> </w:t>
      </w:r>
      <w:r>
        <w:t>the</w:t>
      </w:r>
      <w:r>
        <w:rPr>
          <w:spacing w:val="-6"/>
        </w:rPr>
        <w:t xml:space="preserve"> </w:t>
      </w:r>
      <w:r>
        <w:t>Committee</w:t>
      </w:r>
      <w:r>
        <w:rPr>
          <w:spacing w:val="-4"/>
        </w:rPr>
        <w:t xml:space="preserve"> </w:t>
      </w:r>
      <w:r>
        <w:t>will</w:t>
      </w:r>
      <w:r>
        <w:rPr>
          <w:spacing w:val="-6"/>
        </w:rPr>
        <w:t xml:space="preserve"> </w:t>
      </w:r>
      <w:r>
        <w:t>provide</w:t>
      </w:r>
      <w:r>
        <w:rPr>
          <w:spacing w:val="-7"/>
        </w:rPr>
        <w:t xml:space="preserve"> </w:t>
      </w:r>
      <w:r>
        <w:t>the</w:t>
      </w:r>
      <w:r>
        <w:rPr>
          <w:spacing w:val="-6"/>
        </w:rPr>
        <w:t xml:space="preserve"> </w:t>
      </w:r>
      <w:r>
        <w:t>complainant</w:t>
      </w:r>
      <w:r>
        <w:rPr>
          <w:spacing w:val="-4"/>
        </w:rPr>
        <w:t xml:space="preserve"> </w:t>
      </w:r>
      <w:r>
        <w:t>and</w:t>
      </w:r>
      <w:r>
        <w:rPr>
          <w:spacing w:val="-5"/>
        </w:rPr>
        <w:t xml:space="preserve"> </w:t>
      </w:r>
      <w:r>
        <w:t>Academy</w:t>
      </w:r>
      <w:r>
        <w:rPr>
          <w:spacing w:val="-5"/>
        </w:rPr>
        <w:t xml:space="preserve"> </w:t>
      </w:r>
      <w:r>
        <w:t>with</w:t>
      </w:r>
      <w:r>
        <w:rPr>
          <w:spacing w:val="-6"/>
        </w:rPr>
        <w:t xml:space="preserve"> </w:t>
      </w:r>
      <w:r>
        <w:t>a</w:t>
      </w:r>
      <w:r>
        <w:rPr>
          <w:spacing w:val="-5"/>
        </w:rPr>
        <w:t xml:space="preserve"> </w:t>
      </w:r>
      <w:r>
        <w:t>full</w:t>
      </w:r>
      <w:r>
        <w:rPr>
          <w:spacing w:val="-6"/>
        </w:rPr>
        <w:t xml:space="preserve"> </w:t>
      </w:r>
      <w:r>
        <w:t>explanation</w:t>
      </w:r>
      <w:r>
        <w:rPr>
          <w:spacing w:val="-9"/>
        </w:rPr>
        <w:t xml:space="preserve"> </w:t>
      </w:r>
      <w:r>
        <w:t>of</w:t>
      </w:r>
      <w:r>
        <w:rPr>
          <w:spacing w:val="-6"/>
        </w:rPr>
        <w:t xml:space="preserve"> </w:t>
      </w:r>
      <w:r>
        <w:t>their decision and the reason(s) for it, in writing, within five school</w:t>
      </w:r>
      <w:r>
        <w:rPr>
          <w:spacing w:val="-14"/>
        </w:rPr>
        <w:t xml:space="preserve"> </w:t>
      </w:r>
      <w:r>
        <w:t>days.</w:t>
      </w:r>
    </w:p>
    <w:p w14:paraId="5B607D4B" w14:textId="77777777" w:rsidR="00236022" w:rsidRDefault="00236022">
      <w:pPr>
        <w:pStyle w:val="BodyText"/>
        <w:spacing w:before="5"/>
        <w:rPr>
          <w:sz w:val="16"/>
        </w:rPr>
      </w:pPr>
    </w:p>
    <w:p w14:paraId="1FB397FD" w14:textId="77777777" w:rsidR="00236022" w:rsidRDefault="00C8158C">
      <w:pPr>
        <w:ind w:left="220"/>
      </w:pPr>
      <w:r>
        <w:t>The letter to the complainant will include details of how to contact the Education and Skills Funding</w:t>
      </w:r>
    </w:p>
    <w:p w14:paraId="47DA9469" w14:textId="77777777" w:rsidR="00236022" w:rsidRDefault="00236022">
      <w:pPr>
        <w:sectPr w:rsidR="00236022">
          <w:pgSz w:w="11910" w:h="16840"/>
          <w:pgMar w:top="1580" w:right="700" w:bottom="280" w:left="1220" w:header="480" w:footer="0" w:gutter="0"/>
          <w:cols w:space="720"/>
        </w:sectPr>
      </w:pPr>
    </w:p>
    <w:p w14:paraId="277C4F45" w14:textId="77777777" w:rsidR="00236022" w:rsidRDefault="00C8158C">
      <w:pPr>
        <w:spacing w:before="103" w:line="273" w:lineRule="auto"/>
        <w:ind w:left="220" w:right="735"/>
        <w:jc w:val="both"/>
      </w:pPr>
      <w:r>
        <w:lastRenderedPageBreak/>
        <w:t>Agency (ESFA) if they are dissatisfied with the way their complaint has been handled by the Trust or Academy.</w:t>
      </w:r>
    </w:p>
    <w:p w14:paraId="66F9DCB6" w14:textId="77777777" w:rsidR="00236022" w:rsidRDefault="00236022">
      <w:pPr>
        <w:pStyle w:val="BodyText"/>
        <w:spacing w:before="8"/>
        <w:rPr>
          <w:sz w:val="16"/>
        </w:rPr>
      </w:pPr>
    </w:p>
    <w:p w14:paraId="1A95195F" w14:textId="77777777" w:rsidR="00236022" w:rsidRDefault="00C8158C">
      <w:pPr>
        <w:spacing w:line="276" w:lineRule="auto"/>
        <w:ind w:left="220" w:right="735"/>
        <w:jc w:val="both"/>
      </w:pPr>
      <w:r>
        <w:t>The response will detail any actions taken to investigate the complaint and provide a full explanation of the decision made and the reason(s) for it. Where appropriate, it will include details of actions required to resolve the complaint.</w:t>
      </w:r>
    </w:p>
    <w:p w14:paraId="64FB1086" w14:textId="77777777" w:rsidR="00236022" w:rsidRDefault="00236022">
      <w:pPr>
        <w:pStyle w:val="BodyText"/>
        <w:spacing w:before="6"/>
        <w:rPr>
          <w:sz w:val="16"/>
        </w:rPr>
      </w:pPr>
    </w:p>
    <w:p w14:paraId="0EB5DBAB" w14:textId="77777777" w:rsidR="00236022" w:rsidRDefault="00C8158C">
      <w:pPr>
        <w:spacing w:line="276" w:lineRule="auto"/>
        <w:ind w:left="220" w:right="735"/>
        <w:jc w:val="both"/>
      </w:pPr>
      <w:r>
        <w:t>The panel will ensure that those findings and recommendations are sent by electronic mail or otherwise</w:t>
      </w:r>
      <w:r>
        <w:rPr>
          <w:spacing w:val="-6"/>
        </w:rPr>
        <w:t xml:space="preserve"> </w:t>
      </w:r>
      <w:r>
        <w:t>given</w:t>
      </w:r>
      <w:r>
        <w:rPr>
          <w:spacing w:val="-7"/>
        </w:rPr>
        <w:t xml:space="preserve"> </w:t>
      </w:r>
      <w:r>
        <w:t>to</w:t>
      </w:r>
      <w:r>
        <w:rPr>
          <w:spacing w:val="-4"/>
        </w:rPr>
        <w:t xml:space="preserve"> </w:t>
      </w:r>
      <w:r>
        <w:t>the</w:t>
      </w:r>
      <w:r>
        <w:rPr>
          <w:spacing w:val="-6"/>
        </w:rPr>
        <w:t xml:space="preserve"> </w:t>
      </w:r>
      <w:r>
        <w:t>complainant</w:t>
      </w:r>
      <w:r>
        <w:rPr>
          <w:spacing w:val="-5"/>
        </w:rPr>
        <w:t xml:space="preserve"> </w:t>
      </w:r>
      <w:r>
        <w:t>and,</w:t>
      </w:r>
      <w:r>
        <w:rPr>
          <w:spacing w:val="-6"/>
        </w:rPr>
        <w:t xml:space="preserve"> </w:t>
      </w:r>
      <w:r>
        <w:t>where</w:t>
      </w:r>
      <w:r>
        <w:rPr>
          <w:spacing w:val="-5"/>
        </w:rPr>
        <w:t xml:space="preserve"> </w:t>
      </w:r>
      <w:r>
        <w:t>relevant,</w:t>
      </w:r>
      <w:r>
        <w:rPr>
          <w:spacing w:val="-6"/>
        </w:rPr>
        <w:t xml:space="preserve"> </w:t>
      </w:r>
      <w:r>
        <w:t>the</w:t>
      </w:r>
      <w:r>
        <w:rPr>
          <w:spacing w:val="-6"/>
        </w:rPr>
        <w:t xml:space="preserve"> </w:t>
      </w:r>
      <w:r>
        <w:t>person</w:t>
      </w:r>
      <w:r>
        <w:rPr>
          <w:spacing w:val="-7"/>
        </w:rPr>
        <w:t xml:space="preserve"> </w:t>
      </w:r>
      <w:r>
        <w:t>complained</w:t>
      </w:r>
      <w:r>
        <w:rPr>
          <w:spacing w:val="-8"/>
        </w:rPr>
        <w:t xml:space="preserve"> </w:t>
      </w:r>
      <w:r>
        <w:t>about.</w:t>
      </w:r>
      <w:r>
        <w:rPr>
          <w:spacing w:val="-7"/>
        </w:rPr>
        <w:t xml:space="preserve"> </w:t>
      </w:r>
      <w:r>
        <w:t>Furthermore, they will be available for inspection on the school premises by the proprietor and the head</w:t>
      </w:r>
      <w:r>
        <w:rPr>
          <w:spacing w:val="-22"/>
        </w:rPr>
        <w:t xml:space="preserve"> </w:t>
      </w:r>
      <w:r>
        <w:t>teacher.</w:t>
      </w:r>
    </w:p>
    <w:p w14:paraId="71B8F3AE" w14:textId="77777777" w:rsidR="00236022" w:rsidRDefault="00236022">
      <w:pPr>
        <w:pStyle w:val="BodyText"/>
        <w:spacing w:before="4"/>
        <w:rPr>
          <w:sz w:val="16"/>
        </w:rPr>
      </w:pPr>
    </w:p>
    <w:p w14:paraId="5F693BC4" w14:textId="77777777" w:rsidR="00236022" w:rsidRDefault="00C8158C">
      <w:pPr>
        <w:spacing w:line="276" w:lineRule="auto"/>
        <w:ind w:left="220" w:right="737"/>
        <w:jc w:val="both"/>
      </w:pPr>
      <w:r>
        <w:t>A written record will be kept of all complaints, and of whether they are resolved at the preliminary stage or proceed to a panel hearing, along with what actions have been taken, regardless of the decision.</w:t>
      </w:r>
    </w:p>
    <w:p w14:paraId="6326BB39" w14:textId="77777777" w:rsidR="00236022" w:rsidRDefault="00236022">
      <w:pPr>
        <w:pStyle w:val="BodyText"/>
        <w:spacing w:before="7"/>
        <w:rPr>
          <w:sz w:val="16"/>
        </w:rPr>
      </w:pPr>
    </w:p>
    <w:p w14:paraId="5FE95E8F" w14:textId="77777777" w:rsidR="00236022" w:rsidRDefault="00C8158C">
      <w:pPr>
        <w:spacing w:line="276" w:lineRule="auto"/>
        <w:ind w:left="220" w:right="734"/>
        <w:jc w:val="both"/>
      </w:pPr>
      <w:r>
        <w:t>All</w:t>
      </w:r>
      <w:r>
        <w:rPr>
          <w:spacing w:val="-4"/>
        </w:rPr>
        <w:t xml:space="preserve"> </w:t>
      </w:r>
      <w:r>
        <w:t>correspondence</w:t>
      </w:r>
      <w:r>
        <w:rPr>
          <w:spacing w:val="-5"/>
        </w:rPr>
        <w:t xml:space="preserve"> </w:t>
      </w:r>
      <w:r>
        <w:t>statements</w:t>
      </w:r>
      <w:r>
        <w:rPr>
          <w:spacing w:val="-5"/>
        </w:rPr>
        <w:t xml:space="preserve"> </w:t>
      </w:r>
      <w:r>
        <w:t>and</w:t>
      </w:r>
      <w:r>
        <w:rPr>
          <w:spacing w:val="-4"/>
        </w:rPr>
        <w:t xml:space="preserve"> </w:t>
      </w:r>
      <w:r>
        <w:t>records</w:t>
      </w:r>
      <w:r>
        <w:rPr>
          <w:spacing w:val="-6"/>
        </w:rPr>
        <w:t xml:space="preserve"> </w:t>
      </w:r>
      <w:r>
        <w:t>relating</w:t>
      </w:r>
      <w:r>
        <w:rPr>
          <w:spacing w:val="-6"/>
        </w:rPr>
        <w:t xml:space="preserve"> </w:t>
      </w:r>
      <w:r>
        <w:t>to</w:t>
      </w:r>
      <w:r>
        <w:rPr>
          <w:spacing w:val="-4"/>
        </w:rPr>
        <w:t xml:space="preserve"> </w:t>
      </w:r>
      <w:r>
        <w:t>individual</w:t>
      </w:r>
      <w:r>
        <w:rPr>
          <w:spacing w:val="-6"/>
        </w:rPr>
        <w:t xml:space="preserve"> </w:t>
      </w:r>
      <w:r>
        <w:t>complaints</w:t>
      </w:r>
      <w:r>
        <w:rPr>
          <w:spacing w:val="-5"/>
        </w:rPr>
        <w:t xml:space="preserve"> </w:t>
      </w:r>
      <w:r>
        <w:t>will</w:t>
      </w:r>
      <w:r>
        <w:rPr>
          <w:spacing w:val="-9"/>
        </w:rPr>
        <w:t xml:space="preserve"> </w:t>
      </w:r>
      <w:r>
        <w:t>be</w:t>
      </w:r>
      <w:r>
        <w:rPr>
          <w:spacing w:val="-3"/>
        </w:rPr>
        <w:t xml:space="preserve"> </w:t>
      </w:r>
      <w:r>
        <w:t>kept</w:t>
      </w:r>
      <w:r>
        <w:rPr>
          <w:spacing w:val="-5"/>
        </w:rPr>
        <w:t xml:space="preserve"> </w:t>
      </w:r>
      <w:r>
        <w:t>confidential, except</w:t>
      </w:r>
      <w:r>
        <w:rPr>
          <w:spacing w:val="-10"/>
        </w:rPr>
        <w:t xml:space="preserve"> </w:t>
      </w:r>
      <w:r>
        <w:t>where</w:t>
      </w:r>
      <w:r>
        <w:rPr>
          <w:spacing w:val="-6"/>
        </w:rPr>
        <w:t xml:space="preserve"> </w:t>
      </w:r>
      <w:r>
        <w:t>the</w:t>
      </w:r>
      <w:r>
        <w:rPr>
          <w:spacing w:val="-8"/>
        </w:rPr>
        <w:t xml:space="preserve"> </w:t>
      </w:r>
      <w:r>
        <w:t>Secretary</w:t>
      </w:r>
      <w:r>
        <w:rPr>
          <w:spacing w:val="-6"/>
        </w:rPr>
        <w:t xml:space="preserve"> </w:t>
      </w:r>
      <w:r>
        <w:t>of</w:t>
      </w:r>
      <w:r>
        <w:rPr>
          <w:spacing w:val="-8"/>
        </w:rPr>
        <w:t xml:space="preserve"> </w:t>
      </w:r>
      <w:r>
        <w:t>State</w:t>
      </w:r>
      <w:r>
        <w:rPr>
          <w:spacing w:val="-6"/>
        </w:rPr>
        <w:t xml:space="preserve"> </w:t>
      </w:r>
      <w:r>
        <w:t>or</w:t>
      </w:r>
      <w:r>
        <w:rPr>
          <w:spacing w:val="-8"/>
        </w:rPr>
        <w:t xml:space="preserve"> </w:t>
      </w:r>
      <w:r>
        <w:t>a</w:t>
      </w:r>
      <w:r>
        <w:rPr>
          <w:spacing w:val="-7"/>
        </w:rPr>
        <w:t xml:space="preserve"> </w:t>
      </w:r>
      <w:r>
        <w:t>body</w:t>
      </w:r>
      <w:r>
        <w:rPr>
          <w:spacing w:val="-6"/>
        </w:rPr>
        <w:t xml:space="preserve"> </w:t>
      </w:r>
      <w:r>
        <w:t>conducting</w:t>
      </w:r>
      <w:r>
        <w:rPr>
          <w:spacing w:val="-6"/>
        </w:rPr>
        <w:t xml:space="preserve"> </w:t>
      </w:r>
      <w:r>
        <w:t>an</w:t>
      </w:r>
      <w:r>
        <w:rPr>
          <w:spacing w:val="-5"/>
        </w:rPr>
        <w:t xml:space="preserve"> </w:t>
      </w:r>
      <w:r>
        <w:t>inspection</w:t>
      </w:r>
      <w:r>
        <w:rPr>
          <w:spacing w:val="-9"/>
        </w:rPr>
        <w:t xml:space="preserve"> </w:t>
      </w:r>
      <w:r>
        <w:t>under</w:t>
      </w:r>
      <w:r>
        <w:rPr>
          <w:spacing w:val="-7"/>
        </w:rPr>
        <w:t xml:space="preserve"> </w:t>
      </w:r>
      <w:r>
        <w:t>section</w:t>
      </w:r>
      <w:r>
        <w:rPr>
          <w:spacing w:val="-9"/>
        </w:rPr>
        <w:t xml:space="preserve"> </w:t>
      </w:r>
      <w:r>
        <w:t>109</w:t>
      </w:r>
      <w:r>
        <w:rPr>
          <w:spacing w:val="-6"/>
        </w:rPr>
        <w:t xml:space="preserve"> </w:t>
      </w:r>
      <w:r>
        <w:t>of</w:t>
      </w:r>
      <w:r>
        <w:rPr>
          <w:spacing w:val="-8"/>
        </w:rPr>
        <w:t xml:space="preserve"> </w:t>
      </w:r>
      <w:r>
        <w:t>the</w:t>
      </w:r>
      <w:r>
        <w:rPr>
          <w:spacing w:val="-9"/>
        </w:rPr>
        <w:t xml:space="preserve"> </w:t>
      </w:r>
      <w:r>
        <w:t>2008 Act requests access to</w:t>
      </w:r>
      <w:r>
        <w:rPr>
          <w:spacing w:val="-2"/>
        </w:rPr>
        <w:t xml:space="preserve"> </w:t>
      </w:r>
      <w:r>
        <w:t>them.</w:t>
      </w:r>
    </w:p>
    <w:p w14:paraId="16DD8086" w14:textId="77777777" w:rsidR="00236022" w:rsidRDefault="00236022">
      <w:pPr>
        <w:pStyle w:val="BodyText"/>
        <w:rPr>
          <w:sz w:val="22"/>
        </w:rPr>
      </w:pPr>
    </w:p>
    <w:p w14:paraId="4A984FB9" w14:textId="77777777" w:rsidR="00236022" w:rsidRDefault="00236022">
      <w:pPr>
        <w:pStyle w:val="BodyText"/>
        <w:rPr>
          <w:sz w:val="22"/>
        </w:rPr>
      </w:pPr>
    </w:p>
    <w:p w14:paraId="50374B24" w14:textId="77777777" w:rsidR="00236022" w:rsidRDefault="00236022">
      <w:pPr>
        <w:pStyle w:val="BodyText"/>
        <w:spacing w:before="4"/>
        <w:rPr>
          <w:sz w:val="17"/>
        </w:rPr>
      </w:pPr>
    </w:p>
    <w:p w14:paraId="744A833C" w14:textId="77777777" w:rsidR="00236022" w:rsidRDefault="00C8158C">
      <w:pPr>
        <w:pStyle w:val="Heading2"/>
        <w:numPr>
          <w:ilvl w:val="0"/>
          <w:numId w:val="12"/>
        </w:numPr>
        <w:tabs>
          <w:tab w:val="left" w:pos="504"/>
        </w:tabs>
      </w:pPr>
      <w:bookmarkStart w:id="8" w:name="_bookmark8"/>
      <w:bookmarkEnd w:id="8"/>
      <w:r>
        <w:rPr>
          <w:color w:val="009D92"/>
        </w:rPr>
        <w:t>Next</w:t>
      </w:r>
      <w:r>
        <w:rPr>
          <w:color w:val="009D92"/>
          <w:spacing w:val="-2"/>
        </w:rPr>
        <w:t xml:space="preserve"> </w:t>
      </w:r>
      <w:r>
        <w:rPr>
          <w:color w:val="009D92"/>
        </w:rPr>
        <w:t>Steps</w:t>
      </w:r>
    </w:p>
    <w:p w14:paraId="699988DC" w14:textId="77777777" w:rsidR="00236022" w:rsidRDefault="00C8158C">
      <w:pPr>
        <w:spacing w:before="158" w:line="276" w:lineRule="auto"/>
        <w:ind w:left="220" w:right="731"/>
        <w:jc w:val="both"/>
      </w:pPr>
      <w:r>
        <w:t>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w:t>
      </w:r>
    </w:p>
    <w:p w14:paraId="422447B3" w14:textId="77777777" w:rsidR="00236022" w:rsidRDefault="00236022">
      <w:pPr>
        <w:pStyle w:val="BodyText"/>
        <w:spacing w:before="3"/>
        <w:rPr>
          <w:sz w:val="16"/>
        </w:rPr>
      </w:pPr>
    </w:p>
    <w:p w14:paraId="04DF6776" w14:textId="77777777" w:rsidR="00236022" w:rsidRDefault="00C8158C">
      <w:pPr>
        <w:spacing w:line="276" w:lineRule="auto"/>
        <w:ind w:left="220" w:right="731"/>
        <w:jc w:val="both"/>
      </w:pPr>
      <w:r>
        <w:t>The ESFA will not normally reinvestigate the substance of complaints or overturn any decisions made by</w:t>
      </w:r>
      <w:r>
        <w:rPr>
          <w:spacing w:val="-11"/>
        </w:rPr>
        <w:t xml:space="preserve"> </w:t>
      </w:r>
      <w:r>
        <w:rPr>
          <w:color w:val="114575"/>
        </w:rPr>
        <w:t>&lt;Academy</w:t>
      </w:r>
      <w:r>
        <w:rPr>
          <w:color w:val="114575"/>
          <w:spacing w:val="-10"/>
        </w:rPr>
        <w:t xml:space="preserve"> </w:t>
      </w:r>
      <w:r>
        <w:rPr>
          <w:color w:val="114575"/>
        </w:rPr>
        <w:t>Name&gt;</w:t>
      </w:r>
      <w:r>
        <w:t>.</w:t>
      </w:r>
      <w:r>
        <w:rPr>
          <w:spacing w:val="-14"/>
        </w:rPr>
        <w:t xml:space="preserve"> </w:t>
      </w:r>
      <w:r>
        <w:t>They</w:t>
      </w:r>
      <w:r>
        <w:rPr>
          <w:spacing w:val="-12"/>
        </w:rPr>
        <w:t xml:space="preserve"> </w:t>
      </w:r>
      <w:r>
        <w:t>will</w:t>
      </w:r>
      <w:r>
        <w:rPr>
          <w:spacing w:val="-11"/>
        </w:rPr>
        <w:t xml:space="preserve"> </w:t>
      </w:r>
      <w:r>
        <w:t>consider</w:t>
      </w:r>
      <w:r>
        <w:rPr>
          <w:spacing w:val="-11"/>
        </w:rPr>
        <w:t xml:space="preserve"> </w:t>
      </w:r>
      <w:r>
        <w:t>whether</w:t>
      </w:r>
      <w:r>
        <w:rPr>
          <w:spacing w:val="-12"/>
        </w:rPr>
        <w:t xml:space="preserve"> </w:t>
      </w:r>
      <w:r>
        <w:rPr>
          <w:color w:val="114575"/>
        </w:rPr>
        <w:t>&lt;School</w:t>
      </w:r>
      <w:r>
        <w:rPr>
          <w:color w:val="114575"/>
          <w:spacing w:val="-13"/>
        </w:rPr>
        <w:t xml:space="preserve"> </w:t>
      </w:r>
      <w:r>
        <w:rPr>
          <w:color w:val="114575"/>
        </w:rPr>
        <w:t>Name&gt;</w:t>
      </w:r>
      <w:r>
        <w:rPr>
          <w:color w:val="114575"/>
          <w:spacing w:val="-10"/>
        </w:rPr>
        <w:t xml:space="preserve"> </w:t>
      </w:r>
      <w:r>
        <w:t>has</w:t>
      </w:r>
      <w:r>
        <w:rPr>
          <w:spacing w:val="-13"/>
        </w:rPr>
        <w:t xml:space="preserve"> </w:t>
      </w:r>
      <w:r>
        <w:t>adhered</w:t>
      </w:r>
      <w:r>
        <w:rPr>
          <w:spacing w:val="-13"/>
        </w:rPr>
        <w:t xml:space="preserve"> </w:t>
      </w:r>
      <w:r>
        <w:t>to</w:t>
      </w:r>
      <w:r>
        <w:rPr>
          <w:spacing w:val="-14"/>
        </w:rPr>
        <w:t xml:space="preserve"> </w:t>
      </w:r>
      <w:r>
        <w:t>education</w:t>
      </w:r>
      <w:r>
        <w:rPr>
          <w:spacing w:val="-11"/>
        </w:rPr>
        <w:t xml:space="preserve"> </w:t>
      </w:r>
      <w:r>
        <w:t>legislation and</w:t>
      </w:r>
      <w:r>
        <w:rPr>
          <w:spacing w:val="-9"/>
        </w:rPr>
        <w:t xml:space="preserve"> </w:t>
      </w:r>
      <w:r>
        <w:t>any</w:t>
      </w:r>
      <w:r>
        <w:rPr>
          <w:spacing w:val="-7"/>
        </w:rPr>
        <w:t xml:space="preserve"> </w:t>
      </w:r>
      <w:r>
        <w:t>statutory</w:t>
      </w:r>
      <w:r>
        <w:rPr>
          <w:spacing w:val="-9"/>
        </w:rPr>
        <w:t xml:space="preserve"> </w:t>
      </w:r>
      <w:r>
        <w:t>policies</w:t>
      </w:r>
      <w:r>
        <w:rPr>
          <w:spacing w:val="-7"/>
        </w:rPr>
        <w:t xml:space="preserve"> </w:t>
      </w:r>
      <w:r>
        <w:t>connected</w:t>
      </w:r>
      <w:r>
        <w:rPr>
          <w:spacing w:val="-7"/>
        </w:rPr>
        <w:t xml:space="preserve"> </w:t>
      </w:r>
      <w:r>
        <w:t>with</w:t>
      </w:r>
      <w:r>
        <w:rPr>
          <w:spacing w:val="-8"/>
        </w:rPr>
        <w:t xml:space="preserve"> </w:t>
      </w:r>
      <w:r>
        <w:t>the</w:t>
      </w:r>
      <w:r>
        <w:rPr>
          <w:spacing w:val="-10"/>
        </w:rPr>
        <w:t xml:space="preserve"> </w:t>
      </w:r>
      <w:r>
        <w:t>complaint</w:t>
      </w:r>
      <w:r>
        <w:rPr>
          <w:spacing w:val="-6"/>
        </w:rPr>
        <w:t xml:space="preserve"> </w:t>
      </w:r>
      <w:r>
        <w:t>and</w:t>
      </w:r>
      <w:r>
        <w:rPr>
          <w:spacing w:val="-9"/>
        </w:rPr>
        <w:t xml:space="preserve"> </w:t>
      </w:r>
      <w:r>
        <w:t>whether</w:t>
      </w:r>
      <w:r>
        <w:rPr>
          <w:spacing w:val="-10"/>
        </w:rPr>
        <w:t xml:space="preserve"> </w:t>
      </w:r>
      <w:r>
        <w:t>they</w:t>
      </w:r>
      <w:r>
        <w:rPr>
          <w:spacing w:val="-9"/>
        </w:rPr>
        <w:t xml:space="preserve"> </w:t>
      </w:r>
      <w:r>
        <w:t>have</w:t>
      </w:r>
      <w:r>
        <w:rPr>
          <w:spacing w:val="-6"/>
        </w:rPr>
        <w:t xml:space="preserve"> </w:t>
      </w:r>
      <w:r>
        <w:t>followed</w:t>
      </w:r>
      <w:r>
        <w:rPr>
          <w:spacing w:val="-10"/>
        </w:rPr>
        <w:t xml:space="preserve"> </w:t>
      </w:r>
      <w:hyperlink r:id="rId17">
        <w:r>
          <w:rPr>
            <w:color w:val="0000FF"/>
            <w:u w:val="single" w:color="0000FF"/>
          </w:rPr>
          <w:t>Part</w:t>
        </w:r>
        <w:r>
          <w:rPr>
            <w:color w:val="0000FF"/>
            <w:spacing w:val="-10"/>
            <w:u w:val="single" w:color="0000FF"/>
          </w:rPr>
          <w:t xml:space="preserve"> </w:t>
        </w:r>
        <w:r>
          <w:rPr>
            <w:color w:val="0000FF"/>
            <w:u w:val="single" w:color="0000FF"/>
          </w:rPr>
          <w:t>7</w:t>
        </w:r>
        <w:r>
          <w:rPr>
            <w:color w:val="0000FF"/>
            <w:spacing w:val="-8"/>
            <w:u w:val="single" w:color="0000FF"/>
          </w:rPr>
          <w:t xml:space="preserve"> </w:t>
        </w:r>
        <w:r>
          <w:rPr>
            <w:color w:val="0000FF"/>
            <w:u w:val="single" w:color="0000FF"/>
          </w:rPr>
          <w:t>of</w:t>
        </w:r>
        <w:r>
          <w:rPr>
            <w:color w:val="0000FF"/>
            <w:spacing w:val="-11"/>
            <w:u w:val="single" w:color="0000FF"/>
          </w:rPr>
          <w:t xml:space="preserve"> </w:t>
        </w:r>
        <w:r>
          <w:rPr>
            <w:color w:val="0000FF"/>
            <w:u w:val="single" w:color="0000FF"/>
          </w:rPr>
          <w:t>the</w:t>
        </w:r>
      </w:hyperlink>
      <w:r>
        <w:rPr>
          <w:color w:val="0000FF"/>
        </w:rPr>
        <w:t xml:space="preserve"> </w:t>
      </w:r>
      <w:hyperlink r:id="rId18">
        <w:r>
          <w:rPr>
            <w:color w:val="0000FF"/>
            <w:u w:val="single" w:color="0000FF"/>
          </w:rPr>
          <w:t>Education (Independent School Standards) Regulations</w:t>
        </w:r>
        <w:r>
          <w:rPr>
            <w:color w:val="0000FF"/>
            <w:spacing w:val="-2"/>
            <w:u w:val="single" w:color="0000FF"/>
          </w:rPr>
          <w:t xml:space="preserve"> </w:t>
        </w:r>
        <w:r>
          <w:rPr>
            <w:color w:val="0000FF"/>
            <w:u w:val="single" w:color="0000FF"/>
          </w:rPr>
          <w:t>2014</w:t>
        </w:r>
      </w:hyperlink>
      <w:r>
        <w:t>.</w:t>
      </w:r>
    </w:p>
    <w:p w14:paraId="0990CDA5" w14:textId="77777777" w:rsidR="00236022" w:rsidRDefault="00236022">
      <w:pPr>
        <w:pStyle w:val="BodyText"/>
        <w:spacing w:before="10"/>
        <w:rPr>
          <w:sz w:val="11"/>
        </w:rPr>
      </w:pPr>
    </w:p>
    <w:p w14:paraId="132DFA20" w14:textId="77777777" w:rsidR="00236022" w:rsidRDefault="00C8158C">
      <w:pPr>
        <w:spacing w:before="56" w:line="276" w:lineRule="auto"/>
        <w:ind w:left="220" w:right="702"/>
      </w:pPr>
      <w:r>
        <w:t xml:space="preserve">The complainant can refer their complaint to the ESFA online at: </w:t>
      </w:r>
      <w:hyperlink r:id="rId19">
        <w:r>
          <w:rPr>
            <w:color w:val="0000FF"/>
            <w:u w:val="single" w:color="0000FF"/>
          </w:rPr>
          <w:t>www.education.gov.uk/contactus</w:t>
        </w:r>
      </w:hyperlink>
      <w:r>
        <w:t>, by telephone on: 0370 000 2288 or by writing to:</w:t>
      </w:r>
    </w:p>
    <w:p w14:paraId="65E16687" w14:textId="77777777" w:rsidR="00236022" w:rsidRDefault="00236022">
      <w:pPr>
        <w:pStyle w:val="BodyText"/>
        <w:spacing w:before="6"/>
        <w:rPr>
          <w:sz w:val="16"/>
        </w:rPr>
      </w:pPr>
    </w:p>
    <w:p w14:paraId="13273F22" w14:textId="77777777" w:rsidR="00236022" w:rsidRDefault="00C8158C">
      <w:pPr>
        <w:spacing w:line="276" w:lineRule="auto"/>
        <w:ind w:left="220" w:right="5480"/>
      </w:pPr>
      <w:r>
        <w:t>Academy Complaints and Customer Insight Unit Education and Skills Funding Agency Cheylesmore House</w:t>
      </w:r>
    </w:p>
    <w:p w14:paraId="63ADB904" w14:textId="77777777" w:rsidR="00236022" w:rsidRDefault="00C8158C">
      <w:pPr>
        <w:spacing w:line="276" w:lineRule="auto"/>
        <w:ind w:left="220" w:right="7599"/>
      </w:pPr>
      <w:r>
        <w:t xml:space="preserve">5 Quinton </w:t>
      </w:r>
      <w:r>
        <w:rPr>
          <w:spacing w:val="-5"/>
        </w:rPr>
        <w:t xml:space="preserve">Road </w:t>
      </w:r>
      <w:r>
        <w:t>Coventry</w:t>
      </w:r>
    </w:p>
    <w:p w14:paraId="1A9FBB1A" w14:textId="77777777" w:rsidR="00236022" w:rsidRDefault="00C8158C">
      <w:pPr>
        <w:spacing w:before="1"/>
        <w:ind w:left="220"/>
      </w:pPr>
      <w:r>
        <w:t>CV1</w:t>
      </w:r>
      <w:r>
        <w:rPr>
          <w:spacing w:val="-2"/>
        </w:rPr>
        <w:t xml:space="preserve"> </w:t>
      </w:r>
      <w:r>
        <w:t>2WT</w:t>
      </w:r>
    </w:p>
    <w:p w14:paraId="7CD99674" w14:textId="77777777" w:rsidR="00236022" w:rsidRDefault="00236022">
      <w:pPr>
        <w:sectPr w:rsidR="00236022">
          <w:pgSz w:w="11910" w:h="16840"/>
          <w:pgMar w:top="1580" w:right="700" w:bottom="280" w:left="1220" w:header="480" w:footer="0" w:gutter="0"/>
          <w:cols w:space="720"/>
        </w:sectPr>
      </w:pPr>
    </w:p>
    <w:p w14:paraId="426DE151" w14:textId="77777777" w:rsidR="00236022" w:rsidRDefault="00C8158C">
      <w:pPr>
        <w:pStyle w:val="Heading2"/>
        <w:numPr>
          <w:ilvl w:val="0"/>
          <w:numId w:val="12"/>
        </w:numPr>
        <w:tabs>
          <w:tab w:val="left" w:pos="503"/>
          <w:tab w:val="left" w:pos="504"/>
        </w:tabs>
        <w:spacing w:before="103"/>
      </w:pPr>
      <w:bookmarkStart w:id="9" w:name="_bookmark9"/>
      <w:bookmarkEnd w:id="9"/>
      <w:r>
        <w:rPr>
          <w:color w:val="009D92"/>
        </w:rPr>
        <w:lastRenderedPageBreak/>
        <w:t>Complaint</w:t>
      </w:r>
      <w:r>
        <w:rPr>
          <w:color w:val="009D92"/>
          <w:spacing w:val="-2"/>
        </w:rPr>
        <w:t xml:space="preserve"> </w:t>
      </w:r>
      <w:r>
        <w:rPr>
          <w:color w:val="009D92"/>
        </w:rPr>
        <w:t>Form</w:t>
      </w:r>
    </w:p>
    <w:p w14:paraId="0C69BFF6" w14:textId="77777777" w:rsidR="00236022" w:rsidRDefault="00C8158C">
      <w:pPr>
        <w:spacing w:before="157" w:line="276" w:lineRule="auto"/>
        <w:ind w:left="220" w:right="624"/>
      </w:pPr>
      <w:r>
        <w:t xml:space="preserve">Please complete and return to </w:t>
      </w:r>
      <w:r>
        <w:rPr>
          <w:i/>
          <w:color w:val="FF0000"/>
        </w:rPr>
        <w:t xml:space="preserve">…………………………………………… (insert appropriate contact prior to sending) </w:t>
      </w:r>
      <w:r>
        <w:t>who will acknowledge receipt and explain what action will be taken.</w:t>
      </w:r>
    </w:p>
    <w:p w14:paraId="4FF60A8C" w14:textId="77777777" w:rsidR="00236022" w:rsidRDefault="00236022">
      <w:pPr>
        <w:pStyle w:val="BodyText"/>
        <w:spacing w:before="6" w:after="1"/>
        <w:rPr>
          <w:sz w:val="16"/>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4"/>
      </w:tblGrid>
      <w:tr w:rsidR="00236022" w14:paraId="5E76CE56" w14:textId="77777777">
        <w:trPr>
          <w:trHeight w:val="513"/>
        </w:trPr>
        <w:tc>
          <w:tcPr>
            <w:tcW w:w="9534" w:type="dxa"/>
          </w:tcPr>
          <w:p w14:paraId="2CFF6FF5" w14:textId="77777777" w:rsidR="00236022" w:rsidRDefault="00C8158C">
            <w:pPr>
              <w:pStyle w:val="TableParagraph"/>
              <w:spacing w:line="268" w:lineRule="exact"/>
              <w:ind w:left="107"/>
              <w:rPr>
                <w:b/>
              </w:rPr>
            </w:pPr>
            <w:r>
              <w:rPr>
                <w:b/>
              </w:rPr>
              <w:t>Your name:</w:t>
            </w:r>
          </w:p>
        </w:tc>
      </w:tr>
      <w:tr w:rsidR="00236022" w14:paraId="5C9B32D9" w14:textId="77777777">
        <w:trPr>
          <w:trHeight w:val="563"/>
        </w:trPr>
        <w:tc>
          <w:tcPr>
            <w:tcW w:w="9534" w:type="dxa"/>
          </w:tcPr>
          <w:p w14:paraId="0ED6AC43" w14:textId="77777777" w:rsidR="00236022" w:rsidRDefault="00C8158C">
            <w:pPr>
              <w:pStyle w:val="TableParagraph"/>
              <w:spacing w:line="268" w:lineRule="exact"/>
              <w:ind w:left="107"/>
              <w:rPr>
                <w:b/>
              </w:rPr>
            </w:pPr>
            <w:r>
              <w:rPr>
                <w:b/>
              </w:rPr>
              <w:t>Pupil’s name (if relevant):</w:t>
            </w:r>
          </w:p>
        </w:tc>
      </w:tr>
      <w:tr w:rsidR="00236022" w14:paraId="4DBEC724" w14:textId="77777777">
        <w:trPr>
          <w:trHeight w:val="556"/>
        </w:trPr>
        <w:tc>
          <w:tcPr>
            <w:tcW w:w="9534" w:type="dxa"/>
          </w:tcPr>
          <w:p w14:paraId="48FA84A0" w14:textId="77777777" w:rsidR="00236022" w:rsidRDefault="00C8158C">
            <w:pPr>
              <w:pStyle w:val="TableParagraph"/>
              <w:spacing w:line="268" w:lineRule="exact"/>
              <w:ind w:left="107"/>
              <w:rPr>
                <w:b/>
              </w:rPr>
            </w:pPr>
            <w:r>
              <w:rPr>
                <w:b/>
              </w:rPr>
              <w:t>Your relationship to the pupil (if relevant):</w:t>
            </w:r>
          </w:p>
        </w:tc>
      </w:tr>
      <w:tr w:rsidR="00236022" w14:paraId="0A57DDC5" w14:textId="77777777">
        <w:trPr>
          <w:trHeight w:val="2304"/>
        </w:trPr>
        <w:tc>
          <w:tcPr>
            <w:tcW w:w="9534" w:type="dxa"/>
          </w:tcPr>
          <w:p w14:paraId="2AEA81D4" w14:textId="77777777" w:rsidR="00236022" w:rsidRDefault="00C8158C">
            <w:pPr>
              <w:pStyle w:val="TableParagraph"/>
              <w:spacing w:line="268" w:lineRule="exact"/>
              <w:ind w:left="107"/>
              <w:rPr>
                <w:b/>
              </w:rPr>
            </w:pPr>
            <w:r>
              <w:rPr>
                <w:b/>
              </w:rPr>
              <w:t>Address:</w:t>
            </w:r>
          </w:p>
          <w:p w14:paraId="01835C04" w14:textId="77777777" w:rsidR="00236022" w:rsidRDefault="00236022">
            <w:pPr>
              <w:pStyle w:val="TableParagraph"/>
              <w:ind w:left="0"/>
            </w:pPr>
          </w:p>
          <w:p w14:paraId="276DA932" w14:textId="77777777" w:rsidR="00236022" w:rsidRDefault="00236022">
            <w:pPr>
              <w:pStyle w:val="TableParagraph"/>
              <w:ind w:left="0"/>
            </w:pPr>
          </w:p>
          <w:p w14:paraId="3500AF4B" w14:textId="77777777" w:rsidR="00236022" w:rsidRDefault="00236022">
            <w:pPr>
              <w:pStyle w:val="TableParagraph"/>
              <w:ind w:left="0"/>
            </w:pPr>
          </w:p>
          <w:p w14:paraId="7651A433" w14:textId="77777777" w:rsidR="00236022" w:rsidRDefault="00C8158C">
            <w:pPr>
              <w:pStyle w:val="TableParagraph"/>
              <w:spacing w:before="155"/>
              <w:ind w:left="107"/>
              <w:rPr>
                <w:b/>
              </w:rPr>
            </w:pPr>
            <w:r>
              <w:rPr>
                <w:b/>
              </w:rPr>
              <w:t>Postcode:</w:t>
            </w:r>
          </w:p>
          <w:p w14:paraId="351539D1" w14:textId="77777777" w:rsidR="00236022" w:rsidRDefault="00C8158C">
            <w:pPr>
              <w:pStyle w:val="TableParagraph"/>
              <w:spacing w:line="270" w:lineRule="atLeast"/>
              <w:ind w:left="107" w:right="6758"/>
              <w:rPr>
                <w:b/>
              </w:rPr>
            </w:pPr>
            <w:r>
              <w:rPr>
                <w:b/>
              </w:rPr>
              <w:t>Day time telephone number: Evening telephone number: Email address:</w:t>
            </w:r>
          </w:p>
        </w:tc>
      </w:tr>
      <w:tr w:rsidR="00236022" w14:paraId="21002F24" w14:textId="77777777">
        <w:trPr>
          <w:trHeight w:val="7785"/>
        </w:trPr>
        <w:tc>
          <w:tcPr>
            <w:tcW w:w="9534" w:type="dxa"/>
          </w:tcPr>
          <w:p w14:paraId="67E3960C" w14:textId="77777777" w:rsidR="00236022" w:rsidRDefault="00C8158C">
            <w:pPr>
              <w:pStyle w:val="TableParagraph"/>
              <w:ind w:left="107"/>
              <w:rPr>
                <w:b/>
              </w:rPr>
            </w:pPr>
            <w:r>
              <w:rPr>
                <w:b/>
              </w:rPr>
              <w:t>Please give details of your complaint, including whether you have spoken to anybody at the school about it.</w:t>
            </w:r>
          </w:p>
        </w:tc>
      </w:tr>
    </w:tbl>
    <w:p w14:paraId="1F1D3752" w14:textId="77777777" w:rsidR="00236022" w:rsidRDefault="00236022">
      <w:pPr>
        <w:sectPr w:rsidR="00236022">
          <w:pgSz w:w="11910" w:h="16840"/>
          <w:pgMar w:top="1580" w:right="700" w:bottom="280" w:left="1220" w:header="480" w:footer="0" w:gutter="0"/>
          <w:cols w:space="720"/>
        </w:sectPr>
      </w:pPr>
    </w:p>
    <w:p w14:paraId="3EE003F4" w14:textId="77777777" w:rsidR="00236022" w:rsidRDefault="00236022">
      <w:pPr>
        <w:pStyle w:val="BodyText"/>
        <w:spacing w:before="5"/>
        <w:rPr>
          <w:sz w:val="8"/>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4"/>
      </w:tblGrid>
      <w:tr w:rsidR="00236022" w14:paraId="4F9D3535" w14:textId="77777777">
        <w:trPr>
          <w:trHeight w:val="4248"/>
        </w:trPr>
        <w:tc>
          <w:tcPr>
            <w:tcW w:w="9534" w:type="dxa"/>
          </w:tcPr>
          <w:p w14:paraId="33048634" w14:textId="77777777" w:rsidR="00236022" w:rsidRDefault="00C8158C">
            <w:pPr>
              <w:pStyle w:val="TableParagraph"/>
              <w:spacing w:line="268" w:lineRule="exact"/>
              <w:ind w:left="107"/>
              <w:rPr>
                <w:b/>
              </w:rPr>
            </w:pPr>
            <w:r>
              <w:rPr>
                <w:b/>
              </w:rPr>
              <w:t>What actions do you feel might resolve the problem at this stage?</w:t>
            </w:r>
          </w:p>
        </w:tc>
      </w:tr>
      <w:tr w:rsidR="00236022" w14:paraId="269497C7" w14:textId="77777777">
        <w:trPr>
          <w:trHeight w:val="3811"/>
        </w:trPr>
        <w:tc>
          <w:tcPr>
            <w:tcW w:w="9534" w:type="dxa"/>
          </w:tcPr>
          <w:p w14:paraId="5D0F148F" w14:textId="77777777" w:rsidR="00236022" w:rsidRDefault="00C8158C">
            <w:pPr>
              <w:pStyle w:val="TableParagraph"/>
              <w:spacing w:line="268" w:lineRule="exact"/>
              <w:ind w:left="107"/>
              <w:rPr>
                <w:b/>
              </w:rPr>
            </w:pPr>
            <w:r>
              <w:rPr>
                <w:b/>
              </w:rPr>
              <w:t>Are you attaching any paperwork? If so, please give details.</w:t>
            </w:r>
          </w:p>
        </w:tc>
      </w:tr>
      <w:tr w:rsidR="00236022" w14:paraId="75629EFB" w14:textId="77777777">
        <w:trPr>
          <w:trHeight w:val="1117"/>
        </w:trPr>
        <w:tc>
          <w:tcPr>
            <w:tcW w:w="9534" w:type="dxa"/>
          </w:tcPr>
          <w:p w14:paraId="2D8F815D" w14:textId="77777777" w:rsidR="00236022" w:rsidRDefault="00C8158C">
            <w:pPr>
              <w:pStyle w:val="TableParagraph"/>
              <w:spacing w:line="477" w:lineRule="auto"/>
              <w:ind w:left="107" w:right="8464"/>
              <w:rPr>
                <w:b/>
              </w:rPr>
            </w:pPr>
            <w:r>
              <w:rPr>
                <w:b/>
              </w:rPr>
              <w:t>Signature: Date:</w:t>
            </w:r>
          </w:p>
        </w:tc>
      </w:tr>
      <w:tr w:rsidR="00236022" w14:paraId="569F4FA6" w14:textId="77777777">
        <w:trPr>
          <w:trHeight w:val="376"/>
        </w:trPr>
        <w:tc>
          <w:tcPr>
            <w:tcW w:w="9534" w:type="dxa"/>
            <w:shd w:val="clear" w:color="auto" w:fill="D9D9D9"/>
          </w:tcPr>
          <w:p w14:paraId="6379E6FC" w14:textId="77777777" w:rsidR="00236022" w:rsidRDefault="00C8158C">
            <w:pPr>
              <w:pStyle w:val="TableParagraph"/>
              <w:spacing w:line="268" w:lineRule="exact"/>
              <w:ind w:left="107"/>
              <w:rPr>
                <w:b/>
              </w:rPr>
            </w:pPr>
            <w:r>
              <w:rPr>
                <w:b/>
              </w:rPr>
              <w:t>Official use</w:t>
            </w:r>
          </w:p>
        </w:tc>
      </w:tr>
      <w:tr w:rsidR="00236022" w14:paraId="26D2E7B0" w14:textId="77777777">
        <w:trPr>
          <w:trHeight w:val="537"/>
        </w:trPr>
        <w:tc>
          <w:tcPr>
            <w:tcW w:w="9534" w:type="dxa"/>
            <w:shd w:val="clear" w:color="auto" w:fill="D9D9D9"/>
          </w:tcPr>
          <w:p w14:paraId="38BF880B" w14:textId="77777777" w:rsidR="00236022" w:rsidRDefault="00C8158C">
            <w:pPr>
              <w:pStyle w:val="TableParagraph"/>
              <w:spacing w:line="268" w:lineRule="exact"/>
              <w:ind w:left="107"/>
              <w:rPr>
                <w:b/>
              </w:rPr>
            </w:pPr>
            <w:r>
              <w:rPr>
                <w:b/>
              </w:rPr>
              <w:t>Date acknowledgement sent:</w:t>
            </w:r>
          </w:p>
        </w:tc>
      </w:tr>
      <w:tr w:rsidR="00236022" w14:paraId="50B2BE1E" w14:textId="77777777">
        <w:trPr>
          <w:trHeight w:val="436"/>
        </w:trPr>
        <w:tc>
          <w:tcPr>
            <w:tcW w:w="9534" w:type="dxa"/>
            <w:shd w:val="clear" w:color="auto" w:fill="D9D9D9"/>
          </w:tcPr>
          <w:p w14:paraId="040F0EAD" w14:textId="77777777" w:rsidR="00236022" w:rsidRDefault="00C8158C">
            <w:pPr>
              <w:pStyle w:val="TableParagraph"/>
              <w:spacing w:line="268" w:lineRule="exact"/>
              <w:ind w:left="107"/>
              <w:rPr>
                <w:b/>
              </w:rPr>
            </w:pPr>
            <w:r>
              <w:rPr>
                <w:b/>
              </w:rPr>
              <w:t>By who:</w:t>
            </w:r>
          </w:p>
        </w:tc>
      </w:tr>
      <w:tr w:rsidR="00236022" w14:paraId="1648FFAC" w14:textId="77777777">
        <w:trPr>
          <w:trHeight w:val="537"/>
        </w:trPr>
        <w:tc>
          <w:tcPr>
            <w:tcW w:w="9534" w:type="dxa"/>
            <w:shd w:val="clear" w:color="auto" w:fill="D9D9D9"/>
          </w:tcPr>
          <w:p w14:paraId="7434525F" w14:textId="77777777" w:rsidR="00236022" w:rsidRDefault="00C8158C">
            <w:pPr>
              <w:pStyle w:val="TableParagraph"/>
              <w:spacing w:line="268" w:lineRule="exact"/>
              <w:ind w:left="107"/>
              <w:rPr>
                <w:b/>
              </w:rPr>
            </w:pPr>
            <w:r>
              <w:rPr>
                <w:b/>
              </w:rPr>
              <w:t>Complaint referred to:</w:t>
            </w:r>
          </w:p>
        </w:tc>
      </w:tr>
      <w:tr w:rsidR="00236022" w14:paraId="56D0EBB4" w14:textId="77777777">
        <w:trPr>
          <w:trHeight w:val="1627"/>
        </w:trPr>
        <w:tc>
          <w:tcPr>
            <w:tcW w:w="9534" w:type="dxa"/>
            <w:shd w:val="clear" w:color="auto" w:fill="D9D9D9"/>
          </w:tcPr>
          <w:p w14:paraId="09853863" w14:textId="77777777" w:rsidR="00236022" w:rsidRDefault="00C8158C">
            <w:pPr>
              <w:pStyle w:val="TableParagraph"/>
              <w:spacing w:line="268" w:lineRule="exact"/>
              <w:ind w:left="107"/>
              <w:rPr>
                <w:b/>
              </w:rPr>
            </w:pPr>
            <w:r>
              <w:rPr>
                <w:b/>
              </w:rPr>
              <w:t>Action taken:</w:t>
            </w:r>
          </w:p>
        </w:tc>
      </w:tr>
      <w:tr w:rsidR="00236022" w14:paraId="2243A69F" w14:textId="77777777">
        <w:trPr>
          <w:trHeight w:val="537"/>
        </w:trPr>
        <w:tc>
          <w:tcPr>
            <w:tcW w:w="9534" w:type="dxa"/>
            <w:shd w:val="clear" w:color="auto" w:fill="D9D9D9"/>
          </w:tcPr>
          <w:p w14:paraId="27EF4C02" w14:textId="77777777" w:rsidR="00236022" w:rsidRDefault="00C8158C">
            <w:pPr>
              <w:pStyle w:val="TableParagraph"/>
              <w:spacing w:line="268" w:lineRule="exact"/>
              <w:ind w:left="107"/>
              <w:rPr>
                <w:b/>
              </w:rPr>
            </w:pPr>
            <w:r>
              <w:rPr>
                <w:b/>
              </w:rPr>
              <w:t>Date:</w:t>
            </w:r>
          </w:p>
        </w:tc>
      </w:tr>
    </w:tbl>
    <w:p w14:paraId="185BD697" w14:textId="77777777" w:rsidR="00236022" w:rsidRDefault="00236022">
      <w:pPr>
        <w:spacing w:line="268" w:lineRule="exact"/>
        <w:sectPr w:rsidR="00236022">
          <w:pgSz w:w="11910" w:h="16840"/>
          <w:pgMar w:top="1580" w:right="700" w:bottom="280" w:left="1220" w:header="480" w:footer="0" w:gutter="0"/>
          <w:cols w:space="720"/>
        </w:sectPr>
      </w:pPr>
    </w:p>
    <w:p w14:paraId="16441482" w14:textId="77777777" w:rsidR="00236022" w:rsidRDefault="00C8158C">
      <w:pPr>
        <w:pStyle w:val="Heading2"/>
        <w:numPr>
          <w:ilvl w:val="0"/>
          <w:numId w:val="12"/>
        </w:numPr>
        <w:tabs>
          <w:tab w:val="left" w:pos="504"/>
        </w:tabs>
        <w:spacing w:before="103"/>
      </w:pPr>
      <w:bookmarkStart w:id="10" w:name="_bookmark10"/>
      <w:bookmarkEnd w:id="10"/>
      <w:r>
        <w:rPr>
          <w:color w:val="009D92"/>
        </w:rPr>
        <w:lastRenderedPageBreak/>
        <w:t>Roles and</w:t>
      </w:r>
      <w:r>
        <w:rPr>
          <w:color w:val="009D92"/>
          <w:spacing w:val="-3"/>
        </w:rPr>
        <w:t xml:space="preserve"> </w:t>
      </w:r>
      <w:r>
        <w:rPr>
          <w:color w:val="009D92"/>
        </w:rPr>
        <w:t>Responsibilities</w:t>
      </w:r>
    </w:p>
    <w:p w14:paraId="4CD374CD" w14:textId="77777777" w:rsidR="00236022" w:rsidRDefault="00C8158C">
      <w:pPr>
        <w:pStyle w:val="Heading3"/>
        <w:spacing w:before="158"/>
      </w:pPr>
      <w:r>
        <w:t>Complainant</w:t>
      </w:r>
    </w:p>
    <w:p w14:paraId="6734B170" w14:textId="77777777" w:rsidR="00236022" w:rsidRDefault="00236022">
      <w:pPr>
        <w:pStyle w:val="BodyText"/>
        <w:spacing w:before="9"/>
        <w:rPr>
          <w:b/>
          <w:sz w:val="21"/>
        </w:rPr>
      </w:pPr>
    </w:p>
    <w:p w14:paraId="6B881523" w14:textId="77777777" w:rsidR="00236022" w:rsidRDefault="00C8158C">
      <w:pPr>
        <w:pStyle w:val="BodyText"/>
        <w:ind w:left="561"/>
      </w:pPr>
      <w:r>
        <w:t>The complainant will receive a more effective response to the complaint if they:</w:t>
      </w:r>
    </w:p>
    <w:p w14:paraId="5E9FDECB" w14:textId="77777777" w:rsidR="00236022" w:rsidRDefault="00236022">
      <w:pPr>
        <w:pStyle w:val="BodyText"/>
        <w:spacing w:before="10"/>
        <w:rPr>
          <w:sz w:val="21"/>
        </w:rPr>
      </w:pPr>
    </w:p>
    <w:p w14:paraId="3632EDFC" w14:textId="77777777" w:rsidR="00236022" w:rsidRDefault="00C8158C">
      <w:pPr>
        <w:pStyle w:val="ListParagraph"/>
        <w:numPr>
          <w:ilvl w:val="0"/>
          <w:numId w:val="2"/>
        </w:numPr>
        <w:tabs>
          <w:tab w:val="left" w:pos="940"/>
          <w:tab w:val="left" w:pos="941"/>
        </w:tabs>
        <w:ind w:left="940"/>
        <w:rPr>
          <w:sz w:val="24"/>
        </w:rPr>
      </w:pPr>
      <w:r>
        <w:rPr>
          <w:sz w:val="24"/>
        </w:rPr>
        <w:t>explain the complaint in full as early as</w:t>
      </w:r>
      <w:r>
        <w:rPr>
          <w:spacing w:val="-6"/>
          <w:sz w:val="24"/>
        </w:rPr>
        <w:t xml:space="preserve"> </w:t>
      </w:r>
      <w:r>
        <w:rPr>
          <w:sz w:val="24"/>
        </w:rPr>
        <w:t>possible</w:t>
      </w:r>
    </w:p>
    <w:p w14:paraId="5AE0A706" w14:textId="77777777" w:rsidR="00236022" w:rsidRDefault="00236022">
      <w:pPr>
        <w:pStyle w:val="BodyText"/>
        <w:spacing w:before="10"/>
        <w:rPr>
          <w:sz w:val="21"/>
        </w:rPr>
      </w:pPr>
    </w:p>
    <w:p w14:paraId="77748025" w14:textId="77777777" w:rsidR="00236022" w:rsidRDefault="00C8158C">
      <w:pPr>
        <w:pStyle w:val="ListParagraph"/>
        <w:numPr>
          <w:ilvl w:val="0"/>
          <w:numId w:val="2"/>
        </w:numPr>
        <w:tabs>
          <w:tab w:val="left" w:pos="940"/>
          <w:tab w:val="left" w:pos="941"/>
        </w:tabs>
        <w:ind w:left="940"/>
        <w:rPr>
          <w:sz w:val="24"/>
        </w:rPr>
      </w:pPr>
      <w:r>
        <w:rPr>
          <w:sz w:val="24"/>
        </w:rPr>
        <w:t>co-operate with the school in seeking a solution to the</w:t>
      </w:r>
      <w:r>
        <w:rPr>
          <w:spacing w:val="-8"/>
          <w:sz w:val="24"/>
        </w:rPr>
        <w:t xml:space="preserve"> </w:t>
      </w:r>
      <w:r>
        <w:rPr>
          <w:sz w:val="24"/>
        </w:rPr>
        <w:t>complaint</w:t>
      </w:r>
    </w:p>
    <w:p w14:paraId="4B650C05" w14:textId="77777777" w:rsidR="00236022" w:rsidRDefault="00236022">
      <w:pPr>
        <w:pStyle w:val="BodyText"/>
        <w:rPr>
          <w:sz w:val="22"/>
        </w:rPr>
      </w:pPr>
    </w:p>
    <w:p w14:paraId="7E8AE9F7" w14:textId="77777777" w:rsidR="00236022" w:rsidRDefault="00C8158C">
      <w:pPr>
        <w:pStyle w:val="ListParagraph"/>
        <w:numPr>
          <w:ilvl w:val="0"/>
          <w:numId w:val="2"/>
        </w:numPr>
        <w:tabs>
          <w:tab w:val="left" w:pos="940"/>
          <w:tab w:val="left" w:pos="941"/>
        </w:tabs>
        <w:spacing w:line="360" w:lineRule="auto"/>
        <w:ind w:right="743" w:firstLine="0"/>
        <w:rPr>
          <w:sz w:val="24"/>
        </w:rPr>
      </w:pPr>
      <w:r>
        <w:rPr>
          <w:sz w:val="24"/>
        </w:rPr>
        <w:t>respond promptly to requests for information or meetings or in agreeing the details of the</w:t>
      </w:r>
      <w:r>
        <w:rPr>
          <w:spacing w:val="-3"/>
          <w:sz w:val="24"/>
        </w:rPr>
        <w:t xml:space="preserve"> </w:t>
      </w:r>
      <w:r>
        <w:rPr>
          <w:sz w:val="24"/>
        </w:rPr>
        <w:t>complaint</w:t>
      </w:r>
    </w:p>
    <w:p w14:paraId="323E93E1" w14:textId="77777777" w:rsidR="00236022" w:rsidRDefault="00C8158C">
      <w:pPr>
        <w:pStyle w:val="ListParagraph"/>
        <w:numPr>
          <w:ilvl w:val="0"/>
          <w:numId w:val="2"/>
        </w:numPr>
        <w:tabs>
          <w:tab w:val="left" w:pos="940"/>
          <w:tab w:val="left" w:pos="941"/>
        </w:tabs>
        <w:spacing w:before="120"/>
        <w:ind w:left="940"/>
        <w:rPr>
          <w:sz w:val="24"/>
        </w:rPr>
      </w:pPr>
      <w:r>
        <w:rPr>
          <w:sz w:val="24"/>
        </w:rPr>
        <w:t>ask for assistance as</w:t>
      </w:r>
      <w:r>
        <w:rPr>
          <w:spacing w:val="-2"/>
          <w:sz w:val="24"/>
        </w:rPr>
        <w:t xml:space="preserve"> </w:t>
      </w:r>
      <w:r>
        <w:rPr>
          <w:sz w:val="24"/>
        </w:rPr>
        <w:t>needed</w:t>
      </w:r>
    </w:p>
    <w:p w14:paraId="25BBEEFD" w14:textId="77777777" w:rsidR="00236022" w:rsidRDefault="00236022">
      <w:pPr>
        <w:pStyle w:val="BodyText"/>
        <w:spacing w:before="10"/>
        <w:rPr>
          <w:sz w:val="21"/>
        </w:rPr>
      </w:pPr>
    </w:p>
    <w:p w14:paraId="35CC27FE" w14:textId="77777777" w:rsidR="00236022" w:rsidRDefault="00C8158C">
      <w:pPr>
        <w:pStyle w:val="ListParagraph"/>
        <w:numPr>
          <w:ilvl w:val="0"/>
          <w:numId w:val="2"/>
        </w:numPr>
        <w:tabs>
          <w:tab w:val="left" w:pos="940"/>
          <w:tab w:val="left" w:pos="941"/>
        </w:tabs>
        <w:ind w:left="940"/>
        <w:rPr>
          <w:sz w:val="24"/>
        </w:rPr>
      </w:pPr>
      <w:r>
        <w:rPr>
          <w:sz w:val="24"/>
        </w:rPr>
        <w:t>treat all those involved in the complaint with</w:t>
      </w:r>
      <w:r>
        <w:rPr>
          <w:spacing w:val="-6"/>
          <w:sz w:val="24"/>
        </w:rPr>
        <w:t xml:space="preserve"> </w:t>
      </w:r>
      <w:r>
        <w:rPr>
          <w:sz w:val="24"/>
        </w:rPr>
        <w:t>respect</w:t>
      </w:r>
    </w:p>
    <w:p w14:paraId="74270B12" w14:textId="77777777" w:rsidR="00236022" w:rsidRDefault="00236022">
      <w:pPr>
        <w:pStyle w:val="BodyText"/>
        <w:spacing w:before="10"/>
        <w:rPr>
          <w:sz w:val="21"/>
        </w:rPr>
      </w:pPr>
    </w:p>
    <w:p w14:paraId="18E09C8A" w14:textId="77777777" w:rsidR="00236022" w:rsidRDefault="00C8158C">
      <w:pPr>
        <w:pStyle w:val="ListParagraph"/>
        <w:numPr>
          <w:ilvl w:val="0"/>
          <w:numId w:val="2"/>
        </w:numPr>
        <w:tabs>
          <w:tab w:val="left" w:pos="940"/>
          <w:tab w:val="left" w:pos="941"/>
        </w:tabs>
        <w:spacing w:line="360" w:lineRule="auto"/>
        <w:ind w:right="743" w:firstLine="0"/>
        <w:rPr>
          <w:sz w:val="24"/>
        </w:rPr>
      </w:pPr>
      <w:r>
        <w:rPr>
          <w:sz w:val="24"/>
        </w:rPr>
        <w:t>refrain from publicising the details of their complaint on social media and respect confidentiality.</w:t>
      </w:r>
    </w:p>
    <w:p w14:paraId="7BE21C4B" w14:textId="77777777" w:rsidR="00236022" w:rsidRDefault="00C8158C">
      <w:pPr>
        <w:pStyle w:val="Heading3"/>
        <w:spacing w:before="120"/>
      </w:pPr>
      <w:r>
        <w:t>Investigator</w:t>
      </w:r>
    </w:p>
    <w:p w14:paraId="2C6451FF" w14:textId="77777777" w:rsidR="00236022" w:rsidRDefault="00236022">
      <w:pPr>
        <w:pStyle w:val="BodyText"/>
        <w:spacing w:before="9"/>
        <w:rPr>
          <w:b/>
          <w:sz w:val="21"/>
        </w:rPr>
      </w:pPr>
    </w:p>
    <w:p w14:paraId="1FAA7B15" w14:textId="77777777" w:rsidR="00236022" w:rsidRDefault="00C8158C">
      <w:pPr>
        <w:pStyle w:val="BodyText"/>
        <w:spacing w:before="1"/>
        <w:ind w:left="561"/>
      </w:pPr>
      <w:r>
        <w:t>The investigator’s role is to establish the facts relevant to the complaint by:</w:t>
      </w:r>
    </w:p>
    <w:p w14:paraId="6A408721" w14:textId="77777777" w:rsidR="00236022" w:rsidRDefault="00236022">
      <w:pPr>
        <w:pStyle w:val="BodyText"/>
        <w:spacing w:before="9"/>
        <w:rPr>
          <w:sz w:val="21"/>
        </w:rPr>
      </w:pPr>
    </w:p>
    <w:p w14:paraId="488CE729" w14:textId="77777777" w:rsidR="00236022" w:rsidRDefault="00C8158C">
      <w:pPr>
        <w:pStyle w:val="ListParagraph"/>
        <w:numPr>
          <w:ilvl w:val="0"/>
          <w:numId w:val="2"/>
        </w:numPr>
        <w:tabs>
          <w:tab w:val="left" w:pos="940"/>
          <w:tab w:val="left" w:pos="941"/>
        </w:tabs>
        <w:spacing w:line="360" w:lineRule="auto"/>
        <w:ind w:right="740" w:firstLine="0"/>
        <w:rPr>
          <w:sz w:val="24"/>
        </w:rPr>
      </w:pPr>
      <w:r>
        <w:rPr>
          <w:sz w:val="24"/>
        </w:rPr>
        <w:t>providing</w:t>
      </w:r>
      <w:r>
        <w:rPr>
          <w:spacing w:val="-11"/>
          <w:sz w:val="24"/>
        </w:rPr>
        <w:t xml:space="preserve"> </w:t>
      </w:r>
      <w:r>
        <w:rPr>
          <w:sz w:val="24"/>
        </w:rPr>
        <w:t>a</w:t>
      </w:r>
      <w:r>
        <w:rPr>
          <w:spacing w:val="-11"/>
          <w:sz w:val="24"/>
        </w:rPr>
        <w:t xml:space="preserve"> </w:t>
      </w:r>
      <w:r>
        <w:rPr>
          <w:sz w:val="24"/>
        </w:rPr>
        <w:t>comprehensive,</w:t>
      </w:r>
      <w:r>
        <w:rPr>
          <w:spacing w:val="-11"/>
          <w:sz w:val="24"/>
        </w:rPr>
        <w:t xml:space="preserve"> </w:t>
      </w:r>
      <w:r>
        <w:rPr>
          <w:sz w:val="24"/>
        </w:rPr>
        <w:t>open,</w:t>
      </w:r>
      <w:r>
        <w:rPr>
          <w:spacing w:val="-12"/>
          <w:sz w:val="24"/>
        </w:rPr>
        <w:t xml:space="preserve"> </w:t>
      </w:r>
      <w:r>
        <w:rPr>
          <w:sz w:val="24"/>
        </w:rPr>
        <w:t>transparent</w:t>
      </w:r>
      <w:r>
        <w:rPr>
          <w:spacing w:val="-10"/>
          <w:sz w:val="24"/>
        </w:rPr>
        <w:t xml:space="preserve"> </w:t>
      </w:r>
      <w:r>
        <w:rPr>
          <w:sz w:val="24"/>
        </w:rPr>
        <w:t>and</w:t>
      </w:r>
      <w:r>
        <w:rPr>
          <w:spacing w:val="-10"/>
          <w:sz w:val="24"/>
        </w:rPr>
        <w:t xml:space="preserve"> </w:t>
      </w:r>
      <w:r>
        <w:rPr>
          <w:sz w:val="24"/>
        </w:rPr>
        <w:t>fair</w:t>
      </w:r>
      <w:r>
        <w:rPr>
          <w:spacing w:val="-12"/>
          <w:sz w:val="24"/>
        </w:rPr>
        <w:t xml:space="preserve"> </w:t>
      </w:r>
      <w:r>
        <w:rPr>
          <w:sz w:val="24"/>
        </w:rPr>
        <w:t>consideration</w:t>
      </w:r>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complaint through:</w:t>
      </w:r>
    </w:p>
    <w:p w14:paraId="608CF87E" w14:textId="77777777" w:rsidR="00236022" w:rsidRDefault="00C8158C">
      <w:pPr>
        <w:pStyle w:val="ListParagraph"/>
        <w:numPr>
          <w:ilvl w:val="1"/>
          <w:numId w:val="12"/>
        </w:numPr>
        <w:tabs>
          <w:tab w:val="left" w:pos="928"/>
          <w:tab w:val="left" w:pos="929"/>
        </w:tabs>
        <w:spacing w:before="122" w:line="355" w:lineRule="auto"/>
        <w:ind w:right="743"/>
        <w:rPr>
          <w:rFonts w:ascii="Symbol" w:hAnsi="Symbol"/>
          <w:sz w:val="24"/>
        </w:rPr>
      </w:pPr>
      <w:r>
        <w:rPr>
          <w:sz w:val="24"/>
        </w:rPr>
        <w:t>sensitive and thorough interviewing of the complainant to establish what has happened and who has been</w:t>
      </w:r>
      <w:r>
        <w:rPr>
          <w:spacing w:val="-3"/>
          <w:sz w:val="24"/>
        </w:rPr>
        <w:t xml:space="preserve"> </w:t>
      </w:r>
      <w:r>
        <w:rPr>
          <w:sz w:val="24"/>
        </w:rPr>
        <w:t>involved</w:t>
      </w:r>
    </w:p>
    <w:p w14:paraId="1B25E97E" w14:textId="77777777" w:rsidR="00236022" w:rsidRDefault="00C8158C">
      <w:pPr>
        <w:pStyle w:val="ListParagraph"/>
        <w:numPr>
          <w:ilvl w:val="1"/>
          <w:numId w:val="12"/>
        </w:numPr>
        <w:tabs>
          <w:tab w:val="left" w:pos="928"/>
          <w:tab w:val="left" w:pos="929"/>
        </w:tabs>
        <w:spacing w:before="10" w:line="357" w:lineRule="auto"/>
        <w:ind w:right="743"/>
        <w:rPr>
          <w:rFonts w:ascii="Symbol" w:hAnsi="Symbol"/>
          <w:sz w:val="24"/>
        </w:rPr>
      </w:pPr>
      <w:r>
        <w:rPr>
          <w:sz w:val="24"/>
        </w:rPr>
        <w:t>interviewing staff and children/young people and other people relevant to the complaint</w:t>
      </w:r>
    </w:p>
    <w:p w14:paraId="187B59F2" w14:textId="77777777" w:rsidR="00236022" w:rsidRDefault="00C8158C">
      <w:pPr>
        <w:pStyle w:val="ListParagraph"/>
        <w:numPr>
          <w:ilvl w:val="1"/>
          <w:numId w:val="12"/>
        </w:numPr>
        <w:tabs>
          <w:tab w:val="left" w:pos="928"/>
          <w:tab w:val="left" w:pos="929"/>
        </w:tabs>
        <w:spacing w:before="6"/>
        <w:ind w:hanging="361"/>
        <w:rPr>
          <w:rFonts w:ascii="Symbol" w:hAnsi="Symbol"/>
          <w:sz w:val="24"/>
        </w:rPr>
      </w:pPr>
      <w:r>
        <w:rPr>
          <w:sz w:val="24"/>
        </w:rPr>
        <w:t>consideration of records and other relevant</w:t>
      </w:r>
      <w:r>
        <w:rPr>
          <w:spacing w:val="-3"/>
          <w:sz w:val="24"/>
        </w:rPr>
        <w:t xml:space="preserve"> </w:t>
      </w:r>
      <w:r>
        <w:rPr>
          <w:sz w:val="24"/>
        </w:rPr>
        <w:t>information</w:t>
      </w:r>
    </w:p>
    <w:p w14:paraId="4F366437" w14:textId="77777777" w:rsidR="00236022" w:rsidRDefault="00C8158C">
      <w:pPr>
        <w:pStyle w:val="ListParagraph"/>
        <w:numPr>
          <w:ilvl w:val="1"/>
          <w:numId w:val="12"/>
        </w:numPr>
        <w:tabs>
          <w:tab w:val="left" w:pos="928"/>
          <w:tab w:val="left" w:pos="929"/>
        </w:tabs>
        <w:spacing w:before="146"/>
        <w:ind w:hanging="361"/>
        <w:rPr>
          <w:rFonts w:ascii="Symbol" w:hAnsi="Symbol"/>
          <w:sz w:val="24"/>
        </w:rPr>
      </w:pPr>
      <w:r>
        <w:rPr>
          <w:sz w:val="24"/>
        </w:rPr>
        <w:t>analysing</w:t>
      </w:r>
      <w:r>
        <w:rPr>
          <w:spacing w:val="-1"/>
          <w:sz w:val="24"/>
        </w:rPr>
        <w:t xml:space="preserve"> </w:t>
      </w:r>
      <w:r>
        <w:rPr>
          <w:sz w:val="24"/>
        </w:rPr>
        <w:t>information</w:t>
      </w:r>
    </w:p>
    <w:p w14:paraId="74AF80DF" w14:textId="77777777" w:rsidR="00236022" w:rsidRDefault="00C8158C">
      <w:pPr>
        <w:pStyle w:val="ListParagraph"/>
        <w:numPr>
          <w:ilvl w:val="0"/>
          <w:numId w:val="2"/>
        </w:numPr>
        <w:tabs>
          <w:tab w:val="left" w:pos="940"/>
          <w:tab w:val="left" w:pos="941"/>
        </w:tabs>
        <w:spacing w:before="268" w:line="360" w:lineRule="auto"/>
        <w:ind w:right="735" w:firstLine="0"/>
        <w:rPr>
          <w:sz w:val="24"/>
        </w:rPr>
      </w:pPr>
      <w:r>
        <w:rPr>
          <w:sz w:val="24"/>
        </w:rPr>
        <w:t>liaising</w:t>
      </w:r>
      <w:r>
        <w:rPr>
          <w:spacing w:val="-10"/>
          <w:sz w:val="24"/>
        </w:rPr>
        <w:t xml:space="preserve"> </w:t>
      </w:r>
      <w:r>
        <w:rPr>
          <w:sz w:val="24"/>
        </w:rPr>
        <w:t>with</w:t>
      </w:r>
      <w:r>
        <w:rPr>
          <w:spacing w:val="-11"/>
          <w:sz w:val="24"/>
        </w:rPr>
        <w:t xml:space="preserve"> </w:t>
      </w:r>
      <w:r>
        <w:rPr>
          <w:sz w:val="24"/>
        </w:rPr>
        <w:t>the</w:t>
      </w:r>
      <w:r>
        <w:rPr>
          <w:spacing w:val="-12"/>
          <w:sz w:val="24"/>
        </w:rPr>
        <w:t xml:space="preserve"> </w:t>
      </w:r>
      <w:r>
        <w:rPr>
          <w:sz w:val="24"/>
        </w:rPr>
        <w:t>complainant</w:t>
      </w:r>
      <w:r>
        <w:rPr>
          <w:spacing w:val="-9"/>
          <w:sz w:val="24"/>
        </w:rPr>
        <w:t xml:space="preserve"> </w:t>
      </w:r>
      <w:r>
        <w:rPr>
          <w:sz w:val="24"/>
        </w:rPr>
        <w:t>and</w:t>
      </w:r>
      <w:r>
        <w:rPr>
          <w:spacing w:val="-13"/>
          <w:sz w:val="24"/>
        </w:rPr>
        <w:t xml:space="preserve"> </w:t>
      </w:r>
      <w:r>
        <w:rPr>
          <w:sz w:val="24"/>
        </w:rPr>
        <w:t>the</w:t>
      </w:r>
      <w:r>
        <w:rPr>
          <w:spacing w:val="-12"/>
          <w:sz w:val="24"/>
        </w:rPr>
        <w:t xml:space="preserve"> </w:t>
      </w:r>
      <w:r>
        <w:rPr>
          <w:sz w:val="24"/>
        </w:rPr>
        <w:t>complaints</w:t>
      </w:r>
      <w:r>
        <w:rPr>
          <w:spacing w:val="-14"/>
          <w:sz w:val="24"/>
        </w:rPr>
        <w:t xml:space="preserve"> </w:t>
      </w:r>
      <w:r>
        <w:rPr>
          <w:sz w:val="24"/>
        </w:rPr>
        <w:t>co-ordinator</w:t>
      </w:r>
      <w:r>
        <w:rPr>
          <w:spacing w:val="-11"/>
          <w:sz w:val="24"/>
        </w:rPr>
        <w:t xml:space="preserve"> </w:t>
      </w:r>
      <w:r>
        <w:rPr>
          <w:sz w:val="24"/>
        </w:rPr>
        <w:t>as</w:t>
      </w:r>
      <w:r>
        <w:rPr>
          <w:spacing w:val="-10"/>
          <w:sz w:val="24"/>
        </w:rPr>
        <w:t xml:space="preserve"> </w:t>
      </w:r>
      <w:r>
        <w:rPr>
          <w:sz w:val="24"/>
        </w:rPr>
        <w:t>appropriate</w:t>
      </w:r>
      <w:r>
        <w:rPr>
          <w:spacing w:val="-12"/>
          <w:sz w:val="24"/>
        </w:rPr>
        <w:t xml:space="preserve"> </w:t>
      </w:r>
      <w:r>
        <w:rPr>
          <w:sz w:val="24"/>
        </w:rPr>
        <w:t>to</w:t>
      </w:r>
      <w:r>
        <w:rPr>
          <w:spacing w:val="-12"/>
          <w:sz w:val="24"/>
        </w:rPr>
        <w:t xml:space="preserve"> </w:t>
      </w:r>
      <w:r>
        <w:rPr>
          <w:sz w:val="24"/>
        </w:rPr>
        <w:t>clarify what the complainant feels would put things</w:t>
      </w:r>
      <w:r>
        <w:rPr>
          <w:spacing w:val="-3"/>
          <w:sz w:val="24"/>
        </w:rPr>
        <w:t xml:space="preserve"> </w:t>
      </w:r>
      <w:r>
        <w:rPr>
          <w:sz w:val="24"/>
        </w:rPr>
        <w:t>right.</w:t>
      </w:r>
    </w:p>
    <w:p w14:paraId="0BEFE4A0" w14:textId="77777777" w:rsidR="00236022" w:rsidRDefault="00C8158C">
      <w:pPr>
        <w:pStyle w:val="BodyText"/>
        <w:spacing w:before="121"/>
        <w:ind w:left="561"/>
      </w:pPr>
      <w:r>
        <w:t>The investigator should:</w:t>
      </w:r>
    </w:p>
    <w:p w14:paraId="0D227A1D" w14:textId="77777777" w:rsidR="00236022" w:rsidRDefault="00236022">
      <w:pPr>
        <w:pStyle w:val="BodyText"/>
        <w:spacing w:before="9"/>
        <w:rPr>
          <w:sz w:val="21"/>
        </w:rPr>
      </w:pPr>
    </w:p>
    <w:p w14:paraId="7EB34F8C" w14:textId="77777777" w:rsidR="00236022" w:rsidRDefault="00C8158C">
      <w:pPr>
        <w:pStyle w:val="ListParagraph"/>
        <w:numPr>
          <w:ilvl w:val="0"/>
          <w:numId w:val="2"/>
        </w:numPr>
        <w:tabs>
          <w:tab w:val="left" w:pos="940"/>
          <w:tab w:val="left" w:pos="941"/>
        </w:tabs>
        <w:ind w:left="940"/>
        <w:rPr>
          <w:sz w:val="24"/>
        </w:rPr>
      </w:pPr>
      <w:r>
        <w:rPr>
          <w:sz w:val="24"/>
        </w:rPr>
        <w:t>conduct interviews with an open mind and be prepared to persist in the</w:t>
      </w:r>
      <w:r>
        <w:rPr>
          <w:spacing w:val="-18"/>
          <w:sz w:val="24"/>
        </w:rPr>
        <w:t xml:space="preserve"> </w:t>
      </w:r>
      <w:r>
        <w:rPr>
          <w:sz w:val="24"/>
        </w:rPr>
        <w:t>questioning</w:t>
      </w:r>
    </w:p>
    <w:p w14:paraId="3FFFA3B9" w14:textId="77777777" w:rsidR="00236022" w:rsidRDefault="00236022">
      <w:pPr>
        <w:pStyle w:val="BodyText"/>
        <w:spacing w:before="10"/>
        <w:rPr>
          <w:sz w:val="21"/>
        </w:rPr>
      </w:pPr>
    </w:p>
    <w:p w14:paraId="4D38BF68" w14:textId="77777777" w:rsidR="00236022" w:rsidRDefault="00C8158C">
      <w:pPr>
        <w:pStyle w:val="ListParagraph"/>
        <w:numPr>
          <w:ilvl w:val="0"/>
          <w:numId w:val="2"/>
        </w:numPr>
        <w:tabs>
          <w:tab w:val="left" w:pos="940"/>
          <w:tab w:val="left" w:pos="941"/>
        </w:tabs>
        <w:spacing w:line="360" w:lineRule="auto"/>
        <w:ind w:right="743" w:firstLine="0"/>
        <w:rPr>
          <w:sz w:val="24"/>
        </w:rPr>
      </w:pPr>
      <w:r>
        <w:rPr>
          <w:sz w:val="24"/>
        </w:rPr>
        <w:t>keep notes of interviews or arrange for an independent note taker to record minutes of the</w:t>
      </w:r>
      <w:r>
        <w:rPr>
          <w:spacing w:val="-3"/>
          <w:sz w:val="24"/>
        </w:rPr>
        <w:t xml:space="preserve"> </w:t>
      </w:r>
      <w:r>
        <w:rPr>
          <w:sz w:val="24"/>
        </w:rPr>
        <w:t>meeting</w:t>
      </w:r>
    </w:p>
    <w:p w14:paraId="1513D266" w14:textId="77777777" w:rsidR="00236022" w:rsidRDefault="00236022">
      <w:pPr>
        <w:spacing w:line="360" w:lineRule="auto"/>
        <w:rPr>
          <w:sz w:val="24"/>
        </w:rPr>
        <w:sectPr w:rsidR="00236022">
          <w:pgSz w:w="11910" w:h="16840"/>
          <w:pgMar w:top="1580" w:right="700" w:bottom="280" w:left="1220" w:header="480" w:footer="0" w:gutter="0"/>
          <w:cols w:space="720"/>
        </w:sectPr>
      </w:pPr>
    </w:p>
    <w:p w14:paraId="347B4FD3" w14:textId="77777777" w:rsidR="00236022" w:rsidRDefault="00C8158C">
      <w:pPr>
        <w:pStyle w:val="ListParagraph"/>
        <w:numPr>
          <w:ilvl w:val="0"/>
          <w:numId w:val="2"/>
        </w:numPr>
        <w:tabs>
          <w:tab w:val="left" w:pos="941"/>
        </w:tabs>
        <w:spacing w:before="103" w:line="360" w:lineRule="auto"/>
        <w:ind w:right="741" w:firstLine="0"/>
        <w:jc w:val="both"/>
        <w:rPr>
          <w:sz w:val="24"/>
        </w:rPr>
      </w:pPr>
      <w:r>
        <w:rPr>
          <w:sz w:val="24"/>
        </w:rPr>
        <w:lastRenderedPageBreak/>
        <w:t>ensure that any papers produced during the investigation are kept securely pending any appeal</w:t>
      </w:r>
    </w:p>
    <w:p w14:paraId="79B2110A" w14:textId="77777777" w:rsidR="00236022" w:rsidRDefault="00C8158C">
      <w:pPr>
        <w:pStyle w:val="ListParagraph"/>
        <w:numPr>
          <w:ilvl w:val="0"/>
          <w:numId w:val="2"/>
        </w:numPr>
        <w:tabs>
          <w:tab w:val="left" w:pos="941"/>
        </w:tabs>
        <w:spacing w:before="119"/>
        <w:ind w:left="940"/>
        <w:jc w:val="both"/>
        <w:rPr>
          <w:sz w:val="24"/>
        </w:rPr>
      </w:pPr>
      <w:r>
        <w:rPr>
          <w:sz w:val="24"/>
        </w:rPr>
        <w:t>be mindful of the timescales to</w:t>
      </w:r>
      <w:r>
        <w:rPr>
          <w:spacing w:val="-6"/>
          <w:sz w:val="24"/>
        </w:rPr>
        <w:t xml:space="preserve"> </w:t>
      </w:r>
      <w:r>
        <w:rPr>
          <w:sz w:val="24"/>
        </w:rPr>
        <w:t>respond</w:t>
      </w:r>
    </w:p>
    <w:p w14:paraId="3F44A019" w14:textId="77777777" w:rsidR="00236022" w:rsidRDefault="00236022">
      <w:pPr>
        <w:pStyle w:val="BodyText"/>
        <w:spacing w:before="10"/>
        <w:rPr>
          <w:sz w:val="21"/>
        </w:rPr>
      </w:pPr>
    </w:p>
    <w:p w14:paraId="46BEB579" w14:textId="77777777" w:rsidR="00236022" w:rsidRDefault="00C8158C">
      <w:pPr>
        <w:pStyle w:val="ListParagraph"/>
        <w:numPr>
          <w:ilvl w:val="0"/>
          <w:numId w:val="2"/>
        </w:numPr>
        <w:tabs>
          <w:tab w:val="left" w:pos="941"/>
        </w:tabs>
        <w:spacing w:line="360" w:lineRule="auto"/>
        <w:ind w:right="737" w:firstLine="0"/>
        <w:jc w:val="both"/>
        <w:rPr>
          <w:sz w:val="24"/>
        </w:rPr>
      </w:pPr>
      <w:r>
        <w:rPr>
          <w:sz w:val="24"/>
        </w:rPr>
        <w:t>prepare a comprehensive report for the head teacher or complaints committee that sets out the facts, identifies solutions and recommends courses of action to resolve problems.</w:t>
      </w:r>
    </w:p>
    <w:p w14:paraId="1D44CD5C" w14:textId="29C88D2A" w:rsidR="00236022" w:rsidRDefault="00C8158C">
      <w:pPr>
        <w:pStyle w:val="ListParagraph"/>
        <w:numPr>
          <w:ilvl w:val="0"/>
          <w:numId w:val="2"/>
        </w:numPr>
        <w:tabs>
          <w:tab w:val="left" w:pos="941"/>
        </w:tabs>
        <w:spacing w:before="119" w:line="360" w:lineRule="auto"/>
        <w:ind w:right="737" w:firstLine="0"/>
        <w:jc w:val="both"/>
        <w:rPr>
          <w:sz w:val="24"/>
        </w:rPr>
      </w:pPr>
      <w:r>
        <w:rPr>
          <w:sz w:val="24"/>
        </w:rPr>
        <w:t>The</w:t>
      </w:r>
      <w:r>
        <w:rPr>
          <w:spacing w:val="-7"/>
          <w:sz w:val="24"/>
        </w:rPr>
        <w:t xml:space="preserve"> </w:t>
      </w:r>
      <w:r>
        <w:rPr>
          <w:sz w:val="24"/>
        </w:rPr>
        <w:t>head</w:t>
      </w:r>
      <w:r>
        <w:rPr>
          <w:spacing w:val="-5"/>
          <w:sz w:val="24"/>
        </w:rPr>
        <w:t xml:space="preserve"> </w:t>
      </w:r>
      <w:r>
        <w:rPr>
          <w:sz w:val="24"/>
        </w:rPr>
        <w:t>teacher</w:t>
      </w:r>
      <w:r>
        <w:rPr>
          <w:spacing w:val="-6"/>
          <w:sz w:val="24"/>
        </w:rPr>
        <w:t xml:space="preserve"> </w:t>
      </w:r>
      <w:r>
        <w:rPr>
          <w:sz w:val="24"/>
        </w:rPr>
        <w:t>or</w:t>
      </w:r>
      <w:r>
        <w:rPr>
          <w:spacing w:val="-5"/>
          <w:sz w:val="24"/>
        </w:rPr>
        <w:t xml:space="preserve"> </w:t>
      </w:r>
      <w:r>
        <w:rPr>
          <w:sz w:val="24"/>
        </w:rPr>
        <w:t>complaints</w:t>
      </w:r>
      <w:r>
        <w:rPr>
          <w:spacing w:val="-5"/>
          <w:sz w:val="24"/>
        </w:rPr>
        <w:t xml:space="preserve"> </w:t>
      </w:r>
      <w:r>
        <w:rPr>
          <w:sz w:val="24"/>
        </w:rPr>
        <w:t>committee</w:t>
      </w:r>
      <w:r>
        <w:rPr>
          <w:spacing w:val="-4"/>
          <w:sz w:val="24"/>
        </w:rPr>
        <w:t xml:space="preserve"> </w:t>
      </w:r>
      <w:r>
        <w:rPr>
          <w:sz w:val="24"/>
        </w:rPr>
        <w:t>will</w:t>
      </w:r>
      <w:r>
        <w:rPr>
          <w:spacing w:val="-5"/>
          <w:sz w:val="24"/>
        </w:rPr>
        <w:t xml:space="preserve"> </w:t>
      </w:r>
      <w:r>
        <w:rPr>
          <w:sz w:val="24"/>
        </w:rPr>
        <w:t>then</w:t>
      </w:r>
      <w:r>
        <w:rPr>
          <w:spacing w:val="-3"/>
          <w:sz w:val="24"/>
        </w:rPr>
        <w:t xml:space="preserve"> </w:t>
      </w:r>
      <w:r>
        <w:rPr>
          <w:sz w:val="24"/>
        </w:rPr>
        <w:t>determine</w:t>
      </w:r>
      <w:r>
        <w:rPr>
          <w:spacing w:val="-7"/>
          <w:sz w:val="24"/>
        </w:rPr>
        <w:t xml:space="preserve"> </w:t>
      </w:r>
      <w:r>
        <w:rPr>
          <w:sz w:val="24"/>
        </w:rPr>
        <w:t>whether</w:t>
      </w:r>
      <w:r>
        <w:rPr>
          <w:spacing w:val="-7"/>
          <w:sz w:val="24"/>
        </w:rPr>
        <w:t xml:space="preserve"> </w:t>
      </w:r>
      <w:r>
        <w:rPr>
          <w:sz w:val="24"/>
        </w:rPr>
        <w:t>to</w:t>
      </w:r>
      <w:r>
        <w:rPr>
          <w:spacing w:val="-4"/>
          <w:sz w:val="24"/>
        </w:rPr>
        <w:t xml:space="preserve"> </w:t>
      </w:r>
      <w:r>
        <w:rPr>
          <w:sz w:val="24"/>
        </w:rPr>
        <w:t>uphold</w:t>
      </w:r>
      <w:r>
        <w:rPr>
          <w:spacing w:val="-4"/>
          <w:sz w:val="24"/>
        </w:rPr>
        <w:t xml:space="preserve"> </w:t>
      </w:r>
      <w:r>
        <w:rPr>
          <w:sz w:val="24"/>
        </w:rPr>
        <w:t>or dismiss the complaint and communicate that decision to the complainant, providing the appropriate escalation</w:t>
      </w:r>
      <w:r>
        <w:rPr>
          <w:spacing w:val="-1"/>
          <w:sz w:val="24"/>
        </w:rPr>
        <w:t xml:space="preserve"> </w:t>
      </w:r>
      <w:r>
        <w:rPr>
          <w:sz w:val="24"/>
        </w:rPr>
        <w:t>details.</w:t>
      </w:r>
    </w:p>
    <w:p w14:paraId="0DDC47D9" w14:textId="6CBCEA2D" w:rsidR="00FE33F5" w:rsidRDefault="00FE33F5">
      <w:pPr>
        <w:pStyle w:val="ListParagraph"/>
        <w:numPr>
          <w:ilvl w:val="0"/>
          <w:numId w:val="2"/>
        </w:numPr>
        <w:tabs>
          <w:tab w:val="left" w:pos="941"/>
        </w:tabs>
        <w:spacing w:before="119" w:line="360" w:lineRule="auto"/>
        <w:ind w:right="737" w:firstLine="0"/>
        <w:jc w:val="both"/>
        <w:rPr>
          <w:sz w:val="24"/>
        </w:rPr>
      </w:pPr>
      <w:r w:rsidRPr="00FE33F5">
        <w:rPr>
          <w:sz w:val="24"/>
        </w:rPr>
        <w:t xml:space="preserve">When a complaint concerns the conduct of a member of staff, the </w:t>
      </w:r>
      <w:r>
        <w:rPr>
          <w:sz w:val="24"/>
        </w:rPr>
        <w:t>investigator</w:t>
      </w:r>
      <w:r w:rsidRPr="00FE33F5">
        <w:rPr>
          <w:sz w:val="24"/>
        </w:rPr>
        <w:t xml:space="preserve"> will ensure that a fair investigation is conducted in line with internal HR and disciplinary procedures. The Headteacher will inform the complainant that the matter is being addressed but, in line with legal and HR guidance, will not provide details of any disciplinary action taken against a staff member</w:t>
      </w:r>
    </w:p>
    <w:p w14:paraId="7386F333" w14:textId="77777777" w:rsidR="00236022" w:rsidRDefault="00C8158C">
      <w:pPr>
        <w:pStyle w:val="Heading3"/>
        <w:spacing w:before="123"/>
        <w:jc w:val="both"/>
      </w:pPr>
      <w:r>
        <w:t>Complaints Co-ordinator</w:t>
      </w:r>
    </w:p>
    <w:p w14:paraId="1B2CCEE3" w14:textId="77777777" w:rsidR="00236022" w:rsidRDefault="00236022">
      <w:pPr>
        <w:pStyle w:val="BodyText"/>
        <w:spacing w:before="9"/>
        <w:rPr>
          <w:b/>
          <w:sz w:val="21"/>
        </w:rPr>
      </w:pPr>
    </w:p>
    <w:p w14:paraId="2109888C" w14:textId="77777777" w:rsidR="00236022" w:rsidRDefault="00C8158C">
      <w:pPr>
        <w:pStyle w:val="BodyText"/>
        <w:spacing w:before="1" w:line="458" w:lineRule="auto"/>
        <w:ind w:left="616" w:right="3520" w:hanging="56"/>
      </w:pPr>
      <w:r>
        <w:t>(This could be the head teacher, Governance Lead, CEO etc.) The complaints co-ordinator should:</w:t>
      </w:r>
    </w:p>
    <w:p w14:paraId="05C8318A" w14:textId="77777777" w:rsidR="00236022" w:rsidRDefault="00C8158C">
      <w:pPr>
        <w:pStyle w:val="ListParagraph"/>
        <w:numPr>
          <w:ilvl w:val="0"/>
          <w:numId w:val="2"/>
        </w:numPr>
        <w:tabs>
          <w:tab w:val="left" w:pos="940"/>
          <w:tab w:val="left" w:pos="941"/>
        </w:tabs>
        <w:spacing w:line="292" w:lineRule="exact"/>
        <w:ind w:left="940"/>
        <w:rPr>
          <w:sz w:val="24"/>
        </w:rPr>
      </w:pPr>
      <w:r>
        <w:rPr>
          <w:sz w:val="24"/>
        </w:rPr>
        <w:t>ensure that the complainant is fully updated at each stage of the</w:t>
      </w:r>
      <w:r>
        <w:rPr>
          <w:spacing w:val="-13"/>
          <w:sz w:val="24"/>
        </w:rPr>
        <w:t xml:space="preserve"> </w:t>
      </w:r>
      <w:r>
        <w:rPr>
          <w:sz w:val="24"/>
        </w:rPr>
        <w:t>procedure</w:t>
      </w:r>
    </w:p>
    <w:p w14:paraId="6C2123F7" w14:textId="77777777" w:rsidR="00236022" w:rsidRDefault="00236022">
      <w:pPr>
        <w:pStyle w:val="BodyText"/>
        <w:spacing w:before="9"/>
        <w:rPr>
          <w:sz w:val="21"/>
        </w:rPr>
      </w:pPr>
    </w:p>
    <w:p w14:paraId="4E6DBAB5" w14:textId="77777777" w:rsidR="00236022" w:rsidRDefault="00C8158C">
      <w:pPr>
        <w:pStyle w:val="ListParagraph"/>
        <w:numPr>
          <w:ilvl w:val="0"/>
          <w:numId w:val="2"/>
        </w:numPr>
        <w:tabs>
          <w:tab w:val="left" w:pos="928"/>
          <w:tab w:val="left" w:pos="929"/>
        </w:tabs>
        <w:spacing w:line="360" w:lineRule="auto"/>
        <w:ind w:left="928" w:right="738" w:hanging="425"/>
        <w:rPr>
          <w:sz w:val="24"/>
        </w:rPr>
      </w:pPr>
      <w:r>
        <w:rPr>
          <w:sz w:val="24"/>
        </w:rPr>
        <w:t>liaise</w:t>
      </w:r>
      <w:r>
        <w:rPr>
          <w:spacing w:val="-7"/>
          <w:sz w:val="24"/>
        </w:rPr>
        <w:t xml:space="preserve"> </w:t>
      </w:r>
      <w:r>
        <w:rPr>
          <w:sz w:val="24"/>
        </w:rPr>
        <w:t>with</w:t>
      </w:r>
      <w:r>
        <w:rPr>
          <w:spacing w:val="-6"/>
          <w:sz w:val="24"/>
        </w:rPr>
        <w:t xml:space="preserve"> </w:t>
      </w:r>
      <w:r>
        <w:rPr>
          <w:sz w:val="24"/>
        </w:rPr>
        <w:t>staff</w:t>
      </w:r>
      <w:r>
        <w:rPr>
          <w:spacing w:val="-9"/>
          <w:sz w:val="24"/>
        </w:rPr>
        <w:t xml:space="preserve"> </w:t>
      </w:r>
      <w:r>
        <w:rPr>
          <w:sz w:val="24"/>
        </w:rPr>
        <w:t>members,</w:t>
      </w:r>
      <w:r>
        <w:rPr>
          <w:spacing w:val="-6"/>
          <w:sz w:val="24"/>
        </w:rPr>
        <w:t xml:space="preserve"> </w:t>
      </w:r>
      <w:r>
        <w:rPr>
          <w:sz w:val="24"/>
        </w:rPr>
        <w:t>head</w:t>
      </w:r>
      <w:r>
        <w:rPr>
          <w:spacing w:val="-8"/>
          <w:sz w:val="24"/>
        </w:rPr>
        <w:t xml:space="preserve"> </w:t>
      </w:r>
      <w:r>
        <w:rPr>
          <w:sz w:val="24"/>
        </w:rPr>
        <w:t>teacher,</w:t>
      </w:r>
      <w:r>
        <w:rPr>
          <w:spacing w:val="-9"/>
          <w:sz w:val="24"/>
        </w:rPr>
        <w:t xml:space="preserve"> </w:t>
      </w:r>
      <w:r>
        <w:rPr>
          <w:sz w:val="24"/>
        </w:rPr>
        <w:t>CEO,</w:t>
      </w:r>
      <w:r>
        <w:rPr>
          <w:spacing w:val="-7"/>
          <w:sz w:val="24"/>
        </w:rPr>
        <w:t xml:space="preserve"> </w:t>
      </w:r>
      <w:r>
        <w:rPr>
          <w:sz w:val="24"/>
        </w:rPr>
        <w:t>Chair</w:t>
      </w:r>
      <w:r>
        <w:rPr>
          <w:spacing w:val="-6"/>
          <w:sz w:val="24"/>
        </w:rPr>
        <w:t xml:space="preserve"> </w:t>
      </w:r>
      <w:r>
        <w:rPr>
          <w:sz w:val="24"/>
        </w:rPr>
        <w:t>of</w:t>
      </w:r>
      <w:r>
        <w:rPr>
          <w:spacing w:val="-6"/>
          <w:sz w:val="24"/>
        </w:rPr>
        <w:t xml:space="preserve"> </w:t>
      </w:r>
      <w:r>
        <w:rPr>
          <w:sz w:val="24"/>
        </w:rPr>
        <w:t>Governors,</w:t>
      </w:r>
      <w:r>
        <w:rPr>
          <w:spacing w:val="-7"/>
          <w:sz w:val="24"/>
        </w:rPr>
        <w:t xml:space="preserve"> </w:t>
      </w:r>
      <w:r>
        <w:rPr>
          <w:sz w:val="24"/>
        </w:rPr>
        <w:t>Chair</w:t>
      </w:r>
      <w:r>
        <w:rPr>
          <w:spacing w:val="-9"/>
          <w:sz w:val="24"/>
        </w:rPr>
        <w:t xml:space="preserve"> </w:t>
      </w:r>
      <w:r>
        <w:rPr>
          <w:sz w:val="24"/>
        </w:rPr>
        <w:t>of</w:t>
      </w:r>
      <w:r>
        <w:rPr>
          <w:spacing w:val="-7"/>
          <w:sz w:val="24"/>
        </w:rPr>
        <w:t xml:space="preserve"> </w:t>
      </w:r>
      <w:r>
        <w:rPr>
          <w:sz w:val="24"/>
        </w:rPr>
        <w:t>Trust</w:t>
      </w:r>
      <w:r>
        <w:rPr>
          <w:spacing w:val="-9"/>
          <w:sz w:val="24"/>
        </w:rPr>
        <w:t xml:space="preserve"> </w:t>
      </w:r>
      <w:r>
        <w:rPr>
          <w:sz w:val="24"/>
        </w:rPr>
        <w:t>or</w:t>
      </w:r>
      <w:r>
        <w:rPr>
          <w:spacing w:val="-9"/>
          <w:sz w:val="24"/>
        </w:rPr>
        <w:t xml:space="preserve"> </w:t>
      </w:r>
      <w:r>
        <w:rPr>
          <w:sz w:val="24"/>
        </w:rPr>
        <w:t>the Clerk and to ensure the smooth running of the complaints</w:t>
      </w:r>
      <w:r>
        <w:rPr>
          <w:spacing w:val="-10"/>
          <w:sz w:val="24"/>
        </w:rPr>
        <w:t xml:space="preserve"> </w:t>
      </w:r>
      <w:r>
        <w:rPr>
          <w:sz w:val="24"/>
        </w:rPr>
        <w:t>procedure</w:t>
      </w:r>
    </w:p>
    <w:p w14:paraId="62A094E2" w14:textId="77777777" w:rsidR="00236022" w:rsidRDefault="00C8158C">
      <w:pPr>
        <w:pStyle w:val="ListParagraph"/>
        <w:numPr>
          <w:ilvl w:val="0"/>
          <w:numId w:val="2"/>
        </w:numPr>
        <w:tabs>
          <w:tab w:val="left" w:pos="941"/>
        </w:tabs>
        <w:spacing w:before="120"/>
        <w:ind w:left="940"/>
        <w:jc w:val="both"/>
        <w:rPr>
          <w:sz w:val="24"/>
        </w:rPr>
      </w:pPr>
      <w:r>
        <w:rPr>
          <w:sz w:val="24"/>
        </w:rPr>
        <w:t>be aware of issues</w:t>
      </w:r>
      <w:r>
        <w:rPr>
          <w:spacing w:val="-3"/>
          <w:sz w:val="24"/>
        </w:rPr>
        <w:t xml:space="preserve"> </w:t>
      </w:r>
      <w:r>
        <w:rPr>
          <w:sz w:val="24"/>
        </w:rPr>
        <w:t>regarding:</w:t>
      </w:r>
    </w:p>
    <w:p w14:paraId="457C87DB" w14:textId="77777777" w:rsidR="00236022" w:rsidRDefault="00236022">
      <w:pPr>
        <w:pStyle w:val="BodyText"/>
        <w:spacing w:before="10"/>
        <w:rPr>
          <w:sz w:val="21"/>
        </w:rPr>
      </w:pPr>
    </w:p>
    <w:p w14:paraId="5574A9A9" w14:textId="77777777" w:rsidR="00236022" w:rsidRDefault="00C8158C">
      <w:pPr>
        <w:pStyle w:val="ListParagraph"/>
        <w:numPr>
          <w:ilvl w:val="1"/>
          <w:numId w:val="2"/>
        </w:numPr>
        <w:tabs>
          <w:tab w:val="left" w:pos="2002"/>
        </w:tabs>
        <w:ind w:hanging="361"/>
        <w:jc w:val="both"/>
        <w:rPr>
          <w:sz w:val="24"/>
        </w:rPr>
      </w:pPr>
      <w:r>
        <w:rPr>
          <w:sz w:val="24"/>
        </w:rPr>
        <w:t>sharing third party</w:t>
      </w:r>
      <w:r>
        <w:rPr>
          <w:spacing w:val="-4"/>
          <w:sz w:val="24"/>
        </w:rPr>
        <w:t xml:space="preserve"> </w:t>
      </w:r>
      <w:r>
        <w:rPr>
          <w:sz w:val="24"/>
        </w:rPr>
        <w:t>information</w:t>
      </w:r>
    </w:p>
    <w:p w14:paraId="779D8EB5" w14:textId="77777777" w:rsidR="00236022" w:rsidRDefault="00C8158C">
      <w:pPr>
        <w:pStyle w:val="ListParagraph"/>
        <w:numPr>
          <w:ilvl w:val="1"/>
          <w:numId w:val="2"/>
        </w:numPr>
        <w:tabs>
          <w:tab w:val="left" w:pos="2002"/>
        </w:tabs>
        <w:spacing w:before="141" w:line="355" w:lineRule="auto"/>
        <w:ind w:right="741"/>
        <w:jc w:val="both"/>
        <w:rPr>
          <w:sz w:val="24"/>
        </w:rPr>
      </w:pPr>
      <w:r>
        <w:rPr>
          <w:sz w:val="24"/>
        </w:rPr>
        <w:t>additional support. This may be needed by complainants when making a complaint including interpretation support or where the complainant is a child or young</w:t>
      </w:r>
      <w:r>
        <w:rPr>
          <w:spacing w:val="-1"/>
          <w:sz w:val="24"/>
        </w:rPr>
        <w:t xml:space="preserve"> </w:t>
      </w:r>
      <w:r>
        <w:rPr>
          <w:sz w:val="24"/>
        </w:rPr>
        <w:t>person</w:t>
      </w:r>
    </w:p>
    <w:p w14:paraId="7278BF8B" w14:textId="77777777" w:rsidR="00236022" w:rsidRDefault="00C8158C">
      <w:pPr>
        <w:pStyle w:val="ListParagraph"/>
        <w:numPr>
          <w:ilvl w:val="0"/>
          <w:numId w:val="2"/>
        </w:numPr>
        <w:tabs>
          <w:tab w:val="left" w:pos="941"/>
        </w:tabs>
        <w:spacing w:before="129"/>
        <w:ind w:left="940"/>
        <w:jc w:val="both"/>
        <w:rPr>
          <w:sz w:val="24"/>
        </w:rPr>
      </w:pPr>
      <w:r>
        <w:rPr>
          <w:sz w:val="24"/>
        </w:rPr>
        <w:t>keep records.</w:t>
      </w:r>
    </w:p>
    <w:p w14:paraId="1D593933" w14:textId="77777777" w:rsidR="00236022" w:rsidRDefault="00236022">
      <w:pPr>
        <w:pStyle w:val="BodyText"/>
        <w:spacing w:before="10"/>
        <w:rPr>
          <w:sz w:val="21"/>
        </w:rPr>
      </w:pPr>
    </w:p>
    <w:p w14:paraId="02F41D31" w14:textId="77777777" w:rsidR="00236022" w:rsidRDefault="00C8158C">
      <w:pPr>
        <w:pStyle w:val="Heading3"/>
        <w:jc w:val="both"/>
      </w:pPr>
      <w:r>
        <w:t>Clerk to the Governing Body / Trust Board</w:t>
      </w:r>
    </w:p>
    <w:p w14:paraId="6A109519" w14:textId="77777777" w:rsidR="00236022" w:rsidRDefault="00236022">
      <w:pPr>
        <w:pStyle w:val="BodyText"/>
        <w:spacing w:before="10"/>
        <w:rPr>
          <w:b/>
          <w:sz w:val="21"/>
        </w:rPr>
      </w:pPr>
    </w:p>
    <w:p w14:paraId="1934D80C" w14:textId="77777777" w:rsidR="00236022" w:rsidRDefault="00C8158C">
      <w:pPr>
        <w:pStyle w:val="BodyText"/>
        <w:ind w:left="561"/>
      </w:pPr>
      <w:r>
        <w:t>The Clerk is the contact point for the complainant and the committee and should:</w:t>
      </w:r>
    </w:p>
    <w:p w14:paraId="1B51076C" w14:textId="77777777" w:rsidR="00236022" w:rsidRDefault="00236022">
      <w:pPr>
        <w:pStyle w:val="BodyText"/>
        <w:spacing w:before="10"/>
        <w:rPr>
          <w:sz w:val="21"/>
        </w:rPr>
      </w:pPr>
    </w:p>
    <w:p w14:paraId="0E968385" w14:textId="77777777" w:rsidR="00236022" w:rsidRDefault="00C8158C">
      <w:pPr>
        <w:pStyle w:val="ListParagraph"/>
        <w:numPr>
          <w:ilvl w:val="0"/>
          <w:numId w:val="2"/>
        </w:numPr>
        <w:tabs>
          <w:tab w:val="left" w:pos="941"/>
        </w:tabs>
        <w:spacing w:before="1" w:line="360" w:lineRule="auto"/>
        <w:ind w:right="737" w:firstLine="0"/>
        <w:jc w:val="both"/>
        <w:rPr>
          <w:sz w:val="24"/>
        </w:rPr>
      </w:pPr>
      <w:r>
        <w:rPr>
          <w:sz w:val="24"/>
        </w:rPr>
        <w:t xml:space="preserve">ensure that all people involved in the complaint procedure are aware of their legal rights and duties, including any under legislation relating to school complaints, education </w:t>
      </w:r>
      <w:r>
        <w:rPr>
          <w:sz w:val="24"/>
        </w:rPr>
        <w:lastRenderedPageBreak/>
        <w:t>law,</w:t>
      </w:r>
      <w:r>
        <w:rPr>
          <w:spacing w:val="-3"/>
          <w:sz w:val="24"/>
        </w:rPr>
        <w:t xml:space="preserve"> </w:t>
      </w:r>
      <w:r>
        <w:rPr>
          <w:sz w:val="24"/>
        </w:rPr>
        <w:t>the</w:t>
      </w:r>
      <w:r>
        <w:rPr>
          <w:spacing w:val="-4"/>
          <w:sz w:val="24"/>
        </w:rPr>
        <w:t xml:space="preserve"> </w:t>
      </w:r>
      <w:r>
        <w:rPr>
          <w:sz w:val="24"/>
        </w:rPr>
        <w:t>Equality</w:t>
      </w:r>
      <w:r>
        <w:rPr>
          <w:spacing w:val="-6"/>
          <w:sz w:val="24"/>
        </w:rPr>
        <w:t xml:space="preserve"> </w:t>
      </w:r>
      <w:r>
        <w:rPr>
          <w:sz w:val="24"/>
        </w:rPr>
        <w:t>Act</w:t>
      </w:r>
      <w:r>
        <w:rPr>
          <w:spacing w:val="-3"/>
          <w:sz w:val="24"/>
        </w:rPr>
        <w:t xml:space="preserve"> </w:t>
      </w:r>
      <w:r>
        <w:rPr>
          <w:sz w:val="24"/>
        </w:rPr>
        <w:t>2010,</w:t>
      </w:r>
      <w:r>
        <w:rPr>
          <w:spacing w:val="-3"/>
          <w:sz w:val="24"/>
        </w:rPr>
        <w:t xml:space="preserve"> </w:t>
      </w:r>
      <w:r>
        <w:rPr>
          <w:sz w:val="24"/>
        </w:rPr>
        <w:t>the</w:t>
      </w:r>
      <w:r>
        <w:rPr>
          <w:spacing w:val="-5"/>
          <w:sz w:val="24"/>
        </w:rPr>
        <w:t xml:space="preserve"> </w:t>
      </w:r>
      <w:r>
        <w:rPr>
          <w:sz w:val="24"/>
        </w:rPr>
        <w:t>Freedom</w:t>
      </w:r>
      <w:r>
        <w:rPr>
          <w:spacing w:val="-3"/>
          <w:sz w:val="24"/>
        </w:rPr>
        <w:t xml:space="preserve"> </w:t>
      </w:r>
      <w:r>
        <w:rPr>
          <w:sz w:val="24"/>
        </w:rPr>
        <w:t>of</w:t>
      </w:r>
      <w:r>
        <w:rPr>
          <w:spacing w:val="-3"/>
          <w:sz w:val="24"/>
        </w:rPr>
        <w:t xml:space="preserve"> </w:t>
      </w:r>
      <w:r>
        <w:rPr>
          <w:sz w:val="24"/>
        </w:rPr>
        <w:t>Information</w:t>
      </w:r>
      <w:r>
        <w:rPr>
          <w:spacing w:val="-3"/>
          <w:sz w:val="24"/>
        </w:rPr>
        <w:t xml:space="preserve"> </w:t>
      </w:r>
      <w:r>
        <w:rPr>
          <w:sz w:val="24"/>
        </w:rPr>
        <w:t>Act</w:t>
      </w:r>
      <w:r>
        <w:rPr>
          <w:spacing w:val="-3"/>
          <w:sz w:val="24"/>
        </w:rPr>
        <w:t xml:space="preserve"> </w:t>
      </w:r>
      <w:r>
        <w:rPr>
          <w:sz w:val="24"/>
        </w:rPr>
        <w:t>2000,</w:t>
      </w:r>
      <w:r>
        <w:rPr>
          <w:spacing w:val="-3"/>
          <w:sz w:val="24"/>
        </w:rPr>
        <w:t xml:space="preserve"> </w:t>
      </w:r>
      <w:r>
        <w:rPr>
          <w:sz w:val="24"/>
        </w:rPr>
        <w:t>the</w:t>
      </w:r>
      <w:r>
        <w:rPr>
          <w:spacing w:val="-5"/>
          <w:sz w:val="24"/>
        </w:rPr>
        <w:t xml:space="preserve"> </w:t>
      </w:r>
      <w:r>
        <w:rPr>
          <w:sz w:val="24"/>
        </w:rPr>
        <w:t>Data</w:t>
      </w:r>
      <w:r>
        <w:rPr>
          <w:spacing w:val="-2"/>
          <w:sz w:val="24"/>
        </w:rPr>
        <w:t xml:space="preserve"> </w:t>
      </w:r>
      <w:r>
        <w:rPr>
          <w:sz w:val="24"/>
        </w:rPr>
        <w:t>Protection</w:t>
      </w:r>
      <w:r>
        <w:rPr>
          <w:spacing w:val="-3"/>
          <w:sz w:val="24"/>
        </w:rPr>
        <w:t xml:space="preserve"> </w:t>
      </w:r>
      <w:r>
        <w:rPr>
          <w:sz w:val="24"/>
        </w:rPr>
        <w:t>Act (DPA) 2018 and the General Data Protection Regulations</w:t>
      </w:r>
      <w:r>
        <w:rPr>
          <w:spacing w:val="-5"/>
          <w:sz w:val="24"/>
        </w:rPr>
        <w:t xml:space="preserve"> </w:t>
      </w:r>
      <w:r>
        <w:rPr>
          <w:sz w:val="24"/>
        </w:rPr>
        <w:t>(GDPR)</w:t>
      </w:r>
    </w:p>
    <w:p w14:paraId="3F402B28" w14:textId="77777777" w:rsidR="00236022" w:rsidRDefault="00236022">
      <w:pPr>
        <w:spacing w:line="360" w:lineRule="auto"/>
        <w:jc w:val="both"/>
        <w:rPr>
          <w:sz w:val="24"/>
        </w:rPr>
        <w:sectPr w:rsidR="00236022">
          <w:pgSz w:w="11910" w:h="16840"/>
          <w:pgMar w:top="1580" w:right="700" w:bottom="280" w:left="1220" w:header="480" w:footer="0" w:gutter="0"/>
          <w:cols w:space="720"/>
        </w:sectPr>
      </w:pPr>
    </w:p>
    <w:p w14:paraId="1BC46CF5" w14:textId="77777777" w:rsidR="00236022" w:rsidRDefault="00C8158C">
      <w:pPr>
        <w:pStyle w:val="ListParagraph"/>
        <w:numPr>
          <w:ilvl w:val="0"/>
          <w:numId w:val="2"/>
        </w:numPr>
        <w:tabs>
          <w:tab w:val="left" w:pos="941"/>
        </w:tabs>
        <w:spacing w:before="103" w:line="360" w:lineRule="auto"/>
        <w:ind w:right="734" w:firstLine="0"/>
        <w:jc w:val="both"/>
        <w:rPr>
          <w:sz w:val="24"/>
        </w:rPr>
      </w:pPr>
      <w:r>
        <w:rPr>
          <w:sz w:val="24"/>
        </w:rPr>
        <w:lastRenderedPageBreak/>
        <w:t>set the date, time and venue of the meeting, ensuring that the dates are convenient to all parties (if they are invited to attend) and that the venue and proceedings are accessible</w:t>
      </w:r>
    </w:p>
    <w:p w14:paraId="5994BB29" w14:textId="77777777" w:rsidR="00236022" w:rsidRDefault="00C8158C">
      <w:pPr>
        <w:pStyle w:val="ListParagraph"/>
        <w:numPr>
          <w:ilvl w:val="0"/>
          <w:numId w:val="2"/>
        </w:numPr>
        <w:tabs>
          <w:tab w:val="left" w:pos="941"/>
        </w:tabs>
        <w:spacing w:before="119" w:line="360" w:lineRule="auto"/>
        <w:ind w:right="741" w:firstLine="0"/>
        <w:jc w:val="both"/>
        <w:rPr>
          <w:sz w:val="24"/>
        </w:rPr>
      </w:pPr>
      <w:r>
        <w:rPr>
          <w:sz w:val="24"/>
        </w:rPr>
        <w:t>collate any written material relevant to the complaint (for example: stage 1 paperwork, school and complainant submissions) and send it to the parties in advance of the meeting within an agreed</w:t>
      </w:r>
      <w:r>
        <w:rPr>
          <w:spacing w:val="-5"/>
          <w:sz w:val="24"/>
        </w:rPr>
        <w:t xml:space="preserve"> </w:t>
      </w:r>
      <w:r>
        <w:rPr>
          <w:sz w:val="24"/>
        </w:rPr>
        <w:t>timescale</w:t>
      </w:r>
    </w:p>
    <w:p w14:paraId="39DCEAAA" w14:textId="77777777" w:rsidR="00236022" w:rsidRDefault="00C8158C">
      <w:pPr>
        <w:pStyle w:val="ListParagraph"/>
        <w:numPr>
          <w:ilvl w:val="0"/>
          <w:numId w:val="2"/>
        </w:numPr>
        <w:tabs>
          <w:tab w:val="left" w:pos="941"/>
        </w:tabs>
        <w:spacing w:before="119"/>
        <w:ind w:left="940"/>
        <w:jc w:val="both"/>
        <w:rPr>
          <w:sz w:val="24"/>
        </w:rPr>
      </w:pPr>
      <w:r>
        <w:rPr>
          <w:sz w:val="24"/>
        </w:rPr>
        <w:t>record the proceedings</w:t>
      </w:r>
    </w:p>
    <w:p w14:paraId="6B233C45" w14:textId="77777777" w:rsidR="00236022" w:rsidRDefault="00236022">
      <w:pPr>
        <w:pStyle w:val="BodyText"/>
        <w:spacing w:before="10"/>
        <w:rPr>
          <w:sz w:val="21"/>
        </w:rPr>
      </w:pPr>
    </w:p>
    <w:p w14:paraId="41CC0BF7" w14:textId="77777777" w:rsidR="00236022" w:rsidRDefault="00C8158C">
      <w:pPr>
        <w:pStyle w:val="ListParagraph"/>
        <w:numPr>
          <w:ilvl w:val="0"/>
          <w:numId w:val="2"/>
        </w:numPr>
        <w:tabs>
          <w:tab w:val="left" w:pos="941"/>
        </w:tabs>
        <w:ind w:left="940"/>
        <w:jc w:val="both"/>
        <w:rPr>
          <w:sz w:val="24"/>
        </w:rPr>
      </w:pPr>
      <w:r>
        <w:rPr>
          <w:sz w:val="24"/>
        </w:rPr>
        <w:t>circulate the minutes of the meeting</w:t>
      </w:r>
    </w:p>
    <w:p w14:paraId="4BF3E7F5" w14:textId="77777777" w:rsidR="00236022" w:rsidRDefault="00236022">
      <w:pPr>
        <w:pStyle w:val="BodyText"/>
        <w:spacing w:before="1"/>
        <w:rPr>
          <w:sz w:val="22"/>
        </w:rPr>
      </w:pPr>
    </w:p>
    <w:p w14:paraId="67168B0D" w14:textId="77777777" w:rsidR="00236022" w:rsidRDefault="00C8158C">
      <w:pPr>
        <w:pStyle w:val="ListParagraph"/>
        <w:numPr>
          <w:ilvl w:val="0"/>
          <w:numId w:val="2"/>
        </w:numPr>
        <w:tabs>
          <w:tab w:val="left" w:pos="940"/>
          <w:tab w:val="left" w:pos="941"/>
        </w:tabs>
        <w:ind w:left="940"/>
        <w:rPr>
          <w:sz w:val="24"/>
        </w:rPr>
      </w:pPr>
      <w:r>
        <w:rPr>
          <w:sz w:val="24"/>
        </w:rPr>
        <w:t>notify all parties of the committee’s</w:t>
      </w:r>
      <w:r>
        <w:rPr>
          <w:spacing w:val="-3"/>
          <w:sz w:val="24"/>
        </w:rPr>
        <w:t xml:space="preserve"> </w:t>
      </w:r>
      <w:r>
        <w:rPr>
          <w:sz w:val="24"/>
        </w:rPr>
        <w:t>decision.</w:t>
      </w:r>
    </w:p>
    <w:p w14:paraId="66E164E3" w14:textId="77777777" w:rsidR="00236022" w:rsidRDefault="00236022">
      <w:pPr>
        <w:pStyle w:val="BodyText"/>
        <w:spacing w:before="10"/>
        <w:rPr>
          <w:sz w:val="21"/>
        </w:rPr>
      </w:pPr>
    </w:p>
    <w:p w14:paraId="6FE83945" w14:textId="77777777" w:rsidR="00236022" w:rsidRDefault="00C8158C">
      <w:pPr>
        <w:pStyle w:val="Heading3"/>
      </w:pPr>
      <w:r>
        <w:t>Committee Chair</w:t>
      </w:r>
    </w:p>
    <w:p w14:paraId="3AE9FFFB" w14:textId="77777777" w:rsidR="00236022" w:rsidRDefault="00236022">
      <w:pPr>
        <w:pStyle w:val="BodyText"/>
        <w:spacing w:before="9"/>
        <w:rPr>
          <w:b/>
          <w:sz w:val="21"/>
        </w:rPr>
      </w:pPr>
    </w:p>
    <w:p w14:paraId="3E0E1A06" w14:textId="77777777" w:rsidR="00236022" w:rsidRDefault="00C8158C">
      <w:pPr>
        <w:pStyle w:val="BodyText"/>
        <w:spacing w:before="1" w:line="360" w:lineRule="auto"/>
        <w:ind w:left="561" w:right="624"/>
      </w:pPr>
      <w:r>
        <w:t>The committee’s chair, who is nominated in advance of the complaint meeting, should ensure that:</w:t>
      </w:r>
    </w:p>
    <w:p w14:paraId="3E0929DA" w14:textId="77777777" w:rsidR="00236022" w:rsidRDefault="00C8158C">
      <w:pPr>
        <w:pStyle w:val="ListParagraph"/>
        <w:numPr>
          <w:ilvl w:val="0"/>
          <w:numId w:val="2"/>
        </w:numPr>
        <w:tabs>
          <w:tab w:val="left" w:pos="940"/>
          <w:tab w:val="left" w:pos="941"/>
        </w:tabs>
        <w:spacing w:before="119" w:line="360" w:lineRule="auto"/>
        <w:ind w:right="736" w:firstLine="0"/>
        <w:rPr>
          <w:sz w:val="24"/>
        </w:rPr>
      </w:pPr>
      <w:r>
        <w:rPr>
          <w:sz w:val="24"/>
        </w:rPr>
        <w:t>both</w:t>
      </w:r>
      <w:r>
        <w:rPr>
          <w:spacing w:val="-6"/>
          <w:sz w:val="24"/>
        </w:rPr>
        <w:t xml:space="preserve"> </w:t>
      </w:r>
      <w:r>
        <w:rPr>
          <w:sz w:val="24"/>
        </w:rPr>
        <w:t>parties</w:t>
      </w:r>
      <w:r>
        <w:rPr>
          <w:spacing w:val="-6"/>
          <w:sz w:val="24"/>
        </w:rPr>
        <w:t xml:space="preserve"> </w:t>
      </w:r>
      <w:r>
        <w:rPr>
          <w:sz w:val="24"/>
        </w:rPr>
        <w:t>are</w:t>
      </w:r>
      <w:r>
        <w:rPr>
          <w:spacing w:val="-6"/>
          <w:sz w:val="24"/>
        </w:rPr>
        <w:t xml:space="preserve"> </w:t>
      </w:r>
      <w:r>
        <w:rPr>
          <w:sz w:val="24"/>
        </w:rPr>
        <w:t>asked</w:t>
      </w:r>
      <w:r>
        <w:rPr>
          <w:spacing w:val="-5"/>
          <w:sz w:val="24"/>
        </w:rPr>
        <w:t xml:space="preserve"> </w:t>
      </w:r>
      <w:r>
        <w:rPr>
          <w:sz w:val="24"/>
        </w:rPr>
        <w:t>(via</w:t>
      </w:r>
      <w:r>
        <w:rPr>
          <w:spacing w:val="-6"/>
          <w:sz w:val="24"/>
        </w:rPr>
        <w:t xml:space="preserve"> </w:t>
      </w:r>
      <w:r>
        <w:rPr>
          <w:sz w:val="24"/>
        </w:rPr>
        <w:t>the</w:t>
      </w:r>
      <w:r>
        <w:rPr>
          <w:spacing w:val="-7"/>
          <w:sz w:val="24"/>
        </w:rPr>
        <w:t xml:space="preserve"> </w:t>
      </w:r>
      <w:r>
        <w:rPr>
          <w:sz w:val="24"/>
        </w:rPr>
        <w:t>Clerk)</w:t>
      </w:r>
      <w:r>
        <w:rPr>
          <w:spacing w:val="-7"/>
          <w:sz w:val="24"/>
        </w:rPr>
        <w:t xml:space="preserve"> </w:t>
      </w:r>
      <w:r>
        <w:rPr>
          <w:sz w:val="24"/>
        </w:rPr>
        <w:t>to</w:t>
      </w:r>
      <w:r>
        <w:rPr>
          <w:spacing w:val="-6"/>
          <w:sz w:val="24"/>
        </w:rPr>
        <w:t xml:space="preserve"> </w:t>
      </w:r>
      <w:r>
        <w:rPr>
          <w:sz w:val="24"/>
        </w:rPr>
        <w:t>provide</w:t>
      </w:r>
      <w:r>
        <w:rPr>
          <w:spacing w:val="-8"/>
          <w:sz w:val="24"/>
        </w:rPr>
        <w:t xml:space="preserve"> </w:t>
      </w:r>
      <w:r>
        <w:rPr>
          <w:sz w:val="24"/>
        </w:rPr>
        <w:t>any</w:t>
      </w:r>
      <w:r>
        <w:rPr>
          <w:spacing w:val="-7"/>
          <w:sz w:val="24"/>
        </w:rPr>
        <w:t xml:space="preserve"> </w:t>
      </w:r>
      <w:r>
        <w:rPr>
          <w:sz w:val="24"/>
        </w:rPr>
        <w:t>additional</w:t>
      </w:r>
      <w:r>
        <w:rPr>
          <w:spacing w:val="-8"/>
          <w:sz w:val="24"/>
        </w:rPr>
        <w:t xml:space="preserve"> </w:t>
      </w:r>
      <w:r>
        <w:rPr>
          <w:sz w:val="24"/>
        </w:rPr>
        <w:t>information</w:t>
      </w:r>
      <w:r>
        <w:rPr>
          <w:spacing w:val="-9"/>
          <w:sz w:val="24"/>
        </w:rPr>
        <w:t xml:space="preserve"> </w:t>
      </w:r>
      <w:r>
        <w:rPr>
          <w:sz w:val="24"/>
        </w:rPr>
        <w:t>relating</w:t>
      </w:r>
      <w:r>
        <w:rPr>
          <w:spacing w:val="-6"/>
          <w:sz w:val="24"/>
        </w:rPr>
        <w:t xml:space="preserve"> </w:t>
      </w:r>
      <w:r>
        <w:rPr>
          <w:sz w:val="24"/>
        </w:rPr>
        <w:t>to the complaint by a specified date in advance of the</w:t>
      </w:r>
      <w:r>
        <w:rPr>
          <w:spacing w:val="-10"/>
          <w:sz w:val="24"/>
        </w:rPr>
        <w:t xml:space="preserve"> </w:t>
      </w:r>
      <w:r>
        <w:rPr>
          <w:sz w:val="24"/>
        </w:rPr>
        <w:t>meeting</w:t>
      </w:r>
    </w:p>
    <w:p w14:paraId="00976997" w14:textId="77777777" w:rsidR="00236022" w:rsidRDefault="00C8158C">
      <w:pPr>
        <w:pStyle w:val="ListParagraph"/>
        <w:numPr>
          <w:ilvl w:val="0"/>
          <w:numId w:val="2"/>
        </w:numPr>
        <w:tabs>
          <w:tab w:val="left" w:pos="940"/>
          <w:tab w:val="left" w:pos="941"/>
        </w:tabs>
        <w:spacing w:before="120" w:line="360" w:lineRule="auto"/>
        <w:ind w:right="741" w:firstLine="0"/>
        <w:rPr>
          <w:sz w:val="24"/>
        </w:rPr>
      </w:pPr>
      <w:r>
        <w:rPr>
          <w:sz w:val="24"/>
        </w:rPr>
        <w:t>the meeting is conducted in an informal manner, is not adversarial, and that, if all parties are invited to attend, everyone is treated with respect and</w:t>
      </w:r>
      <w:r>
        <w:rPr>
          <w:spacing w:val="-15"/>
          <w:sz w:val="24"/>
        </w:rPr>
        <w:t xml:space="preserve"> </w:t>
      </w:r>
      <w:r>
        <w:rPr>
          <w:sz w:val="24"/>
        </w:rPr>
        <w:t>courtesy</w:t>
      </w:r>
    </w:p>
    <w:p w14:paraId="4BBA6DB8" w14:textId="77777777" w:rsidR="00236022" w:rsidRDefault="00C8158C">
      <w:pPr>
        <w:pStyle w:val="ListParagraph"/>
        <w:numPr>
          <w:ilvl w:val="0"/>
          <w:numId w:val="2"/>
        </w:numPr>
        <w:tabs>
          <w:tab w:val="left" w:pos="940"/>
          <w:tab w:val="left" w:pos="941"/>
        </w:tabs>
        <w:spacing w:before="119" w:line="362" w:lineRule="auto"/>
        <w:ind w:right="739" w:firstLine="0"/>
        <w:rPr>
          <w:sz w:val="24"/>
        </w:rPr>
      </w:pPr>
      <w:r>
        <w:rPr>
          <w:sz w:val="24"/>
        </w:rPr>
        <w:t>complainants</w:t>
      </w:r>
      <w:r>
        <w:rPr>
          <w:spacing w:val="-12"/>
          <w:sz w:val="24"/>
        </w:rPr>
        <w:t xml:space="preserve"> </w:t>
      </w:r>
      <w:r>
        <w:rPr>
          <w:sz w:val="24"/>
        </w:rPr>
        <w:t>who</w:t>
      </w:r>
      <w:r>
        <w:rPr>
          <w:spacing w:val="-11"/>
          <w:sz w:val="24"/>
        </w:rPr>
        <w:t xml:space="preserve"> </w:t>
      </w:r>
      <w:r>
        <w:rPr>
          <w:sz w:val="24"/>
        </w:rPr>
        <w:t>may</w:t>
      </w:r>
      <w:r>
        <w:rPr>
          <w:spacing w:val="-11"/>
          <w:sz w:val="24"/>
        </w:rPr>
        <w:t xml:space="preserve"> </w:t>
      </w:r>
      <w:r>
        <w:rPr>
          <w:sz w:val="24"/>
        </w:rPr>
        <w:t>not</w:t>
      </w:r>
      <w:r>
        <w:rPr>
          <w:spacing w:val="-9"/>
          <w:sz w:val="24"/>
        </w:rPr>
        <w:t xml:space="preserve"> </w:t>
      </w:r>
      <w:r>
        <w:rPr>
          <w:sz w:val="24"/>
        </w:rPr>
        <w:t>be</w:t>
      </w:r>
      <w:r>
        <w:rPr>
          <w:spacing w:val="-13"/>
          <w:sz w:val="24"/>
        </w:rPr>
        <w:t xml:space="preserve"> </w:t>
      </w:r>
      <w:r>
        <w:rPr>
          <w:sz w:val="24"/>
        </w:rPr>
        <w:t>used</w:t>
      </w:r>
      <w:r>
        <w:rPr>
          <w:spacing w:val="-10"/>
          <w:sz w:val="24"/>
        </w:rPr>
        <w:t xml:space="preserve"> </w:t>
      </w:r>
      <w:r>
        <w:rPr>
          <w:sz w:val="24"/>
        </w:rPr>
        <w:t>to</w:t>
      </w:r>
      <w:r>
        <w:rPr>
          <w:spacing w:val="-11"/>
          <w:sz w:val="24"/>
        </w:rPr>
        <w:t xml:space="preserve"> </w:t>
      </w:r>
      <w:r>
        <w:rPr>
          <w:sz w:val="24"/>
        </w:rPr>
        <w:t>speaking</w:t>
      </w:r>
      <w:r>
        <w:rPr>
          <w:spacing w:val="-11"/>
          <w:sz w:val="24"/>
        </w:rPr>
        <w:t xml:space="preserve"> </w:t>
      </w:r>
      <w:r>
        <w:rPr>
          <w:sz w:val="24"/>
        </w:rPr>
        <w:t>at</w:t>
      </w:r>
      <w:r>
        <w:rPr>
          <w:spacing w:val="-10"/>
          <w:sz w:val="24"/>
        </w:rPr>
        <w:t xml:space="preserve"> </w:t>
      </w:r>
      <w:r>
        <w:rPr>
          <w:sz w:val="24"/>
        </w:rPr>
        <w:t>such</w:t>
      </w:r>
      <w:r>
        <w:rPr>
          <w:spacing w:val="-8"/>
          <w:sz w:val="24"/>
        </w:rPr>
        <w:t xml:space="preserve"> </w:t>
      </w:r>
      <w:r>
        <w:rPr>
          <w:sz w:val="24"/>
        </w:rPr>
        <w:t>a</w:t>
      </w:r>
      <w:r>
        <w:rPr>
          <w:spacing w:val="-11"/>
          <w:sz w:val="24"/>
        </w:rPr>
        <w:t xml:space="preserve"> </w:t>
      </w:r>
      <w:r>
        <w:rPr>
          <w:sz w:val="24"/>
        </w:rPr>
        <w:t>meeting</w:t>
      </w:r>
      <w:r>
        <w:rPr>
          <w:spacing w:val="-11"/>
          <w:sz w:val="24"/>
        </w:rPr>
        <w:t xml:space="preserve"> </w:t>
      </w:r>
      <w:r>
        <w:rPr>
          <w:sz w:val="24"/>
        </w:rPr>
        <w:t>are</w:t>
      </w:r>
      <w:r>
        <w:rPr>
          <w:spacing w:val="-10"/>
          <w:sz w:val="24"/>
        </w:rPr>
        <w:t xml:space="preserve"> </w:t>
      </w:r>
      <w:r>
        <w:rPr>
          <w:sz w:val="24"/>
        </w:rPr>
        <w:t>put</w:t>
      </w:r>
      <w:r>
        <w:rPr>
          <w:spacing w:val="-10"/>
          <w:sz w:val="24"/>
        </w:rPr>
        <w:t xml:space="preserve"> </w:t>
      </w:r>
      <w:r>
        <w:rPr>
          <w:sz w:val="24"/>
        </w:rPr>
        <w:t>at</w:t>
      </w:r>
      <w:r>
        <w:rPr>
          <w:spacing w:val="-10"/>
          <w:sz w:val="24"/>
        </w:rPr>
        <w:t xml:space="preserve"> </w:t>
      </w:r>
      <w:r>
        <w:rPr>
          <w:sz w:val="24"/>
        </w:rPr>
        <w:t>ease.</w:t>
      </w:r>
      <w:r>
        <w:rPr>
          <w:spacing w:val="-11"/>
          <w:sz w:val="24"/>
        </w:rPr>
        <w:t xml:space="preserve"> </w:t>
      </w:r>
      <w:r>
        <w:rPr>
          <w:sz w:val="24"/>
        </w:rPr>
        <w:t>This is particularly important if the complainant is a child/young</w:t>
      </w:r>
      <w:r>
        <w:rPr>
          <w:spacing w:val="-10"/>
          <w:sz w:val="24"/>
        </w:rPr>
        <w:t xml:space="preserve"> </w:t>
      </w:r>
      <w:r>
        <w:rPr>
          <w:sz w:val="24"/>
        </w:rPr>
        <w:t>person</w:t>
      </w:r>
    </w:p>
    <w:p w14:paraId="4A0FF799" w14:textId="77777777" w:rsidR="00236022" w:rsidRDefault="00C8158C">
      <w:pPr>
        <w:pStyle w:val="ListParagraph"/>
        <w:numPr>
          <w:ilvl w:val="0"/>
          <w:numId w:val="2"/>
        </w:numPr>
        <w:tabs>
          <w:tab w:val="left" w:pos="940"/>
          <w:tab w:val="left" w:pos="941"/>
        </w:tabs>
        <w:spacing w:before="117"/>
        <w:ind w:left="940"/>
        <w:rPr>
          <w:sz w:val="24"/>
        </w:rPr>
      </w:pPr>
      <w:r>
        <w:rPr>
          <w:sz w:val="24"/>
        </w:rPr>
        <w:t>the remit of the committee is explained to the</w:t>
      </w:r>
      <w:r>
        <w:rPr>
          <w:spacing w:val="-7"/>
          <w:sz w:val="24"/>
        </w:rPr>
        <w:t xml:space="preserve"> </w:t>
      </w:r>
      <w:r>
        <w:rPr>
          <w:sz w:val="24"/>
        </w:rPr>
        <w:t>complainant</w:t>
      </w:r>
    </w:p>
    <w:p w14:paraId="619A8006" w14:textId="77777777" w:rsidR="00236022" w:rsidRDefault="00236022">
      <w:pPr>
        <w:pStyle w:val="BodyText"/>
        <w:spacing w:before="9"/>
        <w:rPr>
          <w:sz w:val="21"/>
        </w:rPr>
      </w:pPr>
    </w:p>
    <w:p w14:paraId="7F2E3F0B" w14:textId="77777777" w:rsidR="00236022" w:rsidRDefault="00C8158C">
      <w:pPr>
        <w:pStyle w:val="ListParagraph"/>
        <w:numPr>
          <w:ilvl w:val="0"/>
          <w:numId w:val="2"/>
        </w:numPr>
        <w:tabs>
          <w:tab w:val="left" w:pos="941"/>
        </w:tabs>
        <w:spacing w:line="360" w:lineRule="auto"/>
        <w:ind w:right="741" w:firstLine="0"/>
        <w:jc w:val="both"/>
        <w:rPr>
          <w:sz w:val="24"/>
        </w:rPr>
      </w:pPr>
      <w:r>
        <w:rPr>
          <w:sz w:val="24"/>
        </w:rPr>
        <w:t>written material is seen by everyone in attendance, provided it does not breach confidentiality or any individual’s rights to privacy under the DPA 2018 or</w:t>
      </w:r>
      <w:r>
        <w:rPr>
          <w:spacing w:val="-22"/>
          <w:sz w:val="24"/>
        </w:rPr>
        <w:t xml:space="preserve"> </w:t>
      </w:r>
      <w:r>
        <w:rPr>
          <w:sz w:val="24"/>
        </w:rPr>
        <w:t>GDPR.</w:t>
      </w:r>
    </w:p>
    <w:p w14:paraId="2C35732C" w14:textId="77777777" w:rsidR="00236022" w:rsidRDefault="00C8158C">
      <w:pPr>
        <w:pStyle w:val="BodyText"/>
        <w:spacing w:before="120" w:line="360" w:lineRule="auto"/>
        <w:ind w:left="561" w:right="742"/>
        <w:jc w:val="both"/>
      </w:pPr>
      <w:r>
        <w:t>If a new issue arises it would be useful to give everyone the opportunity to consider and comment upon it; this may require a short adjournment of the meeting</w:t>
      </w:r>
    </w:p>
    <w:p w14:paraId="1990214C" w14:textId="77777777" w:rsidR="00236022" w:rsidRDefault="00C8158C">
      <w:pPr>
        <w:pStyle w:val="ListParagraph"/>
        <w:numPr>
          <w:ilvl w:val="0"/>
          <w:numId w:val="2"/>
        </w:numPr>
        <w:tabs>
          <w:tab w:val="left" w:pos="941"/>
        </w:tabs>
        <w:spacing w:before="120" w:line="360" w:lineRule="auto"/>
        <w:ind w:right="741" w:firstLine="0"/>
        <w:jc w:val="both"/>
        <w:rPr>
          <w:sz w:val="24"/>
        </w:rPr>
      </w:pPr>
      <w:r>
        <w:rPr>
          <w:sz w:val="24"/>
        </w:rPr>
        <w:t>both</w:t>
      </w:r>
      <w:r>
        <w:rPr>
          <w:spacing w:val="-12"/>
          <w:sz w:val="24"/>
        </w:rPr>
        <w:t xml:space="preserve"> </w:t>
      </w:r>
      <w:r>
        <w:rPr>
          <w:sz w:val="24"/>
        </w:rPr>
        <w:t>the</w:t>
      </w:r>
      <w:r>
        <w:rPr>
          <w:spacing w:val="-11"/>
          <w:sz w:val="24"/>
        </w:rPr>
        <w:t xml:space="preserve"> </w:t>
      </w:r>
      <w:r>
        <w:rPr>
          <w:sz w:val="24"/>
        </w:rPr>
        <w:t>complainant</w:t>
      </w:r>
      <w:r>
        <w:rPr>
          <w:spacing w:val="-11"/>
          <w:sz w:val="24"/>
        </w:rPr>
        <w:t xml:space="preserve"> </w:t>
      </w:r>
      <w:r>
        <w:rPr>
          <w:sz w:val="24"/>
        </w:rPr>
        <w:t>and</w:t>
      </w:r>
      <w:r>
        <w:rPr>
          <w:spacing w:val="-10"/>
          <w:sz w:val="24"/>
        </w:rPr>
        <w:t xml:space="preserve"> </w:t>
      </w:r>
      <w:r>
        <w:rPr>
          <w:sz w:val="24"/>
        </w:rPr>
        <w:t>the</w:t>
      </w:r>
      <w:r>
        <w:rPr>
          <w:spacing w:val="-12"/>
          <w:sz w:val="24"/>
        </w:rPr>
        <w:t xml:space="preserve"> </w:t>
      </w:r>
      <w:r>
        <w:rPr>
          <w:sz w:val="24"/>
        </w:rPr>
        <w:t>school</w:t>
      </w:r>
      <w:r>
        <w:rPr>
          <w:spacing w:val="-11"/>
          <w:sz w:val="24"/>
        </w:rPr>
        <w:t xml:space="preserve"> </w:t>
      </w:r>
      <w:r>
        <w:rPr>
          <w:sz w:val="24"/>
        </w:rPr>
        <w:t>are</w:t>
      </w:r>
      <w:r>
        <w:rPr>
          <w:spacing w:val="-11"/>
          <w:sz w:val="24"/>
        </w:rPr>
        <w:t xml:space="preserve"> </w:t>
      </w:r>
      <w:r>
        <w:rPr>
          <w:sz w:val="24"/>
        </w:rPr>
        <w:t>given</w:t>
      </w:r>
      <w:r>
        <w:rPr>
          <w:spacing w:val="-10"/>
          <w:sz w:val="24"/>
        </w:rPr>
        <w:t xml:space="preserve"> </w:t>
      </w:r>
      <w:r>
        <w:rPr>
          <w:sz w:val="24"/>
        </w:rPr>
        <w:t>the</w:t>
      </w:r>
      <w:r>
        <w:rPr>
          <w:spacing w:val="-9"/>
          <w:sz w:val="24"/>
        </w:rPr>
        <w:t xml:space="preserve"> </w:t>
      </w:r>
      <w:r>
        <w:rPr>
          <w:sz w:val="24"/>
        </w:rPr>
        <w:t>opportunity</w:t>
      </w:r>
      <w:r>
        <w:rPr>
          <w:spacing w:val="-12"/>
          <w:sz w:val="24"/>
        </w:rPr>
        <w:t xml:space="preserve"> </w:t>
      </w:r>
      <w:r>
        <w:rPr>
          <w:sz w:val="24"/>
        </w:rPr>
        <w:t>to</w:t>
      </w:r>
      <w:r>
        <w:rPr>
          <w:spacing w:val="-12"/>
          <w:sz w:val="24"/>
        </w:rPr>
        <w:t xml:space="preserve"> </w:t>
      </w:r>
      <w:r>
        <w:rPr>
          <w:sz w:val="24"/>
        </w:rPr>
        <w:t>make</w:t>
      </w:r>
      <w:r>
        <w:rPr>
          <w:spacing w:val="-11"/>
          <w:sz w:val="24"/>
        </w:rPr>
        <w:t xml:space="preserve"> </w:t>
      </w:r>
      <w:r>
        <w:rPr>
          <w:sz w:val="24"/>
        </w:rPr>
        <w:t>their</w:t>
      </w:r>
      <w:r>
        <w:rPr>
          <w:spacing w:val="-9"/>
          <w:sz w:val="24"/>
        </w:rPr>
        <w:t xml:space="preserve"> </w:t>
      </w:r>
      <w:r>
        <w:rPr>
          <w:sz w:val="24"/>
        </w:rPr>
        <w:t>case</w:t>
      </w:r>
      <w:r>
        <w:rPr>
          <w:spacing w:val="-11"/>
          <w:sz w:val="24"/>
        </w:rPr>
        <w:t xml:space="preserve"> </w:t>
      </w:r>
      <w:r>
        <w:rPr>
          <w:sz w:val="24"/>
        </w:rPr>
        <w:t>and seek clarity, either through written submissions ahead of the meeting or verbally in the meeting</w:t>
      </w:r>
      <w:r>
        <w:rPr>
          <w:spacing w:val="-1"/>
          <w:sz w:val="24"/>
        </w:rPr>
        <w:t xml:space="preserve"> </w:t>
      </w:r>
      <w:r>
        <w:rPr>
          <w:sz w:val="24"/>
        </w:rPr>
        <w:t>itself</w:t>
      </w:r>
    </w:p>
    <w:p w14:paraId="495A30EF" w14:textId="77777777" w:rsidR="00236022" w:rsidRDefault="00C8158C">
      <w:pPr>
        <w:pStyle w:val="ListParagraph"/>
        <w:numPr>
          <w:ilvl w:val="0"/>
          <w:numId w:val="2"/>
        </w:numPr>
        <w:tabs>
          <w:tab w:val="left" w:pos="941"/>
        </w:tabs>
        <w:spacing w:before="119"/>
        <w:ind w:left="940"/>
        <w:jc w:val="both"/>
        <w:rPr>
          <w:sz w:val="24"/>
        </w:rPr>
      </w:pPr>
      <w:r>
        <w:rPr>
          <w:sz w:val="24"/>
        </w:rPr>
        <w:t>the issues are</w:t>
      </w:r>
      <w:r>
        <w:rPr>
          <w:spacing w:val="-1"/>
          <w:sz w:val="24"/>
        </w:rPr>
        <w:t xml:space="preserve"> </w:t>
      </w:r>
      <w:r>
        <w:rPr>
          <w:sz w:val="24"/>
        </w:rPr>
        <w:t>addressed</w:t>
      </w:r>
    </w:p>
    <w:p w14:paraId="24140FE0" w14:textId="77777777" w:rsidR="00236022" w:rsidRDefault="00236022">
      <w:pPr>
        <w:pStyle w:val="BodyText"/>
        <w:rPr>
          <w:sz w:val="22"/>
        </w:rPr>
      </w:pPr>
    </w:p>
    <w:p w14:paraId="30B1D00E" w14:textId="77777777" w:rsidR="00236022" w:rsidRDefault="00C8158C">
      <w:pPr>
        <w:pStyle w:val="ListParagraph"/>
        <w:numPr>
          <w:ilvl w:val="0"/>
          <w:numId w:val="2"/>
        </w:numPr>
        <w:tabs>
          <w:tab w:val="left" w:pos="940"/>
          <w:tab w:val="left" w:pos="941"/>
        </w:tabs>
        <w:ind w:left="940"/>
        <w:rPr>
          <w:sz w:val="24"/>
        </w:rPr>
      </w:pPr>
      <w:r>
        <w:rPr>
          <w:sz w:val="24"/>
        </w:rPr>
        <w:t>key findings of fact are</w:t>
      </w:r>
      <w:r>
        <w:rPr>
          <w:spacing w:val="-2"/>
          <w:sz w:val="24"/>
        </w:rPr>
        <w:t xml:space="preserve"> </w:t>
      </w:r>
      <w:r>
        <w:rPr>
          <w:sz w:val="24"/>
        </w:rPr>
        <w:t>made</w:t>
      </w:r>
    </w:p>
    <w:p w14:paraId="30876E19" w14:textId="77777777" w:rsidR="00236022" w:rsidRDefault="00236022">
      <w:pPr>
        <w:rPr>
          <w:sz w:val="24"/>
        </w:rPr>
        <w:sectPr w:rsidR="00236022">
          <w:pgSz w:w="11910" w:h="16840"/>
          <w:pgMar w:top="1580" w:right="700" w:bottom="280" w:left="1220" w:header="480" w:footer="0" w:gutter="0"/>
          <w:cols w:space="720"/>
        </w:sectPr>
      </w:pPr>
    </w:p>
    <w:p w14:paraId="569773B9" w14:textId="77777777" w:rsidR="00236022" w:rsidRDefault="00C8158C">
      <w:pPr>
        <w:pStyle w:val="ListParagraph"/>
        <w:numPr>
          <w:ilvl w:val="0"/>
          <w:numId w:val="2"/>
        </w:numPr>
        <w:tabs>
          <w:tab w:val="left" w:pos="940"/>
          <w:tab w:val="left" w:pos="941"/>
        </w:tabs>
        <w:spacing w:before="103"/>
        <w:ind w:left="940"/>
        <w:rPr>
          <w:sz w:val="24"/>
        </w:rPr>
      </w:pPr>
      <w:r>
        <w:rPr>
          <w:sz w:val="24"/>
        </w:rPr>
        <w:lastRenderedPageBreak/>
        <w:t>the committee is open-minded and acts</w:t>
      </w:r>
      <w:r>
        <w:rPr>
          <w:spacing w:val="-5"/>
          <w:sz w:val="24"/>
        </w:rPr>
        <w:t xml:space="preserve"> </w:t>
      </w:r>
      <w:r>
        <w:rPr>
          <w:sz w:val="24"/>
        </w:rPr>
        <w:t>independently</w:t>
      </w:r>
    </w:p>
    <w:p w14:paraId="0B3F545B" w14:textId="77777777" w:rsidR="00236022" w:rsidRDefault="00236022">
      <w:pPr>
        <w:pStyle w:val="BodyText"/>
        <w:spacing w:before="9"/>
        <w:rPr>
          <w:sz w:val="21"/>
        </w:rPr>
      </w:pPr>
    </w:p>
    <w:p w14:paraId="1793D9DD" w14:textId="77777777" w:rsidR="00236022" w:rsidRDefault="00C8158C">
      <w:pPr>
        <w:pStyle w:val="ListParagraph"/>
        <w:numPr>
          <w:ilvl w:val="0"/>
          <w:numId w:val="2"/>
        </w:numPr>
        <w:tabs>
          <w:tab w:val="left" w:pos="941"/>
        </w:tabs>
        <w:spacing w:before="1" w:line="360" w:lineRule="auto"/>
        <w:ind w:right="743" w:firstLine="0"/>
        <w:jc w:val="both"/>
        <w:rPr>
          <w:sz w:val="24"/>
        </w:rPr>
      </w:pPr>
      <w:r>
        <w:rPr>
          <w:sz w:val="24"/>
        </w:rPr>
        <w:t>no member of the committee has an external interest in the outcome of the proceedings or any involvement in an earlier stage of the</w:t>
      </w:r>
      <w:r>
        <w:rPr>
          <w:spacing w:val="-6"/>
          <w:sz w:val="24"/>
        </w:rPr>
        <w:t xml:space="preserve"> </w:t>
      </w:r>
      <w:r>
        <w:rPr>
          <w:sz w:val="24"/>
        </w:rPr>
        <w:t>procedure</w:t>
      </w:r>
    </w:p>
    <w:p w14:paraId="1E19AC9C" w14:textId="77777777" w:rsidR="00236022" w:rsidRDefault="00C8158C">
      <w:pPr>
        <w:pStyle w:val="ListParagraph"/>
        <w:numPr>
          <w:ilvl w:val="0"/>
          <w:numId w:val="2"/>
        </w:numPr>
        <w:tabs>
          <w:tab w:val="left" w:pos="940"/>
          <w:tab w:val="left" w:pos="941"/>
        </w:tabs>
        <w:spacing w:before="119"/>
        <w:ind w:left="940"/>
        <w:rPr>
          <w:sz w:val="24"/>
        </w:rPr>
      </w:pPr>
      <w:r>
        <w:rPr>
          <w:sz w:val="24"/>
        </w:rPr>
        <w:t>the meeting is</w:t>
      </w:r>
      <w:r>
        <w:rPr>
          <w:spacing w:val="-5"/>
          <w:sz w:val="24"/>
        </w:rPr>
        <w:t xml:space="preserve"> </w:t>
      </w:r>
      <w:r>
        <w:rPr>
          <w:sz w:val="24"/>
        </w:rPr>
        <w:t>minuted</w:t>
      </w:r>
    </w:p>
    <w:p w14:paraId="59FF8E6C" w14:textId="77777777" w:rsidR="00236022" w:rsidRDefault="00236022">
      <w:pPr>
        <w:pStyle w:val="BodyText"/>
        <w:spacing w:before="10"/>
        <w:rPr>
          <w:sz w:val="21"/>
        </w:rPr>
      </w:pPr>
    </w:p>
    <w:p w14:paraId="3C07B674" w14:textId="77777777" w:rsidR="00236022" w:rsidRDefault="00C8158C">
      <w:pPr>
        <w:pStyle w:val="ListParagraph"/>
        <w:numPr>
          <w:ilvl w:val="0"/>
          <w:numId w:val="2"/>
        </w:numPr>
        <w:tabs>
          <w:tab w:val="left" w:pos="940"/>
          <w:tab w:val="left" w:pos="941"/>
        </w:tabs>
        <w:ind w:left="940"/>
        <w:rPr>
          <w:sz w:val="24"/>
        </w:rPr>
      </w:pPr>
      <w:r>
        <w:rPr>
          <w:sz w:val="24"/>
        </w:rPr>
        <w:t>they liaise with the Clerk (and complaints co-ordinator, if the school has</w:t>
      </w:r>
      <w:r>
        <w:rPr>
          <w:spacing w:val="-13"/>
          <w:sz w:val="24"/>
        </w:rPr>
        <w:t xml:space="preserve"> </w:t>
      </w:r>
      <w:r>
        <w:rPr>
          <w:sz w:val="24"/>
        </w:rPr>
        <w:t>one).</w:t>
      </w:r>
    </w:p>
    <w:p w14:paraId="0EEF453A" w14:textId="77777777" w:rsidR="00236022" w:rsidRDefault="00236022">
      <w:pPr>
        <w:pStyle w:val="BodyText"/>
        <w:spacing w:before="10"/>
        <w:rPr>
          <w:sz w:val="21"/>
        </w:rPr>
      </w:pPr>
    </w:p>
    <w:p w14:paraId="0C3F87AF" w14:textId="77777777" w:rsidR="00236022" w:rsidRDefault="00C8158C">
      <w:pPr>
        <w:pStyle w:val="Heading3"/>
      </w:pPr>
      <w:r>
        <w:t>Committee Member</w:t>
      </w:r>
    </w:p>
    <w:p w14:paraId="7C44EE3B" w14:textId="77777777" w:rsidR="00236022" w:rsidRDefault="00236022">
      <w:pPr>
        <w:pStyle w:val="BodyText"/>
        <w:spacing w:before="10"/>
        <w:rPr>
          <w:b/>
          <w:sz w:val="21"/>
        </w:rPr>
      </w:pPr>
    </w:p>
    <w:p w14:paraId="7B744D55" w14:textId="77777777" w:rsidR="00236022" w:rsidRDefault="00C8158C">
      <w:pPr>
        <w:pStyle w:val="BodyText"/>
        <w:ind w:left="561"/>
      </w:pPr>
      <w:r>
        <w:t>Committee members should be aware that:</w:t>
      </w:r>
    </w:p>
    <w:p w14:paraId="37C7B87B" w14:textId="77777777" w:rsidR="00236022" w:rsidRDefault="00236022">
      <w:pPr>
        <w:pStyle w:val="BodyText"/>
        <w:spacing w:before="10"/>
        <w:rPr>
          <w:sz w:val="21"/>
        </w:rPr>
      </w:pPr>
    </w:p>
    <w:p w14:paraId="03FD113E" w14:textId="77777777" w:rsidR="00236022" w:rsidRDefault="00C8158C">
      <w:pPr>
        <w:pStyle w:val="ListParagraph"/>
        <w:numPr>
          <w:ilvl w:val="0"/>
          <w:numId w:val="2"/>
        </w:numPr>
        <w:tabs>
          <w:tab w:val="left" w:pos="940"/>
          <w:tab w:val="left" w:pos="941"/>
        </w:tabs>
        <w:ind w:left="940"/>
        <w:rPr>
          <w:sz w:val="24"/>
        </w:rPr>
      </w:pPr>
      <w:r>
        <w:rPr>
          <w:sz w:val="24"/>
        </w:rPr>
        <w:t>the meeting must be independent and impartial, and should be seen to be</w:t>
      </w:r>
      <w:r>
        <w:rPr>
          <w:spacing w:val="-21"/>
          <w:sz w:val="24"/>
        </w:rPr>
        <w:t xml:space="preserve"> </w:t>
      </w:r>
      <w:r>
        <w:rPr>
          <w:sz w:val="24"/>
        </w:rPr>
        <w:t>so</w:t>
      </w:r>
    </w:p>
    <w:p w14:paraId="1E8B20BD" w14:textId="77777777" w:rsidR="00236022" w:rsidRDefault="00236022">
      <w:pPr>
        <w:pStyle w:val="BodyText"/>
        <w:rPr>
          <w:sz w:val="22"/>
        </w:rPr>
      </w:pPr>
    </w:p>
    <w:p w14:paraId="5A73A263" w14:textId="77777777" w:rsidR="00236022" w:rsidRDefault="00C8158C">
      <w:pPr>
        <w:pStyle w:val="BodyText"/>
        <w:spacing w:line="360" w:lineRule="auto"/>
        <w:ind w:left="561" w:right="742"/>
        <w:jc w:val="both"/>
      </w:pPr>
      <w:r>
        <w:t>No governor / trustee may sit on the committee if they have had a prior involvement in the complaint or in the circumstances surrounding it.</w:t>
      </w:r>
    </w:p>
    <w:p w14:paraId="2129A4DB" w14:textId="77777777" w:rsidR="00236022" w:rsidRDefault="00C8158C">
      <w:pPr>
        <w:pStyle w:val="ListParagraph"/>
        <w:numPr>
          <w:ilvl w:val="0"/>
          <w:numId w:val="2"/>
        </w:numPr>
        <w:tabs>
          <w:tab w:val="left" w:pos="941"/>
        </w:tabs>
        <w:spacing w:before="120" w:line="360" w:lineRule="auto"/>
        <w:ind w:right="742" w:firstLine="0"/>
        <w:jc w:val="both"/>
        <w:rPr>
          <w:sz w:val="24"/>
        </w:rPr>
      </w:pPr>
      <w:r>
        <w:rPr>
          <w:sz w:val="24"/>
        </w:rPr>
        <w:t>the aim of the meeting should be to resolve the complaint and achieve reconciliation between the school and the</w:t>
      </w:r>
      <w:r>
        <w:rPr>
          <w:spacing w:val="-9"/>
          <w:sz w:val="24"/>
        </w:rPr>
        <w:t xml:space="preserve"> </w:t>
      </w:r>
      <w:r>
        <w:rPr>
          <w:sz w:val="24"/>
        </w:rPr>
        <w:t>complainant</w:t>
      </w:r>
    </w:p>
    <w:p w14:paraId="55A626D2" w14:textId="77777777" w:rsidR="00236022" w:rsidRDefault="00C8158C">
      <w:pPr>
        <w:pStyle w:val="BodyText"/>
        <w:spacing w:before="119" w:line="360" w:lineRule="auto"/>
        <w:ind w:left="561" w:right="738"/>
        <w:jc w:val="both"/>
      </w:pPr>
      <w:r>
        <w:t>We</w:t>
      </w:r>
      <w:r>
        <w:rPr>
          <w:spacing w:val="-11"/>
        </w:rPr>
        <w:t xml:space="preserve"> </w:t>
      </w:r>
      <w:r>
        <w:t>recognise</w:t>
      </w:r>
      <w:r>
        <w:rPr>
          <w:spacing w:val="-13"/>
        </w:rPr>
        <w:t xml:space="preserve"> </w:t>
      </w:r>
      <w:r>
        <w:t>that</w:t>
      </w:r>
      <w:r>
        <w:rPr>
          <w:spacing w:val="-14"/>
        </w:rPr>
        <w:t xml:space="preserve"> </w:t>
      </w:r>
      <w:r>
        <w:t>the</w:t>
      </w:r>
      <w:r>
        <w:rPr>
          <w:spacing w:val="-13"/>
        </w:rPr>
        <w:t xml:space="preserve"> </w:t>
      </w:r>
      <w:r>
        <w:t>complainant</w:t>
      </w:r>
      <w:r>
        <w:rPr>
          <w:spacing w:val="-13"/>
        </w:rPr>
        <w:t xml:space="preserve"> </w:t>
      </w:r>
      <w:r>
        <w:t>might</w:t>
      </w:r>
      <w:r>
        <w:rPr>
          <w:spacing w:val="-13"/>
        </w:rPr>
        <w:t xml:space="preserve"> </w:t>
      </w:r>
      <w:r>
        <w:t>not</w:t>
      </w:r>
      <w:r>
        <w:rPr>
          <w:spacing w:val="-14"/>
        </w:rPr>
        <w:t xml:space="preserve"> </w:t>
      </w:r>
      <w:r>
        <w:t>be</w:t>
      </w:r>
      <w:r>
        <w:rPr>
          <w:spacing w:val="-10"/>
        </w:rPr>
        <w:t xml:space="preserve"> </w:t>
      </w:r>
      <w:r>
        <w:t>satisfied</w:t>
      </w:r>
      <w:r>
        <w:rPr>
          <w:spacing w:val="-11"/>
        </w:rPr>
        <w:t xml:space="preserve"> </w:t>
      </w:r>
      <w:r>
        <w:t>with</w:t>
      </w:r>
      <w:r>
        <w:rPr>
          <w:spacing w:val="-13"/>
        </w:rPr>
        <w:t xml:space="preserve"> </w:t>
      </w:r>
      <w:r>
        <w:t>the</w:t>
      </w:r>
      <w:r>
        <w:rPr>
          <w:spacing w:val="-11"/>
        </w:rPr>
        <w:t xml:space="preserve"> </w:t>
      </w:r>
      <w:r>
        <w:t>outcome</w:t>
      </w:r>
      <w:r>
        <w:rPr>
          <w:spacing w:val="-10"/>
        </w:rPr>
        <w:t xml:space="preserve"> </w:t>
      </w:r>
      <w:r>
        <w:t>if</w:t>
      </w:r>
      <w:r>
        <w:rPr>
          <w:spacing w:val="-13"/>
        </w:rPr>
        <w:t xml:space="preserve"> </w:t>
      </w:r>
      <w:r>
        <w:t>the</w:t>
      </w:r>
      <w:r>
        <w:rPr>
          <w:spacing w:val="-13"/>
        </w:rPr>
        <w:t xml:space="preserve"> </w:t>
      </w:r>
      <w:r>
        <w:t>meeting does not find in their favour. It may only be possible to establish the facts and make recommendations.</w:t>
      </w:r>
    </w:p>
    <w:p w14:paraId="622C2825" w14:textId="77777777" w:rsidR="00236022" w:rsidRDefault="00C8158C">
      <w:pPr>
        <w:pStyle w:val="ListParagraph"/>
        <w:numPr>
          <w:ilvl w:val="0"/>
          <w:numId w:val="2"/>
        </w:numPr>
        <w:tabs>
          <w:tab w:val="left" w:pos="940"/>
          <w:tab w:val="left" w:pos="941"/>
        </w:tabs>
        <w:spacing w:before="120" w:line="458" w:lineRule="auto"/>
        <w:ind w:right="1203" w:firstLine="0"/>
        <w:rPr>
          <w:sz w:val="24"/>
        </w:rPr>
      </w:pPr>
      <w:r>
        <w:rPr>
          <w:sz w:val="24"/>
        </w:rPr>
        <w:t>many complainants will feel nervous and inhibited in a formal setting Parents/carers often feel emotional when discussing an issue that affects their</w:t>
      </w:r>
      <w:r>
        <w:rPr>
          <w:spacing w:val="-38"/>
          <w:sz w:val="24"/>
        </w:rPr>
        <w:t xml:space="preserve"> </w:t>
      </w:r>
      <w:r>
        <w:rPr>
          <w:sz w:val="24"/>
        </w:rPr>
        <w:t>child.</w:t>
      </w:r>
    </w:p>
    <w:p w14:paraId="530CF5D2" w14:textId="77777777" w:rsidR="00236022" w:rsidRDefault="00C8158C">
      <w:pPr>
        <w:pStyle w:val="ListParagraph"/>
        <w:numPr>
          <w:ilvl w:val="0"/>
          <w:numId w:val="2"/>
        </w:numPr>
        <w:tabs>
          <w:tab w:val="left" w:pos="940"/>
          <w:tab w:val="left" w:pos="941"/>
        </w:tabs>
        <w:spacing w:before="2" w:line="360" w:lineRule="auto"/>
        <w:ind w:right="742" w:firstLine="0"/>
        <w:rPr>
          <w:sz w:val="24"/>
        </w:rPr>
      </w:pPr>
      <w:r>
        <w:rPr>
          <w:sz w:val="24"/>
        </w:rPr>
        <w:t>extra care needs to be taken when the complainant is a child/young person and present during all or part of the</w:t>
      </w:r>
      <w:r>
        <w:rPr>
          <w:spacing w:val="-7"/>
          <w:sz w:val="24"/>
        </w:rPr>
        <w:t xml:space="preserve"> </w:t>
      </w:r>
      <w:r>
        <w:rPr>
          <w:sz w:val="24"/>
        </w:rPr>
        <w:t>meeting</w:t>
      </w:r>
    </w:p>
    <w:p w14:paraId="333F6616" w14:textId="77777777" w:rsidR="00236022" w:rsidRDefault="00C8158C">
      <w:pPr>
        <w:pStyle w:val="BodyText"/>
        <w:spacing w:before="119" w:line="360" w:lineRule="auto"/>
        <w:ind w:left="561" w:right="738"/>
        <w:jc w:val="both"/>
      </w:pPr>
      <w:r>
        <w:t>Careful consideration of the atmosphere and proceedings should ensure that the child/young person does not feel intimidated.</w:t>
      </w:r>
    </w:p>
    <w:p w14:paraId="223C29F1" w14:textId="77777777" w:rsidR="00236022" w:rsidRDefault="00C8158C">
      <w:pPr>
        <w:pStyle w:val="BodyText"/>
        <w:spacing w:before="120" w:line="360" w:lineRule="auto"/>
        <w:ind w:left="561" w:right="741"/>
        <w:jc w:val="both"/>
      </w:pPr>
      <w:r>
        <w:t>The committee should respect the views of the child/young person and give them equal consideration to those of adults.</w:t>
      </w:r>
    </w:p>
    <w:p w14:paraId="7921D51E" w14:textId="77777777" w:rsidR="00236022" w:rsidRDefault="00C8158C">
      <w:pPr>
        <w:pStyle w:val="BodyText"/>
        <w:spacing w:before="120" w:line="360" w:lineRule="auto"/>
        <w:ind w:left="561" w:right="736"/>
        <w:jc w:val="both"/>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1F9E68C" w14:textId="77777777" w:rsidR="00236022" w:rsidRDefault="00236022">
      <w:pPr>
        <w:spacing w:line="360" w:lineRule="auto"/>
        <w:jc w:val="both"/>
        <w:sectPr w:rsidR="00236022">
          <w:pgSz w:w="11910" w:h="16840"/>
          <w:pgMar w:top="1580" w:right="700" w:bottom="280" w:left="1220" w:header="480" w:footer="0" w:gutter="0"/>
          <w:cols w:space="720"/>
        </w:sectPr>
      </w:pPr>
    </w:p>
    <w:p w14:paraId="0B0E4C13" w14:textId="77777777" w:rsidR="00236022" w:rsidRDefault="00C8158C">
      <w:pPr>
        <w:pStyle w:val="BodyText"/>
        <w:spacing w:before="103" w:line="360" w:lineRule="auto"/>
        <w:ind w:left="561" w:right="744"/>
        <w:jc w:val="both"/>
      </w:pPr>
      <w:r>
        <w:lastRenderedPageBreak/>
        <w:t>However, the parent should be advised that agreement might not always be possible if the parent wishes the child/young person to attend a part of the meeting that the committee considers is not in the child/young person’s best interests.</w:t>
      </w:r>
    </w:p>
    <w:sectPr w:rsidR="00236022">
      <w:pgSz w:w="11910" w:h="16840"/>
      <w:pgMar w:top="1580" w:right="700" w:bottom="280" w:left="1220" w:header="4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E9DC" w14:textId="77777777" w:rsidR="005F723B" w:rsidRDefault="005F723B">
      <w:r>
        <w:separator/>
      </w:r>
    </w:p>
  </w:endnote>
  <w:endnote w:type="continuationSeparator" w:id="0">
    <w:p w14:paraId="2367C556" w14:textId="77777777" w:rsidR="005F723B" w:rsidRDefault="005F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21D2" w14:textId="77777777" w:rsidR="005F723B" w:rsidRDefault="005F723B">
      <w:r>
        <w:separator/>
      </w:r>
    </w:p>
  </w:footnote>
  <w:footnote w:type="continuationSeparator" w:id="0">
    <w:p w14:paraId="2BCE3753" w14:textId="77777777" w:rsidR="005F723B" w:rsidRDefault="005F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C27C" w14:textId="77777777" w:rsidR="00236022" w:rsidRDefault="00C8158C">
    <w:pPr>
      <w:pStyle w:val="BodyText"/>
      <w:spacing w:line="14" w:lineRule="auto"/>
      <w:rPr>
        <w:sz w:val="20"/>
      </w:rPr>
    </w:pPr>
    <w:r>
      <w:rPr>
        <w:noProof/>
      </w:rPr>
      <w:drawing>
        <wp:anchor distT="0" distB="0" distL="0" distR="0" simplePos="0" relativeHeight="487265280" behindDoc="1" locked="0" layoutInCell="1" allowOverlap="1" wp14:anchorId="1A165324" wp14:editId="658047A5">
          <wp:simplePos x="0" y="0"/>
          <wp:positionH relativeFrom="page">
            <wp:posOffset>4691435</wp:posOffset>
          </wp:positionH>
          <wp:positionV relativeFrom="page">
            <wp:posOffset>304705</wp:posOffset>
          </wp:positionV>
          <wp:extent cx="1397072" cy="62439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97072" cy="6243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783"/>
    <w:multiLevelType w:val="hybridMultilevel"/>
    <w:tmpl w:val="5F6E7C82"/>
    <w:lvl w:ilvl="0" w:tplc="F85ED224">
      <w:numFmt w:val="bullet"/>
      <w:lvlText w:val=""/>
      <w:lvlJc w:val="left"/>
      <w:pPr>
        <w:ind w:left="592" w:hanging="360"/>
      </w:pPr>
      <w:rPr>
        <w:rFonts w:ascii="Symbol" w:eastAsia="Symbol" w:hAnsi="Symbol" w:cs="Symbol" w:hint="default"/>
        <w:w w:val="100"/>
        <w:sz w:val="24"/>
        <w:szCs w:val="24"/>
        <w:lang w:val="en-US" w:eastAsia="en-US" w:bidi="ar-SA"/>
      </w:rPr>
    </w:lvl>
    <w:lvl w:ilvl="1" w:tplc="48763F36">
      <w:numFmt w:val="bullet"/>
      <w:lvlText w:val="•"/>
      <w:lvlJc w:val="left"/>
      <w:pPr>
        <w:ind w:left="898" w:hanging="360"/>
      </w:pPr>
      <w:rPr>
        <w:rFonts w:hint="default"/>
        <w:lang w:val="en-US" w:eastAsia="en-US" w:bidi="ar-SA"/>
      </w:rPr>
    </w:lvl>
    <w:lvl w:ilvl="2" w:tplc="59B25988">
      <w:numFmt w:val="bullet"/>
      <w:lvlText w:val="•"/>
      <w:lvlJc w:val="left"/>
      <w:pPr>
        <w:ind w:left="1196" w:hanging="360"/>
      </w:pPr>
      <w:rPr>
        <w:rFonts w:hint="default"/>
        <w:lang w:val="en-US" w:eastAsia="en-US" w:bidi="ar-SA"/>
      </w:rPr>
    </w:lvl>
    <w:lvl w:ilvl="3" w:tplc="26A4DEE4">
      <w:numFmt w:val="bullet"/>
      <w:lvlText w:val="•"/>
      <w:lvlJc w:val="left"/>
      <w:pPr>
        <w:ind w:left="1494" w:hanging="360"/>
      </w:pPr>
      <w:rPr>
        <w:rFonts w:hint="default"/>
        <w:lang w:val="en-US" w:eastAsia="en-US" w:bidi="ar-SA"/>
      </w:rPr>
    </w:lvl>
    <w:lvl w:ilvl="4" w:tplc="70C6D7CC">
      <w:numFmt w:val="bullet"/>
      <w:lvlText w:val="•"/>
      <w:lvlJc w:val="left"/>
      <w:pPr>
        <w:ind w:left="1793" w:hanging="360"/>
      </w:pPr>
      <w:rPr>
        <w:rFonts w:hint="default"/>
        <w:lang w:val="en-US" w:eastAsia="en-US" w:bidi="ar-SA"/>
      </w:rPr>
    </w:lvl>
    <w:lvl w:ilvl="5" w:tplc="56FC673A">
      <w:numFmt w:val="bullet"/>
      <w:lvlText w:val="•"/>
      <w:lvlJc w:val="left"/>
      <w:pPr>
        <w:ind w:left="2091" w:hanging="360"/>
      </w:pPr>
      <w:rPr>
        <w:rFonts w:hint="default"/>
        <w:lang w:val="en-US" w:eastAsia="en-US" w:bidi="ar-SA"/>
      </w:rPr>
    </w:lvl>
    <w:lvl w:ilvl="6" w:tplc="BD063080">
      <w:numFmt w:val="bullet"/>
      <w:lvlText w:val="•"/>
      <w:lvlJc w:val="left"/>
      <w:pPr>
        <w:ind w:left="2389" w:hanging="360"/>
      </w:pPr>
      <w:rPr>
        <w:rFonts w:hint="default"/>
        <w:lang w:val="en-US" w:eastAsia="en-US" w:bidi="ar-SA"/>
      </w:rPr>
    </w:lvl>
    <w:lvl w:ilvl="7" w:tplc="18B8BC12">
      <w:numFmt w:val="bullet"/>
      <w:lvlText w:val="•"/>
      <w:lvlJc w:val="left"/>
      <w:pPr>
        <w:ind w:left="2688" w:hanging="360"/>
      </w:pPr>
      <w:rPr>
        <w:rFonts w:hint="default"/>
        <w:lang w:val="en-US" w:eastAsia="en-US" w:bidi="ar-SA"/>
      </w:rPr>
    </w:lvl>
    <w:lvl w:ilvl="8" w:tplc="910C0BA4">
      <w:numFmt w:val="bullet"/>
      <w:lvlText w:val="•"/>
      <w:lvlJc w:val="left"/>
      <w:pPr>
        <w:ind w:left="2986" w:hanging="360"/>
      </w:pPr>
      <w:rPr>
        <w:rFonts w:hint="default"/>
        <w:lang w:val="en-US" w:eastAsia="en-US" w:bidi="ar-SA"/>
      </w:rPr>
    </w:lvl>
  </w:abstractNum>
  <w:abstractNum w:abstractNumId="1" w15:restartNumberingAfterBreak="0">
    <w:nsid w:val="17A00542"/>
    <w:multiLevelType w:val="hybridMultilevel"/>
    <w:tmpl w:val="E1BEE40E"/>
    <w:lvl w:ilvl="0" w:tplc="95FAFFE4">
      <w:numFmt w:val="bullet"/>
      <w:lvlText w:val="●"/>
      <w:lvlJc w:val="left"/>
      <w:pPr>
        <w:ind w:left="786" w:hanging="567"/>
      </w:pPr>
      <w:rPr>
        <w:rFonts w:ascii="Carlito" w:eastAsia="Carlito" w:hAnsi="Carlito" w:cs="Carlito" w:hint="default"/>
        <w:w w:val="100"/>
        <w:sz w:val="22"/>
        <w:szCs w:val="22"/>
        <w:lang w:val="en-US" w:eastAsia="en-US" w:bidi="ar-SA"/>
      </w:rPr>
    </w:lvl>
    <w:lvl w:ilvl="1" w:tplc="98BE246E">
      <w:numFmt w:val="bullet"/>
      <w:lvlText w:val="•"/>
      <w:lvlJc w:val="left"/>
      <w:pPr>
        <w:ind w:left="928" w:hanging="437"/>
      </w:pPr>
      <w:rPr>
        <w:rFonts w:ascii="Carlito" w:eastAsia="Carlito" w:hAnsi="Carlito" w:cs="Carlito" w:hint="default"/>
        <w:w w:val="100"/>
        <w:sz w:val="22"/>
        <w:szCs w:val="22"/>
        <w:lang w:val="en-US" w:eastAsia="en-US" w:bidi="ar-SA"/>
      </w:rPr>
    </w:lvl>
    <w:lvl w:ilvl="2" w:tplc="1A7EA30E">
      <w:numFmt w:val="bullet"/>
      <w:lvlText w:val="•"/>
      <w:lvlJc w:val="left"/>
      <w:pPr>
        <w:ind w:left="1927" w:hanging="437"/>
      </w:pPr>
      <w:rPr>
        <w:rFonts w:hint="default"/>
        <w:lang w:val="en-US" w:eastAsia="en-US" w:bidi="ar-SA"/>
      </w:rPr>
    </w:lvl>
    <w:lvl w:ilvl="3" w:tplc="ECFAE8D8">
      <w:numFmt w:val="bullet"/>
      <w:lvlText w:val="•"/>
      <w:lvlJc w:val="left"/>
      <w:pPr>
        <w:ind w:left="2934" w:hanging="437"/>
      </w:pPr>
      <w:rPr>
        <w:rFonts w:hint="default"/>
        <w:lang w:val="en-US" w:eastAsia="en-US" w:bidi="ar-SA"/>
      </w:rPr>
    </w:lvl>
    <w:lvl w:ilvl="4" w:tplc="5E323A26">
      <w:numFmt w:val="bullet"/>
      <w:lvlText w:val="•"/>
      <w:lvlJc w:val="left"/>
      <w:pPr>
        <w:ind w:left="3942" w:hanging="437"/>
      </w:pPr>
      <w:rPr>
        <w:rFonts w:hint="default"/>
        <w:lang w:val="en-US" w:eastAsia="en-US" w:bidi="ar-SA"/>
      </w:rPr>
    </w:lvl>
    <w:lvl w:ilvl="5" w:tplc="0C7891E4">
      <w:numFmt w:val="bullet"/>
      <w:lvlText w:val="•"/>
      <w:lvlJc w:val="left"/>
      <w:pPr>
        <w:ind w:left="4949" w:hanging="437"/>
      </w:pPr>
      <w:rPr>
        <w:rFonts w:hint="default"/>
        <w:lang w:val="en-US" w:eastAsia="en-US" w:bidi="ar-SA"/>
      </w:rPr>
    </w:lvl>
    <w:lvl w:ilvl="6" w:tplc="68585214">
      <w:numFmt w:val="bullet"/>
      <w:lvlText w:val="•"/>
      <w:lvlJc w:val="left"/>
      <w:pPr>
        <w:ind w:left="5956" w:hanging="437"/>
      </w:pPr>
      <w:rPr>
        <w:rFonts w:hint="default"/>
        <w:lang w:val="en-US" w:eastAsia="en-US" w:bidi="ar-SA"/>
      </w:rPr>
    </w:lvl>
    <w:lvl w:ilvl="7" w:tplc="5E08D1D0">
      <w:numFmt w:val="bullet"/>
      <w:lvlText w:val="•"/>
      <w:lvlJc w:val="left"/>
      <w:pPr>
        <w:ind w:left="6964" w:hanging="437"/>
      </w:pPr>
      <w:rPr>
        <w:rFonts w:hint="default"/>
        <w:lang w:val="en-US" w:eastAsia="en-US" w:bidi="ar-SA"/>
      </w:rPr>
    </w:lvl>
    <w:lvl w:ilvl="8" w:tplc="B63495B8">
      <w:numFmt w:val="bullet"/>
      <w:lvlText w:val="•"/>
      <w:lvlJc w:val="left"/>
      <w:pPr>
        <w:ind w:left="7971" w:hanging="437"/>
      </w:pPr>
      <w:rPr>
        <w:rFonts w:hint="default"/>
        <w:lang w:val="en-US" w:eastAsia="en-US" w:bidi="ar-SA"/>
      </w:rPr>
    </w:lvl>
  </w:abstractNum>
  <w:abstractNum w:abstractNumId="2" w15:restartNumberingAfterBreak="0">
    <w:nsid w:val="1A20747D"/>
    <w:multiLevelType w:val="hybridMultilevel"/>
    <w:tmpl w:val="4D6CA42A"/>
    <w:lvl w:ilvl="0" w:tplc="85EC3BDE">
      <w:start w:val="1"/>
      <w:numFmt w:val="decimal"/>
      <w:lvlText w:val="%1"/>
      <w:lvlJc w:val="left"/>
      <w:pPr>
        <w:ind w:left="659" w:hanging="440"/>
      </w:pPr>
      <w:rPr>
        <w:rFonts w:ascii="Carlito" w:eastAsia="Carlito" w:hAnsi="Carlito" w:cs="Carlito" w:hint="default"/>
        <w:w w:val="100"/>
        <w:sz w:val="22"/>
        <w:szCs w:val="22"/>
        <w:lang w:val="en-US" w:eastAsia="en-US" w:bidi="ar-SA"/>
      </w:rPr>
    </w:lvl>
    <w:lvl w:ilvl="1" w:tplc="412A5C64">
      <w:numFmt w:val="bullet"/>
      <w:lvlText w:val="•"/>
      <w:lvlJc w:val="left"/>
      <w:pPr>
        <w:ind w:left="1592" w:hanging="440"/>
      </w:pPr>
      <w:rPr>
        <w:rFonts w:hint="default"/>
        <w:lang w:val="en-US" w:eastAsia="en-US" w:bidi="ar-SA"/>
      </w:rPr>
    </w:lvl>
    <w:lvl w:ilvl="2" w:tplc="BF7A2B92">
      <w:numFmt w:val="bullet"/>
      <w:lvlText w:val="•"/>
      <w:lvlJc w:val="left"/>
      <w:pPr>
        <w:ind w:left="2525" w:hanging="440"/>
      </w:pPr>
      <w:rPr>
        <w:rFonts w:hint="default"/>
        <w:lang w:val="en-US" w:eastAsia="en-US" w:bidi="ar-SA"/>
      </w:rPr>
    </w:lvl>
    <w:lvl w:ilvl="3" w:tplc="0B448E2E">
      <w:numFmt w:val="bullet"/>
      <w:lvlText w:val="•"/>
      <w:lvlJc w:val="left"/>
      <w:pPr>
        <w:ind w:left="3457" w:hanging="440"/>
      </w:pPr>
      <w:rPr>
        <w:rFonts w:hint="default"/>
        <w:lang w:val="en-US" w:eastAsia="en-US" w:bidi="ar-SA"/>
      </w:rPr>
    </w:lvl>
    <w:lvl w:ilvl="4" w:tplc="07DAA2D8">
      <w:numFmt w:val="bullet"/>
      <w:lvlText w:val="•"/>
      <w:lvlJc w:val="left"/>
      <w:pPr>
        <w:ind w:left="4390" w:hanging="440"/>
      </w:pPr>
      <w:rPr>
        <w:rFonts w:hint="default"/>
        <w:lang w:val="en-US" w:eastAsia="en-US" w:bidi="ar-SA"/>
      </w:rPr>
    </w:lvl>
    <w:lvl w:ilvl="5" w:tplc="A4085DBC">
      <w:numFmt w:val="bullet"/>
      <w:lvlText w:val="•"/>
      <w:lvlJc w:val="left"/>
      <w:pPr>
        <w:ind w:left="5323" w:hanging="440"/>
      </w:pPr>
      <w:rPr>
        <w:rFonts w:hint="default"/>
        <w:lang w:val="en-US" w:eastAsia="en-US" w:bidi="ar-SA"/>
      </w:rPr>
    </w:lvl>
    <w:lvl w:ilvl="6" w:tplc="6AC221FE">
      <w:numFmt w:val="bullet"/>
      <w:lvlText w:val="•"/>
      <w:lvlJc w:val="left"/>
      <w:pPr>
        <w:ind w:left="6255" w:hanging="440"/>
      </w:pPr>
      <w:rPr>
        <w:rFonts w:hint="default"/>
        <w:lang w:val="en-US" w:eastAsia="en-US" w:bidi="ar-SA"/>
      </w:rPr>
    </w:lvl>
    <w:lvl w:ilvl="7" w:tplc="8C342E88">
      <w:numFmt w:val="bullet"/>
      <w:lvlText w:val="•"/>
      <w:lvlJc w:val="left"/>
      <w:pPr>
        <w:ind w:left="7188" w:hanging="440"/>
      </w:pPr>
      <w:rPr>
        <w:rFonts w:hint="default"/>
        <w:lang w:val="en-US" w:eastAsia="en-US" w:bidi="ar-SA"/>
      </w:rPr>
    </w:lvl>
    <w:lvl w:ilvl="8" w:tplc="947CCCC0">
      <w:numFmt w:val="bullet"/>
      <w:lvlText w:val="•"/>
      <w:lvlJc w:val="left"/>
      <w:pPr>
        <w:ind w:left="8121" w:hanging="440"/>
      </w:pPr>
      <w:rPr>
        <w:rFonts w:hint="default"/>
        <w:lang w:val="en-US" w:eastAsia="en-US" w:bidi="ar-SA"/>
      </w:rPr>
    </w:lvl>
  </w:abstractNum>
  <w:abstractNum w:abstractNumId="3" w15:restartNumberingAfterBreak="0">
    <w:nsid w:val="31461808"/>
    <w:multiLevelType w:val="hybridMultilevel"/>
    <w:tmpl w:val="3A624182"/>
    <w:lvl w:ilvl="0" w:tplc="901AB102">
      <w:numFmt w:val="bullet"/>
      <w:lvlText w:val=""/>
      <w:lvlJc w:val="left"/>
      <w:pPr>
        <w:ind w:left="592" w:hanging="360"/>
      </w:pPr>
      <w:rPr>
        <w:rFonts w:ascii="Symbol" w:eastAsia="Symbol" w:hAnsi="Symbol" w:cs="Symbol" w:hint="default"/>
        <w:w w:val="100"/>
        <w:sz w:val="24"/>
        <w:szCs w:val="24"/>
        <w:lang w:val="en-US" w:eastAsia="en-US" w:bidi="ar-SA"/>
      </w:rPr>
    </w:lvl>
    <w:lvl w:ilvl="1" w:tplc="0AF48BE8">
      <w:numFmt w:val="bullet"/>
      <w:lvlText w:val="•"/>
      <w:lvlJc w:val="left"/>
      <w:pPr>
        <w:ind w:left="898" w:hanging="360"/>
      </w:pPr>
      <w:rPr>
        <w:rFonts w:hint="default"/>
        <w:lang w:val="en-US" w:eastAsia="en-US" w:bidi="ar-SA"/>
      </w:rPr>
    </w:lvl>
    <w:lvl w:ilvl="2" w:tplc="CEDA3C6A">
      <w:numFmt w:val="bullet"/>
      <w:lvlText w:val="•"/>
      <w:lvlJc w:val="left"/>
      <w:pPr>
        <w:ind w:left="1196" w:hanging="360"/>
      </w:pPr>
      <w:rPr>
        <w:rFonts w:hint="default"/>
        <w:lang w:val="en-US" w:eastAsia="en-US" w:bidi="ar-SA"/>
      </w:rPr>
    </w:lvl>
    <w:lvl w:ilvl="3" w:tplc="12FCC3BC">
      <w:numFmt w:val="bullet"/>
      <w:lvlText w:val="•"/>
      <w:lvlJc w:val="left"/>
      <w:pPr>
        <w:ind w:left="1494" w:hanging="360"/>
      </w:pPr>
      <w:rPr>
        <w:rFonts w:hint="default"/>
        <w:lang w:val="en-US" w:eastAsia="en-US" w:bidi="ar-SA"/>
      </w:rPr>
    </w:lvl>
    <w:lvl w:ilvl="4" w:tplc="75D86ED4">
      <w:numFmt w:val="bullet"/>
      <w:lvlText w:val="•"/>
      <w:lvlJc w:val="left"/>
      <w:pPr>
        <w:ind w:left="1793" w:hanging="360"/>
      </w:pPr>
      <w:rPr>
        <w:rFonts w:hint="default"/>
        <w:lang w:val="en-US" w:eastAsia="en-US" w:bidi="ar-SA"/>
      </w:rPr>
    </w:lvl>
    <w:lvl w:ilvl="5" w:tplc="13F613FA">
      <w:numFmt w:val="bullet"/>
      <w:lvlText w:val="•"/>
      <w:lvlJc w:val="left"/>
      <w:pPr>
        <w:ind w:left="2091" w:hanging="360"/>
      </w:pPr>
      <w:rPr>
        <w:rFonts w:hint="default"/>
        <w:lang w:val="en-US" w:eastAsia="en-US" w:bidi="ar-SA"/>
      </w:rPr>
    </w:lvl>
    <w:lvl w:ilvl="6" w:tplc="CB868F0E">
      <w:numFmt w:val="bullet"/>
      <w:lvlText w:val="•"/>
      <w:lvlJc w:val="left"/>
      <w:pPr>
        <w:ind w:left="2389" w:hanging="360"/>
      </w:pPr>
      <w:rPr>
        <w:rFonts w:hint="default"/>
        <w:lang w:val="en-US" w:eastAsia="en-US" w:bidi="ar-SA"/>
      </w:rPr>
    </w:lvl>
    <w:lvl w:ilvl="7" w:tplc="951E488C">
      <w:numFmt w:val="bullet"/>
      <w:lvlText w:val="•"/>
      <w:lvlJc w:val="left"/>
      <w:pPr>
        <w:ind w:left="2688" w:hanging="360"/>
      </w:pPr>
      <w:rPr>
        <w:rFonts w:hint="default"/>
        <w:lang w:val="en-US" w:eastAsia="en-US" w:bidi="ar-SA"/>
      </w:rPr>
    </w:lvl>
    <w:lvl w:ilvl="8" w:tplc="90406FE0">
      <w:numFmt w:val="bullet"/>
      <w:lvlText w:val="•"/>
      <w:lvlJc w:val="left"/>
      <w:pPr>
        <w:ind w:left="2986" w:hanging="360"/>
      </w:pPr>
      <w:rPr>
        <w:rFonts w:hint="default"/>
        <w:lang w:val="en-US" w:eastAsia="en-US" w:bidi="ar-SA"/>
      </w:rPr>
    </w:lvl>
  </w:abstractNum>
  <w:abstractNum w:abstractNumId="4" w15:restartNumberingAfterBreak="0">
    <w:nsid w:val="3DAA72B4"/>
    <w:multiLevelType w:val="hybridMultilevel"/>
    <w:tmpl w:val="716A6220"/>
    <w:lvl w:ilvl="0" w:tplc="BCC8DF36">
      <w:numFmt w:val="bullet"/>
      <w:lvlText w:val=""/>
      <w:lvlJc w:val="left"/>
      <w:pPr>
        <w:ind w:left="592" w:hanging="360"/>
      </w:pPr>
      <w:rPr>
        <w:rFonts w:ascii="Symbol" w:eastAsia="Symbol" w:hAnsi="Symbol" w:cs="Symbol" w:hint="default"/>
        <w:w w:val="100"/>
        <w:sz w:val="24"/>
        <w:szCs w:val="24"/>
        <w:lang w:val="en-US" w:eastAsia="en-US" w:bidi="ar-SA"/>
      </w:rPr>
    </w:lvl>
    <w:lvl w:ilvl="1" w:tplc="B3D21806">
      <w:numFmt w:val="bullet"/>
      <w:lvlText w:val="•"/>
      <w:lvlJc w:val="left"/>
      <w:pPr>
        <w:ind w:left="898" w:hanging="360"/>
      </w:pPr>
      <w:rPr>
        <w:rFonts w:hint="default"/>
        <w:lang w:val="en-US" w:eastAsia="en-US" w:bidi="ar-SA"/>
      </w:rPr>
    </w:lvl>
    <w:lvl w:ilvl="2" w:tplc="FC0C03A2">
      <w:numFmt w:val="bullet"/>
      <w:lvlText w:val="•"/>
      <w:lvlJc w:val="left"/>
      <w:pPr>
        <w:ind w:left="1196" w:hanging="360"/>
      </w:pPr>
      <w:rPr>
        <w:rFonts w:hint="default"/>
        <w:lang w:val="en-US" w:eastAsia="en-US" w:bidi="ar-SA"/>
      </w:rPr>
    </w:lvl>
    <w:lvl w:ilvl="3" w:tplc="D03C12DC">
      <w:numFmt w:val="bullet"/>
      <w:lvlText w:val="•"/>
      <w:lvlJc w:val="left"/>
      <w:pPr>
        <w:ind w:left="1494" w:hanging="360"/>
      </w:pPr>
      <w:rPr>
        <w:rFonts w:hint="default"/>
        <w:lang w:val="en-US" w:eastAsia="en-US" w:bidi="ar-SA"/>
      </w:rPr>
    </w:lvl>
    <w:lvl w:ilvl="4" w:tplc="F5E84C02">
      <w:numFmt w:val="bullet"/>
      <w:lvlText w:val="•"/>
      <w:lvlJc w:val="left"/>
      <w:pPr>
        <w:ind w:left="1793" w:hanging="360"/>
      </w:pPr>
      <w:rPr>
        <w:rFonts w:hint="default"/>
        <w:lang w:val="en-US" w:eastAsia="en-US" w:bidi="ar-SA"/>
      </w:rPr>
    </w:lvl>
    <w:lvl w:ilvl="5" w:tplc="3702CE2E">
      <w:numFmt w:val="bullet"/>
      <w:lvlText w:val="•"/>
      <w:lvlJc w:val="left"/>
      <w:pPr>
        <w:ind w:left="2091" w:hanging="360"/>
      </w:pPr>
      <w:rPr>
        <w:rFonts w:hint="default"/>
        <w:lang w:val="en-US" w:eastAsia="en-US" w:bidi="ar-SA"/>
      </w:rPr>
    </w:lvl>
    <w:lvl w:ilvl="6" w:tplc="6B88DF3E">
      <w:numFmt w:val="bullet"/>
      <w:lvlText w:val="•"/>
      <w:lvlJc w:val="left"/>
      <w:pPr>
        <w:ind w:left="2389" w:hanging="360"/>
      </w:pPr>
      <w:rPr>
        <w:rFonts w:hint="default"/>
        <w:lang w:val="en-US" w:eastAsia="en-US" w:bidi="ar-SA"/>
      </w:rPr>
    </w:lvl>
    <w:lvl w:ilvl="7" w:tplc="0F6C1D5E">
      <w:numFmt w:val="bullet"/>
      <w:lvlText w:val="•"/>
      <w:lvlJc w:val="left"/>
      <w:pPr>
        <w:ind w:left="2688" w:hanging="360"/>
      </w:pPr>
      <w:rPr>
        <w:rFonts w:hint="default"/>
        <w:lang w:val="en-US" w:eastAsia="en-US" w:bidi="ar-SA"/>
      </w:rPr>
    </w:lvl>
    <w:lvl w:ilvl="8" w:tplc="F0188DD6">
      <w:numFmt w:val="bullet"/>
      <w:lvlText w:val="•"/>
      <w:lvlJc w:val="left"/>
      <w:pPr>
        <w:ind w:left="2986" w:hanging="360"/>
      </w:pPr>
      <w:rPr>
        <w:rFonts w:hint="default"/>
        <w:lang w:val="en-US" w:eastAsia="en-US" w:bidi="ar-SA"/>
      </w:rPr>
    </w:lvl>
  </w:abstractNum>
  <w:abstractNum w:abstractNumId="5" w15:restartNumberingAfterBreak="0">
    <w:nsid w:val="434150F6"/>
    <w:multiLevelType w:val="hybridMultilevel"/>
    <w:tmpl w:val="59545914"/>
    <w:lvl w:ilvl="0" w:tplc="DF1AA418">
      <w:numFmt w:val="bullet"/>
      <w:lvlText w:val=""/>
      <w:lvlJc w:val="left"/>
      <w:pPr>
        <w:ind w:left="592" w:hanging="360"/>
      </w:pPr>
      <w:rPr>
        <w:rFonts w:ascii="Symbol" w:eastAsia="Symbol" w:hAnsi="Symbol" w:cs="Symbol" w:hint="default"/>
        <w:w w:val="100"/>
        <w:sz w:val="24"/>
        <w:szCs w:val="24"/>
        <w:lang w:val="en-US" w:eastAsia="en-US" w:bidi="ar-SA"/>
      </w:rPr>
    </w:lvl>
    <w:lvl w:ilvl="1" w:tplc="D3145336">
      <w:numFmt w:val="bullet"/>
      <w:lvlText w:val="•"/>
      <w:lvlJc w:val="left"/>
      <w:pPr>
        <w:ind w:left="898" w:hanging="360"/>
      </w:pPr>
      <w:rPr>
        <w:rFonts w:hint="default"/>
        <w:lang w:val="en-US" w:eastAsia="en-US" w:bidi="ar-SA"/>
      </w:rPr>
    </w:lvl>
    <w:lvl w:ilvl="2" w:tplc="A3B8405E">
      <w:numFmt w:val="bullet"/>
      <w:lvlText w:val="•"/>
      <w:lvlJc w:val="left"/>
      <w:pPr>
        <w:ind w:left="1196" w:hanging="360"/>
      </w:pPr>
      <w:rPr>
        <w:rFonts w:hint="default"/>
        <w:lang w:val="en-US" w:eastAsia="en-US" w:bidi="ar-SA"/>
      </w:rPr>
    </w:lvl>
    <w:lvl w:ilvl="3" w:tplc="CB982FD0">
      <w:numFmt w:val="bullet"/>
      <w:lvlText w:val="•"/>
      <w:lvlJc w:val="left"/>
      <w:pPr>
        <w:ind w:left="1494" w:hanging="360"/>
      </w:pPr>
      <w:rPr>
        <w:rFonts w:hint="default"/>
        <w:lang w:val="en-US" w:eastAsia="en-US" w:bidi="ar-SA"/>
      </w:rPr>
    </w:lvl>
    <w:lvl w:ilvl="4" w:tplc="A6208838">
      <w:numFmt w:val="bullet"/>
      <w:lvlText w:val="•"/>
      <w:lvlJc w:val="left"/>
      <w:pPr>
        <w:ind w:left="1793" w:hanging="360"/>
      </w:pPr>
      <w:rPr>
        <w:rFonts w:hint="default"/>
        <w:lang w:val="en-US" w:eastAsia="en-US" w:bidi="ar-SA"/>
      </w:rPr>
    </w:lvl>
    <w:lvl w:ilvl="5" w:tplc="4104B238">
      <w:numFmt w:val="bullet"/>
      <w:lvlText w:val="•"/>
      <w:lvlJc w:val="left"/>
      <w:pPr>
        <w:ind w:left="2091" w:hanging="360"/>
      </w:pPr>
      <w:rPr>
        <w:rFonts w:hint="default"/>
        <w:lang w:val="en-US" w:eastAsia="en-US" w:bidi="ar-SA"/>
      </w:rPr>
    </w:lvl>
    <w:lvl w:ilvl="6" w:tplc="94EE02B2">
      <w:numFmt w:val="bullet"/>
      <w:lvlText w:val="•"/>
      <w:lvlJc w:val="left"/>
      <w:pPr>
        <w:ind w:left="2389" w:hanging="360"/>
      </w:pPr>
      <w:rPr>
        <w:rFonts w:hint="default"/>
        <w:lang w:val="en-US" w:eastAsia="en-US" w:bidi="ar-SA"/>
      </w:rPr>
    </w:lvl>
    <w:lvl w:ilvl="7" w:tplc="C64E23E6">
      <w:numFmt w:val="bullet"/>
      <w:lvlText w:val="•"/>
      <w:lvlJc w:val="left"/>
      <w:pPr>
        <w:ind w:left="2688" w:hanging="360"/>
      </w:pPr>
      <w:rPr>
        <w:rFonts w:hint="default"/>
        <w:lang w:val="en-US" w:eastAsia="en-US" w:bidi="ar-SA"/>
      </w:rPr>
    </w:lvl>
    <w:lvl w:ilvl="8" w:tplc="9AFC3574">
      <w:numFmt w:val="bullet"/>
      <w:lvlText w:val="•"/>
      <w:lvlJc w:val="left"/>
      <w:pPr>
        <w:ind w:left="2986" w:hanging="360"/>
      </w:pPr>
      <w:rPr>
        <w:rFonts w:hint="default"/>
        <w:lang w:val="en-US" w:eastAsia="en-US" w:bidi="ar-SA"/>
      </w:rPr>
    </w:lvl>
  </w:abstractNum>
  <w:abstractNum w:abstractNumId="6" w15:restartNumberingAfterBreak="0">
    <w:nsid w:val="44791681"/>
    <w:multiLevelType w:val="hybridMultilevel"/>
    <w:tmpl w:val="FE72F1CA"/>
    <w:lvl w:ilvl="0" w:tplc="76B68F66">
      <w:numFmt w:val="bullet"/>
      <w:lvlText w:val=""/>
      <w:lvlJc w:val="left"/>
      <w:pPr>
        <w:ind w:left="592" w:hanging="377"/>
      </w:pPr>
      <w:rPr>
        <w:rFonts w:ascii="Symbol" w:eastAsia="Symbol" w:hAnsi="Symbol" w:cs="Symbol" w:hint="default"/>
        <w:w w:val="100"/>
        <w:sz w:val="24"/>
        <w:szCs w:val="24"/>
        <w:lang w:val="en-US" w:eastAsia="en-US" w:bidi="ar-SA"/>
      </w:rPr>
    </w:lvl>
    <w:lvl w:ilvl="1" w:tplc="B3461E18">
      <w:numFmt w:val="bullet"/>
      <w:lvlText w:val="•"/>
      <w:lvlJc w:val="left"/>
      <w:pPr>
        <w:ind w:left="898" w:hanging="377"/>
      </w:pPr>
      <w:rPr>
        <w:rFonts w:hint="default"/>
        <w:lang w:val="en-US" w:eastAsia="en-US" w:bidi="ar-SA"/>
      </w:rPr>
    </w:lvl>
    <w:lvl w:ilvl="2" w:tplc="F44498D2">
      <w:numFmt w:val="bullet"/>
      <w:lvlText w:val="•"/>
      <w:lvlJc w:val="left"/>
      <w:pPr>
        <w:ind w:left="1196" w:hanging="377"/>
      </w:pPr>
      <w:rPr>
        <w:rFonts w:hint="default"/>
        <w:lang w:val="en-US" w:eastAsia="en-US" w:bidi="ar-SA"/>
      </w:rPr>
    </w:lvl>
    <w:lvl w:ilvl="3" w:tplc="31F841EA">
      <w:numFmt w:val="bullet"/>
      <w:lvlText w:val="•"/>
      <w:lvlJc w:val="left"/>
      <w:pPr>
        <w:ind w:left="1494" w:hanging="377"/>
      </w:pPr>
      <w:rPr>
        <w:rFonts w:hint="default"/>
        <w:lang w:val="en-US" w:eastAsia="en-US" w:bidi="ar-SA"/>
      </w:rPr>
    </w:lvl>
    <w:lvl w:ilvl="4" w:tplc="26B41C32">
      <w:numFmt w:val="bullet"/>
      <w:lvlText w:val="•"/>
      <w:lvlJc w:val="left"/>
      <w:pPr>
        <w:ind w:left="1793" w:hanging="377"/>
      </w:pPr>
      <w:rPr>
        <w:rFonts w:hint="default"/>
        <w:lang w:val="en-US" w:eastAsia="en-US" w:bidi="ar-SA"/>
      </w:rPr>
    </w:lvl>
    <w:lvl w:ilvl="5" w:tplc="F65CC37C">
      <w:numFmt w:val="bullet"/>
      <w:lvlText w:val="•"/>
      <w:lvlJc w:val="left"/>
      <w:pPr>
        <w:ind w:left="2091" w:hanging="377"/>
      </w:pPr>
      <w:rPr>
        <w:rFonts w:hint="default"/>
        <w:lang w:val="en-US" w:eastAsia="en-US" w:bidi="ar-SA"/>
      </w:rPr>
    </w:lvl>
    <w:lvl w:ilvl="6" w:tplc="24E60180">
      <w:numFmt w:val="bullet"/>
      <w:lvlText w:val="•"/>
      <w:lvlJc w:val="left"/>
      <w:pPr>
        <w:ind w:left="2389" w:hanging="377"/>
      </w:pPr>
      <w:rPr>
        <w:rFonts w:hint="default"/>
        <w:lang w:val="en-US" w:eastAsia="en-US" w:bidi="ar-SA"/>
      </w:rPr>
    </w:lvl>
    <w:lvl w:ilvl="7" w:tplc="081A4250">
      <w:numFmt w:val="bullet"/>
      <w:lvlText w:val="•"/>
      <w:lvlJc w:val="left"/>
      <w:pPr>
        <w:ind w:left="2688" w:hanging="377"/>
      </w:pPr>
      <w:rPr>
        <w:rFonts w:hint="default"/>
        <w:lang w:val="en-US" w:eastAsia="en-US" w:bidi="ar-SA"/>
      </w:rPr>
    </w:lvl>
    <w:lvl w:ilvl="8" w:tplc="58D4121E">
      <w:numFmt w:val="bullet"/>
      <w:lvlText w:val="•"/>
      <w:lvlJc w:val="left"/>
      <w:pPr>
        <w:ind w:left="2986" w:hanging="377"/>
      </w:pPr>
      <w:rPr>
        <w:rFonts w:hint="default"/>
        <w:lang w:val="en-US" w:eastAsia="en-US" w:bidi="ar-SA"/>
      </w:rPr>
    </w:lvl>
  </w:abstractNum>
  <w:abstractNum w:abstractNumId="7" w15:restartNumberingAfterBreak="0">
    <w:nsid w:val="4E054EEE"/>
    <w:multiLevelType w:val="hybridMultilevel"/>
    <w:tmpl w:val="7F1CE9B8"/>
    <w:lvl w:ilvl="0" w:tplc="FC34E1C8">
      <w:numFmt w:val="bullet"/>
      <w:lvlText w:val=""/>
      <w:lvlJc w:val="left"/>
      <w:pPr>
        <w:ind w:left="592" w:hanging="360"/>
      </w:pPr>
      <w:rPr>
        <w:rFonts w:ascii="Symbol" w:eastAsia="Symbol" w:hAnsi="Symbol" w:cs="Symbol" w:hint="default"/>
        <w:w w:val="100"/>
        <w:sz w:val="24"/>
        <w:szCs w:val="24"/>
        <w:lang w:val="en-US" w:eastAsia="en-US" w:bidi="ar-SA"/>
      </w:rPr>
    </w:lvl>
    <w:lvl w:ilvl="1" w:tplc="333CF694">
      <w:numFmt w:val="bullet"/>
      <w:lvlText w:val="•"/>
      <w:lvlJc w:val="left"/>
      <w:pPr>
        <w:ind w:left="898" w:hanging="360"/>
      </w:pPr>
      <w:rPr>
        <w:rFonts w:hint="default"/>
        <w:lang w:val="en-US" w:eastAsia="en-US" w:bidi="ar-SA"/>
      </w:rPr>
    </w:lvl>
    <w:lvl w:ilvl="2" w:tplc="3FA2A568">
      <w:numFmt w:val="bullet"/>
      <w:lvlText w:val="•"/>
      <w:lvlJc w:val="left"/>
      <w:pPr>
        <w:ind w:left="1196" w:hanging="360"/>
      </w:pPr>
      <w:rPr>
        <w:rFonts w:hint="default"/>
        <w:lang w:val="en-US" w:eastAsia="en-US" w:bidi="ar-SA"/>
      </w:rPr>
    </w:lvl>
    <w:lvl w:ilvl="3" w:tplc="37E46EE8">
      <w:numFmt w:val="bullet"/>
      <w:lvlText w:val="•"/>
      <w:lvlJc w:val="left"/>
      <w:pPr>
        <w:ind w:left="1494" w:hanging="360"/>
      </w:pPr>
      <w:rPr>
        <w:rFonts w:hint="default"/>
        <w:lang w:val="en-US" w:eastAsia="en-US" w:bidi="ar-SA"/>
      </w:rPr>
    </w:lvl>
    <w:lvl w:ilvl="4" w:tplc="17DEFE8E">
      <w:numFmt w:val="bullet"/>
      <w:lvlText w:val="•"/>
      <w:lvlJc w:val="left"/>
      <w:pPr>
        <w:ind w:left="1793" w:hanging="360"/>
      </w:pPr>
      <w:rPr>
        <w:rFonts w:hint="default"/>
        <w:lang w:val="en-US" w:eastAsia="en-US" w:bidi="ar-SA"/>
      </w:rPr>
    </w:lvl>
    <w:lvl w:ilvl="5" w:tplc="2E4A1D2A">
      <w:numFmt w:val="bullet"/>
      <w:lvlText w:val="•"/>
      <w:lvlJc w:val="left"/>
      <w:pPr>
        <w:ind w:left="2091" w:hanging="360"/>
      </w:pPr>
      <w:rPr>
        <w:rFonts w:hint="default"/>
        <w:lang w:val="en-US" w:eastAsia="en-US" w:bidi="ar-SA"/>
      </w:rPr>
    </w:lvl>
    <w:lvl w:ilvl="6" w:tplc="2C60BE32">
      <w:numFmt w:val="bullet"/>
      <w:lvlText w:val="•"/>
      <w:lvlJc w:val="left"/>
      <w:pPr>
        <w:ind w:left="2389" w:hanging="360"/>
      </w:pPr>
      <w:rPr>
        <w:rFonts w:hint="default"/>
        <w:lang w:val="en-US" w:eastAsia="en-US" w:bidi="ar-SA"/>
      </w:rPr>
    </w:lvl>
    <w:lvl w:ilvl="7" w:tplc="F9B4F7AE">
      <w:numFmt w:val="bullet"/>
      <w:lvlText w:val="•"/>
      <w:lvlJc w:val="left"/>
      <w:pPr>
        <w:ind w:left="2688" w:hanging="360"/>
      </w:pPr>
      <w:rPr>
        <w:rFonts w:hint="default"/>
        <w:lang w:val="en-US" w:eastAsia="en-US" w:bidi="ar-SA"/>
      </w:rPr>
    </w:lvl>
    <w:lvl w:ilvl="8" w:tplc="7A08E67C">
      <w:numFmt w:val="bullet"/>
      <w:lvlText w:val="•"/>
      <w:lvlJc w:val="left"/>
      <w:pPr>
        <w:ind w:left="2986" w:hanging="360"/>
      </w:pPr>
      <w:rPr>
        <w:rFonts w:hint="default"/>
        <w:lang w:val="en-US" w:eastAsia="en-US" w:bidi="ar-SA"/>
      </w:rPr>
    </w:lvl>
  </w:abstractNum>
  <w:abstractNum w:abstractNumId="8" w15:restartNumberingAfterBreak="0">
    <w:nsid w:val="54365A53"/>
    <w:multiLevelType w:val="hybridMultilevel"/>
    <w:tmpl w:val="D60ABA04"/>
    <w:lvl w:ilvl="0" w:tplc="E48ECD60">
      <w:start w:val="1"/>
      <w:numFmt w:val="decimal"/>
      <w:lvlText w:val="%1."/>
      <w:lvlJc w:val="left"/>
      <w:pPr>
        <w:ind w:left="828" w:hanging="360"/>
      </w:pPr>
      <w:rPr>
        <w:rFonts w:ascii="Carlito" w:eastAsia="Carlito" w:hAnsi="Carlito" w:cs="Carlito" w:hint="default"/>
        <w:spacing w:val="-26"/>
        <w:w w:val="100"/>
        <w:sz w:val="24"/>
        <w:szCs w:val="24"/>
        <w:lang w:val="en-US" w:eastAsia="en-US" w:bidi="ar-SA"/>
      </w:rPr>
    </w:lvl>
    <w:lvl w:ilvl="1" w:tplc="527EFB20">
      <w:numFmt w:val="bullet"/>
      <w:lvlText w:val="•"/>
      <w:lvlJc w:val="left"/>
      <w:pPr>
        <w:ind w:left="1315" w:hanging="360"/>
      </w:pPr>
      <w:rPr>
        <w:rFonts w:hint="default"/>
        <w:lang w:val="en-US" w:eastAsia="en-US" w:bidi="ar-SA"/>
      </w:rPr>
    </w:lvl>
    <w:lvl w:ilvl="2" w:tplc="B8EEF2A2">
      <w:numFmt w:val="bullet"/>
      <w:lvlText w:val="•"/>
      <w:lvlJc w:val="left"/>
      <w:pPr>
        <w:ind w:left="1811" w:hanging="360"/>
      </w:pPr>
      <w:rPr>
        <w:rFonts w:hint="default"/>
        <w:lang w:val="en-US" w:eastAsia="en-US" w:bidi="ar-SA"/>
      </w:rPr>
    </w:lvl>
    <w:lvl w:ilvl="3" w:tplc="B7D846CE">
      <w:numFmt w:val="bullet"/>
      <w:lvlText w:val="•"/>
      <w:lvlJc w:val="left"/>
      <w:pPr>
        <w:ind w:left="2307" w:hanging="360"/>
      </w:pPr>
      <w:rPr>
        <w:rFonts w:hint="default"/>
        <w:lang w:val="en-US" w:eastAsia="en-US" w:bidi="ar-SA"/>
      </w:rPr>
    </w:lvl>
    <w:lvl w:ilvl="4" w:tplc="992A7C14">
      <w:numFmt w:val="bullet"/>
      <w:lvlText w:val="•"/>
      <w:lvlJc w:val="left"/>
      <w:pPr>
        <w:ind w:left="2802" w:hanging="360"/>
      </w:pPr>
      <w:rPr>
        <w:rFonts w:hint="default"/>
        <w:lang w:val="en-US" w:eastAsia="en-US" w:bidi="ar-SA"/>
      </w:rPr>
    </w:lvl>
    <w:lvl w:ilvl="5" w:tplc="672ED69A">
      <w:numFmt w:val="bullet"/>
      <w:lvlText w:val="•"/>
      <w:lvlJc w:val="left"/>
      <w:pPr>
        <w:ind w:left="3298" w:hanging="360"/>
      </w:pPr>
      <w:rPr>
        <w:rFonts w:hint="default"/>
        <w:lang w:val="en-US" w:eastAsia="en-US" w:bidi="ar-SA"/>
      </w:rPr>
    </w:lvl>
    <w:lvl w:ilvl="6" w:tplc="6FD84840">
      <w:numFmt w:val="bullet"/>
      <w:lvlText w:val="•"/>
      <w:lvlJc w:val="left"/>
      <w:pPr>
        <w:ind w:left="3794" w:hanging="360"/>
      </w:pPr>
      <w:rPr>
        <w:rFonts w:hint="default"/>
        <w:lang w:val="en-US" w:eastAsia="en-US" w:bidi="ar-SA"/>
      </w:rPr>
    </w:lvl>
    <w:lvl w:ilvl="7" w:tplc="4148D3EE">
      <w:numFmt w:val="bullet"/>
      <w:lvlText w:val="•"/>
      <w:lvlJc w:val="left"/>
      <w:pPr>
        <w:ind w:left="4289" w:hanging="360"/>
      </w:pPr>
      <w:rPr>
        <w:rFonts w:hint="default"/>
        <w:lang w:val="en-US" w:eastAsia="en-US" w:bidi="ar-SA"/>
      </w:rPr>
    </w:lvl>
    <w:lvl w:ilvl="8" w:tplc="D8D60E0A">
      <w:numFmt w:val="bullet"/>
      <w:lvlText w:val="•"/>
      <w:lvlJc w:val="left"/>
      <w:pPr>
        <w:ind w:left="4785" w:hanging="360"/>
      </w:pPr>
      <w:rPr>
        <w:rFonts w:hint="default"/>
        <w:lang w:val="en-US" w:eastAsia="en-US" w:bidi="ar-SA"/>
      </w:rPr>
    </w:lvl>
  </w:abstractNum>
  <w:abstractNum w:abstractNumId="9" w15:restartNumberingAfterBreak="0">
    <w:nsid w:val="59D20EE6"/>
    <w:multiLevelType w:val="hybridMultilevel"/>
    <w:tmpl w:val="A614F8A6"/>
    <w:lvl w:ilvl="0" w:tplc="B3B0DE14">
      <w:numFmt w:val="bullet"/>
      <w:lvlText w:val=""/>
      <w:lvlJc w:val="left"/>
      <w:pPr>
        <w:ind w:left="592" w:hanging="360"/>
      </w:pPr>
      <w:rPr>
        <w:rFonts w:ascii="Symbol" w:eastAsia="Symbol" w:hAnsi="Symbol" w:cs="Symbol" w:hint="default"/>
        <w:w w:val="100"/>
        <w:sz w:val="24"/>
        <w:szCs w:val="24"/>
        <w:lang w:val="en-US" w:eastAsia="en-US" w:bidi="ar-SA"/>
      </w:rPr>
    </w:lvl>
    <w:lvl w:ilvl="1" w:tplc="5B78A5F6">
      <w:numFmt w:val="bullet"/>
      <w:lvlText w:val="•"/>
      <w:lvlJc w:val="left"/>
      <w:pPr>
        <w:ind w:left="898" w:hanging="360"/>
      </w:pPr>
      <w:rPr>
        <w:rFonts w:hint="default"/>
        <w:lang w:val="en-US" w:eastAsia="en-US" w:bidi="ar-SA"/>
      </w:rPr>
    </w:lvl>
    <w:lvl w:ilvl="2" w:tplc="695C709E">
      <w:numFmt w:val="bullet"/>
      <w:lvlText w:val="•"/>
      <w:lvlJc w:val="left"/>
      <w:pPr>
        <w:ind w:left="1196" w:hanging="360"/>
      </w:pPr>
      <w:rPr>
        <w:rFonts w:hint="default"/>
        <w:lang w:val="en-US" w:eastAsia="en-US" w:bidi="ar-SA"/>
      </w:rPr>
    </w:lvl>
    <w:lvl w:ilvl="3" w:tplc="E1F055FE">
      <w:numFmt w:val="bullet"/>
      <w:lvlText w:val="•"/>
      <w:lvlJc w:val="left"/>
      <w:pPr>
        <w:ind w:left="1494" w:hanging="360"/>
      </w:pPr>
      <w:rPr>
        <w:rFonts w:hint="default"/>
        <w:lang w:val="en-US" w:eastAsia="en-US" w:bidi="ar-SA"/>
      </w:rPr>
    </w:lvl>
    <w:lvl w:ilvl="4" w:tplc="53426B9E">
      <w:numFmt w:val="bullet"/>
      <w:lvlText w:val="•"/>
      <w:lvlJc w:val="left"/>
      <w:pPr>
        <w:ind w:left="1793" w:hanging="360"/>
      </w:pPr>
      <w:rPr>
        <w:rFonts w:hint="default"/>
        <w:lang w:val="en-US" w:eastAsia="en-US" w:bidi="ar-SA"/>
      </w:rPr>
    </w:lvl>
    <w:lvl w:ilvl="5" w:tplc="FB467586">
      <w:numFmt w:val="bullet"/>
      <w:lvlText w:val="•"/>
      <w:lvlJc w:val="left"/>
      <w:pPr>
        <w:ind w:left="2091" w:hanging="360"/>
      </w:pPr>
      <w:rPr>
        <w:rFonts w:hint="default"/>
        <w:lang w:val="en-US" w:eastAsia="en-US" w:bidi="ar-SA"/>
      </w:rPr>
    </w:lvl>
    <w:lvl w:ilvl="6" w:tplc="2B8A9504">
      <w:numFmt w:val="bullet"/>
      <w:lvlText w:val="•"/>
      <w:lvlJc w:val="left"/>
      <w:pPr>
        <w:ind w:left="2389" w:hanging="360"/>
      </w:pPr>
      <w:rPr>
        <w:rFonts w:hint="default"/>
        <w:lang w:val="en-US" w:eastAsia="en-US" w:bidi="ar-SA"/>
      </w:rPr>
    </w:lvl>
    <w:lvl w:ilvl="7" w:tplc="4BB6D3E8">
      <w:numFmt w:val="bullet"/>
      <w:lvlText w:val="•"/>
      <w:lvlJc w:val="left"/>
      <w:pPr>
        <w:ind w:left="2688" w:hanging="360"/>
      </w:pPr>
      <w:rPr>
        <w:rFonts w:hint="default"/>
        <w:lang w:val="en-US" w:eastAsia="en-US" w:bidi="ar-SA"/>
      </w:rPr>
    </w:lvl>
    <w:lvl w:ilvl="8" w:tplc="0C54707C">
      <w:numFmt w:val="bullet"/>
      <w:lvlText w:val="•"/>
      <w:lvlJc w:val="left"/>
      <w:pPr>
        <w:ind w:left="2986" w:hanging="360"/>
      </w:pPr>
      <w:rPr>
        <w:rFonts w:hint="default"/>
        <w:lang w:val="en-US" w:eastAsia="en-US" w:bidi="ar-SA"/>
      </w:rPr>
    </w:lvl>
  </w:abstractNum>
  <w:abstractNum w:abstractNumId="10" w15:restartNumberingAfterBreak="0">
    <w:nsid w:val="6D9241FD"/>
    <w:multiLevelType w:val="hybridMultilevel"/>
    <w:tmpl w:val="91AABE98"/>
    <w:lvl w:ilvl="0" w:tplc="7910D504">
      <w:numFmt w:val="bullet"/>
      <w:lvlText w:val="•"/>
      <w:lvlJc w:val="left"/>
      <w:pPr>
        <w:ind w:left="561" w:hanging="380"/>
      </w:pPr>
      <w:rPr>
        <w:rFonts w:ascii="Carlito" w:eastAsia="Carlito" w:hAnsi="Carlito" w:cs="Carlito" w:hint="default"/>
        <w:spacing w:val="-3"/>
        <w:w w:val="100"/>
        <w:sz w:val="24"/>
        <w:szCs w:val="24"/>
        <w:lang w:val="en-US" w:eastAsia="en-US" w:bidi="ar-SA"/>
      </w:rPr>
    </w:lvl>
    <w:lvl w:ilvl="1" w:tplc="722EABF6">
      <w:numFmt w:val="bullet"/>
      <w:lvlText w:val="o"/>
      <w:lvlJc w:val="left"/>
      <w:pPr>
        <w:ind w:left="2001" w:hanging="360"/>
      </w:pPr>
      <w:rPr>
        <w:rFonts w:ascii="Courier New" w:eastAsia="Courier New" w:hAnsi="Courier New" w:cs="Courier New" w:hint="default"/>
        <w:w w:val="100"/>
        <w:sz w:val="24"/>
        <w:szCs w:val="24"/>
        <w:lang w:val="en-US" w:eastAsia="en-US" w:bidi="ar-SA"/>
      </w:rPr>
    </w:lvl>
    <w:lvl w:ilvl="2" w:tplc="9BAEDE00">
      <w:numFmt w:val="bullet"/>
      <w:lvlText w:val="•"/>
      <w:lvlJc w:val="left"/>
      <w:pPr>
        <w:ind w:left="2887" w:hanging="360"/>
      </w:pPr>
      <w:rPr>
        <w:rFonts w:hint="default"/>
        <w:lang w:val="en-US" w:eastAsia="en-US" w:bidi="ar-SA"/>
      </w:rPr>
    </w:lvl>
    <w:lvl w:ilvl="3" w:tplc="676E67E2">
      <w:numFmt w:val="bullet"/>
      <w:lvlText w:val="•"/>
      <w:lvlJc w:val="left"/>
      <w:pPr>
        <w:ind w:left="3774" w:hanging="360"/>
      </w:pPr>
      <w:rPr>
        <w:rFonts w:hint="default"/>
        <w:lang w:val="en-US" w:eastAsia="en-US" w:bidi="ar-SA"/>
      </w:rPr>
    </w:lvl>
    <w:lvl w:ilvl="4" w:tplc="CE2E3BEC">
      <w:numFmt w:val="bullet"/>
      <w:lvlText w:val="•"/>
      <w:lvlJc w:val="left"/>
      <w:pPr>
        <w:ind w:left="4662" w:hanging="360"/>
      </w:pPr>
      <w:rPr>
        <w:rFonts w:hint="default"/>
        <w:lang w:val="en-US" w:eastAsia="en-US" w:bidi="ar-SA"/>
      </w:rPr>
    </w:lvl>
    <w:lvl w:ilvl="5" w:tplc="263E8FA0">
      <w:numFmt w:val="bullet"/>
      <w:lvlText w:val="•"/>
      <w:lvlJc w:val="left"/>
      <w:pPr>
        <w:ind w:left="5549" w:hanging="360"/>
      </w:pPr>
      <w:rPr>
        <w:rFonts w:hint="default"/>
        <w:lang w:val="en-US" w:eastAsia="en-US" w:bidi="ar-SA"/>
      </w:rPr>
    </w:lvl>
    <w:lvl w:ilvl="6" w:tplc="881861FE">
      <w:numFmt w:val="bullet"/>
      <w:lvlText w:val="•"/>
      <w:lvlJc w:val="left"/>
      <w:pPr>
        <w:ind w:left="6436" w:hanging="360"/>
      </w:pPr>
      <w:rPr>
        <w:rFonts w:hint="default"/>
        <w:lang w:val="en-US" w:eastAsia="en-US" w:bidi="ar-SA"/>
      </w:rPr>
    </w:lvl>
    <w:lvl w:ilvl="7" w:tplc="A5369EBA">
      <w:numFmt w:val="bullet"/>
      <w:lvlText w:val="•"/>
      <w:lvlJc w:val="left"/>
      <w:pPr>
        <w:ind w:left="7324" w:hanging="360"/>
      </w:pPr>
      <w:rPr>
        <w:rFonts w:hint="default"/>
        <w:lang w:val="en-US" w:eastAsia="en-US" w:bidi="ar-SA"/>
      </w:rPr>
    </w:lvl>
    <w:lvl w:ilvl="8" w:tplc="CBA28D16">
      <w:numFmt w:val="bullet"/>
      <w:lvlText w:val="•"/>
      <w:lvlJc w:val="left"/>
      <w:pPr>
        <w:ind w:left="8211" w:hanging="360"/>
      </w:pPr>
      <w:rPr>
        <w:rFonts w:hint="default"/>
        <w:lang w:val="en-US" w:eastAsia="en-US" w:bidi="ar-SA"/>
      </w:rPr>
    </w:lvl>
  </w:abstractNum>
  <w:abstractNum w:abstractNumId="11" w15:restartNumberingAfterBreak="0">
    <w:nsid w:val="720F776D"/>
    <w:multiLevelType w:val="hybridMultilevel"/>
    <w:tmpl w:val="D4BA9F32"/>
    <w:lvl w:ilvl="0" w:tplc="C4547EAE">
      <w:start w:val="1"/>
      <w:numFmt w:val="decimal"/>
      <w:lvlText w:val="%1"/>
      <w:lvlJc w:val="left"/>
      <w:pPr>
        <w:ind w:left="503" w:hanging="404"/>
      </w:pPr>
      <w:rPr>
        <w:rFonts w:ascii="Carlito" w:eastAsia="Carlito" w:hAnsi="Carlito" w:cs="Carlito" w:hint="default"/>
        <w:b/>
        <w:bCs/>
        <w:color w:val="009D92"/>
        <w:w w:val="99"/>
        <w:sz w:val="26"/>
        <w:szCs w:val="26"/>
        <w:lang w:val="en-US" w:eastAsia="en-US" w:bidi="ar-SA"/>
      </w:rPr>
    </w:lvl>
    <w:lvl w:ilvl="1" w:tplc="56FA2B62">
      <w:numFmt w:val="bullet"/>
      <w:lvlText w:val=""/>
      <w:lvlJc w:val="left"/>
      <w:pPr>
        <w:ind w:left="928" w:hanging="360"/>
      </w:pPr>
      <w:rPr>
        <w:rFonts w:hint="default"/>
        <w:w w:val="100"/>
        <w:lang w:val="en-US" w:eastAsia="en-US" w:bidi="ar-SA"/>
      </w:rPr>
    </w:lvl>
    <w:lvl w:ilvl="2" w:tplc="BCE8B2A2">
      <w:numFmt w:val="bullet"/>
      <w:lvlText w:val="-"/>
      <w:lvlJc w:val="left"/>
      <w:pPr>
        <w:ind w:left="1660" w:hanging="360"/>
      </w:pPr>
      <w:rPr>
        <w:rFonts w:ascii="Arial" w:eastAsia="Arial" w:hAnsi="Arial" w:cs="Arial" w:hint="default"/>
        <w:spacing w:val="-9"/>
        <w:w w:val="99"/>
        <w:sz w:val="24"/>
        <w:szCs w:val="24"/>
        <w:lang w:val="en-US" w:eastAsia="en-US" w:bidi="ar-SA"/>
      </w:rPr>
    </w:lvl>
    <w:lvl w:ilvl="3" w:tplc="86421AC2">
      <w:numFmt w:val="bullet"/>
      <w:lvlText w:val="•"/>
      <w:lvlJc w:val="left"/>
      <w:pPr>
        <w:ind w:left="1660" w:hanging="360"/>
      </w:pPr>
      <w:rPr>
        <w:rFonts w:hint="default"/>
        <w:lang w:val="en-US" w:eastAsia="en-US" w:bidi="ar-SA"/>
      </w:rPr>
    </w:lvl>
    <w:lvl w:ilvl="4" w:tplc="044E807A">
      <w:numFmt w:val="bullet"/>
      <w:lvlText w:val="•"/>
      <w:lvlJc w:val="left"/>
      <w:pPr>
        <w:ind w:left="2849" w:hanging="360"/>
      </w:pPr>
      <w:rPr>
        <w:rFonts w:hint="default"/>
        <w:lang w:val="en-US" w:eastAsia="en-US" w:bidi="ar-SA"/>
      </w:rPr>
    </w:lvl>
    <w:lvl w:ilvl="5" w:tplc="4490B156">
      <w:numFmt w:val="bullet"/>
      <w:lvlText w:val="•"/>
      <w:lvlJc w:val="left"/>
      <w:pPr>
        <w:ind w:left="4038" w:hanging="360"/>
      </w:pPr>
      <w:rPr>
        <w:rFonts w:hint="default"/>
        <w:lang w:val="en-US" w:eastAsia="en-US" w:bidi="ar-SA"/>
      </w:rPr>
    </w:lvl>
    <w:lvl w:ilvl="6" w:tplc="9BC0AAA8">
      <w:numFmt w:val="bullet"/>
      <w:lvlText w:val="•"/>
      <w:lvlJc w:val="left"/>
      <w:pPr>
        <w:ind w:left="5228" w:hanging="360"/>
      </w:pPr>
      <w:rPr>
        <w:rFonts w:hint="default"/>
        <w:lang w:val="en-US" w:eastAsia="en-US" w:bidi="ar-SA"/>
      </w:rPr>
    </w:lvl>
    <w:lvl w:ilvl="7" w:tplc="9C525FC2">
      <w:numFmt w:val="bullet"/>
      <w:lvlText w:val="•"/>
      <w:lvlJc w:val="left"/>
      <w:pPr>
        <w:ind w:left="6417" w:hanging="360"/>
      </w:pPr>
      <w:rPr>
        <w:rFonts w:hint="default"/>
        <w:lang w:val="en-US" w:eastAsia="en-US" w:bidi="ar-SA"/>
      </w:rPr>
    </w:lvl>
    <w:lvl w:ilvl="8" w:tplc="EB246530">
      <w:numFmt w:val="bullet"/>
      <w:lvlText w:val="•"/>
      <w:lvlJc w:val="left"/>
      <w:pPr>
        <w:ind w:left="7607" w:hanging="360"/>
      </w:pPr>
      <w:rPr>
        <w:rFonts w:hint="default"/>
        <w:lang w:val="en-US" w:eastAsia="en-US" w:bidi="ar-SA"/>
      </w:rPr>
    </w:lvl>
  </w:abstractNum>
  <w:abstractNum w:abstractNumId="12" w15:restartNumberingAfterBreak="0">
    <w:nsid w:val="7AC53069"/>
    <w:multiLevelType w:val="hybridMultilevel"/>
    <w:tmpl w:val="B3BE296C"/>
    <w:lvl w:ilvl="0" w:tplc="86981638">
      <w:numFmt w:val="bullet"/>
      <w:lvlText w:val=""/>
      <w:lvlJc w:val="left"/>
      <w:pPr>
        <w:ind w:left="592" w:hanging="360"/>
      </w:pPr>
      <w:rPr>
        <w:rFonts w:ascii="Symbol" w:eastAsia="Symbol" w:hAnsi="Symbol" w:cs="Symbol" w:hint="default"/>
        <w:w w:val="100"/>
        <w:sz w:val="24"/>
        <w:szCs w:val="24"/>
        <w:lang w:val="en-US" w:eastAsia="en-US" w:bidi="ar-SA"/>
      </w:rPr>
    </w:lvl>
    <w:lvl w:ilvl="1" w:tplc="A09857AA">
      <w:numFmt w:val="bullet"/>
      <w:lvlText w:val="•"/>
      <w:lvlJc w:val="left"/>
      <w:pPr>
        <w:ind w:left="898" w:hanging="360"/>
      </w:pPr>
      <w:rPr>
        <w:rFonts w:hint="default"/>
        <w:lang w:val="en-US" w:eastAsia="en-US" w:bidi="ar-SA"/>
      </w:rPr>
    </w:lvl>
    <w:lvl w:ilvl="2" w:tplc="B170BAD0">
      <w:numFmt w:val="bullet"/>
      <w:lvlText w:val="•"/>
      <w:lvlJc w:val="left"/>
      <w:pPr>
        <w:ind w:left="1196" w:hanging="360"/>
      </w:pPr>
      <w:rPr>
        <w:rFonts w:hint="default"/>
        <w:lang w:val="en-US" w:eastAsia="en-US" w:bidi="ar-SA"/>
      </w:rPr>
    </w:lvl>
    <w:lvl w:ilvl="3" w:tplc="30CA2482">
      <w:numFmt w:val="bullet"/>
      <w:lvlText w:val="•"/>
      <w:lvlJc w:val="left"/>
      <w:pPr>
        <w:ind w:left="1494" w:hanging="360"/>
      </w:pPr>
      <w:rPr>
        <w:rFonts w:hint="default"/>
        <w:lang w:val="en-US" w:eastAsia="en-US" w:bidi="ar-SA"/>
      </w:rPr>
    </w:lvl>
    <w:lvl w:ilvl="4" w:tplc="09D0C5EA">
      <w:numFmt w:val="bullet"/>
      <w:lvlText w:val="•"/>
      <w:lvlJc w:val="left"/>
      <w:pPr>
        <w:ind w:left="1793" w:hanging="360"/>
      </w:pPr>
      <w:rPr>
        <w:rFonts w:hint="default"/>
        <w:lang w:val="en-US" w:eastAsia="en-US" w:bidi="ar-SA"/>
      </w:rPr>
    </w:lvl>
    <w:lvl w:ilvl="5" w:tplc="3E84A6CC">
      <w:numFmt w:val="bullet"/>
      <w:lvlText w:val="•"/>
      <w:lvlJc w:val="left"/>
      <w:pPr>
        <w:ind w:left="2091" w:hanging="360"/>
      </w:pPr>
      <w:rPr>
        <w:rFonts w:hint="default"/>
        <w:lang w:val="en-US" w:eastAsia="en-US" w:bidi="ar-SA"/>
      </w:rPr>
    </w:lvl>
    <w:lvl w:ilvl="6" w:tplc="4E92A448">
      <w:numFmt w:val="bullet"/>
      <w:lvlText w:val="•"/>
      <w:lvlJc w:val="left"/>
      <w:pPr>
        <w:ind w:left="2389" w:hanging="360"/>
      </w:pPr>
      <w:rPr>
        <w:rFonts w:hint="default"/>
        <w:lang w:val="en-US" w:eastAsia="en-US" w:bidi="ar-SA"/>
      </w:rPr>
    </w:lvl>
    <w:lvl w:ilvl="7" w:tplc="E4343DAA">
      <w:numFmt w:val="bullet"/>
      <w:lvlText w:val="•"/>
      <w:lvlJc w:val="left"/>
      <w:pPr>
        <w:ind w:left="2688" w:hanging="360"/>
      </w:pPr>
      <w:rPr>
        <w:rFonts w:hint="default"/>
        <w:lang w:val="en-US" w:eastAsia="en-US" w:bidi="ar-SA"/>
      </w:rPr>
    </w:lvl>
    <w:lvl w:ilvl="8" w:tplc="1DC2FBF8">
      <w:numFmt w:val="bullet"/>
      <w:lvlText w:val="•"/>
      <w:lvlJc w:val="left"/>
      <w:pPr>
        <w:ind w:left="2986" w:hanging="360"/>
      </w:pPr>
      <w:rPr>
        <w:rFonts w:hint="default"/>
        <w:lang w:val="en-US" w:eastAsia="en-US" w:bidi="ar-SA"/>
      </w:rPr>
    </w:lvl>
  </w:abstractNum>
  <w:num w:numId="1">
    <w:abstractNumId w:val="8"/>
  </w:num>
  <w:num w:numId="2">
    <w:abstractNumId w:val="10"/>
  </w:num>
  <w:num w:numId="3">
    <w:abstractNumId w:val="1"/>
  </w:num>
  <w:num w:numId="4">
    <w:abstractNumId w:val="3"/>
  </w:num>
  <w:num w:numId="5">
    <w:abstractNumId w:val="4"/>
  </w:num>
  <w:num w:numId="6">
    <w:abstractNumId w:val="9"/>
  </w:num>
  <w:num w:numId="7">
    <w:abstractNumId w:val="5"/>
  </w:num>
  <w:num w:numId="8">
    <w:abstractNumId w:val="12"/>
  </w:num>
  <w:num w:numId="9">
    <w:abstractNumId w:val="7"/>
  </w:num>
  <w:num w:numId="10">
    <w:abstractNumId w:val="0"/>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22"/>
    <w:rsid w:val="002313EC"/>
    <w:rsid w:val="00236022"/>
    <w:rsid w:val="00255C45"/>
    <w:rsid w:val="005F723B"/>
    <w:rsid w:val="007451A1"/>
    <w:rsid w:val="0085426A"/>
    <w:rsid w:val="00C8158C"/>
    <w:rsid w:val="00EC367B"/>
    <w:rsid w:val="00FE33F5"/>
    <w:rsid w:val="00FF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F58E"/>
  <w15:docId w15:val="{C4007449-BB59-46FE-8E2E-C5862E9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44"/>
      <w:ind w:left="220"/>
      <w:outlineLvl w:val="0"/>
    </w:pPr>
    <w:rPr>
      <w:b/>
      <w:bCs/>
      <w:sz w:val="28"/>
      <w:szCs w:val="28"/>
    </w:rPr>
  </w:style>
  <w:style w:type="paragraph" w:styleId="Heading2">
    <w:name w:val="heading 2"/>
    <w:basedOn w:val="Normal"/>
    <w:uiPriority w:val="9"/>
    <w:unhideWhenUsed/>
    <w:qFormat/>
    <w:pPr>
      <w:ind w:left="503" w:hanging="404"/>
      <w:jc w:val="both"/>
      <w:outlineLvl w:val="1"/>
    </w:pPr>
    <w:rPr>
      <w:b/>
      <w:bCs/>
      <w:sz w:val="26"/>
      <w:szCs w:val="26"/>
    </w:rPr>
  </w:style>
  <w:style w:type="paragraph" w:styleId="Heading3">
    <w:name w:val="heading 3"/>
    <w:basedOn w:val="Normal"/>
    <w:uiPriority w:val="9"/>
    <w:unhideWhenUsed/>
    <w:qFormat/>
    <w:pPr>
      <w:ind w:left="5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659" w:hanging="440"/>
    </w:pPr>
  </w:style>
  <w:style w:type="paragraph" w:styleId="TOC2">
    <w:name w:val="toc 2"/>
    <w:basedOn w:val="Normal"/>
    <w:uiPriority w:val="1"/>
    <w:qFormat/>
    <w:pPr>
      <w:spacing w:before="805"/>
      <w:ind w:left="220"/>
    </w:pPr>
  </w:style>
  <w:style w:type="paragraph" w:styleId="BodyText">
    <w:name w:val="Body Text"/>
    <w:basedOn w:val="Normal"/>
    <w:uiPriority w:val="1"/>
    <w:qFormat/>
    <w:rPr>
      <w:sz w:val="24"/>
      <w:szCs w:val="24"/>
    </w:rPr>
  </w:style>
  <w:style w:type="paragraph" w:styleId="Title">
    <w:name w:val="Title"/>
    <w:basedOn w:val="Normal"/>
    <w:uiPriority w:val="10"/>
    <w:qFormat/>
    <w:pPr>
      <w:ind w:left="1158" w:right="1678"/>
      <w:jc w:val="center"/>
    </w:pPr>
    <w:rPr>
      <w:b/>
      <w:bCs/>
      <w:sz w:val="32"/>
      <w:szCs w:val="32"/>
    </w:rPr>
  </w:style>
  <w:style w:type="paragraph" w:styleId="ListParagraph">
    <w:name w:val="List Paragraph"/>
    <w:basedOn w:val="Normal"/>
    <w:uiPriority w:val="1"/>
    <w:qFormat/>
    <w:pPr>
      <w:ind w:left="940"/>
    </w:pPr>
  </w:style>
  <w:style w:type="paragraph" w:customStyle="1" w:styleId="TableParagraph">
    <w:name w:val="Table Paragraph"/>
    <w:basedOn w:val="Normal"/>
    <w:uiPriority w:val="1"/>
    <w:qFormat/>
    <w:pPr>
      <w:ind w:left="108"/>
    </w:pPr>
  </w:style>
  <w:style w:type="table" w:styleId="TableGrid">
    <w:name w:val="Table Grid"/>
    <w:basedOn w:val="TableNormal"/>
    <w:uiPriority w:val="39"/>
    <w:rsid w:val="007451A1"/>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9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uk/school-discipline-exclusions/exclusions" TargetMode="External"/><Relationship Id="rId18" Type="http://schemas.openxmlformats.org/officeDocument/2006/relationships/hyperlink" Target="http://www.legislation.gov.uk/uksi/2010/1997/schedule/1/ma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gov.uk/school-discipline-exclusions/exclusions" TargetMode="External"/><Relationship Id="rId17" Type="http://schemas.openxmlformats.org/officeDocument/2006/relationships/hyperlink" Target="http://www.legislation.gov.uk/uksi/2010/1997/schedule/1/made" TargetMode="External"/><Relationship Id="rId2" Type="http://schemas.openxmlformats.org/officeDocument/2006/relationships/styles" Target="styles.xml"/><Relationship Id="rId16" Type="http://schemas.openxmlformats.org/officeDocument/2006/relationships/hyperlink" Target="https://www.gov.uk/guidance/how-esfa-handles-whistleblowing-disclosur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m.booth@lancashire.gov.uk" TargetMode="External"/><Relationship Id="rId5" Type="http://schemas.openxmlformats.org/officeDocument/2006/relationships/footnotes" Target="footnotes.xml"/><Relationship Id="rId15" Type="http://schemas.openxmlformats.org/officeDocument/2006/relationships/hyperlink" Target="https://www.gov.uk/guidance/how-esfa-handles-whistleblowing-disclosures" TargetMode="External"/><Relationship Id="rId10" Type="http://schemas.openxmlformats.org/officeDocument/2006/relationships/hyperlink" Target="mailto:lado@blackpool.gov.uk" TargetMode="External"/><Relationship Id="rId19"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s://www.fcat.org.uk/key-information/policies" TargetMode="External"/><Relationship Id="rId14" Type="http://schemas.openxmlformats.org/officeDocument/2006/relationships/hyperlink" Target="http://www.education.gov.uk/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4534</Words>
  <Characters>25847</Characters>
  <Application>Microsoft Office Word</Application>
  <DocSecurity>0</DocSecurity>
  <Lines>215</Lines>
  <Paragraphs>60</Paragraphs>
  <ScaleCrop>false</ScaleCrop>
  <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Michael Goldie</cp:lastModifiedBy>
  <cp:revision>4</cp:revision>
  <dcterms:created xsi:type="dcterms:W3CDTF">2024-09-08T12:03:00Z</dcterms:created>
  <dcterms:modified xsi:type="dcterms:W3CDTF">2025-08-01T09:25:00Z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2016</vt:lpwstr>
  </property>
  <property fmtid="{D5CDD505-2E9C-101B-9397-08002B2CF9AE}" pid="4" name="LastSaved">
    <vt:filetime>2023-09-08T00:00:00Z</vt:filetime>
  </property>
</Properties>
</file>