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7A3E" w14:textId="77777777" w:rsidR="005D33C4" w:rsidRDefault="001C6795">
      <w:pPr>
        <w:jc w:val="center"/>
        <w:rPr>
          <w:rFonts w:ascii="Calibri" w:eastAsia="Calibri" w:hAnsi="Calibri" w:cs="Calibri"/>
          <w:b/>
          <w:sz w:val="24"/>
          <w:szCs w:val="24"/>
        </w:rPr>
      </w:pPr>
      <w:r>
        <w:rPr>
          <w:rFonts w:ascii="Calibri" w:eastAsia="Calibri" w:hAnsi="Calibri" w:cs="Calibri"/>
          <w:noProof/>
          <w:sz w:val="24"/>
          <w:szCs w:val="24"/>
        </w:rPr>
        <w:drawing>
          <wp:inline distT="114300" distB="114300" distL="114300" distR="114300" wp14:anchorId="5CFA06B6" wp14:editId="7EE06315">
            <wp:extent cx="1064088" cy="907733"/>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64088" cy="907733"/>
                    </a:xfrm>
                    <a:prstGeom prst="rect">
                      <a:avLst/>
                    </a:prstGeom>
                    <a:ln/>
                  </pic:spPr>
                </pic:pic>
              </a:graphicData>
            </a:graphic>
          </wp:inline>
        </w:drawing>
      </w:r>
    </w:p>
    <w:p w14:paraId="27DB6069" w14:textId="77777777" w:rsidR="005D33C4" w:rsidRDefault="001C6795">
      <w:pPr>
        <w:jc w:val="center"/>
        <w:rPr>
          <w:rFonts w:ascii="Calibri" w:eastAsia="Calibri" w:hAnsi="Calibri" w:cs="Calibri"/>
          <w:sz w:val="24"/>
          <w:szCs w:val="24"/>
        </w:rPr>
      </w:pPr>
      <w:r>
        <w:rPr>
          <w:rFonts w:ascii="Calibri" w:eastAsia="Calibri" w:hAnsi="Calibri" w:cs="Calibri"/>
          <w:b/>
          <w:sz w:val="24"/>
          <w:szCs w:val="24"/>
        </w:rPr>
        <w:t>Mobile Phone Policy</w:t>
      </w:r>
    </w:p>
    <w:p w14:paraId="260E655A" w14:textId="77777777" w:rsidR="005D33C4" w:rsidRDefault="001C6795">
      <w:pPr>
        <w:rPr>
          <w:rFonts w:ascii="Calibri" w:eastAsia="Calibri" w:hAnsi="Calibri" w:cs="Calibri"/>
          <w:sz w:val="24"/>
          <w:szCs w:val="24"/>
          <w:u w:val="single"/>
        </w:rPr>
      </w:pPr>
      <w:r>
        <w:rPr>
          <w:rFonts w:ascii="Calibri" w:eastAsia="Calibri" w:hAnsi="Calibri" w:cs="Calibri"/>
          <w:sz w:val="24"/>
          <w:szCs w:val="24"/>
          <w:u w:val="single"/>
        </w:rPr>
        <w:t>Purpose</w:t>
      </w:r>
    </w:p>
    <w:p w14:paraId="1152F2EF" w14:textId="77777777" w:rsidR="005D33C4" w:rsidRDefault="001C6795">
      <w:pPr>
        <w:rPr>
          <w:rFonts w:ascii="Calibri" w:eastAsia="Calibri" w:hAnsi="Calibri" w:cs="Calibri"/>
          <w:sz w:val="24"/>
          <w:szCs w:val="24"/>
        </w:rPr>
      </w:pPr>
      <w:r>
        <w:rPr>
          <w:rFonts w:ascii="Calibri" w:eastAsia="Calibri" w:hAnsi="Calibri" w:cs="Calibri"/>
          <w:sz w:val="24"/>
          <w:szCs w:val="24"/>
        </w:rPr>
        <w:t>To establish guidelines for staff use of mobile devices within the school environment, ensuring that their use is appropriate and does not interfere with the educational process.</w:t>
      </w:r>
    </w:p>
    <w:p w14:paraId="363E6802" w14:textId="77777777" w:rsidR="005D33C4" w:rsidRDefault="001C6795">
      <w:pPr>
        <w:widowControl w:val="0"/>
        <w:pBdr>
          <w:top w:val="nil"/>
          <w:left w:val="nil"/>
          <w:bottom w:val="nil"/>
          <w:right w:val="nil"/>
          <w:between w:val="nil"/>
        </w:pBdr>
        <w:spacing w:before="242" w:after="0" w:line="240" w:lineRule="auto"/>
        <w:ind w:right="593"/>
        <w:rPr>
          <w:rFonts w:ascii="Calibri" w:eastAsia="Calibri" w:hAnsi="Calibri" w:cs="Calibri"/>
          <w:color w:val="000000"/>
          <w:sz w:val="24"/>
          <w:szCs w:val="24"/>
        </w:rPr>
      </w:pPr>
      <w:r>
        <w:rPr>
          <w:rFonts w:ascii="Calibri" w:eastAsia="Calibri" w:hAnsi="Calibri" w:cs="Calibri"/>
          <w:color w:val="000000"/>
          <w:sz w:val="24"/>
          <w:szCs w:val="24"/>
        </w:rPr>
        <w:t>Hambleton Primary Academy fosters a ‘culture of safety’ in which the children</w:t>
      </w:r>
      <w:r>
        <w:rPr>
          <w:rFonts w:ascii="Calibri" w:eastAsia="Calibri" w:hAnsi="Calibri" w:cs="Calibri"/>
          <w:color w:val="000000"/>
          <w:sz w:val="24"/>
          <w:szCs w:val="24"/>
        </w:rPr>
        <w:t xml:space="preserve"> and staff are protected from abuse, harm, and distress. We therefore have a clear policy on the acceptable use of mobile phones that is understood and adhered to by everyone: staff, children and parents. Abiding by the terms of the </w:t>
      </w:r>
      <w:r>
        <w:rPr>
          <w:rFonts w:ascii="Calibri" w:eastAsia="Calibri" w:hAnsi="Calibri" w:cs="Calibri"/>
          <w:sz w:val="24"/>
          <w:szCs w:val="24"/>
        </w:rPr>
        <w:t>school</w:t>
      </w:r>
      <w:r>
        <w:rPr>
          <w:rFonts w:ascii="Calibri" w:eastAsia="Calibri" w:hAnsi="Calibri" w:cs="Calibri"/>
          <w:color w:val="000000"/>
          <w:sz w:val="24"/>
          <w:szCs w:val="24"/>
        </w:rPr>
        <w:t>’s mobile phone p</w:t>
      </w:r>
      <w:r>
        <w:rPr>
          <w:rFonts w:ascii="Calibri" w:eastAsia="Calibri" w:hAnsi="Calibri" w:cs="Calibri"/>
          <w:color w:val="000000"/>
          <w:sz w:val="24"/>
          <w:szCs w:val="24"/>
        </w:rPr>
        <w:t>olicy ensures that we all:</w:t>
      </w:r>
    </w:p>
    <w:p w14:paraId="1328DC83" w14:textId="77777777" w:rsidR="005D33C4" w:rsidRDefault="001C6795">
      <w:pPr>
        <w:widowControl w:val="0"/>
        <w:numPr>
          <w:ilvl w:val="0"/>
          <w:numId w:val="2"/>
        </w:numPr>
        <w:pBdr>
          <w:top w:val="nil"/>
          <w:left w:val="nil"/>
          <w:bottom w:val="nil"/>
          <w:right w:val="nil"/>
          <w:between w:val="nil"/>
        </w:pBdr>
        <w:tabs>
          <w:tab w:val="left" w:pos="471"/>
          <w:tab w:val="left" w:pos="472"/>
        </w:tabs>
        <w:spacing w:before="121" w:after="0" w:line="240" w:lineRule="auto"/>
        <w:ind w:hanging="359"/>
        <w:rPr>
          <w:rFonts w:ascii="Calibri" w:eastAsia="Calibri" w:hAnsi="Calibri" w:cs="Calibri"/>
          <w:color w:val="000000"/>
          <w:sz w:val="24"/>
          <w:szCs w:val="24"/>
        </w:rPr>
      </w:pPr>
      <w:r>
        <w:rPr>
          <w:rFonts w:ascii="Calibri" w:eastAsia="Calibri" w:hAnsi="Calibri" w:cs="Calibri"/>
          <w:color w:val="000000"/>
          <w:sz w:val="24"/>
          <w:szCs w:val="24"/>
        </w:rPr>
        <w:t>Protect children from harm and abuse</w:t>
      </w:r>
    </w:p>
    <w:p w14:paraId="21A04184" w14:textId="77777777" w:rsidR="005D33C4" w:rsidRDefault="001C6795">
      <w:pPr>
        <w:widowControl w:val="0"/>
        <w:numPr>
          <w:ilvl w:val="0"/>
          <w:numId w:val="2"/>
        </w:numPr>
        <w:pBdr>
          <w:top w:val="nil"/>
          <w:left w:val="nil"/>
          <w:bottom w:val="nil"/>
          <w:right w:val="nil"/>
          <w:between w:val="nil"/>
        </w:pBdr>
        <w:tabs>
          <w:tab w:val="left" w:pos="471"/>
          <w:tab w:val="left" w:pos="472"/>
        </w:tabs>
        <w:spacing w:before="80" w:after="0" w:line="240" w:lineRule="auto"/>
        <w:ind w:hanging="359"/>
        <w:rPr>
          <w:rFonts w:ascii="Calibri" w:eastAsia="Calibri" w:hAnsi="Calibri" w:cs="Calibri"/>
          <w:color w:val="000000"/>
          <w:sz w:val="24"/>
          <w:szCs w:val="24"/>
        </w:rPr>
      </w:pPr>
      <w:r>
        <w:rPr>
          <w:rFonts w:ascii="Calibri" w:eastAsia="Calibri" w:hAnsi="Calibri" w:cs="Calibri"/>
          <w:color w:val="000000"/>
          <w:sz w:val="24"/>
          <w:szCs w:val="24"/>
        </w:rPr>
        <w:t>Prevent staff from being subject to false allegations</w:t>
      </w:r>
    </w:p>
    <w:p w14:paraId="1BFE3A13" w14:textId="77777777" w:rsidR="005D33C4" w:rsidRDefault="001C6795">
      <w:pPr>
        <w:widowControl w:val="0"/>
        <w:numPr>
          <w:ilvl w:val="0"/>
          <w:numId w:val="2"/>
        </w:numPr>
        <w:pBdr>
          <w:top w:val="nil"/>
          <w:left w:val="nil"/>
          <w:bottom w:val="nil"/>
          <w:right w:val="nil"/>
          <w:between w:val="nil"/>
        </w:pBdr>
        <w:tabs>
          <w:tab w:val="left" w:pos="471"/>
          <w:tab w:val="left" w:pos="472"/>
        </w:tabs>
        <w:spacing w:before="79" w:after="0" w:line="240" w:lineRule="auto"/>
        <w:ind w:hanging="359"/>
        <w:rPr>
          <w:rFonts w:ascii="Calibri" w:eastAsia="Calibri" w:hAnsi="Calibri" w:cs="Calibri"/>
          <w:color w:val="000000"/>
          <w:sz w:val="24"/>
          <w:szCs w:val="24"/>
        </w:rPr>
      </w:pPr>
      <w:r>
        <w:rPr>
          <w:rFonts w:ascii="Calibri" w:eastAsia="Calibri" w:hAnsi="Calibri" w:cs="Calibri"/>
          <w:color w:val="000000"/>
          <w:sz w:val="24"/>
          <w:szCs w:val="24"/>
        </w:rPr>
        <w:t>Help staff remain focused on the care of children</w:t>
      </w:r>
    </w:p>
    <w:p w14:paraId="0306AB92" w14:textId="77777777" w:rsidR="005D33C4" w:rsidRDefault="001C6795">
      <w:pPr>
        <w:widowControl w:val="0"/>
        <w:numPr>
          <w:ilvl w:val="0"/>
          <w:numId w:val="2"/>
        </w:numPr>
        <w:pBdr>
          <w:top w:val="nil"/>
          <w:left w:val="nil"/>
          <w:bottom w:val="nil"/>
          <w:right w:val="nil"/>
          <w:between w:val="nil"/>
        </w:pBdr>
        <w:tabs>
          <w:tab w:val="left" w:pos="471"/>
          <w:tab w:val="left" w:pos="472"/>
        </w:tabs>
        <w:spacing w:before="81" w:after="0" w:line="240" w:lineRule="auto"/>
        <w:ind w:hanging="359"/>
        <w:rPr>
          <w:rFonts w:ascii="Calibri" w:eastAsia="Calibri" w:hAnsi="Calibri" w:cs="Calibri"/>
          <w:color w:val="000000"/>
          <w:sz w:val="24"/>
          <w:szCs w:val="24"/>
        </w:rPr>
      </w:pPr>
      <w:r>
        <w:rPr>
          <w:rFonts w:ascii="Calibri" w:eastAsia="Calibri" w:hAnsi="Calibri" w:cs="Calibri"/>
          <w:color w:val="000000"/>
          <w:sz w:val="24"/>
          <w:szCs w:val="24"/>
        </w:rPr>
        <w:t>Work in an open and transparent environment</w:t>
      </w:r>
    </w:p>
    <w:p w14:paraId="31F0AA26" w14:textId="77777777" w:rsidR="005D33C4" w:rsidRDefault="005D33C4">
      <w:pPr>
        <w:widowControl w:val="0"/>
        <w:pBdr>
          <w:top w:val="nil"/>
          <w:left w:val="nil"/>
          <w:bottom w:val="nil"/>
          <w:right w:val="nil"/>
          <w:between w:val="nil"/>
        </w:pBdr>
        <w:tabs>
          <w:tab w:val="left" w:pos="471"/>
          <w:tab w:val="left" w:pos="472"/>
        </w:tabs>
        <w:spacing w:before="81" w:after="0" w:line="240" w:lineRule="auto"/>
        <w:ind w:left="471"/>
        <w:rPr>
          <w:rFonts w:ascii="Calibri" w:eastAsia="Calibri" w:hAnsi="Calibri" w:cs="Calibri"/>
          <w:sz w:val="24"/>
          <w:szCs w:val="24"/>
        </w:rPr>
      </w:pPr>
    </w:p>
    <w:p w14:paraId="78BC50CA" w14:textId="77777777" w:rsidR="005D33C4" w:rsidRDefault="001C6795">
      <w:pPr>
        <w:widowControl w:val="0"/>
        <w:pBdr>
          <w:top w:val="nil"/>
          <w:left w:val="nil"/>
          <w:bottom w:val="nil"/>
          <w:right w:val="nil"/>
          <w:between w:val="nil"/>
        </w:pBdr>
        <w:tabs>
          <w:tab w:val="left" w:pos="471"/>
          <w:tab w:val="left" w:pos="472"/>
        </w:tabs>
        <w:spacing w:before="81" w:after="0" w:line="240" w:lineRule="auto"/>
        <w:rPr>
          <w:rFonts w:ascii="Calibri" w:eastAsia="Calibri" w:hAnsi="Calibri" w:cs="Calibri"/>
          <w:sz w:val="24"/>
          <w:szCs w:val="24"/>
        </w:rPr>
      </w:pPr>
      <w:r>
        <w:rPr>
          <w:rFonts w:ascii="Calibri" w:eastAsia="Calibri" w:hAnsi="Calibri" w:cs="Calibri"/>
          <w:sz w:val="24"/>
          <w:szCs w:val="24"/>
          <w:u w:val="single"/>
        </w:rPr>
        <w:t>Permitted Use</w:t>
      </w:r>
    </w:p>
    <w:p w14:paraId="6B74562F" w14:textId="77777777" w:rsidR="005D33C4" w:rsidRDefault="001C6795">
      <w:pPr>
        <w:widowControl w:val="0"/>
        <w:pBdr>
          <w:top w:val="nil"/>
          <w:left w:val="nil"/>
          <w:bottom w:val="nil"/>
          <w:right w:val="nil"/>
          <w:between w:val="nil"/>
        </w:pBdr>
        <w:tabs>
          <w:tab w:val="left" w:pos="471"/>
          <w:tab w:val="left" w:pos="472"/>
        </w:tabs>
        <w:spacing w:before="81" w:after="0" w:line="240" w:lineRule="auto"/>
        <w:rPr>
          <w:rFonts w:ascii="Calibri" w:eastAsia="Calibri" w:hAnsi="Calibri" w:cs="Calibri"/>
          <w:sz w:val="24"/>
          <w:szCs w:val="24"/>
        </w:rPr>
      </w:pPr>
      <w:r>
        <w:rPr>
          <w:rFonts w:ascii="Calibri" w:eastAsia="Calibri" w:hAnsi="Calibri" w:cs="Calibri"/>
          <w:sz w:val="24"/>
          <w:szCs w:val="24"/>
        </w:rPr>
        <w:t>Staff are permitted to use their personal mobile devices on school premises for;</w:t>
      </w:r>
    </w:p>
    <w:p w14:paraId="691B2C34" w14:textId="77777777" w:rsidR="005D33C4" w:rsidRDefault="001C6795">
      <w:pPr>
        <w:widowControl w:val="0"/>
        <w:numPr>
          <w:ilvl w:val="0"/>
          <w:numId w:val="3"/>
        </w:numPr>
        <w:pBdr>
          <w:top w:val="nil"/>
          <w:left w:val="nil"/>
          <w:bottom w:val="nil"/>
          <w:right w:val="nil"/>
          <w:between w:val="nil"/>
        </w:pBdr>
        <w:tabs>
          <w:tab w:val="left" w:pos="471"/>
          <w:tab w:val="left" w:pos="472"/>
        </w:tabs>
        <w:spacing w:before="81" w:after="0" w:line="240" w:lineRule="auto"/>
        <w:rPr>
          <w:rFonts w:ascii="Calibri" w:eastAsia="Calibri" w:hAnsi="Calibri" w:cs="Calibri"/>
          <w:sz w:val="24"/>
          <w:szCs w:val="24"/>
        </w:rPr>
      </w:pPr>
      <w:r>
        <w:rPr>
          <w:rFonts w:ascii="Calibri" w:eastAsia="Calibri" w:hAnsi="Calibri" w:cs="Calibri"/>
          <w:sz w:val="24"/>
          <w:szCs w:val="24"/>
        </w:rPr>
        <w:t>Personal communication during non-teaching hours (staffroom / off</w:t>
      </w:r>
      <w:r>
        <w:rPr>
          <w:rFonts w:ascii="Calibri" w:eastAsia="Calibri" w:hAnsi="Calibri" w:cs="Calibri"/>
          <w:sz w:val="24"/>
          <w:szCs w:val="24"/>
        </w:rPr>
        <w:t>ice only)</w:t>
      </w:r>
      <w:r>
        <w:rPr>
          <w:rFonts w:ascii="Calibri" w:eastAsia="Calibri" w:hAnsi="Calibri" w:cs="Calibri"/>
          <w:sz w:val="24"/>
          <w:szCs w:val="24"/>
        </w:rPr>
        <w:t>.</w:t>
      </w:r>
    </w:p>
    <w:p w14:paraId="527BACB8" w14:textId="77777777" w:rsidR="005D33C4" w:rsidRDefault="001C6795">
      <w:pPr>
        <w:widowControl w:val="0"/>
        <w:numPr>
          <w:ilvl w:val="0"/>
          <w:numId w:val="3"/>
        </w:numPr>
        <w:pBdr>
          <w:top w:val="nil"/>
          <w:left w:val="nil"/>
          <w:bottom w:val="nil"/>
          <w:right w:val="nil"/>
          <w:between w:val="nil"/>
        </w:pBdr>
        <w:tabs>
          <w:tab w:val="left" w:pos="471"/>
          <w:tab w:val="left" w:pos="472"/>
        </w:tabs>
        <w:spacing w:after="0" w:line="240" w:lineRule="auto"/>
        <w:rPr>
          <w:rFonts w:ascii="Calibri" w:eastAsia="Calibri" w:hAnsi="Calibri" w:cs="Calibri"/>
          <w:sz w:val="24"/>
          <w:szCs w:val="24"/>
        </w:rPr>
      </w:pPr>
      <w:r>
        <w:rPr>
          <w:rFonts w:ascii="Calibri" w:eastAsia="Calibri" w:hAnsi="Calibri" w:cs="Calibri"/>
          <w:sz w:val="24"/>
          <w:szCs w:val="24"/>
        </w:rPr>
        <w:t>Professional purposes, such as accessing school resources or communicating with colleagues.</w:t>
      </w:r>
    </w:p>
    <w:p w14:paraId="6D9DE2E9" w14:textId="77777777" w:rsidR="005D33C4" w:rsidRDefault="001C6795">
      <w:pPr>
        <w:widowControl w:val="0"/>
        <w:numPr>
          <w:ilvl w:val="0"/>
          <w:numId w:val="3"/>
        </w:numPr>
        <w:pBdr>
          <w:top w:val="nil"/>
          <w:left w:val="nil"/>
          <w:bottom w:val="nil"/>
          <w:right w:val="nil"/>
          <w:between w:val="nil"/>
        </w:pBdr>
        <w:tabs>
          <w:tab w:val="left" w:pos="471"/>
          <w:tab w:val="left" w:pos="472"/>
        </w:tabs>
        <w:spacing w:after="0" w:line="240" w:lineRule="auto"/>
        <w:rPr>
          <w:rFonts w:ascii="Calibri" w:eastAsia="Calibri" w:hAnsi="Calibri" w:cs="Calibri"/>
          <w:sz w:val="24"/>
          <w:szCs w:val="24"/>
        </w:rPr>
      </w:pPr>
      <w:r>
        <w:rPr>
          <w:rFonts w:ascii="Calibri" w:eastAsia="Calibri" w:hAnsi="Calibri" w:cs="Calibri"/>
          <w:sz w:val="24"/>
          <w:szCs w:val="24"/>
        </w:rPr>
        <w:t>Taking photographs of children for school-related activities.</w:t>
      </w:r>
    </w:p>
    <w:p w14:paraId="5D16FD34" w14:textId="77777777" w:rsidR="005D33C4" w:rsidRDefault="005D33C4">
      <w:pPr>
        <w:widowControl w:val="0"/>
        <w:pBdr>
          <w:top w:val="nil"/>
          <w:left w:val="nil"/>
          <w:bottom w:val="nil"/>
          <w:right w:val="nil"/>
          <w:between w:val="nil"/>
        </w:pBdr>
        <w:tabs>
          <w:tab w:val="left" w:pos="471"/>
          <w:tab w:val="left" w:pos="472"/>
        </w:tabs>
        <w:spacing w:before="81" w:after="0" w:line="240" w:lineRule="auto"/>
        <w:rPr>
          <w:rFonts w:ascii="Calibri" w:eastAsia="Calibri" w:hAnsi="Calibri" w:cs="Calibri"/>
          <w:sz w:val="24"/>
          <w:szCs w:val="24"/>
          <w:u w:val="single"/>
        </w:rPr>
      </w:pPr>
    </w:p>
    <w:p w14:paraId="55FC97C5" w14:textId="77777777" w:rsidR="005D33C4" w:rsidRDefault="001C6795">
      <w:pPr>
        <w:widowControl w:val="0"/>
        <w:pBdr>
          <w:top w:val="nil"/>
          <w:left w:val="nil"/>
          <w:bottom w:val="nil"/>
          <w:right w:val="nil"/>
          <w:between w:val="nil"/>
        </w:pBdr>
        <w:tabs>
          <w:tab w:val="left" w:pos="471"/>
          <w:tab w:val="left" w:pos="472"/>
        </w:tabs>
        <w:spacing w:before="81" w:after="0" w:line="240" w:lineRule="auto"/>
        <w:rPr>
          <w:rFonts w:ascii="Calibri" w:eastAsia="Calibri" w:hAnsi="Calibri" w:cs="Calibri"/>
          <w:sz w:val="24"/>
          <w:szCs w:val="24"/>
          <w:u w:val="single"/>
        </w:rPr>
      </w:pPr>
      <w:r>
        <w:rPr>
          <w:rFonts w:ascii="Calibri" w:eastAsia="Calibri" w:hAnsi="Calibri" w:cs="Calibri"/>
          <w:sz w:val="24"/>
          <w:szCs w:val="24"/>
          <w:u w:val="single"/>
        </w:rPr>
        <w:t>Restrictions</w:t>
      </w:r>
    </w:p>
    <w:p w14:paraId="56573F46" w14:textId="77777777" w:rsidR="005D33C4" w:rsidRDefault="001C6795">
      <w:pPr>
        <w:widowControl w:val="0"/>
        <w:numPr>
          <w:ilvl w:val="0"/>
          <w:numId w:val="1"/>
        </w:numPr>
        <w:pBdr>
          <w:top w:val="nil"/>
          <w:left w:val="nil"/>
          <w:bottom w:val="nil"/>
          <w:right w:val="nil"/>
          <w:between w:val="nil"/>
        </w:pBdr>
        <w:tabs>
          <w:tab w:val="left" w:pos="471"/>
          <w:tab w:val="left" w:pos="472"/>
        </w:tabs>
        <w:spacing w:before="81" w:after="0" w:line="240" w:lineRule="auto"/>
        <w:rPr>
          <w:rFonts w:ascii="Calibri" w:eastAsia="Calibri" w:hAnsi="Calibri" w:cs="Calibri"/>
          <w:sz w:val="24"/>
          <w:szCs w:val="24"/>
        </w:rPr>
      </w:pPr>
      <w:r>
        <w:rPr>
          <w:rFonts w:ascii="Calibri" w:eastAsia="Calibri" w:hAnsi="Calibri" w:cs="Calibri"/>
          <w:sz w:val="24"/>
          <w:szCs w:val="24"/>
        </w:rPr>
        <w:t xml:space="preserve">No personal calls or texts during teaching hours: Staff </w:t>
      </w:r>
      <w:r>
        <w:rPr>
          <w:rFonts w:ascii="Calibri" w:eastAsia="Calibri" w:hAnsi="Calibri" w:cs="Calibri"/>
          <w:sz w:val="24"/>
          <w:szCs w:val="24"/>
        </w:rPr>
        <w:t>not use</w:t>
      </w:r>
      <w:r>
        <w:rPr>
          <w:rFonts w:ascii="Calibri" w:eastAsia="Calibri" w:hAnsi="Calibri" w:cs="Calibri"/>
          <w:sz w:val="24"/>
          <w:szCs w:val="24"/>
        </w:rPr>
        <w:t xml:space="preserve"> their mobile devices for</w:t>
      </w:r>
      <w:r>
        <w:rPr>
          <w:rFonts w:ascii="Calibri" w:eastAsia="Calibri" w:hAnsi="Calibri" w:cs="Calibri"/>
          <w:sz w:val="24"/>
          <w:szCs w:val="24"/>
        </w:rPr>
        <w:t xml:space="preserve"> personal calls or texts while teaching or supervising children.</w:t>
      </w:r>
    </w:p>
    <w:p w14:paraId="6C23510B" w14:textId="77777777" w:rsidR="005D33C4" w:rsidRDefault="001C6795">
      <w:pPr>
        <w:widowControl w:val="0"/>
        <w:numPr>
          <w:ilvl w:val="0"/>
          <w:numId w:val="1"/>
        </w:numPr>
        <w:pBdr>
          <w:top w:val="nil"/>
          <w:left w:val="nil"/>
          <w:bottom w:val="nil"/>
          <w:right w:val="nil"/>
          <w:between w:val="nil"/>
        </w:pBdr>
        <w:tabs>
          <w:tab w:val="left" w:pos="471"/>
          <w:tab w:val="left" w:pos="472"/>
        </w:tabs>
        <w:spacing w:after="0" w:line="240" w:lineRule="auto"/>
        <w:rPr>
          <w:rFonts w:ascii="Calibri" w:eastAsia="Calibri" w:hAnsi="Calibri" w:cs="Calibri"/>
          <w:sz w:val="24"/>
          <w:szCs w:val="24"/>
        </w:rPr>
      </w:pPr>
      <w:r>
        <w:rPr>
          <w:rFonts w:ascii="Calibri" w:eastAsia="Calibri" w:hAnsi="Calibri" w:cs="Calibri"/>
          <w:sz w:val="24"/>
          <w:szCs w:val="24"/>
        </w:rPr>
        <w:t>Photography of children: Staff can take photographs of children for school-related purposes. However, they must:</w:t>
      </w:r>
    </w:p>
    <w:p w14:paraId="21E9136D" w14:textId="77777777" w:rsidR="005D33C4" w:rsidRDefault="001C6795">
      <w:pPr>
        <w:widowControl w:val="0"/>
        <w:numPr>
          <w:ilvl w:val="1"/>
          <w:numId w:val="1"/>
        </w:numPr>
        <w:pBdr>
          <w:top w:val="nil"/>
          <w:left w:val="nil"/>
          <w:bottom w:val="nil"/>
          <w:right w:val="nil"/>
          <w:between w:val="nil"/>
        </w:pBdr>
        <w:tabs>
          <w:tab w:val="left" w:pos="471"/>
          <w:tab w:val="left" w:pos="472"/>
        </w:tabs>
        <w:spacing w:after="0" w:line="240" w:lineRule="auto"/>
        <w:rPr>
          <w:rFonts w:ascii="Calibri" w:eastAsia="Calibri" w:hAnsi="Calibri" w:cs="Calibri"/>
          <w:sz w:val="24"/>
          <w:szCs w:val="24"/>
        </w:rPr>
      </w:pPr>
      <w:r>
        <w:rPr>
          <w:rFonts w:ascii="Calibri" w:eastAsia="Calibri" w:hAnsi="Calibri" w:cs="Calibri"/>
          <w:sz w:val="24"/>
          <w:szCs w:val="24"/>
        </w:rPr>
        <w:t xml:space="preserve">Obtain </w:t>
      </w:r>
      <w:r>
        <w:rPr>
          <w:rFonts w:ascii="Calibri" w:eastAsia="Calibri" w:hAnsi="Calibri" w:cs="Calibri"/>
          <w:sz w:val="24"/>
          <w:szCs w:val="24"/>
        </w:rPr>
        <w:t>signed</w:t>
      </w:r>
      <w:r>
        <w:rPr>
          <w:rFonts w:ascii="Calibri" w:eastAsia="Calibri" w:hAnsi="Calibri" w:cs="Calibri"/>
          <w:sz w:val="24"/>
          <w:szCs w:val="24"/>
        </w:rPr>
        <w:t xml:space="preserve"> consent from the child's parents or guardians before taking any </w:t>
      </w:r>
      <w:r>
        <w:rPr>
          <w:rFonts w:ascii="Calibri" w:eastAsia="Calibri" w:hAnsi="Calibri" w:cs="Calibri"/>
          <w:sz w:val="24"/>
          <w:szCs w:val="24"/>
        </w:rPr>
        <w:tab/>
      </w:r>
      <w:r>
        <w:rPr>
          <w:rFonts w:ascii="Calibri" w:eastAsia="Calibri" w:hAnsi="Calibri" w:cs="Calibri"/>
          <w:sz w:val="24"/>
          <w:szCs w:val="24"/>
        </w:rPr>
        <w:tab/>
      </w:r>
    </w:p>
    <w:p w14:paraId="059AFCF7" w14:textId="77777777" w:rsidR="005D33C4" w:rsidRDefault="001C6795">
      <w:pPr>
        <w:widowControl w:val="0"/>
        <w:pBdr>
          <w:top w:val="nil"/>
          <w:left w:val="nil"/>
          <w:bottom w:val="nil"/>
          <w:right w:val="nil"/>
          <w:between w:val="nil"/>
        </w:pBdr>
        <w:tabs>
          <w:tab w:val="left" w:pos="471"/>
          <w:tab w:val="left" w:pos="472"/>
        </w:tabs>
        <w:spacing w:before="81" w:after="0" w:line="240" w:lineRule="auto"/>
        <w:ind w:left="1440"/>
        <w:rPr>
          <w:rFonts w:ascii="Calibri" w:eastAsia="Calibri" w:hAnsi="Calibri" w:cs="Calibri"/>
          <w:sz w:val="24"/>
          <w:szCs w:val="24"/>
        </w:rPr>
      </w:pPr>
      <w:r>
        <w:rPr>
          <w:rFonts w:ascii="Calibri" w:eastAsia="Calibri" w:hAnsi="Calibri" w:cs="Calibri"/>
          <w:sz w:val="24"/>
          <w:szCs w:val="24"/>
        </w:rPr>
        <w:t>photographs.</w:t>
      </w:r>
    </w:p>
    <w:p w14:paraId="25E74455" w14:textId="77777777" w:rsidR="005D33C4" w:rsidRDefault="001C6795">
      <w:pPr>
        <w:widowControl w:val="0"/>
        <w:numPr>
          <w:ilvl w:val="1"/>
          <w:numId w:val="1"/>
        </w:numPr>
        <w:pBdr>
          <w:top w:val="nil"/>
          <w:left w:val="nil"/>
          <w:bottom w:val="nil"/>
          <w:right w:val="nil"/>
          <w:between w:val="nil"/>
        </w:pBdr>
        <w:tabs>
          <w:tab w:val="left" w:pos="471"/>
          <w:tab w:val="left" w:pos="472"/>
        </w:tabs>
        <w:spacing w:before="81" w:after="0" w:line="240" w:lineRule="auto"/>
        <w:rPr>
          <w:rFonts w:ascii="Calibri" w:eastAsia="Calibri" w:hAnsi="Calibri" w:cs="Calibri"/>
          <w:sz w:val="24"/>
          <w:szCs w:val="24"/>
        </w:rPr>
      </w:pPr>
      <w:r>
        <w:rPr>
          <w:rFonts w:ascii="Calibri" w:eastAsia="Calibri" w:hAnsi="Calibri" w:cs="Calibri"/>
          <w:sz w:val="24"/>
          <w:szCs w:val="24"/>
        </w:rPr>
        <w:t xml:space="preserve">Upload the photographs to a secure school storage system or send them to the relevant </w:t>
      </w:r>
      <w:r>
        <w:rPr>
          <w:rFonts w:ascii="Calibri" w:eastAsia="Calibri" w:hAnsi="Calibri" w:cs="Calibri"/>
          <w:sz w:val="24"/>
          <w:szCs w:val="24"/>
        </w:rPr>
        <w:tab/>
      </w:r>
    </w:p>
    <w:p w14:paraId="343537FD" w14:textId="77777777" w:rsidR="005D33C4" w:rsidRDefault="001C6795">
      <w:pPr>
        <w:widowControl w:val="0"/>
        <w:pBdr>
          <w:top w:val="nil"/>
          <w:left w:val="nil"/>
          <w:bottom w:val="nil"/>
          <w:right w:val="nil"/>
          <w:between w:val="nil"/>
        </w:pBdr>
        <w:tabs>
          <w:tab w:val="left" w:pos="471"/>
          <w:tab w:val="left" w:pos="472"/>
        </w:tabs>
        <w:spacing w:before="81" w:after="0" w:line="240" w:lineRule="auto"/>
        <w:ind w:left="720"/>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department before leaving the building or returning home from a school event.</w:t>
      </w:r>
    </w:p>
    <w:p w14:paraId="78B1A6D8" w14:textId="77777777" w:rsidR="005D33C4" w:rsidRDefault="001C6795">
      <w:pPr>
        <w:widowControl w:val="0"/>
        <w:numPr>
          <w:ilvl w:val="1"/>
          <w:numId w:val="5"/>
        </w:numPr>
        <w:pBdr>
          <w:top w:val="nil"/>
          <w:left w:val="nil"/>
          <w:bottom w:val="nil"/>
          <w:right w:val="nil"/>
          <w:between w:val="nil"/>
        </w:pBdr>
        <w:tabs>
          <w:tab w:val="left" w:pos="471"/>
          <w:tab w:val="left" w:pos="472"/>
        </w:tabs>
        <w:spacing w:before="81" w:after="0" w:line="240" w:lineRule="auto"/>
        <w:rPr>
          <w:rFonts w:ascii="Calibri" w:eastAsia="Calibri" w:hAnsi="Calibri" w:cs="Calibri"/>
          <w:sz w:val="24"/>
          <w:szCs w:val="24"/>
        </w:rPr>
      </w:pPr>
      <w:r>
        <w:rPr>
          <w:rFonts w:ascii="Calibri" w:eastAsia="Calibri" w:hAnsi="Calibri" w:cs="Calibri"/>
          <w:sz w:val="24"/>
          <w:szCs w:val="24"/>
        </w:rPr>
        <w:t>Remove the photographs from their personal devices before leaving the school premises.</w:t>
      </w:r>
    </w:p>
    <w:p w14:paraId="525AA6AD" w14:textId="77777777" w:rsidR="005D33C4" w:rsidRDefault="001C6795">
      <w:pPr>
        <w:widowControl w:val="0"/>
        <w:pBdr>
          <w:top w:val="nil"/>
          <w:left w:val="nil"/>
          <w:bottom w:val="nil"/>
          <w:right w:val="nil"/>
          <w:between w:val="nil"/>
        </w:pBdr>
        <w:tabs>
          <w:tab w:val="left" w:pos="471"/>
          <w:tab w:val="left" w:pos="472"/>
        </w:tabs>
        <w:spacing w:before="81" w:after="0" w:line="240" w:lineRule="auto"/>
        <w:rPr>
          <w:rFonts w:ascii="Calibri" w:eastAsia="Calibri" w:hAnsi="Calibri" w:cs="Calibri"/>
          <w:sz w:val="24"/>
          <w:szCs w:val="24"/>
        </w:rPr>
      </w:pPr>
      <w:r>
        <w:rPr>
          <w:rFonts w:ascii="Calibri" w:eastAsia="Calibri" w:hAnsi="Calibri" w:cs="Calibri"/>
          <w:sz w:val="24"/>
          <w:szCs w:val="24"/>
          <w:u w:val="single"/>
        </w:rPr>
        <w:t>Data Handling</w:t>
      </w:r>
    </w:p>
    <w:p w14:paraId="7AB91E93" w14:textId="77777777" w:rsidR="005D33C4" w:rsidRDefault="001C6795">
      <w:pPr>
        <w:widowControl w:val="0"/>
        <w:numPr>
          <w:ilvl w:val="0"/>
          <w:numId w:val="4"/>
        </w:numPr>
        <w:pBdr>
          <w:top w:val="nil"/>
          <w:left w:val="nil"/>
          <w:bottom w:val="nil"/>
          <w:right w:val="nil"/>
          <w:between w:val="nil"/>
        </w:pBdr>
        <w:tabs>
          <w:tab w:val="left" w:pos="471"/>
          <w:tab w:val="left" w:pos="472"/>
        </w:tabs>
        <w:spacing w:before="81" w:after="0" w:line="240" w:lineRule="auto"/>
        <w:rPr>
          <w:rFonts w:ascii="Calibri" w:eastAsia="Calibri" w:hAnsi="Calibri" w:cs="Calibri"/>
          <w:sz w:val="24"/>
          <w:szCs w:val="24"/>
        </w:rPr>
      </w:pPr>
      <w:r>
        <w:rPr>
          <w:rFonts w:ascii="Calibri" w:eastAsia="Calibri" w:hAnsi="Calibri" w:cs="Calibri"/>
          <w:sz w:val="24"/>
          <w:szCs w:val="24"/>
        </w:rPr>
        <w:t xml:space="preserve">Consent: Before taking photographs of children for school-related purposes, staff must obtain </w:t>
      </w:r>
      <w:r>
        <w:rPr>
          <w:rFonts w:ascii="Calibri" w:eastAsia="Calibri" w:hAnsi="Calibri" w:cs="Calibri"/>
          <w:sz w:val="24"/>
          <w:szCs w:val="24"/>
        </w:rPr>
        <w:t>signed</w:t>
      </w:r>
      <w:r>
        <w:rPr>
          <w:rFonts w:ascii="Calibri" w:eastAsia="Calibri" w:hAnsi="Calibri" w:cs="Calibri"/>
          <w:sz w:val="24"/>
          <w:szCs w:val="24"/>
        </w:rPr>
        <w:t xml:space="preserve"> consent from their parents or guardians.</w:t>
      </w:r>
    </w:p>
    <w:p w14:paraId="2AD6E48A" w14:textId="77777777" w:rsidR="005D33C4" w:rsidRDefault="001C6795">
      <w:pPr>
        <w:widowControl w:val="0"/>
        <w:numPr>
          <w:ilvl w:val="0"/>
          <w:numId w:val="4"/>
        </w:numPr>
        <w:pBdr>
          <w:top w:val="nil"/>
          <w:left w:val="nil"/>
          <w:bottom w:val="nil"/>
          <w:right w:val="nil"/>
          <w:between w:val="nil"/>
        </w:pBdr>
        <w:tabs>
          <w:tab w:val="left" w:pos="471"/>
          <w:tab w:val="left" w:pos="472"/>
        </w:tabs>
        <w:spacing w:after="0" w:line="240" w:lineRule="auto"/>
        <w:rPr>
          <w:rFonts w:ascii="Calibri" w:eastAsia="Calibri" w:hAnsi="Calibri" w:cs="Calibri"/>
          <w:sz w:val="24"/>
          <w:szCs w:val="24"/>
        </w:rPr>
      </w:pPr>
      <w:r>
        <w:rPr>
          <w:rFonts w:ascii="Calibri" w:eastAsia="Calibri" w:hAnsi="Calibri" w:cs="Calibri"/>
          <w:sz w:val="24"/>
          <w:szCs w:val="24"/>
        </w:rPr>
        <w:t>Storage and Deletion: Any photographs taken on school premises must be removed from the device and u</w:t>
      </w:r>
      <w:r>
        <w:rPr>
          <w:rFonts w:ascii="Calibri" w:eastAsia="Calibri" w:hAnsi="Calibri" w:cs="Calibri"/>
          <w:sz w:val="24"/>
          <w:szCs w:val="24"/>
        </w:rPr>
        <w:t>ploaded to a secure school storage system or sent to the relevant department before leaving the building or returning home from a school event.</w:t>
      </w:r>
    </w:p>
    <w:p w14:paraId="110A54C8" w14:textId="77777777" w:rsidR="005D33C4" w:rsidRDefault="001C6795">
      <w:pPr>
        <w:widowControl w:val="0"/>
        <w:numPr>
          <w:ilvl w:val="0"/>
          <w:numId w:val="4"/>
        </w:numPr>
        <w:pBdr>
          <w:top w:val="nil"/>
          <w:left w:val="nil"/>
          <w:bottom w:val="nil"/>
          <w:right w:val="nil"/>
          <w:between w:val="nil"/>
        </w:pBdr>
        <w:tabs>
          <w:tab w:val="left" w:pos="471"/>
          <w:tab w:val="left" w:pos="472"/>
        </w:tabs>
        <w:spacing w:after="0" w:line="240" w:lineRule="auto"/>
        <w:rPr>
          <w:rFonts w:ascii="Calibri" w:eastAsia="Calibri" w:hAnsi="Calibri" w:cs="Calibri"/>
          <w:sz w:val="24"/>
          <w:szCs w:val="24"/>
        </w:rPr>
      </w:pPr>
      <w:r>
        <w:rPr>
          <w:rFonts w:ascii="Calibri" w:eastAsia="Calibri" w:hAnsi="Calibri" w:cs="Calibri"/>
          <w:sz w:val="24"/>
          <w:szCs w:val="24"/>
        </w:rPr>
        <w:t xml:space="preserve">Data Protection: Staff must comply with all data protection laws and regulations when handling children's data, </w:t>
      </w:r>
      <w:r>
        <w:rPr>
          <w:rFonts w:ascii="Calibri" w:eastAsia="Calibri" w:hAnsi="Calibri" w:cs="Calibri"/>
          <w:sz w:val="24"/>
          <w:szCs w:val="24"/>
        </w:rPr>
        <w:t>including photographs.</w:t>
      </w:r>
    </w:p>
    <w:p w14:paraId="54633D8B" w14:textId="77777777" w:rsidR="005D33C4" w:rsidRDefault="001C6795">
      <w:pPr>
        <w:pStyle w:val="Heading1"/>
        <w:spacing w:after="240"/>
        <w:jc w:val="left"/>
        <w:rPr>
          <w:rFonts w:ascii="Calibri" w:eastAsia="Calibri" w:hAnsi="Calibri" w:cs="Calibri"/>
          <w:b w:val="0"/>
          <w:sz w:val="24"/>
          <w:szCs w:val="24"/>
          <w:u w:val="single"/>
        </w:rPr>
      </w:pPr>
      <w:r>
        <w:rPr>
          <w:rFonts w:ascii="Calibri" w:eastAsia="Calibri" w:hAnsi="Calibri" w:cs="Calibri"/>
          <w:b w:val="0"/>
          <w:sz w:val="24"/>
          <w:szCs w:val="24"/>
          <w:u w:val="single"/>
        </w:rPr>
        <w:lastRenderedPageBreak/>
        <w:t>Inappropriate Use</w:t>
      </w:r>
    </w:p>
    <w:p w14:paraId="7E3CE2DF" w14:textId="77777777" w:rsidR="005D33C4" w:rsidRDefault="001C6795">
      <w:pPr>
        <w:pStyle w:val="Heading1"/>
        <w:spacing w:after="240"/>
        <w:jc w:val="left"/>
        <w:rPr>
          <w:rFonts w:ascii="Calibri" w:eastAsia="Calibri" w:hAnsi="Calibri" w:cs="Calibri"/>
          <w:b w:val="0"/>
          <w:sz w:val="24"/>
          <w:szCs w:val="24"/>
        </w:rPr>
      </w:pPr>
      <w:r>
        <w:rPr>
          <w:rFonts w:ascii="Calibri" w:eastAsia="Calibri" w:hAnsi="Calibri" w:cs="Calibri"/>
          <w:b w:val="0"/>
          <w:sz w:val="24"/>
          <w:szCs w:val="24"/>
        </w:rPr>
        <w:t>Any misuse of mobile devices, including but not limited to:</w:t>
      </w:r>
    </w:p>
    <w:p w14:paraId="00D87C01" w14:textId="77777777" w:rsidR="005D33C4" w:rsidRDefault="001C6795">
      <w:pPr>
        <w:pStyle w:val="Heading1"/>
        <w:numPr>
          <w:ilvl w:val="2"/>
          <w:numId w:val="5"/>
        </w:numPr>
        <w:jc w:val="left"/>
        <w:rPr>
          <w:rFonts w:ascii="Calibri" w:eastAsia="Calibri" w:hAnsi="Calibri" w:cs="Calibri"/>
          <w:b w:val="0"/>
          <w:sz w:val="24"/>
          <w:szCs w:val="24"/>
        </w:rPr>
      </w:pPr>
      <w:r>
        <w:rPr>
          <w:rFonts w:ascii="Calibri" w:eastAsia="Calibri" w:hAnsi="Calibri" w:cs="Calibri"/>
          <w:b w:val="0"/>
          <w:sz w:val="24"/>
          <w:szCs w:val="24"/>
        </w:rPr>
        <w:t>Bullying or harassment</w:t>
      </w:r>
    </w:p>
    <w:p w14:paraId="0C19D090" w14:textId="77777777" w:rsidR="005D33C4" w:rsidRDefault="001C6795">
      <w:pPr>
        <w:pStyle w:val="Heading1"/>
        <w:numPr>
          <w:ilvl w:val="2"/>
          <w:numId w:val="5"/>
        </w:numPr>
        <w:spacing w:before="0"/>
        <w:jc w:val="left"/>
        <w:rPr>
          <w:rFonts w:ascii="Calibri" w:eastAsia="Calibri" w:hAnsi="Calibri" w:cs="Calibri"/>
          <w:b w:val="0"/>
          <w:sz w:val="24"/>
          <w:szCs w:val="24"/>
        </w:rPr>
      </w:pPr>
      <w:r>
        <w:rPr>
          <w:rFonts w:ascii="Calibri" w:eastAsia="Calibri" w:hAnsi="Calibri" w:cs="Calibri"/>
          <w:b w:val="0"/>
          <w:sz w:val="24"/>
          <w:szCs w:val="24"/>
        </w:rPr>
        <w:t>Taking unauthorised photographs</w:t>
      </w:r>
    </w:p>
    <w:p w14:paraId="5562DF82" w14:textId="77777777" w:rsidR="005D33C4" w:rsidRDefault="001C6795">
      <w:pPr>
        <w:pStyle w:val="Heading1"/>
        <w:numPr>
          <w:ilvl w:val="2"/>
          <w:numId w:val="5"/>
        </w:numPr>
        <w:spacing w:before="0"/>
        <w:jc w:val="left"/>
        <w:rPr>
          <w:rFonts w:ascii="Calibri" w:eastAsia="Calibri" w:hAnsi="Calibri" w:cs="Calibri"/>
          <w:b w:val="0"/>
          <w:sz w:val="24"/>
          <w:szCs w:val="24"/>
        </w:rPr>
      </w:pPr>
      <w:r>
        <w:rPr>
          <w:rFonts w:ascii="Calibri" w:eastAsia="Calibri" w:hAnsi="Calibri" w:cs="Calibri"/>
          <w:b w:val="0"/>
          <w:sz w:val="24"/>
          <w:szCs w:val="24"/>
        </w:rPr>
        <w:t>Sharing confidential information</w:t>
      </w:r>
    </w:p>
    <w:p w14:paraId="4D25503C" w14:textId="77777777" w:rsidR="005D33C4" w:rsidRDefault="001C6795">
      <w:pPr>
        <w:pStyle w:val="Heading1"/>
        <w:numPr>
          <w:ilvl w:val="2"/>
          <w:numId w:val="5"/>
        </w:numPr>
        <w:spacing w:before="0" w:after="240"/>
        <w:jc w:val="left"/>
        <w:rPr>
          <w:rFonts w:ascii="Calibri" w:eastAsia="Calibri" w:hAnsi="Calibri" w:cs="Calibri"/>
          <w:b w:val="0"/>
          <w:sz w:val="24"/>
          <w:szCs w:val="24"/>
        </w:rPr>
      </w:pPr>
      <w:r>
        <w:rPr>
          <w:rFonts w:ascii="Calibri" w:eastAsia="Calibri" w:hAnsi="Calibri" w:cs="Calibri"/>
          <w:b w:val="0"/>
          <w:sz w:val="24"/>
          <w:szCs w:val="24"/>
        </w:rPr>
        <w:t>Engaging in inappropriate online activities</w:t>
      </w:r>
    </w:p>
    <w:p w14:paraId="2B83F367" w14:textId="77777777" w:rsidR="005D33C4" w:rsidRDefault="001C6795">
      <w:pPr>
        <w:pStyle w:val="Heading1"/>
        <w:spacing w:after="240"/>
        <w:jc w:val="left"/>
        <w:rPr>
          <w:rFonts w:ascii="Calibri" w:eastAsia="Calibri" w:hAnsi="Calibri" w:cs="Calibri"/>
          <w:b w:val="0"/>
          <w:sz w:val="24"/>
          <w:szCs w:val="24"/>
        </w:rPr>
      </w:pPr>
      <w:r>
        <w:rPr>
          <w:rFonts w:ascii="Calibri" w:eastAsia="Calibri" w:hAnsi="Calibri" w:cs="Calibri"/>
          <w:b w:val="0"/>
          <w:sz w:val="24"/>
          <w:szCs w:val="24"/>
        </w:rPr>
        <w:t>Will result in disciplinary action.</w:t>
      </w:r>
    </w:p>
    <w:p w14:paraId="001D7596" w14:textId="77777777" w:rsidR="005D33C4" w:rsidRDefault="001C6795">
      <w:pPr>
        <w:pStyle w:val="Heading1"/>
        <w:jc w:val="left"/>
        <w:rPr>
          <w:rFonts w:ascii="Calibri" w:eastAsia="Calibri" w:hAnsi="Calibri" w:cs="Calibri"/>
          <w:b w:val="0"/>
          <w:sz w:val="24"/>
          <w:szCs w:val="24"/>
          <w:u w:val="single"/>
        </w:rPr>
      </w:pPr>
      <w:bookmarkStart w:id="0" w:name="_heading=h.rksl4hxkmuc8" w:colFirst="0" w:colLast="0"/>
      <w:bookmarkEnd w:id="0"/>
      <w:r>
        <w:rPr>
          <w:rFonts w:ascii="Calibri" w:eastAsia="Calibri" w:hAnsi="Calibri" w:cs="Calibri"/>
          <w:b w:val="0"/>
          <w:sz w:val="24"/>
          <w:szCs w:val="24"/>
          <w:u w:val="single"/>
        </w:rPr>
        <w:t>Children’s use of mobile phones</w:t>
      </w:r>
    </w:p>
    <w:p w14:paraId="0534B3B1" w14:textId="77777777" w:rsidR="005D33C4" w:rsidRDefault="001C6795">
      <w:pPr>
        <w:widowControl w:val="0"/>
        <w:spacing w:before="111" w:after="0" w:line="240" w:lineRule="auto"/>
        <w:ind w:right="155"/>
        <w:rPr>
          <w:rFonts w:ascii="Calibri" w:eastAsia="Calibri" w:hAnsi="Calibri" w:cs="Calibri"/>
          <w:sz w:val="24"/>
          <w:szCs w:val="24"/>
        </w:rPr>
      </w:pPr>
      <w:r>
        <w:rPr>
          <w:rFonts w:ascii="Calibri" w:eastAsia="Calibri" w:hAnsi="Calibri" w:cs="Calibri"/>
          <w:sz w:val="24"/>
          <w:szCs w:val="24"/>
        </w:rPr>
        <w:t>Whilst we understand that some children have mobile phones and bring them with them to school they are not able to use their phones in school.</w:t>
      </w:r>
    </w:p>
    <w:p w14:paraId="51DE499E" w14:textId="77777777" w:rsidR="005D33C4" w:rsidRDefault="001C6795">
      <w:pPr>
        <w:widowControl w:val="0"/>
        <w:spacing w:before="120" w:after="0" w:line="240" w:lineRule="auto"/>
        <w:ind w:right="313"/>
        <w:rPr>
          <w:rFonts w:ascii="Calibri" w:eastAsia="Calibri" w:hAnsi="Calibri" w:cs="Calibri"/>
          <w:sz w:val="24"/>
          <w:szCs w:val="24"/>
        </w:rPr>
      </w:pPr>
      <w:r>
        <w:rPr>
          <w:rFonts w:ascii="Calibri" w:eastAsia="Calibri" w:hAnsi="Calibri" w:cs="Calibri"/>
          <w:sz w:val="24"/>
          <w:szCs w:val="24"/>
        </w:rPr>
        <w:t>Hambleton Primary Academy does not accept any responsibility for loss or damage to mobile phones brought to the c</w:t>
      </w:r>
      <w:r>
        <w:rPr>
          <w:rFonts w:ascii="Calibri" w:eastAsia="Calibri" w:hAnsi="Calibri" w:cs="Calibri"/>
          <w:sz w:val="24"/>
          <w:szCs w:val="24"/>
        </w:rPr>
        <w:t>lub by the children.</w:t>
      </w:r>
    </w:p>
    <w:p w14:paraId="57BB2313" w14:textId="77777777" w:rsidR="005D33C4" w:rsidRDefault="001C6795">
      <w:pPr>
        <w:widowControl w:val="0"/>
        <w:spacing w:before="120" w:after="0" w:line="240" w:lineRule="auto"/>
        <w:ind w:right="181"/>
        <w:rPr>
          <w:rFonts w:ascii="Calibri" w:eastAsia="Calibri" w:hAnsi="Calibri" w:cs="Calibri"/>
          <w:sz w:val="24"/>
          <w:szCs w:val="24"/>
        </w:rPr>
      </w:pPr>
      <w:r>
        <w:rPr>
          <w:rFonts w:ascii="Calibri" w:eastAsia="Calibri" w:hAnsi="Calibri" w:cs="Calibri"/>
          <w:sz w:val="24"/>
          <w:szCs w:val="24"/>
        </w:rPr>
        <w:t xml:space="preserve">Children must not use their mobile phone to take photographs of any kind whilst at school. If they want a photograph of a particular activity they should be using their school iPads as this should be linked to their learning. </w:t>
      </w:r>
    </w:p>
    <w:p w14:paraId="413D8072" w14:textId="77777777" w:rsidR="005D33C4" w:rsidRDefault="001C6795">
      <w:pPr>
        <w:widowControl w:val="0"/>
        <w:spacing w:before="120" w:after="0" w:line="240" w:lineRule="auto"/>
        <w:ind w:right="181"/>
        <w:rPr>
          <w:rFonts w:ascii="Calibri" w:eastAsia="Calibri" w:hAnsi="Calibri" w:cs="Calibri"/>
          <w:sz w:val="24"/>
          <w:szCs w:val="24"/>
        </w:rPr>
      </w:pPr>
      <w:r>
        <w:rPr>
          <w:rFonts w:ascii="Calibri" w:eastAsia="Calibri" w:hAnsi="Calibri" w:cs="Calibri"/>
          <w:sz w:val="24"/>
          <w:szCs w:val="24"/>
        </w:rPr>
        <w:t>All mobi</w:t>
      </w:r>
      <w:r>
        <w:rPr>
          <w:rFonts w:ascii="Calibri" w:eastAsia="Calibri" w:hAnsi="Calibri" w:cs="Calibri"/>
          <w:sz w:val="24"/>
          <w:szCs w:val="24"/>
        </w:rPr>
        <w:t>le phones that are in school must be kept in the school office until hometime.</w:t>
      </w:r>
    </w:p>
    <w:p w14:paraId="6F756882" w14:textId="77777777" w:rsidR="005D33C4" w:rsidRDefault="001C6795">
      <w:pPr>
        <w:pStyle w:val="Heading1"/>
        <w:jc w:val="left"/>
        <w:rPr>
          <w:rFonts w:ascii="Calibri" w:eastAsia="Calibri" w:hAnsi="Calibri" w:cs="Calibri"/>
          <w:b w:val="0"/>
          <w:sz w:val="24"/>
          <w:szCs w:val="24"/>
          <w:u w:val="single"/>
        </w:rPr>
      </w:pPr>
      <w:bookmarkStart w:id="1" w:name="_heading=h.gjdgxs" w:colFirst="0" w:colLast="0"/>
      <w:bookmarkEnd w:id="1"/>
      <w:r>
        <w:rPr>
          <w:rFonts w:ascii="Calibri" w:eastAsia="Calibri" w:hAnsi="Calibri" w:cs="Calibri"/>
          <w:b w:val="0"/>
          <w:sz w:val="24"/>
          <w:szCs w:val="24"/>
          <w:u w:val="single"/>
        </w:rPr>
        <w:t>Visitors’ use of mobile phones</w:t>
      </w:r>
    </w:p>
    <w:p w14:paraId="06372DEE" w14:textId="77777777" w:rsidR="005D33C4" w:rsidRDefault="001C6795">
      <w:pPr>
        <w:widowControl w:val="0"/>
        <w:spacing w:before="111" w:after="0" w:line="240" w:lineRule="auto"/>
        <w:ind w:right="347"/>
        <w:rPr>
          <w:rFonts w:ascii="Calibri" w:eastAsia="Calibri" w:hAnsi="Calibri" w:cs="Calibri"/>
          <w:sz w:val="24"/>
          <w:szCs w:val="24"/>
        </w:rPr>
      </w:pPr>
      <w:r>
        <w:rPr>
          <w:rFonts w:ascii="Calibri" w:eastAsia="Calibri" w:hAnsi="Calibri" w:cs="Calibri"/>
          <w:sz w:val="24"/>
          <w:szCs w:val="24"/>
        </w:rPr>
        <w:t>In the interest of safeguarding we ask all parents and visitors not to use their phones or other mobile devices on school premises. Taking of phot</w:t>
      </w:r>
      <w:r>
        <w:rPr>
          <w:rFonts w:ascii="Calibri" w:eastAsia="Calibri" w:hAnsi="Calibri" w:cs="Calibri"/>
          <w:sz w:val="24"/>
          <w:szCs w:val="24"/>
        </w:rPr>
        <w:t xml:space="preserve">ographs by parents or visitors is </w:t>
      </w:r>
      <w:r>
        <w:rPr>
          <w:rFonts w:ascii="Calibri" w:eastAsia="Calibri" w:hAnsi="Calibri" w:cs="Calibri"/>
          <w:b/>
          <w:sz w:val="24"/>
          <w:szCs w:val="24"/>
        </w:rPr>
        <w:t>strictly prohibited</w:t>
      </w:r>
      <w:r>
        <w:rPr>
          <w:rFonts w:ascii="Calibri" w:eastAsia="Calibri" w:hAnsi="Calibri" w:cs="Calibri"/>
          <w:sz w:val="24"/>
          <w:szCs w:val="24"/>
        </w:rPr>
        <w:t xml:space="preserve">. If a parent would like to have a photograph of their child involved in an activity or at play, they can ask a member of staff to take one using the school camera. </w:t>
      </w:r>
    </w:p>
    <w:p w14:paraId="0DE9A9C1" w14:textId="77777777" w:rsidR="005D33C4" w:rsidRDefault="005D33C4">
      <w:pPr>
        <w:widowControl w:val="0"/>
        <w:spacing w:before="111" w:after="0" w:line="240" w:lineRule="auto"/>
        <w:ind w:right="347"/>
        <w:rPr>
          <w:rFonts w:ascii="Calibri" w:eastAsia="Calibri" w:hAnsi="Calibri" w:cs="Calibri"/>
          <w:sz w:val="24"/>
          <w:szCs w:val="24"/>
        </w:rPr>
      </w:pPr>
    </w:p>
    <w:p w14:paraId="5821FD9F" w14:textId="77777777" w:rsidR="005D33C4" w:rsidRDefault="001C6795">
      <w:pPr>
        <w:widowControl w:val="0"/>
        <w:spacing w:before="111" w:after="0" w:line="240" w:lineRule="auto"/>
        <w:ind w:right="347"/>
        <w:rPr>
          <w:rFonts w:ascii="Calibri" w:eastAsia="Calibri" w:hAnsi="Calibri" w:cs="Calibri"/>
          <w:sz w:val="24"/>
          <w:szCs w:val="24"/>
        </w:rPr>
      </w:pPr>
      <w:r>
        <w:rPr>
          <w:rFonts w:ascii="Calibri" w:eastAsia="Calibri" w:hAnsi="Calibri" w:cs="Calibri"/>
          <w:sz w:val="24"/>
          <w:szCs w:val="24"/>
        </w:rPr>
        <w:t>During events within school, which p</w:t>
      </w:r>
      <w:r>
        <w:rPr>
          <w:rFonts w:ascii="Calibri" w:eastAsia="Calibri" w:hAnsi="Calibri" w:cs="Calibri"/>
          <w:sz w:val="24"/>
          <w:szCs w:val="24"/>
        </w:rPr>
        <w:t xml:space="preserve">arents are invited to attend, photographs and videos may be taken but for personal use only and it is strictly prohibited to upload anything onto social media without consent from the parents. </w:t>
      </w:r>
    </w:p>
    <w:p w14:paraId="2B0B928E" w14:textId="77777777" w:rsidR="005D33C4" w:rsidRDefault="001C6795">
      <w:pPr>
        <w:pStyle w:val="Heading1"/>
        <w:spacing w:after="240"/>
        <w:jc w:val="left"/>
        <w:rPr>
          <w:rFonts w:ascii="Calibri" w:eastAsia="Calibri" w:hAnsi="Calibri" w:cs="Calibri"/>
          <w:b w:val="0"/>
          <w:sz w:val="24"/>
          <w:szCs w:val="24"/>
          <w:u w:val="single"/>
        </w:rPr>
      </w:pPr>
      <w:r>
        <w:rPr>
          <w:rFonts w:ascii="Calibri" w:eastAsia="Calibri" w:hAnsi="Calibri" w:cs="Calibri"/>
          <w:b w:val="0"/>
          <w:sz w:val="24"/>
          <w:szCs w:val="24"/>
          <w:u w:val="single"/>
        </w:rPr>
        <w:t>Review</w:t>
      </w:r>
    </w:p>
    <w:p w14:paraId="76022A99" w14:textId="77777777" w:rsidR="005D33C4" w:rsidRDefault="001C6795">
      <w:pPr>
        <w:pStyle w:val="Heading1"/>
        <w:spacing w:after="240"/>
        <w:jc w:val="left"/>
        <w:rPr>
          <w:rFonts w:ascii="Calibri" w:eastAsia="Calibri" w:hAnsi="Calibri" w:cs="Calibri"/>
          <w:b w:val="0"/>
          <w:sz w:val="24"/>
          <w:szCs w:val="24"/>
        </w:rPr>
      </w:pPr>
      <w:r>
        <w:rPr>
          <w:rFonts w:ascii="Calibri" w:eastAsia="Calibri" w:hAnsi="Calibri" w:cs="Calibri"/>
          <w:b w:val="0"/>
          <w:sz w:val="24"/>
          <w:szCs w:val="24"/>
        </w:rPr>
        <w:t>This policy will be reviewed annually to ensure its con</w:t>
      </w:r>
      <w:r>
        <w:rPr>
          <w:rFonts w:ascii="Calibri" w:eastAsia="Calibri" w:hAnsi="Calibri" w:cs="Calibri"/>
          <w:b w:val="0"/>
          <w:sz w:val="24"/>
          <w:szCs w:val="24"/>
        </w:rPr>
        <w:t>tinued relevance and effectiveness.</w:t>
      </w:r>
    </w:p>
    <w:p w14:paraId="4C2927B1" w14:textId="77777777" w:rsidR="005D33C4" w:rsidRDefault="001C6795">
      <w:pPr>
        <w:pStyle w:val="Heading1"/>
        <w:spacing w:after="240"/>
        <w:jc w:val="left"/>
        <w:rPr>
          <w:rFonts w:ascii="Calibri" w:eastAsia="Calibri" w:hAnsi="Calibri" w:cs="Calibri"/>
          <w:b w:val="0"/>
          <w:sz w:val="24"/>
          <w:szCs w:val="24"/>
        </w:rPr>
      </w:pPr>
      <w:bookmarkStart w:id="2" w:name="_heading=h.dqkbqhrzfv7i" w:colFirst="0" w:colLast="0"/>
      <w:bookmarkEnd w:id="2"/>
      <w:r>
        <w:rPr>
          <w:rFonts w:ascii="Calibri" w:eastAsia="Calibri" w:hAnsi="Calibri" w:cs="Calibri"/>
          <w:b w:val="0"/>
          <w:sz w:val="24"/>
          <w:szCs w:val="24"/>
        </w:rPr>
        <w:t>By adhering to this policy, staff can ensure that their use of mobile devices is responsible and contributes to a positive and productive learning environment.</w:t>
      </w:r>
    </w:p>
    <w:p w14:paraId="61E491BB" w14:textId="77777777" w:rsidR="005D33C4" w:rsidRDefault="001C6795">
      <w:pPr>
        <w:pStyle w:val="Heading1"/>
        <w:jc w:val="left"/>
        <w:rPr>
          <w:rFonts w:ascii="Calibri" w:eastAsia="Calibri" w:hAnsi="Calibri" w:cs="Calibri"/>
          <w:b w:val="0"/>
          <w:sz w:val="24"/>
          <w:szCs w:val="24"/>
          <w:u w:val="single"/>
        </w:rPr>
      </w:pPr>
      <w:r>
        <w:rPr>
          <w:rFonts w:ascii="Calibri" w:eastAsia="Calibri" w:hAnsi="Calibri" w:cs="Calibri"/>
          <w:b w:val="0"/>
          <w:sz w:val="24"/>
          <w:szCs w:val="24"/>
          <w:u w:val="single"/>
        </w:rPr>
        <w:t>Related policies</w:t>
      </w:r>
    </w:p>
    <w:p w14:paraId="18B7AA5F" w14:textId="77777777" w:rsidR="005D33C4" w:rsidRDefault="001C6795">
      <w:pPr>
        <w:spacing w:before="111"/>
        <w:ind w:left="114"/>
        <w:rPr>
          <w:rFonts w:ascii="Calibri" w:eastAsia="Calibri" w:hAnsi="Calibri" w:cs="Calibri"/>
          <w:sz w:val="24"/>
          <w:szCs w:val="24"/>
        </w:rPr>
      </w:pPr>
      <w:r>
        <w:rPr>
          <w:rFonts w:ascii="Calibri" w:eastAsia="Calibri" w:hAnsi="Calibri" w:cs="Calibri"/>
          <w:sz w:val="24"/>
          <w:szCs w:val="24"/>
        </w:rPr>
        <w:t xml:space="preserve">See also: </w:t>
      </w:r>
      <w:r>
        <w:rPr>
          <w:rFonts w:ascii="Calibri" w:eastAsia="Calibri" w:hAnsi="Calibri" w:cs="Calibri"/>
          <w:b/>
          <w:sz w:val="24"/>
          <w:szCs w:val="24"/>
        </w:rPr>
        <w:t>Safeguarding Policy</w:t>
      </w:r>
    </w:p>
    <w:p w14:paraId="590FC684" w14:textId="77777777" w:rsidR="005D33C4" w:rsidRDefault="005D33C4">
      <w:pPr>
        <w:widowControl w:val="0"/>
        <w:pBdr>
          <w:top w:val="nil"/>
          <w:left w:val="nil"/>
          <w:bottom w:val="nil"/>
          <w:right w:val="nil"/>
          <w:between w:val="nil"/>
        </w:pBdr>
        <w:spacing w:after="0" w:line="240" w:lineRule="auto"/>
        <w:rPr>
          <w:rFonts w:ascii="Calibri" w:eastAsia="Calibri" w:hAnsi="Calibri" w:cs="Calibri"/>
          <w:color w:val="000000"/>
          <w:sz w:val="24"/>
          <w:szCs w:val="24"/>
        </w:rPr>
      </w:pPr>
    </w:p>
    <w:p w14:paraId="4D3FA525" w14:textId="77777777" w:rsidR="005D33C4" w:rsidRDefault="005D33C4">
      <w:pPr>
        <w:widowControl w:val="0"/>
        <w:pBdr>
          <w:top w:val="nil"/>
          <w:left w:val="nil"/>
          <w:bottom w:val="nil"/>
          <w:right w:val="nil"/>
          <w:between w:val="nil"/>
        </w:pBdr>
        <w:spacing w:before="1" w:after="0" w:line="240" w:lineRule="auto"/>
        <w:rPr>
          <w:rFonts w:ascii="Calibri" w:eastAsia="Calibri" w:hAnsi="Calibri" w:cs="Calibri"/>
          <w:color w:val="000000"/>
          <w:sz w:val="24"/>
          <w:szCs w:val="24"/>
        </w:rPr>
      </w:pPr>
    </w:p>
    <w:tbl>
      <w:tblPr>
        <w:tblStyle w:val="a"/>
        <w:tblW w:w="963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5"/>
        <w:gridCol w:w="3765"/>
      </w:tblGrid>
      <w:tr w:rsidR="005D33C4" w14:paraId="3507EC5B" w14:textId="77777777">
        <w:trPr>
          <w:trHeight w:val="568"/>
        </w:trPr>
        <w:tc>
          <w:tcPr>
            <w:tcW w:w="5865" w:type="dxa"/>
          </w:tcPr>
          <w:p w14:paraId="1DAF6B90" w14:textId="77777777" w:rsidR="005D33C4" w:rsidRDefault="001C6795">
            <w:pPr>
              <w:widowControl w:val="0"/>
              <w:pBdr>
                <w:top w:val="nil"/>
                <w:left w:val="nil"/>
                <w:bottom w:val="nil"/>
                <w:right w:val="nil"/>
                <w:between w:val="nil"/>
              </w:pBdr>
              <w:spacing w:before="47" w:after="0" w:line="240" w:lineRule="auto"/>
              <w:ind w:left="107"/>
              <w:rPr>
                <w:rFonts w:ascii="Calibri" w:eastAsia="Calibri" w:hAnsi="Calibri" w:cs="Calibri"/>
                <w:color w:val="000000"/>
                <w:sz w:val="24"/>
                <w:szCs w:val="24"/>
              </w:rPr>
            </w:pPr>
            <w:r>
              <w:rPr>
                <w:rFonts w:ascii="Calibri" w:eastAsia="Calibri" w:hAnsi="Calibri" w:cs="Calibri"/>
                <w:color w:val="000000"/>
                <w:sz w:val="24"/>
                <w:szCs w:val="24"/>
              </w:rPr>
              <w:t>This policy was adopted by: Hambleton Primary Academy</w:t>
            </w:r>
          </w:p>
        </w:tc>
        <w:tc>
          <w:tcPr>
            <w:tcW w:w="3765" w:type="dxa"/>
          </w:tcPr>
          <w:p w14:paraId="6DBE3519" w14:textId="563F359D" w:rsidR="005D33C4" w:rsidRDefault="001C6795">
            <w:pPr>
              <w:widowControl w:val="0"/>
              <w:pBdr>
                <w:top w:val="nil"/>
                <w:left w:val="nil"/>
                <w:bottom w:val="nil"/>
                <w:right w:val="nil"/>
                <w:between w:val="nil"/>
              </w:pBdr>
              <w:spacing w:before="47" w:after="0" w:line="240" w:lineRule="auto"/>
              <w:ind w:left="107"/>
              <w:rPr>
                <w:rFonts w:ascii="Calibri" w:eastAsia="Calibri" w:hAnsi="Calibri" w:cs="Calibri"/>
                <w:color w:val="000000"/>
                <w:sz w:val="24"/>
                <w:szCs w:val="24"/>
              </w:rPr>
            </w:pPr>
            <w:r>
              <w:rPr>
                <w:rFonts w:ascii="Calibri" w:eastAsia="Calibri" w:hAnsi="Calibri" w:cs="Calibri"/>
                <w:color w:val="000000"/>
                <w:sz w:val="24"/>
                <w:szCs w:val="24"/>
              </w:rPr>
              <w:t>Date: September 202</w:t>
            </w:r>
            <w:r w:rsidR="00BB43DA">
              <w:rPr>
                <w:rFonts w:ascii="Calibri" w:eastAsia="Calibri" w:hAnsi="Calibri" w:cs="Calibri"/>
                <w:sz w:val="24"/>
                <w:szCs w:val="24"/>
              </w:rPr>
              <w:t>5</w:t>
            </w:r>
          </w:p>
        </w:tc>
      </w:tr>
      <w:tr w:rsidR="005D33C4" w14:paraId="48B458FB" w14:textId="77777777">
        <w:trPr>
          <w:trHeight w:val="568"/>
        </w:trPr>
        <w:tc>
          <w:tcPr>
            <w:tcW w:w="5865" w:type="dxa"/>
          </w:tcPr>
          <w:p w14:paraId="0C0324AC" w14:textId="77777777" w:rsidR="005D33C4" w:rsidRDefault="001C6795">
            <w:pPr>
              <w:widowControl w:val="0"/>
              <w:pBdr>
                <w:top w:val="nil"/>
                <w:left w:val="nil"/>
                <w:bottom w:val="nil"/>
                <w:right w:val="nil"/>
                <w:between w:val="nil"/>
              </w:pBdr>
              <w:spacing w:before="46" w:after="0" w:line="240" w:lineRule="auto"/>
              <w:ind w:left="107"/>
              <w:rPr>
                <w:rFonts w:ascii="Calibri" w:eastAsia="Calibri" w:hAnsi="Calibri" w:cs="Calibri"/>
                <w:color w:val="000000"/>
                <w:sz w:val="24"/>
                <w:szCs w:val="24"/>
              </w:rPr>
            </w:pPr>
            <w:r>
              <w:rPr>
                <w:rFonts w:ascii="Calibri" w:eastAsia="Calibri" w:hAnsi="Calibri" w:cs="Calibri"/>
                <w:color w:val="000000"/>
                <w:sz w:val="24"/>
                <w:szCs w:val="24"/>
              </w:rPr>
              <w:t xml:space="preserve">To be reviewed: </w:t>
            </w:r>
          </w:p>
        </w:tc>
        <w:tc>
          <w:tcPr>
            <w:tcW w:w="3765" w:type="dxa"/>
          </w:tcPr>
          <w:p w14:paraId="6FA28424" w14:textId="77777777" w:rsidR="005D33C4" w:rsidRDefault="001C6795">
            <w:pPr>
              <w:widowControl w:val="0"/>
              <w:pBdr>
                <w:top w:val="nil"/>
                <w:left w:val="nil"/>
                <w:bottom w:val="nil"/>
                <w:right w:val="nil"/>
                <w:between w:val="nil"/>
              </w:pBdr>
              <w:spacing w:before="46" w:after="0" w:line="240" w:lineRule="auto"/>
              <w:ind w:left="107"/>
              <w:rPr>
                <w:rFonts w:ascii="Calibri" w:eastAsia="Calibri" w:hAnsi="Calibri" w:cs="Calibri"/>
                <w:color w:val="000000"/>
                <w:sz w:val="24"/>
                <w:szCs w:val="24"/>
              </w:rPr>
            </w:pPr>
            <w:r>
              <w:rPr>
                <w:rFonts w:ascii="Calibri" w:eastAsia="Calibri" w:hAnsi="Calibri" w:cs="Calibri"/>
                <w:color w:val="000000"/>
                <w:sz w:val="24"/>
                <w:szCs w:val="24"/>
              </w:rPr>
              <w:t>Signed:</w:t>
            </w:r>
            <w:r>
              <w:rPr>
                <w:rFonts w:ascii="Calibri" w:eastAsia="Calibri" w:hAnsi="Calibri" w:cs="Calibri"/>
                <w:noProof/>
                <w:color w:val="000000"/>
                <w:sz w:val="24"/>
                <w:szCs w:val="24"/>
              </w:rPr>
              <w:drawing>
                <wp:inline distT="114300" distB="114300" distL="114300" distR="114300" wp14:anchorId="01461D36" wp14:editId="79DB4867">
                  <wp:extent cx="1271588" cy="410821"/>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271588" cy="410821"/>
                          </a:xfrm>
                          <a:prstGeom prst="rect">
                            <a:avLst/>
                          </a:prstGeom>
                          <a:ln/>
                        </pic:spPr>
                      </pic:pic>
                    </a:graphicData>
                  </a:graphic>
                </wp:inline>
              </w:drawing>
            </w:r>
          </w:p>
        </w:tc>
      </w:tr>
    </w:tbl>
    <w:p w14:paraId="49C6716C" w14:textId="77777777" w:rsidR="005D33C4" w:rsidRDefault="005D33C4">
      <w:pPr>
        <w:keepNext/>
        <w:keepLines/>
        <w:tabs>
          <w:tab w:val="left" w:pos="1701"/>
          <w:tab w:val="left" w:pos="8505"/>
        </w:tabs>
        <w:spacing w:before="240" w:line="360" w:lineRule="auto"/>
        <w:rPr>
          <w:rFonts w:ascii="Calibri" w:eastAsia="Calibri" w:hAnsi="Calibri" w:cs="Calibri"/>
          <w:b/>
          <w:sz w:val="24"/>
          <w:szCs w:val="24"/>
        </w:rPr>
      </w:pPr>
    </w:p>
    <w:sectPr w:rsidR="005D33C4">
      <w:head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284E1" w14:textId="77777777" w:rsidR="001C6795" w:rsidRDefault="001C6795">
      <w:pPr>
        <w:spacing w:after="0" w:line="240" w:lineRule="auto"/>
      </w:pPr>
      <w:r>
        <w:separator/>
      </w:r>
    </w:p>
  </w:endnote>
  <w:endnote w:type="continuationSeparator" w:id="0">
    <w:p w14:paraId="4C04960F" w14:textId="77777777" w:rsidR="001C6795" w:rsidRDefault="001C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3CFB" w14:textId="77777777" w:rsidR="005D33C4" w:rsidRDefault="005D33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1A80" w14:textId="77777777" w:rsidR="001C6795" w:rsidRDefault="001C6795">
      <w:pPr>
        <w:spacing w:after="0" w:line="240" w:lineRule="auto"/>
      </w:pPr>
      <w:r>
        <w:separator/>
      </w:r>
    </w:p>
  </w:footnote>
  <w:footnote w:type="continuationSeparator" w:id="0">
    <w:p w14:paraId="655E864F" w14:textId="77777777" w:rsidR="001C6795" w:rsidRDefault="001C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3A61" w14:textId="77777777" w:rsidR="005D33C4" w:rsidRDefault="005D33C4">
    <w:pPr>
      <w:pBdr>
        <w:top w:val="nil"/>
        <w:left w:val="nil"/>
        <w:bottom w:val="nil"/>
        <w:right w:val="nil"/>
        <w:between w:val="nil"/>
      </w:pBdr>
      <w:tabs>
        <w:tab w:val="center" w:pos="4513"/>
        <w:tab w:val="right" w:pos="9026"/>
      </w:tabs>
      <w:spacing w:after="0" w:line="240" w:lineRule="auto"/>
    </w:pPr>
  </w:p>
  <w:p w14:paraId="220984AA" w14:textId="77777777" w:rsidR="005D33C4" w:rsidRDefault="005D33C4">
    <w:pPr>
      <w:pBdr>
        <w:top w:val="nil"/>
        <w:left w:val="nil"/>
        <w:bottom w:val="nil"/>
        <w:right w:val="nil"/>
        <w:between w:val="nil"/>
      </w:pBd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26B4" w14:textId="77777777" w:rsidR="005D33C4" w:rsidRDefault="005D33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77627"/>
    <w:multiLevelType w:val="multilevel"/>
    <w:tmpl w:val="FEF0C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9321E8"/>
    <w:multiLevelType w:val="multilevel"/>
    <w:tmpl w:val="07DAA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6153E5"/>
    <w:multiLevelType w:val="multilevel"/>
    <w:tmpl w:val="59D24BB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1024245"/>
    <w:multiLevelType w:val="multilevel"/>
    <w:tmpl w:val="42900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6B60FA"/>
    <w:multiLevelType w:val="multilevel"/>
    <w:tmpl w:val="641C13D0"/>
    <w:lvl w:ilvl="0">
      <w:start w:val="1"/>
      <w:numFmt w:val="bullet"/>
      <w:lvlText w:val="●"/>
      <w:lvlJc w:val="left"/>
      <w:pPr>
        <w:ind w:left="471" w:hanging="357"/>
      </w:pPr>
      <w:rPr>
        <w:rFonts w:ascii="Noto Sans Symbols" w:eastAsia="Noto Sans Symbols" w:hAnsi="Noto Sans Symbols" w:cs="Noto Sans Symbols"/>
        <w:sz w:val="22"/>
        <w:szCs w:val="22"/>
      </w:rPr>
    </w:lvl>
    <w:lvl w:ilvl="1">
      <w:start w:val="1"/>
      <w:numFmt w:val="bullet"/>
      <w:lvlText w:val="•"/>
      <w:lvlJc w:val="left"/>
      <w:pPr>
        <w:ind w:left="1418" w:hanging="357"/>
      </w:pPr>
    </w:lvl>
    <w:lvl w:ilvl="2">
      <w:start w:val="1"/>
      <w:numFmt w:val="bullet"/>
      <w:lvlText w:val="•"/>
      <w:lvlJc w:val="left"/>
      <w:pPr>
        <w:ind w:left="2356" w:hanging="358"/>
      </w:pPr>
    </w:lvl>
    <w:lvl w:ilvl="3">
      <w:start w:val="1"/>
      <w:numFmt w:val="bullet"/>
      <w:lvlText w:val="•"/>
      <w:lvlJc w:val="left"/>
      <w:pPr>
        <w:ind w:left="3295" w:hanging="358"/>
      </w:pPr>
    </w:lvl>
    <w:lvl w:ilvl="4">
      <w:start w:val="1"/>
      <w:numFmt w:val="bullet"/>
      <w:lvlText w:val="•"/>
      <w:lvlJc w:val="left"/>
      <w:pPr>
        <w:ind w:left="4233" w:hanging="358"/>
      </w:pPr>
    </w:lvl>
    <w:lvl w:ilvl="5">
      <w:start w:val="1"/>
      <w:numFmt w:val="bullet"/>
      <w:lvlText w:val="•"/>
      <w:lvlJc w:val="left"/>
      <w:pPr>
        <w:ind w:left="5172" w:hanging="358"/>
      </w:pPr>
    </w:lvl>
    <w:lvl w:ilvl="6">
      <w:start w:val="1"/>
      <w:numFmt w:val="bullet"/>
      <w:lvlText w:val="•"/>
      <w:lvlJc w:val="left"/>
      <w:pPr>
        <w:ind w:left="6110" w:hanging="358"/>
      </w:pPr>
    </w:lvl>
    <w:lvl w:ilvl="7">
      <w:start w:val="1"/>
      <w:numFmt w:val="bullet"/>
      <w:lvlText w:val="•"/>
      <w:lvlJc w:val="left"/>
      <w:pPr>
        <w:ind w:left="7049" w:hanging="358"/>
      </w:pPr>
    </w:lvl>
    <w:lvl w:ilvl="8">
      <w:start w:val="1"/>
      <w:numFmt w:val="bullet"/>
      <w:lvlText w:val="•"/>
      <w:lvlJc w:val="left"/>
      <w:pPr>
        <w:ind w:left="7987" w:hanging="357"/>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C4"/>
    <w:rsid w:val="001C6795"/>
    <w:rsid w:val="005D33C4"/>
    <w:rsid w:val="00BB4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A8E1"/>
  <w15:docId w15:val="{2047F8D6-6CFF-4C3C-B21A-B627C760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D9B"/>
  </w:style>
  <w:style w:type="paragraph" w:styleId="Heading1">
    <w:name w:val="heading 1"/>
    <w:basedOn w:val="Normal"/>
    <w:next w:val="Normal"/>
    <w:link w:val="Heading1Char"/>
    <w:uiPriority w:val="9"/>
    <w:qFormat/>
    <w:rsid w:val="00ED6D9B"/>
    <w:pPr>
      <w:keepNext/>
      <w:keepLines/>
      <w:spacing w:before="240" w:after="0"/>
      <w:jc w:val="center"/>
      <w:outlineLvl w:val="0"/>
    </w:pPr>
    <w:rPr>
      <w:rFonts w:eastAsiaTheme="majorEastAsia" w:cstheme="majorBidi"/>
      <w:b/>
      <w:sz w:val="48"/>
      <w:szCs w:val="32"/>
    </w:rPr>
  </w:style>
  <w:style w:type="paragraph" w:styleId="Heading2">
    <w:name w:val="heading 2"/>
    <w:basedOn w:val="Normal"/>
    <w:next w:val="Normal"/>
    <w:link w:val="Heading2Char"/>
    <w:uiPriority w:val="9"/>
    <w:semiHidden/>
    <w:unhideWhenUsed/>
    <w:qFormat/>
    <w:rsid w:val="00ED6D9B"/>
    <w:pPr>
      <w:keepNext/>
      <w:keepLines/>
      <w:spacing w:before="40" w:after="0"/>
      <w:outlineLvl w:val="1"/>
    </w:pPr>
    <w:rPr>
      <w:rFonts w:eastAsiaTheme="majorEastAsia" w:cstheme="majorBidi"/>
      <w:b/>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D6D9B"/>
    <w:rPr>
      <w:rFonts w:ascii="Century Gothic" w:eastAsiaTheme="majorEastAsia" w:hAnsi="Century Gothic" w:cstheme="majorBidi"/>
      <w:b/>
      <w:sz w:val="48"/>
      <w:szCs w:val="32"/>
    </w:rPr>
  </w:style>
  <w:style w:type="character" w:customStyle="1" w:styleId="Heading2Char">
    <w:name w:val="Heading 2 Char"/>
    <w:basedOn w:val="DefaultParagraphFont"/>
    <w:link w:val="Heading2"/>
    <w:uiPriority w:val="9"/>
    <w:rsid w:val="00ED6D9B"/>
    <w:rPr>
      <w:rFonts w:ascii="Century Gothic" w:eastAsiaTheme="majorEastAsia" w:hAnsi="Century Gothic" w:cstheme="majorBidi"/>
      <w:b/>
      <w:sz w:val="32"/>
      <w:szCs w:val="26"/>
    </w:rPr>
  </w:style>
  <w:style w:type="paragraph" w:styleId="Header">
    <w:name w:val="header"/>
    <w:basedOn w:val="Normal"/>
    <w:link w:val="HeaderChar"/>
    <w:uiPriority w:val="99"/>
    <w:unhideWhenUsed/>
    <w:rsid w:val="00ED6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D9B"/>
    <w:rPr>
      <w:rFonts w:ascii="Century Gothic" w:hAnsi="Century Gothic"/>
    </w:rPr>
  </w:style>
  <w:style w:type="paragraph" w:styleId="Footer">
    <w:name w:val="footer"/>
    <w:basedOn w:val="Normal"/>
    <w:link w:val="FooterChar"/>
    <w:uiPriority w:val="99"/>
    <w:unhideWhenUsed/>
    <w:rsid w:val="00ED6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D9B"/>
    <w:rPr>
      <w:rFonts w:ascii="Century Gothic" w:hAnsi="Century Gothic"/>
    </w:rPr>
  </w:style>
  <w:style w:type="table" w:styleId="TableGrid">
    <w:name w:val="Table Grid"/>
    <w:basedOn w:val="TableNormal"/>
    <w:uiPriority w:val="39"/>
    <w:rsid w:val="00ED6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25E7B"/>
    <w:pPr>
      <w:ind w:left="720"/>
      <w:contextualSpacing/>
    </w:pPr>
  </w:style>
  <w:style w:type="paragraph" w:styleId="BodyText">
    <w:name w:val="Body Text"/>
    <w:basedOn w:val="Normal"/>
    <w:link w:val="BodyTextChar"/>
    <w:uiPriority w:val="1"/>
    <w:qFormat/>
    <w:rsid w:val="005C1B1F"/>
    <w:pPr>
      <w:widowControl w:val="0"/>
      <w:autoSpaceDE w:val="0"/>
      <w:autoSpaceDN w:val="0"/>
      <w:spacing w:before="5" w:after="0" w:line="240" w:lineRule="auto"/>
    </w:pPr>
    <w:rPr>
      <w:rFonts w:ascii="Trebuchet MS" w:eastAsia="Trebuchet MS" w:hAnsi="Trebuchet MS" w:cs="Trebuchet MS"/>
    </w:rPr>
  </w:style>
  <w:style w:type="character" w:customStyle="1" w:styleId="BodyTextChar">
    <w:name w:val="Body Text Char"/>
    <w:basedOn w:val="DefaultParagraphFont"/>
    <w:link w:val="BodyText"/>
    <w:uiPriority w:val="1"/>
    <w:rsid w:val="005C1B1F"/>
    <w:rPr>
      <w:rFonts w:ascii="Trebuchet MS" w:eastAsia="Trebuchet MS" w:hAnsi="Trebuchet MS" w:cs="Trebuchet MS"/>
      <w:lang w:val="en-US"/>
    </w:rPr>
  </w:style>
  <w:style w:type="paragraph" w:customStyle="1" w:styleId="TableParagraph">
    <w:name w:val="Table Paragraph"/>
    <w:basedOn w:val="Normal"/>
    <w:uiPriority w:val="1"/>
    <w:qFormat/>
    <w:rsid w:val="005C1B1F"/>
    <w:pPr>
      <w:widowControl w:val="0"/>
      <w:autoSpaceDE w:val="0"/>
      <w:autoSpaceDN w:val="0"/>
      <w:spacing w:before="46" w:after="0" w:line="240" w:lineRule="auto"/>
      <w:ind w:left="107"/>
    </w:pPr>
    <w:rPr>
      <w:rFonts w:ascii="Trebuchet MS" w:eastAsia="Trebuchet MS" w:hAnsi="Trebuchet MS" w:cs="Trebuchet M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peIeBrIZkzcb+cPx7xWmgYBsXA==">CgMxLjAyDmgucmtzbDRoeGttdWM4MghoLmdqZGd4czIOaC5kcWticWhyemZ2N2k4AHIhMS1GSDBIWXp2ZHI2QVFsN0M5TnJDT25Yalh2WDZuVU5E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 Wilkin</dc:creator>
  <cp:lastModifiedBy>Michael Goldie</cp:lastModifiedBy>
  <cp:revision>2</cp:revision>
  <dcterms:created xsi:type="dcterms:W3CDTF">2022-02-10T07:15:00Z</dcterms:created>
  <dcterms:modified xsi:type="dcterms:W3CDTF">2025-08-01T09:36:00Z</dcterms:modified>
</cp:coreProperties>
</file>