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-577214</wp:posOffset>
            </wp:positionH>
            <wp:positionV relativeFrom="paragraph">
              <wp:posOffset>-1455419</wp:posOffset>
            </wp:positionV>
            <wp:extent cx="1175385" cy="1000125"/>
            <wp:effectExtent b="0" l="0" r="0" t="0"/>
            <wp:wrapNone/>
            <wp:docPr descr="http://hambletonprimaryacademy.co.uk/wp-content/uploads/2015/01/logo-hambleton-primary.png" id="235" name="image6.png"/>
            <a:graphic>
              <a:graphicData uri="http://schemas.openxmlformats.org/drawingml/2006/picture">
                <pic:pic>
                  <pic:nvPicPr>
                    <pic:cNvPr descr="http://hambletonprimaryacademy.co.uk/wp-content/uploads/2015/01/logo-hambleton-primary.png" id="0" name="image6.png"/>
                    <pic:cNvPicPr preferRelativeResize="0"/>
                  </pic:nvPicPr>
                  <pic:blipFill>
                    <a:blip r:embed="rId7"/>
                    <a:srcRect b="0" l="0" r="0" t="0"/>
                    <a:stretch>
                      <a:fillRect/>
                    </a:stretch>
                  </pic:blipFill>
                  <pic:spPr>
                    <a:xfrm>
                      <a:off x="0" y="0"/>
                      <a:ext cx="1175385" cy="1000125"/>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-609599</wp:posOffset>
                </wp:positionH>
                <wp:positionV relativeFrom="paragraph">
                  <wp:posOffset>-93979</wp:posOffset>
                </wp:positionV>
                <wp:extent cx="7169150" cy="342607"/>
                <wp:effectExtent b="0" l="0" r="0" t="0"/>
                <wp:wrapNone/>
                <wp:docPr id="231" name=""/>
                <a:graphic>
                  <a:graphicData uri="http://schemas.microsoft.com/office/word/2010/wordprocessingShape">
                    <wps:wsp>
                      <wps:cNvSpPr/>
                      <wps:cNvPr id="2" name="Shape 2"/>
                      <wps:spPr>
                        <a:xfrm>
                          <a:off x="1766188" y="3613459"/>
                          <a:ext cx="7159625" cy="333082"/>
                        </a:xfrm>
                        <a:prstGeom prst="rect">
                          <a:avLst/>
                        </a:prstGeom>
                        <a:solidFill>
                          <a:srgbClr val="002060"/>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ffffff"/>
                                <w:sz w:val="16"/>
                                <w:vertAlign w:val="baseline"/>
                              </w:rPr>
                              <w:t xml:space="preserve">Our topic this half term:</w:t>
                            </w:r>
                            <w:r w:rsidDel="00000000" w:rsidR="00000000" w:rsidRPr="00000000">
                              <w:rPr>
                                <w:rFonts w:ascii="Calibri" w:cs="Calibri" w:eastAsia="Calibri" w:hAnsi="Calibri"/>
                                <w:b w:val="0"/>
                                <w:i w:val="0"/>
                                <w:smallCaps w:val="0"/>
                                <w:strike w:val="0"/>
                                <w:color w:val="ffffff"/>
                                <w:sz w:val="16"/>
                                <w:vertAlign w:val="baseline"/>
                              </w:rPr>
                              <w:t xml:space="preserve"> Celebrations </w:t>
                            </w:r>
                            <w:r w:rsidDel="00000000" w:rsidR="00000000" w:rsidRPr="00000000">
                              <w:rPr>
                                <w:rFonts w:ascii="Calibri" w:cs="Calibri" w:eastAsia="Calibri" w:hAnsi="Calibri"/>
                                <w:b w:val="1"/>
                                <w:i w:val="0"/>
                                <w:smallCaps w:val="0"/>
                                <w:strike w:val="0"/>
                                <w:color w:val="ffffff"/>
                                <w:sz w:val="16"/>
                                <w:vertAlign w:val="baseline"/>
                              </w:rPr>
                              <w:t xml:space="preserve">Our books this half term:</w:t>
                            </w:r>
                            <w:r w:rsidDel="00000000" w:rsidR="00000000" w:rsidRPr="00000000">
                              <w:rPr>
                                <w:rFonts w:ascii="Calibri" w:cs="Calibri" w:eastAsia="Calibri" w:hAnsi="Calibri"/>
                                <w:b w:val="0"/>
                                <w:i w:val="0"/>
                                <w:smallCaps w:val="0"/>
                                <w:strike w:val="0"/>
                                <w:color w:val="ffffff"/>
                                <w:sz w:val="16"/>
                                <w:vertAlign w:val="baseline"/>
                              </w:rPr>
                              <w:t xml:space="preserve"> Room on the Broom, The Gunpowder Plot, Rama and Sita (Diwali), Wacky Races (Comic), The Gingerbread Man, Lucy and Tom’s Christmas.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-609599</wp:posOffset>
                </wp:positionH>
                <wp:positionV relativeFrom="paragraph">
                  <wp:posOffset>-93979</wp:posOffset>
                </wp:positionV>
                <wp:extent cx="7169150" cy="342607"/>
                <wp:effectExtent b="0" l="0" r="0" t="0"/>
                <wp:wrapNone/>
                <wp:docPr id="231"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7169150" cy="342607"/>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4511675</wp:posOffset>
            </wp:positionH>
            <wp:positionV relativeFrom="paragraph">
              <wp:posOffset>-1416049</wp:posOffset>
            </wp:positionV>
            <wp:extent cx="1889090" cy="1095270"/>
            <wp:effectExtent b="0" l="0" r="0" t="0"/>
            <wp:wrapNone/>
            <wp:docPr id="245" name="image8.png"/>
            <a:graphic>
              <a:graphicData uri="http://schemas.openxmlformats.org/drawingml/2006/picture">
                <pic:pic>
                  <pic:nvPicPr>
                    <pic:cNvPr id="0" name="image8.png"/>
                    <pic:cNvPicPr preferRelativeResize="0"/>
                  </pic:nvPicPr>
                  <pic:blipFill>
                    <a:blip r:embed="rId9"/>
                    <a:srcRect b="10537" l="0" r="14511" t="0"/>
                    <a:stretch>
                      <a:fillRect/>
                    </a:stretch>
                  </pic:blipFill>
                  <pic:spPr>
                    <a:xfrm>
                      <a:off x="0" y="0"/>
                      <a:ext cx="1889090" cy="1095270"/>
                    </a:xfrm>
                    <a:prstGeom prst="rect"/>
                    <a:ln/>
                  </pic:spPr>
                </pic:pic>
              </a:graphicData>
            </a:graphic>
          </wp:anchor>
        </w:drawing>
      </w:r>
    </w:p>
    <w:tbl>
      <w:tblPr>
        <w:tblStyle w:val="Table1"/>
        <w:tblpPr w:leftFromText="180" w:rightFromText="180" w:topFromText="0" w:bottomFromText="0" w:vertAnchor="text" w:horzAnchor="text" w:tblpX="0" w:tblpY="453"/>
        <w:tblW w:w="11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8221"/>
        <w:gridCol w:w="994"/>
        <w:tblGridChange w:id="0">
          <w:tblGrid>
            <w:gridCol w:w="1980"/>
            <w:gridCol w:w="8221"/>
            <w:gridCol w:w="994"/>
          </w:tblGrid>
        </w:tblGridChange>
      </w:tblGrid>
      <w:tr>
        <w:trPr>
          <w:cantSplit w:val="0"/>
          <w:trHeight w:val="983" w:hRule="atLeast"/>
          <w:tblHeader w:val="0"/>
        </w:trPr>
        <w:tc>
          <w:tcPr>
            <w:shd w:fill="ff0000" w:val="clear"/>
          </w:tcPr>
          <w:p w:rsidR="00000000" w:rsidDel="00000000" w:rsidP="00000000" w:rsidRDefault="00000000" w:rsidRPr="00000000" w14:paraId="00000002">
            <w:pPr>
              <w:rPr>
                <w:i w:val="1"/>
                <w:sz w:val="20"/>
                <w:szCs w:val="20"/>
              </w:rPr>
            </w:pPr>
            <w:bookmarkStart w:colFirst="0" w:colLast="0" w:name="_heading=h.gjdgxs" w:id="0"/>
            <w:bookmarkEnd w:id="0"/>
            <w:r w:rsidDel="00000000" w:rsidR="00000000" w:rsidRPr="00000000">
              <w:rPr>
                <w:sz w:val="20"/>
                <w:szCs w:val="20"/>
                <w:rtl w:val="0"/>
              </w:rPr>
              <w:t xml:space="preserve"> </w:t>
            </w:r>
            <w:r w:rsidDel="00000000" w:rsidR="00000000" w:rsidRPr="00000000">
              <w:rPr>
                <w:color w:val="ffffff"/>
                <w:sz w:val="20"/>
                <w:szCs w:val="20"/>
                <w:rtl w:val="0"/>
              </w:rPr>
              <w:t xml:space="preserve">English</w:t>
            </w:r>
            <w:r w:rsidDel="00000000" w:rsidR="00000000" w:rsidRPr="00000000">
              <w:rPr>
                <w:rtl w:val="0"/>
              </w:rPr>
            </w:r>
          </w:p>
        </w:tc>
        <w:tc>
          <w:tcPr/>
          <w:p w:rsidR="00000000" w:rsidDel="00000000" w:rsidP="00000000" w:rsidRDefault="00000000" w:rsidRPr="00000000" w14:paraId="00000003">
            <w:pPr>
              <w:rPr>
                <w:sz w:val="16"/>
                <w:szCs w:val="16"/>
              </w:rPr>
            </w:pPr>
            <w:r w:rsidDel="00000000" w:rsidR="00000000" w:rsidRPr="00000000">
              <w:rPr>
                <w:sz w:val="16"/>
                <w:szCs w:val="16"/>
                <w:rtl w:val="0"/>
              </w:rPr>
              <w:t xml:space="preserve">We will continue to engage in our Drawing Club sessions as we introduce children to story structures, understanding that each story has a character, setting and adventure. During each session, children will be introduced to variety of vocabulary which will be taught alongside daily routines. Children will continue to develop their phonetic awareness. We will begin to introduce digraphs to our phonics sessions (two letters that make one sound e.g. sh in ship and nk in pink). Children will learn to write their own words using the phonics that they have learnt and will continue to practise their letter formation. </w:t>
            </w:r>
          </w:p>
          <w:p w:rsidR="00000000" w:rsidDel="00000000" w:rsidP="00000000" w:rsidRDefault="00000000" w:rsidRPr="00000000" w14:paraId="00000004">
            <w:pPr>
              <w:rPr>
                <w:sz w:val="16"/>
                <w:szCs w:val="16"/>
              </w:rPr>
            </w:pPr>
            <w:r w:rsidDel="00000000" w:rsidR="00000000" w:rsidRPr="00000000">
              <w:rPr>
                <w:sz w:val="16"/>
                <w:szCs w:val="16"/>
                <w:rtl w:val="0"/>
              </w:rPr>
              <w:t xml:space="preserve">In reading, children will learn to build up their fluency, prosody and comprehension skills in our guided reading sessions. They will learn how to retell texts and make up their own story language using new vocabulary introduced in books.  </w:t>
            </w:r>
          </w:p>
        </w:tc>
        <w:tc>
          <w:tcPr/>
          <w:p w:rsidR="00000000" w:rsidDel="00000000" w:rsidP="00000000" w:rsidRDefault="00000000" w:rsidRPr="00000000" w14:paraId="00000005">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82456</wp:posOffset>
                  </wp:positionH>
                  <wp:positionV relativeFrom="paragraph">
                    <wp:posOffset>50800</wp:posOffset>
                  </wp:positionV>
                  <wp:extent cx="328781" cy="323850"/>
                  <wp:effectExtent b="0" l="0" r="0" t="0"/>
                  <wp:wrapSquare wrapText="bothSides" distB="0" distT="0" distL="114300" distR="114300"/>
                  <wp:docPr id="242"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328781" cy="323850"/>
                          </a:xfrm>
                          <a:prstGeom prst="rect"/>
                          <a:ln/>
                        </pic:spPr>
                      </pic:pic>
                    </a:graphicData>
                  </a:graphic>
                </wp:anchor>
              </w:drawing>
            </w:r>
          </w:p>
        </w:tc>
      </w:tr>
      <w:tr>
        <w:trPr>
          <w:cantSplit w:val="0"/>
          <w:trHeight w:val="1190" w:hRule="atLeast"/>
          <w:tblHeader w:val="0"/>
        </w:trPr>
        <w:tc>
          <w:tcPr>
            <w:shd w:fill="4472c4" w:val="clear"/>
          </w:tcPr>
          <w:p w:rsidR="00000000" w:rsidDel="00000000" w:rsidP="00000000" w:rsidRDefault="00000000" w:rsidRPr="00000000" w14:paraId="00000006">
            <w:pPr>
              <w:rPr>
                <w:sz w:val="20"/>
                <w:szCs w:val="20"/>
              </w:rPr>
            </w:pPr>
            <w:r w:rsidDel="00000000" w:rsidR="00000000" w:rsidRPr="00000000">
              <w:rPr>
                <w:color w:val="ffffff"/>
                <w:sz w:val="20"/>
                <w:szCs w:val="20"/>
                <w:rtl w:val="0"/>
              </w:rPr>
              <w:t xml:space="preserve">Maths</w:t>
            </w:r>
            <w:r w:rsidDel="00000000" w:rsidR="00000000" w:rsidRPr="00000000">
              <w:rPr>
                <w:rtl w:val="0"/>
              </w:rPr>
            </w:r>
          </w:p>
        </w:tc>
        <w:tc>
          <w:tcPr/>
          <w:p w:rsidR="00000000" w:rsidDel="00000000" w:rsidP="00000000" w:rsidRDefault="00000000" w:rsidRPr="00000000" w14:paraId="00000007">
            <w:pPr>
              <w:rPr>
                <w:sz w:val="16"/>
                <w:szCs w:val="16"/>
              </w:rPr>
            </w:pPr>
            <w:r w:rsidDel="00000000" w:rsidR="00000000" w:rsidRPr="00000000">
              <w:rPr>
                <w:sz w:val="16"/>
                <w:szCs w:val="16"/>
                <w:rtl w:val="0"/>
              </w:rPr>
              <w:t xml:space="preserve">In Maths children will learn to count, subitise, recognise and say one more and less than a number from 1-5. We will spend a long time unpicking these numbers and ensuring children have a solid foundation for their future Maths in school. </w:t>
            </w:r>
          </w:p>
          <w:p w:rsidR="00000000" w:rsidDel="00000000" w:rsidP="00000000" w:rsidRDefault="00000000" w:rsidRPr="00000000" w14:paraId="00000008">
            <w:pPr>
              <w:rPr>
                <w:sz w:val="16"/>
                <w:szCs w:val="16"/>
              </w:rPr>
            </w:pPr>
            <w:r w:rsidDel="00000000" w:rsidR="00000000" w:rsidRPr="00000000">
              <w:rPr>
                <w:sz w:val="16"/>
                <w:szCs w:val="16"/>
                <w:rtl w:val="0"/>
              </w:rPr>
              <w:t xml:space="preserve">Children will explore the composition of numbers within and beyond 5. They will begin to identify when two sets are equal or unequal and connect two equal groups to doubles. They will begin to connect quantities to numerals. We will introduce part whole models, addition calculations and in some cases a bar model to show different representations. </w:t>
            </w:r>
          </w:p>
        </w:tc>
        <w:tc>
          <w:tcPr/>
          <w:p w:rsidR="00000000" w:rsidDel="00000000" w:rsidP="00000000" w:rsidRDefault="00000000" w:rsidRPr="00000000" w14:paraId="00000009">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22666</wp:posOffset>
                  </wp:positionH>
                  <wp:positionV relativeFrom="paragraph">
                    <wp:posOffset>138283</wp:posOffset>
                  </wp:positionV>
                  <wp:extent cx="400685" cy="338455"/>
                  <wp:effectExtent b="0" l="0" r="0" t="0"/>
                  <wp:wrapSquare wrapText="bothSides" distB="0" distT="0" distL="114300" distR="114300"/>
                  <wp:docPr id="23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400685" cy="338455"/>
                          </a:xfrm>
                          <a:prstGeom prst="rect"/>
                          <a:ln/>
                        </pic:spPr>
                      </pic:pic>
                    </a:graphicData>
                  </a:graphic>
                </wp:anchor>
              </w:drawing>
            </w:r>
          </w:p>
        </w:tc>
      </w:tr>
      <w:tr>
        <w:trPr>
          <w:cantSplit w:val="0"/>
          <w:trHeight w:val="301" w:hRule="atLeast"/>
          <w:tblHeader w:val="0"/>
        </w:trPr>
        <w:tc>
          <w:tcPr>
            <w:shd w:fill="70ad47" w:val="clear"/>
          </w:tcPr>
          <w:p w:rsidR="00000000" w:rsidDel="00000000" w:rsidP="00000000" w:rsidRDefault="00000000" w:rsidRPr="00000000" w14:paraId="0000000A">
            <w:pPr>
              <w:rPr/>
            </w:pPr>
            <w:r w:rsidDel="00000000" w:rsidR="00000000" w:rsidRPr="00000000">
              <w:rPr>
                <w:color w:val="ffffff"/>
                <w:sz w:val="20"/>
                <w:szCs w:val="20"/>
                <w:rtl w:val="0"/>
              </w:rPr>
              <w:t xml:space="preserve">Science</w:t>
            </w:r>
            <w:r w:rsidDel="00000000" w:rsidR="00000000" w:rsidRPr="00000000">
              <w:rPr>
                <w:rtl w:val="0"/>
              </w:rPr>
            </w:r>
          </w:p>
          <w:p w:rsidR="00000000" w:rsidDel="00000000" w:rsidP="00000000" w:rsidRDefault="00000000" w:rsidRPr="00000000" w14:paraId="0000000B">
            <w:pPr>
              <w:rPr>
                <w:color w:val="ffffff"/>
                <w:sz w:val="20"/>
                <w:szCs w:val="20"/>
              </w:rPr>
            </w:pPr>
            <w:r w:rsidDel="00000000" w:rsidR="00000000" w:rsidRPr="00000000">
              <w:rPr>
                <w:rtl w:val="0"/>
              </w:rPr>
            </w:r>
          </w:p>
        </w:tc>
        <w:tc>
          <w:tcPr/>
          <w:p w:rsidR="00000000" w:rsidDel="00000000" w:rsidP="00000000" w:rsidRDefault="00000000" w:rsidRPr="00000000" w14:paraId="0000000C">
            <w:pPr>
              <w:rPr>
                <w:sz w:val="16"/>
                <w:szCs w:val="16"/>
              </w:rPr>
            </w:pPr>
            <w:r w:rsidDel="00000000" w:rsidR="00000000" w:rsidRPr="00000000">
              <w:rPr>
                <w:sz w:val="16"/>
                <w:szCs w:val="16"/>
                <w:rtl w:val="0"/>
              </w:rPr>
              <w:t xml:space="preserve">We will begin to observe and compare the changes that are made when something begins to decompose. The children will use their fine motor skills to peel and cut Zombie apples. As we watch the apples decompose, we will begin to question</w:t>
            </w:r>
          </w:p>
          <w:p w:rsidR="00000000" w:rsidDel="00000000" w:rsidP="00000000" w:rsidRDefault="00000000" w:rsidRPr="00000000" w14:paraId="0000000D">
            <w:pPr>
              <w:rPr>
                <w:sz w:val="16"/>
                <w:szCs w:val="16"/>
              </w:rPr>
            </w:pPr>
            <w:r w:rsidDel="00000000" w:rsidR="00000000" w:rsidRPr="00000000">
              <w:rPr>
                <w:sz w:val="16"/>
                <w:szCs w:val="16"/>
                <w:rtl w:val="0"/>
              </w:rPr>
              <w:t xml:space="preserve">what  is happening and how the apples are changing.  During our Forest School sessions we will discover how our natural environment continues to change throughout the year. We will look for signs of Winter and will use what we have around us to sort, order and compare as well make our own creations from our winter collections. Using our outdoor space we will look at how the weather is beginning to change by looking for signs of frost, rain and wind. We will leave water in our outdoor space over night to see how it changes through the cold winter months.  </w:t>
            </w:r>
          </w:p>
        </w:tc>
        <w:tc>
          <w:tcPr/>
          <w:p w:rsidR="00000000" w:rsidDel="00000000" w:rsidP="00000000" w:rsidRDefault="00000000" w:rsidRPr="00000000" w14:paraId="0000000E">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37369</wp:posOffset>
                  </wp:positionH>
                  <wp:positionV relativeFrom="paragraph">
                    <wp:posOffset>232408</wp:posOffset>
                  </wp:positionV>
                  <wp:extent cx="344170" cy="387985"/>
                  <wp:effectExtent b="0" l="0" r="0" t="0"/>
                  <wp:wrapSquare wrapText="bothSides" distB="0" distT="0" distL="114300" distR="114300"/>
                  <wp:docPr id="23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44170" cy="387985"/>
                          </a:xfrm>
                          <a:prstGeom prst="rect"/>
                          <a:ln/>
                        </pic:spPr>
                      </pic:pic>
                    </a:graphicData>
                  </a:graphic>
                </wp:anchor>
              </w:drawing>
            </w:r>
          </w:p>
        </w:tc>
      </w:tr>
      <w:tr>
        <w:trPr>
          <w:cantSplit w:val="0"/>
          <w:trHeight w:val="290" w:hRule="atLeast"/>
          <w:tblHeader w:val="0"/>
        </w:trPr>
        <w:tc>
          <w:tcPr>
            <w:shd w:fill="ffc000" w:val="clear"/>
          </w:tcPr>
          <w:p w:rsidR="00000000" w:rsidDel="00000000" w:rsidP="00000000" w:rsidRDefault="00000000" w:rsidRPr="00000000" w14:paraId="0000000F">
            <w:pPr>
              <w:rPr>
                <w:sz w:val="20"/>
                <w:szCs w:val="20"/>
              </w:rPr>
            </w:pPr>
            <w:r w:rsidDel="00000000" w:rsidR="00000000" w:rsidRPr="00000000">
              <w:rPr>
                <w:color w:val="ffffff"/>
                <w:sz w:val="20"/>
                <w:szCs w:val="20"/>
                <w:rtl w:val="0"/>
              </w:rPr>
              <w:t xml:space="preserve">PSHE/RSE</w:t>
            </w:r>
            <w:r w:rsidDel="00000000" w:rsidR="00000000" w:rsidRPr="00000000">
              <w:rPr>
                <w:rtl w:val="0"/>
              </w:rPr>
            </w:r>
          </w:p>
        </w:tc>
        <w:tc>
          <w:tcPr/>
          <w:p w:rsidR="00000000" w:rsidDel="00000000" w:rsidP="00000000" w:rsidRDefault="00000000" w:rsidRPr="00000000" w14:paraId="00000010">
            <w:pPr>
              <w:rPr>
                <w:sz w:val="16"/>
                <w:szCs w:val="16"/>
              </w:rPr>
            </w:pPr>
            <w:r w:rsidDel="00000000" w:rsidR="00000000" w:rsidRPr="00000000">
              <w:rPr>
                <w:sz w:val="16"/>
                <w:szCs w:val="16"/>
                <w:rtl w:val="0"/>
              </w:rPr>
              <w:t xml:space="preserve">Our children now have a good understanding of each other and are familiar with each others names, interests and abilities. As a result children begin to form different friendship groups sticking to children who are familiar to them. It also means that this is the time of the year where friendships and relationships can be tested! Therefore we will be working lots on how to be a good friend, be considerate to others and how to make new friends and relationships with children you might not normally play with. </w:t>
            </w:r>
          </w:p>
          <w:p w:rsidR="00000000" w:rsidDel="00000000" w:rsidP="00000000" w:rsidRDefault="00000000" w:rsidRPr="00000000" w14:paraId="00000011">
            <w:pPr>
              <w:rPr>
                <w:sz w:val="16"/>
                <w:szCs w:val="16"/>
              </w:rPr>
            </w:pPr>
            <w:r w:rsidDel="00000000" w:rsidR="00000000" w:rsidRPr="00000000">
              <w:rPr>
                <w:rtl w:val="0"/>
              </w:rPr>
            </w:r>
          </w:p>
        </w:tc>
        <w:tc>
          <w:tcPr/>
          <w:p w:rsidR="00000000" w:rsidDel="00000000" w:rsidP="00000000" w:rsidRDefault="00000000" w:rsidRPr="00000000" w14:paraId="00000012">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50802</wp:posOffset>
                  </wp:positionH>
                  <wp:positionV relativeFrom="paragraph">
                    <wp:posOffset>83185</wp:posOffset>
                  </wp:positionV>
                  <wp:extent cx="341630" cy="323850"/>
                  <wp:effectExtent b="0" l="0" r="0" t="0"/>
                  <wp:wrapSquare wrapText="bothSides" distB="0" distT="0" distL="114300" distR="114300"/>
                  <wp:docPr id="241"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341630" cy="323850"/>
                          </a:xfrm>
                          <a:prstGeom prst="rect"/>
                          <a:ln/>
                        </pic:spPr>
                      </pic:pic>
                    </a:graphicData>
                  </a:graphic>
                </wp:anchor>
              </w:drawing>
            </w:r>
          </w:p>
        </w:tc>
      </w:tr>
      <w:tr>
        <w:trPr>
          <w:cantSplit w:val="0"/>
          <w:trHeight w:val="301" w:hRule="atLeast"/>
          <w:tblHeader w:val="0"/>
        </w:trPr>
        <w:tc>
          <w:tcPr>
            <w:shd w:fill="a5a5a5" w:val="clear"/>
          </w:tcPr>
          <w:p w:rsidR="00000000" w:rsidDel="00000000" w:rsidP="00000000" w:rsidRDefault="00000000" w:rsidRPr="00000000" w14:paraId="00000013">
            <w:pPr>
              <w:rPr>
                <w:sz w:val="20"/>
                <w:szCs w:val="20"/>
              </w:rPr>
            </w:pPr>
            <w:r w:rsidDel="00000000" w:rsidR="00000000" w:rsidRPr="00000000">
              <w:rPr>
                <w:color w:val="ffffff"/>
                <w:sz w:val="20"/>
                <w:szCs w:val="20"/>
                <w:rtl w:val="0"/>
              </w:rPr>
              <w:t xml:space="preserve">RE</w:t>
            </w:r>
            <w:r w:rsidDel="00000000" w:rsidR="00000000" w:rsidRPr="00000000">
              <w:rPr>
                <w:rtl w:val="0"/>
              </w:rPr>
            </w:r>
          </w:p>
        </w:tc>
        <w:tc>
          <w:tcPr/>
          <w:p w:rsidR="00000000" w:rsidDel="00000000" w:rsidP="00000000" w:rsidRDefault="00000000" w:rsidRPr="00000000" w14:paraId="00000014">
            <w:pPr>
              <w:rPr>
                <w:sz w:val="16"/>
                <w:szCs w:val="16"/>
              </w:rPr>
            </w:pPr>
            <w:r w:rsidDel="00000000" w:rsidR="00000000" w:rsidRPr="00000000">
              <w:rPr>
                <w:sz w:val="16"/>
                <w:szCs w:val="16"/>
                <w:rtl w:val="0"/>
              </w:rPr>
              <w:t xml:space="preserve">In RE we will be unpicking the story of Jesus’s birth. Children will learn what a nativity is and what its meaning is. We will relate this to the celebration of Christmas and unpick what it means to be a Christian at this popular time of the year. We will be comparing this celebration to the upcoming Diwali Hindu celebrations. In doing so, children can begin to unpick that different cultures and communities can have lots of differences but also lots of similarities to! We look forward to sharing our interpretation of the nativity story on Olivia’s stage on </w:t>
            </w:r>
            <w:r w:rsidDel="00000000" w:rsidR="00000000" w:rsidRPr="00000000">
              <w:rPr>
                <w:b w:val="1"/>
                <w:sz w:val="16"/>
                <w:szCs w:val="16"/>
                <w:rtl w:val="0"/>
              </w:rPr>
              <w:t xml:space="preserve">Tuesday 17</w:t>
            </w:r>
            <w:r w:rsidDel="00000000" w:rsidR="00000000" w:rsidRPr="00000000">
              <w:rPr>
                <w:b w:val="1"/>
                <w:sz w:val="16"/>
                <w:szCs w:val="16"/>
                <w:vertAlign w:val="superscript"/>
                <w:rtl w:val="0"/>
              </w:rPr>
              <w:t xml:space="preserve">th</w:t>
            </w:r>
            <w:r w:rsidDel="00000000" w:rsidR="00000000" w:rsidRPr="00000000">
              <w:rPr>
                <w:b w:val="1"/>
                <w:sz w:val="16"/>
                <w:szCs w:val="16"/>
                <w:rtl w:val="0"/>
              </w:rPr>
              <w:t xml:space="preserve"> December, 2pm.</w:t>
            </w:r>
            <w:r w:rsidDel="00000000" w:rsidR="00000000" w:rsidRPr="00000000">
              <w:rPr>
                <w:rtl w:val="0"/>
              </w:rPr>
            </w:r>
          </w:p>
        </w:tc>
        <w:tc>
          <w:tcPr/>
          <w:p w:rsidR="00000000" w:rsidDel="00000000" w:rsidP="00000000" w:rsidRDefault="00000000" w:rsidRPr="00000000" w14:paraId="00000015">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36734</wp:posOffset>
                  </wp:positionH>
                  <wp:positionV relativeFrom="paragraph">
                    <wp:posOffset>108682</wp:posOffset>
                  </wp:positionV>
                  <wp:extent cx="401955" cy="346075"/>
                  <wp:effectExtent b="0" l="0" r="0" t="0"/>
                  <wp:wrapSquare wrapText="bothSides" distB="0" distT="0" distL="114300" distR="114300"/>
                  <wp:docPr id="23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01955" cy="346075"/>
                          </a:xfrm>
                          <a:prstGeom prst="rect"/>
                          <a:ln/>
                        </pic:spPr>
                      </pic:pic>
                    </a:graphicData>
                  </a:graphic>
                </wp:anchor>
              </w:drawing>
            </w:r>
          </w:p>
        </w:tc>
      </w:tr>
      <w:tr>
        <w:trPr>
          <w:cantSplit w:val="0"/>
          <w:trHeight w:val="301" w:hRule="atLeast"/>
          <w:tblHeader w:val="0"/>
        </w:trPr>
        <w:tc>
          <w:tcPr>
            <w:shd w:fill="e935be" w:val="clear"/>
          </w:tcPr>
          <w:p w:rsidR="00000000" w:rsidDel="00000000" w:rsidP="00000000" w:rsidRDefault="00000000" w:rsidRPr="00000000" w14:paraId="00000016">
            <w:pPr>
              <w:rPr>
                <w:sz w:val="20"/>
                <w:szCs w:val="20"/>
              </w:rPr>
            </w:pPr>
            <w:r w:rsidDel="00000000" w:rsidR="00000000" w:rsidRPr="00000000">
              <w:rPr>
                <w:color w:val="ffffff"/>
                <w:sz w:val="20"/>
                <w:szCs w:val="20"/>
                <w:rtl w:val="0"/>
              </w:rPr>
              <w:t xml:space="preserve">PE</w:t>
            </w:r>
            <w:r w:rsidDel="00000000" w:rsidR="00000000" w:rsidRPr="00000000">
              <w:rPr>
                <w:rtl w:val="0"/>
              </w:rPr>
            </w:r>
          </w:p>
        </w:tc>
        <w:tc>
          <w:tcPr/>
          <w:p w:rsidR="00000000" w:rsidDel="00000000" w:rsidP="00000000" w:rsidRDefault="00000000" w:rsidRPr="00000000" w14:paraId="00000017">
            <w:pPr>
              <w:rPr>
                <w:sz w:val="16"/>
                <w:szCs w:val="16"/>
              </w:rPr>
            </w:pPr>
            <w:r w:rsidDel="00000000" w:rsidR="00000000" w:rsidRPr="00000000">
              <w:rPr>
                <w:sz w:val="16"/>
                <w:szCs w:val="16"/>
                <w:rtl w:val="0"/>
              </w:rPr>
              <w:t xml:space="preserve">In PE children will continue to develop their fundamental movements. We will specifically be looking at hopping and over arm throwing and catching as these are the three skills which we find the trickiest this year! Keep practising your hopping skills at home this will help us with our balance and coordination which in turn helps us to become better writers!  </w:t>
            </w:r>
          </w:p>
        </w:tc>
        <w:tc>
          <w:tcPr/>
          <w:p w:rsidR="00000000" w:rsidDel="00000000" w:rsidP="00000000" w:rsidRDefault="00000000" w:rsidRPr="00000000" w14:paraId="00000018">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85727</wp:posOffset>
                  </wp:positionH>
                  <wp:positionV relativeFrom="paragraph">
                    <wp:posOffset>141996</wp:posOffset>
                  </wp:positionV>
                  <wp:extent cx="337820" cy="266700"/>
                  <wp:effectExtent b="0" l="0" r="0" t="0"/>
                  <wp:wrapSquare wrapText="bothSides" distB="0" distT="0" distL="114300" distR="114300"/>
                  <wp:docPr id="24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37820" cy="266700"/>
                          </a:xfrm>
                          <a:prstGeom prst="rect"/>
                          <a:ln/>
                        </pic:spPr>
                      </pic:pic>
                    </a:graphicData>
                  </a:graphic>
                </wp:anchor>
              </w:drawing>
            </w:r>
          </w:p>
        </w:tc>
      </w:tr>
      <w:tr>
        <w:trPr>
          <w:cantSplit w:val="0"/>
          <w:trHeight w:val="301" w:hRule="atLeast"/>
          <w:tblHeader w:val="0"/>
        </w:trPr>
        <w:tc>
          <w:tcPr>
            <w:shd w:fill="5b9bd5" w:val="clear"/>
          </w:tcPr>
          <w:p w:rsidR="00000000" w:rsidDel="00000000" w:rsidP="00000000" w:rsidRDefault="00000000" w:rsidRPr="00000000" w14:paraId="00000019">
            <w:pPr>
              <w:rPr>
                <w:sz w:val="20"/>
                <w:szCs w:val="20"/>
              </w:rPr>
            </w:pPr>
            <w:r w:rsidDel="00000000" w:rsidR="00000000" w:rsidRPr="00000000">
              <w:rPr>
                <w:color w:val="ffffff"/>
                <w:sz w:val="20"/>
                <w:szCs w:val="20"/>
                <w:rtl w:val="0"/>
              </w:rPr>
              <w:t xml:space="preserve">Music</w:t>
            </w:r>
            <w:r w:rsidDel="00000000" w:rsidR="00000000" w:rsidRPr="00000000">
              <w:rPr>
                <w:rtl w:val="0"/>
              </w:rPr>
            </w:r>
          </w:p>
        </w:tc>
        <w:tc>
          <w:tcPr/>
          <w:p w:rsidR="00000000" w:rsidDel="00000000" w:rsidP="00000000" w:rsidRDefault="00000000" w:rsidRPr="00000000" w14:paraId="0000001A">
            <w:pPr>
              <w:rPr>
                <w:sz w:val="16"/>
                <w:szCs w:val="16"/>
              </w:rPr>
            </w:pPr>
            <w:r w:rsidDel="00000000" w:rsidR="00000000" w:rsidRPr="00000000">
              <w:rPr>
                <w:sz w:val="16"/>
                <w:szCs w:val="16"/>
                <w:rtl w:val="0"/>
              </w:rPr>
              <w:t xml:space="preserve">In Music we will be spending lots of time learning how to sing. We will learn how to change the volume and pitch of our voices in order to sing more clearly. This will prepare us well for our Nativity where we will have lots of songs to practise and perform. We often find that these are performed at home to. Please send us a sneaky video… we enjoy watching these  funny moments from home! </w:t>
            </w:r>
          </w:p>
        </w:tc>
        <w:tc>
          <w:tcPr/>
          <w:p w:rsidR="00000000" w:rsidDel="00000000" w:rsidP="00000000" w:rsidRDefault="00000000" w:rsidRPr="00000000" w14:paraId="0000001B">
            <w:pPr>
              <w:rPr>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78937</wp:posOffset>
                  </wp:positionH>
                  <wp:positionV relativeFrom="paragraph">
                    <wp:posOffset>88997</wp:posOffset>
                  </wp:positionV>
                  <wp:extent cx="382270" cy="391160"/>
                  <wp:effectExtent b="0" l="0" r="0" t="0"/>
                  <wp:wrapSquare wrapText="bothSides" distB="0" distT="0" distL="114300" distR="114300"/>
                  <wp:docPr id="24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82270" cy="391160"/>
                          </a:xfrm>
                          <a:prstGeom prst="rect"/>
                          <a:ln/>
                        </pic:spPr>
                      </pic:pic>
                    </a:graphicData>
                  </a:graphic>
                </wp:anchor>
              </w:drawing>
            </w:r>
          </w:p>
        </w:tc>
      </w:tr>
      <w:tr>
        <w:trPr>
          <w:cantSplit w:val="0"/>
          <w:trHeight w:val="753" w:hRule="atLeast"/>
          <w:tblHeader w:val="0"/>
        </w:trPr>
        <w:tc>
          <w:tcPr>
            <w:shd w:fill="ed7d31" w:val="clear"/>
          </w:tcPr>
          <w:p w:rsidR="00000000" w:rsidDel="00000000" w:rsidP="00000000" w:rsidRDefault="00000000" w:rsidRPr="00000000" w14:paraId="0000001C">
            <w:pPr>
              <w:rPr>
                <w:color w:val="ffffff"/>
                <w:sz w:val="20"/>
                <w:szCs w:val="20"/>
              </w:rPr>
            </w:pPr>
            <w:r w:rsidDel="00000000" w:rsidR="00000000" w:rsidRPr="00000000">
              <w:rPr>
                <w:color w:val="ffffff"/>
                <w:sz w:val="20"/>
                <w:szCs w:val="20"/>
                <w:rtl w:val="0"/>
              </w:rPr>
              <w:t xml:space="preserve">History</w:t>
            </w:r>
          </w:p>
        </w:tc>
        <w:tc>
          <w:tcPr/>
          <w:p w:rsidR="00000000" w:rsidDel="00000000" w:rsidP="00000000" w:rsidRDefault="00000000" w:rsidRPr="00000000" w14:paraId="0000001D">
            <w:pPr>
              <w:rPr>
                <w:sz w:val="16"/>
                <w:szCs w:val="16"/>
              </w:rPr>
            </w:pPr>
            <w:r w:rsidDel="00000000" w:rsidR="00000000" w:rsidRPr="00000000">
              <w:rPr>
                <w:sz w:val="16"/>
                <w:szCs w:val="16"/>
                <w:rtl w:val="0"/>
              </w:rPr>
              <w:t xml:space="preserve">In History we will continue to understand that the past means something that has already happened. We are learning that the past can simply be something we did five minutes ago but it can also mean something that happened years and years ago. We will do this by sharing old learning in our floorbooks but also by comparing events from the past. We will also look forward to learning all about the past through events such The Gunpowder Plot, Remembrance Day and the Nativity story. </w:t>
            </w:r>
          </w:p>
          <w:p w:rsidR="00000000" w:rsidDel="00000000" w:rsidP="00000000" w:rsidRDefault="00000000" w:rsidRPr="00000000" w14:paraId="0000001E">
            <w:pPr>
              <w:rPr>
                <w:sz w:val="16"/>
                <w:szCs w:val="16"/>
              </w:rPr>
            </w:pPr>
            <w:r w:rsidDel="00000000" w:rsidR="00000000" w:rsidRPr="00000000">
              <w:rPr>
                <w:rtl w:val="0"/>
              </w:rPr>
            </w:r>
          </w:p>
        </w:tc>
        <w:tc>
          <w:tcPr/>
          <w:p w:rsidR="00000000" w:rsidDel="00000000" w:rsidP="00000000" w:rsidRDefault="00000000" w:rsidRPr="00000000" w14:paraId="0000001F">
            <w:pPr>
              <w:rPr>
                <w:sz w:val="12"/>
                <w:szCs w:val="12"/>
              </w:rPr>
            </w:pPr>
            <w:r w:rsidDel="00000000" w:rsidR="00000000" w:rsidRPr="00000000">
              <w:rPr>
                <w:sz w:val="12"/>
                <w:szCs w:val="12"/>
              </w:rPr>
              <w:drawing>
                <wp:inline distB="0" distT="0" distL="0" distR="0">
                  <wp:extent cx="418278" cy="331608"/>
                  <wp:effectExtent b="0" l="0" r="0" t="0"/>
                  <wp:docPr id="240"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418278" cy="331608"/>
                          </a:xfrm>
                          <a:prstGeom prst="rect"/>
                          <a:ln/>
                        </pic:spPr>
                      </pic:pic>
                    </a:graphicData>
                  </a:graphic>
                </wp:inline>
              </w:drawing>
            </w:r>
            <w:r w:rsidDel="00000000" w:rsidR="00000000" w:rsidRPr="00000000">
              <w:rPr>
                <w:rtl w:val="0"/>
              </w:rPr>
            </w:r>
          </w:p>
        </w:tc>
      </w:tr>
      <w:tr>
        <w:trPr>
          <w:cantSplit w:val="0"/>
          <w:trHeight w:val="301" w:hRule="atLeast"/>
          <w:tblHeader w:val="0"/>
        </w:trPr>
        <w:tc>
          <w:tcPr>
            <w:shd w:fill="7030a0" w:val="clear"/>
          </w:tcPr>
          <w:p w:rsidR="00000000" w:rsidDel="00000000" w:rsidP="00000000" w:rsidRDefault="00000000" w:rsidRPr="00000000" w14:paraId="00000020">
            <w:pPr>
              <w:rPr>
                <w:color w:val="ffffff"/>
                <w:sz w:val="20"/>
                <w:szCs w:val="20"/>
              </w:rPr>
            </w:pPr>
            <w:r w:rsidDel="00000000" w:rsidR="00000000" w:rsidRPr="00000000">
              <w:rPr>
                <w:color w:val="ffffff"/>
                <w:sz w:val="20"/>
                <w:szCs w:val="20"/>
                <w:rtl w:val="0"/>
              </w:rPr>
              <w:t xml:space="preserve">Computing  </w:t>
            </w:r>
          </w:p>
        </w:tc>
        <w:tc>
          <w:tcPr/>
          <w:p w:rsidR="00000000" w:rsidDel="00000000" w:rsidP="00000000" w:rsidRDefault="00000000" w:rsidRPr="00000000" w14:paraId="00000021">
            <w:pPr>
              <w:rPr>
                <w:sz w:val="16"/>
                <w:szCs w:val="16"/>
              </w:rPr>
            </w:pPr>
            <w:r w:rsidDel="00000000" w:rsidR="00000000" w:rsidRPr="00000000">
              <w:rPr>
                <w:sz w:val="16"/>
                <w:szCs w:val="16"/>
                <w:rtl w:val="0"/>
              </w:rPr>
              <w:t xml:space="preserve">Children will be introduced to the idea that technology is all around us. We will look out for technology in school (you could do the same at home to!) and we will begin to understand that technology is there to help us. </w:t>
            </w:r>
          </w:p>
        </w:tc>
        <w:tc>
          <w:tcPr/>
          <w:p w:rsidR="00000000" w:rsidDel="00000000" w:rsidP="00000000" w:rsidRDefault="00000000" w:rsidRPr="00000000" w14:paraId="00000022">
            <w:pPr>
              <w:rPr>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76886</wp:posOffset>
                  </wp:positionH>
                  <wp:positionV relativeFrom="paragraph">
                    <wp:posOffset>139749</wp:posOffset>
                  </wp:positionV>
                  <wp:extent cx="346710" cy="311150"/>
                  <wp:effectExtent b="0" l="0" r="0" t="0"/>
                  <wp:wrapSquare wrapText="bothSides" distB="0" distT="0" distL="114300" distR="114300"/>
                  <wp:docPr id="234"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346710" cy="311150"/>
                          </a:xfrm>
                          <a:prstGeom prst="rect"/>
                          <a:ln/>
                        </pic:spPr>
                      </pic:pic>
                    </a:graphicData>
                  </a:graphic>
                </wp:anchor>
              </w:drawing>
            </w:r>
          </w:p>
        </w:tc>
      </w:tr>
      <w:tr>
        <w:trPr>
          <w:cantSplit w:val="0"/>
          <w:trHeight w:val="301" w:hRule="atLeast"/>
          <w:tblHeader w:val="0"/>
        </w:trPr>
        <w:tc>
          <w:tcPr>
            <w:shd w:fill="ffc000" w:val="clear"/>
          </w:tcPr>
          <w:p w:rsidR="00000000" w:rsidDel="00000000" w:rsidP="00000000" w:rsidRDefault="00000000" w:rsidRPr="00000000" w14:paraId="00000023">
            <w:pPr>
              <w:rPr>
                <w:color w:val="ffffff"/>
                <w:sz w:val="20"/>
                <w:szCs w:val="20"/>
              </w:rPr>
            </w:pPr>
            <w:r w:rsidDel="00000000" w:rsidR="00000000" w:rsidRPr="00000000">
              <w:rPr>
                <w:color w:val="ffffff"/>
                <w:sz w:val="20"/>
                <w:szCs w:val="20"/>
                <w:rtl w:val="0"/>
              </w:rPr>
              <w:t xml:space="preserve">Geography</w:t>
            </w:r>
          </w:p>
        </w:tc>
        <w:tc>
          <w:tcPr/>
          <w:p w:rsidR="00000000" w:rsidDel="00000000" w:rsidP="00000000" w:rsidRDefault="00000000" w:rsidRPr="00000000" w14:paraId="00000024">
            <w:pPr>
              <w:rPr>
                <w:sz w:val="16"/>
                <w:szCs w:val="16"/>
              </w:rPr>
            </w:pPr>
            <w:r w:rsidDel="00000000" w:rsidR="00000000" w:rsidRPr="00000000">
              <w:rPr>
                <w:sz w:val="16"/>
                <w:szCs w:val="16"/>
                <w:rtl w:val="0"/>
              </w:rPr>
              <w:t xml:space="preserve">After discovering that the Witch from Room on the Broom (ssshhh this is going to be a surprise) has gone missing, the children will begin to think of places in our community that it could have gone to. We will use Google Earth and Digi Maps to have a closer look at Hambleton and our community and make lists of all of the places that we think she could have gone.</w:t>
            </w:r>
          </w:p>
        </w:tc>
        <w:tc>
          <w:tcPr/>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118744</wp:posOffset>
                  </wp:positionH>
                  <wp:positionV relativeFrom="paragraph">
                    <wp:posOffset>14604</wp:posOffset>
                  </wp:positionV>
                  <wp:extent cx="289429" cy="335280"/>
                  <wp:effectExtent b="0" l="0" r="0" t="0"/>
                  <wp:wrapNone/>
                  <wp:docPr id="23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289429" cy="335280"/>
                          </a:xfrm>
                          <a:prstGeom prst="rect"/>
                          <a:ln/>
                        </pic:spPr>
                      </pic:pic>
                    </a:graphicData>
                  </a:graphic>
                </wp:anchor>
              </w:drawing>
            </w:r>
          </w:p>
        </w:tc>
      </w:tr>
      <w:tr>
        <w:trPr>
          <w:cantSplit w:val="0"/>
          <w:trHeight w:val="301" w:hRule="atLeast"/>
          <w:tblHeader w:val="0"/>
        </w:trPr>
        <w:tc>
          <w:tcPr>
            <w:shd w:fill="538135" w:val="clear"/>
          </w:tcPr>
          <w:p w:rsidR="00000000" w:rsidDel="00000000" w:rsidP="00000000" w:rsidRDefault="00000000" w:rsidRPr="00000000" w14:paraId="00000026">
            <w:pPr>
              <w:rPr>
                <w:color w:val="ffffff"/>
                <w:sz w:val="20"/>
                <w:szCs w:val="20"/>
              </w:rPr>
            </w:pPr>
            <w:r w:rsidDel="00000000" w:rsidR="00000000" w:rsidRPr="00000000">
              <w:rPr>
                <w:color w:val="ffffff"/>
                <w:sz w:val="20"/>
                <w:szCs w:val="20"/>
                <w:rtl w:val="0"/>
              </w:rPr>
              <w:t xml:space="preserve">Art</w:t>
            </w:r>
          </w:p>
        </w:tc>
        <w:tc>
          <w:tcPr/>
          <w:p w:rsidR="00000000" w:rsidDel="00000000" w:rsidP="00000000" w:rsidRDefault="00000000" w:rsidRPr="00000000" w14:paraId="00000027">
            <w:pPr>
              <w:rPr>
                <w:sz w:val="16"/>
                <w:szCs w:val="16"/>
              </w:rPr>
            </w:pPr>
            <w:r w:rsidDel="00000000" w:rsidR="00000000" w:rsidRPr="00000000">
              <w:rPr>
                <w:sz w:val="16"/>
                <w:szCs w:val="16"/>
                <w:rtl w:val="0"/>
              </w:rPr>
              <w:t xml:space="preserve">This term the children will begin to look at how we can transform the surfaces around us by using line, colour and shape, and how can we make the objects we decorate reflect our personality. We will add paint or collage to a variety of different surfaces, discussing the different textures and shapes that are created when painting on different surfaces. We will continue to add new and interesting resources to our workshop area to encourage children to think differently about how to join and cut new materials. If you have anything at home that you think would support us with this then please bring it in! </w:t>
            </w:r>
          </w:p>
        </w:tc>
        <w:tc>
          <w:tcPr/>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107951</wp:posOffset>
                  </wp:positionH>
                  <wp:positionV relativeFrom="paragraph">
                    <wp:posOffset>10160</wp:posOffset>
                  </wp:positionV>
                  <wp:extent cx="313006" cy="411480"/>
                  <wp:effectExtent b="0" l="0" r="0" t="0"/>
                  <wp:wrapNone/>
                  <wp:docPr id="237"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313006" cy="411480"/>
                          </a:xfrm>
                          <a:prstGeom prst="rect"/>
                          <a:ln/>
                        </pic:spPr>
                      </pic:pic>
                    </a:graphicData>
                  </a:graphic>
                </wp:anchor>
              </w:drawing>
            </w:r>
          </w:p>
        </w:tc>
      </w:tr>
    </w:tbl>
    <w:p w:rsidR="00000000" w:rsidDel="00000000" w:rsidP="00000000" w:rsidRDefault="00000000" w:rsidRPr="00000000" w14:paraId="00000029">
      <w:pPr>
        <w:rPr>
          <w:rFonts w:ascii="Oi" w:cs="Oi" w:eastAsia="Oi" w:hAnsi="Oi"/>
          <w:sz w:val="16"/>
          <w:szCs w:val="16"/>
        </w:rPr>
      </w:pPr>
      <w:r w:rsidDel="00000000" w:rsidR="00000000" w:rsidRPr="00000000">
        <w:rPr>
          <w:rtl w:val="0"/>
        </w:rPr>
      </w:r>
    </w:p>
    <w:p w:rsidR="00000000" w:rsidDel="00000000" w:rsidP="00000000" w:rsidRDefault="00000000" w:rsidRPr="00000000" w14:paraId="0000002A">
      <w:pPr>
        <w:rPr>
          <w:rFonts w:ascii="Oi" w:cs="Oi" w:eastAsia="Oi" w:hAnsi="Oi"/>
          <w:sz w:val="16"/>
          <w:szCs w:val="1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-736599</wp:posOffset>
                </wp:positionH>
                <wp:positionV relativeFrom="paragraph">
                  <wp:posOffset>7360920</wp:posOffset>
                </wp:positionV>
                <wp:extent cx="7149465" cy="860031"/>
                <wp:effectExtent b="0" l="0" r="0" t="0"/>
                <wp:wrapNone/>
                <wp:docPr id="232" name=""/>
                <a:graphic>
                  <a:graphicData uri="http://schemas.microsoft.com/office/word/2010/wordprocessingShape">
                    <wps:wsp>
                      <wps:cNvSpPr/>
                      <wps:cNvPr id="3" name="Shape 3"/>
                      <wps:spPr>
                        <a:xfrm>
                          <a:off x="1776030" y="3354747"/>
                          <a:ext cx="7139940" cy="850506"/>
                        </a:xfrm>
                        <a:prstGeom prst="rect">
                          <a:avLst/>
                        </a:prstGeom>
                        <a:solidFill>
                          <a:srgbClr val="002060"/>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t xml:space="preserve">Our enrichment this half term</w:t>
                            </w:r>
                            <w:r w:rsidDel="00000000" w:rsidR="00000000" w:rsidRPr="00000000">
                              <w:rPr>
                                <w:rFonts w:ascii="Calibri" w:cs="Calibri" w:eastAsia="Calibri" w:hAnsi="Calibri"/>
                                <w:b w:val="0"/>
                                <w:i w:val="0"/>
                                <w:smallCaps w:val="0"/>
                                <w:strike w:val="0"/>
                                <w:color w:val="ffffff"/>
                                <w:sz w:val="22"/>
                                <w:vertAlign w:val="baseline"/>
                              </w:rPr>
                              <w:t xml:space="preserve">: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Performing on Olivia’s stage to share the Nativity Story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r w:rsidDel="00000000" w:rsidR="00000000" w:rsidRPr="00000000">
                              <w:rPr>
                                <w:rFonts w:ascii="Calibri" w:cs="Calibri" w:eastAsia="Calibri" w:hAnsi="Calibri"/>
                                <w:b w:val="0"/>
                                <w:i w:val="0"/>
                                <w:smallCaps w:val="0"/>
                                <w:strike w:val="0"/>
                                <w:color w:val="ffffff"/>
                                <w:sz w:val="22"/>
                                <w:vertAlign w:val="baseline"/>
                              </w:rPr>
                              <w:t xml:space="preserve">Lighting our own sparklers to celebrate Bonfire Night.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-736599</wp:posOffset>
                </wp:positionH>
                <wp:positionV relativeFrom="paragraph">
                  <wp:posOffset>7360920</wp:posOffset>
                </wp:positionV>
                <wp:extent cx="7149465" cy="860031"/>
                <wp:effectExtent b="0" l="0" r="0" t="0"/>
                <wp:wrapNone/>
                <wp:docPr id="232"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7149465" cy="860031"/>
                        </a:xfrm>
                        <a:prstGeom prst="rect"/>
                        <a:ln/>
                      </pic:spPr>
                    </pic:pic>
                  </a:graphicData>
                </a:graphic>
              </wp:anchor>
            </w:drawing>
          </mc:Fallback>
        </mc:AlternateContent>
      </w:r>
    </w:p>
    <w:sectPr>
      <w:headerReference r:id="rId22" w:type="default"/>
      <w:pgSz w:h="16838" w:w="11906" w:orient="portrait"/>
      <w:pgMar w:bottom="284" w:top="426"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Oi">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87AA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C900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C90053"/>
  </w:style>
  <w:style w:type="paragraph" w:styleId="Footer">
    <w:name w:val="footer"/>
    <w:basedOn w:val="Normal"/>
    <w:link w:val="FooterChar"/>
    <w:uiPriority w:val="99"/>
    <w:unhideWhenUsed w:val="1"/>
    <w:rsid w:val="00C900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0053"/>
  </w:style>
  <w:style w:type="character" w:styleId="normaltextrun" w:customStyle="1">
    <w:name w:val="normaltextrun"/>
    <w:basedOn w:val="DefaultParagraphFont"/>
    <w:rsid w:val="007C65DD"/>
  </w:style>
  <w:style w:type="character" w:styleId="eop" w:customStyle="1">
    <w:name w:val="eop"/>
    <w:basedOn w:val="DefaultParagraphFont"/>
    <w:rsid w:val="007C65D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character" w:styleId="Hyperlink">
    <w:name w:val="Hyperlink"/>
    <w:basedOn w:val="DefaultParagraphFont"/>
    <w:uiPriority w:val="99"/>
    <w:semiHidden w:val="1"/>
    <w:unhideWhenUsed w:val="1"/>
    <w:rsid w:val="00E35876"/>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9.png"/><Relationship Id="rId22" Type="http://schemas.openxmlformats.org/officeDocument/2006/relationships/header" Target="header1.xml"/><Relationship Id="rId10" Type="http://schemas.openxmlformats.org/officeDocument/2006/relationships/image" Target="media/image12.png"/><Relationship Id="rId21" Type="http://schemas.openxmlformats.org/officeDocument/2006/relationships/image" Target="media/image15.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image" Target="media/image2.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customXml" Target="../customXML/item1.xml"/><Relationship Id="rId18" Type="http://schemas.openxmlformats.org/officeDocument/2006/relationships/image" Target="media/image4.png"/><Relationship Id="rId7" Type="http://schemas.openxmlformats.org/officeDocument/2006/relationships/image" Target="media/image6.png"/><Relationship Id="rId8" Type="http://schemas.openxmlformats.org/officeDocument/2006/relationships/image" Target="media/image14.png"/></Relationships>
</file>

<file path=word/_rels/fontTable.xml.rels><?xml version="1.0" encoding="UTF-8" standalone="yes"?><Relationships xmlns="http://schemas.openxmlformats.org/package/2006/relationships"><Relationship Id="rId1" Type="http://schemas.openxmlformats.org/officeDocument/2006/relationships/font" Target="fonts/Oi-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GB8SNwMXh5Z2RD9cM4PQh1LwJw==">CgMxLjAyCGguZ2pkZ3hzOAByITExYy1TQVE4MG5LWGxLZnRxM0t1YjVfUGVTSUV0a3NXUg==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2024-10-24T08:13:00Z</dcterms:created>
  <dc:creator>Annalise Riches</dc:creator>
</cp:coreProperties>
</file>