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jc w:val="center"/>
        <w:rPr>
          <w:b w:val="1"/>
          <w:bCs w:val="1"/>
          <w:sz w:val="24"/>
          <w:szCs w:val="24"/>
        </w:rPr>
      </w:pPr>
      <w:r w:rsidDel="00000000" w:rsidR="00000000" w:rsidRPr="00000000">
        <w:rPr>
          <w:b w:val="1"/>
          <w:bCs w:val="1"/>
          <w:sz w:val="24"/>
          <w:szCs w:val="24"/>
          <w:rtl w:val="0"/>
        </w:rPr>
        <w:t xml:space="preserve">Reception- Curriculum Newsletter</w: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276" w:lineRule="auto"/>
        <w:jc w:val="center"/>
        <w:rPr>
          <w:b w:val="1"/>
          <w:bCs w:val="1"/>
          <w:sz w:val="24"/>
          <w:szCs w:val="24"/>
        </w:rPr>
      </w:pPr>
      <w:r w:rsidDel="00000000" w:rsidR="00000000" w:rsidRPr="00000000">
        <w:rPr>
          <w:b w:val="1"/>
          <w:bCs w:val="1"/>
          <w:sz w:val="24"/>
          <w:szCs w:val="24"/>
          <w:rtl w:val="0"/>
        </w:rPr>
        <w:t xml:space="preserve">Summer 1</w:t>
      </w:r>
    </w:p>
    <w:tbl>
      <w:tblPr>
        <w:tblStyle w:val="Table1"/>
        <w:tblpPr w:leftFromText="180" w:rightFromText="180" w:topFromText="0" w:bottomFromText="0" w:vertAnchor="text" w:horzAnchor="text" w:tblpX="-885" w:tblpY="453"/>
        <w:tblW w:w="120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60"/>
        <w:gridCol w:w="8220"/>
        <w:gridCol w:w="2595"/>
        <w:tblGridChange w:id="0">
          <w:tblGrid>
            <w:gridCol w:w="1260"/>
            <w:gridCol w:w="8220"/>
            <w:gridCol w:w="2595"/>
          </w:tblGrid>
        </w:tblGridChange>
      </w:tblGrid>
      <w:tr>
        <w:trPr>
          <w:cantSplit w:val="0"/>
          <w:trHeight w:val="3975" w:hRule="atLeast"/>
          <w:tblHeader w:val="0"/>
        </w:trPr>
        <w:tc>
          <w:tcPr>
            <w:shd w:fill="ff0000" w:val="clear"/>
          </w:tcPr>
          <w:p w:rsidR="00000000" w:rsidDel="00000000" w:rsidP="00000000" w:rsidRDefault="00000000" w:rsidRPr="00000000" w14:paraId="00000003">
            <w:pPr>
              <w:rPr>
                <w:rFonts w:ascii="Arial" w:cs="Arial" w:eastAsia="Arial" w:hAnsi="Arial"/>
                <w:i w:val="1"/>
                <w:iCs w:val="1"/>
                <w:sz w:val="20"/>
                <w:szCs w:val="20"/>
              </w:rPr>
            </w:pPr>
            <w:bookmarkStart w:colFirst="0" w:colLast="0" w:name="_heading=h.gjdgxs" w:id="0"/>
            <w:bookmarkEnd w:id="0"/>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color w:val="ffffff"/>
                <w:sz w:val="20"/>
                <w:szCs w:val="20"/>
                <w:rtl w:val="0"/>
              </w:rPr>
              <w:t xml:space="preserve">English</w:t>
            </w:r>
            <w:r w:rsidDel="00000000" w:rsidR="00000000" w:rsidRPr="00000000">
              <w:rPr>
                <w:rtl w:val="0"/>
              </w:rPr>
            </w:r>
          </w:p>
        </w:tc>
        <w:tc>
          <w:tcPr/>
          <w:p w:rsidR="00000000" w:rsidDel="00000000" w:rsidP="00000000" w:rsidRDefault="00000000" w:rsidRPr="00000000" w14:paraId="00000004">
            <w:pPr>
              <w:spacing w:line="276" w:lineRule="auto"/>
              <w:rPr>
                <w:sz w:val="20"/>
                <w:szCs w:val="20"/>
              </w:rPr>
            </w:pPr>
            <w:r w:rsidDel="00000000" w:rsidR="00000000" w:rsidRPr="00000000">
              <w:rPr>
                <w:rtl w:val="0"/>
              </w:rPr>
            </w:r>
          </w:p>
          <w:p w:rsidR="00000000" w:rsidDel="00000000" w:rsidP="00000000" w:rsidRDefault="00000000" w:rsidRPr="00000000" w14:paraId="00000005">
            <w:pPr>
              <w:spacing w:line="276" w:lineRule="auto"/>
              <w:rPr>
                <w:sz w:val="20"/>
                <w:szCs w:val="20"/>
              </w:rPr>
            </w:pPr>
            <w:r w:rsidDel="00000000" w:rsidR="00000000" w:rsidRPr="00000000">
              <w:rPr>
                <w:b w:val="1"/>
                <w:bCs w:val="1"/>
                <w:sz w:val="20"/>
                <w:szCs w:val="20"/>
                <w:rtl w:val="0"/>
              </w:rPr>
              <w:t xml:space="preserve">Writing- </w:t>
            </w:r>
            <w:r w:rsidDel="00000000" w:rsidR="00000000" w:rsidRPr="00000000">
              <w:rPr>
                <w:sz w:val="20"/>
                <w:szCs w:val="20"/>
                <w:rtl w:val="0"/>
              </w:rPr>
              <w:t xml:space="preserve">In English we are continuing to spend lots of time looking at a variety of fiction and non-fiction texts. Children will continue to explore the story structures as part of our Drawing Club sessions which take place three-four times a week. This is where we look at the character, setting and explore new adventures/create our very own version of the story using our fabulous imaginations and funky writing fingers. Children will then continue to create their own sentences which will allow them to activate their Writing Code! Children will be encouraged to continue using full stops, finger spaces, capital letters and writing on the lines. We will now in particular be looking for formation of letters, capital letters and full stops, finger spaces, use of tricky words, spelling words phonetically but sometimes if they are capable of spelling some words correctly. Knowing what they have written is also very important therefore, we want children to have more awareness of what they are writing so when it comes to reading they can read their sentences back. </w:t>
            </w:r>
          </w:p>
          <w:p w:rsidR="00000000" w:rsidDel="00000000" w:rsidP="00000000" w:rsidRDefault="00000000" w:rsidRPr="00000000" w14:paraId="00000006">
            <w:pPr>
              <w:spacing w:line="276" w:lineRule="auto"/>
              <w:rPr>
                <w:sz w:val="20"/>
                <w:szCs w:val="20"/>
              </w:rPr>
            </w:pPr>
            <w:r w:rsidDel="00000000" w:rsidR="00000000" w:rsidRPr="00000000">
              <w:rPr>
                <w:rtl w:val="0"/>
              </w:rPr>
            </w:r>
          </w:p>
          <w:p w:rsidR="00000000" w:rsidDel="00000000" w:rsidP="00000000" w:rsidRDefault="00000000" w:rsidRPr="00000000" w14:paraId="00000007">
            <w:pPr>
              <w:spacing w:line="276" w:lineRule="auto"/>
              <w:rPr>
                <w:sz w:val="20"/>
                <w:szCs w:val="20"/>
              </w:rPr>
            </w:pPr>
            <w:r w:rsidDel="00000000" w:rsidR="00000000" w:rsidRPr="00000000">
              <w:rPr>
                <w:b w:val="1"/>
                <w:bCs w:val="1"/>
                <w:sz w:val="20"/>
                <w:szCs w:val="20"/>
                <w:rtl w:val="0"/>
              </w:rPr>
              <w:t xml:space="preserve">Reading- </w:t>
            </w:r>
            <w:r w:rsidDel="00000000" w:rsidR="00000000" w:rsidRPr="00000000">
              <w:rPr>
                <w:sz w:val="20"/>
                <w:szCs w:val="20"/>
                <w:rtl w:val="0"/>
              </w:rPr>
              <w:t xml:space="preserve">In reading, children will continue to learn to be fluent readers by decoding words and if possible starting to decode them in their head before reading them out loud. We are going to be continuing to recap all of our sounds including digraphs and trigraphs, and learning where to spot them within words. We are also learning how to ‘chunk’ longer words into smaller parts. During our guided reading sessions, children will be shown how to read back their sentences without the need to decode them. This will help us to have more understanding of what we are reading (comprehension). They will also continue to use prosody in their reading to make their stories sound more exciting by using expression and voices. </w:t>
            </w:r>
          </w:p>
          <w:p w:rsidR="00000000" w:rsidDel="00000000" w:rsidP="00000000" w:rsidRDefault="00000000" w:rsidRPr="00000000" w14:paraId="00000008">
            <w:pPr>
              <w:spacing w:line="276" w:lineRule="auto"/>
              <w:rPr>
                <w:sz w:val="20"/>
                <w:szCs w:val="20"/>
              </w:rPr>
            </w:pPr>
            <w:r w:rsidDel="00000000" w:rsidR="00000000" w:rsidRPr="00000000">
              <w:rPr>
                <w:rtl w:val="0"/>
              </w:rPr>
            </w:r>
          </w:p>
          <w:p w:rsidR="00000000" w:rsidDel="00000000" w:rsidP="00000000" w:rsidRDefault="00000000" w:rsidRPr="00000000" w14:paraId="00000009">
            <w:pPr>
              <w:rPr>
                <w:sz w:val="20"/>
                <w:szCs w:val="20"/>
              </w:rPr>
            </w:pPr>
            <w:r w:rsidDel="00000000" w:rsidR="00000000" w:rsidRPr="00000000">
              <w:rPr>
                <w:rtl w:val="0"/>
              </w:rPr>
            </w:r>
          </w:p>
        </w:tc>
        <w:tc>
          <w:tcPr/>
          <w:p w:rsidR="00000000" w:rsidDel="00000000" w:rsidP="00000000" w:rsidRDefault="00000000" w:rsidRPr="00000000" w14:paraId="0000000A">
            <w:pPr>
              <w:rPr>
                <w:rFonts w:ascii="Arial" w:cs="Arial" w:eastAsia="Arial" w:hAnsi="Arial"/>
                <w:sz w:val="16"/>
                <w:szCs w:val="1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85730</wp:posOffset>
                  </wp:positionH>
                  <wp:positionV relativeFrom="paragraph">
                    <wp:posOffset>292100</wp:posOffset>
                  </wp:positionV>
                  <wp:extent cx="328781" cy="323850"/>
                  <wp:effectExtent b="0" l="0" r="0" t="0"/>
                  <wp:wrapSquare wrapText="bothSides" distB="0" distT="0" distL="114300" distR="114300"/>
                  <wp:docPr id="6" name="image5.png"/>
                  <a:graphic>
                    <a:graphicData uri="http://schemas.openxmlformats.org/drawingml/2006/picture">
                      <pic:pic>
                        <pic:nvPicPr>
                          <pic:cNvPr id="0" name="image5.png"/>
                          <pic:cNvPicPr preferRelativeResize="0"/>
                        </pic:nvPicPr>
                        <pic:blipFill>
                          <a:blip r:embed="rId7"/>
                          <a:srcRect b="0" l="0" r="0" t="0"/>
                          <a:stretch>
                            <a:fillRect/>
                          </a:stretch>
                        </pic:blipFill>
                        <pic:spPr>
                          <a:xfrm>
                            <a:off x="0" y="0"/>
                            <a:ext cx="328781" cy="323850"/>
                          </a:xfrm>
                          <a:prstGeom prst="rect"/>
                          <a:ln/>
                        </pic:spPr>
                      </pic:pic>
                    </a:graphicData>
                  </a:graphic>
                </wp:anchor>
              </w:drawing>
            </w:r>
          </w:p>
        </w:tc>
      </w:tr>
      <w:tr>
        <w:trPr>
          <w:cantSplit w:val="0"/>
          <w:trHeight w:val="272" w:hRule="atLeast"/>
          <w:tblHeader w:val="0"/>
        </w:trPr>
        <w:tc>
          <w:tcPr>
            <w:shd w:fill="4472c4" w:val="clear"/>
          </w:tcPr>
          <w:p w:rsidR="00000000" w:rsidDel="00000000" w:rsidP="00000000" w:rsidRDefault="00000000" w:rsidRPr="00000000" w14:paraId="0000000B">
            <w:pPr>
              <w:rPr>
                <w:rFonts w:ascii="Arial" w:cs="Arial" w:eastAsia="Arial" w:hAnsi="Arial"/>
                <w:sz w:val="20"/>
                <w:szCs w:val="20"/>
              </w:rPr>
            </w:pPr>
            <w:r w:rsidDel="00000000" w:rsidR="00000000" w:rsidRPr="00000000">
              <w:rPr>
                <w:rFonts w:ascii="Arial" w:cs="Arial" w:eastAsia="Arial" w:hAnsi="Arial"/>
                <w:color w:val="ffffff"/>
                <w:sz w:val="20"/>
                <w:szCs w:val="20"/>
                <w:rtl w:val="0"/>
              </w:rPr>
              <w:t xml:space="preserve">Maths</w:t>
            </w:r>
            <w:r w:rsidDel="00000000" w:rsidR="00000000" w:rsidRPr="00000000">
              <w:rPr>
                <w:rtl w:val="0"/>
              </w:rPr>
            </w:r>
          </w:p>
        </w:tc>
        <w:tc>
          <w:tcPr/>
          <w:p w:rsidR="00000000" w:rsidDel="00000000" w:rsidP="00000000" w:rsidRDefault="00000000" w:rsidRPr="00000000" w14:paraId="0000000C">
            <w:pPr>
              <w:spacing w:line="276" w:lineRule="auto"/>
              <w:rPr>
                <w:sz w:val="20"/>
                <w:szCs w:val="20"/>
              </w:rPr>
            </w:pPr>
            <w:r w:rsidDel="00000000" w:rsidR="00000000" w:rsidRPr="00000000">
              <w:rPr>
                <w:rtl w:val="0"/>
              </w:rPr>
            </w:r>
          </w:p>
          <w:p w:rsidR="00000000" w:rsidDel="00000000" w:rsidP="00000000" w:rsidRDefault="00000000" w:rsidRPr="00000000" w14:paraId="0000000D">
            <w:pPr>
              <w:spacing w:line="276" w:lineRule="auto"/>
              <w:rPr>
                <w:sz w:val="20"/>
                <w:szCs w:val="20"/>
              </w:rPr>
            </w:pPr>
            <w:r w:rsidDel="00000000" w:rsidR="00000000" w:rsidRPr="00000000">
              <w:rPr>
                <w:sz w:val="20"/>
                <w:szCs w:val="20"/>
                <w:rtl w:val="0"/>
              </w:rPr>
              <w:t xml:space="preserve">In Maths, over Summer 1 we will continue to embed our knowledge of 3D shapes. We will learn the names for cuboid, cubes, spheres, cylinders, pyramids and cones and will begin to look at the fact 2D shapes can be found within 3D shapes.  We will encourage the children to use this in their play such as in the construction area. We will ask lots of questions such as ‘why can’t a sphere go at the bottom?’.</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rPr>
                <w:sz w:val="20"/>
                <w:szCs w:val="20"/>
              </w:rPr>
            </w:pPr>
            <w:r w:rsidDel="00000000" w:rsidR="00000000" w:rsidRPr="00000000">
              <w:rPr>
                <w:sz w:val="20"/>
                <w:szCs w:val="20"/>
                <w:rtl w:val="0"/>
              </w:rPr>
              <w:t xml:space="preserve">The children will also be looking at numbers to 20 and beyond. We will introduce them to numbers in their teens. We will learn how to count, order, and recognise these numbers and will work on STEM sentences such as “I can see 1 ten and ____ ones”. </w:t>
            </w:r>
          </w:p>
          <w:p w:rsidR="00000000" w:rsidDel="00000000" w:rsidP="00000000" w:rsidRDefault="00000000" w:rsidRPr="00000000" w14:paraId="00000010">
            <w:pPr>
              <w:rPr>
                <w:sz w:val="20"/>
                <w:szCs w:val="20"/>
              </w:rPr>
            </w:pPr>
            <w:r w:rsidDel="00000000" w:rsidR="00000000" w:rsidRPr="00000000">
              <w:rPr>
                <w:rtl w:val="0"/>
              </w:rPr>
            </w:r>
          </w:p>
        </w:tc>
        <w:tc>
          <w:tcPr/>
          <w:p w:rsidR="00000000" w:rsidDel="00000000" w:rsidP="00000000" w:rsidRDefault="00000000" w:rsidRPr="00000000" w14:paraId="00000011">
            <w:pPr>
              <w:rPr>
                <w:rFonts w:ascii="Arial" w:cs="Arial" w:eastAsia="Arial" w:hAnsi="Arial"/>
                <w:sz w:val="16"/>
                <w:szCs w:val="1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22230</wp:posOffset>
                  </wp:positionH>
                  <wp:positionV relativeFrom="paragraph">
                    <wp:posOffset>277495</wp:posOffset>
                  </wp:positionV>
                  <wp:extent cx="400685" cy="338455"/>
                  <wp:effectExtent b="0" l="0" r="0" t="0"/>
                  <wp:wrapSquare wrapText="bothSides" distB="0" distT="0" distL="114300" distR="114300"/>
                  <wp:docPr id="9" name="image10.png"/>
                  <a:graphic>
                    <a:graphicData uri="http://schemas.openxmlformats.org/drawingml/2006/picture">
                      <pic:pic>
                        <pic:nvPicPr>
                          <pic:cNvPr id="0" name="image10.png"/>
                          <pic:cNvPicPr preferRelativeResize="0"/>
                        </pic:nvPicPr>
                        <pic:blipFill>
                          <a:blip r:embed="rId8"/>
                          <a:srcRect b="0" l="0" r="0" t="0"/>
                          <a:stretch>
                            <a:fillRect/>
                          </a:stretch>
                        </pic:blipFill>
                        <pic:spPr>
                          <a:xfrm>
                            <a:off x="0" y="0"/>
                            <a:ext cx="400685" cy="338455"/>
                          </a:xfrm>
                          <a:prstGeom prst="rect"/>
                          <a:ln/>
                        </pic:spPr>
                      </pic:pic>
                    </a:graphicData>
                  </a:graphic>
                </wp:anchor>
              </w:drawing>
            </w:r>
          </w:p>
        </w:tc>
      </w:tr>
      <w:tr>
        <w:trPr>
          <w:cantSplit w:val="0"/>
          <w:trHeight w:val="1128" w:hRule="atLeast"/>
          <w:tblHeader w:val="0"/>
        </w:trPr>
        <w:tc>
          <w:tcPr>
            <w:shd w:fill="70ad47" w:val="clear"/>
          </w:tcPr>
          <w:p w:rsidR="00000000" w:rsidDel="00000000" w:rsidP="00000000" w:rsidRDefault="00000000" w:rsidRPr="00000000" w14:paraId="00000012">
            <w:pPr>
              <w:rPr>
                <w:rFonts w:ascii="Arial" w:cs="Arial" w:eastAsia="Arial" w:hAnsi="Arial"/>
              </w:rPr>
            </w:pPr>
            <w:r w:rsidDel="00000000" w:rsidR="00000000" w:rsidRPr="00000000">
              <w:rPr>
                <w:rFonts w:ascii="Arial" w:cs="Arial" w:eastAsia="Arial" w:hAnsi="Arial"/>
                <w:color w:val="ffffff"/>
                <w:sz w:val="20"/>
                <w:szCs w:val="20"/>
                <w:rtl w:val="0"/>
              </w:rPr>
              <w:t xml:space="preserve">Science</w:t>
            </w:r>
            <w:r w:rsidDel="00000000" w:rsidR="00000000" w:rsidRPr="00000000">
              <w:rPr>
                <w:rtl w:val="0"/>
              </w:rPr>
            </w:r>
          </w:p>
          <w:p w:rsidR="00000000" w:rsidDel="00000000" w:rsidP="00000000" w:rsidRDefault="00000000" w:rsidRPr="00000000" w14:paraId="00000013">
            <w:pPr>
              <w:rPr>
                <w:rFonts w:ascii="Arial" w:cs="Arial" w:eastAsia="Arial" w:hAnsi="Arial"/>
                <w:color w:val="ffffff"/>
                <w:sz w:val="20"/>
                <w:szCs w:val="20"/>
              </w:rPr>
            </w:pPr>
            <w:r w:rsidDel="00000000" w:rsidR="00000000" w:rsidRPr="00000000">
              <w:rPr>
                <w:rtl w:val="0"/>
              </w:rPr>
            </w:r>
          </w:p>
        </w:tc>
        <w:tc>
          <w:tcPr/>
          <w:p w:rsidR="00000000" w:rsidDel="00000000" w:rsidP="00000000" w:rsidRDefault="00000000" w:rsidRPr="00000000" w14:paraId="00000014">
            <w:pPr>
              <w:spacing w:line="276" w:lineRule="auto"/>
              <w:rPr>
                <w:b w:val="1"/>
                <w:bCs w:val="1"/>
                <w:sz w:val="20"/>
                <w:szCs w:val="20"/>
              </w:rPr>
            </w:pPr>
            <w:r w:rsidDel="00000000" w:rsidR="00000000" w:rsidRPr="00000000">
              <w:rPr>
                <w:b w:val="1"/>
                <w:bCs w:val="1"/>
                <w:sz w:val="20"/>
                <w:szCs w:val="20"/>
                <w:rtl w:val="0"/>
              </w:rPr>
              <w:t xml:space="preserve">FRIDAY SESSIONS- </w:t>
            </w:r>
          </w:p>
          <w:p w:rsidR="00000000" w:rsidDel="00000000" w:rsidP="00000000" w:rsidRDefault="00000000" w:rsidRPr="00000000" w14:paraId="00000015">
            <w:pPr>
              <w:spacing w:line="276" w:lineRule="auto"/>
              <w:rPr>
                <w:sz w:val="20"/>
                <w:szCs w:val="20"/>
              </w:rPr>
            </w:pPr>
            <w:r w:rsidDel="00000000" w:rsidR="00000000" w:rsidRPr="00000000">
              <w:rPr>
                <w:rtl w:val="0"/>
              </w:rPr>
            </w:r>
          </w:p>
          <w:p w:rsidR="00000000" w:rsidDel="00000000" w:rsidP="00000000" w:rsidRDefault="00000000" w:rsidRPr="00000000" w14:paraId="00000016">
            <w:pPr>
              <w:spacing w:line="276" w:lineRule="auto"/>
              <w:rPr>
                <w:sz w:val="20"/>
                <w:szCs w:val="20"/>
              </w:rPr>
            </w:pPr>
            <w:r w:rsidDel="00000000" w:rsidR="00000000" w:rsidRPr="00000000">
              <w:rPr>
                <w:sz w:val="20"/>
                <w:szCs w:val="20"/>
                <w:rtl w:val="0"/>
              </w:rPr>
              <w:t xml:space="preserve">The children will continue to attend our Forest School sessions alternate weeks- once the weather improves, weekly! We will  start to look at growing things  in our forest school garden. We plan on growing our own vegetables including potatoes and carrots. We will learn how to prepare our outdoor area for this, plant the seeds, look after what we grow and what to do to keep away any predators. This will include creating our own bird feeders, miniature scarecrows and going on mini beast hunts to check if there is anything nibbling the things that we are growing! </w:t>
            </w:r>
          </w:p>
          <w:p w:rsidR="00000000" w:rsidDel="00000000" w:rsidP="00000000" w:rsidRDefault="00000000" w:rsidRPr="00000000" w14:paraId="00000017">
            <w:pPr>
              <w:spacing w:line="276" w:lineRule="auto"/>
              <w:rPr>
                <w:sz w:val="20"/>
                <w:szCs w:val="20"/>
              </w:rPr>
            </w:pPr>
            <w:r w:rsidDel="00000000" w:rsidR="00000000" w:rsidRPr="00000000">
              <w:rPr>
                <w:rtl w:val="0"/>
              </w:rPr>
            </w:r>
          </w:p>
          <w:p w:rsidR="00000000" w:rsidDel="00000000" w:rsidP="00000000" w:rsidRDefault="00000000" w:rsidRPr="00000000" w14:paraId="00000018">
            <w:pPr>
              <w:spacing w:line="276" w:lineRule="auto"/>
              <w:rPr>
                <w:sz w:val="20"/>
                <w:szCs w:val="20"/>
              </w:rPr>
            </w:pPr>
            <w:r w:rsidDel="00000000" w:rsidR="00000000" w:rsidRPr="00000000">
              <w:rPr>
                <w:b w:val="1"/>
                <w:bCs w:val="1"/>
                <w:sz w:val="20"/>
                <w:szCs w:val="20"/>
                <w:rtl w:val="0"/>
              </w:rPr>
              <w:t xml:space="preserve">Science lessons-</w:t>
            </w:r>
            <w:r w:rsidDel="00000000" w:rsidR="00000000" w:rsidRPr="00000000">
              <w:rPr>
                <w:sz w:val="20"/>
                <w:szCs w:val="20"/>
                <w:rtl w:val="0"/>
              </w:rPr>
              <w:t xml:space="preserve"> This term we will also be encouraging curiosity, the children will be exploring the natural world through hands-on investigation, discovering how processes and changes occur around us. We will be continuing to look at units such as light and dark, freeze and melt.</w:t>
            </w:r>
          </w:p>
          <w:p w:rsidR="00000000" w:rsidDel="00000000" w:rsidP="00000000" w:rsidRDefault="00000000" w:rsidRPr="00000000" w14:paraId="00000019">
            <w:pPr>
              <w:spacing w:line="276" w:lineRule="auto"/>
              <w:rPr>
                <w:sz w:val="20"/>
                <w:szCs w:val="20"/>
              </w:rPr>
            </w:pPr>
            <w:r w:rsidDel="00000000" w:rsidR="00000000" w:rsidRPr="00000000">
              <w:rPr>
                <w:sz w:val="20"/>
                <w:szCs w:val="20"/>
                <w:rtl w:val="0"/>
              </w:rPr>
              <w:t xml:space="preserve"> </w:t>
            </w:r>
          </w:p>
        </w:tc>
        <w:tc>
          <w:tcPr/>
          <w:p w:rsidR="00000000" w:rsidDel="00000000" w:rsidP="00000000" w:rsidRDefault="00000000" w:rsidRPr="00000000" w14:paraId="0000001A">
            <w:pPr>
              <w:rPr>
                <w:rFonts w:ascii="Arial" w:cs="Arial" w:eastAsia="Arial" w:hAnsi="Arial"/>
                <w:sz w:val="16"/>
                <w:szCs w:val="1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59061</wp:posOffset>
                  </wp:positionH>
                  <wp:positionV relativeFrom="paragraph">
                    <wp:posOffset>358775</wp:posOffset>
                  </wp:positionV>
                  <wp:extent cx="344170" cy="387985"/>
                  <wp:effectExtent b="0" l="0" r="0" t="0"/>
                  <wp:wrapSquare wrapText="bothSides" distB="0" distT="0" distL="114300" distR="114300"/>
                  <wp:docPr id="8" name="image9.png"/>
                  <a:graphic>
                    <a:graphicData uri="http://schemas.openxmlformats.org/drawingml/2006/picture">
                      <pic:pic>
                        <pic:nvPicPr>
                          <pic:cNvPr id="0" name="image9.png"/>
                          <pic:cNvPicPr preferRelativeResize="0"/>
                        </pic:nvPicPr>
                        <pic:blipFill>
                          <a:blip r:embed="rId9"/>
                          <a:srcRect b="0" l="0" r="0" t="0"/>
                          <a:stretch>
                            <a:fillRect/>
                          </a:stretch>
                        </pic:blipFill>
                        <pic:spPr>
                          <a:xfrm>
                            <a:off x="0" y="0"/>
                            <a:ext cx="344170" cy="387985"/>
                          </a:xfrm>
                          <a:prstGeom prst="rect"/>
                          <a:ln/>
                        </pic:spPr>
                      </pic:pic>
                    </a:graphicData>
                  </a:graphic>
                </wp:anchor>
              </w:drawing>
            </w:r>
          </w:p>
        </w:tc>
      </w:tr>
      <w:tr>
        <w:trPr>
          <w:cantSplit w:val="0"/>
          <w:trHeight w:val="261" w:hRule="atLeast"/>
          <w:tblHeader w:val="0"/>
        </w:trPr>
        <w:tc>
          <w:tcPr>
            <w:shd w:fill="ffc000" w:val="clear"/>
          </w:tcPr>
          <w:p w:rsidR="00000000" w:rsidDel="00000000" w:rsidP="00000000" w:rsidRDefault="00000000" w:rsidRPr="00000000" w14:paraId="0000001B">
            <w:pPr>
              <w:rPr>
                <w:rFonts w:ascii="Arial" w:cs="Arial" w:eastAsia="Arial" w:hAnsi="Arial"/>
                <w:sz w:val="20"/>
                <w:szCs w:val="20"/>
              </w:rPr>
            </w:pPr>
            <w:r w:rsidDel="00000000" w:rsidR="00000000" w:rsidRPr="00000000">
              <w:rPr>
                <w:rFonts w:ascii="Arial" w:cs="Arial" w:eastAsia="Arial" w:hAnsi="Arial"/>
                <w:color w:val="ffffff"/>
                <w:sz w:val="20"/>
                <w:szCs w:val="20"/>
                <w:rtl w:val="0"/>
              </w:rPr>
              <w:t xml:space="preserve">PSHE/RSE</w:t>
            </w:r>
            <w:r w:rsidDel="00000000" w:rsidR="00000000" w:rsidRPr="00000000">
              <w:rPr>
                <w:rtl w:val="0"/>
              </w:rPr>
            </w:r>
          </w:p>
        </w:tc>
        <w:tc>
          <w:tcPr/>
          <w:p w:rsidR="00000000" w:rsidDel="00000000" w:rsidP="00000000" w:rsidRDefault="00000000" w:rsidRPr="00000000" w14:paraId="0000001C">
            <w:pPr>
              <w:spacing w:line="276" w:lineRule="auto"/>
              <w:rPr>
                <w:sz w:val="14"/>
                <w:szCs w:val="14"/>
              </w:rPr>
            </w:pPr>
            <w:r w:rsidDel="00000000" w:rsidR="00000000" w:rsidRPr="00000000">
              <w:rPr>
                <w:sz w:val="20"/>
                <w:szCs w:val="20"/>
                <w:rtl w:val="0"/>
              </w:rPr>
              <w:t xml:space="preserve">Dreams and goals- In this unit we will be looking at ways in which we can achieve things and how to feel proud of ourselves. We will think about what we might like to be when we grow up, tackling challenges and how to help other people be proud of their achievements. </w:t>
            </w:r>
            <w:r w:rsidDel="00000000" w:rsidR="00000000" w:rsidRPr="00000000">
              <w:rPr>
                <w:rtl w:val="0"/>
              </w:rPr>
            </w:r>
          </w:p>
        </w:tc>
        <w:tc>
          <w:tcPr/>
          <w:p w:rsidR="00000000" w:rsidDel="00000000" w:rsidP="00000000" w:rsidRDefault="00000000" w:rsidRPr="00000000" w14:paraId="0000001D">
            <w:pPr>
              <w:rPr>
                <w:rFonts w:ascii="Arial" w:cs="Arial" w:eastAsia="Arial" w:hAnsi="Arial"/>
                <w:sz w:val="16"/>
                <w:szCs w:val="1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50805</wp:posOffset>
                  </wp:positionH>
                  <wp:positionV relativeFrom="paragraph">
                    <wp:posOffset>254635</wp:posOffset>
                  </wp:positionV>
                  <wp:extent cx="341630" cy="323850"/>
                  <wp:effectExtent b="0" l="0" r="0" t="0"/>
                  <wp:wrapSquare wrapText="bothSides" distB="0" distT="0" distL="114300" distR="114300"/>
                  <wp:docPr id="4" name="image3.png"/>
                  <a:graphic>
                    <a:graphicData uri="http://schemas.openxmlformats.org/drawingml/2006/picture">
                      <pic:pic>
                        <pic:nvPicPr>
                          <pic:cNvPr id="0" name="image3.png"/>
                          <pic:cNvPicPr preferRelativeResize="0"/>
                        </pic:nvPicPr>
                        <pic:blipFill>
                          <a:blip r:embed="rId10"/>
                          <a:srcRect b="0" l="0" r="0" t="0"/>
                          <a:stretch>
                            <a:fillRect/>
                          </a:stretch>
                        </pic:blipFill>
                        <pic:spPr>
                          <a:xfrm>
                            <a:off x="0" y="0"/>
                            <a:ext cx="341630" cy="323850"/>
                          </a:xfrm>
                          <a:prstGeom prst="rect"/>
                          <a:ln/>
                        </pic:spPr>
                      </pic:pic>
                    </a:graphicData>
                  </a:graphic>
                </wp:anchor>
              </w:drawing>
            </w:r>
          </w:p>
        </w:tc>
      </w:tr>
      <w:tr>
        <w:trPr>
          <w:cantSplit w:val="0"/>
          <w:trHeight w:val="1083" w:hRule="atLeast"/>
          <w:tblHeader w:val="0"/>
        </w:trPr>
        <w:tc>
          <w:tcPr>
            <w:shd w:fill="a5a5a5" w:val="clear"/>
          </w:tcPr>
          <w:p w:rsidR="00000000" w:rsidDel="00000000" w:rsidP="00000000" w:rsidRDefault="00000000" w:rsidRPr="00000000" w14:paraId="0000001E">
            <w:pPr>
              <w:rPr>
                <w:rFonts w:ascii="Arial" w:cs="Arial" w:eastAsia="Arial" w:hAnsi="Arial"/>
                <w:sz w:val="20"/>
                <w:szCs w:val="20"/>
              </w:rPr>
            </w:pPr>
            <w:r w:rsidDel="00000000" w:rsidR="00000000" w:rsidRPr="00000000">
              <w:rPr>
                <w:rFonts w:ascii="Arial" w:cs="Arial" w:eastAsia="Arial" w:hAnsi="Arial"/>
                <w:color w:val="ffffff"/>
                <w:sz w:val="20"/>
                <w:szCs w:val="20"/>
                <w:rtl w:val="0"/>
              </w:rPr>
              <w:t xml:space="preserve">RE</w:t>
            </w:r>
            <w:r w:rsidDel="00000000" w:rsidR="00000000" w:rsidRPr="00000000">
              <w:rPr>
                <w:rtl w:val="0"/>
              </w:rPr>
            </w:r>
          </w:p>
        </w:tc>
        <w:tc>
          <w:tcPr/>
          <w:p w:rsidR="00000000" w:rsidDel="00000000" w:rsidP="00000000" w:rsidRDefault="00000000" w:rsidRPr="00000000" w14:paraId="0000001F">
            <w:pPr>
              <w:spacing w:line="276" w:lineRule="auto"/>
              <w:rPr>
                <w:sz w:val="20"/>
                <w:szCs w:val="20"/>
              </w:rPr>
            </w:pPr>
            <w:r w:rsidDel="00000000" w:rsidR="00000000" w:rsidRPr="00000000">
              <w:rPr>
                <w:sz w:val="20"/>
                <w:szCs w:val="20"/>
                <w:rtl w:val="0"/>
              </w:rPr>
              <w:t xml:space="preserve">In RE we will be looking at stories that teach us a lesson- The boy who cried wolf, The good samaritan. </w:t>
            </w:r>
          </w:p>
          <w:p w:rsidR="00000000" w:rsidDel="00000000" w:rsidP="00000000" w:rsidRDefault="00000000" w:rsidRPr="00000000" w14:paraId="00000020">
            <w:pPr>
              <w:rPr>
                <w:b w:val="1"/>
                <w:bCs w:val="1"/>
                <w:sz w:val="20"/>
                <w:szCs w:val="20"/>
              </w:rPr>
            </w:pPr>
            <w:r w:rsidDel="00000000" w:rsidR="00000000" w:rsidRPr="00000000">
              <w:rPr>
                <w:rtl w:val="0"/>
              </w:rPr>
            </w:r>
          </w:p>
          <w:p w:rsidR="00000000" w:rsidDel="00000000" w:rsidP="00000000" w:rsidRDefault="00000000" w:rsidRPr="00000000" w14:paraId="00000021">
            <w:pPr>
              <w:rPr>
                <w:sz w:val="20"/>
                <w:szCs w:val="20"/>
              </w:rPr>
            </w:pPr>
            <w:r w:rsidDel="00000000" w:rsidR="00000000" w:rsidRPr="00000000">
              <w:rPr>
                <w:b w:val="1"/>
                <w:bCs w:val="1"/>
                <w:sz w:val="20"/>
                <w:szCs w:val="20"/>
                <w:rtl w:val="0"/>
              </w:rPr>
              <w:t xml:space="preserve">Our key question will be ‘What can we learn from stories?’. </w:t>
            </w:r>
            <w:r w:rsidDel="00000000" w:rsidR="00000000" w:rsidRPr="00000000">
              <w:rPr>
                <w:rtl w:val="0"/>
              </w:rPr>
            </w:r>
          </w:p>
          <w:p w:rsidR="00000000" w:rsidDel="00000000" w:rsidP="00000000" w:rsidRDefault="00000000" w:rsidRPr="00000000" w14:paraId="00000022">
            <w:pPr>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23">
            <w:pPr>
              <w:rPr>
                <w:rFonts w:ascii="Arial" w:cs="Arial" w:eastAsia="Arial" w:hAnsi="Arial"/>
                <w:sz w:val="14"/>
                <w:szCs w:val="14"/>
              </w:rPr>
            </w:pPr>
            <w:r w:rsidDel="00000000" w:rsidR="00000000" w:rsidRPr="00000000">
              <w:rPr>
                <w:rtl w:val="0"/>
              </w:rPr>
            </w:r>
          </w:p>
        </w:tc>
        <w:tc>
          <w:tcPr/>
          <w:p w:rsidR="00000000" w:rsidDel="00000000" w:rsidP="00000000" w:rsidRDefault="00000000" w:rsidRPr="00000000" w14:paraId="00000024">
            <w:pPr>
              <w:rPr>
                <w:rFonts w:ascii="Arial" w:cs="Arial" w:eastAsia="Arial" w:hAnsi="Arial"/>
                <w:sz w:val="16"/>
                <w:szCs w:val="1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6992</wp:posOffset>
                  </wp:positionH>
                  <wp:positionV relativeFrom="paragraph">
                    <wp:posOffset>324485</wp:posOffset>
                  </wp:positionV>
                  <wp:extent cx="401955" cy="346075"/>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11"/>
                          <a:srcRect b="0" l="0" r="0" t="0"/>
                          <a:stretch>
                            <a:fillRect/>
                          </a:stretch>
                        </pic:blipFill>
                        <pic:spPr>
                          <a:xfrm>
                            <a:off x="0" y="0"/>
                            <a:ext cx="401955" cy="346075"/>
                          </a:xfrm>
                          <a:prstGeom prst="rect"/>
                          <a:ln/>
                        </pic:spPr>
                      </pic:pic>
                    </a:graphicData>
                  </a:graphic>
                </wp:anchor>
              </w:drawing>
            </w:r>
          </w:p>
        </w:tc>
      </w:tr>
      <w:tr>
        <w:trPr>
          <w:cantSplit w:val="0"/>
          <w:trHeight w:val="1226.89453125" w:hRule="atLeast"/>
          <w:tblHeader w:val="0"/>
        </w:trPr>
        <w:tc>
          <w:tcPr>
            <w:shd w:fill="e935be" w:val="clear"/>
          </w:tcPr>
          <w:p w:rsidR="00000000" w:rsidDel="00000000" w:rsidP="00000000" w:rsidRDefault="00000000" w:rsidRPr="00000000" w14:paraId="00000025">
            <w:pPr>
              <w:rPr>
                <w:rFonts w:ascii="Arial" w:cs="Arial" w:eastAsia="Arial" w:hAnsi="Arial"/>
                <w:sz w:val="20"/>
                <w:szCs w:val="20"/>
              </w:rPr>
            </w:pPr>
            <w:r w:rsidDel="00000000" w:rsidR="00000000" w:rsidRPr="00000000">
              <w:rPr>
                <w:rFonts w:ascii="Arial" w:cs="Arial" w:eastAsia="Arial" w:hAnsi="Arial"/>
                <w:color w:val="ffffff"/>
                <w:sz w:val="20"/>
                <w:szCs w:val="20"/>
                <w:rtl w:val="0"/>
              </w:rPr>
              <w:t xml:space="preserve">PE</w:t>
            </w:r>
            <w:r w:rsidDel="00000000" w:rsidR="00000000" w:rsidRPr="00000000">
              <w:rPr>
                <w:rtl w:val="0"/>
              </w:rPr>
            </w:r>
          </w:p>
        </w:tc>
        <w:tc>
          <w:tcPr/>
          <w:p w:rsidR="00000000" w:rsidDel="00000000" w:rsidP="00000000" w:rsidRDefault="00000000" w:rsidRPr="00000000" w14:paraId="00000026">
            <w:pPr>
              <w:spacing w:line="276" w:lineRule="auto"/>
              <w:rPr>
                <w:sz w:val="20"/>
                <w:szCs w:val="20"/>
              </w:rPr>
            </w:pPr>
            <w:r w:rsidDel="00000000" w:rsidR="00000000" w:rsidRPr="00000000">
              <w:rPr>
                <w:sz w:val="20"/>
                <w:szCs w:val="20"/>
                <w:rtl w:val="0"/>
              </w:rPr>
              <w:t xml:space="preserve">In PE we will continue to attend one PE lesson a week with Miss Hennessey and one with FTFC. </w:t>
            </w:r>
          </w:p>
          <w:p w:rsidR="00000000" w:rsidDel="00000000" w:rsidP="00000000" w:rsidRDefault="00000000" w:rsidRPr="00000000" w14:paraId="00000027">
            <w:pPr>
              <w:spacing w:line="276" w:lineRule="auto"/>
              <w:rPr>
                <w:sz w:val="20"/>
                <w:szCs w:val="20"/>
              </w:rPr>
            </w:pPr>
            <w:r w:rsidDel="00000000" w:rsidR="00000000" w:rsidRPr="00000000">
              <w:rPr>
                <w:rtl w:val="0"/>
              </w:rPr>
            </w:r>
          </w:p>
          <w:p w:rsidR="00000000" w:rsidDel="00000000" w:rsidP="00000000" w:rsidRDefault="00000000" w:rsidRPr="00000000" w14:paraId="00000028">
            <w:pPr>
              <w:spacing w:line="276" w:lineRule="auto"/>
              <w:rPr>
                <w:sz w:val="20"/>
                <w:szCs w:val="20"/>
              </w:rPr>
            </w:pPr>
            <w:r w:rsidDel="00000000" w:rsidR="00000000" w:rsidRPr="00000000">
              <w:rPr>
                <w:sz w:val="20"/>
                <w:szCs w:val="20"/>
                <w:rtl w:val="0"/>
              </w:rPr>
              <w:t xml:space="preserve">With Fleetwood Town they will be practising for sports day- Sack race, egg and spoon, running race.</w:t>
            </w:r>
          </w:p>
          <w:p w:rsidR="00000000" w:rsidDel="00000000" w:rsidP="00000000" w:rsidRDefault="00000000" w:rsidRPr="00000000" w14:paraId="00000029">
            <w:pPr>
              <w:spacing w:line="276" w:lineRule="auto"/>
              <w:rPr>
                <w:sz w:val="20"/>
                <w:szCs w:val="20"/>
              </w:rPr>
            </w:pPr>
            <w:r w:rsidDel="00000000" w:rsidR="00000000" w:rsidRPr="00000000">
              <w:rPr>
                <w:rtl w:val="0"/>
              </w:rPr>
            </w:r>
          </w:p>
          <w:p w:rsidR="00000000" w:rsidDel="00000000" w:rsidP="00000000" w:rsidRDefault="00000000" w:rsidRPr="00000000" w14:paraId="0000002A">
            <w:pPr>
              <w:spacing w:line="276" w:lineRule="auto"/>
              <w:rPr>
                <w:sz w:val="20"/>
                <w:szCs w:val="20"/>
              </w:rPr>
            </w:pPr>
            <w:r w:rsidDel="00000000" w:rsidR="00000000" w:rsidRPr="00000000">
              <w:rPr>
                <w:sz w:val="20"/>
                <w:szCs w:val="20"/>
                <w:rtl w:val="0"/>
              </w:rPr>
              <w:t xml:space="preserve">With Miss Hennessey we will be looking at ways of safely moving around a space, creating our own actions and putting a routine together to music (Dance).- If we need to focus more on sports day practice then this may be put into summer 2.</w:t>
            </w:r>
          </w:p>
          <w:p w:rsidR="00000000" w:rsidDel="00000000" w:rsidP="00000000" w:rsidRDefault="00000000" w:rsidRPr="00000000" w14:paraId="0000002B">
            <w:pPr>
              <w:spacing w:line="276" w:lineRule="auto"/>
              <w:rPr>
                <w:sz w:val="20"/>
                <w:szCs w:val="20"/>
              </w:rPr>
            </w:pPr>
            <w:r w:rsidDel="00000000" w:rsidR="00000000" w:rsidRPr="00000000">
              <w:rPr>
                <w:rtl w:val="0"/>
              </w:rPr>
            </w:r>
          </w:p>
          <w:p w:rsidR="00000000" w:rsidDel="00000000" w:rsidP="00000000" w:rsidRDefault="00000000" w:rsidRPr="00000000" w14:paraId="0000002C">
            <w:pPr>
              <w:spacing w:line="276" w:lineRule="auto"/>
              <w:rPr>
                <w:sz w:val="20"/>
                <w:szCs w:val="20"/>
              </w:rPr>
            </w:pPr>
            <w:r w:rsidDel="00000000" w:rsidR="00000000" w:rsidRPr="00000000">
              <w:rPr>
                <w:sz w:val="20"/>
                <w:szCs w:val="20"/>
                <w:rtl w:val="0"/>
              </w:rPr>
              <w:t xml:space="preserve">The children will also be starting balance bikes for 6 weeks. </w:t>
            </w:r>
          </w:p>
          <w:p w:rsidR="00000000" w:rsidDel="00000000" w:rsidP="00000000" w:rsidRDefault="00000000" w:rsidRPr="00000000" w14:paraId="0000002D">
            <w:pPr>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2E">
            <w:pPr>
              <w:rPr>
                <w:rFonts w:ascii="Arial" w:cs="Arial" w:eastAsia="Arial" w:hAnsi="Arial"/>
                <w:sz w:val="16"/>
                <w:szCs w:val="16"/>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45090</wp:posOffset>
                  </wp:positionH>
                  <wp:positionV relativeFrom="paragraph">
                    <wp:posOffset>338455</wp:posOffset>
                  </wp:positionV>
                  <wp:extent cx="337820" cy="266700"/>
                  <wp:effectExtent b="0" l="0" r="0" t="0"/>
                  <wp:wrapSquare wrapText="bothSides" distB="0" distT="0" distL="114300" distR="114300"/>
                  <wp:docPr id="5" name="image6.png"/>
                  <a:graphic>
                    <a:graphicData uri="http://schemas.openxmlformats.org/drawingml/2006/picture">
                      <pic:pic>
                        <pic:nvPicPr>
                          <pic:cNvPr id="0" name="image6.png"/>
                          <pic:cNvPicPr preferRelativeResize="0"/>
                        </pic:nvPicPr>
                        <pic:blipFill>
                          <a:blip r:embed="rId12"/>
                          <a:srcRect b="0" l="0" r="0" t="0"/>
                          <a:stretch>
                            <a:fillRect/>
                          </a:stretch>
                        </pic:blipFill>
                        <pic:spPr>
                          <a:xfrm>
                            <a:off x="0" y="0"/>
                            <a:ext cx="337820" cy="266700"/>
                          </a:xfrm>
                          <a:prstGeom prst="rect"/>
                          <a:ln/>
                        </pic:spPr>
                      </pic:pic>
                    </a:graphicData>
                  </a:graphic>
                </wp:anchor>
              </w:drawing>
            </w:r>
          </w:p>
        </w:tc>
      </w:tr>
      <w:tr>
        <w:trPr>
          <w:cantSplit w:val="0"/>
          <w:trHeight w:val="1167" w:hRule="atLeast"/>
          <w:tblHeader w:val="0"/>
        </w:trPr>
        <w:tc>
          <w:tcPr>
            <w:shd w:fill="7030a0" w:val="clear"/>
          </w:tcPr>
          <w:p w:rsidR="00000000" w:rsidDel="00000000" w:rsidP="00000000" w:rsidRDefault="00000000" w:rsidRPr="00000000" w14:paraId="0000002F">
            <w:pPr>
              <w:rPr>
                <w:rFonts w:ascii="Arial" w:cs="Arial" w:eastAsia="Arial" w:hAnsi="Arial"/>
                <w:color w:val="ffffff"/>
                <w:sz w:val="20"/>
                <w:szCs w:val="20"/>
              </w:rPr>
            </w:pPr>
            <w:r w:rsidDel="00000000" w:rsidR="00000000" w:rsidRPr="00000000">
              <w:rPr>
                <w:rFonts w:ascii="Arial" w:cs="Arial" w:eastAsia="Arial" w:hAnsi="Arial"/>
                <w:color w:val="ffffff"/>
                <w:sz w:val="20"/>
                <w:szCs w:val="20"/>
                <w:rtl w:val="0"/>
              </w:rPr>
              <w:t xml:space="preserve">Music</w:t>
            </w:r>
          </w:p>
        </w:tc>
        <w:tc>
          <w:tcPr/>
          <w:p w:rsidR="00000000" w:rsidDel="00000000" w:rsidP="00000000" w:rsidRDefault="00000000" w:rsidRPr="00000000" w14:paraId="00000030">
            <w:pPr>
              <w:spacing w:line="276" w:lineRule="auto"/>
              <w:rPr>
                <w:rFonts w:ascii="Arial" w:cs="Arial" w:eastAsia="Arial" w:hAnsi="Arial"/>
                <w:sz w:val="16"/>
                <w:szCs w:val="16"/>
              </w:rPr>
            </w:pPr>
            <w:r w:rsidDel="00000000" w:rsidR="00000000" w:rsidRPr="00000000">
              <w:rPr>
                <w:rFonts w:ascii="Arial" w:cs="Arial" w:eastAsia="Arial" w:hAnsi="Arial"/>
                <w:sz w:val="20"/>
                <w:szCs w:val="20"/>
                <w:rtl w:val="0"/>
              </w:rPr>
              <w:t xml:space="preserve">In Music we will continue to work with Mrs Blundell, learning to be performers and gain the confidence to try new songs and instruments. Looking at the pulse, beat, tempo, rhythm. </w:t>
            </w:r>
            <w:r w:rsidDel="00000000" w:rsidR="00000000" w:rsidRPr="00000000">
              <w:rPr>
                <w:rtl w:val="0"/>
              </w:rPr>
            </w:r>
          </w:p>
          <w:p w:rsidR="00000000" w:rsidDel="00000000" w:rsidP="00000000" w:rsidRDefault="00000000" w:rsidRPr="00000000" w14:paraId="00000031">
            <w:pPr>
              <w:rPr>
                <w:rFonts w:ascii="Arial" w:cs="Arial" w:eastAsia="Arial" w:hAnsi="Arial"/>
                <w:sz w:val="16"/>
                <w:szCs w:val="16"/>
              </w:rPr>
            </w:pPr>
            <w:r w:rsidDel="00000000" w:rsidR="00000000" w:rsidRPr="00000000">
              <w:rPr>
                <w:rtl w:val="0"/>
              </w:rPr>
            </w:r>
          </w:p>
        </w:tc>
        <w:tc>
          <w:tcPr/>
          <w:p w:rsidR="00000000" w:rsidDel="00000000" w:rsidP="00000000" w:rsidRDefault="00000000" w:rsidRPr="00000000" w14:paraId="00000032">
            <w:pPr>
              <w:rPr>
                <w:rFonts w:ascii="Arial" w:cs="Arial" w:eastAsia="Arial" w:hAnsi="Arial"/>
                <w:sz w:val="12"/>
                <w:szCs w:val="12"/>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-29203</wp:posOffset>
                  </wp:positionH>
                  <wp:positionV relativeFrom="paragraph">
                    <wp:posOffset>318135</wp:posOffset>
                  </wp:positionV>
                  <wp:extent cx="494030" cy="353695"/>
                  <wp:effectExtent b="0" l="0" r="0" t="0"/>
                  <wp:wrapNone/>
                  <wp:docPr id="7" name="image7.png"/>
                  <a:graphic>
                    <a:graphicData uri="http://schemas.openxmlformats.org/drawingml/2006/picture">
                      <pic:pic>
                        <pic:nvPicPr>
                          <pic:cNvPr id="0" name="image7.png"/>
                          <pic:cNvPicPr preferRelativeResize="0"/>
                        </pic:nvPicPr>
                        <pic:blipFill>
                          <a:blip r:embed="rId13"/>
                          <a:srcRect b="0" l="0" r="0" t="0"/>
                          <a:stretch>
                            <a:fillRect/>
                          </a:stretch>
                        </pic:blipFill>
                        <pic:spPr>
                          <a:xfrm>
                            <a:off x="0" y="0"/>
                            <a:ext cx="494030" cy="353695"/>
                          </a:xfrm>
                          <a:prstGeom prst="rect"/>
                          <a:ln/>
                        </pic:spPr>
                      </pic:pic>
                    </a:graphicData>
                  </a:graphic>
                </wp:anchor>
              </w:drawing>
            </w:r>
          </w:p>
        </w:tc>
      </w:tr>
      <w:tr>
        <w:trPr>
          <w:cantSplit w:val="0"/>
          <w:trHeight w:val="2057.4609375" w:hRule="atLeast"/>
          <w:tblHeader w:val="0"/>
        </w:trPr>
        <w:tc>
          <w:tcPr>
            <w:shd w:fill="1f4e79" w:val="clear"/>
          </w:tcPr>
          <w:p w:rsidR="00000000" w:rsidDel="00000000" w:rsidP="00000000" w:rsidRDefault="00000000" w:rsidRPr="00000000" w14:paraId="00000033">
            <w:pPr>
              <w:rPr>
                <w:rFonts w:ascii="Arial" w:cs="Arial" w:eastAsia="Arial" w:hAnsi="Arial"/>
                <w:color w:val="ffffff"/>
                <w:sz w:val="20"/>
                <w:szCs w:val="20"/>
              </w:rPr>
            </w:pPr>
            <w:r w:rsidDel="00000000" w:rsidR="00000000" w:rsidRPr="00000000">
              <w:rPr>
                <w:rFonts w:ascii="Arial" w:cs="Arial" w:eastAsia="Arial" w:hAnsi="Arial"/>
                <w:color w:val="ffffff"/>
                <w:sz w:val="20"/>
                <w:szCs w:val="20"/>
                <w:rtl w:val="0"/>
              </w:rPr>
              <w:t xml:space="preserve">History </w:t>
            </w:r>
          </w:p>
          <w:p w:rsidR="00000000" w:rsidDel="00000000" w:rsidP="00000000" w:rsidRDefault="00000000" w:rsidRPr="00000000" w14:paraId="00000034">
            <w:pPr>
              <w:rPr>
                <w:rFonts w:ascii="Arial" w:cs="Arial" w:eastAsia="Arial" w:hAnsi="Arial"/>
                <w:color w:val="ffffff"/>
                <w:sz w:val="20"/>
                <w:szCs w:val="20"/>
              </w:rPr>
            </w:pPr>
            <w:r w:rsidDel="00000000" w:rsidR="00000000" w:rsidRPr="00000000">
              <w:rPr>
                <w:rtl w:val="0"/>
              </w:rPr>
            </w:r>
          </w:p>
        </w:tc>
        <w:tc>
          <w:tcPr/>
          <w:p w:rsidR="00000000" w:rsidDel="00000000" w:rsidP="00000000" w:rsidRDefault="00000000" w:rsidRPr="00000000" w14:paraId="00000035">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We focus daily on History without even being aware of it with our learning journey, talking about the past, understanding life in the olden days as well as links to the curiosity approach which give children the opportunity to use items from the past that spark their curiosity. </w:t>
            </w:r>
          </w:p>
          <w:p w:rsidR="00000000" w:rsidDel="00000000" w:rsidP="00000000" w:rsidRDefault="00000000" w:rsidRPr="00000000" w14:paraId="00000036">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We will also be learning about lots of stories in RE which all link to the past.</w:t>
            </w:r>
          </w:p>
          <w:p w:rsidR="00000000" w:rsidDel="00000000" w:rsidP="00000000" w:rsidRDefault="00000000" w:rsidRPr="00000000" w14:paraId="00000037">
            <w:pPr>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8">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We will be learning about the soldiers for VE day. </w:t>
            </w:r>
          </w:p>
        </w:tc>
        <w:tc>
          <w:tcPr/>
          <w:p w:rsidR="00000000" w:rsidDel="00000000" w:rsidP="00000000" w:rsidRDefault="00000000" w:rsidRPr="00000000" w14:paraId="00000039">
            <w:pPr>
              <w:rPr>
                <w:rFonts w:ascii="Arial" w:cs="Arial" w:eastAsia="Arial" w:hAnsi="Arial"/>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9530</wp:posOffset>
                  </wp:positionH>
                  <wp:positionV relativeFrom="paragraph">
                    <wp:posOffset>243202</wp:posOffset>
                  </wp:positionV>
                  <wp:extent cx="494030" cy="309245"/>
                  <wp:effectExtent b="0" l="0" r="0" t="0"/>
                  <wp:wrapSquare wrapText="bothSides" distB="0" distT="0" distL="114300" distR="114300"/>
                  <wp:docPr id="10" name="image8.png"/>
                  <a:graphic>
                    <a:graphicData uri="http://schemas.openxmlformats.org/drawingml/2006/picture">
                      <pic:pic>
                        <pic:nvPicPr>
                          <pic:cNvPr id="0" name="image8.png"/>
                          <pic:cNvPicPr preferRelativeResize="0"/>
                        </pic:nvPicPr>
                        <pic:blipFill>
                          <a:blip r:embed="rId14"/>
                          <a:srcRect b="0" l="0" r="0" t="0"/>
                          <a:stretch>
                            <a:fillRect/>
                          </a:stretch>
                        </pic:blipFill>
                        <pic:spPr>
                          <a:xfrm>
                            <a:off x="0" y="0"/>
                            <a:ext cx="494030" cy="309245"/>
                          </a:xfrm>
                          <a:prstGeom prst="rect"/>
                          <a:ln/>
                        </pic:spPr>
                      </pic:pic>
                    </a:graphicData>
                  </a:graphic>
                </wp:anchor>
              </w:drawing>
            </w:r>
          </w:p>
        </w:tc>
      </w:tr>
      <w:tr>
        <w:trPr>
          <w:cantSplit w:val="0"/>
          <w:trHeight w:val="301" w:hRule="atLeast"/>
          <w:tblHeader w:val="0"/>
        </w:trPr>
        <w:tc>
          <w:tcPr>
            <w:shd w:fill="1f4e79" w:val="clear"/>
          </w:tcPr>
          <w:p w:rsidR="00000000" w:rsidDel="00000000" w:rsidP="00000000" w:rsidRDefault="00000000" w:rsidRPr="00000000" w14:paraId="0000003A">
            <w:pPr>
              <w:rPr>
                <w:rFonts w:ascii="Arial" w:cs="Arial" w:eastAsia="Arial" w:hAnsi="Arial"/>
                <w:color w:val="70ad47"/>
                <w:sz w:val="20"/>
                <w:szCs w:val="20"/>
                <w:shd w:fill="6aa84f" w:val="clear"/>
              </w:rPr>
            </w:pPr>
            <w:r w:rsidDel="00000000" w:rsidR="00000000" w:rsidRPr="00000000">
              <w:rPr>
                <w:rFonts w:ascii="Arial" w:cs="Arial" w:eastAsia="Arial" w:hAnsi="Arial"/>
                <w:color w:val="ffffff"/>
                <w:sz w:val="20"/>
                <w:szCs w:val="20"/>
                <w:rtl w:val="0"/>
              </w:rPr>
              <w:t xml:space="preserve">Art</w:t>
            </w:r>
            <w:r w:rsidDel="00000000" w:rsidR="00000000" w:rsidRPr="00000000">
              <w:rPr>
                <w:rtl w:val="0"/>
              </w:rPr>
            </w:r>
          </w:p>
        </w:tc>
        <w:tc>
          <w:tcPr/>
          <w:p w:rsidR="00000000" w:rsidDel="00000000" w:rsidP="00000000" w:rsidRDefault="00000000" w:rsidRPr="00000000" w14:paraId="0000003B">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The children will use a variety of 3D objects to create their own pieces of art work, by printing or painting. The children will be encouraged to draw/paint what they can see.</w:t>
            </w:r>
          </w:p>
          <w:p w:rsidR="00000000" w:rsidDel="00000000" w:rsidP="00000000" w:rsidRDefault="00000000" w:rsidRPr="00000000" w14:paraId="0000003C">
            <w:pPr>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D">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Looking at different artists each week to create similar ideas for our pieces of work. </w:t>
            </w:r>
          </w:p>
        </w:tc>
        <w:tc>
          <w:tcPr/>
          <w:p w:rsidR="00000000" w:rsidDel="00000000" w:rsidP="00000000" w:rsidRDefault="00000000" w:rsidRPr="00000000" w14:paraId="0000003E">
            <w:pPr>
              <w:rPr>
                <w:rFonts w:ascii="Arial" w:cs="Arial" w:eastAsia="Arial" w:hAnsi="Arial"/>
              </w:rPr>
            </w:pPr>
            <w:r w:rsidDel="00000000" w:rsidR="00000000" w:rsidRPr="00000000">
              <w:rPr>
                <w:rtl w:val="0"/>
              </w:rPr>
            </w:r>
          </w:p>
        </w:tc>
      </w:tr>
      <w:tr>
        <w:trPr>
          <w:cantSplit w:val="0"/>
          <w:trHeight w:val="301" w:hRule="atLeast"/>
          <w:tblHeader w:val="0"/>
        </w:trPr>
        <w:tc>
          <w:tcPr>
            <w:shd w:fill="1f4e79" w:val="clear"/>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i" w:cs="Oi" w:eastAsia="Oi" w:hAnsi="Oi"/>
              </w:rPr>
            </w:pPr>
            <w:r w:rsidDel="00000000" w:rsidR="00000000" w:rsidRPr="00000000">
              <w:rPr>
                <w:rtl w:val="0"/>
              </w:rPr>
            </w:r>
          </w:p>
        </w:tc>
        <w:tc>
          <w:tcPr/>
          <w:p w:rsidR="00000000" w:rsidDel="00000000" w:rsidP="00000000" w:rsidRDefault="00000000" w:rsidRPr="00000000" w14:paraId="00000040">
            <w:pPr>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1">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Our enrichment this half term:</w:t>
            </w:r>
          </w:p>
          <w:p w:rsidR="00000000" w:rsidDel="00000000" w:rsidP="00000000" w:rsidRDefault="00000000" w:rsidRPr="00000000" w14:paraId="00000042">
            <w:pPr>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3">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School trip- Wednesday 6th May Blackpool Zoo</w:t>
            </w:r>
          </w:p>
          <w:p w:rsidR="00000000" w:rsidDel="00000000" w:rsidP="00000000" w:rsidRDefault="00000000" w:rsidRPr="00000000" w14:paraId="00000044">
            <w:pPr>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5">
            <w:pPr>
              <w:spacing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Sports week</w:t>
            </w:r>
          </w:p>
          <w:p w:rsidR="00000000" w:rsidDel="00000000" w:rsidP="00000000" w:rsidRDefault="00000000" w:rsidRPr="00000000" w14:paraId="00000046">
            <w:pPr>
              <w:spacing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7">
            <w:pPr>
              <w:spacing w:line="276"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48">
            <w:pPr>
              <w:spacing w:line="276"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Please continue to read with your children at home, practice their phonics and do lots of writing and Maths. We really appreciate the extra support that goes into helping your children develop and thrive from home.</w:t>
            </w:r>
          </w:p>
          <w:p w:rsidR="00000000" w:rsidDel="00000000" w:rsidP="00000000" w:rsidRDefault="00000000" w:rsidRPr="00000000" w14:paraId="00000049">
            <w:pPr>
              <w:spacing w:line="276" w:lineRule="auto"/>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4A">
            <w:pPr>
              <w:spacing w:line="276"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Thank you</w:t>
            </w:r>
          </w:p>
          <w:p w:rsidR="00000000" w:rsidDel="00000000" w:rsidP="00000000" w:rsidRDefault="00000000" w:rsidRPr="00000000" w14:paraId="0000004B">
            <w:pPr>
              <w:spacing w:line="276" w:lineRule="auto"/>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Miss Hennessey</w:t>
            </w:r>
          </w:p>
          <w:p w:rsidR="00000000" w:rsidDel="00000000" w:rsidP="00000000" w:rsidRDefault="00000000" w:rsidRPr="00000000" w14:paraId="0000004C">
            <w:pPr>
              <w:spacing w:line="276" w:lineRule="auto"/>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Oi" w:cs="Oi" w:eastAsia="Oi" w:hAnsi="Oi"/>
                <w:sz w:val="16"/>
                <w:szCs w:val="16"/>
              </w:rPr>
            </w:pPr>
            <w:r w:rsidDel="00000000" w:rsidR="00000000" w:rsidRPr="00000000">
              <w:rPr>
                <w:rtl w:val="0"/>
              </w:rPr>
            </w:r>
          </w:p>
        </w:tc>
      </w:tr>
    </w:tbl>
    <w:p w:rsidR="00000000" w:rsidDel="00000000" w:rsidP="00000000" w:rsidRDefault="00000000" w:rsidRPr="00000000" w14:paraId="0000004E">
      <w:pPr>
        <w:rPr>
          <w:rFonts w:ascii="Arial" w:cs="Arial" w:eastAsia="Arial" w:hAnsi="Arial"/>
          <w:sz w:val="16"/>
          <w:szCs w:val="16"/>
        </w:rPr>
      </w:pPr>
      <w:r w:rsidDel="00000000" w:rsidR="00000000" w:rsidRPr="00000000">
        <w:rPr>
          <w:rtl w:val="0"/>
        </w:rPr>
      </w:r>
    </w:p>
    <w:sectPr>
      <w:headerReference r:id="rId15" w:type="default"/>
      <w:pgSz w:h="16838" w:w="11906" w:orient="portrait"/>
      <w:pgMar w:bottom="284" w:top="426"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Oi">
    <w:embedRegular w:fontKey="{00000000-0000-0000-0000-000000000000}" r:id="rId1"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4629150</wp:posOffset>
          </wp:positionH>
          <wp:positionV relativeFrom="paragraph">
            <wp:posOffset>-314320</wp:posOffset>
          </wp:positionV>
          <wp:extent cx="1887855" cy="1038225"/>
          <wp:effectExtent b="0" l="0" r="0" t="0"/>
          <wp:wrapNone/>
          <wp:docPr id="3" name="image4.png"/>
          <a:graphic>
            <a:graphicData uri="http://schemas.openxmlformats.org/drawingml/2006/picture">
              <pic:pic>
                <pic:nvPicPr>
                  <pic:cNvPr id="0" name="image4.png"/>
                  <pic:cNvPicPr preferRelativeResize="0"/>
                </pic:nvPicPr>
                <pic:blipFill>
                  <a:blip r:embed="rId1"/>
                  <a:srcRect b="10536" l="0" r="14512" t="0"/>
                  <a:stretch>
                    <a:fillRect/>
                  </a:stretch>
                </pic:blipFill>
                <pic:spPr>
                  <a:xfrm>
                    <a:off x="0" y="0"/>
                    <a:ext cx="1887855" cy="1038225"/>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-763899</wp:posOffset>
          </wp:positionH>
          <wp:positionV relativeFrom="paragraph">
            <wp:posOffset>-165728</wp:posOffset>
          </wp:positionV>
          <wp:extent cx="1885950" cy="407365"/>
          <wp:effectExtent b="0" l="0" r="0" t="0"/>
          <wp:wrapNone/>
          <wp:docPr descr="Hambleton Primary Academy" id="11" name="image2.png"/>
          <a:graphic>
            <a:graphicData uri="http://schemas.openxmlformats.org/drawingml/2006/picture">
              <pic:pic>
                <pic:nvPicPr>
                  <pic:cNvPr descr="Hambleton Primary Academy" id="0" name="image2.png"/>
                  <pic:cNvPicPr preferRelativeResize="0"/>
                </pic:nvPicPr>
                <pic:blipFill>
                  <a:blip r:embed="rId2"/>
                  <a:srcRect b="4697" l="0" r="26915" t="0"/>
                  <a:stretch>
                    <a:fillRect/>
                  </a:stretch>
                </pic:blipFill>
                <pic:spPr>
                  <a:xfrm>
                    <a:off x="0" y="0"/>
                    <a:ext cx="1885950" cy="407365"/>
                  </a:xfrm>
                  <a:prstGeom prst="rect"/>
                  <a:ln/>
                </pic:spPr>
              </pic:pic>
            </a:graphicData>
          </a:graphic>
        </wp:anchor>
      </w:drawing>
    </w:r>
  </w:p>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-333368</wp:posOffset>
          </wp:positionH>
          <wp:positionV relativeFrom="paragraph">
            <wp:posOffset>1836</wp:posOffset>
          </wp:positionV>
          <wp:extent cx="889000" cy="522605"/>
          <wp:effectExtent b="0" l="0" r="0" t="0"/>
          <wp:wrapNone/>
          <wp:docPr descr="Hambleton Primary Academy" id="1" name="image2.png"/>
          <a:graphic>
            <a:graphicData uri="http://schemas.openxmlformats.org/drawingml/2006/picture">
              <pic:pic>
                <pic:nvPicPr>
                  <pic:cNvPr descr="Hambleton Primary Academy" id="0" name="image2.png"/>
                  <pic:cNvPicPr preferRelativeResize="0"/>
                </pic:nvPicPr>
                <pic:blipFill>
                  <a:blip r:embed="rId2"/>
                  <a:srcRect b="-7" l="71722" r="1773" t="5880"/>
                  <a:stretch>
                    <a:fillRect/>
                  </a:stretch>
                </pic:blipFill>
                <pic:spPr>
                  <a:xfrm>
                    <a:off x="0" y="0"/>
                    <a:ext cx="889000" cy="522605"/>
                  </a:xfrm>
                  <a:prstGeom prst="rect"/>
                  <a:ln/>
                </pic:spPr>
              </pic:pic>
            </a:graphicData>
          </a:graphic>
        </wp:anchor>
      </w:drawing>
    </w:r>
  </w:p>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1.png"/><Relationship Id="rId10" Type="http://schemas.openxmlformats.org/officeDocument/2006/relationships/image" Target="media/image3.png"/><Relationship Id="rId13" Type="http://schemas.openxmlformats.org/officeDocument/2006/relationships/image" Target="media/image7.png"/><Relationship Id="rId12" Type="http://schemas.openxmlformats.org/officeDocument/2006/relationships/image" Target="media/image6.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9.png"/><Relationship Id="rId15" Type="http://schemas.openxmlformats.org/officeDocument/2006/relationships/header" Target="header1.xml"/><Relationship Id="rId14" Type="http://schemas.openxmlformats.org/officeDocument/2006/relationships/image" Target="media/image8.pn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png"/><Relationship Id="rId8" Type="http://schemas.openxmlformats.org/officeDocument/2006/relationships/image" Target="media/image10.png"/></Relationships>
</file>

<file path=word/_rels/fontTable.xml.rels><?xml version="1.0" encoding="UTF-8" standalone="yes"?><Relationships xmlns="http://schemas.openxmlformats.org/package/2006/relationships"><Relationship Id="rId1" Type="http://schemas.openxmlformats.org/officeDocument/2006/relationships/font" Target="fonts/Oi-regular.ttf"/></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qPHFwV4alzx97k0CnRajK3+ujA==">CgMxLjAyCGguZ2pkZ3hzOAByITE0MXBKT2hUZjZGeDA3dkVvMFV4UktzZFdUaDNWRERLTA==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