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D91" w:rsidRDefault="00281AEA" w:rsidP="00281AEA">
      <w:pPr>
        <w:jc w:val="center"/>
        <w:rPr>
          <w:b/>
          <w:u w:val="single"/>
        </w:rPr>
      </w:pPr>
      <w:r w:rsidRPr="002A2C7C">
        <w:rPr>
          <w:b/>
          <w:u w:val="single"/>
        </w:rPr>
        <w:t>Sports Premium 2021-22</w:t>
      </w:r>
      <w:r w:rsidR="002A2C7C" w:rsidRPr="002A2C7C">
        <w:rPr>
          <w:b/>
          <w:u w:val="single"/>
        </w:rPr>
        <w:t xml:space="preserve"> Funding</w:t>
      </w:r>
    </w:p>
    <w:p w:rsidR="002A2C7C" w:rsidRPr="002A2C7C" w:rsidRDefault="002A2C7C" w:rsidP="002A2C7C">
      <w:pPr>
        <w:jc w:val="center"/>
        <w:rPr>
          <w:b/>
          <w:u w:val="single"/>
        </w:rPr>
      </w:pPr>
      <w:r>
        <w:rPr>
          <w:b/>
          <w:u w:val="single"/>
        </w:rPr>
        <w:t>Working documents 2021-2022</w:t>
      </w:r>
      <w:bookmarkStart w:id="0" w:name="_GoBack"/>
      <w:bookmarkEnd w:id="0"/>
    </w:p>
    <w:p w:rsidR="007B3CC9" w:rsidRDefault="007B3CC9" w:rsidP="002A2C7C"/>
    <w:tbl>
      <w:tblPr>
        <w:tblStyle w:val="TableGrid"/>
        <w:tblW w:w="10348" w:type="dxa"/>
        <w:tblInd w:w="-572" w:type="dxa"/>
        <w:tblLook w:val="04A0" w:firstRow="1" w:lastRow="0" w:firstColumn="1" w:lastColumn="0" w:noHBand="0" w:noVBand="1"/>
      </w:tblPr>
      <w:tblGrid>
        <w:gridCol w:w="2676"/>
        <w:gridCol w:w="808"/>
        <w:gridCol w:w="1303"/>
        <w:gridCol w:w="1058"/>
        <w:gridCol w:w="2274"/>
        <w:gridCol w:w="2229"/>
      </w:tblGrid>
      <w:tr w:rsidR="007B3CC9" w:rsidTr="00DE6D58">
        <w:tc>
          <w:tcPr>
            <w:tcW w:w="2676" w:type="dxa"/>
          </w:tcPr>
          <w:p w:rsidR="007B3CC9" w:rsidRDefault="007B3CC9" w:rsidP="00281AEA">
            <w:pPr>
              <w:jc w:val="center"/>
            </w:pPr>
            <w:r>
              <w:t>Action</w:t>
            </w:r>
          </w:p>
        </w:tc>
        <w:tc>
          <w:tcPr>
            <w:tcW w:w="808" w:type="dxa"/>
          </w:tcPr>
          <w:p w:rsidR="007B3CC9" w:rsidRDefault="007B3CC9" w:rsidP="00281AEA">
            <w:pPr>
              <w:jc w:val="center"/>
            </w:pPr>
            <w:r>
              <w:t>Lead</w:t>
            </w:r>
          </w:p>
        </w:tc>
        <w:tc>
          <w:tcPr>
            <w:tcW w:w="1303" w:type="dxa"/>
          </w:tcPr>
          <w:p w:rsidR="007B3CC9" w:rsidRDefault="007B3CC9" w:rsidP="00281AEA">
            <w:pPr>
              <w:jc w:val="center"/>
            </w:pPr>
            <w:r>
              <w:t>Time Scale</w:t>
            </w:r>
          </w:p>
        </w:tc>
        <w:tc>
          <w:tcPr>
            <w:tcW w:w="1058" w:type="dxa"/>
          </w:tcPr>
          <w:p w:rsidR="007B3CC9" w:rsidRDefault="007B3CC9" w:rsidP="00281AEA">
            <w:pPr>
              <w:jc w:val="center"/>
            </w:pPr>
            <w:r>
              <w:t>Cost</w:t>
            </w:r>
          </w:p>
        </w:tc>
        <w:tc>
          <w:tcPr>
            <w:tcW w:w="2274" w:type="dxa"/>
          </w:tcPr>
          <w:p w:rsidR="007B3CC9" w:rsidRDefault="007B3CC9" w:rsidP="00281AEA">
            <w:pPr>
              <w:jc w:val="center"/>
            </w:pPr>
            <w:r>
              <w:t>Impact</w:t>
            </w:r>
          </w:p>
        </w:tc>
        <w:tc>
          <w:tcPr>
            <w:tcW w:w="2229" w:type="dxa"/>
          </w:tcPr>
          <w:p w:rsidR="007B3CC9" w:rsidRDefault="007B3CC9" w:rsidP="00281AEA">
            <w:pPr>
              <w:jc w:val="center"/>
            </w:pPr>
            <w:r>
              <w:t xml:space="preserve">Evaluation </w:t>
            </w:r>
          </w:p>
        </w:tc>
      </w:tr>
      <w:tr w:rsidR="007B3CC9" w:rsidTr="00DE6D58">
        <w:tc>
          <w:tcPr>
            <w:tcW w:w="2676" w:type="dxa"/>
          </w:tcPr>
          <w:p w:rsidR="007B3CC9" w:rsidRDefault="007B3CC9" w:rsidP="00281AEA">
            <w:pPr>
              <w:jc w:val="center"/>
            </w:pPr>
            <w:r>
              <w:t>Fleetwood Town Health Heads</w:t>
            </w:r>
          </w:p>
        </w:tc>
        <w:tc>
          <w:tcPr>
            <w:tcW w:w="808" w:type="dxa"/>
          </w:tcPr>
          <w:p w:rsidR="007B3CC9" w:rsidRDefault="007B3CC9" w:rsidP="00281AEA">
            <w:pPr>
              <w:jc w:val="center"/>
            </w:pPr>
            <w:r>
              <w:t>HH</w:t>
            </w:r>
          </w:p>
        </w:tc>
        <w:tc>
          <w:tcPr>
            <w:tcW w:w="1303" w:type="dxa"/>
          </w:tcPr>
          <w:p w:rsidR="007B3CC9" w:rsidRDefault="007B3CC9" w:rsidP="00281AEA">
            <w:pPr>
              <w:jc w:val="center"/>
            </w:pPr>
            <w:r>
              <w:t>Autumn 1 and 2</w:t>
            </w:r>
          </w:p>
        </w:tc>
        <w:tc>
          <w:tcPr>
            <w:tcW w:w="1058" w:type="dxa"/>
          </w:tcPr>
          <w:p w:rsidR="007B3CC9" w:rsidRDefault="007B3CC9" w:rsidP="00281AEA">
            <w:pPr>
              <w:jc w:val="center"/>
            </w:pPr>
            <w:r>
              <w:t>£550</w:t>
            </w:r>
          </w:p>
        </w:tc>
        <w:tc>
          <w:tcPr>
            <w:tcW w:w="2274" w:type="dxa"/>
          </w:tcPr>
          <w:p w:rsidR="007B3CC9" w:rsidRDefault="00DE6D58" w:rsidP="00281AEA">
            <w:pPr>
              <w:jc w:val="center"/>
            </w:pPr>
            <w:r>
              <w:t xml:space="preserve">To provide children with high quality activities and in depth look at physical activity and lifestyle. </w:t>
            </w:r>
          </w:p>
        </w:tc>
        <w:tc>
          <w:tcPr>
            <w:tcW w:w="2229" w:type="dxa"/>
          </w:tcPr>
          <w:p w:rsidR="007B3CC9" w:rsidRDefault="00D6158B" w:rsidP="00281AEA">
            <w:pPr>
              <w:jc w:val="center"/>
            </w:pPr>
            <w:r>
              <w:t xml:space="preserve">Children have engaged well within the sessions and have enjoyed taking part in physical activity games as well as theory sessions. Children have a much better knowledge of what an active lifestyle is and why it is important to eat healthy.  </w:t>
            </w:r>
          </w:p>
        </w:tc>
      </w:tr>
      <w:tr w:rsidR="007B3CC9" w:rsidTr="00DE6D58">
        <w:tc>
          <w:tcPr>
            <w:tcW w:w="2676" w:type="dxa"/>
          </w:tcPr>
          <w:p w:rsidR="007B3CC9" w:rsidRDefault="007B3CC9" w:rsidP="00281AEA">
            <w:pPr>
              <w:jc w:val="center"/>
            </w:pPr>
            <w:r>
              <w:t>PE Passport App membership</w:t>
            </w:r>
          </w:p>
        </w:tc>
        <w:tc>
          <w:tcPr>
            <w:tcW w:w="808" w:type="dxa"/>
          </w:tcPr>
          <w:p w:rsidR="007B3CC9" w:rsidRDefault="007B3CC9" w:rsidP="00281AEA">
            <w:pPr>
              <w:jc w:val="center"/>
            </w:pPr>
            <w:r>
              <w:t>HH</w:t>
            </w:r>
          </w:p>
        </w:tc>
        <w:tc>
          <w:tcPr>
            <w:tcW w:w="1303" w:type="dxa"/>
          </w:tcPr>
          <w:p w:rsidR="007B3CC9" w:rsidRDefault="007B3CC9" w:rsidP="00281AEA">
            <w:pPr>
              <w:jc w:val="center"/>
            </w:pPr>
            <w:r>
              <w:t xml:space="preserve">All Year </w:t>
            </w:r>
          </w:p>
        </w:tc>
        <w:tc>
          <w:tcPr>
            <w:tcW w:w="1058" w:type="dxa"/>
          </w:tcPr>
          <w:p w:rsidR="007B3CC9" w:rsidRDefault="007B3CC9" w:rsidP="00281AEA">
            <w:pPr>
              <w:jc w:val="center"/>
            </w:pPr>
            <w:r>
              <w:t>£450 (existing Member)</w:t>
            </w:r>
          </w:p>
        </w:tc>
        <w:tc>
          <w:tcPr>
            <w:tcW w:w="2274" w:type="dxa"/>
          </w:tcPr>
          <w:p w:rsidR="007B3CC9" w:rsidRDefault="00DE6D58" w:rsidP="00281AEA">
            <w:pPr>
              <w:jc w:val="center"/>
            </w:pPr>
            <w:r>
              <w:t>To support delivery</w:t>
            </w:r>
            <w:r w:rsidR="00D6158B">
              <w:t xml:space="preserve"> of</w:t>
            </w:r>
            <w:r>
              <w:t xml:space="preserve"> P.E across the school. Lesson plans, assessment, clubs, resources.</w:t>
            </w:r>
          </w:p>
        </w:tc>
        <w:tc>
          <w:tcPr>
            <w:tcW w:w="2229" w:type="dxa"/>
          </w:tcPr>
          <w:p w:rsidR="007B3CC9" w:rsidRDefault="00D6158B" w:rsidP="00281AEA">
            <w:pPr>
              <w:jc w:val="center"/>
            </w:pPr>
            <w:r>
              <w:t xml:space="preserve">App is being used effectively. Lesson plans for each year are appropriate and child friendly Los. Clubs list have been used to monitor attendance of clubs as well as sports competitions. </w:t>
            </w:r>
          </w:p>
        </w:tc>
      </w:tr>
      <w:tr w:rsidR="007B3CC9" w:rsidTr="00DE6D58">
        <w:tc>
          <w:tcPr>
            <w:tcW w:w="2676" w:type="dxa"/>
          </w:tcPr>
          <w:p w:rsidR="007B3CC9" w:rsidRDefault="007B3CC9" w:rsidP="00281AEA">
            <w:pPr>
              <w:jc w:val="center"/>
            </w:pPr>
            <w:r>
              <w:t>Blue Moose Dance</w:t>
            </w:r>
          </w:p>
        </w:tc>
        <w:tc>
          <w:tcPr>
            <w:tcW w:w="808" w:type="dxa"/>
          </w:tcPr>
          <w:p w:rsidR="007B3CC9" w:rsidRDefault="007B3CC9" w:rsidP="00281AEA">
            <w:pPr>
              <w:jc w:val="center"/>
            </w:pPr>
            <w:r>
              <w:t>HH</w:t>
            </w:r>
          </w:p>
        </w:tc>
        <w:tc>
          <w:tcPr>
            <w:tcW w:w="1303" w:type="dxa"/>
          </w:tcPr>
          <w:p w:rsidR="007B3CC9" w:rsidRDefault="007B3CC9" w:rsidP="00281AEA">
            <w:pPr>
              <w:jc w:val="center"/>
            </w:pPr>
            <w:r>
              <w:t xml:space="preserve">Autumn 1 </w:t>
            </w:r>
          </w:p>
        </w:tc>
        <w:tc>
          <w:tcPr>
            <w:tcW w:w="1058" w:type="dxa"/>
          </w:tcPr>
          <w:p w:rsidR="007B3CC9" w:rsidRDefault="007B3CC9" w:rsidP="00281AEA">
            <w:pPr>
              <w:jc w:val="center"/>
            </w:pPr>
            <w:r>
              <w:t>£550</w:t>
            </w:r>
          </w:p>
        </w:tc>
        <w:tc>
          <w:tcPr>
            <w:tcW w:w="2274" w:type="dxa"/>
          </w:tcPr>
          <w:p w:rsidR="007B3CC9" w:rsidRDefault="00DE6D58" w:rsidP="00281AEA">
            <w:pPr>
              <w:jc w:val="center"/>
            </w:pPr>
            <w:r>
              <w:t xml:space="preserve">Support teachers to produce dance routine for upcoming competition. </w:t>
            </w:r>
          </w:p>
        </w:tc>
        <w:tc>
          <w:tcPr>
            <w:tcW w:w="2229" w:type="dxa"/>
          </w:tcPr>
          <w:p w:rsidR="007B3CC9" w:rsidRDefault="00D6158B" w:rsidP="00281AEA">
            <w:pPr>
              <w:jc w:val="center"/>
            </w:pPr>
            <w:r>
              <w:t xml:space="preserve">Blue Moose worked well with our school and were flexible to our needs as a school and for the dance. A dance was created for the dance festival and class teachers were able to gain knowledge and understanding of </w:t>
            </w:r>
            <w:proofErr w:type="gramStart"/>
            <w:r>
              <w:t>how to</w:t>
            </w:r>
            <w:proofErr w:type="gramEnd"/>
            <w:r>
              <w:t xml:space="preserve"> choreography a routine. </w:t>
            </w:r>
          </w:p>
        </w:tc>
      </w:tr>
      <w:tr w:rsidR="007B3CC9" w:rsidTr="00DE6D58">
        <w:tc>
          <w:tcPr>
            <w:tcW w:w="2676" w:type="dxa"/>
          </w:tcPr>
          <w:p w:rsidR="007B3CC9" w:rsidRDefault="007B3CC9" w:rsidP="00281AEA">
            <w:pPr>
              <w:jc w:val="center"/>
            </w:pPr>
            <w:r>
              <w:t>PE Passport App CPD</w:t>
            </w:r>
          </w:p>
        </w:tc>
        <w:tc>
          <w:tcPr>
            <w:tcW w:w="808" w:type="dxa"/>
          </w:tcPr>
          <w:p w:rsidR="007B3CC9" w:rsidRDefault="007B3CC9" w:rsidP="00281AEA">
            <w:pPr>
              <w:jc w:val="center"/>
            </w:pPr>
            <w:r>
              <w:t>HH</w:t>
            </w:r>
          </w:p>
        </w:tc>
        <w:tc>
          <w:tcPr>
            <w:tcW w:w="1303" w:type="dxa"/>
          </w:tcPr>
          <w:p w:rsidR="007B3CC9" w:rsidRDefault="007B3CC9" w:rsidP="00281AEA">
            <w:pPr>
              <w:jc w:val="center"/>
            </w:pPr>
            <w:r>
              <w:t xml:space="preserve">Autumn 1 </w:t>
            </w:r>
          </w:p>
        </w:tc>
        <w:tc>
          <w:tcPr>
            <w:tcW w:w="1058" w:type="dxa"/>
          </w:tcPr>
          <w:p w:rsidR="007B3CC9" w:rsidRDefault="007B3CC9" w:rsidP="007B3CC9">
            <w:r>
              <w:t xml:space="preserve">    £55</w:t>
            </w:r>
          </w:p>
          <w:p w:rsidR="007B3CC9" w:rsidRDefault="007B3CC9" w:rsidP="007B3CC9"/>
        </w:tc>
        <w:tc>
          <w:tcPr>
            <w:tcW w:w="2274" w:type="dxa"/>
          </w:tcPr>
          <w:p w:rsidR="007B3CC9" w:rsidRDefault="00DE6D58" w:rsidP="00281AEA">
            <w:pPr>
              <w:jc w:val="center"/>
            </w:pPr>
            <w:r>
              <w:t xml:space="preserve">CPD session to support use of App </w:t>
            </w:r>
          </w:p>
        </w:tc>
        <w:tc>
          <w:tcPr>
            <w:tcW w:w="2229" w:type="dxa"/>
          </w:tcPr>
          <w:p w:rsidR="007B3CC9" w:rsidRDefault="00D6158B" w:rsidP="00281AEA">
            <w:pPr>
              <w:jc w:val="center"/>
            </w:pPr>
            <w:r>
              <w:t>CP</w:t>
            </w:r>
            <w:r w:rsidR="002A2C7C">
              <w:t>D</w:t>
            </w:r>
            <w:r>
              <w:t xml:space="preserve"> session highlighted areas of the app which were changing and how to make sure the app is being used effectively. </w:t>
            </w:r>
          </w:p>
        </w:tc>
      </w:tr>
      <w:tr w:rsidR="007B3CC9" w:rsidTr="00DE6D58">
        <w:tc>
          <w:tcPr>
            <w:tcW w:w="2676" w:type="dxa"/>
          </w:tcPr>
          <w:p w:rsidR="007B3CC9" w:rsidRDefault="007B3CC9" w:rsidP="00281AEA">
            <w:pPr>
              <w:jc w:val="center"/>
            </w:pPr>
            <w:r>
              <w:t>Competitions</w:t>
            </w:r>
          </w:p>
        </w:tc>
        <w:tc>
          <w:tcPr>
            <w:tcW w:w="808" w:type="dxa"/>
          </w:tcPr>
          <w:p w:rsidR="007B3CC9" w:rsidRDefault="007B3CC9" w:rsidP="00281AEA">
            <w:pPr>
              <w:jc w:val="center"/>
            </w:pPr>
            <w:r>
              <w:t>HH</w:t>
            </w:r>
          </w:p>
        </w:tc>
        <w:tc>
          <w:tcPr>
            <w:tcW w:w="1303" w:type="dxa"/>
          </w:tcPr>
          <w:p w:rsidR="007B3CC9" w:rsidRDefault="007B3CC9" w:rsidP="00281AEA">
            <w:pPr>
              <w:jc w:val="center"/>
            </w:pPr>
            <w:r>
              <w:t xml:space="preserve">Autumn 1 and 2 </w:t>
            </w:r>
          </w:p>
        </w:tc>
        <w:tc>
          <w:tcPr>
            <w:tcW w:w="1058" w:type="dxa"/>
          </w:tcPr>
          <w:p w:rsidR="007B3CC9" w:rsidRDefault="007B3CC9" w:rsidP="007B3CC9">
            <w:r>
              <w:t xml:space="preserve">    £260</w:t>
            </w:r>
          </w:p>
        </w:tc>
        <w:tc>
          <w:tcPr>
            <w:tcW w:w="2274" w:type="dxa"/>
          </w:tcPr>
          <w:p w:rsidR="007B3CC9" w:rsidRDefault="00DE6D58" w:rsidP="00281AEA">
            <w:pPr>
              <w:jc w:val="center"/>
            </w:pPr>
            <w:r>
              <w:t>Extra competitions outside of school</w:t>
            </w:r>
          </w:p>
        </w:tc>
        <w:tc>
          <w:tcPr>
            <w:tcW w:w="2229" w:type="dxa"/>
          </w:tcPr>
          <w:p w:rsidR="007B3CC9" w:rsidRDefault="00D6158B" w:rsidP="00281AEA">
            <w:pPr>
              <w:jc w:val="center"/>
            </w:pPr>
            <w:r>
              <w:t xml:space="preserve">Children have been able to take part in extra competitive </w:t>
            </w:r>
            <w:r>
              <w:lastRenderedPageBreak/>
              <w:t xml:space="preserve">competitions and represent the school. This builds on their teamwork and resilience and promotes the school’s drivers.  </w:t>
            </w:r>
          </w:p>
        </w:tc>
      </w:tr>
      <w:tr w:rsidR="007B3CC9" w:rsidTr="00DE6D58">
        <w:tc>
          <w:tcPr>
            <w:tcW w:w="2676" w:type="dxa"/>
          </w:tcPr>
          <w:p w:rsidR="007B3CC9" w:rsidRDefault="007B3CC9" w:rsidP="00281AEA">
            <w:pPr>
              <w:jc w:val="center"/>
            </w:pPr>
            <w:r>
              <w:lastRenderedPageBreak/>
              <w:t xml:space="preserve">PE </w:t>
            </w:r>
            <w:r w:rsidR="00DE6D58">
              <w:t>conference</w:t>
            </w:r>
            <w:r>
              <w:t xml:space="preserve"> at </w:t>
            </w:r>
            <w:proofErr w:type="spellStart"/>
            <w:r>
              <w:t>Ribby</w:t>
            </w:r>
            <w:proofErr w:type="spellEnd"/>
            <w:r>
              <w:t xml:space="preserve"> Hall</w:t>
            </w:r>
          </w:p>
        </w:tc>
        <w:tc>
          <w:tcPr>
            <w:tcW w:w="808" w:type="dxa"/>
          </w:tcPr>
          <w:p w:rsidR="007B3CC9" w:rsidRDefault="007B3CC9" w:rsidP="00281AEA">
            <w:pPr>
              <w:jc w:val="center"/>
            </w:pPr>
            <w:r>
              <w:t>HH</w:t>
            </w:r>
          </w:p>
        </w:tc>
        <w:tc>
          <w:tcPr>
            <w:tcW w:w="1303" w:type="dxa"/>
          </w:tcPr>
          <w:p w:rsidR="007B3CC9" w:rsidRDefault="007B3CC9" w:rsidP="00281AEA">
            <w:pPr>
              <w:jc w:val="center"/>
            </w:pPr>
            <w:r>
              <w:t>Autumn 1</w:t>
            </w:r>
          </w:p>
        </w:tc>
        <w:tc>
          <w:tcPr>
            <w:tcW w:w="1058" w:type="dxa"/>
          </w:tcPr>
          <w:p w:rsidR="007B3CC9" w:rsidRDefault="007B3CC9" w:rsidP="00281AEA">
            <w:pPr>
              <w:jc w:val="center"/>
            </w:pPr>
            <w:r>
              <w:t>£150</w:t>
            </w:r>
          </w:p>
        </w:tc>
        <w:tc>
          <w:tcPr>
            <w:tcW w:w="2274" w:type="dxa"/>
          </w:tcPr>
          <w:p w:rsidR="007B3CC9" w:rsidRDefault="00DE6D58" w:rsidP="00281AEA">
            <w:pPr>
              <w:jc w:val="center"/>
            </w:pPr>
            <w:r w:rsidRPr="00DE6D58">
              <w:t>Liaise with colleagues to discuss School Games, planning, assessment</w:t>
            </w:r>
            <w:r w:rsidR="00074E26">
              <w:t xml:space="preserve"> and changes since </w:t>
            </w:r>
            <w:proofErr w:type="spellStart"/>
            <w:r w:rsidR="00074E26">
              <w:t>Covid</w:t>
            </w:r>
            <w:proofErr w:type="spellEnd"/>
            <w:r w:rsidRPr="00DE6D58">
              <w:t>. Workshop on outside providers and new sporting ideas</w:t>
            </w:r>
          </w:p>
        </w:tc>
        <w:tc>
          <w:tcPr>
            <w:tcW w:w="2229" w:type="dxa"/>
          </w:tcPr>
          <w:p w:rsidR="007B3CC9" w:rsidRDefault="00D6158B" w:rsidP="00281AEA">
            <w:pPr>
              <w:jc w:val="center"/>
            </w:pPr>
            <w:r>
              <w:t xml:space="preserve">From the meeting and discussing ideas with other schools/colleagues, it has changed how we want to deliver PE at Hambleton. Also, how to use PE interventions effectively to get the most impact on the children. </w:t>
            </w:r>
          </w:p>
        </w:tc>
      </w:tr>
      <w:tr w:rsidR="007B3CC9" w:rsidTr="00DE6D58">
        <w:tc>
          <w:tcPr>
            <w:tcW w:w="2676" w:type="dxa"/>
          </w:tcPr>
          <w:p w:rsidR="007B3CC9" w:rsidRDefault="00DE6D58" w:rsidP="00281AEA">
            <w:pPr>
              <w:jc w:val="center"/>
            </w:pPr>
            <w:r>
              <w:t xml:space="preserve">New Equipment </w:t>
            </w:r>
          </w:p>
        </w:tc>
        <w:tc>
          <w:tcPr>
            <w:tcW w:w="808" w:type="dxa"/>
          </w:tcPr>
          <w:p w:rsidR="007B3CC9" w:rsidRDefault="00DE6D58" w:rsidP="00281AEA">
            <w:pPr>
              <w:jc w:val="center"/>
            </w:pPr>
            <w:r>
              <w:t>HH</w:t>
            </w:r>
          </w:p>
        </w:tc>
        <w:tc>
          <w:tcPr>
            <w:tcW w:w="1303" w:type="dxa"/>
          </w:tcPr>
          <w:p w:rsidR="007B3CC9" w:rsidRDefault="00DE6D58" w:rsidP="00281AEA">
            <w:pPr>
              <w:jc w:val="center"/>
            </w:pPr>
            <w:r>
              <w:t>All Year</w:t>
            </w:r>
          </w:p>
        </w:tc>
        <w:tc>
          <w:tcPr>
            <w:tcW w:w="1058" w:type="dxa"/>
          </w:tcPr>
          <w:p w:rsidR="007B3CC9" w:rsidRDefault="00DE6D58" w:rsidP="00281AEA">
            <w:pPr>
              <w:jc w:val="center"/>
            </w:pPr>
            <w:r>
              <w:t>£500</w:t>
            </w:r>
          </w:p>
        </w:tc>
        <w:tc>
          <w:tcPr>
            <w:tcW w:w="2274" w:type="dxa"/>
          </w:tcPr>
          <w:p w:rsidR="007B3CC9" w:rsidRDefault="00DE6D58" w:rsidP="00281AEA">
            <w:pPr>
              <w:jc w:val="center"/>
            </w:pPr>
            <w:r>
              <w:t xml:space="preserve">Needed new equipment to support delivery of P.E across the school and clubs. </w:t>
            </w:r>
          </w:p>
        </w:tc>
        <w:tc>
          <w:tcPr>
            <w:tcW w:w="2229" w:type="dxa"/>
          </w:tcPr>
          <w:p w:rsidR="007B3CC9" w:rsidRDefault="00D6158B" w:rsidP="00281AEA">
            <w:pPr>
              <w:jc w:val="center"/>
            </w:pPr>
            <w:r>
              <w:t xml:space="preserve">All the new equipment has been used during PE lessons or afters schools’ clubs. This allows for the lessons and clubs to be run effectively using the correct and right amount of equipment. </w:t>
            </w:r>
          </w:p>
        </w:tc>
      </w:tr>
    </w:tbl>
    <w:p w:rsidR="007B3CC9" w:rsidRDefault="007B3CC9" w:rsidP="00281AEA">
      <w:pPr>
        <w:jc w:val="center"/>
      </w:pPr>
    </w:p>
    <w:sectPr w:rsidR="007B3C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EA"/>
    <w:rsid w:val="0001045B"/>
    <w:rsid w:val="00074E26"/>
    <w:rsid w:val="00281AEA"/>
    <w:rsid w:val="002A2C7C"/>
    <w:rsid w:val="00560165"/>
    <w:rsid w:val="0066747A"/>
    <w:rsid w:val="006E24D9"/>
    <w:rsid w:val="007B3CC9"/>
    <w:rsid w:val="00A43497"/>
    <w:rsid w:val="00D6158B"/>
    <w:rsid w:val="00DE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AA864"/>
  <w15:chartTrackingRefBased/>
  <w15:docId w15:val="{442A4FC6-BB99-45E6-B1EA-61C945D3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731</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Hesketh</dc:creator>
  <cp:keywords/>
  <dc:description/>
  <cp:lastModifiedBy>Harry Hesketh</cp:lastModifiedBy>
  <cp:revision>10</cp:revision>
  <dcterms:created xsi:type="dcterms:W3CDTF">2021-10-19T08:42:00Z</dcterms:created>
  <dcterms:modified xsi:type="dcterms:W3CDTF">2021-11-24T09:57:00Z</dcterms:modified>
</cp:coreProperties>
</file>