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B6" w:rsidRDefault="00D31187" w:rsidP="00FA5CB6">
      <w:pPr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 xml:space="preserve">HAMILTON </w:t>
      </w:r>
      <w:r w:rsidR="00C1710F">
        <w:rPr>
          <w:rFonts w:cs="Arial"/>
          <w:b/>
          <w:sz w:val="36"/>
          <w:szCs w:val="36"/>
        </w:rPr>
        <w:t>ACADEMY</w:t>
      </w:r>
      <w:r w:rsidR="00C90EA5">
        <w:rPr>
          <w:rFonts w:cs="Arial"/>
          <w:b/>
          <w:sz w:val="36"/>
          <w:szCs w:val="36"/>
        </w:rPr>
        <w:t>, PUPIL PREMIUM, 2017-2018</w:t>
      </w:r>
    </w:p>
    <w:p w:rsidR="001538BD" w:rsidRPr="00713737" w:rsidRDefault="00480030" w:rsidP="00D33A56">
      <w:pPr>
        <w:shd w:val="clear" w:color="auto" w:fill="00B0F0"/>
        <w:jc w:val="center"/>
        <w:rPr>
          <w:rFonts w:cs="Arial"/>
          <w:b/>
          <w:sz w:val="36"/>
          <w:szCs w:val="36"/>
        </w:rPr>
      </w:pPr>
      <w:proofErr w:type="gramStart"/>
      <w:r>
        <w:rPr>
          <w:rFonts w:cs="Arial"/>
          <w:b/>
          <w:sz w:val="36"/>
          <w:szCs w:val="36"/>
        </w:rPr>
        <w:t xml:space="preserve">Reviewed </w:t>
      </w:r>
      <w:r w:rsidR="00617FFB">
        <w:rPr>
          <w:rFonts w:cs="Arial"/>
          <w:b/>
          <w:sz w:val="36"/>
          <w:szCs w:val="36"/>
        </w:rPr>
        <w:t xml:space="preserve"> 2018</w:t>
      </w:r>
      <w:proofErr w:type="gramEnd"/>
      <w:r w:rsidR="002D6C73">
        <w:rPr>
          <w:rFonts w:cs="Arial"/>
          <w:b/>
          <w:sz w:val="36"/>
          <w:szCs w:val="36"/>
        </w:rPr>
        <w:t xml:space="preserve"> (</w:t>
      </w:r>
      <w:proofErr w:type="spellStart"/>
      <w:r w:rsidR="002D6C73">
        <w:rPr>
          <w:rFonts w:cs="Arial"/>
          <w:b/>
          <w:sz w:val="36"/>
          <w:szCs w:val="36"/>
        </w:rPr>
        <w:t>Unvalidated</w:t>
      </w:r>
      <w:proofErr w:type="spellEnd"/>
      <w:r w:rsidR="002D6C73">
        <w:rPr>
          <w:rFonts w:cs="Arial"/>
          <w:b/>
          <w:sz w:val="36"/>
          <w:szCs w:val="36"/>
        </w:rPr>
        <w:t xml:space="preserve"> Data)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259"/>
        <w:gridCol w:w="3870"/>
        <w:gridCol w:w="1516"/>
        <w:gridCol w:w="3969"/>
        <w:gridCol w:w="2210"/>
      </w:tblGrid>
      <w:tr w:rsidR="00FA5CB6" w:rsidRPr="00DF3669" w:rsidTr="00D33A56">
        <w:tc>
          <w:tcPr>
            <w:tcW w:w="15388" w:type="dxa"/>
            <w:gridSpan w:val="6"/>
            <w:shd w:val="clear" w:color="auto" w:fill="00B0F0"/>
          </w:tcPr>
          <w:p w:rsidR="00FA5CB6" w:rsidRPr="00617FFB" w:rsidRDefault="00FA5CB6" w:rsidP="00A8292F">
            <w:pPr>
              <w:pStyle w:val="ListParagraph"/>
              <w:numPr>
                <w:ilvl w:val="0"/>
                <w:numId w:val="6"/>
              </w:numPr>
              <w:shd w:val="clear" w:color="auto" w:fill="0070C0"/>
              <w:rPr>
                <w:rFonts w:cs="Arial"/>
                <w:b/>
                <w:sz w:val="28"/>
                <w:szCs w:val="28"/>
              </w:rPr>
            </w:pPr>
            <w:r w:rsidRPr="00617FFB">
              <w:rPr>
                <w:rFonts w:cs="Arial"/>
                <w:b/>
                <w:sz w:val="28"/>
                <w:szCs w:val="28"/>
              </w:rPr>
              <w:t>Summary information</w:t>
            </w:r>
          </w:p>
        </w:tc>
      </w:tr>
      <w:tr w:rsidR="00FA5CB6" w:rsidRPr="00DF3669" w:rsidTr="000F549D">
        <w:tc>
          <w:tcPr>
            <w:tcW w:w="2564" w:type="dxa"/>
          </w:tcPr>
          <w:p w:rsidR="00FA5CB6" w:rsidRPr="00DF3669" w:rsidRDefault="00FA5CB6" w:rsidP="00FA5CB6">
            <w:pPr>
              <w:rPr>
                <w:rFonts w:cs="Arial"/>
                <w:b/>
              </w:rPr>
            </w:pPr>
            <w:r w:rsidRPr="00DF3669">
              <w:rPr>
                <w:rFonts w:cs="Arial"/>
                <w:b/>
              </w:rPr>
              <w:t>Academic Year</w:t>
            </w:r>
          </w:p>
        </w:tc>
        <w:tc>
          <w:tcPr>
            <w:tcW w:w="1259" w:type="dxa"/>
          </w:tcPr>
          <w:p w:rsidR="00FA5CB6" w:rsidRPr="00DF3669" w:rsidRDefault="00480030" w:rsidP="00FA5CB6">
            <w:pPr>
              <w:rPr>
                <w:rFonts w:cs="Arial"/>
              </w:rPr>
            </w:pPr>
            <w:r>
              <w:rPr>
                <w:rFonts w:cs="Arial"/>
              </w:rPr>
              <w:t>2018-2019</w:t>
            </w:r>
          </w:p>
        </w:tc>
        <w:tc>
          <w:tcPr>
            <w:tcW w:w="3870" w:type="dxa"/>
          </w:tcPr>
          <w:p w:rsidR="00FA5CB6" w:rsidRPr="00610D65" w:rsidRDefault="00512D0E" w:rsidP="00FA5C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PLAN</w:t>
            </w:r>
            <w:r w:rsidR="00FA5CB6" w:rsidRPr="00610D65">
              <w:rPr>
                <w:rFonts w:cs="Arial"/>
                <w:b/>
              </w:rPr>
              <w:t xml:space="preserve"> budget</w:t>
            </w:r>
          </w:p>
        </w:tc>
        <w:tc>
          <w:tcPr>
            <w:tcW w:w="1516" w:type="dxa"/>
          </w:tcPr>
          <w:p w:rsidR="00FA5CB6" w:rsidRPr="00610D65" w:rsidRDefault="00480030" w:rsidP="00FA5CB6">
            <w:pPr>
              <w:rPr>
                <w:rFonts w:cs="Arial"/>
              </w:rPr>
            </w:pPr>
            <w:r>
              <w:rPr>
                <w:rFonts w:cs="Arial"/>
              </w:rPr>
              <w:t>40,000</w:t>
            </w:r>
          </w:p>
        </w:tc>
        <w:tc>
          <w:tcPr>
            <w:tcW w:w="3969" w:type="dxa"/>
          </w:tcPr>
          <w:p w:rsidR="00FA5CB6" w:rsidRPr="00DF3669" w:rsidRDefault="00FA5CB6" w:rsidP="00512D0E">
            <w:pPr>
              <w:rPr>
                <w:rFonts w:cs="Arial"/>
                <w:b/>
              </w:rPr>
            </w:pPr>
            <w:r w:rsidRPr="00DF3669">
              <w:rPr>
                <w:rFonts w:cs="Arial"/>
                <w:b/>
              </w:rPr>
              <w:t>Date of P</w:t>
            </w:r>
            <w:r w:rsidR="00512D0E">
              <w:rPr>
                <w:rFonts w:cs="Arial"/>
                <w:b/>
              </w:rPr>
              <w:t>lan</w:t>
            </w:r>
            <w:r w:rsidRPr="00DF3669">
              <w:rPr>
                <w:rFonts w:cs="Arial"/>
                <w:b/>
              </w:rPr>
              <w:t xml:space="preserve"> review</w:t>
            </w:r>
          </w:p>
        </w:tc>
        <w:tc>
          <w:tcPr>
            <w:tcW w:w="2210" w:type="dxa"/>
          </w:tcPr>
          <w:p w:rsidR="00FA5CB6" w:rsidRPr="00DF3669" w:rsidRDefault="00480030" w:rsidP="00FA5CB6">
            <w:pPr>
              <w:rPr>
                <w:rFonts w:cs="Arial"/>
              </w:rPr>
            </w:pPr>
            <w:r>
              <w:rPr>
                <w:rFonts w:cs="Arial"/>
              </w:rPr>
              <w:t xml:space="preserve">December </w:t>
            </w:r>
            <w:r w:rsidR="00AE7318">
              <w:rPr>
                <w:rFonts w:cs="Arial"/>
              </w:rPr>
              <w:t>2018</w:t>
            </w:r>
          </w:p>
        </w:tc>
      </w:tr>
      <w:tr w:rsidR="00FA5CB6" w:rsidRPr="00DF3669" w:rsidTr="00E251B9">
        <w:tc>
          <w:tcPr>
            <w:tcW w:w="2564" w:type="dxa"/>
          </w:tcPr>
          <w:p w:rsidR="00FA5CB6" w:rsidRPr="00DF3669" w:rsidRDefault="00FA5CB6" w:rsidP="00FA5CB6">
            <w:pPr>
              <w:rPr>
                <w:rFonts w:cs="Arial"/>
                <w:b/>
              </w:rPr>
            </w:pPr>
            <w:r w:rsidRPr="00DF3669">
              <w:rPr>
                <w:rFonts w:cs="Arial"/>
                <w:b/>
              </w:rPr>
              <w:t>Total number of pupils</w:t>
            </w:r>
          </w:p>
        </w:tc>
        <w:tc>
          <w:tcPr>
            <w:tcW w:w="1259" w:type="dxa"/>
          </w:tcPr>
          <w:p w:rsidR="00FA5CB6" w:rsidRPr="00610D65" w:rsidRDefault="00480030" w:rsidP="00FA5CB6">
            <w:pPr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3870" w:type="dxa"/>
          </w:tcPr>
          <w:p w:rsidR="00FA5CB6" w:rsidRPr="00610D65" w:rsidRDefault="00FA5CB6" w:rsidP="00512D0E">
            <w:pPr>
              <w:rPr>
                <w:rFonts w:cs="Arial"/>
                <w:b/>
              </w:rPr>
            </w:pPr>
            <w:r w:rsidRPr="00610D65">
              <w:rPr>
                <w:rFonts w:cs="Arial"/>
                <w:b/>
              </w:rPr>
              <w:t>Number of pupils eligible</w:t>
            </w:r>
            <w:r w:rsidR="00512D0E">
              <w:rPr>
                <w:rFonts w:cs="Arial"/>
                <w:b/>
              </w:rPr>
              <w:t xml:space="preserve"> if appropriate</w:t>
            </w:r>
          </w:p>
        </w:tc>
        <w:tc>
          <w:tcPr>
            <w:tcW w:w="1516" w:type="dxa"/>
          </w:tcPr>
          <w:p w:rsidR="00FA5CB6" w:rsidRPr="00610D65" w:rsidRDefault="00480030" w:rsidP="00FA5CB6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3969" w:type="dxa"/>
          </w:tcPr>
          <w:p w:rsidR="00FA5CB6" w:rsidRPr="00DF3669" w:rsidRDefault="00FA5CB6" w:rsidP="00FA5CB6">
            <w:pPr>
              <w:rPr>
                <w:rFonts w:cs="Arial"/>
                <w:b/>
              </w:rPr>
            </w:pPr>
            <w:r w:rsidRPr="00DF3669">
              <w:rPr>
                <w:rFonts w:cs="Arial"/>
                <w:b/>
              </w:rPr>
              <w:t xml:space="preserve">Date for next </w:t>
            </w:r>
            <w:r w:rsidR="00512D0E">
              <w:rPr>
                <w:rFonts w:cs="Arial"/>
                <w:b/>
              </w:rPr>
              <w:t>internal review of this plan</w:t>
            </w:r>
          </w:p>
        </w:tc>
        <w:tc>
          <w:tcPr>
            <w:tcW w:w="2210" w:type="dxa"/>
            <w:shd w:val="clear" w:color="auto" w:fill="FFFFFF" w:themeFill="background1"/>
          </w:tcPr>
          <w:p w:rsidR="00FA5CB6" w:rsidRPr="00AE7318" w:rsidRDefault="00480030" w:rsidP="00FA5CB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December 2019</w:t>
            </w:r>
          </w:p>
        </w:tc>
      </w:tr>
    </w:tbl>
    <w:p w:rsidR="00FA5CB6" w:rsidRPr="00DF3669" w:rsidRDefault="00FA5CB6" w:rsidP="00046A4F">
      <w:pPr>
        <w:rPr>
          <w:rFonts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8"/>
        <w:gridCol w:w="2296"/>
        <w:gridCol w:w="2068"/>
      </w:tblGrid>
      <w:tr w:rsidR="00FA5CB6" w:rsidRPr="00DF3669" w:rsidTr="00D33A56">
        <w:tc>
          <w:tcPr>
            <w:tcW w:w="15388" w:type="dxa"/>
            <w:gridSpan w:val="4"/>
            <w:shd w:val="clear" w:color="auto" w:fill="00B0F0"/>
          </w:tcPr>
          <w:p w:rsidR="00FA5CB6" w:rsidRPr="00713737" w:rsidRDefault="00FA5CB6" w:rsidP="00681B4D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End of Year </w:t>
            </w:r>
            <w:r w:rsidR="001577F9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577F9" w:rsidRPr="0082533E">
              <w:rPr>
                <w:rFonts w:cs="Arial"/>
                <w:b/>
                <w:sz w:val="28"/>
                <w:szCs w:val="28"/>
                <w:shd w:val="clear" w:color="auto" w:fill="00B0F0"/>
              </w:rPr>
              <w:t xml:space="preserve">Y2 </w:t>
            </w:r>
            <w:r w:rsidR="001577F9" w:rsidRPr="00D33A56">
              <w:rPr>
                <w:rFonts w:cs="Arial"/>
                <w:b/>
                <w:sz w:val="28"/>
                <w:szCs w:val="28"/>
              </w:rPr>
              <w:t>attainment</w:t>
            </w:r>
            <w:r w:rsidR="00617FFB">
              <w:rPr>
                <w:rFonts w:cs="Arial"/>
                <w:b/>
                <w:sz w:val="28"/>
                <w:szCs w:val="28"/>
              </w:rPr>
              <w:t xml:space="preserve"> 2017-2018</w:t>
            </w:r>
          </w:p>
        </w:tc>
      </w:tr>
      <w:tr w:rsidR="00FA5CB6" w:rsidRPr="00DF3669" w:rsidTr="00D33A56">
        <w:tc>
          <w:tcPr>
            <w:tcW w:w="11024" w:type="dxa"/>
            <w:gridSpan w:val="2"/>
          </w:tcPr>
          <w:p w:rsidR="00FA5CB6" w:rsidRPr="001E2022" w:rsidRDefault="00FA5CB6" w:rsidP="00FA5CB6">
            <w:pPr>
              <w:rPr>
                <w:rFonts w:cs="Arial"/>
              </w:rPr>
            </w:pPr>
          </w:p>
        </w:tc>
        <w:tc>
          <w:tcPr>
            <w:tcW w:w="2296" w:type="dxa"/>
            <w:shd w:val="clear" w:color="auto" w:fill="00B0F0"/>
            <w:vAlign w:val="center"/>
          </w:tcPr>
          <w:p w:rsidR="00FA5CB6" w:rsidRPr="00DF3669" w:rsidRDefault="001577F9" w:rsidP="00FA5CB6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PP</w:t>
            </w:r>
          </w:p>
        </w:tc>
        <w:tc>
          <w:tcPr>
            <w:tcW w:w="2068" w:type="dxa"/>
            <w:shd w:val="clear" w:color="auto" w:fill="00B0F0"/>
            <w:vAlign w:val="center"/>
          </w:tcPr>
          <w:p w:rsidR="00FA5CB6" w:rsidRPr="00DF3669" w:rsidRDefault="001577F9" w:rsidP="00FA5CB6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NON PP</w:t>
            </w:r>
          </w:p>
        </w:tc>
      </w:tr>
      <w:tr w:rsidR="00FA5CB6" w:rsidRPr="00DF3669" w:rsidTr="00512D0E">
        <w:tc>
          <w:tcPr>
            <w:tcW w:w="11024" w:type="dxa"/>
            <w:gridSpan w:val="2"/>
            <w:vAlign w:val="bottom"/>
          </w:tcPr>
          <w:p w:rsidR="00FA5CB6" w:rsidRPr="00584B13" w:rsidRDefault="00FA5CB6" w:rsidP="00FA5CB6">
            <w:pPr>
              <w:spacing w:line="276" w:lineRule="auto"/>
              <w:ind w:right="-23"/>
              <w:rPr>
                <w:rFonts w:eastAsia="Arial" w:cs="Arial"/>
              </w:rPr>
            </w:pPr>
            <w:r w:rsidRPr="00584B13">
              <w:rPr>
                <w:rFonts w:eastAsia="Arial" w:cs="Arial"/>
                <w:bCs/>
                <w:color w:val="050505"/>
              </w:rPr>
              <w:t>% achieving ARE</w:t>
            </w:r>
            <w:r w:rsidR="00512D0E" w:rsidRPr="00584B13">
              <w:rPr>
                <w:rFonts w:eastAsia="Arial" w:cs="Arial"/>
                <w:bCs/>
                <w:color w:val="050505"/>
              </w:rPr>
              <w:t xml:space="preserve"> </w:t>
            </w:r>
            <w:r w:rsidRPr="00584B13">
              <w:rPr>
                <w:rFonts w:eastAsia="Arial" w:cs="Arial"/>
                <w:bCs/>
                <w:color w:val="050505"/>
              </w:rPr>
              <w:t>(Age-Related Expectations) or above in reading, writing &amp; maths (or equivalent)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A5CB6" w:rsidRPr="003B3748" w:rsidRDefault="00FA5CB6" w:rsidP="003B3748">
            <w:pPr>
              <w:ind w:left="187"/>
              <w:jc w:val="center"/>
              <w:rPr>
                <w:rFonts w:cs="Arial"/>
                <w:highlight w:val="lightGray"/>
              </w:rPr>
            </w:pPr>
          </w:p>
        </w:tc>
        <w:tc>
          <w:tcPr>
            <w:tcW w:w="2068" w:type="dxa"/>
            <w:shd w:val="clear" w:color="auto" w:fill="auto"/>
          </w:tcPr>
          <w:p w:rsidR="00FA5CB6" w:rsidRPr="003B3748" w:rsidRDefault="00FA5CB6" w:rsidP="007857B4">
            <w:pPr>
              <w:jc w:val="center"/>
              <w:rPr>
                <w:rFonts w:cs="Arial"/>
                <w:i/>
                <w:highlight w:val="lightGray"/>
              </w:rPr>
            </w:pPr>
          </w:p>
        </w:tc>
      </w:tr>
      <w:tr w:rsidR="00636752" w:rsidRPr="00DF3669" w:rsidTr="003136E1">
        <w:tc>
          <w:tcPr>
            <w:tcW w:w="11024" w:type="dxa"/>
            <w:gridSpan w:val="2"/>
            <w:vAlign w:val="bottom"/>
          </w:tcPr>
          <w:p w:rsidR="00636752" w:rsidRPr="00584B13" w:rsidRDefault="00636752" w:rsidP="00FA5CB6">
            <w:pPr>
              <w:spacing w:line="276" w:lineRule="auto"/>
              <w:ind w:right="-23"/>
              <w:rPr>
                <w:rFonts w:eastAsia="Arial" w:cs="Arial"/>
                <w:bCs/>
                <w:color w:val="050505"/>
              </w:rPr>
            </w:pPr>
            <w:r w:rsidRPr="00584B13">
              <w:rPr>
                <w:rFonts w:eastAsia="Arial" w:cs="Arial"/>
                <w:bCs/>
                <w:color w:val="050505"/>
              </w:rPr>
              <w:t>% achieving ARE (Age-Related Expectations) or above in reading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36752" w:rsidRPr="00861079" w:rsidRDefault="00667EC1" w:rsidP="003136E1">
            <w:pPr>
              <w:ind w:left="187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  <w:r w:rsidR="00821AD7">
              <w:rPr>
                <w:rFonts w:cs="Arial"/>
              </w:rPr>
              <w:t>%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36752" w:rsidRPr="004F4143" w:rsidRDefault="00667EC1" w:rsidP="00821A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  <w:r w:rsidR="00821AD7">
              <w:rPr>
                <w:rFonts w:cs="Arial"/>
              </w:rPr>
              <w:t>%</w:t>
            </w:r>
          </w:p>
        </w:tc>
      </w:tr>
      <w:tr w:rsidR="00636752" w:rsidRPr="00DF3669" w:rsidTr="003136E1">
        <w:tc>
          <w:tcPr>
            <w:tcW w:w="11024" w:type="dxa"/>
            <w:gridSpan w:val="2"/>
            <w:vAlign w:val="bottom"/>
          </w:tcPr>
          <w:p w:rsidR="00636752" w:rsidRPr="00584B13" w:rsidRDefault="00636752" w:rsidP="00FA5CB6">
            <w:pPr>
              <w:spacing w:line="276" w:lineRule="auto"/>
              <w:ind w:right="-23"/>
              <w:rPr>
                <w:rFonts w:eastAsia="Arial" w:cs="Arial"/>
                <w:bCs/>
                <w:color w:val="050505"/>
              </w:rPr>
            </w:pPr>
            <w:r w:rsidRPr="00584B13">
              <w:rPr>
                <w:rFonts w:eastAsia="Arial" w:cs="Arial"/>
                <w:bCs/>
                <w:color w:val="050505"/>
              </w:rPr>
              <w:t>% achieving ARE (Age-Related Expectations) or above in writing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36752" w:rsidRPr="00861079" w:rsidRDefault="00667EC1" w:rsidP="003136E1">
            <w:pPr>
              <w:ind w:left="187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  <w:r w:rsidR="00636752">
              <w:rPr>
                <w:rFonts w:cs="Arial"/>
              </w:rPr>
              <w:t>%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2533E" w:rsidRPr="004F4143" w:rsidRDefault="00667EC1" w:rsidP="008253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  <w:r w:rsidR="00636752" w:rsidRPr="004F4143">
              <w:rPr>
                <w:rFonts w:cs="Arial"/>
              </w:rPr>
              <w:t>%</w:t>
            </w:r>
          </w:p>
        </w:tc>
      </w:tr>
      <w:tr w:rsidR="0082533E" w:rsidRPr="00DF3669" w:rsidTr="003136E1">
        <w:tc>
          <w:tcPr>
            <w:tcW w:w="11024" w:type="dxa"/>
            <w:gridSpan w:val="2"/>
            <w:vAlign w:val="bottom"/>
          </w:tcPr>
          <w:p w:rsidR="0082533E" w:rsidRPr="00584B13" w:rsidRDefault="0082533E" w:rsidP="0082533E">
            <w:pPr>
              <w:spacing w:line="276" w:lineRule="auto"/>
              <w:ind w:right="-23"/>
              <w:rPr>
                <w:rFonts w:eastAsia="Arial" w:cs="Arial"/>
                <w:bCs/>
                <w:color w:val="050505"/>
              </w:rPr>
            </w:pPr>
            <w:r w:rsidRPr="00584B13">
              <w:rPr>
                <w:rFonts w:eastAsia="Arial" w:cs="Arial"/>
                <w:bCs/>
                <w:color w:val="050505"/>
              </w:rPr>
              <w:t>% achieving ARE (Age-Related Expectations) or above in maths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533E" w:rsidRPr="00861079" w:rsidRDefault="00667EC1" w:rsidP="0082533E">
            <w:pPr>
              <w:ind w:left="187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  <w:r w:rsidR="0082533E">
              <w:rPr>
                <w:rFonts w:cs="Arial"/>
              </w:rPr>
              <w:t>%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2533E" w:rsidRPr="004F4143" w:rsidRDefault="00667EC1" w:rsidP="008253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  <w:r w:rsidR="0082533E">
              <w:rPr>
                <w:rFonts w:cs="Arial"/>
              </w:rPr>
              <w:t>%</w:t>
            </w:r>
          </w:p>
        </w:tc>
      </w:tr>
      <w:tr w:rsidR="0082533E" w:rsidRPr="00DF3669" w:rsidTr="003136E1">
        <w:tc>
          <w:tcPr>
            <w:tcW w:w="11024" w:type="dxa"/>
            <w:gridSpan w:val="2"/>
            <w:vAlign w:val="bottom"/>
          </w:tcPr>
          <w:p w:rsidR="0082533E" w:rsidRPr="00584B13" w:rsidRDefault="0082533E" w:rsidP="0082533E">
            <w:pPr>
              <w:spacing w:line="276" w:lineRule="auto"/>
              <w:ind w:right="-23"/>
              <w:rPr>
                <w:rFonts w:eastAsia="Arial" w:cs="Arial"/>
                <w:bCs/>
                <w:color w:val="050505"/>
              </w:rPr>
            </w:pPr>
            <w:r>
              <w:rPr>
                <w:rFonts w:eastAsia="Arial" w:cs="Arial"/>
                <w:bCs/>
                <w:color w:val="050505"/>
              </w:rPr>
              <w:t xml:space="preserve">%achieving ARE (Age Related Expectations) or above in phonics </w:t>
            </w:r>
            <w:r w:rsidRPr="00A64276">
              <w:rPr>
                <w:rFonts w:eastAsia="Arial" w:cs="Arial"/>
                <w:b/>
                <w:bCs/>
                <w:color w:val="050505"/>
              </w:rPr>
              <w:t>Year 1</w:t>
            </w:r>
            <w:r>
              <w:rPr>
                <w:rFonts w:eastAsia="Arial" w:cs="Arial"/>
                <w:b/>
                <w:bCs/>
                <w:color w:val="050505"/>
              </w:rPr>
              <w:t xml:space="preserve"> children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533E" w:rsidRDefault="00667EC1" w:rsidP="0082533E">
            <w:pPr>
              <w:ind w:left="187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  <w:r w:rsidR="0082533E">
              <w:rPr>
                <w:rFonts w:cs="Arial"/>
              </w:rPr>
              <w:t>%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2533E" w:rsidRDefault="00667EC1" w:rsidP="008253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  <w:r w:rsidR="0082533E">
              <w:rPr>
                <w:rFonts w:cs="Arial"/>
              </w:rPr>
              <w:t>%</w:t>
            </w:r>
          </w:p>
        </w:tc>
      </w:tr>
      <w:tr w:rsidR="0082533E" w:rsidRPr="00DF3669" w:rsidTr="003136E1">
        <w:tc>
          <w:tcPr>
            <w:tcW w:w="11024" w:type="dxa"/>
            <w:gridSpan w:val="2"/>
            <w:vAlign w:val="bottom"/>
          </w:tcPr>
          <w:p w:rsidR="0082533E" w:rsidRDefault="0082533E" w:rsidP="0082533E">
            <w:pPr>
              <w:spacing w:line="276" w:lineRule="auto"/>
              <w:ind w:right="-23"/>
              <w:rPr>
                <w:rFonts w:eastAsia="Arial" w:cs="Arial"/>
                <w:bCs/>
                <w:color w:val="050505"/>
              </w:rPr>
            </w:pPr>
            <w:r>
              <w:rPr>
                <w:rFonts w:eastAsia="Arial" w:cs="Arial"/>
                <w:bCs/>
                <w:color w:val="050505"/>
              </w:rPr>
              <w:t xml:space="preserve">%achieving ARE (Age Related Expectations) or above in phonics </w:t>
            </w:r>
            <w:r>
              <w:rPr>
                <w:rFonts w:eastAsia="Arial" w:cs="Arial"/>
                <w:b/>
                <w:bCs/>
                <w:color w:val="050505"/>
              </w:rPr>
              <w:t>Year 2 children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2533E" w:rsidRDefault="00667EC1" w:rsidP="0082533E">
            <w:pPr>
              <w:ind w:left="187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  <w:r w:rsidR="0082533E">
              <w:rPr>
                <w:rFonts w:cs="Arial"/>
              </w:rPr>
              <w:t>%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2533E" w:rsidRDefault="00667EC1" w:rsidP="008253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  <w:r w:rsidR="0082533E">
              <w:rPr>
                <w:rFonts w:cs="Arial"/>
              </w:rPr>
              <w:t>%</w:t>
            </w:r>
          </w:p>
        </w:tc>
      </w:tr>
      <w:tr w:rsidR="0082533E" w:rsidRPr="00DF3669" w:rsidTr="00D33A56">
        <w:tc>
          <w:tcPr>
            <w:tcW w:w="15388" w:type="dxa"/>
            <w:gridSpan w:val="4"/>
            <w:shd w:val="clear" w:color="auto" w:fill="00B0F0"/>
            <w:vAlign w:val="bottom"/>
          </w:tcPr>
          <w:p w:rsidR="0082533E" w:rsidRPr="00713737" w:rsidRDefault="0082533E" w:rsidP="0082533E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8"/>
                <w:szCs w:val="28"/>
              </w:rPr>
            </w:pPr>
            <w:r w:rsidRPr="00713737">
              <w:rPr>
                <w:rFonts w:cs="Arial"/>
                <w:b/>
                <w:bCs/>
                <w:sz w:val="28"/>
                <w:szCs w:val="28"/>
              </w:rPr>
              <w:t>Barriers to future attainment (for pupils eligible for PP)</w:t>
            </w:r>
          </w:p>
        </w:tc>
      </w:tr>
      <w:tr w:rsidR="0082533E" w:rsidRPr="00DF3669" w:rsidTr="00FA5CB6">
        <w:tc>
          <w:tcPr>
            <w:tcW w:w="15388" w:type="dxa"/>
            <w:gridSpan w:val="4"/>
            <w:shd w:val="clear" w:color="auto" w:fill="D9D9D9" w:themeFill="background1" w:themeFillShade="D9"/>
            <w:vAlign w:val="bottom"/>
          </w:tcPr>
          <w:p w:rsidR="0082533E" w:rsidRPr="00DF3669" w:rsidRDefault="0082533E" w:rsidP="0082533E">
            <w:pPr>
              <w:rPr>
                <w:rFonts w:cs="Arial"/>
                <w:bCs/>
              </w:rPr>
            </w:pPr>
            <w:r w:rsidRPr="00DF3669">
              <w:rPr>
                <w:rFonts w:cs="Arial"/>
                <w:b/>
                <w:bCs/>
              </w:rPr>
              <w:t xml:space="preserve">In-school barriers </w:t>
            </w:r>
            <w:r w:rsidRPr="00DF3669">
              <w:rPr>
                <w:rFonts w:cs="Arial"/>
                <w:bCs/>
                <w:i/>
              </w:rPr>
              <w:t>(issues to be addressed in school)</w:t>
            </w:r>
          </w:p>
        </w:tc>
      </w:tr>
      <w:tr w:rsidR="0082533E" w:rsidRPr="00DF3669" w:rsidTr="00FA5CB6">
        <w:tc>
          <w:tcPr>
            <w:tcW w:w="846" w:type="dxa"/>
          </w:tcPr>
          <w:p w:rsidR="0082533E" w:rsidRPr="00674221" w:rsidRDefault="0082533E" w:rsidP="0082533E">
            <w:pPr>
              <w:pStyle w:val="ListParagraph"/>
              <w:numPr>
                <w:ilvl w:val="0"/>
                <w:numId w:val="8"/>
              </w:num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</w:p>
        </w:tc>
        <w:tc>
          <w:tcPr>
            <w:tcW w:w="14542" w:type="dxa"/>
            <w:gridSpan w:val="3"/>
          </w:tcPr>
          <w:p w:rsidR="0082533E" w:rsidRDefault="0082533E" w:rsidP="0082533E">
            <w:pPr>
              <w:rPr>
                <w:rFonts w:cs="Arial"/>
              </w:rPr>
            </w:pPr>
            <w:r>
              <w:rPr>
                <w:rFonts w:cs="Arial"/>
              </w:rPr>
              <w:t>Attendance and punctuality of pupils eligible for PP is not as good as those pupils not eligible for PP.</w:t>
            </w:r>
          </w:p>
        </w:tc>
      </w:tr>
      <w:tr w:rsidR="0082533E" w:rsidRPr="00DF3669" w:rsidTr="00FA5CB6">
        <w:tc>
          <w:tcPr>
            <w:tcW w:w="846" w:type="dxa"/>
          </w:tcPr>
          <w:p w:rsidR="0082533E" w:rsidRPr="00674221" w:rsidRDefault="0082533E" w:rsidP="0082533E">
            <w:pPr>
              <w:pStyle w:val="ListParagraph"/>
              <w:numPr>
                <w:ilvl w:val="0"/>
                <w:numId w:val="8"/>
              </w:num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</w:p>
        </w:tc>
        <w:tc>
          <w:tcPr>
            <w:tcW w:w="14542" w:type="dxa"/>
            <w:gridSpan w:val="3"/>
          </w:tcPr>
          <w:p w:rsidR="0082533E" w:rsidRPr="00A64276" w:rsidRDefault="0082533E" w:rsidP="0082533E">
            <w:pPr>
              <w:rPr>
                <w:rFonts w:cs="Arial"/>
              </w:rPr>
            </w:pPr>
            <w:r w:rsidRPr="00A64276">
              <w:rPr>
                <w:rFonts w:cs="Arial"/>
              </w:rPr>
              <w:t>Communication and language skills on entry to school are lower for pupils who are eligible for PP.</w:t>
            </w:r>
          </w:p>
        </w:tc>
      </w:tr>
      <w:tr w:rsidR="0082533E" w:rsidRPr="00DF3669" w:rsidTr="00FA5CB6">
        <w:tc>
          <w:tcPr>
            <w:tcW w:w="846" w:type="dxa"/>
          </w:tcPr>
          <w:p w:rsidR="0082533E" w:rsidRPr="00674221" w:rsidRDefault="0082533E" w:rsidP="0082533E">
            <w:pPr>
              <w:pStyle w:val="ListParagraph"/>
              <w:numPr>
                <w:ilvl w:val="0"/>
                <w:numId w:val="8"/>
              </w:num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</w:p>
        </w:tc>
        <w:tc>
          <w:tcPr>
            <w:tcW w:w="14542" w:type="dxa"/>
            <w:gridSpan w:val="3"/>
          </w:tcPr>
          <w:p w:rsidR="0082533E" w:rsidRPr="00A64276" w:rsidRDefault="0082533E" w:rsidP="0082533E">
            <w:pPr>
              <w:rPr>
                <w:rFonts w:cs="Arial"/>
              </w:rPr>
            </w:pPr>
            <w:r w:rsidRPr="00A64276">
              <w:rPr>
                <w:rFonts w:cs="Arial"/>
              </w:rPr>
              <w:t>Phonic skills on entry to school are lower for pupils who are eligible for PP</w:t>
            </w:r>
            <w:r>
              <w:rPr>
                <w:rFonts w:cs="Arial"/>
              </w:rPr>
              <w:t>.</w:t>
            </w:r>
          </w:p>
        </w:tc>
      </w:tr>
      <w:tr w:rsidR="0082533E" w:rsidRPr="00DF3669" w:rsidTr="00FA5CB6">
        <w:tc>
          <w:tcPr>
            <w:tcW w:w="846" w:type="dxa"/>
          </w:tcPr>
          <w:p w:rsidR="0082533E" w:rsidRPr="00B8275A" w:rsidRDefault="0082533E" w:rsidP="0082533E">
            <w:pPr>
              <w:pStyle w:val="ListParagraph"/>
              <w:numPr>
                <w:ilvl w:val="0"/>
                <w:numId w:val="8"/>
              </w:num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</w:p>
        </w:tc>
        <w:tc>
          <w:tcPr>
            <w:tcW w:w="14542" w:type="dxa"/>
            <w:gridSpan w:val="3"/>
          </w:tcPr>
          <w:p w:rsidR="0082533E" w:rsidRPr="00B8275A" w:rsidRDefault="0082533E" w:rsidP="0082533E">
            <w:pPr>
              <w:rPr>
                <w:rFonts w:cs="Arial"/>
              </w:rPr>
            </w:pPr>
            <w:r>
              <w:rPr>
                <w:rFonts w:cs="Arial"/>
              </w:rPr>
              <w:t>Key skills (reading, writing, maths) on entry to school are lower for pupils who are eligible for PP</w:t>
            </w:r>
          </w:p>
        </w:tc>
      </w:tr>
      <w:tr w:rsidR="0082533E" w:rsidRPr="00DF3669" w:rsidTr="00FA5CB6">
        <w:tc>
          <w:tcPr>
            <w:tcW w:w="15388" w:type="dxa"/>
            <w:gridSpan w:val="4"/>
            <w:shd w:val="clear" w:color="auto" w:fill="D9D9D9" w:themeFill="background1" w:themeFillShade="D9"/>
            <w:vAlign w:val="bottom"/>
          </w:tcPr>
          <w:p w:rsidR="0082533E" w:rsidRPr="00674221" w:rsidRDefault="0082533E" w:rsidP="0082533E">
            <w:pPr>
              <w:rPr>
                <w:rFonts w:cs="Arial"/>
                <w:b/>
                <w:bCs/>
              </w:rPr>
            </w:pPr>
            <w:r w:rsidRPr="00674221">
              <w:rPr>
                <w:rFonts w:cs="Arial"/>
                <w:b/>
                <w:bCs/>
              </w:rPr>
              <w:t xml:space="preserve">External barriers </w:t>
            </w:r>
            <w:r w:rsidRPr="00674221">
              <w:rPr>
                <w:rFonts w:cs="Arial"/>
                <w:b/>
                <w:bCs/>
                <w:i/>
              </w:rPr>
              <w:t>(issues which also require action outside school, such as low attendance rates)</w:t>
            </w:r>
          </w:p>
        </w:tc>
      </w:tr>
      <w:tr w:rsidR="0082533E" w:rsidRPr="00DF3669" w:rsidTr="00FA5CB6">
        <w:tc>
          <w:tcPr>
            <w:tcW w:w="846" w:type="dxa"/>
          </w:tcPr>
          <w:p w:rsidR="0082533E" w:rsidRPr="00674221" w:rsidRDefault="0082533E" w:rsidP="0082533E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674221">
              <w:rPr>
                <w:rFonts w:cs="Arial"/>
                <w:b/>
              </w:rPr>
              <w:t>.</w:t>
            </w:r>
          </w:p>
        </w:tc>
        <w:tc>
          <w:tcPr>
            <w:tcW w:w="14542" w:type="dxa"/>
            <w:gridSpan w:val="3"/>
          </w:tcPr>
          <w:p w:rsidR="0082533E" w:rsidRPr="005C4183" w:rsidRDefault="0082533E" w:rsidP="0082533E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Parents of pupils eligible for PP engage less with their child’s learning at home and at school (identified as vulnerable/hard to reach). </w:t>
            </w:r>
          </w:p>
        </w:tc>
      </w:tr>
    </w:tbl>
    <w:p w:rsidR="00937A72" w:rsidRDefault="00FE5F4D">
      <w:r>
        <w:br w:type="page"/>
      </w:r>
    </w:p>
    <w:p w:rsidR="00EC641E" w:rsidRDefault="00EC64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4780"/>
        <w:gridCol w:w="1812"/>
        <w:gridCol w:w="2865"/>
        <w:gridCol w:w="1602"/>
        <w:gridCol w:w="350"/>
        <w:gridCol w:w="1624"/>
      </w:tblGrid>
      <w:tr w:rsidR="00FA5CB6" w:rsidRPr="00DF3669" w:rsidTr="00D33A56">
        <w:tc>
          <w:tcPr>
            <w:tcW w:w="15388" w:type="dxa"/>
            <w:gridSpan w:val="7"/>
            <w:shd w:val="clear" w:color="auto" w:fill="00B0F0"/>
            <w:vAlign w:val="bottom"/>
          </w:tcPr>
          <w:p w:rsidR="00584B13" w:rsidRDefault="00584B13" w:rsidP="000773C7">
            <w:pPr>
              <w:shd w:val="clear" w:color="auto" w:fill="0070C0"/>
              <w:rPr>
                <w:rFonts w:cs="Arial"/>
                <w:b/>
                <w:bCs/>
                <w:sz w:val="28"/>
                <w:szCs w:val="28"/>
              </w:rPr>
            </w:pPr>
          </w:p>
          <w:p w:rsidR="00FA5CB6" w:rsidRPr="00C675CB" w:rsidRDefault="00C675CB" w:rsidP="00D33A56">
            <w:pPr>
              <w:shd w:val="clear" w:color="auto" w:fill="0070C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Plan BUDGET</w:t>
            </w:r>
            <w:r w:rsidR="00EA023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07497A">
              <w:rPr>
                <w:rFonts w:cs="Arial"/>
                <w:b/>
                <w:bCs/>
                <w:sz w:val="28"/>
                <w:szCs w:val="28"/>
              </w:rPr>
              <w:t>£</w:t>
            </w:r>
            <w:r w:rsidR="00D33A56">
              <w:rPr>
                <w:rFonts w:cs="Arial"/>
                <w:b/>
                <w:bCs/>
                <w:sz w:val="28"/>
                <w:szCs w:val="28"/>
              </w:rPr>
              <w:t>37,700</w:t>
            </w:r>
          </w:p>
        </w:tc>
      </w:tr>
      <w:tr w:rsidR="00FA5CB6" w:rsidRPr="00DF3669" w:rsidTr="00D33A56">
        <w:tc>
          <w:tcPr>
            <w:tcW w:w="15388" w:type="dxa"/>
            <w:gridSpan w:val="7"/>
            <w:shd w:val="clear" w:color="auto" w:fill="00B0F0"/>
            <w:vAlign w:val="bottom"/>
          </w:tcPr>
          <w:p w:rsidR="00FA5CB6" w:rsidRPr="00713737" w:rsidRDefault="00FE5F4D" w:rsidP="00E17B4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Academic</w:t>
            </w:r>
            <w:r w:rsidR="00FA5CB6" w:rsidRPr="00713737">
              <w:rPr>
                <w:rFonts w:cs="Arial"/>
                <w:b/>
                <w:bCs/>
                <w:sz w:val="28"/>
                <w:szCs w:val="28"/>
              </w:rPr>
              <w:t xml:space="preserve"> Year</w:t>
            </w:r>
            <w:r w:rsidR="00FA5CB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B15FE">
              <w:rPr>
                <w:rFonts w:cs="Arial"/>
                <w:b/>
                <w:bCs/>
                <w:sz w:val="28"/>
                <w:szCs w:val="28"/>
              </w:rPr>
              <w:t>2017-2018</w:t>
            </w:r>
          </w:p>
        </w:tc>
      </w:tr>
      <w:tr w:rsidR="00411549" w:rsidRPr="00DF3669" w:rsidTr="00D33A56">
        <w:tc>
          <w:tcPr>
            <w:tcW w:w="15388" w:type="dxa"/>
            <w:gridSpan w:val="7"/>
            <w:shd w:val="clear" w:color="auto" w:fill="00B0F0"/>
            <w:vAlign w:val="bottom"/>
          </w:tcPr>
          <w:p w:rsidR="00411549" w:rsidRPr="00C763AE" w:rsidRDefault="00411549" w:rsidP="00C763AE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8"/>
                <w:szCs w:val="28"/>
              </w:rPr>
            </w:pPr>
            <w:r w:rsidRPr="00C763AE">
              <w:rPr>
                <w:rFonts w:eastAsia="Century Gothic" w:cstheme="minorHAnsi"/>
                <w:b/>
                <w:bCs/>
                <w:sz w:val="24"/>
                <w:szCs w:val="24"/>
              </w:rPr>
              <w:t>Quality of Teaching for all</w:t>
            </w:r>
          </w:p>
        </w:tc>
      </w:tr>
      <w:tr w:rsidR="00C00AD5" w:rsidRPr="00DF3669" w:rsidTr="0094551A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853D49" w:rsidRPr="00584B13" w:rsidRDefault="00CF6E8E" w:rsidP="00CF6E8E">
            <w:pPr>
              <w:keepNext/>
              <w:keepLines/>
              <w:jc w:val="center"/>
              <w:outlineLvl w:val="1"/>
              <w:rPr>
                <w:rFonts w:eastAsia="Century Gothic" w:cstheme="minorHAnsi"/>
                <w:bCs/>
                <w:sz w:val="24"/>
                <w:szCs w:val="24"/>
              </w:rPr>
            </w:pPr>
            <w:r>
              <w:rPr>
                <w:rFonts w:eastAsia="Century Gothic" w:cstheme="minorHAnsi"/>
                <w:bCs/>
              </w:rPr>
              <w:t>INTENDED OUTCOMES</w:t>
            </w:r>
          </w:p>
        </w:tc>
        <w:tc>
          <w:tcPr>
            <w:tcW w:w="4953" w:type="dxa"/>
            <w:shd w:val="clear" w:color="auto" w:fill="00B0F0"/>
          </w:tcPr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</w:p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  <w:r w:rsidRPr="00584B13">
              <w:rPr>
                <w:rFonts w:eastAsia="Century Gothic" w:cstheme="minorHAnsi"/>
                <w:bCs/>
              </w:rPr>
              <w:t>ACTIONS</w:t>
            </w:r>
          </w:p>
        </w:tc>
        <w:tc>
          <w:tcPr>
            <w:tcW w:w="1832" w:type="dxa"/>
            <w:shd w:val="clear" w:color="auto" w:fill="00B0F0"/>
          </w:tcPr>
          <w:p w:rsidR="00584B13" w:rsidRPr="00584B13" w:rsidRDefault="00584B13" w:rsidP="00853D49">
            <w:pPr>
              <w:jc w:val="center"/>
              <w:rPr>
                <w:rFonts w:eastAsia="Century Gothic" w:cstheme="minorHAnsi"/>
                <w:bCs/>
              </w:rPr>
            </w:pPr>
          </w:p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  <w:r w:rsidRPr="00584B13">
              <w:rPr>
                <w:rFonts w:eastAsia="Century Gothic" w:cstheme="minorHAnsi"/>
                <w:bCs/>
              </w:rPr>
              <w:t>COST</w:t>
            </w:r>
          </w:p>
        </w:tc>
        <w:tc>
          <w:tcPr>
            <w:tcW w:w="2937" w:type="dxa"/>
            <w:shd w:val="clear" w:color="auto" w:fill="00B0F0"/>
          </w:tcPr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</w:p>
          <w:p w:rsidR="00411549" w:rsidRDefault="00CF6E8E" w:rsidP="00853D49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ESTIMATED IMPACT</w:t>
            </w:r>
          </w:p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3254" w:type="dxa"/>
            <w:gridSpan w:val="3"/>
            <w:shd w:val="clear" w:color="auto" w:fill="00B0F0"/>
          </w:tcPr>
          <w:p w:rsidR="00853D49" w:rsidRPr="00584B13" w:rsidRDefault="00853D49" w:rsidP="00853D49">
            <w:pPr>
              <w:jc w:val="center"/>
              <w:rPr>
                <w:rFonts w:eastAsia="Century Gothic" w:cstheme="minorHAnsi"/>
                <w:bCs/>
              </w:rPr>
            </w:pPr>
          </w:p>
          <w:p w:rsidR="00853D49" w:rsidRPr="00584B13" w:rsidRDefault="00CF6E8E" w:rsidP="00853D49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LESSONS LEARNED</w:t>
            </w:r>
          </w:p>
        </w:tc>
      </w:tr>
      <w:tr w:rsidR="00C00AD5" w:rsidRPr="00DF3669" w:rsidTr="0094551A">
        <w:trPr>
          <w:trHeight w:val="1017"/>
        </w:trPr>
        <w:tc>
          <w:tcPr>
            <w:tcW w:w="2412" w:type="dxa"/>
            <w:shd w:val="clear" w:color="auto" w:fill="00B0F0"/>
          </w:tcPr>
          <w:p w:rsidR="005E2A97" w:rsidRDefault="005E2A97" w:rsidP="00C763AE">
            <w:pPr>
              <w:pStyle w:val="TableParagraph"/>
              <w:ind w:right="273"/>
              <w:rPr>
                <w:rFonts w:cstheme="minorHAnsi"/>
              </w:rPr>
            </w:pPr>
            <w:r w:rsidRPr="004961F5">
              <w:rPr>
                <w:rFonts w:cstheme="minorHAnsi"/>
              </w:rPr>
              <w:t xml:space="preserve">100% pupils make good or better progress from their </w:t>
            </w:r>
            <w:r w:rsidRPr="004961F5">
              <w:rPr>
                <w:rFonts w:cstheme="minorHAnsi"/>
                <w:lang w:val="en-GB"/>
              </w:rPr>
              <w:t>individual</w:t>
            </w:r>
            <w:r w:rsidRPr="004961F5">
              <w:rPr>
                <w:rFonts w:cstheme="minorHAnsi"/>
              </w:rPr>
              <w:t xml:space="preserve"> starting </w:t>
            </w:r>
            <w:r w:rsidRPr="004961F5">
              <w:rPr>
                <w:rFonts w:cstheme="minorHAnsi"/>
                <w:lang w:val="en-GB"/>
              </w:rPr>
              <w:t>points and e</w:t>
            </w:r>
            <w:r w:rsidRPr="004961F5">
              <w:rPr>
                <w:rFonts w:cstheme="minorHAnsi"/>
              </w:rPr>
              <w:t xml:space="preserve">ach cohort attains </w:t>
            </w:r>
            <w:r w:rsidRPr="004961F5">
              <w:rPr>
                <w:rFonts w:cstheme="minorHAnsi"/>
                <w:lang w:val="en-GB"/>
              </w:rPr>
              <w:t>in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line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with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or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above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national</w:t>
            </w:r>
            <w:r>
              <w:rPr>
                <w:rFonts w:cstheme="minorHAnsi"/>
              </w:rPr>
              <w:t>.</w:t>
            </w:r>
          </w:p>
          <w:p w:rsidR="005E2A97" w:rsidRDefault="005E2A97" w:rsidP="00C763AE">
            <w:pPr>
              <w:keepNext/>
              <w:keepLines/>
              <w:outlineLvl w:val="1"/>
              <w:rPr>
                <w:rFonts w:eastAsia="Century Gothic" w:cstheme="minorHAnsi"/>
                <w:bCs/>
              </w:rPr>
            </w:pPr>
          </w:p>
          <w:p w:rsidR="005E2A97" w:rsidRDefault="005E2A97" w:rsidP="00C763AE">
            <w:pPr>
              <w:keepNext/>
              <w:keepLines/>
              <w:outlineLvl w:val="1"/>
              <w:rPr>
                <w:rFonts w:eastAsia="Century Gothic" w:cstheme="minorHAnsi"/>
                <w:bCs/>
              </w:rPr>
            </w:pPr>
          </w:p>
          <w:p w:rsidR="005E2A97" w:rsidRDefault="005E2A97" w:rsidP="00C763AE">
            <w:pPr>
              <w:keepNext/>
              <w:keepLines/>
              <w:outlineLvl w:val="1"/>
              <w:rPr>
                <w:rFonts w:eastAsia="Century Gothic" w:cstheme="minorHAnsi"/>
                <w:bCs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5E2A97" w:rsidRPr="001966D6" w:rsidRDefault="005E2A97" w:rsidP="005E2A97">
            <w:pPr>
              <w:pStyle w:val="ListParagraph"/>
              <w:numPr>
                <w:ilvl w:val="0"/>
                <w:numId w:val="12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Assessment for learning is used robustly to identify gaps in learning which enables teachers to accurately plan next steps.</w:t>
            </w:r>
          </w:p>
          <w:p w:rsidR="005E2A97" w:rsidRDefault="005E2A97" w:rsidP="005E2A97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Ensure pupil premium children are known and championed by a named member of staff.</w:t>
            </w:r>
          </w:p>
          <w:p w:rsidR="005E2A97" w:rsidRPr="001966D6" w:rsidRDefault="005E2A97" w:rsidP="005E2A97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Identify TA training gaps in knowledge skills and understanding and implement a robust CPD plan.</w:t>
            </w:r>
          </w:p>
          <w:p w:rsidR="005E2A97" w:rsidRPr="00584B13" w:rsidRDefault="005E2A97" w:rsidP="005E2A97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5E2A97" w:rsidRPr="0082533E" w:rsidRDefault="005E2A97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CTs </w:t>
            </w:r>
            <w:r w:rsidRPr="0082533E">
              <w:rPr>
                <w:rFonts w:eastAsia="Century Gothic" w:cstheme="minorHAnsi"/>
                <w:bCs/>
              </w:rPr>
              <w:t>TSAs</w:t>
            </w: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  <w:r w:rsidRPr="0082533E">
              <w:rPr>
                <w:rFonts w:eastAsia="Century Gothic" w:cstheme="minorHAnsi"/>
                <w:bCs/>
              </w:rPr>
              <w:t>Contribution towards salary £25.000 for interventions (extra for year 2)</w:t>
            </w: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PDBW</w:t>
            </w: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Inclusion lead</w:t>
            </w:r>
          </w:p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5E2A97" w:rsidRDefault="005E2A97" w:rsidP="005E2A97">
            <w:pPr>
              <w:pStyle w:val="ListParagraph"/>
              <w:keepNext/>
              <w:keepLines/>
              <w:numPr>
                <w:ilvl w:val="0"/>
                <w:numId w:val="3"/>
              </w:numPr>
              <w:outlineLvl w:val="1"/>
              <w:rPr>
                <w:rFonts w:eastAsia="Century Gothic" w:cstheme="minorHAnsi"/>
                <w:bCs/>
              </w:rPr>
            </w:pPr>
            <w:r w:rsidRPr="0082533E">
              <w:rPr>
                <w:rFonts w:eastAsia="Century Gothic" w:cstheme="minorHAnsi"/>
                <w:bCs/>
              </w:rPr>
              <w:t>100% pupils make good or better progress from individual starting point (TLA, PDBW plan Inclusion)</w:t>
            </w:r>
          </w:p>
          <w:p w:rsidR="005E2A97" w:rsidRDefault="005E2A97" w:rsidP="005E2A97">
            <w:pPr>
              <w:pStyle w:val="ListParagraph"/>
              <w:keepNext/>
              <w:keepLines/>
              <w:ind w:left="360"/>
              <w:outlineLvl w:val="1"/>
              <w:rPr>
                <w:rFonts w:eastAsia="Century Gothic" w:cstheme="minorHAnsi"/>
                <w:bCs/>
              </w:rPr>
            </w:pPr>
          </w:p>
          <w:p w:rsidR="005E2A97" w:rsidRPr="005E2A97" w:rsidRDefault="005E2A97" w:rsidP="005E2A97">
            <w:pPr>
              <w:pStyle w:val="ListParagraph"/>
              <w:keepNext/>
              <w:keepLines/>
              <w:ind w:left="0"/>
              <w:jc w:val="both"/>
              <w:outlineLvl w:val="1"/>
              <w:rPr>
                <w:rFonts w:eastAsia="Century Gothic" w:cstheme="minorHAnsi"/>
                <w:b/>
                <w:bCs/>
              </w:rPr>
            </w:pPr>
            <w:r w:rsidRPr="005E2A97">
              <w:rPr>
                <w:rFonts w:eastAsia="Century Gothic" w:cstheme="minorHAnsi"/>
                <w:b/>
                <w:bCs/>
              </w:rPr>
              <w:t xml:space="preserve">Mostly met, pleasing data </w:t>
            </w:r>
          </w:p>
          <w:p w:rsidR="005E2A97" w:rsidRPr="0082533E" w:rsidRDefault="005E2A97" w:rsidP="005E2A97">
            <w:pPr>
              <w:pStyle w:val="ListParagraph"/>
              <w:keepNext/>
              <w:keepLines/>
              <w:ind w:left="0"/>
              <w:jc w:val="both"/>
              <w:outlineLvl w:val="1"/>
              <w:rPr>
                <w:rFonts w:eastAsia="Century Gothic" w:cstheme="minorHAnsi"/>
                <w:bCs/>
              </w:rPr>
            </w:pPr>
          </w:p>
          <w:p w:rsidR="005E2A97" w:rsidRDefault="005E2A97" w:rsidP="005E2A97">
            <w:pPr>
              <w:pStyle w:val="ListParagraph"/>
              <w:numPr>
                <w:ilvl w:val="0"/>
                <w:numId w:val="3"/>
              </w:numPr>
              <w:tabs>
                <w:tab w:val="left" w:pos="425"/>
              </w:tabs>
              <w:rPr>
                <w:rFonts w:ascii="Calibri" w:eastAsia="Calibri" w:hAnsi="Calibri" w:cs="Arial"/>
                <w:color w:val="000000"/>
              </w:rPr>
            </w:pPr>
            <w:r w:rsidRPr="0082533E">
              <w:rPr>
                <w:rFonts w:ascii="Calibri" w:eastAsia="Calibri" w:hAnsi="Calibri" w:cs="Arial"/>
                <w:color w:val="000000"/>
              </w:rPr>
              <w:t>The vast majority of Pupil Premium Children that are BARE/WBARE make substantial progress in all year groups (consideration for N and SEND pupils)</w:t>
            </w:r>
          </w:p>
          <w:p w:rsidR="005E2A97" w:rsidRDefault="005E2A97" w:rsidP="005E2A97">
            <w:pPr>
              <w:tabs>
                <w:tab w:val="left" w:pos="425"/>
              </w:tabs>
              <w:rPr>
                <w:rFonts w:ascii="Calibri" w:eastAsia="Calibri" w:hAnsi="Calibri" w:cs="Arial"/>
                <w:color w:val="000000"/>
              </w:rPr>
            </w:pPr>
          </w:p>
          <w:p w:rsidR="005E2A97" w:rsidRPr="005E2A97" w:rsidRDefault="005E2A97" w:rsidP="005E2A97">
            <w:pPr>
              <w:tabs>
                <w:tab w:val="left" w:pos="425"/>
              </w:tabs>
              <w:rPr>
                <w:rFonts w:ascii="Calibri" w:eastAsia="Calibri" w:hAnsi="Calibri" w:cs="Arial"/>
                <w:b/>
                <w:color w:val="000000"/>
              </w:rPr>
            </w:pPr>
            <w:r w:rsidRPr="005E2A97">
              <w:rPr>
                <w:rFonts w:ascii="Calibri" w:eastAsia="Calibri" w:hAnsi="Calibri" w:cs="Arial"/>
                <w:b/>
                <w:color w:val="000000"/>
              </w:rPr>
              <w:t>In reading and maths the gap is closing.</w:t>
            </w:r>
          </w:p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With new staff this took a while to embed therefore impact was good but remains a priority moving forwards.</w:t>
            </w: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Best impact was with ARE children. More focus is needed on challenging more able pupil premium children to enable them to achieve greater depth.</w:t>
            </w:r>
          </w:p>
          <w:p w:rsidR="005E2A97" w:rsidRDefault="005E2A97" w:rsidP="005E2A97">
            <w:pPr>
              <w:rPr>
                <w:rFonts w:eastAsia="Century Gothic" w:cstheme="minorHAnsi"/>
                <w:bCs/>
              </w:rPr>
            </w:pPr>
          </w:p>
          <w:p w:rsidR="005E2A97" w:rsidRDefault="00225AE5" w:rsidP="005E2A9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More focus is needed on closing the gap in writing and phonics. </w:t>
            </w:r>
          </w:p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</w:tr>
      <w:tr w:rsidR="005E2A97" w:rsidRPr="00DF3669" w:rsidTr="002D5821">
        <w:trPr>
          <w:trHeight w:val="1017"/>
        </w:trPr>
        <w:tc>
          <w:tcPr>
            <w:tcW w:w="15388" w:type="dxa"/>
            <w:gridSpan w:val="7"/>
            <w:shd w:val="clear" w:color="auto" w:fill="00B0F0"/>
            <w:vAlign w:val="center"/>
          </w:tcPr>
          <w:p w:rsidR="005E2A97" w:rsidRPr="00C763AE" w:rsidRDefault="005E2A97" w:rsidP="00C763AE">
            <w:pPr>
              <w:pStyle w:val="ListParagraph"/>
              <w:numPr>
                <w:ilvl w:val="0"/>
                <w:numId w:val="24"/>
              </w:numPr>
              <w:rPr>
                <w:rFonts w:eastAsia="Century Gothic" w:cstheme="minorHAnsi"/>
                <w:b/>
                <w:bCs/>
                <w:sz w:val="24"/>
                <w:szCs w:val="24"/>
              </w:rPr>
            </w:pPr>
            <w:r w:rsidRPr="00C763AE">
              <w:rPr>
                <w:rFonts w:eastAsia="Century Gothic" w:cstheme="minorHAnsi"/>
                <w:b/>
                <w:bCs/>
                <w:sz w:val="24"/>
                <w:szCs w:val="24"/>
              </w:rPr>
              <w:t>Targeted Support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112006" w:rsidRDefault="00112006" w:rsidP="00112006">
            <w:pPr>
              <w:ind w:right="57"/>
              <w:rPr>
                <w:color w:val="000000"/>
              </w:rPr>
            </w:pPr>
            <w:r w:rsidRPr="005629CB">
              <w:rPr>
                <w:color w:val="000000"/>
              </w:rPr>
              <w:lastRenderedPageBreak/>
              <w:t>ENSURE pupils are typically able to articulate their knowledge and understanding clea</w:t>
            </w:r>
            <w:r>
              <w:rPr>
                <w:color w:val="000000"/>
              </w:rPr>
              <w:t xml:space="preserve">rly in an age-appropriate way. </w:t>
            </w:r>
          </w:p>
          <w:p w:rsidR="005E2A97" w:rsidRDefault="005E2A97" w:rsidP="00CF6E8E">
            <w:pPr>
              <w:keepNext/>
              <w:keepLines/>
              <w:jc w:val="center"/>
              <w:outlineLvl w:val="1"/>
              <w:rPr>
                <w:rFonts w:eastAsia="Century Gothic" w:cstheme="minorHAnsi"/>
                <w:bCs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5E2A97" w:rsidRDefault="00AA1294" w:rsidP="00AA1294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 w:rsidRPr="00AA1294">
              <w:rPr>
                <w:rFonts w:eastAsia="Century Gothic" w:cstheme="minorHAnsi"/>
                <w:bCs/>
              </w:rPr>
              <w:t>When carrying out drop ins, ensure PP pupils are targeted to discuss their learning</w:t>
            </w:r>
          </w:p>
          <w:p w:rsidR="00AA1294" w:rsidRDefault="00AA1294" w:rsidP="00AA1294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 w:rsidRPr="001966D6">
              <w:rPr>
                <w:rFonts w:eastAsia="Century Gothic" w:cstheme="minorHAnsi"/>
                <w:bCs/>
              </w:rPr>
              <w:t>Ensure that PP children attain in line with non-PP children in communication – track carefully using communication screen and early years profile and plan targeted interventions.</w:t>
            </w:r>
          </w:p>
          <w:p w:rsidR="00AA1294" w:rsidRPr="00584B13" w:rsidRDefault="00C04766" w:rsidP="00C04766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 w:rsidRPr="00C04766">
              <w:rPr>
                <w:rFonts w:eastAsia="Century Gothic" w:cstheme="minorHAnsi"/>
                <w:bCs/>
              </w:rPr>
              <w:t>Pupil Premium children to be re</w:t>
            </w:r>
            <w:r w:rsidR="003B67C1">
              <w:rPr>
                <w:rFonts w:eastAsia="Century Gothic" w:cstheme="minorHAnsi"/>
                <w:bCs/>
              </w:rPr>
              <w:t>presented on the School Council</w:t>
            </w:r>
            <w:r w:rsidRPr="00C04766">
              <w:rPr>
                <w:rFonts w:eastAsia="Century Gothic" w:cstheme="minorHAnsi"/>
                <w:bCs/>
              </w:rPr>
              <w:t>, ensuring pupils are confident and skilled in expressing their ideas and views.</w:t>
            </w:r>
          </w:p>
        </w:tc>
        <w:tc>
          <w:tcPr>
            <w:tcW w:w="1832" w:type="dxa"/>
            <w:shd w:val="clear" w:color="auto" w:fill="FFFFFF" w:themeFill="background1"/>
          </w:tcPr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112006" w:rsidRPr="00C04766" w:rsidRDefault="00112006" w:rsidP="00112006">
            <w:pPr>
              <w:keepNext/>
              <w:keepLines/>
              <w:outlineLvl w:val="1"/>
              <w:rPr>
                <w:rFonts w:cstheme="minorHAnsi"/>
              </w:rPr>
            </w:pPr>
            <w:r w:rsidRPr="00C04766">
              <w:rPr>
                <w:rFonts w:cstheme="minorHAnsi"/>
              </w:rPr>
              <w:t xml:space="preserve">On </w:t>
            </w:r>
            <w:proofErr w:type="spellStart"/>
            <w:r w:rsidRPr="00C04766">
              <w:rPr>
                <w:rFonts w:cstheme="minorHAnsi"/>
              </w:rPr>
              <w:t>trackness</w:t>
            </w:r>
            <w:proofErr w:type="spellEnd"/>
            <w:r w:rsidRPr="00C04766">
              <w:rPr>
                <w:rFonts w:cstheme="minorHAnsi"/>
              </w:rPr>
              <w:t xml:space="preserve"> increases</w:t>
            </w:r>
          </w:p>
          <w:p w:rsidR="00112006" w:rsidRPr="00C04766" w:rsidRDefault="00112006" w:rsidP="00112006">
            <w:pPr>
              <w:keepNext/>
              <w:keepLines/>
              <w:outlineLvl w:val="1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C04766">
              <w:rPr>
                <w:rFonts w:cstheme="minorHAnsi"/>
              </w:rPr>
              <w:t>Nuffield Communication screen.</w:t>
            </w:r>
          </w:p>
          <w:p w:rsidR="00112006" w:rsidRPr="00C04766" w:rsidRDefault="00112006" w:rsidP="00112006">
            <w:pPr>
              <w:keepNext/>
              <w:keepLines/>
              <w:outlineLvl w:val="1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C04766">
              <w:rPr>
                <w:rFonts w:cstheme="minorHAnsi"/>
              </w:rPr>
              <w:t>Reception</w:t>
            </w:r>
          </w:p>
          <w:p w:rsidR="00112006" w:rsidRPr="00C04766" w:rsidRDefault="00112006" w:rsidP="00112006">
            <w:pPr>
              <w:pStyle w:val="ListParagraph"/>
              <w:keepNext/>
              <w:keepLines/>
              <w:ind w:left="0"/>
              <w:outlineLvl w:val="1"/>
              <w:rPr>
                <w:rFonts w:cstheme="minorHAnsi"/>
              </w:rPr>
            </w:pPr>
            <w:r w:rsidRPr="00C04766">
              <w:rPr>
                <w:rFonts w:cstheme="minorHAnsi"/>
              </w:rPr>
              <w:t>PP - 50% ARE Baseline</w:t>
            </w:r>
          </w:p>
          <w:p w:rsidR="00112006" w:rsidRPr="00C04766" w:rsidRDefault="00112006" w:rsidP="00112006">
            <w:pPr>
              <w:pStyle w:val="ListParagraph"/>
              <w:keepNext/>
              <w:keepLines/>
              <w:ind w:left="0"/>
              <w:outlineLvl w:val="1"/>
              <w:rPr>
                <w:rFonts w:cstheme="minorHAnsi"/>
              </w:rPr>
            </w:pPr>
            <w:r w:rsidRPr="00C04766">
              <w:rPr>
                <w:rFonts w:cstheme="minorHAnsi"/>
              </w:rPr>
              <w:t>+3 =87.5%</w:t>
            </w:r>
          </w:p>
          <w:p w:rsidR="009D1480" w:rsidRPr="00441D61" w:rsidRDefault="009D1480" w:rsidP="00112006">
            <w:pPr>
              <w:pStyle w:val="ListParagraph"/>
              <w:keepNext/>
              <w:keepLines/>
              <w:ind w:left="0"/>
              <w:outlineLvl w:val="1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5E2A97" w:rsidRPr="00C04766" w:rsidRDefault="00F05011" w:rsidP="009D1480">
            <w:pPr>
              <w:keepNext/>
              <w:keepLines/>
              <w:outlineLvl w:val="1"/>
              <w:rPr>
                <w:rFonts w:eastAsia="Century Gothic" w:cstheme="minorHAnsi"/>
                <w:b/>
                <w:bCs/>
              </w:rPr>
            </w:pPr>
            <w:r w:rsidRPr="00C04766">
              <w:rPr>
                <w:rFonts w:ascii="Calibri" w:eastAsia="Calibri" w:hAnsi="Calibri" w:cs="Arial"/>
                <w:b/>
              </w:rPr>
              <w:t>Progress made, but not all targeted children achieved ARE.</w:t>
            </w: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5E2A97" w:rsidRPr="00584B13" w:rsidRDefault="009D1480" w:rsidP="009D148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Ensure this continues to be a focused area next year</w:t>
            </w:r>
            <w:r w:rsidR="00F05011">
              <w:rPr>
                <w:rFonts w:eastAsia="Century Gothic" w:cstheme="minorHAnsi"/>
                <w:bCs/>
              </w:rPr>
              <w:t xml:space="preserve"> and opportunities are planned into the provision to aid speaking and listening in the EYFS.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</w:tcPr>
          <w:p w:rsidR="00112006" w:rsidRPr="00112006" w:rsidRDefault="00112006" w:rsidP="00C24A30">
            <w:pPr>
              <w:ind w:right="57"/>
              <w:rPr>
                <w:color w:val="000000"/>
              </w:rPr>
            </w:pPr>
            <w:r w:rsidRPr="00112006">
              <w:rPr>
                <w:color w:val="000000"/>
              </w:rPr>
              <w:t>ENSURE high quality phonic lessons enable pupils to blend and segment words to a high standard to enable them to read at the age appropriate standard.</w:t>
            </w:r>
          </w:p>
        </w:tc>
        <w:tc>
          <w:tcPr>
            <w:tcW w:w="4953" w:type="dxa"/>
            <w:shd w:val="clear" w:color="auto" w:fill="FFFFFF" w:themeFill="background1"/>
          </w:tcPr>
          <w:p w:rsidR="00AA1294" w:rsidRDefault="00AA1294" w:rsidP="00384168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 w:rsidRPr="00AA1294">
              <w:rPr>
                <w:rFonts w:eastAsia="Century Gothic" w:cstheme="minorHAnsi"/>
                <w:bCs/>
              </w:rPr>
              <w:t>Phonics interventions to be tracked very closely to ensure high quality and impact to ensure the PP children’s progress is accelerating to enable them to pass the phonic screening check.</w:t>
            </w:r>
            <w:r w:rsidRPr="00AA1294">
              <w:rPr>
                <w:rFonts w:eastAsia="Century Gothic" w:cstheme="minorHAnsi"/>
                <w:bCs/>
              </w:rPr>
              <w:tab/>
            </w:r>
          </w:p>
          <w:p w:rsidR="00112006" w:rsidRPr="00584B13" w:rsidRDefault="00AA1294" w:rsidP="00AA1294">
            <w:pPr>
              <w:pStyle w:val="ListParagraph"/>
              <w:numPr>
                <w:ilvl w:val="0"/>
                <w:numId w:val="3"/>
              </w:numPr>
              <w:rPr>
                <w:rFonts w:eastAsia="Century Gothic" w:cstheme="minorHAnsi"/>
                <w:bCs/>
              </w:rPr>
            </w:pPr>
            <w:r w:rsidRPr="00AA1294">
              <w:rPr>
                <w:rFonts w:eastAsia="Century Gothic" w:cstheme="minorHAnsi"/>
                <w:bCs/>
              </w:rPr>
              <w:t>Good practise phonics lessons to be arranged for teachers to see. TLA lead to accompany the teachers and support them to plan and implement strategies to improve practice</w:t>
            </w:r>
            <w:r w:rsidRPr="00AA1294">
              <w:rPr>
                <w:rFonts w:eastAsia="Century Gothic" w:cstheme="minorHAnsi"/>
                <w:bCs/>
              </w:rPr>
              <w:tab/>
            </w:r>
          </w:p>
        </w:tc>
        <w:tc>
          <w:tcPr>
            <w:tcW w:w="1832" w:type="dxa"/>
            <w:shd w:val="clear" w:color="auto" w:fill="FFFFFF" w:themeFill="background1"/>
          </w:tcPr>
          <w:p w:rsidR="00112006" w:rsidRPr="00584B13" w:rsidRDefault="00112006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9D1480" w:rsidRPr="009D1480" w:rsidRDefault="009D1480" w:rsidP="009D1480">
            <w:pPr>
              <w:rPr>
                <w:rFonts w:eastAsia="Century Gothic" w:cstheme="minorHAnsi"/>
                <w:bCs/>
              </w:rPr>
            </w:pPr>
            <w:r w:rsidRPr="009D1480">
              <w:rPr>
                <w:rFonts w:eastAsia="Century Gothic" w:cstheme="minorHAnsi"/>
                <w:bCs/>
              </w:rPr>
              <w:t>PP pupils make strong progress.</w:t>
            </w:r>
          </w:p>
          <w:p w:rsidR="009D1480" w:rsidRPr="004B44C7" w:rsidRDefault="009D1480" w:rsidP="009D1480">
            <w:pPr>
              <w:rPr>
                <w:rFonts w:eastAsia="Century Gothic" w:cstheme="minorHAnsi"/>
                <w:bCs/>
              </w:rPr>
            </w:pPr>
          </w:p>
          <w:p w:rsidR="009D1480" w:rsidRDefault="009D1480" w:rsidP="009D1480">
            <w:pPr>
              <w:rPr>
                <w:rFonts w:eastAsia="Century Gothic" w:cstheme="minorHAnsi"/>
                <w:bCs/>
              </w:rPr>
            </w:pPr>
            <w:r w:rsidRPr="009D1480">
              <w:rPr>
                <w:rFonts w:eastAsia="Century Gothic" w:cstheme="minorHAnsi"/>
                <w:bCs/>
              </w:rPr>
              <w:t>Outcomes are met for PP children and are in line with national expectations for year 1 and 2.</w:t>
            </w:r>
          </w:p>
          <w:p w:rsidR="00404B61" w:rsidRDefault="00404B61" w:rsidP="009D1480">
            <w:pPr>
              <w:rPr>
                <w:rFonts w:eastAsia="Century Gothic" w:cstheme="minorHAnsi"/>
                <w:bCs/>
              </w:rPr>
            </w:pPr>
          </w:p>
          <w:p w:rsidR="00404B61" w:rsidRPr="00C04766" w:rsidRDefault="000E64AC" w:rsidP="009D1480">
            <w:pPr>
              <w:rPr>
                <w:rFonts w:eastAsia="Century Gothic" w:cstheme="minorHAnsi"/>
                <w:b/>
                <w:bCs/>
              </w:rPr>
            </w:pPr>
            <w:r w:rsidRPr="000E64AC">
              <w:rPr>
                <w:rFonts w:eastAsia="Century Gothic" w:cstheme="minorHAnsi"/>
                <w:b/>
                <w:bCs/>
              </w:rPr>
              <w:t>Y1 Phonics data increased by 6%.</w:t>
            </w:r>
            <w:r>
              <w:rPr>
                <w:rFonts w:eastAsia="Century Gothic" w:cstheme="minorHAnsi"/>
                <w:b/>
                <w:bCs/>
              </w:rPr>
              <w:t xml:space="preserve"> </w:t>
            </w:r>
            <w:r w:rsidR="00404B61" w:rsidRPr="00C04766">
              <w:rPr>
                <w:rFonts w:eastAsia="Century Gothic" w:cstheme="minorHAnsi"/>
                <w:b/>
                <w:bCs/>
              </w:rPr>
              <w:t>Progress was goo</w:t>
            </w:r>
            <w:r w:rsidR="00C04766" w:rsidRPr="00C04766">
              <w:rPr>
                <w:rFonts w:eastAsia="Century Gothic" w:cstheme="minorHAnsi"/>
                <w:b/>
                <w:bCs/>
              </w:rPr>
              <w:t>d for</w:t>
            </w:r>
            <w:r w:rsidR="00404B61" w:rsidRPr="00C04766">
              <w:rPr>
                <w:rFonts w:eastAsia="Century Gothic" w:cstheme="minorHAnsi"/>
                <w:b/>
                <w:bCs/>
              </w:rPr>
              <w:t xml:space="preserve"> the</w:t>
            </w:r>
            <w:r w:rsidR="00C24A30">
              <w:rPr>
                <w:rFonts w:eastAsia="Century Gothic" w:cstheme="minorHAnsi"/>
                <w:b/>
                <w:bCs/>
              </w:rPr>
              <w:t xml:space="preserve"> PP children but there is a gap</w:t>
            </w:r>
            <w:r>
              <w:rPr>
                <w:rFonts w:eastAsia="Century Gothic" w:cstheme="minorHAnsi"/>
                <w:b/>
                <w:bCs/>
              </w:rPr>
              <w:t xml:space="preserve"> in attainment</w:t>
            </w:r>
            <w:r w:rsidR="00C24A30">
              <w:rPr>
                <w:rFonts w:eastAsia="Century Gothic" w:cstheme="minorHAnsi"/>
                <w:b/>
                <w:bCs/>
              </w:rPr>
              <w:t xml:space="preserve"> </w:t>
            </w:r>
            <w:r w:rsidR="00404B61" w:rsidRPr="00C04766">
              <w:rPr>
                <w:rFonts w:eastAsia="Century Gothic" w:cstheme="minorHAnsi"/>
                <w:b/>
                <w:bCs/>
              </w:rPr>
              <w:t>between PP and Non PP in year 1. Gap closing in year 2.</w:t>
            </w:r>
          </w:p>
          <w:p w:rsidR="00112006" w:rsidRPr="00E82CA1" w:rsidRDefault="00112006" w:rsidP="00112006">
            <w:pPr>
              <w:keepNext/>
              <w:keepLines/>
              <w:outlineLvl w:val="1"/>
              <w:rPr>
                <w:rFonts w:cstheme="minorHAnsi"/>
                <w:b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112006" w:rsidRPr="00584B13" w:rsidRDefault="00404B61" w:rsidP="009550F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More focused monitoring</w:t>
            </w:r>
            <w:r w:rsidR="00C379CA">
              <w:rPr>
                <w:rFonts w:eastAsia="Century Gothic" w:cstheme="minorHAnsi"/>
                <w:bCs/>
              </w:rPr>
              <w:t xml:space="preserve"> and gap analysis</w:t>
            </w:r>
            <w:r>
              <w:rPr>
                <w:rFonts w:eastAsia="Century Gothic" w:cstheme="minorHAnsi"/>
                <w:bCs/>
              </w:rPr>
              <w:t xml:space="preserve"> of needs of PP children in phonics</w:t>
            </w:r>
            <w:r w:rsidR="009550F5">
              <w:rPr>
                <w:rFonts w:eastAsia="Century Gothic" w:cstheme="minorHAnsi"/>
                <w:bCs/>
              </w:rPr>
              <w:t>. This will ensure gaps are identified and addressed leading to greater impact on outcomes.</w:t>
            </w:r>
            <w:r>
              <w:rPr>
                <w:rFonts w:eastAsia="Century Gothic" w:cstheme="minorHAnsi"/>
                <w:bCs/>
              </w:rPr>
              <w:t xml:space="preserve"> 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112006" w:rsidRPr="005629CB" w:rsidRDefault="00112006" w:rsidP="00112006">
            <w:pPr>
              <w:ind w:right="57"/>
              <w:rPr>
                <w:color w:val="000000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112006" w:rsidRPr="00584B13" w:rsidRDefault="00112006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12006" w:rsidRPr="00584B13" w:rsidRDefault="00112006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112006" w:rsidRPr="00E82CA1" w:rsidRDefault="00112006" w:rsidP="00112006">
            <w:pPr>
              <w:keepNext/>
              <w:keepLines/>
              <w:outlineLvl w:val="1"/>
              <w:rPr>
                <w:rFonts w:cstheme="minorHAnsi"/>
                <w:b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112006" w:rsidRPr="00584B13" w:rsidRDefault="00112006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</w:tr>
      <w:tr w:rsidR="005E2A97" w:rsidRPr="00DF3669" w:rsidTr="002D5821">
        <w:trPr>
          <w:trHeight w:val="1017"/>
        </w:trPr>
        <w:tc>
          <w:tcPr>
            <w:tcW w:w="15388" w:type="dxa"/>
            <w:gridSpan w:val="7"/>
            <w:shd w:val="clear" w:color="auto" w:fill="00B0F0"/>
            <w:vAlign w:val="center"/>
          </w:tcPr>
          <w:p w:rsidR="005E2A97" w:rsidRPr="00C763AE" w:rsidRDefault="005E2A97" w:rsidP="00C763AE">
            <w:pPr>
              <w:pStyle w:val="ListParagraph"/>
              <w:numPr>
                <w:ilvl w:val="0"/>
                <w:numId w:val="24"/>
              </w:numPr>
              <w:rPr>
                <w:rFonts w:eastAsia="Century Gothic" w:cstheme="minorHAnsi"/>
                <w:b/>
                <w:bCs/>
              </w:rPr>
            </w:pPr>
            <w:r w:rsidRPr="00C763AE">
              <w:rPr>
                <w:rFonts w:eastAsia="Century Gothic" w:cstheme="minorHAnsi"/>
                <w:b/>
                <w:bCs/>
              </w:rPr>
              <w:t>Other Approaches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D75F4E" w:rsidRDefault="00D75F4E" w:rsidP="00D75F4E">
            <w:pPr>
              <w:tabs>
                <w:tab w:val="left" w:pos="313"/>
              </w:tabs>
              <w:ind w:right="57"/>
              <w:rPr>
                <w:color w:val="000000"/>
              </w:rPr>
            </w:pPr>
            <w:r>
              <w:rPr>
                <w:color w:val="000000"/>
              </w:rPr>
              <w:t>Ensure a personal development, behaviour and welfare is a strength.</w:t>
            </w:r>
          </w:p>
          <w:p w:rsidR="006D75E6" w:rsidRDefault="006D75E6" w:rsidP="00D75F4E">
            <w:pPr>
              <w:tabs>
                <w:tab w:val="left" w:pos="313"/>
              </w:tabs>
              <w:ind w:right="57"/>
              <w:rPr>
                <w:color w:val="000000"/>
              </w:rPr>
            </w:pPr>
            <w:r>
              <w:rPr>
                <w:color w:val="000000"/>
              </w:rPr>
              <w:t>(Attendance)</w:t>
            </w:r>
          </w:p>
          <w:p w:rsidR="005E2A97" w:rsidRDefault="005E2A97" w:rsidP="00CF6E8E">
            <w:pPr>
              <w:keepNext/>
              <w:keepLines/>
              <w:jc w:val="center"/>
              <w:outlineLvl w:val="1"/>
              <w:rPr>
                <w:rFonts w:eastAsia="Century Gothic" w:cstheme="minorHAnsi"/>
                <w:bCs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576E86" w:rsidRPr="00321C8B" w:rsidRDefault="00576E86" w:rsidP="00576E86">
            <w:pPr>
              <w:rPr>
                <w:rFonts w:eastAsia="Century Gothic" w:cstheme="minorHAnsi"/>
                <w:bCs/>
              </w:rPr>
            </w:pPr>
            <w:r w:rsidRPr="00321C8B">
              <w:rPr>
                <w:rFonts w:eastAsia="Century Gothic" w:cstheme="minorHAnsi"/>
                <w:b/>
                <w:bCs/>
              </w:rPr>
              <w:t>Attendance</w:t>
            </w:r>
            <w:r w:rsidRPr="00321C8B">
              <w:rPr>
                <w:rFonts w:eastAsia="Century Gothic" w:cstheme="minorHAnsi"/>
                <w:bCs/>
              </w:rPr>
              <w:t xml:space="preserve"> </w:t>
            </w:r>
          </w:p>
          <w:p w:rsidR="00576E86" w:rsidRPr="00321C8B" w:rsidRDefault="00576E86" w:rsidP="00576E86">
            <w:pPr>
              <w:pStyle w:val="ListParagraph"/>
              <w:numPr>
                <w:ilvl w:val="0"/>
                <w:numId w:val="19"/>
              </w:numPr>
              <w:rPr>
                <w:rFonts w:eastAsia="Century Gothic" w:cstheme="minorHAnsi"/>
                <w:bCs/>
              </w:rPr>
            </w:pPr>
            <w:r w:rsidRPr="00321C8B">
              <w:rPr>
                <w:rFonts w:eastAsia="Century Gothic" w:cstheme="minorHAnsi"/>
                <w:bCs/>
              </w:rPr>
              <w:t xml:space="preserve">Track Attendance and punctuality carefully of pupils eligible for PP and meetings with parents arranged if attendance falls below 96% </w:t>
            </w:r>
          </w:p>
          <w:p w:rsidR="00576E86" w:rsidRDefault="00576E86" w:rsidP="00576E86">
            <w:pPr>
              <w:pStyle w:val="ListParagraph"/>
              <w:numPr>
                <w:ilvl w:val="0"/>
                <w:numId w:val="19"/>
              </w:numPr>
              <w:rPr>
                <w:rFonts w:eastAsia="Century Gothic" w:cstheme="minorHAnsi"/>
                <w:bCs/>
              </w:rPr>
            </w:pPr>
            <w:r w:rsidRPr="00321C8B">
              <w:rPr>
                <w:rFonts w:eastAsia="Century Gothic" w:cstheme="minorHAnsi"/>
                <w:bCs/>
              </w:rPr>
              <w:lastRenderedPageBreak/>
              <w:t>Review attendance policy and ensure that the reward systems and motivations are in place to encourage Pupil Premium children to want to attend school and to be punctual.</w:t>
            </w:r>
          </w:p>
          <w:p w:rsidR="002B22B6" w:rsidRDefault="002B22B6" w:rsidP="002B22B6">
            <w:pPr>
              <w:rPr>
                <w:rFonts w:eastAsia="Century Gothic" w:cstheme="minorHAnsi"/>
                <w:bCs/>
              </w:rPr>
            </w:pPr>
          </w:p>
          <w:p w:rsidR="002B22B6" w:rsidRDefault="002B22B6" w:rsidP="002B22B6">
            <w:pPr>
              <w:rPr>
                <w:rFonts w:eastAsia="Century Gothic" w:cstheme="minorHAnsi"/>
                <w:bCs/>
              </w:rPr>
            </w:pPr>
          </w:p>
          <w:p w:rsidR="002B22B6" w:rsidRDefault="002B22B6" w:rsidP="002B22B6">
            <w:pPr>
              <w:rPr>
                <w:rFonts w:eastAsia="Century Gothic" w:cstheme="minorHAnsi"/>
                <w:bCs/>
              </w:rPr>
            </w:pPr>
          </w:p>
          <w:p w:rsidR="002B22B6" w:rsidRDefault="002B22B6" w:rsidP="002B22B6">
            <w:pPr>
              <w:rPr>
                <w:rFonts w:eastAsia="Century Gothic" w:cstheme="minorHAnsi"/>
                <w:bCs/>
              </w:rPr>
            </w:pPr>
          </w:p>
          <w:p w:rsidR="008C053A" w:rsidRDefault="008C053A" w:rsidP="002B22B6">
            <w:pPr>
              <w:rPr>
                <w:rFonts w:eastAsia="Century Gothic" w:cstheme="minorHAnsi"/>
                <w:bCs/>
              </w:rPr>
            </w:pPr>
          </w:p>
          <w:p w:rsidR="002B22B6" w:rsidRDefault="002B22B6" w:rsidP="002B22B6">
            <w:pPr>
              <w:rPr>
                <w:rFonts w:eastAsia="Century Gothic" w:cstheme="minorHAnsi"/>
                <w:bCs/>
              </w:rPr>
            </w:pPr>
          </w:p>
          <w:p w:rsidR="002B22B6" w:rsidRPr="002B22B6" w:rsidRDefault="002B22B6" w:rsidP="002B22B6">
            <w:pPr>
              <w:rPr>
                <w:rFonts w:eastAsia="Century Gothic" w:cstheme="minorHAnsi"/>
                <w:b/>
                <w:bCs/>
              </w:rPr>
            </w:pPr>
            <w:r w:rsidRPr="002B22B6">
              <w:rPr>
                <w:rFonts w:eastAsia="Century Gothic" w:cstheme="minorHAnsi"/>
                <w:b/>
                <w:bCs/>
              </w:rPr>
              <w:t>Home/school links</w:t>
            </w:r>
          </w:p>
          <w:p w:rsidR="005E2A97" w:rsidRDefault="005E2A97" w:rsidP="00576E86">
            <w:pPr>
              <w:rPr>
                <w:rFonts w:eastAsia="Century Gothic" w:cstheme="minorHAnsi"/>
                <w:bCs/>
              </w:rPr>
            </w:pPr>
          </w:p>
          <w:p w:rsidR="002B22B6" w:rsidRPr="00321C8B" w:rsidRDefault="002B22B6" w:rsidP="002B22B6">
            <w:pPr>
              <w:pStyle w:val="ListParagraph"/>
              <w:numPr>
                <w:ilvl w:val="0"/>
                <w:numId w:val="18"/>
              </w:numPr>
              <w:rPr>
                <w:rFonts w:eastAsia="Century Gothic" w:cstheme="minorHAnsi"/>
                <w:bCs/>
              </w:rPr>
            </w:pPr>
            <w:r w:rsidRPr="00321C8B">
              <w:rPr>
                <w:rFonts w:eastAsia="Century Gothic" w:cstheme="minorHAnsi"/>
                <w:bCs/>
              </w:rPr>
              <w:t>Target and track all PP parents to attend parent’s evening.</w:t>
            </w:r>
          </w:p>
          <w:p w:rsidR="002B22B6" w:rsidRPr="00321C8B" w:rsidRDefault="002B22B6" w:rsidP="002B22B6">
            <w:pPr>
              <w:pStyle w:val="ListParagraph"/>
              <w:numPr>
                <w:ilvl w:val="0"/>
                <w:numId w:val="18"/>
              </w:numPr>
              <w:rPr>
                <w:rFonts w:eastAsia="Century Gothic" w:cstheme="minorHAnsi"/>
                <w:bCs/>
              </w:rPr>
            </w:pPr>
            <w:r w:rsidRPr="00321C8B">
              <w:rPr>
                <w:rFonts w:eastAsia="Century Gothic" w:cstheme="minorHAnsi"/>
                <w:bCs/>
              </w:rPr>
              <w:t>100% of PP children complete homework, children invited to attend homework club with parents for support.</w:t>
            </w:r>
          </w:p>
          <w:p w:rsidR="002B22B6" w:rsidRPr="00576E86" w:rsidRDefault="002B22B6" w:rsidP="00576E86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576E86" w:rsidRDefault="00576E86" w:rsidP="00576E86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576E86">
              <w:rPr>
                <w:rFonts w:eastAsia="Century Gothic" w:cstheme="minorHAnsi"/>
                <w:bCs/>
              </w:rPr>
              <w:t>Attendance for pupils eligible for PP is improved from 92.32% to 96%.</w:t>
            </w:r>
          </w:p>
          <w:p w:rsidR="00576E86" w:rsidRPr="006D75E6" w:rsidRDefault="00576E86" w:rsidP="00576E86">
            <w:pPr>
              <w:rPr>
                <w:rFonts w:eastAsia="Century Gothic" w:cstheme="minorHAnsi"/>
                <w:b/>
                <w:bCs/>
              </w:rPr>
            </w:pPr>
            <w:r w:rsidRPr="006D75E6">
              <w:rPr>
                <w:rFonts w:eastAsia="Century Gothic" w:cstheme="minorHAnsi"/>
                <w:b/>
                <w:bCs/>
              </w:rPr>
              <w:lastRenderedPageBreak/>
              <w:t>End of year attendance for PP pupils improved to 94.97%</w:t>
            </w:r>
            <w:r w:rsidR="006D75E6" w:rsidRPr="006D75E6">
              <w:rPr>
                <w:rFonts w:eastAsia="Century Gothic" w:cstheme="minorHAnsi"/>
                <w:b/>
                <w:bCs/>
              </w:rPr>
              <w:t>, but is below school target</w:t>
            </w:r>
            <w:r w:rsidRPr="006D75E6">
              <w:rPr>
                <w:rFonts w:eastAsia="Century Gothic" w:cstheme="minorHAnsi"/>
                <w:b/>
                <w:bCs/>
              </w:rPr>
              <w:t>.</w:t>
            </w:r>
          </w:p>
          <w:p w:rsidR="00576E86" w:rsidRPr="009146BD" w:rsidRDefault="00576E86" w:rsidP="009146BD">
            <w:pPr>
              <w:pStyle w:val="ListParagraph"/>
              <w:numPr>
                <w:ilvl w:val="0"/>
                <w:numId w:val="4"/>
              </w:numPr>
              <w:rPr>
                <w:rFonts w:ascii="Calibri" w:eastAsia="Century Gothic" w:hAnsi="Calibri" w:cs="Calibri"/>
                <w:bCs/>
              </w:rPr>
            </w:pPr>
            <w:r w:rsidRPr="009146BD">
              <w:rPr>
                <w:rFonts w:ascii="Calibri" w:eastAsia="Century Gothic" w:hAnsi="Calibri" w:cs="Calibri"/>
                <w:bCs/>
              </w:rPr>
              <w:t>Reduction in Pupil Premium persistently late from 20 children to 10 children.</w:t>
            </w:r>
          </w:p>
          <w:p w:rsidR="00576E86" w:rsidRDefault="00576E86" w:rsidP="00576E86">
            <w:pPr>
              <w:rPr>
                <w:rFonts w:eastAsia="Century Gothic" w:cstheme="minorHAnsi"/>
                <w:bCs/>
                <w:color w:val="7030A0"/>
              </w:rPr>
            </w:pPr>
          </w:p>
          <w:p w:rsidR="005E2A97" w:rsidRDefault="00576E86" w:rsidP="006D75E6">
            <w:pPr>
              <w:rPr>
                <w:rFonts w:eastAsia="Century Gothic" w:cstheme="minorHAnsi"/>
                <w:b/>
                <w:bCs/>
              </w:rPr>
            </w:pPr>
            <w:r w:rsidRPr="006D75E6">
              <w:rPr>
                <w:rFonts w:eastAsia="Century Gothic" w:cstheme="minorHAnsi"/>
                <w:b/>
                <w:bCs/>
              </w:rPr>
              <w:t>P</w:t>
            </w:r>
            <w:r w:rsidR="006D75E6" w:rsidRPr="006D75E6">
              <w:rPr>
                <w:rFonts w:eastAsia="Century Gothic" w:cstheme="minorHAnsi"/>
                <w:b/>
                <w:bCs/>
              </w:rPr>
              <w:t xml:space="preserve">upil </w:t>
            </w:r>
            <w:r w:rsidRPr="006D75E6">
              <w:rPr>
                <w:rFonts w:eastAsia="Century Gothic" w:cstheme="minorHAnsi"/>
                <w:b/>
                <w:bCs/>
              </w:rPr>
              <w:t>P</w:t>
            </w:r>
            <w:r w:rsidR="006D75E6" w:rsidRPr="006D75E6">
              <w:rPr>
                <w:rFonts w:eastAsia="Century Gothic" w:cstheme="minorHAnsi"/>
                <w:b/>
                <w:bCs/>
              </w:rPr>
              <w:t>remium</w:t>
            </w:r>
            <w:r w:rsidR="000E64AC">
              <w:rPr>
                <w:rFonts w:eastAsia="Century Gothic" w:cstheme="minorHAnsi"/>
                <w:b/>
                <w:bCs/>
              </w:rPr>
              <w:t xml:space="preserve"> children persistently late</w:t>
            </w:r>
            <w:r w:rsidR="006D75E6" w:rsidRPr="006D75E6">
              <w:rPr>
                <w:rFonts w:eastAsia="Century Gothic" w:cstheme="minorHAnsi"/>
                <w:b/>
                <w:bCs/>
              </w:rPr>
              <w:t xml:space="preserve"> reduced significantly to 6 children. </w:t>
            </w: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  <w:r>
              <w:rPr>
                <w:rFonts w:eastAsia="Century Gothic" w:cstheme="minorHAnsi"/>
                <w:b/>
                <w:bCs/>
              </w:rPr>
              <w:t xml:space="preserve">Successful attendance at parents evening. </w:t>
            </w:r>
          </w:p>
          <w:p w:rsidR="00B557A9" w:rsidRDefault="00B557A9" w:rsidP="006D75E6">
            <w:pPr>
              <w:rPr>
                <w:rFonts w:eastAsia="Century Gothic" w:cstheme="minorHAnsi"/>
                <w:b/>
                <w:bCs/>
              </w:rPr>
            </w:pPr>
          </w:p>
          <w:p w:rsidR="00B557A9" w:rsidRPr="005F54ED" w:rsidRDefault="00B557A9" w:rsidP="00B557A9">
            <w:pPr>
              <w:contextualSpacing/>
              <w:rPr>
                <w:rFonts w:eastAsia="Century Gothic" w:cstheme="minorHAnsi"/>
                <w:bCs/>
              </w:rPr>
            </w:pPr>
            <w:r w:rsidRPr="005F54ED">
              <w:rPr>
                <w:rFonts w:eastAsia="Century Gothic" w:cstheme="minorHAnsi"/>
                <w:bCs/>
              </w:rPr>
              <w:t>The child is valued and acknowledged by at least one member of staff (named effective child advocate)</w:t>
            </w:r>
          </w:p>
          <w:p w:rsidR="00B557A9" w:rsidRDefault="00B557A9" w:rsidP="006D75E6">
            <w:pPr>
              <w:rPr>
                <w:rFonts w:eastAsia="Century Gothic" w:cstheme="minorHAnsi"/>
                <w:b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  <w:r>
              <w:rPr>
                <w:rFonts w:eastAsia="Century Gothic" w:cstheme="minorHAnsi"/>
                <w:b/>
                <w:bCs/>
              </w:rPr>
              <w:t>PP champions introduced last year so role not quite embedded yet, but positive impact being seen</w:t>
            </w:r>
            <w:r w:rsidR="00B557A9">
              <w:rPr>
                <w:rFonts w:eastAsia="Century Gothic" w:cstheme="minorHAnsi"/>
                <w:b/>
                <w:bCs/>
              </w:rPr>
              <w:t xml:space="preserve"> - </w:t>
            </w:r>
            <w:r>
              <w:rPr>
                <w:rFonts w:eastAsia="Century Gothic" w:cstheme="minorHAnsi"/>
                <w:b/>
                <w:bCs/>
              </w:rPr>
              <w:t>increasing home reading and homework.</w:t>
            </w:r>
          </w:p>
          <w:p w:rsidR="003E1AF4" w:rsidRDefault="003E1AF4" w:rsidP="006D75E6">
            <w:pPr>
              <w:rPr>
                <w:rFonts w:eastAsia="Century Gothic" w:cstheme="minorHAnsi"/>
                <w:b/>
                <w:bCs/>
              </w:rPr>
            </w:pPr>
          </w:p>
          <w:p w:rsidR="002B22B6" w:rsidRDefault="002B22B6" w:rsidP="006D75E6">
            <w:pPr>
              <w:rPr>
                <w:rFonts w:eastAsia="Century Gothic" w:cstheme="minorHAnsi"/>
                <w:b/>
                <w:bCs/>
              </w:rPr>
            </w:pPr>
          </w:p>
          <w:p w:rsidR="002B22B6" w:rsidRDefault="002B22B6" w:rsidP="006D75E6">
            <w:pPr>
              <w:rPr>
                <w:rFonts w:eastAsia="Century Gothic" w:cstheme="minorHAnsi"/>
                <w:b/>
                <w:bCs/>
              </w:rPr>
            </w:pPr>
          </w:p>
          <w:p w:rsidR="002B22B6" w:rsidRPr="006D75E6" w:rsidRDefault="002B22B6" w:rsidP="006D75E6">
            <w:pPr>
              <w:rPr>
                <w:rFonts w:eastAsia="Century Gothic" w:cstheme="minorHAnsi"/>
                <w:b/>
                <w:bCs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5E2A97" w:rsidRDefault="006D75E6" w:rsidP="006D75E6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Continue to make this a priority next year. Buy EWO service to help improve attendance including punctuality for 2018-2019.</w:t>
            </w: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Continue to ensure all parents attend parents evening.</w:t>
            </w:r>
          </w:p>
          <w:p w:rsidR="003E1AF4" w:rsidRDefault="003E1AF4" w:rsidP="006D75E6">
            <w:pPr>
              <w:rPr>
                <w:rFonts w:eastAsia="Century Gothic" w:cstheme="minorHAnsi"/>
                <w:bCs/>
              </w:rPr>
            </w:pPr>
          </w:p>
          <w:p w:rsidR="003E1AF4" w:rsidRDefault="003E1AF4" w:rsidP="006D75E6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Continue to use PP champions. Ensure new staff are aware of the role.</w:t>
            </w:r>
          </w:p>
          <w:p w:rsidR="000E64AC" w:rsidRDefault="000E64AC" w:rsidP="006D75E6">
            <w:pPr>
              <w:rPr>
                <w:rFonts w:eastAsia="Century Gothic" w:cstheme="minorHAnsi"/>
                <w:bCs/>
              </w:rPr>
            </w:pPr>
          </w:p>
          <w:p w:rsidR="00B557A9" w:rsidRDefault="00B557A9" w:rsidP="006D75E6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Implement and support parents with new homework expectations moving forwards.</w:t>
            </w:r>
          </w:p>
          <w:p w:rsidR="00B557A9" w:rsidRDefault="00B557A9" w:rsidP="006D75E6">
            <w:pPr>
              <w:rPr>
                <w:rFonts w:eastAsia="Century Gothic" w:cstheme="minorHAnsi"/>
                <w:bCs/>
              </w:rPr>
            </w:pPr>
          </w:p>
          <w:p w:rsidR="00B557A9" w:rsidRPr="00584B13" w:rsidRDefault="00B557A9" w:rsidP="006D75E6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Ensure face-to-face discussions take place to promote parent attendance at events in school e.g. watch me learn.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</w:tcPr>
          <w:p w:rsidR="00C04766" w:rsidRDefault="00C04766" w:rsidP="00B557A9">
            <w:pPr>
              <w:pStyle w:val="TableParagraph"/>
              <w:ind w:right="57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Evidence </w:t>
            </w:r>
            <w:r w:rsidRPr="00E23FE1">
              <w:rPr>
                <w:lang w:val="en-GB"/>
              </w:rPr>
              <w:t xml:space="preserve">how the views of pupils and parents are listened to and directly used to </w:t>
            </w:r>
            <w:r w:rsidRPr="00E23FE1">
              <w:rPr>
                <w:lang w:val="en-GB"/>
              </w:rPr>
              <w:lastRenderedPageBreak/>
              <w:t>impact on our school’s effectiveness.</w:t>
            </w:r>
          </w:p>
          <w:p w:rsidR="005E2A97" w:rsidRDefault="005E2A97" w:rsidP="00B557A9">
            <w:pPr>
              <w:keepNext/>
              <w:keepLines/>
              <w:outlineLvl w:val="1"/>
              <w:rPr>
                <w:rFonts w:eastAsia="Century Gothic" w:cstheme="minorHAnsi"/>
                <w:bCs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C04766" w:rsidRDefault="006D75E6" w:rsidP="00C0476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 xml:space="preserve">HSLW to establish a parent forum ensuring Pupil Premium parents </w:t>
            </w:r>
            <w:r w:rsidR="00F03FAB">
              <w:rPr>
                <w:rFonts w:eastAsia="Century Gothic" w:cstheme="minorHAnsi"/>
                <w:bCs/>
              </w:rPr>
              <w:t xml:space="preserve">have a voice </w:t>
            </w:r>
            <w:r>
              <w:rPr>
                <w:rFonts w:eastAsia="Century Gothic" w:cstheme="minorHAnsi"/>
                <w:bCs/>
              </w:rPr>
              <w:t>on the forum</w:t>
            </w:r>
            <w:r w:rsidR="00C04766" w:rsidRPr="009954F9">
              <w:rPr>
                <w:rFonts w:eastAsia="Century Gothic" w:cstheme="minorHAnsi"/>
                <w:bCs/>
              </w:rPr>
              <w:t xml:space="preserve"> </w:t>
            </w:r>
            <w:r w:rsidR="00F03FAB">
              <w:rPr>
                <w:rFonts w:eastAsia="Century Gothic" w:cstheme="minorHAnsi"/>
                <w:bCs/>
              </w:rPr>
              <w:t xml:space="preserve">and help with the future development </w:t>
            </w:r>
            <w:r w:rsidR="00F03FAB">
              <w:rPr>
                <w:rFonts w:eastAsia="Century Gothic" w:cstheme="minorHAnsi"/>
                <w:bCs/>
              </w:rPr>
              <w:lastRenderedPageBreak/>
              <w:t>of the school and improved outcomes for all children.</w:t>
            </w:r>
          </w:p>
          <w:p w:rsidR="005E2A97" w:rsidRPr="00C04766" w:rsidRDefault="005E2A97" w:rsidP="006D75E6">
            <w:pPr>
              <w:pStyle w:val="ListParagraph"/>
              <w:ind w:left="360"/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5E2A97" w:rsidRPr="00584B13" w:rsidRDefault="005E2A97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5E2A97" w:rsidRDefault="00052745" w:rsidP="0005274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Pupil premium parents feel their voice is valued and impacting on the development of the school </w:t>
            </w:r>
            <w:r>
              <w:rPr>
                <w:rFonts w:eastAsia="Century Gothic" w:cstheme="minorHAnsi"/>
                <w:bCs/>
              </w:rPr>
              <w:lastRenderedPageBreak/>
              <w:t>and the experiences children receive. In turn impacting on pupil outcomes for children.</w:t>
            </w:r>
          </w:p>
          <w:p w:rsidR="00052745" w:rsidRDefault="00052745" w:rsidP="00052745">
            <w:pPr>
              <w:rPr>
                <w:rFonts w:eastAsia="Century Gothic" w:cstheme="minorHAnsi"/>
                <w:bCs/>
              </w:rPr>
            </w:pPr>
          </w:p>
          <w:p w:rsidR="00052745" w:rsidRPr="00052745" w:rsidRDefault="00052745" w:rsidP="00052745">
            <w:pPr>
              <w:rPr>
                <w:rFonts w:eastAsia="Century Gothic" w:cstheme="minorHAnsi"/>
                <w:b/>
                <w:bCs/>
              </w:rPr>
            </w:pPr>
            <w:r w:rsidRPr="00052745">
              <w:rPr>
                <w:rFonts w:eastAsia="Century Gothic" w:cstheme="minorHAnsi"/>
                <w:b/>
                <w:bCs/>
              </w:rPr>
              <w:t xml:space="preserve">Parent forum </w:t>
            </w:r>
            <w:r>
              <w:rPr>
                <w:rFonts w:eastAsia="Century Gothic" w:cstheme="minorHAnsi"/>
                <w:b/>
                <w:bCs/>
              </w:rPr>
              <w:t xml:space="preserve">in early development stages and </w:t>
            </w:r>
            <w:r w:rsidRPr="00052745">
              <w:rPr>
                <w:rFonts w:eastAsia="Century Gothic" w:cstheme="minorHAnsi"/>
                <w:b/>
                <w:bCs/>
              </w:rPr>
              <w:t>not established</w:t>
            </w:r>
            <w:r>
              <w:rPr>
                <w:rFonts w:eastAsia="Century Gothic" w:cstheme="minorHAnsi"/>
                <w:b/>
                <w:bCs/>
              </w:rPr>
              <w:t xml:space="preserve"> yet.</w:t>
            </w: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5E2A97" w:rsidRDefault="00C04766" w:rsidP="0005274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 xml:space="preserve">New HSLW in post and learning role. Parent forum only in early stages. Priority action needed for Autumn term to </w:t>
            </w:r>
            <w:r w:rsidR="00052745">
              <w:rPr>
                <w:rFonts w:eastAsia="Century Gothic" w:cstheme="minorHAnsi"/>
                <w:bCs/>
              </w:rPr>
              <w:t>target more parents.</w:t>
            </w:r>
            <w:r w:rsidR="009550F5">
              <w:rPr>
                <w:rFonts w:eastAsia="Century Gothic" w:cstheme="minorHAnsi"/>
                <w:bCs/>
              </w:rPr>
              <w:t xml:space="preserve"> This </w:t>
            </w:r>
            <w:r w:rsidR="009550F5">
              <w:rPr>
                <w:rFonts w:eastAsia="Century Gothic" w:cstheme="minorHAnsi"/>
                <w:bCs/>
              </w:rPr>
              <w:lastRenderedPageBreak/>
              <w:t>needs to be face to face on the school gate.</w:t>
            </w:r>
          </w:p>
          <w:p w:rsidR="00B557A9" w:rsidRDefault="00B557A9" w:rsidP="00052745">
            <w:pPr>
              <w:rPr>
                <w:rFonts w:eastAsia="Century Gothic" w:cstheme="minorHAnsi"/>
                <w:bCs/>
              </w:rPr>
            </w:pPr>
          </w:p>
          <w:p w:rsidR="00B557A9" w:rsidRPr="00584B13" w:rsidRDefault="00B557A9" w:rsidP="0005274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Continue to engage parents through informal events such as stakeholder breakfast to gain viewpoints.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</w:tcPr>
          <w:p w:rsidR="00C04766" w:rsidRDefault="00C04766" w:rsidP="007D775C">
            <w:pPr>
              <w:keepNext/>
              <w:keepLines/>
              <w:outlineLvl w:val="1"/>
              <w:rPr>
                <w:rFonts w:eastAsia="Century Gothic" w:cstheme="minorHAnsi"/>
                <w:bCs/>
              </w:rPr>
            </w:pPr>
            <w:r>
              <w:lastRenderedPageBreak/>
              <w:t>EMBED, skilled, permanent and sustainable leadership and management structures.</w:t>
            </w:r>
          </w:p>
        </w:tc>
        <w:tc>
          <w:tcPr>
            <w:tcW w:w="4953" w:type="dxa"/>
            <w:shd w:val="clear" w:color="auto" w:fill="FFFFFF" w:themeFill="background1"/>
          </w:tcPr>
          <w:p w:rsidR="009146BD" w:rsidRPr="009954F9" w:rsidRDefault="009146BD" w:rsidP="009146BD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9954F9">
              <w:rPr>
                <w:rFonts w:eastAsia="Century Gothic" w:cstheme="minorHAnsi"/>
                <w:bCs/>
              </w:rPr>
              <w:t xml:space="preserve">AHT with specific non-teaching responsibilities for improving outcomes for PP children. </w:t>
            </w:r>
          </w:p>
          <w:p w:rsidR="009146BD" w:rsidRPr="009954F9" w:rsidRDefault="009146BD" w:rsidP="009146BD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9954F9">
              <w:rPr>
                <w:rFonts w:eastAsia="Century Gothic" w:cstheme="minorHAnsi"/>
                <w:bCs/>
              </w:rPr>
              <w:t>Recruit a HSLW as lead champion for Pupil Premium children in school</w:t>
            </w:r>
          </w:p>
          <w:p w:rsidR="009146BD" w:rsidRPr="009954F9" w:rsidRDefault="009146BD" w:rsidP="009146BD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9954F9">
              <w:rPr>
                <w:rFonts w:eastAsia="Century Gothic" w:cstheme="minorHAnsi"/>
                <w:bCs/>
              </w:rPr>
              <w:t>Arrange link governor visits, present and encourage rigorous challenge and evaluation against plans.</w:t>
            </w:r>
          </w:p>
          <w:p w:rsidR="009146BD" w:rsidRPr="009954F9" w:rsidRDefault="009146BD" w:rsidP="009146BD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9954F9">
              <w:rPr>
                <w:rFonts w:eastAsia="Century Gothic" w:cstheme="minorHAnsi"/>
                <w:bCs/>
              </w:rPr>
              <w:t>Pupil Induction – identification of PP</w:t>
            </w:r>
            <w:r>
              <w:rPr>
                <w:rFonts w:eastAsia="Century Gothic" w:cstheme="minorHAnsi"/>
                <w:bCs/>
              </w:rPr>
              <w:t>.</w:t>
            </w:r>
          </w:p>
          <w:p w:rsidR="00C04766" w:rsidRPr="00584B13" w:rsidRDefault="00C04766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C04766" w:rsidRPr="00584B13" w:rsidRDefault="0094551A" w:rsidP="00853D49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Contribution towards HSLW salary £10,000</w:t>
            </w:r>
          </w:p>
        </w:tc>
        <w:tc>
          <w:tcPr>
            <w:tcW w:w="2937" w:type="dxa"/>
            <w:shd w:val="clear" w:color="auto" w:fill="FFFFFF" w:themeFill="background1"/>
          </w:tcPr>
          <w:p w:rsidR="00B557A9" w:rsidRDefault="00B557A9" w:rsidP="00B557A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L</w:t>
            </w:r>
            <w:r w:rsidRPr="00B557A9">
              <w:rPr>
                <w:rFonts w:eastAsia="Century Gothic" w:cstheme="minorHAnsi"/>
                <w:bCs/>
              </w:rPr>
              <w:t xml:space="preserve">eaders can demonstrate the impact of funding on outcomes and value for money from funding streams </w:t>
            </w:r>
          </w:p>
          <w:p w:rsidR="00B557A9" w:rsidRPr="00B557A9" w:rsidRDefault="00B557A9" w:rsidP="00B557A9">
            <w:pPr>
              <w:rPr>
                <w:rFonts w:eastAsia="Century Gothic" w:cstheme="minorHAnsi"/>
                <w:bCs/>
              </w:rPr>
            </w:pPr>
          </w:p>
          <w:p w:rsidR="00B557A9" w:rsidRPr="00B557A9" w:rsidRDefault="007D775C" w:rsidP="00B557A9">
            <w:pPr>
              <w:rPr>
                <w:rFonts w:eastAsia="Century Gothic" w:cstheme="minorHAnsi"/>
                <w:b/>
                <w:bCs/>
                <w:color w:val="000000" w:themeColor="text1"/>
              </w:rPr>
            </w:pPr>
            <w:r>
              <w:rPr>
                <w:rFonts w:eastAsia="Century Gothic" w:cstheme="minorHAnsi"/>
                <w:b/>
                <w:bCs/>
                <w:color w:val="000000" w:themeColor="text1"/>
              </w:rPr>
              <w:t xml:space="preserve">Some impact seen. </w:t>
            </w:r>
            <w:r w:rsidR="00B557A9" w:rsidRPr="00B557A9">
              <w:rPr>
                <w:rFonts w:eastAsia="Century Gothic" w:cstheme="minorHAnsi"/>
                <w:b/>
                <w:bCs/>
                <w:color w:val="000000" w:themeColor="text1"/>
              </w:rPr>
              <w:t>Subject le</w:t>
            </w:r>
            <w:r>
              <w:rPr>
                <w:rFonts w:eastAsia="Century Gothic" w:cstheme="minorHAnsi"/>
                <w:b/>
                <w:bCs/>
                <w:color w:val="000000" w:themeColor="text1"/>
              </w:rPr>
              <w:t>aders are beginning to monitor provision in other curriculum areas.</w:t>
            </w:r>
          </w:p>
          <w:p w:rsidR="00B557A9" w:rsidRDefault="00B557A9" w:rsidP="00B557A9">
            <w:pPr>
              <w:rPr>
                <w:rFonts w:eastAsia="Century Gothic" w:cstheme="minorHAnsi"/>
                <w:bCs/>
                <w:color w:val="7030A0"/>
              </w:rPr>
            </w:pPr>
          </w:p>
          <w:p w:rsidR="00B557A9" w:rsidRPr="007D775C" w:rsidRDefault="007D775C" w:rsidP="00B557A9">
            <w:pPr>
              <w:rPr>
                <w:rFonts w:eastAsia="Century Gothic" w:cstheme="minorHAnsi"/>
                <w:b/>
                <w:bCs/>
                <w:color w:val="000000" w:themeColor="text1"/>
              </w:rPr>
            </w:pPr>
            <w:r>
              <w:rPr>
                <w:rFonts w:eastAsia="Century Gothic" w:cstheme="minorHAnsi"/>
                <w:b/>
                <w:bCs/>
                <w:color w:val="000000" w:themeColor="text1"/>
              </w:rPr>
              <w:t>Positive impact seen - Teaching Assistants were deployed to work with groups of children. T</w:t>
            </w:r>
            <w:r w:rsidR="00B557A9" w:rsidRPr="007D775C">
              <w:rPr>
                <w:rFonts w:eastAsia="Century Gothic" w:cstheme="minorHAnsi"/>
                <w:b/>
                <w:bCs/>
                <w:color w:val="000000" w:themeColor="text1"/>
              </w:rPr>
              <w:t>hey use live marking during lessons and address misconceptions</w:t>
            </w:r>
            <w:r>
              <w:rPr>
                <w:rFonts w:eastAsia="Century Gothic" w:cstheme="minorHAnsi"/>
                <w:b/>
                <w:bCs/>
                <w:color w:val="000000" w:themeColor="text1"/>
              </w:rPr>
              <w:t xml:space="preserve"> immediately which impacts on outcomes and helps to close the gap</w:t>
            </w:r>
            <w:r w:rsidR="00B557A9" w:rsidRPr="007D775C">
              <w:rPr>
                <w:rFonts w:eastAsia="Century Gothic" w:cstheme="minorHAnsi"/>
                <w:b/>
                <w:bCs/>
                <w:color w:val="000000" w:themeColor="text1"/>
              </w:rPr>
              <w:t xml:space="preserve">. </w:t>
            </w:r>
          </w:p>
          <w:p w:rsidR="00C04766" w:rsidRPr="00584B13" w:rsidRDefault="00C04766" w:rsidP="007D775C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7D775C" w:rsidRDefault="007D775C" w:rsidP="007D775C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Further development work to coach and support subject leaders in becoming effective leaders who are able to identify next steps for their subject. </w:t>
            </w:r>
          </w:p>
          <w:p w:rsidR="007D775C" w:rsidRDefault="007D775C" w:rsidP="007D775C">
            <w:pPr>
              <w:rPr>
                <w:rFonts w:eastAsia="Century Gothic" w:cstheme="minorHAnsi"/>
                <w:bCs/>
              </w:rPr>
            </w:pPr>
          </w:p>
          <w:p w:rsidR="007D775C" w:rsidRPr="007D775C" w:rsidRDefault="007D775C" w:rsidP="007D775C">
            <w:pPr>
              <w:rPr>
                <w:rFonts w:eastAsia="Century Gothic" w:cstheme="minorHAnsi"/>
                <w:bCs/>
                <w:color w:val="000000" w:themeColor="text1"/>
              </w:rPr>
            </w:pPr>
            <w:r w:rsidRPr="007D775C">
              <w:rPr>
                <w:rFonts w:eastAsia="Century Gothic" w:cstheme="minorHAnsi"/>
                <w:bCs/>
                <w:color w:val="000000" w:themeColor="text1"/>
              </w:rPr>
              <w:t xml:space="preserve">Moving forwards next year </w:t>
            </w:r>
            <w:r>
              <w:rPr>
                <w:rFonts w:eastAsia="Century Gothic" w:cstheme="minorHAnsi"/>
                <w:bCs/>
                <w:color w:val="000000" w:themeColor="text1"/>
              </w:rPr>
              <w:t xml:space="preserve">children would benefit from further nurture provision, which further broaden PP children’s experiences </w:t>
            </w:r>
            <w:proofErr w:type="spellStart"/>
            <w:r>
              <w:rPr>
                <w:rFonts w:eastAsia="Century Gothic" w:cstheme="minorHAnsi"/>
                <w:bCs/>
                <w:color w:val="000000" w:themeColor="text1"/>
              </w:rPr>
              <w:t>i.e</w:t>
            </w:r>
            <w:proofErr w:type="spellEnd"/>
            <w:r>
              <w:rPr>
                <w:rFonts w:eastAsia="Century Gothic" w:cstheme="minorHAnsi"/>
                <w:bCs/>
                <w:color w:val="000000" w:themeColor="text1"/>
              </w:rPr>
              <w:t xml:space="preserve"> magic breakfast.</w:t>
            </w:r>
          </w:p>
          <w:p w:rsidR="00C04766" w:rsidRPr="00584B13" w:rsidRDefault="00C04766" w:rsidP="007D775C">
            <w:pPr>
              <w:rPr>
                <w:rFonts w:eastAsia="Century Gothic" w:cstheme="minorHAnsi"/>
                <w:bCs/>
              </w:rPr>
            </w:pP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</w:tcPr>
          <w:p w:rsidR="00F06807" w:rsidRDefault="00F06807" w:rsidP="00F06807">
            <w:pPr>
              <w:spacing w:before="60"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>To develop outstanding early years provision</w:t>
            </w:r>
            <w:r w:rsidRPr="0032323F">
              <w:rPr>
                <w:color w:val="000000"/>
              </w:rPr>
              <w:t xml:space="preserve"> </w:t>
            </w:r>
          </w:p>
          <w:p w:rsidR="00F06807" w:rsidRDefault="00F06807" w:rsidP="007D775C">
            <w:pPr>
              <w:keepNext/>
              <w:keepLines/>
              <w:outlineLvl w:val="1"/>
            </w:pPr>
          </w:p>
        </w:tc>
        <w:tc>
          <w:tcPr>
            <w:tcW w:w="4953" w:type="dxa"/>
            <w:shd w:val="clear" w:color="auto" w:fill="FFFFFF" w:themeFill="background1"/>
          </w:tcPr>
          <w:p w:rsidR="00F06807" w:rsidRPr="009E4996" w:rsidRDefault="00F06807" w:rsidP="00F06807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  <w:r w:rsidRPr="009E4996">
              <w:rPr>
                <w:rFonts w:eastAsia="Century Gothic" w:cstheme="minorHAnsi"/>
                <w:bCs/>
              </w:rPr>
              <w:t xml:space="preserve">Engage in forest school activities to help Pupil Premium children develop team work, physical and social skills as well as educational skills. </w:t>
            </w:r>
          </w:p>
          <w:p w:rsidR="00F06807" w:rsidRPr="009954F9" w:rsidRDefault="00F06807" w:rsidP="00F06807">
            <w:pPr>
              <w:pStyle w:val="ListParagraph"/>
              <w:numPr>
                <w:ilvl w:val="0"/>
                <w:numId w:val="4"/>
              </w:numPr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F06807" w:rsidRPr="00584B13" w:rsidRDefault="0094551A" w:rsidP="00853D49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Contribution towards forest school training and staff salary for extracurricular club £2000</w:t>
            </w:r>
          </w:p>
        </w:tc>
        <w:tc>
          <w:tcPr>
            <w:tcW w:w="2937" w:type="dxa"/>
            <w:shd w:val="clear" w:color="auto" w:fill="FFFFFF" w:themeFill="background1"/>
          </w:tcPr>
          <w:p w:rsidR="00F06807" w:rsidRPr="00F06807" w:rsidRDefault="00F06807" w:rsidP="00F06807">
            <w:pPr>
              <w:rPr>
                <w:rFonts w:eastAsia="Century Gothic" w:cstheme="minorHAnsi"/>
                <w:bCs/>
              </w:rPr>
            </w:pPr>
            <w:r w:rsidRPr="00F06807">
              <w:rPr>
                <w:rFonts w:eastAsia="Century Gothic" w:cstheme="minorHAnsi"/>
                <w:bCs/>
              </w:rPr>
              <w:t>PP Children are highly motivated and very eager to join in. They consistently demonstrate curiosity, imagination and concentration.</w:t>
            </w:r>
          </w:p>
          <w:p w:rsidR="00F06807" w:rsidRDefault="00F06807" w:rsidP="00F06807">
            <w:pPr>
              <w:pStyle w:val="ListParagraph"/>
              <w:ind w:left="0"/>
              <w:rPr>
                <w:rFonts w:eastAsia="Century Gothic" w:cstheme="minorHAnsi"/>
                <w:b/>
                <w:bCs/>
                <w:color w:val="000000" w:themeColor="text1"/>
              </w:rPr>
            </w:pPr>
            <w:r w:rsidRPr="00F06807">
              <w:rPr>
                <w:rFonts w:eastAsia="Century Gothic" w:cstheme="minorHAnsi"/>
                <w:b/>
                <w:bCs/>
                <w:color w:val="000000" w:themeColor="text1"/>
              </w:rPr>
              <w:t>Positive impact seen</w:t>
            </w:r>
            <w:r>
              <w:rPr>
                <w:rFonts w:eastAsia="Century Gothic" w:cstheme="minorHAnsi"/>
                <w:b/>
                <w:bCs/>
                <w:color w:val="000000" w:themeColor="text1"/>
              </w:rPr>
              <w:t>,</w:t>
            </w:r>
            <w:r w:rsidRPr="00F06807">
              <w:rPr>
                <w:rFonts w:eastAsia="Century Gothic" w:cstheme="minorHAnsi"/>
                <w:b/>
                <w:bCs/>
                <w:color w:val="000000" w:themeColor="text1"/>
              </w:rPr>
              <w:t xml:space="preserve"> children are highly motivated and eager to learn. </w:t>
            </w:r>
          </w:p>
          <w:p w:rsidR="00F06807" w:rsidRDefault="00F06807" w:rsidP="00F06807">
            <w:pPr>
              <w:pStyle w:val="ListParagraph"/>
              <w:ind w:left="0"/>
              <w:rPr>
                <w:rFonts w:eastAsia="Century Gothic" w:cstheme="minorHAnsi"/>
                <w:b/>
                <w:bCs/>
                <w:color w:val="000000" w:themeColor="text1"/>
              </w:rPr>
            </w:pPr>
          </w:p>
          <w:p w:rsidR="00F06807" w:rsidRPr="00F06807" w:rsidRDefault="00F06807" w:rsidP="00F06807">
            <w:pPr>
              <w:pStyle w:val="ListParagraph"/>
              <w:ind w:left="0"/>
              <w:rPr>
                <w:rFonts w:eastAsia="Century Gothic" w:cstheme="minorHAnsi"/>
                <w:b/>
                <w:bCs/>
                <w:color w:val="000000" w:themeColor="text1"/>
              </w:rPr>
            </w:pPr>
            <w:r>
              <w:rPr>
                <w:rFonts w:eastAsia="Century Gothic" w:cstheme="minorHAnsi"/>
                <w:b/>
                <w:bCs/>
                <w:color w:val="000000" w:themeColor="text1"/>
              </w:rPr>
              <w:lastRenderedPageBreak/>
              <w:t>Staff are confident to deliver effective forest school activities following internal CPD.</w:t>
            </w:r>
          </w:p>
          <w:p w:rsidR="00F06807" w:rsidRDefault="00F06807" w:rsidP="00B557A9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3254" w:type="dxa"/>
            <w:gridSpan w:val="3"/>
            <w:shd w:val="clear" w:color="auto" w:fill="FFFFFF" w:themeFill="background1"/>
          </w:tcPr>
          <w:p w:rsidR="00F06807" w:rsidRDefault="00F06807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 xml:space="preserve">Moving forwards 2 members of staff to receive external qualifications in forest school training. </w:t>
            </w:r>
          </w:p>
          <w:p w:rsidR="00F06807" w:rsidRDefault="00F06807" w:rsidP="00F06807">
            <w:pPr>
              <w:rPr>
                <w:rFonts w:eastAsia="Century Gothic" w:cstheme="minorHAnsi"/>
                <w:bCs/>
              </w:rPr>
            </w:pPr>
          </w:p>
          <w:p w:rsidR="00F06807" w:rsidRDefault="00F06807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Develop an extra-curricular club for forest schools.</w:t>
            </w:r>
          </w:p>
          <w:p w:rsidR="00F06807" w:rsidRDefault="00F06807" w:rsidP="007D775C">
            <w:pPr>
              <w:rPr>
                <w:rFonts w:eastAsia="Century Gothic" w:cstheme="minorHAnsi"/>
                <w:bCs/>
              </w:rPr>
            </w:pPr>
          </w:p>
        </w:tc>
      </w:tr>
      <w:tr w:rsidR="00F06807" w:rsidRPr="00DF3669" w:rsidTr="00CD199D">
        <w:trPr>
          <w:trHeight w:val="1017"/>
        </w:trPr>
        <w:tc>
          <w:tcPr>
            <w:tcW w:w="15388" w:type="dxa"/>
            <w:gridSpan w:val="7"/>
            <w:shd w:val="clear" w:color="auto" w:fill="00B0F0"/>
            <w:vAlign w:val="center"/>
          </w:tcPr>
          <w:p w:rsidR="00F06807" w:rsidRPr="00FA1B5A" w:rsidRDefault="00FA1B5A" w:rsidP="00FA1B5A">
            <w:pPr>
              <w:jc w:val="center"/>
              <w:rPr>
                <w:rFonts w:eastAsia="Century Gothic" w:cstheme="minorHAnsi"/>
                <w:b/>
                <w:bCs/>
                <w:sz w:val="40"/>
                <w:szCs w:val="40"/>
              </w:rPr>
            </w:pPr>
            <w:r w:rsidRPr="00FA1B5A">
              <w:rPr>
                <w:rFonts w:cs="Arial"/>
                <w:b/>
                <w:bCs/>
                <w:sz w:val="40"/>
                <w:szCs w:val="40"/>
              </w:rPr>
              <w:t xml:space="preserve">Academic Year </w:t>
            </w:r>
            <w:r w:rsidR="002260D7">
              <w:rPr>
                <w:rFonts w:cs="Arial"/>
                <w:b/>
                <w:bCs/>
                <w:sz w:val="40"/>
                <w:szCs w:val="40"/>
              </w:rPr>
              <w:t>2018-2019</w:t>
            </w:r>
          </w:p>
        </w:tc>
      </w:tr>
      <w:tr w:rsidR="00FA1B5A" w:rsidRPr="00DF3669" w:rsidTr="00CD199D">
        <w:trPr>
          <w:trHeight w:val="1017"/>
        </w:trPr>
        <w:tc>
          <w:tcPr>
            <w:tcW w:w="15388" w:type="dxa"/>
            <w:gridSpan w:val="7"/>
            <w:shd w:val="clear" w:color="auto" w:fill="00B0F0"/>
            <w:vAlign w:val="center"/>
          </w:tcPr>
          <w:p w:rsidR="00FA1B5A" w:rsidRPr="00AD78DE" w:rsidRDefault="00FA1B5A" w:rsidP="00CD199D">
            <w:pPr>
              <w:rPr>
                <w:rFonts w:eastAsia="Century Gothic" w:cstheme="minorHAnsi"/>
                <w:b/>
                <w:bCs/>
                <w:sz w:val="28"/>
                <w:szCs w:val="28"/>
              </w:rPr>
            </w:pPr>
            <w:r w:rsidRPr="00AD78DE">
              <w:rPr>
                <w:rFonts w:eastAsia="Century Gothic" w:cstheme="minorHAnsi"/>
                <w:b/>
                <w:bCs/>
                <w:sz w:val="28"/>
                <w:szCs w:val="28"/>
              </w:rPr>
              <w:t>Planned Expenditure 2018-2019</w:t>
            </w:r>
          </w:p>
        </w:tc>
      </w:tr>
      <w:tr w:rsidR="00FC396A" w:rsidRPr="00DF3669" w:rsidTr="00CD199D">
        <w:trPr>
          <w:trHeight w:val="1017"/>
        </w:trPr>
        <w:tc>
          <w:tcPr>
            <w:tcW w:w="15388" w:type="dxa"/>
            <w:gridSpan w:val="7"/>
            <w:shd w:val="clear" w:color="auto" w:fill="00B0F0"/>
            <w:vAlign w:val="center"/>
          </w:tcPr>
          <w:p w:rsidR="00FC396A" w:rsidRPr="00AD78DE" w:rsidRDefault="00FC396A" w:rsidP="00CD199D">
            <w:pPr>
              <w:rPr>
                <w:rFonts w:eastAsia="Century Gothic" w:cstheme="minorHAnsi"/>
                <w:b/>
                <w:bCs/>
                <w:sz w:val="28"/>
                <w:szCs w:val="28"/>
              </w:rPr>
            </w:pPr>
            <w:r>
              <w:rPr>
                <w:rFonts w:eastAsia="Century Gothic" w:cstheme="minorHAnsi"/>
                <w:b/>
                <w:bCs/>
                <w:sz w:val="28"/>
                <w:szCs w:val="28"/>
              </w:rPr>
              <w:t>Plan Budget: £</w:t>
            </w:r>
            <w:r w:rsidR="0071780B">
              <w:rPr>
                <w:rFonts w:eastAsia="Century Gothic" w:cstheme="minorHAnsi"/>
                <w:b/>
                <w:bCs/>
                <w:sz w:val="28"/>
                <w:szCs w:val="28"/>
              </w:rPr>
              <w:t>40.000</w:t>
            </w:r>
          </w:p>
        </w:tc>
      </w:tr>
      <w:tr w:rsidR="00C763AE" w:rsidRPr="00DF3669" w:rsidTr="00C763AE">
        <w:trPr>
          <w:trHeight w:val="583"/>
        </w:trPr>
        <w:tc>
          <w:tcPr>
            <w:tcW w:w="15388" w:type="dxa"/>
            <w:gridSpan w:val="7"/>
            <w:shd w:val="clear" w:color="auto" w:fill="00B0F0"/>
          </w:tcPr>
          <w:p w:rsidR="00C763AE" w:rsidRPr="00C763AE" w:rsidRDefault="00C763AE" w:rsidP="00C763AE">
            <w:pPr>
              <w:pStyle w:val="ListParagraph"/>
              <w:numPr>
                <w:ilvl w:val="0"/>
                <w:numId w:val="25"/>
              </w:numPr>
              <w:rPr>
                <w:rFonts w:eastAsia="Century Gothic" w:cstheme="minorHAnsi"/>
                <w:b/>
                <w:bCs/>
                <w:sz w:val="24"/>
                <w:szCs w:val="24"/>
              </w:rPr>
            </w:pPr>
            <w:r w:rsidRPr="00C763AE">
              <w:rPr>
                <w:rFonts w:eastAsia="Century Gothic" w:cstheme="minorHAnsi"/>
                <w:b/>
                <w:bCs/>
                <w:sz w:val="24"/>
                <w:szCs w:val="24"/>
              </w:rPr>
              <w:t>Quality of Teaching for All</w:t>
            </w:r>
          </w:p>
        </w:tc>
      </w:tr>
      <w:tr w:rsidR="00C00AD5" w:rsidRPr="00DF3669" w:rsidTr="00FA3135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544057" w:rsidRDefault="00544057" w:rsidP="00544057">
            <w:pPr>
              <w:spacing w:before="60" w:after="60"/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Intended Outcomes</w:t>
            </w:r>
          </w:p>
        </w:tc>
        <w:tc>
          <w:tcPr>
            <w:tcW w:w="4953" w:type="dxa"/>
            <w:shd w:val="clear" w:color="auto" w:fill="00B0F0"/>
            <w:vAlign w:val="center"/>
          </w:tcPr>
          <w:p w:rsidR="00544057" w:rsidRPr="009E4996" w:rsidRDefault="00544057" w:rsidP="00544057">
            <w:pPr>
              <w:pStyle w:val="ListParagraph"/>
              <w:ind w:left="360"/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Actions</w:t>
            </w:r>
          </w:p>
        </w:tc>
        <w:tc>
          <w:tcPr>
            <w:tcW w:w="1832" w:type="dxa"/>
            <w:shd w:val="clear" w:color="auto" w:fill="00B0F0"/>
            <w:vAlign w:val="center"/>
          </w:tcPr>
          <w:p w:rsidR="00544057" w:rsidRPr="00584B13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What is the evidence and rationale for this choice?</w:t>
            </w:r>
          </w:p>
        </w:tc>
        <w:tc>
          <w:tcPr>
            <w:tcW w:w="2937" w:type="dxa"/>
            <w:shd w:val="clear" w:color="auto" w:fill="00B0F0"/>
            <w:vAlign w:val="center"/>
          </w:tcPr>
          <w:p w:rsidR="00544057" w:rsidRPr="00F06807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How will you ensure it is implemented well?</w:t>
            </w:r>
          </w:p>
        </w:tc>
        <w:tc>
          <w:tcPr>
            <w:tcW w:w="1328" w:type="dxa"/>
            <w:shd w:val="clear" w:color="auto" w:fill="00B0F0"/>
            <w:vAlign w:val="center"/>
          </w:tcPr>
          <w:p w:rsidR="00544057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Staff Lead</w:t>
            </w:r>
          </w:p>
          <w:p w:rsidR="00544057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&amp;</w:t>
            </w:r>
          </w:p>
          <w:p w:rsidR="00544057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Cost</w:t>
            </w:r>
          </w:p>
        </w:tc>
        <w:tc>
          <w:tcPr>
            <w:tcW w:w="1926" w:type="dxa"/>
            <w:gridSpan w:val="2"/>
            <w:shd w:val="clear" w:color="auto" w:fill="00B0F0"/>
            <w:vAlign w:val="center"/>
          </w:tcPr>
          <w:p w:rsidR="00544057" w:rsidRDefault="00544057" w:rsidP="00544057">
            <w:pPr>
              <w:jc w:val="center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When will you review implementation?</w:t>
            </w:r>
          </w:p>
        </w:tc>
      </w:tr>
      <w:tr w:rsidR="00E97E1C" w:rsidRPr="00DF3669" w:rsidTr="00DF0276">
        <w:trPr>
          <w:trHeight w:val="1017"/>
        </w:trPr>
        <w:tc>
          <w:tcPr>
            <w:tcW w:w="2412" w:type="dxa"/>
            <w:shd w:val="clear" w:color="auto" w:fill="00B0F0"/>
          </w:tcPr>
          <w:p w:rsidR="00FA3135" w:rsidRDefault="00FA3135" w:rsidP="00C763AE">
            <w:pPr>
              <w:pStyle w:val="TableParagraph"/>
              <w:ind w:right="273"/>
              <w:rPr>
                <w:rFonts w:cstheme="minorHAnsi"/>
              </w:rPr>
            </w:pPr>
            <w:r w:rsidRPr="004961F5">
              <w:rPr>
                <w:rFonts w:cstheme="minorHAnsi"/>
              </w:rPr>
              <w:t xml:space="preserve">100% pupils make good or better progress from their </w:t>
            </w:r>
            <w:r w:rsidRPr="004961F5">
              <w:rPr>
                <w:rFonts w:cstheme="minorHAnsi"/>
                <w:lang w:val="en-GB"/>
              </w:rPr>
              <w:t>individual</w:t>
            </w:r>
            <w:r w:rsidRPr="004961F5">
              <w:rPr>
                <w:rFonts w:cstheme="minorHAnsi"/>
              </w:rPr>
              <w:t xml:space="preserve"> starting </w:t>
            </w:r>
            <w:r w:rsidRPr="004961F5">
              <w:rPr>
                <w:rFonts w:cstheme="minorHAnsi"/>
                <w:lang w:val="en-GB"/>
              </w:rPr>
              <w:t>points and e</w:t>
            </w:r>
            <w:r w:rsidRPr="004961F5">
              <w:rPr>
                <w:rFonts w:cstheme="minorHAnsi"/>
              </w:rPr>
              <w:t xml:space="preserve">ach cohort attains </w:t>
            </w:r>
            <w:r w:rsidRPr="004961F5">
              <w:rPr>
                <w:rFonts w:cstheme="minorHAnsi"/>
                <w:lang w:val="en-GB"/>
              </w:rPr>
              <w:t>in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line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with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or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above</w:t>
            </w:r>
            <w:r w:rsidRPr="004961F5">
              <w:rPr>
                <w:rFonts w:cstheme="minorHAnsi"/>
              </w:rPr>
              <w:t xml:space="preserve"> </w:t>
            </w:r>
            <w:r w:rsidRPr="004961F5">
              <w:rPr>
                <w:rFonts w:cstheme="minorHAnsi"/>
                <w:lang w:val="en-GB"/>
              </w:rPr>
              <w:t>national</w:t>
            </w:r>
            <w:r>
              <w:rPr>
                <w:rFonts w:cstheme="minorHAnsi"/>
              </w:rPr>
              <w:t>.</w:t>
            </w:r>
          </w:p>
          <w:p w:rsidR="00FA3135" w:rsidRPr="00C763AE" w:rsidRDefault="00FA3135" w:rsidP="00C763AE">
            <w:pPr>
              <w:spacing w:before="60" w:after="60"/>
              <w:ind w:left="360" w:right="57"/>
              <w:rPr>
                <w:color w:val="000000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A3135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Identify and target Pupil Premium children to achieve AARE in Reading, Writing and Maths.</w:t>
            </w:r>
          </w:p>
          <w:p w:rsidR="00FA3135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Monitor the attainment and progress of PP children to ensure a narrowing gap between PP and Non PP children. </w:t>
            </w:r>
          </w:p>
          <w:p w:rsidR="00FA3135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Interventions to be planned using gap analysis where concerns arise with PP children.  </w:t>
            </w:r>
          </w:p>
          <w:p w:rsidR="00FA3135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Monitor the provision for PP children at ARE/GLD in physical and maths and ensure the gaps are planned for. </w:t>
            </w:r>
          </w:p>
          <w:p w:rsidR="00FA3135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Develop personalised provision for children with identified needs to maximise progress.</w:t>
            </w:r>
          </w:p>
          <w:p w:rsidR="00FA3135" w:rsidRPr="009E4996" w:rsidRDefault="00FA3135" w:rsidP="00C763AE">
            <w:pPr>
              <w:pStyle w:val="ListParagraph"/>
              <w:numPr>
                <w:ilvl w:val="0"/>
                <w:numId w:val="26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Carry out pupil progress discussions to ensure value for money and provision impacts on progress and attainment of PP children.</w:t>
            </w:r>
          </w:p>
        </w:tc>
        <w:tc>
          <w:tcPr>
            <w:tcW w:w="1832" w:type="dxa"/>
            <w:shd w:val="clear" w:color="auto" w:fill="FFFFFF" w:themeFill="background1"/>
          </w:tcPr>
          <w:p w:rsidR="00FA3135" w:rsidRDefault="00FA3135" w:rsidP="00FA313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EEF Teaching and Learning toolkit and mastery learning and feedback are effective in accelerating progress.</w:t>
            </w:r>
          </w:p>
          <w:p w:rsidR="00FA3135" w:rsidRDefault="00FA3135" w:rsidP="00FA3135">
            <w:pPr>
              <w:rPr>
                <w:rFonts w:eastAsia="Century Gothic" w:cstheme="minorHAnsi"/>
                <w:bCs/>
              </w:rPr>
            </w:pPr>
          </w:p>
          <w:p w:rsidR="00FA3135" w:rsidRPr="00584B13" w:rsidRDefault="00FA3135" w:rsidP="00FA313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Development point from </w:t>
            </w:r>
            <w:r w:rsidR="00FC396A">
              <w:rPr>
                <w:rFonts w:eastAsia="Century Gothic" w:cstheme="minorHAnsi"/>
                <w:bCs/>
              </w:rPr>
              <w:t>data and SIP visit.</w:t>
            </w:r>
          </w:p>
        </w:tc>
        <w:tc>
          <w:tcPr>
            <w:tcW w:w="2937" w:type="dxa"/>
            <w:shd w:val="clear" w:color="auto" w:fill="FFFFFF" w:themeFill="background1"/>
          </w:tcPr>
          <w:p w:rsidR="00FA3135" w:rsidRDefault="00FA313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Gap closing between PP and Non PP children in Reading, Writing and Maths in all year groups.</w:t>
            </w:r>
          </w:p>
          <w:p w:rsidR="00FA3135" w:rsidRDefault="00FA3135" w:rsidP="00F06807">
            <w:pPr>
              <w:rPr>
                <w:rFonts w:eastAsia="Century Gothic" w:cstheme="minorHAnsi"/>
                <w:bCs/>
              </w:rPr>
            </w:pPr>
          </w:p>
          <w:p w:rsidR="00FA3135" w:rsidRPr="00F06807" w:rsidRDefault="00FA313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PP children achieve GLD in line with Non PP children in physical development and maths. 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FA3135" w:rsidRDefault="00FC396A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TLA &amp; PDBW Lead</w:t>
            </w: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Contribution towards support staff salaries £</w:t>
            </w:r>
            <w:r w:rsidR="00480030">
              <w:rPr>
                <w:rFonts w:eastAsia="Century Gothic" w:cstheme="minorHAnsi"/>
                <w:bCs/>
              </w:rPr>
              <w:t>25,000</w:t>
            </w:r>
          </w:p>
        </w:tc>
        <w:tc>
          <w:tcPr>
            <w:tcW w:w="1627" w:type="dxa"/>
            <w:shd w:val="clear" w:color="auto" w:fill="FFFFFF" w:themeFill="background1"/>
          </w:tcPr>
          <w:p w:rsidR="00FA3135" w:rsidRDefault="00FC396A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Plan monitored termly by link governors.</w:t>
            </w: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Internal review processes AP/EP termly</w:t>
            </w: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</w:p>
          <w:p w:rsidR="00FC396A" w:rsidRDefault="00FC396A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Appraisal reviews/Pupil Progress Meetings</w:t>
            </w:r>
          </w:p>
        </w:tc>
      </w:tr>
      <w:tr w:rsidR="00E97E1C" w:rsidRPr="00DF3669" w:rsidTr="002E34C0">
        <w:trPr>
          <w:trHeight w:val="1017"/>
        </w:trPr>
        <w:tc>
          <w:tcPr>
            <w:tcW w:w="2412" w:type="dxa"/>
            <w:shd w:val="clear" w:color="auto" w:fill="00B0F0"/>
          </w:tcPr>
          <w:p w:rsidR="00FA3135" w:rsidRDefault="00FA3135" w:rsidP="00F06807">
            <w:pPr>
              <w:spacing w:before="60" w:after="60"/>
              <w:ind w:right="57"/>
              <w:rPr>
                <w:color w:val="000000"/>
              </w:rPr>
            </w:pPr>
          </w:p>
          <w:p w:rsidR="00FA3135" w:rsidRDefault="00FA3135" w:rsidP="00F06807">
            <w:pPr>
              <w:spacing w:before="60" w:after="60"/>
              <w:ind w:right="57"/>
              <w:rPr>
                <w:color w:val="000000"/>
              </w:rPr>
            </w:pPr>
          </w:p>
          <w:p w:rsidR="00FA3135" w:rsidRDefault="00FA3135" w:rsidP="00F06807">
            <w:pPr>
              <w:spacing w:before="60" w:after="60"/>
              <w:ind w:right="57"/>
              <w:rPr>
                <w:color w:val="000000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A3135" w:rsidRPr="009E4996" w:rsidRDefault="00FA3135" w:rsidP="00F06807">
            <w:pPr>
              <w:pStyle w:val="ListParagraph"/>
              <w:ind w:left="360"/>
              <w:rPr>
                <w:rFonts w:eastAsia="Century Gothic" w:cstheme="minorHAnsi"/>
                <w:bCs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FA3135" w:rsidRPr="00584B13" w:rsidRDefault="00FA3135" w:rsidP="00853D49">
            <w:pPr>
              <w:jc w:val="center"/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FA3135" w:rsidRPr="00F06807" w:rsidRDefault="00FA3135" w:rsidP="00F06807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FA3135" w:rsidRDefault="00FA3135" w:rsidP="00F06807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FA3135" w:rsidRDefault="00FA3135" w:rsidP="00F06807">
            <w:pPr>
              <w:rPr>
                <w:rFonts w:eastAsia="Century Gothic" w:cstheme="minorHAnsi"/>
                <w:bCs/>
              </w:rPr>
            </w:pPr>
          </w:p>
        </w:tc>
      </w:tr>
      <w:tr w:rsidR="0094551A" w:rsidRPr="00DF3669" w:rsidTr="00DA108F">
        <w:trPr>
          <w:trHeight w:val="1017"/>
        </w:trPr>
        <w:tc>
          <w:tcPr>
            <w:tcW w:w="15388" w:type="dxa"/>
            <w:gridSpan w:val="7"/>
            <w:shd w:val="clear" w:color="auto" w:fill="00B0F0"/>
          </w:tcPr>
          <w:p w:rsidR="0094551A" w:rsidRPr="0094551A" w:rsidRDefault="0094551A" w:rsidP="0094551A">
            <w:pPr>
              <w:pStyle w:val="ListParagraph"/>
              <w:numPr>
                <w:ilvl w:val="0"/>
                <w:numId w:val="25"/>
              </w:numPr>
              <w:rPr>
                <w:rFonts w:eastAsia="Century Gothic" w:cstheme="minorHAnsi"/>
                <w:bCs/>
              </w:rPr>
            </w:pPr>
            <w:r w:rsidRPr="0094551A">
              <w:rPr>
                <w:rFonts w:eastAsia="Century Gothic" w:cstheme="minorHAnsi"/>
                <w:bCs/>
              </w:rPr>
              <w:t>Targeted Support</w:t>
            </w:r>
          </w:p>
        </w:tc>
      </w:tr>
      <w:tr w:rsidR="00E97E1C" w:rsidRPr="00DF3669" w:rsidTr="00A114B6">
        <w:trPr>
          <w:trHeight w:val="1017"/>
        </w:trPr>
        <w:tc>
          <w:tcPr>
            <w:tcW w:w="2412" w:type="dxa"/>
            <w:shd w:val="clear" w:color="auto" w:fill="00B0F0"/>
            <w:vAlign w:val="center"/>
          </w:tcPr>
          <w:p w:rsidR="00FC396A" w:rsidRDefault="00FC396A" w:rsidP="00FC396A">
            <w:pPr>
              <w:ind w:right="57"/>
              <w:rPr>
                <w:color w:val="000000"/>
              </w:rPr>
            </w:pPr>
            <w:r w:rsidRPr="005629CB">
              <w:rPr>
                <w:color w:val="000000"/>
              </w:rPr>
              <w:t>ENSURE pupils are typically able to articulate their knowledge and understanding clea</w:t>
            </w:r>
            <w:r>
              <w:rPr>
                <w:color w:val="000000"/>
              </w:rPr>
              <w:t xml:space="preserve">rly in an age-appropriate way. </w:t>
            </w:r>
          </w:p>
          <w:p w:rsidR="00FC396A" w:rsidRDefault="00FC396A" w:rsidP="00FC396A">
            <w:pPr>
              <w:keepNext/>
              <w:keepLines/>
              <w:jc w:val="center"/>
              <w:outlineLvl w:val="1"/>
              <w:rPr>
                <w:rFonts w:eastAsia="Century Gothic" w:cstheme="minorHAnsi"/>
                <w:bCs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396A" w:rsidRDefault="00FC396A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Ensure PP children attain in line with Non PP children (communication EYFS screen and internal communication assessment).</w:t>
            </w:r>
          </w:p>
          <w:p w:rsidR="00877B2F" w:rsidRDefault="00877B2F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Train staff to embed effective teaching of speaking and listening skills across the curriculum so that all pupils can take ESB (English Speaking Board) qualification; (focus on feedback to pupils)</w:t>
            </w:r>
          </w:p>
          <w:p w:rsidR="00FC396A" w:rsidRDefault="00FC396A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 PP Champions to ensure they support PP children with ESB assessment (ensuring they are equipped for the assessment).</w:t>
            </w:r>
          </w:p>
          <w:p w:rsidR="00FC396A" w:rsidRDefault="00877B2F" w:rsidP="00877B2F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Ensure that all PP children are proportionately represented on the school council. </w:t>
            </w:r>
          </w:p>
          <w:p w:rsidR="00877B2F" w:rsidRDefault="00877B2F" w:rsidP="00877B2F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Monitor the impact of EYFS intervention in communication (share cases with Victoria Bailey)</w:t>
            </w:r>
          </w:p>
          <w:p w:rsidR="00877B2F" w:rsidRPr="00FC396A" w:rsidRDefault="00877B2F" w:rsidP="00877B2F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Celebrate the importance of speaking and listening through whole school events.</w:t>
            </w:r>
          </w:p>
        </w:tc>
        <w:tc>
          <w:tcPr>
            <w:tcW w:w="1832" w:type="dxa"/>
            <w:shd w:val="clear" w:color="auto" w:fill="FFFFFF" w:themeFill="background1"/>
          </w:tcPr>
          <w:p w:rsidR="00FC396A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EEF Teaching and Learning Toolkit evidence that effective feedback to pupils accelerates pupil learning.</w:t>
            </w: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</w:p>
          <w:p w:rsidR="00877B2F" w:rsidRPr="00584B13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To improve on existing processes to ensure consistent and accurate teaching and assessment.</w:t>
            </w:r>
          </w:p>
        </w:tc>
        <w:tc>
          <w:tcPr>
            <w:tcW w:w="2937" w:type="dxa"/>
            <w:shd w:val="clear" w:color="auto" w:fill="FFFFFF" w:themeFill="background1"/>
          </w:tcPr>
          <w:p w:rsidR="00FC396A" w:rsidRDefault="00877B2F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CPD for staff to share expectations and best practise in the Autumn Term.</w:t>
            </w:r>
          </w:p>
          <w:p w:rsidR="00877B2F" w:rsidRDefault="00877B2F" w:rsidP="00FC396A">
            <w:pPr>
              <w:rPr>
                <w:rFonts w:eastAsia="Century Gothic" w:cstheme="minorHAnsi"/>
                <w:bCs/>
              </w:rPr>
            </w:pPr>
          </w:p>
          <w:p w:rsidR="00877B2F" w:rsidRDefault="00877B2F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Weekly drop ins to monitor PP progress within lessons with a specific focus on PP speaking and Listening.</w:t>
            </w:r>
          </w:p>
          <w:p w:rsidR="00877B2F" w:rsidRDefault="00877B2F" w:rsidP="00FC396A">
            <w:pPr>
              <w:rPr>
                <w:rFonts w:eastAsia="Century Gothic" w:cstheme="minorHAnsi"/>
                <w:bCs/>
              </w:rPr>
            </w:pPr>
          </w:p>
          <w:p w:rsidR="00877B2F" w:rsidRPr="00F06807" w:rsidRDefault="00877B2F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School council minutes to show PP pupil voice.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TLA &amp; PDBW Lead</w:t>
            </w: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English Lead</w:t>
            </w: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Communication Champion</w:t>
            </w: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School Council Lead</w:t>
            </w: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</w:p>
          <w:p w:rsidR="00877B2F" w:rsidRDefault="00877B2F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Staff PP Champions</w:t>
            </w:r>
          </w:p>
          <w:p w:rsidR="004A5C7D" w:rsidRDefault="004A5C7D" w:rsidP="00877B2F">
            <w:pPr>
              <w:rPr>
                <w:rFonts w:eastAsia="Century Gothic" w:cstheme="minorHAnsi"/>
                <w:bCs/>
              </w:rPr>
            </w:pPr>
          </w:p>
          <w:p w:rsidR="004A5C7D" w:rsidRDefault="004A5C7D" w:rsidP="00877B2F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Speech and Language therapist from opportunity funding area.</w:t>
            </w:r>
          </w:p>
          <w:p w:rsidR="00FC396A" w:rsidRDefault="00FC396A" w:rsidP="00FC396A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FC396A" w:rsidRDefault="009F6B38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Weekly </w:t>
            </w:r>
            <w:proofErr w:type="spellStart"/>
            <w:r>
              <w:rPr>
                <w:rFonts w:eastAsia="Century Gothic" w:cstheme="minorHAnsi"/>
                <w:bCs/>
              </w:rPr>
              <w:t>dropins</w:t>
            </w:r>
            <w:proofErr w:type="spellEnd"/>
          </w:p>
          <w:p w:rsidR="009F6B38" w:rsidRDefault="009F6B38" w:rsidP="00FC396A">
            <w:pPr>
              <w:rPr>
                <w:rFonts w:eastAsia="Century Gothic" w:cstheme="minorHAnsi"/>
                <w:bCs/>
              </w:rPr>
            </w:pPr>
          </w:p>
          <w:p w:rsidR="009F6B38" w:rsidRDefault="009F6B38" w:rsidP="009F6B3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Plan monitored termly by link governors.</w:t>
            </w:r>
          </w:p>
          <w:p w:rsidR="009F6B38" w:rsidRDefault="009F6B38" w:rsidP="009F6B38">
            <w:pPr>
              <w:rPr>
                <w:rFonts w:eastAsia="Century Gothic" w:cstheme="minorHAnsi"/>
                <w:bCs/>
              </w:rPr>
            </w:pPr>
          </w:p>
          <w:p w:rsidR="009F6B38" w:rsidRDefault="009F6B38" w:rsidP="009F6B3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Internal review processes AP/EP termly</w:t>
            </w:r>
          </w:p>
          <w:p w:rsidR="009F6B38" w:rsidRDefault="009F6B38" w:rsidP="009F6B38">
            <w:pPr>
              <w:rPr>
                <w:rFonts w:eastAsia="Century Gothic" w:cstheme="minorHAnsi"/>
                <w:bCs/>
              </w:rPr>
            </w:pPr>
          </w:p>
          <w:p w:rsidR="009F6B38" w:rsidRDefault="009F6B38" w:rsidP="009F6B3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Appraisal reviews/Pupil Progress Meetings</w:t>
            </w:r>
          </w:p>
        </w:tc>
      </w:tr>
      <w:tr w:rsidR="00E97E1C" w:rsidRPr="00DF3669" w:rsidTr="00D07037">
        <w:trPr>
          <w:trHeight w:val="1017"/>
        </w:trPr>
        <w:tc>
          <w:tcPr>
            <w:tcW w:w="2412" w:type="dxa"/>
            <w:shd w:val="clear" w:color="auto" w:fill="00B0F0"/>
          </w:tcPr>
          <w:p w:rsidR="00FC396A" w:rsidRPr="00112006" w:rsidRDefault="00FC396A" w:rsidP="00FC396A">
            <w:pPr>
              <w:ind w:right="57"/>
              <w:rPr>
                <w:color w:val="000000"/>
              </w:rPr>
            </w:pPr>
            <w:r w:rsidRPr="00112006">
              <w:rPr>
                <w:color w:val="000000"/>
              </w:rPr>
              <w:t>ENSURE high quality phonic lessons enable pupils to blend and segment words to a high standard to enable them to read at the age appropriate standard.</w:t>
            </w:r>
          </w:p>
        </w:tc>
        <w:tc>
          <w:tcPr>
            <w:tcW w:w="4953" w:type="dxa"/>
            <w:shd w:val="clear" w:color="auto" w:fill="FFFFFF" w:themeFill="background1"/>
          </w:tcPr>
          <w:p w:rsidR="00FC396A" w:rsidRDefault="00FC396A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Ensure PP children are targeted in Phonics teaching.</w:t>
            </w:r>
          </w:p>
          <w:p w:rsidR="00DC3FA0" w:rsidRDefault="00DC3FA0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CPD phonics for all staff to ensure Letter and Sounds phonics programme is implemented effectively which includes feedback to children.</w:t>
            </w:r>
          </w:p>
          <w:p w:rsidR="00DC3FA0" w:rsidRPr="009E4996" w:rsidRDefault="00DC3FA0" w:rsidP="00FC396A">
            <w:pPr>
              <w:pStyle w:val="ListParagraph"/>
              <w:numPr>
                <w:ilvl w:val="0"/>
                <w:numId w:val="27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Track PP children carefully on the trackers and carryout gap analysis after each assessment screen.</w:t>
            </w:r>
          </w:p>
        </w:tc>
        <w:tc>
          <w:tcPr>
            <w:tcW w:w="1832" w:type="dxa"/>
            <w:shd w:val="clear" w:color="auto" w:fill="FFFFFF" w:themeFill="background1"/>
          </w:tcPr>
          <w:p w:rsidR="00DC3FA0" w:rsidRDefault="00DC3FA0" w:rsidP="00DC3FA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EEF Teaching and Learning Toolkit evidence that effective feedback to pupils accelerates pupil learning.</w:t>
            </w:r>
          </w:p>
          <w:p w:rsidR="00FC396A" w:rsidRDefault="00FC396A" w:rsidP="00FC396A">
            <w:pPr>
              <w:jc w:val="center"/>
              <w:rPr>
                <w:rFonts w:eastAsia="Century Gothic" w:cstheme="minorHAnsi"/>
                <w:bCs/>
              </w:rPr>
            </w:pPr>
          </w:p>
          <w:p w:rsidR="00DC3FA0" w:rsidRPr="00584B13" w:rsidRDefault="00DC3FA0" w:rsidP="00DC3FA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Year 1 phonics school Data.</w:t>
            </w:r>
          </w:p>
        </w:tc>
        <w:tc>
          <w:tcPr>
            <w:tcW w:w="2937" w:type="dxa"/>
            <w:shd w:val="clear" w:color="auto" w:fill="FFFFFF" w:themeFill="background1"/>
          </w:tcPr>
          <w:p w:rsidR="00DC3FA0" w:rsidRDefault="00DC3FA0" w:rsidP="00DC3FA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CPD for staff to share expectations and best practise in the Autumn Term.</w:t>
            </w:r>
          </w:p>
          <w:p w:rsidR="00FC396A" w:rsidRDefault="00FC396A" w:rsidP="00FC396A">
            <w:pPr>
              <w:rPr>
                <w:rFonts w:eastAsia="Century Gothic" w:cstheme="minorHAnsi"/>
                <w:bCs/>
              </w:rPr>
            </w:pPr>
          </w:p>
          <w:p w:rsidR="00DC3FA0" w:rsidRDefault="00DC3FA0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Gap analysis monitored against planning By T L </w:t>
            </w:r>
            <w:r w:rsidR="002D72E9">
              <w:rPr>
                <w:rFonts w:eastAsia="Century Gothic" w:cstheme="minorHAnsi"/>
                <w:bCs/>
              </w:rPr>
              <w:t>&amp;</w:t>
            </w:r>
            <w:r>
              <w:rPr>
                <w:rFonts w:eastAsia="Century Gothic" w:cstheme="minorHAnsi"/>
                <w:bCs/>
              </w:rPr>
              <w:t>A lead and PDBW lead.</w:t>
            </w:r>
          </w:p>
          <w:p w:rsidR="002D72E9" w:rsidRDefault="002D72E9" w:rsidP="00FC396A">
            <w:pPr>
              <w:rPr>
                <w:rFonts w:eastAsia="Century Gothic" w:cstheme="minorHAnsi"/>
                <w:bCs/>
              </w:rPr>
            </w:pPr>
          </w:p>
          <w:p w:rsidR="002D72E9" w:rsidRDefault="002D72E9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Focused drop </w:t>
            </w:r>
            <w:proofErr w:type="gramStart"/>
            <w:r>
              <w:rPr>
                <w:rFonts w:eastAsia="Century Gothic" w:cstheme="minorHAnsi"/>
                <w:bCs/>
              </w:rPr>
              <w:t>ins  for</w:t>
            </w:r>
            <w:proofErr w:type="gramEnd"/>
            <w:r>
              <w:rPr>
                <w:rFonts w:eastAsia="Century Gothic" w:cstheme="minorHAnsi"/>
                <w:bCs/>
              </w:rPr>
              <w:t xml:space="preserve"> phonics and guided reading.</w:t>
            </w:r>
          </w:p>
          <w:p w:rsidR="002D72E9" w:rsidRDefault="002D72E9" w:rsidP="00FC396A">
            <w:pPr>
              <w:rPr>
                <w:rFonts w:eastAsia="Century Gothic" w:cstheme="minorHAnsi"/>
                <w:bCs/>
              </w:rPr>
            </w:pPr>
          </w:p>
          <w:p w:rsidR="002D72E9" w:rsidRPr="00F06807" w:rsidRDefault="002D72E9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 xml:space="preserve">Book </w:t>
            </w:r>
            <w:proofErr w:type="spellStart"/>
            <w:r>
              <w:rPr>
                <w:rFonts w:eastAsia="Century Gothic" w:cstheme="minorHAnsi"/>
                <w:bCs/>
              </w:rPr>
              <w:t>scrutinies</w:t>
            </w:r>
            <w:proofErr w:type="spellEnd"/>
            <w:r>
              <w:rPr>
                <w:rFonts w:eastAsia="Century Gothic" w:cstheme="minorHAnsi"/>
                <w:bCs/>
              </w:rPr>
              <w:t>.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TLA &amp; PDBW Lead</w:t>
            </w: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English Lead</w:t>
            </w:r>
          </w:p>
          <w:p w:rsidR="00FC396A" w:rsidRDefault="00FC396A" w:rsidP="00FC396A">
            <w:pPr>
              <w:rPr>
                <w:rFonts w:eastAsia="Century Gothic" w:cstheme="minorHAnsi"/>
                <w:bCs/>
              </w:rPr>
            </w:pPr>
          </w:p>
          <w:p w:rsidR="002D72E9" w:rsidRDefault="002D72E9" w:rsidP="00FC396A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AP/EP</w:t>
            </w:r>
          </w:p>
        </w:tc>
        <w:tc>
          <w:tcPr>
            <w:tcW w:w="1627" w:type="dxa"/>
            <w:shd w:val="clear" w:color="auto" w:fill="FFFFFF" w:themeFill="background1"/>
          </w:tcPr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Weekly </w:t>
            </w:r>
            <w:proofErr w:type="spellStart"/>
            <w:r>
              <w:rPr>
                <w:rFonts w:eastAsia="Century Gothic" w:cstheme="minorHAnsi"/>
                <w:bCs/>
              </w:rPr>
              <w:t>dropins</w:t>
            </w:r>
            <w:proofErr w:type="spellEnd"/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Plan monitored termly by link governors.</w:t>
            </w: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Internal review processes AP/EP termly</w:t>
            </w: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</w:p>
          <w:p w:rsidR="00FC396A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Appraisal reviews/Pupil Progress Meetings</w:t>
            </w:r>
          </w:p>
        </w:tc>
      </w:tr>
      <w:tr w:rsidR="0094551A" w:rsidRPr="00DF3669" w:rsidTr="00EB7628">
        <w:trPr>
          <w:trHeight w:val="1017"/>
        </w:trPr>
        <w:tc>
          <w:tcPr>
            <w:tcW w:w="15388" w:type="dxa"/>
            <w:gridSpan w:val="7"/>
            <w:shd w:val="clear" w:color="auto" w:fill="00B0F0"/>
          </w:tcPr>
          <w:p w:rsidR="0094551A" w:rsidRPr="0094551A" w:rsidRDefault="0094551A" w:rsidP="0094551A">
            <w:pPr>
              <w:pStyle w:val="ListParagraph"/>
              <w:numPr>
                <w:ilvl w:val="0"/>
                <w:numId w:val="25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Other Approaches</w:t>
            </w:r>
          </w:p>
        </w:tc>
      </w:tr>
      <w:tr w:rsidR="00E97E1C" w:rsidRPr="00DF3669" w:rsidTr="00000474">
        <w:trPr>
          <w:trHeight w:val="1017"/>
        </w:trPr>
        <w:tc>
          <w:tcPr>
            <w:tcW w:w="2412" w:type="dxa"/>
            <w:shd w:val="clear" w:color="auto" w:fill="00B0F0"/>
          </w:tcPr>
          <w:p w:rsidR="00FA3135" w:rsidRDefault="002D72E9" w:rsidP="00F06807">
            <w:pPr>
              <w:spacing w:before="60"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>Pupils value their education and influence parents so that they rarely miss a day at school and attendance is at least 96%.</w:t>
            </w:r>
          </w:p>
        </w:tc>
        <w:tc>
          <w:tcPr>
            <w:tcW w:w="4953" w:type="dxa"/>
            <w:shd w:val="clear" w:color="auto" w:fill="FFFFFF" w:themeFill="background1"/>
          </w:tcPr>
          <w:p w:rsidR="00FA3135" w:rsidRDefault="002D72E9" w:rsidP="002D72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Monitor attendance and punctuality of all children (particularly of vulnerable groups).</w:t>
            </w:r>
          </w:p>
          <w:p w:rsidR="002D72E9" w:rsidRDefault="002D72E9" w:rsidP="002D72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PP buddies to champion their named pupils and encourage good attendance and raise PP attendance percentage.</w:t>
            </w:r>
          </w:p>
          <w:p w:rsidR="002D72E9" w:rsidRDefault="002D72E9" w:rsidP="002D72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Implement PP breakfast club.</w:t>
            </w:r>
          </w:p>
          <w:p w:rsidR="002D72E9" w:rsidRPr="009E4996" w:rsidRDefault="002D72E9" w:rsidP="002D72E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Buy EWO service to support HSLW to work with families to increase school attendance and punctuality.</w:t>
            </w:r>
          </w:p>
        </w:tc>
        <w:tc>
          <w:tcPr>
            <w:tcW w:w="1832" w:type="dxa"/>
            <w:shd w:val="clear" w:color="auto" w:fill="FFFFFF" w:themeFill="background1"/>
          </w:tcPr>
          <w:p w:rsidR="00FA3135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EEF T and L toolkit shows that parental involvement accelerates learning.</w:t>
            </w:r>
          </w:p>
          <w:p w:rsidR="002D72E9" w:rsidRDefault="002D72E9" w:rsidP="002D72E9">
            <w:pPr>
              <w:rPr>
                <w:rFonts w:eastAsia="Century Gothic" w:cstheme="minorHAnsi"/>
                <w:bCs/>
              </w:rPr>
            </w:pPr>
          </w:p>
          <w:p w:rsidR="002D72E9" w:rsidRPr="00584B13" w:rsidRDefault="002D72E9" w:rsidP="002D72E9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School monitoring of attendance shows PP attendance and punctuality is below national.</w:t>
            </w:r>
          </w:p>
        </w:tc>
        <w:tc>
          <w:tcPr>
            <w:tcW w:w="2937" w:type="dxa"/>
            <w:shd w:val="clear" w:color="auto" w:fill="FFFFFF" w:themeFill="background1"/>
          </w:tcPr>
          <w:p w:rsidR="00FA313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Weekly monitoring of attendance.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Letters to parents re attendance and attendance clinics with HSLW and EWO.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Weekly attendance prizes.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Pr="00F06807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Attendance week per half term which includes punctuality.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FA313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PDBW/HSLW/SAFO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EWO £</w:t>
            </w:r>
            <w:r w:rsidR="00480030">
              <w:rPr>
                <w:rFonts w:eastAsia="Century Gothic" w:cstheme="minorHAnsi"/>
                <w:bCs/>
              </w:rPr>
              <w:t>2500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Prize cost £</w:t>
            </w:r>
            <w:r w:rsidR="00480030">
              <w:rPr>
                <w:rFonts w:eastAsia="Century Gothic" w:cstheme="minorHAnsi"/>
                <w:bCs/>
              </w:rPr>
              <w:t>800</w:t>
            </w:r>
          </w:p>
          <w:p w:rsidR="00480030" w:rsidRDefault="00480030" w:rsidP="00F06807">
            <w:pPr>
              <w:rPr>
                <w:rFonts w:eastAsia="Century Gothic" w:cstheme="minorHAnsi"/>
                <w:bCs/>
              </w:rPr>
            </w:pPr>
          </w:p>
          <w:p w:rsidR="00480030" w:rsidRDefault="00480030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HSLW contribution to salary £10,000</w:t>
            </w:r>
          </w:p>
        </w:tc>
        <w:tc>
          <w:tcPr>
            <w:tcW w:w="1627" w:type="dxa"/>
            <w:shd w:val="clear" w:color="auto" w:fill="FFFFFF" w:themeFill="background1"/>
          </w:tcPr>
          <w:p w:rsidR="00FA313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Weekly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Attendance analysis half termly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  <w:p w:rsidR="00C00AD5" w:rsidRDefault="00C00AD5" w:rsidP="00C00AD5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Attendance monitored termly by link governors.</w:t>
            </w:r>
          </w:p>
          <w:p w:rsidR="00C00AD5" w:rsidRDefault="00C00AD5" w:rsidP="00F06807">
            <w:pPr>
              <w:rPr>
                <w:rFonts w:eastAsia="Century Gothic" w:cstheme="minorHAnsi"/>
                <w:bCs/>
              </w:rPr>
            </w:pPr>
          </w:p>
        </w:tc>
      </w:tr>
      <w:tr w:rsidR="002D72E9" w:rsidRPr="00DF3669" w:rsidTr="00000474">
        <w:trPr>
          <w:trHeight w:val="1017"/>
        </w:trPr>
        <w:tc>
          <w:tcPr>
            <w:tcW w:w="2412" w:type="dxa"/>
            <w:shd w:val="clear" w:color="auto" w:fill="00B0F0"/>
          </w:tcPr>
          <w:p w:rsidR="002D72E9" w:rsidRDefault="00E97E1C" w:rsidP="00F06807">
            <w:pPr>
              <w:spacing w:before="60"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>There is a consistent approach to the tracking and increased engagement of Pupil Premium parents and families.</w:t>
            </w:r>
          </w:p>
          <w:p w:rsidR="00D40C4E" w:rsidRDefault="00D40C4E" w:rsidP="00F06807">
            <w:pPr>
              <w:spacing w:before="60" w:after="60"/>
              <w:ind w:right="57"/>
              <w:rPr>
                <w:color w:val="000000"/>
              </w:rPr>
            </w:pPr>
          </w:p>
          <w:p w:rsidR="00D40C4E" w:rsidRDefault="00D40C4E" w:rsidP="00F06807">
            <w:pPr>
              <w:spacing w:before="60" w:after="60"/>
              <w:ind w:right="57"/>
              <w:rPr>
                <w:color w:val="000000"/>
              </w:rPr>
            </w:pPr>
          </w:p>
          <w:p w:rsidR="00D40C4E" w:rsidRDefault="00D40C4E" w:rsidP="00F06807">
            <w:pPr>
              <w:spacing w:before="60"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Consult with parents regularly and evidence how their views are listened to and inform strategic plans. </w:t>
            </w:r>
          </w:p>
        </w:tc>
        <w:tc>
          <w:tcPr>
            <w:tcW w:w="4953" w:type="dxa"/>
            <w:shd w:val="clear" w:color="auto" w:fill="FFFFFF" w:themeFill="background1"/>
          </w:tcPr>
          <w:p w:rsidR="002D72E9" w:rsidRDefault="00E97E1C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Implement tracking system and develop strategies to engage PP families.</w:t>
            </w:r>
          </w:p>
          <w:p w:rsidR="00E97E1C" w:rsidRDefault="00E97E1C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Actively promote parental engagement at all school/MAT community based event (Flyers, text, website, 1 to 1 conversations, PP champions)</w:t>
            </w:r>
          </w:p>
          <w:p w:rsidR="00E97E1C" w:rsidRDefault="00E97E1C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Actively encourage parents to complete PP eligibility paperwork on induction and annually. </w:t>
            </w:r>
          </w:p>
          <w:p w:rsidR="00E97E1C" w:rsidRDefault="00E97E1C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Develop and implement a PP homework club.</w:t>
            </w:r>
          </w:p>
          <w:p w:rsidR="00D07CD4" w:rsidRDefault="00D07CD4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PP champions to ensure that parents of PP children attend transition and whole school events.</w:t>
            </w:r>
          </w:p>
          <w:p w:rsidR="00D40C4E" w:rsidRDefault="00D40C4E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Target PP parents to attend the parent forum.</w:t>
            </w:r>
          </w:p>
          <w:p w:rsidR="00D40C4E" w:rsidRDefault="00D40C4E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Survey PP parents at parents evening (settling in/transition, bullying, safety, communication)</w:t>
            </w:r>
          </w:p>
          <w:p w:rsidR="00D40C4E" w:rsidRPr="009E4996" w:rsidRDefault="00D40C4E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Debate parent feedback at ELT/SLT level and respond to parent feedback.</w:t>
            </w:r>
          </w:p>
        </w:tc>
        <w:tc>
          <w:tcPr>
            <w:tcW w:w="1832" w:type="dxa"/>
            <w:shd w:val="clear" w:color="auto" w:fill="FFFFFF" w:themeFill="background1"/>
          </w:tcPr>
          <w:p w:rsidR="00D40C4E" w:rsidRDefault="00D40C4E" w:rsidP="00D40C4E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lastRenderedPageBreak/>
              <w:t>EEF T and L toolkit shows that parental involvement accelerates learning.</w:t>
            </w:r>
          </w:p>
          <w:p w:rsidR="00D40C4E" w:rsidRDefault="00D40C4E" w:rsidP="00D40C4E">
            <w:pPr>
              <w:rPr>
                <w:rFonts w:eastAsia="Century Gothic" w:cstheme="minorHAnsi"/>
                <w:bCs/>
              </w:rPr>
            </w:pPr>
          </w:p>
          <w:p w:rsidR="002D72E9" w:rsidRDefault="00D40C4E" w:rsidP="00D40C4E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To improve on existing processes to ensure PP parents have a voice.</w:t>
            </w:r>
          </w:p>
          <w:p w:rsidR="00D40C4E" w:rsidRDefault="00D40C4E" w:rsidP="00D40C4E">
            <w:pPr>
              <w:rPr>
                <w:rFonts w:eastAsia="Century Gothic" w:cstheme="minorHAnsi"/>
                <w:bCs/>
              </w:rPr>
            </w:pPr>
          </w:p>
          <w:p w:rsidR="00D40C4E" w:rsidRPr="00584B13" w:rsidRDefault="00D40C4E" w:rsidP="00D40C4E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:rsidR="002D72E9" w:rsidRDefault="00C43CEC" w:rsidP="00C43CEC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Class Teachers, TA’s </w:t>
            </w:r>
            <w:proofErr w:type="gramStart"/>
            <w:r>
              <w:rPr>
                <w:rFonts w:eastAsia="Century Gothic" w:cstheme="minorHAnsi"/>
                <w:bCs/>
              </w:rPr>
              <w:t>and  HSLW</w:t>
            </w:r>
            <w:proofErr w:type="gramEnd"/>
            <w:r>
              <w:rPr>
                <w:rFonts w:eastAsia="Century Gothic" w:cstheme="minorHAnsi"/>
                <w:bCs/>
              </w:rPr>
              <w:t xml:space="preserve"> to be proactive in communicating events with PP parents.</w:t>
            </w:r>
          </w:p>
          <w:p w:rsidR="00C43CEC" w:rsidRDefault="00C43CEC" w:rsidP="00C43CEC">
            <w:pPr>
              <w:rPr>
                <w:rFonts w:eastAsia="Century Gothic" w:cstheme="minorHAnsi"/>
                <w:bCs/>
              </w:rPr>
            </w:pPr>
          </w:p>
          <w:p w:rsidR="00C43CEC" w:rsidRPr="00F06807" w:rsidRDefault="00C43CEC" w:rsidP="00C43CEC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Stakeholder events each term to take place.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2D72E9" w:rsidRDefault="00C43CEC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HSLW, CT, TA, PDBW, Office</w:t>
            </w:r>
          </w:p>
        </w:tc>
        <w:tc>
          <w:tcPr>
            <w:tcW w:w="1627" w:type="dxa"/>
            <w:shd w:val="clear" w:color="auto" w:fill="FFFFFF" w:themeFill="background1"/>
          </w:tcPr>
          <w:p w:rsidR="002D72E9" w:rsidRDefault="00C43CEC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PDBW meeting fortnightly with PP on the agenda. </w:t>
            </w:r>
          </w:p>
        </w:tc>
      </w:tr>
      <w:tr w:rsidR="00EF09BC" w:rsidRPr="00DF3669" w:rsidTr="00000474">
        <w:trPr>
          <w:trHeight w:val="1017"/>
        </w:trPr>
        <w:tc>
          <w:tcPr>
            <w:tcW w:w="2412" w:type="dxa"/>
            <w:shd w:val="clear" w:color="auto" w:fill="00B0F0"/>
          </w:tcPr>
          <w:p w:rsidR="00EF09BC" w:rsidRDefault="00EF09BC" w:rsidP="00F06807">
            <w:pPr>
              <w:spacing w:before="60" w:after="60"/>
              <w:ind w:right="57"/>
              <w:rPr>
                <w:color w:val="000000"/>
              </w:rPr>
            </w:pPr>
            <w:r>
              <w:rPr>
                <w:color w:val="000000"/>
              </w:rPr>
              <w:t>The school environment celebrates how special and unique our children are.</w:t>
            </w:r>
          </w:p>
        </w:tc>
        <w:tc>
          <w:tcPr>
            <w:tcW w:w="4953" w:type="dxa"/>
            <w:shd w:val="clear" w:color="auto" w:fill="FFFFFF" w:themeFill="background1"/>
          </w:tcPr>
          <w:p w:rsidR="0070747A" w:rsidRDefault="0070747A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Implement and embed forest schools (provide training for 2 members of staff).</w:t>
            </w:r>
          </w:p>
          <w:p w:rsidR="00EF09BC" w:rsidRDefault="0070747A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Target Pupil Premium children to attend extra-curricular clubs, personally invite them to the forest school club.</w:t>
            </w:r>
          </w:p>
          <w:p w:rsidR="0070747A" w:rsidRDefault="0070747A" w:rsidP="00E97E1C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Plan a pupil premium enrichment trip. Provide pupil premium children with enrichment opportunities to increase their experience and impact on their outcomes e.g. library club, breakfast club, school council representation.</w:t>
            </w:r>
          </w:p>
          <w:p w:rsidR="0070747A" w:rsidRPr="0070747A" w:rsidRDefault="0070747A" w:rsidP="0070747A">
            <w:pPr>
              <w:pStyle w:val="ListParagraph"/>
              <w:numPr>
                <w:ilvl w:val="0"/>
                <w:numId w:val="29"/>
              </w:num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Develop cases studies for PP children.</w:t>
            </w:r>
          </w:p>
        </w:tc>
        <w:tc>
          <w:tcPr>
            <w:tcW w:w="1832" w:type="dxa"/>
            <w:shd w:val="clear" w:color="auto" w:fill="FFFFFF" w:themeFill="background1"/>
          </w:tcPr>
          <w:p w:rsidR="00EF09BC" w:rsidRDefault="0070747A" w:rsidP="00D40C4E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Development point from data and SIP visit.</w:t>
            </w:r>
          </w:p>
          <w:p w:rsidR="0070747A" w:rsidRDefault="0070747A" w:rsidP="00D40C4E">
            <w:pPr>
              <w:rPr>
                <w:rFonts w:eastAsia="Century Gothic" w:cstheme="minorHAnsi"/>
                <w:bCs/>
              </w:rPr>
            </w:pPr>
          </w:p>
          <w:p w:rsidR="0070747A" w:rsidRDefault="0070747A" w:rsidP="00D40C4E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To further improve outdoor teaching and learning within EYFS</w:t>
            </w:r>
            <w:r w:rsidR="00BA1EA8">
              <w:rPr>
                <w:rFonts w:eastAsia="Century Gothic" w:cstheme="minorHAnsi"/>
                <w:bCs/>
              </w:rPr>
              <w:t>.</w:t>
            </w:r>
          </w:p>
        </w:tc>
        <w:tc>
          <w:tcPr>
            <w:tcW w:w="2937" w:type="dxa"/>
            <w:shd w:val="clear" w:color="auto" w:fill="FFFFFF" w:themeFill="background1"/>
          </w:tcPr>
          <w:p w:rsidR="00EF09BC" w:rsidRDefault="0070747A" w:rsidP="00C43CEC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Magic Breakfast club for PP children.</w:t>
            </w:r>
          </w:p>
          <w:p w:rsidR="00BA1EA8" w:rsidRDefault="00BA1EA8" w:rsidP="00C43CEC">
            <w:pPr>
              <w:rPr>
                <w:rFonts w:eastAsia="Century Gothic" w:cstheme="minorHAnsi"/>
                <w:bCs/>
              </w:rPr>
            </w:pPr>
          </w:p>
          <w:p w:rsidR="00BA1EA8" w:rsidRDefault="00BA1EA8" w:rsidP="00BA1EA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 xml:space="preserve">Weekly drop ins to monitor PP progress within lessons with a specific focus on PP outdoor learning. </w:t>
            </w:r>
          </w:p>
          <w:p w:rsidR="00BA1EA8" w:rsidRDefault="00BA1EA8" w:rsidP="00BA1EA8">
            <w:pPr>
              <w:rPr>
                <w:rFonts w:eastAsia="Century Gothic" w:cstheme="minorHAnsi"/>
                <w:bCs/>
              </w:rPr>
            </w:pPr>
          </w:p>
          <w:p w:rsidR="00BA1EA8" w:rsidRDefault="00BA1EA8" w:rsidP="00BA1EA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Data – physical development EYFS.</w:t>
            </w:r>
          </w:p>
          <w:p w:rsidR="00BA1EA8" w:rsidRDefault="00BA1EA8" w:rsidP="00BA1EA8">
            <w:pPr>
              <w:rPr>
                <w:rFonts w:eastAsia="Century Gothic" w:cstheme="minorHAnsi"/>
                <w:bCs/>
              </w:rPr>
            </w:pPr>
          </w:p>
          <w:p w:rsidR="00BA1EA8" w:rsidRDefault="00BA1EA8" w:rsidP="00BA1EA8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Parent and pupil surveys reflect enjoyment.</w:t>
            </w:r>
          </w:p>
          <w:p w:rsidR="0070747A" w:rsidRDefault="0070747A" w:rsidP="00C43CEC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627" w:type="dxa"/>
            <w:gridSpan w:val="2"/>
            <w:shd w:val="clear" w:color="auto" w:fill="FFFFFF" w:themeFill="background1"/>
          </w:tcPr>
          <w:p w:rsidR="00EF09BC" w:rsidRDefault="00BA1EA8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PDBW, CT, TA, PP lead</w:t>
            </w:r>
          </w:p>
          <w:p w:rsidR="00BA1EA8" w:rsidRDefault="00BA1EA8" w:rsidP="00F06807">
            <w:pPr>
              <w:rPr>
                <w:rFonts w:eastAsia="Century Gothic" w:cstheme="minorHAnsi"/>
                <w:bCs/>
              </w:rPr>
            </w:pPr>
          </w:p>
          <w:p w:rsidR="00BA1EA8" w:rsidRDefault="00BA1EA8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2 staff training £1200</w:t>
            </w:r>
          </w:p>
          <w:p w:rsidR="00BA1EA8" w:rsidRDefault="00BA1EA8" w:rsidP="00F06807">
            <w:pPr>
              <w:rPr>
                <w:rFonts w:eastAsia="Century Gothic" w:cstheme="minorHAnsi"/>
                <w:bCs/>
              </w:rPr>
            </w:pPr>
          </w:p>
          <w:p w:rsidR="00480030" w:rsidRDefault="00480030" w:rsidP="00F06807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£500 after school club staff salary</w:t>
            </w:r>
          </w:p>
          <w:p w:rsidR="00BA1EA8" w:rsidRDefault="00BA1EA8" w:rsidP="00F06807">
            <w:pPr>
              <w:rPr>
                <w:rFonts w:eastAsia="Century Gothic" w:cstheme="minorHAnsi"/>
                <w:bCs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066D70" w:rsidRDefault="00066D70" w:rsidP="00066D7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Drop ins  and formal observation focused on outdoor learning.</w:t>
            </w:r>
          </w:p>
          <w:p w:rsidR="00066D70" w:rsidRDefault="00066D70" w:rsidP="00066D70">
            <w:pPr>
              <w:rPr>
                <w:rFonts w:eastAsia="Century Gothic" w:cstheme="minorHAnsi"/>
                <w:bCs/>
              </w:rPr>
            </w:pPr>
          </w:p>
          <w:p w:rsidR="00066D70" w:rsidRDefault="00066D70" w:rsidP="00066D70">
            <w:pPr>
              <w:rPr>
                <w:rFonts w:eastAsia="Century Gothic" w:cstheme="minorHAnsi"/>
                <w:bCs/>
              </w:rPr>
            </w:pPr>
          </w:p>
          <w:p w:rsidR="00066D70" w:rsidRDefault="00066D70" w:rsidP="00066D70">
            <w:pPr>
              <w:rPr>
                <w:rFonts w:eastAsia="Century Gothic" w:cstheme="minorHAnsi"/>
                <w:bCs/>
              </w:rPr>
            </w:pPr>
            <w:r>
              <w:rPr>
                <w:rFonts w:eastAsia="Century Gothic" w:cstheme="minorHAnsi"/>
                <w:bCs/>
              </w:rPr>
              <w:t>Plan monitored termly by link governors.</w:t>
            </w:r>
          </w:p>
          <w:p w:rsidR="00EF09BC" w:rsidRDefault="00EF09BC" w:rsidP="00F06807">
            <w:pPr>
              <w:rPr>
                <w:rFonts w:eastAsia="Century Gothic" w:cstheme="minorHAnsi"/>
                <w:bCs/>
              </w:rPr>
            </w:pPr>
          </w:p>
        </w:tc>
      </w:tr>
    </w:tbl>
    <w:p w:rsidR="00FA5CB6" w:rsidRDefault="00FA5CB6"/>
    <w:sectPr w:rsidR="00FA5CB6" w:rsidSect="00E304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142"/>
    <w:multiLevelType w:val="hybridMultilevel"/>
    <w:tmpl w:val="83DAE55C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70750E2"/>
    <w:multiLevelType w:val="hybridMultilevel"/>
    <w:tmpl w:val="20A488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D4332"/>
    <w:multiLevelType w:val="hybridMultilevel"/>
    <w:tmpl w:val="1C704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E5068"/>
    <w:multiLevelType w:val="hybridMultilevel"/>
    <w:tmpl w:val="24D0A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B11F2"/>
    <w:multiLevelType w:val="hybridMultilevel"/>
    <w:tmpl w:val="CE981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33ED"/>
    <w:multiLevelType w:val="hybridMultilevel"/>
    <w:tmpl w:val="83DAE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3191"/>
    <w:multiLevelType w:val="hybridMultilevel"/>
    <w:tmpl w:val="0736E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62755"/>
    <w:multiLevelType w:val="hybridMultilevel"/>
    <w:tmpl w:val="33941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93FD7"/>
    <w:multiLevelType w:val="hybridMultilevel"/>
    <w:tmpl w:val="62607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53128"/>
    <w:multiLevelType w:val="hybridMultilevel"/>
    <w:tmpl w:val="BCD83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A48B3"/>
    <w:multiLevelType w:val="hybridMultilevel"/>
    <w:tmpl w:val="4620C4A4"/>
    <w:lvl w:ilvl="0" w:tplc="C38EC558">
      <w:start w:val="1"/>
      <w:numFmt w:val="bullet"/>
      <w:pStyle w:val="Bulletskeyfinding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1EC6"/>
    <w:multiLevelType w:val="hybridMultilevel"/>
    <w:tmpl w:val="1CD69F1C"/>
    <w:lvl w:ilvl="0" w:tplc="504A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6DD9"/>
    <w:multiLevelType w:val="hybridMultilevel"/>
    <w:tmpl w:val="CC428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7308F"/>
    <w:multiLevelType w:val="hybridMultilevel"/>
    <w:tmpl w:val="564C1F56"/>
    <w:lvl w:ilvl="0" w:tplc="186A228A">
      <w:start w:val="1"/>
      <w:numFmt w:val="decimal"/>
      <w:lvlText w:val="%1."/>
      <w:lvlJc w:val="left"/>
      <w:pPr>
        <w:ind w:left="720" w:hanging="360"/>
      </w:pPr>
      <w:rPr>
        <w:rFonts w:eastAsia="Century Gothic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734A"/>
    <w:multiLevelType w:val="hybridMultilevel"/>
    <w:tmpl w:val="83FE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4BF1"/>
    <w:multiLevelType w:val="hybridMultilevel"/>
    <w:tmpl w:val="C8BA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747C1"/>
    <w:multiLevelType w:val="hybridMultilevel"/>
    <w:tmpl w:val="340AC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764E9"/>
    <w:multiLevelType w:val="hybridMultilevel"/>
    <w:tmpl w:val="1D00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C520E"/>
    <w:multiLevelType w:val="hybridMultilevel"/>
    <w:tmpl w:val="04B4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9C9"/>
    <w:multiLevelType w:val="hybridMultilevel"/>
    <w:tmpl w:val="388227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56946"/>
    <w:multiLevelType w:val="hybridMultilevel"/>
    <w:tmpl w:val="489A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CD1"/>
    <w:multiLevelType w:val="hybridMultilevel"/>
    <w:tmpl w:val="89086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885904"/>
    <w:multiLevelType w:val="hybridMultilevel"/>
    <w:tmpl w:val="32045334"/>
    <w:lvl w:ilvl="0" w:tplc="4670B674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53D24"/>
    <w:multiLevelType w:val="hybridMultilevel"/>
    <w:tmpl w:val="543E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7179E"/>
    <w:multiLevelType w:val="hybridMultilevel"/>
    <w:tmpl w:val="DF08D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C439DC"/>
    <w:multiLevelType w:val="hybridMultilevel"/>
    <w:tmpl w:val="FE989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4B6D7B"/>
    <w:multiLevelType w:val="hybridMultilevel"/>
    <w:tmpl w:val="9F8A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6"/>
  </w:num>
  <w:num w:numId="5">
    <w:abstractNumId w:val="18"/>
  </w:num>
  <w:num w:numId="6">
    <w:abstractNumId w:val="5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"/>
  </w:num>
  <w:num w:numId="12">
    <w:abstractNumId w:val="12"/>
  </w:num>
  <w:num w:numId="13">
    <w:abstractNumId w:val="24"/>
  </w:num>
  <w:num w:numId="14">
    <w:abstractNumId w:val="14"/>
  </w:num>
  <w:num w:numId="15">
    <w:abstractNumId w:val="7"/>
  </w:num>
  <w:num w:numId="16">
    <w:abstractNumId w:val="22"/>
  </w:num>
  <w:num w:numId="17">
    <w:abstractNumId w:val="21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  <w:num w:numId="25">
    <w:abstractNumId w:val="16"/>
  </w:num>
  <w:num w:numId="26">
    <w:abstractNumId w:val="26"/>
  </w:num>
  <w:num w:numId="27">
    <w:abstractNumId w:val="15"/>
  </w:num>
  <w:num w:numId="28">
    <w:abstractNumId w:val="17"/>
  </w:num>
  <w:num w:numId="2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4"/>
    <w:rsid w:val="00001A27"/>
    <w:rsid w:val="00002183"/>
    <w:rsid w:val="0000448B"/>
    <w:rsid w:val="00004DB1"/>
    <w:rsid w:val="00005B60"/>
    <w:rsid w:val="00005E23"/>
    <w:rsid w:val="00006D37"/>
    <w:rsid w:val="00016E00"/>
    <w:rsid w:val="00021BFB"/>
    <w:rsid w:val="00024864"/>
    <w:rsid w:val="000253F5"/>
    <w:rsid w:val="00030F2E"/>
    <w:rsid w:val="000332F3"/>
    <w:rsid w:val="0004122C"/>
    <w:rsid w:val="00041716"/>
    <w:rsid w:val="0004468C"/>
    <w:rsid w:val="00046A4F"/>
    <w:rsid w:val="00052341"/>
    <w:rsid w:val="00052745"/>
    <w:rsid w:val="000564AE"/>
    <w:rsid w:val="000577F0"/>
    <w:rsid w:val="00062F3F"/>
    <w:rsid w:val="0006640A"/>
    <w:rsid w:val="00066D70"/>
    <w:rsid w:val="00070E26"/>
    <w:rsid w:val="00074840"/>
    <w:rsid w:val="0007497A"/>
    <w:rsid w:val="000773C7"/>
    <w:rsid w:val="00084153"/>
    <w:rsid w:val="000940B4"/>
    <w:rsid w:val="00095824"/>
    <w:rsid w:val="0009640E"/>
    <w:rsid w:val="000978BF"/>
    <w:rsid w:val="00097B02"/>
    <w:rsid w:val="000A3EB7"/>
    <w:rsid w:val="000B2423"/>
    <w:rsid w:val="000B30F9"/>
    <w:rsid w:val="000B546D"/>
    <w:rsid w:val="000C094C"/>
    <w:rsid w:val="000C45DA"/>
    <w:rsid w:val="000D47FD"/>
    <w:rsid w:val="000D64E4"/>
    <w:rsid w:val="000E64AC"/>
    <w:rsid w:val="000F1F69"/>
    <w:rsid w:val="000F4954"/>
    <w:rsid w:val="000F4B1F"/>
    <w:rsid w:val="000F549D"/>
    <w:rsid w:val="000F7D96"/>
    <w:rsid w:val="001038FF"/>
    <w:rsid w:val="00105A8C"/>
    <w:rsid w:val="00106C03"/>
    <w:rsid w:val="001110B3"/>
    <w:rsid w:val="00112006"/>
    <w:rsid w:val="00121572"/>
    <w:rsid w:val="00122DC0"/>
    <w:rsid w:val="00123DE9"/>
    <w:rsid w:val="00124112"/>
    <w:rsid w:val="00124B84"/>
    <w:rsid w:val="001261EA"/>
    <w:rsid w:val="00130781"/>
    <w:rsid w:val="0013281B"/>
    <w:rsid w:val="00137728"/>
    <w:rsid w:val="0014205C"/>
    <w:rsid w:val="001538BD"/>
    <w:rsid w:val="001577F9"/>
    <w:rsid w:val="00161187"/>
    <w:rsid w:val="00171FA6"/>
    <w:rsid w:val="0017294E"/>
    <w:rsid w:val="00173C65"/>
    <w:rsid w:val="00177B65"/>
    <w:rsid w:val="00185583"/>
    <w:rsid w:val="00185FA3"/>
    <w:rsid w:val="0018746B"/>
    <w:rsid w:val="00191053"/>
    <w:rsid w:val="00191134"/>
    <w:rsid w:val="001966D6"/>
    <w:rsid w:val="001A03B5"/>
    <w:rsid w:val="001B0C25"/>
    <w:rsid w:val="001B12AA"/>
    <w:rsid w:val="001B4520"/>
    <w:rsid w:val="001C0A64"/>
    <w:rsid w:val="001C13AD"/>
    <w:rsid w:val="001C45E3"/>
    <w:rsid w:val="001C5A26"/>
    <w:rsid w:val="001C6FEC"/>
    <w:rsid w:val="001D62C4"/>
    <w:rsid w:val="002127D1"/>
    <w:rsid w:val="002202B4"/>
    <w:rsid w:val="00223029"/>
    <w:rsid w:val="002247D8"/>
    <w:rsid w:val="00225AE5"/>
    <w:rsid w:val="002260D7"/>
    <w:rsid w:val="00226228"/>
    <w:rsid w:val="00231A04"/>
    <w:rsid w:val="00232BEE"/>
    <w:rsid w:val="00235FBD"/>
    <w:rsid w:val="002370F5"/>
    <w:rsid w:val="002401A8"/>
    <w:rsid w:val="00244B1D"/>
    <w:rsid w:val="00250C19"/>
    <w:rsid w:val="002531E8"/>
    <w:rsid w:val="00261C4B"/>
    <w:rsid w:val="00261D38"/>
    <w:rsid w:val="00261F26"/>
    <w:rsid w:val="00267072"/>
    <w:rsid w:val="002702BF"/>
    <w:rsid w:val="0027122C"/>
    <w:rsid w:val="00280E03"/>
    <w:rsid w:val="002814F3"/>
    <w:rsid w:val="00281C39"/>
    <w:rsid w:val="00283E3F"/>
    <w:rsid w:val="00284A4A"/>
    <w:rsid w:val="00294014"/>
    <w:rsid w:val="0029667E"/>
    <w:rsid w:val="00297993"/>
    <w:rsid w:val="002A034E"/>
    <w:rsid w:val="002A0BF0"/>
    <w:rsid w:val="002A2C47"/>
    <w:rsid w:val="002A4823"/>
    <w:rsid w:val="002B22B6"/>
    <w:rsid w:val="002C14CA"/>
    <w:rsid w:val="002D1460"/>
    <w:rsid w:val="002D3950"/>
    <w:rsid w:val="002D5821"/>
    <w:rsid w:val="002D5907"/>
    <w:rsid w:val="002D5FD9"/>
    <w:rsid w:val="002D6C73"/>
    <w:rsid w:val="002D72E9"/>
    <w:rsid w:val="002E2CD5"/>
    <w:rsid w:val="002E2D13"/>
    <w:rsid w:val="002E4C66"/>
    <w:rsid w:val="002E5BB1"/>
    <w:rsid w:val="002E691E"/>
    <w:rsid w:val="002E7BC1"/>
    <w:rsid w:val="002F1EE6"/>
    <w:rsid w:val="003031FA"/>
    <w:rsid w:val="003120B0"/>
    <w:rsid w:val="00312368"/>
    <w:rsid w:val="003136E1"/>
    <w:rsid w:val="00320280"/>
    <w:rsid w:val="00321C8B"/>
    <w:rsid w:val="00324368"/>
    <w:rsid w:val="00325339"/>
    <w:rsid w:val="003400E5"/>
    <w:rsid w:val="00342A69"/>
    <w:rsid w:val="003431D2"/>
    <w:rsid w:val="00344A5C"/>
    <w:rsid w:val="0034500F"/>
    <w:rsid w:val="0035314C"/>
    <w:rsid w:val="00357309"/>
    <w:rsid w:val="0037024C"/>
    <w:rsid w:val="00371F9A"/>
    <w:rsid w:val="00376650"/>
    <w:rsid w:val="00381722"/>
    <w:rsid w:val="003822EE"/>
    <w:rsid w:val="00384F21"/>
    <w:rsid w:val="00385C47"/>
    <w:rsid w:val="00390687"/>
    <w:rsid w:val="003907B9"/>
    <w:rsid w:val="003946EB"/>
    <w:rsid w:val="00397BBE"/>
    <w:rsid w:val="003A0D4F"/>
    <w:rsid w:val="003A4FD6"/>
    <w:rsid w:val="003A56D5"/>
    <w:rsid w:val="003B3748"/>
    <w:rsid w:val="003B3BB9"/>
    <w:rsid w:val="003B5F70"/>
    <w:rsid w:val="003B67C1"/>
    <w:rsid w:val="003C2214"/>
    <w:rsid w:val="003C6E59"/>
    <w:rsid w:val="003C7833"/>
    <w:rsid w:val="003D0989"/>
    <w:rsid w:val="003D78DF"/>
    <w:rsid w:val="003E1AF4"/>
    <w:rsid w:val="00404B61"/>
    <w:rsid w:val="004058D1"/>
    <w:rsid w:val="00410360"/>
    <w:rsid w:val="00411549"/>
    <w:rsid w:val="0041227E"/>
    <w:rsid w:val="004169BC"/>
    <w:rsid w:val="00423EDD"/>
    <w:rsid w:val="00424EE1"/>
    <w:rsid w:val="0043788C"/>
    <w:rsid w:val="00441D61"/>
    <w:rsid w:val="004438C3"/>
    <w:rsid w:val="0044591F"/>
    <w:rsid w:val="004463CB"/>
    <w:rsid w:val="0045067A"/>
    <w:rsid w:val="00454610"/>
    <w:rsid w:val="004556B7"/>
    <w:rsid w:val="00455BDA"/>
    <w:rsid w:val="00456781"/>
    <w:rsid w:val="0046259B"/>
    <w:rsid w:val="0046347B"/>
    <w:rsid w:val="00473D68"/>
    <w:rsid w:val="0047626C"/>
    <w:rsid w:val="00480030"/>
    <w:rsid w:val="004800FA"/>
    <w:rsid w:val="00486751"/>
    <w:rsid w:val="004931ED"/>
    <w:rsid w:val="004961F5"/>
    <w:rsid w:val="00497931"/>
    <w:rsid w:val="004A25F1"/>
    <w:rsid w:val="004A2E13"/>
    <w:rsid w:val="004A572F"/>
    <w:rsid w:val="004A5C7D"/>
    <w:rsid w:val="004A7CD0"/>
    <w:rsid w:val="004B4C45"/>
    <w:rsid w:val="004C2B20"/>
    <w:rsid w:val="004C2C74"/>
    <w:rsid w:val="004F015F"/>
    <w:rsid w:val="004F5303"/>
    <w:rsid w:val="00505044"/>
    <w:rsid w:val="005105BD"/>
    <w:rsid w:val="00512890"/>
    <w:rsid w:val="00512D0E"/>
    <w:rsid w:val="00525BF5"/>
    <w:rsid w:val="00537B0D"/>
    <w:rsid w:val="00537D18"/>
    <w:rsid w:val="00537F58"/>
    <w:rsid w:val="00542E12"/>
    <w:rsid w:val="00544057"/>
    <w:rsid w:val="0054453F"/>
    <w:rsid w:val="00551434"/>
    <w:rsid w:val="0055241F"/>
    <w:rsid w:val="005544E3"/>
    <w:rsid w:val="0055663F"/>
    <w:rsid w:val="005571E5"/>
    <w:rsid w:val="00557B23"/>
    <w:rsid w:val="005629CB"/>
    <w:rsid w:val="00565A55"/>
    <w:rsid w:val="00566111"/>
    <w:rsid w:val="0056767C"/>
    <w:rsid w:val="00576E86"/>
    <w:rsid w:val="00576F48"/>
    <w:rsid w:val="00577298"/>
    <w:rsid w:val="005818A1"/>
    <w:rsid w:val="00584B13"/>
    <w:rsid w:val="005939B9"/>
    <w:rsid w:val="00593DE3"/>
    <w:rsid w:val="00596E49"/>
    <w:rsid w:val="00596E5F"/>
    <w:rsid w:val="00596FD3"/>
    <w:rsid w:val="005A0099"/>
    <w:rsid w:val="005B4852"/>
    <w:rsid w:val="005B54DD"/>
    <w:rsid w:val="005B6ED4"/>
    <w:rsid w:val="005C53AA"/>
    <w:rsid w:val="005D21E3"/>
    <w:rsid w:val="005E0DCF"/>
    <w:rsid w:val="005E2A97"/>
    <w:rsid w:val="005E572A"/>
    <w:rsid w:val="005E76B6"/>
    <w:rsid w:val="005F5449"/>
    <w:rsid w:val="005F5473"/>
    <w:rsid w:val="005F54ED"/>
    <w:rsid w:val="005F7162"/>
    <w:rsid w:val="00600472"/>
    <w:rsid w:val="00610D88"/>
    <w:rsid w:val="00617FFB"/>
    <w:rsid w:val="00636752"/>
    <w:rsid w:val="00637E10"/>
    <w:rsid w:val="006408EE"/>
    <w:rsid w:val="006427BC"/>
    <w:rsid w:val="006438E0"/>
    <w:rsid w:val="0065347B"/>
    <w:rsid w:val="006676C4"/>
    <w:rsid w:val="00667EC1"/>
    <w:rsid w:val="0067135D"/>
    <w:rsid w:val="00674221"/>
    <w:rsid w:val="006743FA"/>
    <w:rsid w:val="00675093"/>
    <w:rsid w:val="00681B4D"/>
    <w:rsid w:val="00682C82"/>
    <w:rsid w:val="0068372D"/>
    <w:rsid w:val="00693801"/>
    <w:rsid w:val="0069592D"/>
    <w:rsid w:val="00697F8A"/>
    <w:rsid w:val="006A306C"/>
    <w:rsid w:val="006B4777"/>
    <w:rsid w:val="006C2935"/>
    <w:rsid w:val="006C4027"/>
    <w:rsid w:val="006D2A3E"/>
    <w:rsid w:val="006D6DB0"/>
    <w:rsid w:val="006D75E6"/>
    <w:rsid w:val="006F5D34"/>
    <w:rsid w:val="006F75C8"/>
    <w:rsid w:val="0070031D"/>
    <w:rsid w:val="0070353E"/>
    <w:rsid w:val="0070747A"/>
    <w:rsid w:val="00707778"/>
    <w:rsid w:val="00707EBD"/>
    <w:rsid w:val="0071120D"/>
    <w:rsid w:val="00712C4B"/>
    <w:rsid w:val="00715101"/>
    <w:rsid w:val="00717498"/>
    <w:rsid w:val="0071780B"/>
    <w:rsid w:val="00723573"/>
    <w:rsid w:val="00723BE7"/>
    <w:rsid w:val="00733614"/>
    <w:rsid w:val="007424E1"/>
    <w:rsid w:val="007433CE"/>
    <w:rsid w:val="00744D72"/>
    <w:rsid w:val="00746B36"/>
    <w:rsid w:val="00750E67"/>
    <w:rsid w:val="007539B3"/>
    <w:rsid w:val="00753C4A"/>
    <w:rsid w:val="00754CE9"/>
    <w:rsid w:val="007554BE"/>
    <w:rsid w:val="007556FA"/>
    <w:rsid w:val="00760F79"/>
    <w:rsid w:val="00764CAB"/>
    <w:rsid w:val="00765B6A"/>
    <w:rsid w:val="00766C35"/>
    <w:rsid w:val="007758FF"/>
    <w:rsid w:val="00776268"/>
    <w:rsid w:val="00782EAE"/>
    <w:rsid w:val="007857B4"/>
    <w:rsid w:val="007964C2"/>
    <w:rsid w:val="00796A4E"/>
    <w:rsid w:val="007A4ABE"/>
    <w:rsid w:val="007A6EA2"/>
    <w:rsid w:val="007A7A5E"/>
    <w:rsid w:val="007B375F"/>
    <w:rsid w:val="007C1A95"/>
    <w:rsid w:val="007C4284"/>
    <w:rsid w:val="007D0E41"/>
    <w:rsid w:val="007D775C"/>
    <w:rsid w:val="007E0170"/>
    <w:rsid w:val="007E48C8"/>
    <w:rsid w:val="007E618E"/>
    <w:rsid w:val="007F57F1"/>
    <w:rsid w:val="00804BDA"/>
    <w:rsid w:val="0080535D"/>
    <w:rsid w:val="008205ED"/>
    <w:rsid w:val="00821AD7"/>
    <w:rsid w:val="00821E2E"/>
    <w:rsid w:val="00824BFB"/>
    <w:rsid w:val="0082533E"/>
    <w:rsid w:val="00834A18"/>
    <w:rsid w:val="00840BEE"/>
    <w:rsid w:val="008413AB"/>
    <w:rsid w:val="00841D3C"/>
    <w:rsid w:val="00853D49"/>
    <w:rsid w:val="008566B5"/>
    <w:rsid w:val="0086056B"/>
    <w:rsid w:val="008605B5"/>
    <w:rsid w:val="00872BCB"/>
    <w:rsid w:val="0087300F"/>
    <w:rsid w:val="00875019"/>
    <w:rsid w:val="00877B2B"/>
    <w:rsid w:val="00877B2F"/>
    <w:rsid w:val="00877B5F"/>
    <w:rsid w:val="00882AA3"/>
    <w:rsid w:val="0088330E"/>
    <w:rsid w:val="00890150"/>
    <w:rsid w:val="008A06ED"/>
    <w:rsid w:val="008A0803"/>
    <w:rsid w:val="008A2CA4"/>
    <w:rsid w:val="008A31E2"/>
    <w:rsid w:val="008A63F8"/>
    <w:rsid w:val="008A68E1"/>
    <w:rsid w:val="008B5F3A"/>
    <w:rsid w:val="008C053A"/>
    <w:rsid w:val="008C4654"/>
    <w:rsid w:val="008D1BD1"/>
    <w:rsid w:val="008D5E98"/>
    <w:rsid w:val="008D7BA7"/>
    <w:rsid w:val="008F3A8A"/>
    <w:rsid w:val="008F520A"/>
    <w:rsid w:val="008F65A0"/>
    <w:rsid w:val="008F7324"/>
    <w:rsid w:val="00902352"/>
    <w:rsid w:val="00902BBE"/>
    <w:rsid w:val="00907AF2"/>
    <w:rsid w:val="009146BD"/>
    <w:rsid w:val="0091771D"/>
    <w:rsid w:val="00921244"/>
    <w:rsid w:val="00923EDF"/>
    <w:rsid w:val="0093718E"/>
    <w:rsid w:val="00937A72"/>
    <w:rsid w:val="0094551A"/>
    <w:rsid w:val="00951F7A"/>
    <w:rsid w:val="009550F5"/>
    <w:rsid w:val="00957039"/>
    <w:rsid w:val="00965891"/>
    <w:rsid w:val="0096662E"/>
    <w:rsid w:val="00966EB2"/>
    <w:rsid w:val="00971414"/>
    <w:rsid w:val="009726AF"/>
    <w:rsid w:val="009737E5"/>
    <w:rsid w:val="009809D2"/>
    <w:rsid w:val="009876A8"/>
    <w:rsid w:val="00993888"/>
    <w:rsid w:val="009954F9"/>
    <w:rsid w:val="00996F99"/>
    <w:rsid w:val="009A3844"/>
    <w:rsid w:val="009B06B9"/>
    <w:rsid w:val="009B0F7B"/>
    <w:rsid w:val="009B490B"/>
    <w:rsid w:val="009B4C55"/>
    <w:rsid w:val="009C15FD"/>
    <w:rsid w:val="009C5AA7"/>
    <w:rsid w:val="009C74D5"/>
    <w:rsid w:val="009C7B57"/>
    <w:rsid w:val="009D1480"/>
    <w:rsid w:val="009D1582"/>
    <w:rsid w:val="009D7F5C"/>
    <w:rsid w:val="009E11AC"/>
    <w:rsid w:val="009E4996"/>
    <w:rsid w:val="009F2657"/>
    <w:rsid w:val="009F6B38"/>
    <w:rsid w:val="009F7260"/>
    <w:rsid w:val="00A001CD"/>
    <w:rsid w:val="00A0582E"/>
    <w:rsid w:val="00A061A1"/>
    <w:rsid w:val="00A061CA"/>
    <w:rsid w:val="00A076AD"/>
    <w:rsid w:val="00A12AA8"/>
    <w:rsid w:val="00A135CD"/>
    <w:rsid w:val="00A14863"/>
    <w:rsid w:val="00A17B09"/>
    <w:rsid w:val="00A25E12"/>
    <w:rsid w:val="00A2782F"/>
    <w:rsid w:val="00A27DBF"/>
    <w:rsid w:val="00A3025F"/>
    <w:rsid w:val="00A33677"/>
    <w:rsid w:val="00A500A7"/>
    <w:rsid w:val="00A502D1"/>
    <w:rsid w:val="00A547FA"/>
    <w:rsid w:val="00A56DDD"/>
    <w:rsid w:val="00A56E6A"/>
    <w:rsid w:val="00A57010"/>
    <w:rsid w:val="00A64276"/>
    <w:rsid w:val="00A65B0A"/>
    <w:rsid w:val="00A72221"/>
    <w:rsid w:val="00A8292F"/>
    <w:rsid w:val="00A83B88"/>
    <w:rsid w:val="00A948A8"/>
    <w:rsid w:val="00AA1294"/>
    <w:rsid w:val="00AA6D16"/>
    <w:rsid w:val="00AA7088"/>
    <w:rsid w:val="00AB3852"/>
    <w:rsid w:val="00AB79F9"/>
    <w:rsid w:val="00AC1F54"/>
    <w:rsid w:val="00AD0687"/>
    <w:rsid w:val="00AD1878"/>
    <w:rsid w:val="00AD55FB"/>
    <w:rsid w:val="00AD6D92"/>
    <w:rsid w:val="00AD7039"/>
    <w:rsid w:val="00AD78DE"/>
    <w:rsid w:val="00AD7FCC"/>
    <w:rsid w:val="00AE1836"/>
    <w:rsid w:val="00AE33EC"/>
    <w:rsid w:val="00AE4A69"/>
    <w:rsid w:val="00AE6068"/>
    <w:rsid w:val="00AE72D1"/>
    <w:rsid w:val="00AE7318"/>
    <w:rsid w:val="00AF25E5"/>
    <w:rsid w:val="00B11914"/>
    <w:rsid w:val="00B11E5D"/>
    <w:rsid w:val="00B209D5"/>
    <w:rsid w:val="00B2153E"/>
    <w:rsid w:val="00B23713"/>
    <w:rsid w:val="00B24DCA"/>
    <w:rsid w:val="00B27DE2"/>
    <w:rsid w:val="00B30AED"/>
    <w:rsid w:val="00B33BFA"/>
    <w:rsid w:val="00B3777B"/>
    <w:rsid w:val="00B37D1C"/>
    <w:rsid w:val="00B43A1F"/>
    <w:rsid w:val="00B44264"/>
    <w:rsid w:val="00B471C8"/>
    <w:rsid w:val="00B50CD4"/>
    <w:rsid w:val="00B522AA"/>
    <w:rsid w:val="00B529B7"/>
    <w:rsid w:val="00B557A9"/>
    <w:rsid w:val="00B564F7"/>
    <w:rsid w:val="00B607B9"/>
    <w:rsid w:val="00B669E0"/>
    <w:rsid w:val="00B675FA"/>
    <w:rsid w:val="00B72574"/>
    <w:rsid w:val="00B74827"/>
    <w:rsid w:val="00B7639B"/>
    <w:rsid w:val="00B8275A"/>
    <w:rsid w:val="00B97F2D"/>
    <w:rsid w:val="00BA11A2"/>
    <w:rsid w:val="00BA1E6C"/>
    <w:rsid w:val="00BA1EA8"/>
    <w:rsid w:val="00BA415A"/>
    <w:rsid w:val="00BA5D2A"/>
    <w:rsid w:val="00BA6752"/>
    <w:rsid w:val="00BB27BF"/>
    <w:rsid w:val="00BB30DF"/>
    <w:rsid w:val="00BB4C02"/>
    <w:rsid w:val="00BC0DA1"/>
    <w:rsid w:val="00BC5B2F"/>
    <w:rsid w:val="00BC65F3"/>
    <w:rsid w:val="00BC6D6C"/>
    <w:rsid w:val="00BD29A5"/>
    <w:rsid w:val="00BD3D49"/>
    <w:rsid w:val="00BE0996"/>
    <w:rsid w:val="00BE31B9"/>
    <w:rsid w:val="00BE622B"/>
    <w:rsid w:val="00BE7756"/>
    <w:rsid w:val="00BF09F2"/>
    <w:rsid w:val="00BF346B"/>
    <w:rsid w:val="00BF43EF"/>
    <w:rsid w:val="00BF6027"/>
    <w:rsid w:val="00C00AD5"/>
    <w:rsid w:val="00C04033"/>
    <w:rsid w:val="00C04766"/>
    <w:rsid w:val="00C056B2"/>
    <w:rsid w:val="00C10322"/>
    <w:rsid w:val="00C11802"/>
    <w:rsid w:val="00C11A8D"/>
    <w:rsid w:val="00C14543"/>
    <w:rsid w:val="00C1596C"/>
    <w:rsid w:val="00C1619D"/>
    <w:rsid w:val="00C1710F"/>
    <w:rsid w:val="00C17809"/>
    <w:rsid w:val="00C20D83"/>
    <w:rsid w:val="00C23A08"/>
    <w:rsid w:val="00C2441B"/>
    <w:rsid w:val="00C24A30"/>
    <w:rsid w:val="00C24E08"/>
    <w:rsid w:val="00C26418"/>
    <w:rsid w:val="00C26986"/>
    <w:rsid w:val="00C32135"/>
    <w:rsid w:val="00C3358F"/>
    <w:rsid w:val="00C36EB0"/>
    <w:rsid w:val="00C379CA"/>
    <w:rsid w:val="00C42209"/>
    <w:rsid w:val="00C43CEC"/>
    <w:rsid w:val="00C53AF7"/>
    <w:rsid w:val="00C53D30"/>
    <w:rsid w:val="00C5743A"/>
    <w:rsid w:val="00C675CB"/>
    <w:rsid w:val="00C71207"/>
    <w:rsid w:val="00C713F6"/>
    <w:rsid w:val="00C763AE"/>
    <w:rsid w:val="00C82CFA"/>
    <w:rsid w:val="00C85081"/>
    <w:rsid w:val="00C85F8F"/>
    <w:rsid w:val="00C8710C"/>
    <w:rsid w:val="00C90EA5"/>
    <w:rsid w:val="00C91541"/>
    <w:rsid w:val="00C932B6"/>
    <w:rsid w:val="00C973B9"/>
    <w:rsid w:val="00CA2559"/>
    <w:rsid w:val="00CA6703"/>
    <w:rsid w:val="00CB08F3"/>
    <w:rsid w:val="00CB15FE"/>
    <w:rsid w:val="00CB2B85"/>
    <w:rsid w:val="00CC1489"/>
    <w:rsid w:val="00CC16F6"/>
    <w:rsid w:val="00CC5287"/>
    <w:rsid w:val="00CD199D"/>
    <w:rsid w:val="00CD76D0"/>
    <w:rsid w:val="00CE4455"/>
    <w:rsid w:val="00CE677F"/>
    <w:rsid w:val="00CF3876"/>
    <w:rsid w:val="00CF6E8E"/>
    <w:rsid w:val="00CF7A3A"/>
    <w:rsid w:val="00D008B9"/>
    <w:rsid w:val="00D04EAE"/>
    <w:rsid w:val="00D05EBD"/>
    <w:rsid w:val="00D06CE0"/>
    <w:rsid w:val="00D07CD4"/>
    <w:rsid w:val="00D11F4A"/>
    <w:rsid w:val="00D25991"/>
    <w:rsid w:val="00D27403"/>
    <w:rsid w:val="00D31187"/>
    <w:rsid w:val="00D3376D"/>
    <w:rsid w:val="00D33A56"/>
    <w:rsid w:val="00D4062C"/>
    <w:rsid w:val="00D40C4E"/>
    <w:rsid w:val="00D45D7F"/>
    <w:rsid w:val="00D474C9"/>
    <w:rsid w:val="00D54F68"/>
    <w:rsid w:val="00D63C97"/>
    <w:rsid w:val="00D64FD2"/>
    <w:rsid w:val="00D66462"/>
    <w:rsid w:val="00D732D2"/>
    <w:rsid w:val="00D75F4E"/>
    <w:rsid w:val="00D7635B"/>
    <w:rsid w:val="00D83497"/>
    <w:rsid w:val="00DC024A"/>
    <w:rsid w:val="00DC0BF4"/>
    <w:rsid w:val="00DC3FA0"/>
    <w:rsid w:val="00DC5833"/>
    <w:rsid w:val="00DC6D82"/>
    <w:rsid w:val="00DC7331"/>
    <w:rsid w:val="00DC7847"/>
    <w:rsid w:val="00DC7C5B"/>
    <w:rsid w:val="00DD341F"/>
    <w:rsid w:val="00DD3C4C"/>
    <w:rsid w:val="00DE1232"/>
    <w:rsid w:val="00DE433F"/>
    <w:rsid w:val="00DF028A"/>
    <w:rsid w:val="00DF1E49"/>
    <w:rsid w:val="00DF33CC"/>
    <w:rsid w:val="00DF670E"/>
    <w:rsid w:val="00E02A88"/>
    <w:rsid w:val="00E03E7D"/>
    <w:rsid w:val="00E0642F"/>
    <w:rsid w:val="00E07FFE"/>
    <w:rsid w:val="00E10EF2"/>
    <w:rsid w:val="00E140E0"/>
    <w:rsid w:val="00E17B4C"/>
    <w:rsid w:val="00E224CB"/>
    <w:rsid w:val="00E251B9"/>
    <w:rsid w:val="00E30454"/>
    <w:rsid w:val="00E32B46"/>
    <w:rsid w:val="00E34707"/>
    <w:rsid w:val="00E37D16"/>
    <w:rsid w:val="00E422C3"/>
    <w:rsid w:val="00E44971"/>
    <w:rsid w:val="00E572F0"/>
    <w:rsid w:val="00E57DA8"/>
    <w:rsid w:val="00E60963"/>
    <w:rsid w:val="00E60CF1"/>
    <w:rsid w:val="00E63E71"/>
    <w:rsid w:val="00E66B50"/>
    <w:rsid w:val="00E712CF"/>
    <w:rsid w:val="00E73865"/>
    <w:rsid w:val="00E751F5"/>
    <w:rsid w:val="00E75B4A"/>
    <w:rsid w:val="00E8021E"/>
    <w:rsid w:val="00E82CA1"/>
    <w:rsid w:val="00E8718F"/>
    <w:rsid w:val="00E93CC3"/>
    <w:rsid w:val="00E95106"/>
    <w:rsid w:val="00E97E1C"/>
    <w:rsid w:val="00EA0234"/>
    <w:rsid w:val="00EA3BBD"/>
    <w:rsid w:val="00EA7BA5"/>
    <w:rsid w:val="00EB18BF"/>
    <w:rsid w:val="00EB20A7"/>
    <w:rsid w:val="00EB5BE5"/>
    <w:rsid w:val="00EC641E"/>
    <w:rsid w:val="00EC6780"/>
    <w:rsid w:val="00ED6097"/>
    <w:rsid w:val="00ED6D63"/>
    <w:rsid w:val="00EE1CAB"/>
    <w:rsid w:val="00EE2B8C"/>
    <w:rsid w:val="00EE2C13"/>
    <w:rsid w:val="00EE3B32"/>
    <w:rsid w:val="00EF0411"/>
    <w:rsid w:val="00EF09BC"/>
    <w:rsid w:val="00EF23C8"/>
    <w:rsid w:val="00EF2468"/>
    <w:rsid w:val="00EF655A"/>
    <w:rsid w:val="00EF71E3"/>
    <w:rsid w:val="00F02111"/>
    <w:rsid w:val="00F03FAB"/>
    <w:rsid w:val="00F05011"/>
    <w:rsid w:val="00F050B5"/>
    <w:rsid w:val="00F06807"/>
    <w:rsid w:val="00F17904"/>
    <w:rsid w:val="00F21D3D"/>
    <w:rsid w:val="00F26B9C"/>
    <w:rsid w:val="00F33904"/>
    <w:rsid w:val="00F43EDB"/>
    <w:rsid w:val="00F45B89"/>
    <w:rsid w:val="00F47B23"/>
    <w:rsid w:val="00F5048F"/>
    <w:rsid w:val="00F5051E"/>
    <w:rsid w:val="00F54793"/>
    <w:rsid w:val="00F6224F"/>
    <w:rsid w:val="00F64900"/>
    <w:rsid w:val="00F65199"/>
    <w:rsid w:val="00F66852"/>
    <w:rsid w:val="00F6746E"/>
    <w:rsid w:val="00F91E6D"/>
    <w:rsid w:val="00F939F3"/>
    <w:rsid w:val="00F979E9"/>
    <w:rsid w:val="00F97D77"/>
    <w:rsid w:val="00FA105A"/>
    <w:rsid w:val="00FA1B5A"/>
    <w:rsid w:val="00FA3135"/>
    <w:rsid w:val="00FA3C05"/>
    <w:rsid w:val="00FA5CB6"/>
    <w:rsid w:val="00FA5CFE"/>
    <w:rsid w:val="00FB2319"/>
    <w:rsid w:val="00FB2A9C"/>
    <w:rsid w:val="00FB404C"/>
    <w:rsid w:val="00FC396A"/>
    <w:rsid w:val="00FD5172"/>
    <w:rsid w:val="00FE128F"/>
    <w:rsid w:val="00FE2537"/>
    <w:rsid w:val="00FE54C7"/>
    <w:rsid w:val="00FE5F4D"/>
    <w:rsid w:val="00FF3B11"/>
    <w:rsid w:val="00FF4962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73404-1EAC-46B3-9DC0-147015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C91541"/>
    <w:pPr>
      <w:spacing w:after="0" w:line="240" w:lineRule="auto"/>
    </w:pPr>
    <w:rPr>
      <w:rFonts w:ascii="Tahoma" w:hAnsi="Tahoma" w:cs="Tahoma"/>
      <w:sz w:val="18"/>
      <w:szCs w:val="1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C91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List,Colorful List - Accent 11"/>
    <w:basedOn w:val="Normal"/>
    <w:link w:val="ListParagraphChar"/>
    <w:uiPriority w:val="99"/>
    <w:qFormat/>
    <w:rsid w:val="00C91541"/>
    <w:pPr>
      <w:ind w:left="720"/>
      <w:contextualSpacing/>
    </w:pPr>
  </w:style>
  <w:style w:type="table" w:customStyle="1" w:styleId="TableGrid131">
    <w:name w:val="Table Grid131"/>
    <w:basedOn w:val="TableNormal"/>
    <w:next w:val="TableGrid"/>
    <w:uiPriority w:val="59"/>
    <w:rsid w:val="00C91541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C91541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ullet">
    <w:name w:val="Table text bullet"/>
    <w:basedOn w:val="Normal"/>
    <w:rsid w:val="008A0803"/>
    <w:pPr>
      <w:numPr>
        <w:numId w:val="1"/>
      </w:numPr>
      <w:tabs>
        <w:tab w:val="left" w:pos="567"/>
      </w:tabs>
      <w:spacing w:before="60" w:after="60" w:line="240" w:lineRule="auto"/>
      <w:contextualSpacing/>
    </w:pPr>
    <w:rPr>
      <w:rFonts w:ascii="Tahoma" w:eastAsia="Times New Roman" w:hAnsi="Tahoma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rsid w:val="007E618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618E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618E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6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97"/>
  </w:style>
  <w:style w:type="paragraph" w:customStyle="1" w:styleId="Bulletskeyfindings">
    <w:name w:val="Bullets (key findings)"/>
    <w:basedOn w:val="Normal"/>
    <w:rsid w:val="00ED6097"/>
    <w:pPr>
      <w:numPr>
        <w:numId w:val="2"/>
      </w:numPr>
      <w:spacing w:after="12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table" w:customStyle="1" w:styleId="TableGrid21">
    <w:name w:val="Table Grid21"/>
    <w:uiPriority w:val="59"/>
    <w:rsid w:val="00805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2E7BC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99"/>
    <w:rsid w:val="00FA5CB6"/>
  </w:style>
  <w:style w:type="paragraph" w:styleId="BalloonText">
    <w:name w:val="Balloon Text"/>
    <w:basedOn w:val="Normal"/>
    <w:link w:val="BalloonTextChar"/>
    <w:uiPriority w:val="99"/>
    <w:semiHidden/>
    <w:unhideWhenUsed/>
    <w:rsid w:val="00FE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Carrigan</dc:creator>
  <cp:keywords/>
  <dc:description/>
  <cp:lastModifiedBy>Donna Swift</cp:lastModifiedBy>
  <cp:revision>2</cp:revision>
  <cp:lastPrinted>2018-09-20T12:56:00Z</cp:lastPrinted>
  <dcterms:created xsi:type="dcterms:W3CDTF">2018-11-07T09:33:00Z</dcterms:created>
  <dcterms:modified xsi:type="dcterms:W3CDTF">2018-11-07T09:33:00Z</dcterms:modified>
</cp:coreProperties>
</file>