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BFED7" w14:textId="64B91CB4" w:rsidR="00CD6D53" w:rsidRDefault="0082053B" w:rsidP="00CD6D53">
      <w:pPr>
        <w:autoSpaceDE w:val="0"/>
        <w:autoSpaceDN w:val="0"/>
        <w:adjustRightInd w:val="0"/>
        <w:spacing w:after="0" w:line="240" w:lineRule="auto"/>
        <w:rPr>
          <w:rFonts w:cs="Calibri"/>
          <w:b/>
        </w:rPr>
      </w:pPr>
      <w:r>
        <w:rPr>
          <w:noProof/>
          <w:lang w:eastAsia="en-GB"/>
        </w:rPr>
        <w:drawing>
          <wp:anchor distT="0" distB="0" distL="114300" distR="114300" simplePos="0" relativeHeight="251650560" behindDoc="1" locked="0" layoutInCell="1" allowOverlap="1" wp14:anchorId="42B0254C" wp14:editId="5CA2A1F2">
            <wp:simplePos x="0" y="0"/>
            <wp:positionH relativeFrom="page">
              <wp:posOffset>0</wp:posOffset>
            </wp:positionH>
            <wp:positionV relativeFrom="paragraph">
              <wp:posOffset>-926631</wp:posOffset>
            </wp:positionV>
            <wp:extent cx="7556685" cy="10948946"/>
            <wp:effectExtent l="0" t="0" r="6350" b="508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685" cy="10948946"/>
                    </a:xfrm>
                    <a:prstGeom prst="rect">
                      <a:avLst/>
                    </a:prstGeom>
                  </pic:spPr>
                </pic:pic>
              </a:graphicData>
            </a:graphic>
            <wp14:sizeRelH relativeFrom="margin">
              <wp14:pctWidth>0</wp14:pctWidth>
            </wp14:sizeRelH>
            <wp14:sizeRelV relativeFrom="margin">
              <wp14:pctHeight>0</wp14:pctHeight>
            </wp14:sizeRelV>
          </wp:anchor>
        </w:drawing>
      </w:r>
    </w:p>
    <w:p w14:paraId="09EC430B" w14:textId="08DF9CDD" w:rsidR="00CD6D53" w:rsidRDefault="00CD6D53" w:rsidP="00CD6D53">
      <w:pPr>
        <w:autoSpaceDE w:val="0"/>
        <w:autoSpaceDN w:val="0"/>
        <w:adjustRightInd w:val="0"/>
        <w:spacing w:after="0" w:line="240" w:lineRule="auto"/>
        <w:rPr>
          <w:rFonts w:cs="Calibri"/>
          <w:b/>
        </w:rPr>
      </w:pPr>
    </w:p>
    <w:p w14:paraId="4303B96F" w14:textId="4138247D" w:rsidR="00473035" w:rsidRDefault="00473035" w:rsidP="00CD6D53">
      <w:pPr>
        <w:autoSpaceDE w:val="0"/>
        <w:autoSpaceDN w:val="0"/>
        <w:adjustRightInd w:val="0"/>
        <w:spacing w:after="0" w:line="240" w:lineRule="auto"/>
        <w:rPr>
          <w:rFonts w:cs="Calibri"/>
          <w:b/>
        </w:rPr>
      </w:pPr>
    </w:p>
    <w:p w14:paraId="3B5EB6A9" w14:textId="35A67D79" w:rsidR="00473035" w:rsidRDefault="00473035" w:rsidP="00CD6D53">
      <w:pPr>
        <w:autoSpaceDE w:val="0"/>
        <w:autoSpaceDN w:val="0"/>
        <w:adjustRightInd w:val="0"/>
        <w:spacing w:after="0" w:line="240" w:lineRule="auto"/>
        <w:rPr>
          <w:rFonts w:cs="Calibri"/>
          <w:b/>
        </w:rPr>
      </w:pPr>
    </w:p>
    <w:p w14:paraId="76433B18" w14:textId="47483FEF" w:rsidR="00473035" w:rsidRDefault="00473035" w:rsidP="00CD6D53">
      <w:pPr>
        <w:autoSpaceDE w:val="0"/>
        <w:autoSpaceDN w:val="0"/>
        <w:adjustRightInd w:val="0"/>
        <w:spacing w:after="0" w:line="240" w:lineRule="auto"/>
        <w:rPr>
          <w:rFonts w:cs="Calibri"/>
          <w:b/>
        </w:rPr>
      </w:pPr>
    </w:p>
    <w:p w14:paraId="67AA0B4B" w14:textId="7AED5FBB" w:rsidR="00473035" w:rsidRDefault="00473035" w:rsidP="00CD6D53">
      <w:pPr>
        <w:autoSpaceDE w:val="0"/>
        <w:autoSpaceDN w:val="0"/>
        <w:adjustRightInd w:val="0"/>
        <w:spacing w:after="0" w:line="240" w:lineRule="auto"/>
        <w:rPr>
          <w:rFonts w:cs="Calibri"/>
          <w:b/>
        </w:rPr>
      </w:pPr>
    </w:p>
    <w:p w14:paraId="2AA272BE" w14:textId="5119C576" w:rsidR="00473035" w:rsidRDefault="00473035" w:rsidP="00CD6D53">
      <w:pPr>
        <w:autoSpaceDE w:val="0"/>
        <w:autoSpaceDN w:val="0"/>
        <w:adjustRightInd w:val="0"/>
        <w:spacing w:after="0" w:line="240" w:lineRule="auto"/>
        <w:rPr>
          <w:rFonts w:cs="Calibri"/>
          <w:b/>
        </w:rPr>
      </w:pPr>
    </w:p>
    <w:p w14:paraId="0EA28387" w14:textId="0B9C7945" w:rsidR="00473035" w:rsidRDefault="00473035" w:rsidP="00CD6D53">
      <w:pPr>
        <w:autoSpaceDE w:val="0"/>
        <w:autoSpaceDN w:val="0"/>
        <w:adjustRightInd w:val="0"/>
        <w:spacing w:after="0" w:line="240" w:lineRule="auto"/>
        <w:rPr>
          <w:rFonts w:cs="Calibri"/>
          <w:b/>
        </w:rPr>
      </w:pPr>
    </w:p>
    <w:p w14:paraId="0CE51623" w14:textId="2F53CED0" w:rsidR="00473035" w:rsidRDefault="00473035" w:rsidP="00CD6D53">
      <w:pPr>
        <w:autoSpaceDE w:val="0"/>
        <w:autoSpaceDN w:val="0"/>
        <w:adjustRightInd w:val="0"/>
        <w:spacing w:after="0" w:line="240" w:lineRule="auto"/>
        <w:rPr>
          <w:rFonts w:cs="Calibri"/>
          <w:b/>
        </w:rPr>
      </w:pPr>
    </w:p>
    <w:p w14:paraId="45ED860C" w14:textId="71B71591" w:rsidR="00473035" w:rsidRDefault="00473035" w:rsidP="00CD6D53">
      <w:pPr>
        <w:autoSpaceDE w:val="0"/>
        <w:autoSpaceDN w:val="0"/>
        <w:adjustRightInd w:val="0"/>
        <w:spacing w:after="0" w:line="240" w:lineRule="auto"/>
        <w:rPr>
          <w:rFonts w:cs="Calibri"/>
          <w:b/>
        </w:rPr>
      </w:pPr>
    </w:p>
    <w:p w14:paraId="5768F1DD" w14:textId="223C91B9" w:rsidR="00473035" w:rsidRDefault="00473035" w:rsidP="00CD6D53">
      <w:pPr>
        <w:autoSpaceDE w:val="0"/>
        <w:autoSpaceDN w:val="0"/>
        <w:adjustRightInd w:val="0"/>
        <w:spacing w:after="0" w:line="240" w:lineRule="auto"/>
        <w:rPr>
          <w:rFonts w:cs="Calibri"/>
          <w:b/>
        </w:rPr>
      </w:pPr>
    </w:p>
    <w:p w14:paraId="3B9E637E" w14:textId="465B9CE2" w:rsidR="00473035" w:rsidRDefault="00473035" w:rsidP="00CD6D53">
      <w:pPr>
        <w:autoSpaceDE w:val="0"/>
        <w:autoSpaceDN w:val="0"/>
        <w:adjustRightInd w:val="0"/>
        <w:spacing w:after="0" w:line="240" w:lineRule="auto"/>
        <w:rPr>
          <w:rFonts w:cs="Calibri"/>
          <w:b/>
        </w:rPr>
      </w:pPr>
    </w:p>
    <w:p w14:paraId="439E6836" w14:textId="72522C15" w:rsidR="00473035" w:rsidRDefault="00473035" w:rsidP="00CD6D53">
      <w:pPr>
        <w:autoSpaceDE w:val="0"/>
        <w:autoSpaceDN w:val="0"/>
        <w:adjustRightInd w:val="0"/>
        <w:spacing w:after="0" w:line="240" w:lineRule="auto"/>
        <w:rPr>
          <w:rFonts w:cs="Calibri"/>
          <w:b/>
        </w:rPr>
      </w:pPr>
    </w:p>
    <w:p w14:paraId="307685DE" w14:textId="4426F543" w:rsidR="00473035" w:rsidRDefault="00473035" w:rsidP="00CD6D53">
      <w:pPr>
        <w:autoSpaceDE w:val="0"/>
        <w:autoSpaceDN w:val="0"/>
        <w:adjustRightInd w:val="0"/>
        <w:spacing w:after="0" w:line="240" w:lineRule="auto"/>
        <w:rPr>
          <w:rFonts w:cs="Calibri"/>
          <w:b/>
        </w:rPr>
      </w:pPr>
    </w:p>
    <w:p w14:paraId="1749D17D" w14:textId="35CB629C" w:rsidR="00473035" w:rsidRDefault="00473035" w:rsidP="00CD6D53">
      <w:pPr>
        <w:autoSpaceDE w:val="0"/>
        <w:autoSpaceDN w:val="0"/>
        <w:adjustRightInd w:val="0"/>
        <w:spacing w:after="0" w:line="240" w:lineRule="auto"/>
        <w:rPr>
          <w:rFonts w:cs="Calibri"/>
          <w:b/>
        </w:rPr>
      </w:pPr>
    </w:p>
    <w:p w14:paraId="57526395" w14:textId="4B4D6C5A" w:rsidR="00473035" w:rsidRDefault="00473035" w:rsidP="00CD6D53">
      <w:pPr>
        <w:autoSpaceDE w:val="0"/>
        <w:autoSpaceDN w:val="0"/>
        <w:adjustRightInd w:val="0"/>
        <w:spacing w:after="0" w:line="240" w:lineRule="auto"/>
        <w:rPr>
          <w:rFonts w:cs="Calibri"/>
          <w:b/>
        </w:rPr>
      </w:pPr>
    </w:p>
    <w:p w14:paraId="73732177" w14:textId="22D7C074" w:rsidR="00473035" w:rsidRDefault="00473035" w:rsidP="00CD6D53">
      <w:pPr>
        <w:autoSpaceDE w:val="0"/>
        <w:autoSpaceDN w:val="0"/>
        <w:adjustRightInd w:val="0"/>
        <w:spacing w:after="0" w:line="240" w:lineRule="auto"/>
        <w:rPr>
          <w:rFonts w:cs="Calibri"/>
          <w:b/>
        </w:rPr>
      </w:pPr>
    </w:p>
    <w:p w14:paraId="49FEDD1C" w14:textId="51755323" w:rsidR="00473035" w:rsidRDefault="00473035" w:rsidP="00CD6D53">
      <w:pPr>
        <w:autoSpaceDE w:val="0"/>
        <w:autoSpaceDN w:val="0"/>
        <w:adjustRightInd w:val="0"/>
        <w:spacing w:after="0" w:line="240" w:lineRule="auto"/>
        <w:rPr>
          <w:rFonts w:cs="Calibri"/>
          <w:b/>
        </w:rPr>
      </w:pPr>
    </w:p>
    <w:p w14:paraId="1D0348FF" w14:textId="7BCE2035" w:rsidR="00473035" w:rsidRDefault="00473035" w:rsidP="00CD6D53">
      <w:pPr>
        <w:autoSpaceDE w:val="0"/>
        <w:autoSpaceDN w:val="0"/>
        <w:adjustRightInd w:val="0"/>
        <w:spacing w:after="0" w:line="240" w:lineRule="auto"/>
        <w:rPr>
          <w:rFonts w:cs="Calibri"/>
          <w:b/>
        </w:rPr>
      </w:pPr>
    </w:p>
    <w:p w14:paraId="7AE76796" w14:textId="49440AA7" w:rsidR="00473035" w:rsidRDefault="00473035" w:rsidP="00CD6D53">
      <w:pPr>
        <w:autoSpaceDE w:val="0"/>
        <w:autoSpaceDN w:val="0"/>
        <w:adjustRightInd w:val="0"/>
        <w:spacing w:after="0" w:line="240" w:lineRule="auto"/>
        <w:rPr>
          <w:rFonts w:cs="Calibri"/>
          <w:b/>
        </w:rPr>
      </w:pPr>
    </w:p>
    <w:p w14:paraId="6A775445" w14:textId="62AD9EA4" w:rsidR="00473035" w:rsidRDefault="00473035" w:rsidP="00CD6D53">
      <w:pPr>
        <w:autoSpaceDE w:val="0"/>
        <w:autoSpaceDN w:val="0"/>
        <w:adjustRightInd w:val="0"/>
        <w:spacing w:after="0" w:line="240" w:lineRule="auto"/>
        <w:rPr>
          <w:rFonts w:cs="Calibri"/>
          <w:b/>
        </w:rPr>
      </w:pPr>
    </w:p>
    <w:p w14:paraId="4251045B" w14:textId="64698103" w:rsidR="00473035" w:rsidRDefault="00473035" w:rsidP="00CD6D53">
      <w:pPr>
        <w:autoSpaceDE w:val="0"/>
        <w:autoSpaceDN w:val="0"/>
        <w:adjustRightInd w:val="0"/>
        <w:spacing w:after="0" w:line="240" w:lineRule="auto"/>
        <w:rPr>
          <w:rFonts w:cs="Calibri"/>
          <w:b/>
        </w:rPr>
      </w:pPr>
    </w:p>
    <w:p w14:paraId="401135DD" w14:textId="0045CD00" w:rsidR="00473035" w:rsidRDefault="00473035" w:rsidP="00CD6D53">
      <w:pPr>
        <w:autoSpaceDE w:val="0"/>
        <w:autoSpaceDN w:val="0"/>
        <w:adjustRightInd w:val="0"/>
        <w:spacing w:after="0" w:line="240" w:lineRule="auto"/>
        <w:rPr>
          <w:rFonts w:cs="Calibri"/>
          <w:b/>
        </w:rPr>
      </w:pPr>
    </w:p>
    <w:p w14:paraId="5B57C55D" w14:textId="37E6748A" w:rsidR="00473035" w:rsidRDefault="00473035" w:rsidP="00CD6D53">
      <w:pPr>
        <w:autoSpaceDE w:val="0"/>
        <w:autoSpaceDN w:val="0"/>
        <w:adjustRightInd w:val="0"/>
        <w:spacing w:after="0" w:line="240" w:lineRule="auto"/>
        <w:rPr>
          <w:rFonts w:cs="Calibri"/>
          <w:b/>
        </w:rPr>
      </w:pPr>
    </w:p>
    <w:p w14:paraId="6E806D3E" w14:textId="04B52366" w:rsidR="00473035" w:rsidRDefault="00473035" w:rsidP="00CD6D53">
      <w:pPr>
        <w:autoSpaceDE w:val="0"/>
        <w:autoSpaceDN w:val="0"/>
        <w:adjustRightInd w:val="0"/>
        <w:spacing w:after="0" w:line="240" w:lineRule="auto"/>
        <w:rPr>
          <w:rFonts w:cs="Calibri"/>
          <w:b/>
        </w:rPr>
      </w:pPr>
    </w:p>
    <w:p w14:paraId="232B1AC2" w14:textId="284B239C" w:rsidR="00473035" w:rsidRDefault="00473035" w:rsidP="00CD6D53">
      <w:pPr>
        <w:autoSpaceDE w:val="0"/>
        <w:autoSpaceDN w:val="0"/>
        <w:adjustRightInd w:val="0"/>
        <w:spacing w:after="0" w:line="240" w:lineRule="auto"/>
        <w:rPr>
          <w:rFonts w:cs="Calibri"/>
          <w:b/>
        </w:rPr>
      </w:pPr>
    </w:p>
    <w:p w14:paraId="0204390C" w14:textId="76E90029" w:rsidR="00473035" w:rsidRDefault="00473035" w:rsidP="00CD6D53">
      <w:pPr>
        <w:autoSpaceDE w:val="0"/>
        <w:autoSpaceDN w:val="0"/>
        <w:adjustRightInd w:val="0"/>
        <w:spacing w:after="0" w:line="240" w:lineRule="auto"/>
        <w:rPr>
          <w:rFonts w:cs="Calibri"/>
          <w:b/>
        </w:rPr>
      </w:pPr>
    </w:p>
    <w:p w14:paraId="533D4A0F" w14:textId="20FCB1E0" w:rsidR="00473035" w:rsidRDefault="00473035" w:rsidP="00CD6D53">
      <w:pPr>
        <w:autoSpaceDE w:val="0"/>
        <w:autoSpaceDN w:val="0"/>
        <w:adjustRightInd w:val="0"/>
        <w:spacing w:after="0" w:line="240" w:lineRule="auto"/>
        <w:rPr>
          <w:rFonts w:cs="Calibri"/>
          <w:b/>
        </w:rPr>
      </w:pPr>
    </w:p>
    <w:p w14:paraId="7F360A1A" w14:textId="341BA991" w:rsidR="00473035" w:rsidRDefault="00F75CEC" w:rsidP="00CD6D53">
      <w:pPr>
        <w:autoSpaceDE w:val="0"/>
        <w:autoSpaceDN w:val="0"/>
        <w:adjustRightInd w:val="0"/>
        <w:spacing w:after="0" w:line="240" w:lineRule="auto"/>
        <w:rPr>
          <w:rFonts w:cs="Calibri"/>
          <w:b/>
        </w:rPr>
      </w:pPr>
      <w:r>
        <w:rPr>
          <w:noProof/>
          <w:lang w:eastAsia="en-GB"/>
        </w:rPr>
        <mc:AlternateContent>
          <mc:Choice Requires="wps">
            <w:drawing>
              <wp:anchor distT="0" distB="0" distL="114300" distR="114300" simplePos="0" relativeHeight="251656704" behindDoc="0" locked="0" layoutInCell="1" allowOverlap="1" wp14:anchorId="2C62985B" wp14:editId="34DA7622">
                <wp:simplePos x="0" y="0"/>
                <wp:positionH relativeFrom="page">
                  <wp:posOffset>-2540</wp:posOffset>
                </wp:positionH>
                <wp:positionV relativeFrom="paragraph">
                  <wp:posOffset>113665</wp:posOffset>
                </wp:positionV>
                <wp:extent cx="7559040" cy="1228725"/>
                <wp:effectExtent l="0" t="0" r="3810" b="9525"/>
                <wp:wrapNone/>
                <wp:docPr id="17" name="Text Box 17"/>
                <wp:cNvGraphicFramePr/>
                <a:graphic xmlns:a="http://schemas.openxmlformats.org/drawingml/2006/main">
                  <a:graphicData uri="http://schemas.microsoft.com/office/word/2010/wordprocessingShape">
                    <wps:wsp>
                      <wps:cNvSpPr txBox="1"/>
                      <wps:spPr>
                        <a:xfrm>
                          <a:off x="0" y="0"/>
                          <a:ext cx="7559040" cy="1228725"/>
                        </a:xfrm>
                        <a:prstGeom prst="rect">
                          <a:avLst/>
                        </a:prstGeom>
                        <a:solidFill>
                          <a:schemeClr val="lt1"/>
                        </a:solidFill>
                        <a:ln w="6350">
                          <a:noFill/>
                        </a:ln>
                      </wps:spPr>
                      <wps:txbx>
                        <w:txbxContent>
                          <w:p w14:paraId="5A8B69E5" w14:textId="77777777" w:rsidR="00D13E20" w:rsidRPr="00F124D9" w:rsidRDefault="00D13E20" w:rsidP="00473035">
                            <w:pPr>
                              <w:spacing w:after="0" w:line="240" w:lineRule="auto"/>
                              <w:jc w:val="center"/>
                              <w:rPr>
                                <w:rFonts w:ascii="Calibri" w:hAnsi="Calibri" w:cs="Calibri"/>
                                <w:sz w:val="40"/>
                                <w:szCs w:val="40"/>
                              </w:rPr>
                            </w:pPr>
                          </w:p>
                          <w:p w14:paraId="2A07656A" w14:textId="33D19EE5" w:rsidR="006317EB" w:rsidRDefault="00FF46D3" w:rsidP="006317EB">
                            <w:pPr>
                              <w:jc w:val="center"/>
                              <w:rPr>
                                <w:rFonts w:ascii="Calibri" w:hAnsi="Calibri" w:cs="Calibri"/>
                                <w:b/>
                                <w:sz w:val="40"/>
                                <w:szCs w:val="40"/>
                              </w:rPr>
                            </w:pPr>
                            <w:r>
                              <w:rPr>
                                <w:rFonts w:ascii="Calibri" w:hAnsi="Calibri" w:cs="Calibri"/>
                                <w:b/>
                                <w:sz w:val="40"/>
                                <w:szCs w:val="40"/>
                              </w:rPr>
                              <w:t xml:space="preserve">Hamwic Education Trust &amp; </w:t>
                            </w:r>
                            <w:r w:rsidRPr="00FF46D3">
                              <w:rPr>
                                <w:rFonts w:ascii="Calibri" w:hAnsi="Calibri" w:cs="Calibri"/>
                                <w:b/>
                                <w:sz w:val="40"/>
                                <w:szCs w:val="40"/>
                                <w:highlight w:val="yellow"/>
                              </w:rPr>
                              <w:t>NAME OF SCHOOL</w:t>
                            </w:r>
                          </w:p>
                          <w:p w14:paraId="4ED65131" w14:textId="3A8A95B9" w:rsidR="00FF46D3" w:rsidRDefault="00FF46D3" w:rsidP="006317EB">
                            <w:pPr>
                              <w:jc w:val="center"/>
                              <w:rPr>
                                <w:rFonts w:ascii="Calibri" w:hAnsi="Calibri" w:cs="Calibri"/>
                                <w:b/>
                                <w:sz w:val="40"/>
                                <w:szCs w:val="40"/>
                              </w:rPr>
                            </w:pPr>
                            <w:r>
                              <w:rPr>
                                <w:rFonts w:ascii="Calibri" w:hAnsi="Calibri" w:cs="Calibri"/>
                                <w:b/>
                                <w:sz w:val="40"/>
                                <w:szCs w:val="40"/>
                              </w:rPr>
                              <w:t>Workforce Pri</w:t>
                            </w:r>
                            <w:r w:rsidR="00E321C6">
                              <w:rPr>
                                <w:rFonts w:ascii="Calibri" w:hAnsi="Calibri" w:cs="Calibri"/>
                                <w:b/>
                                <w:sz w:val="40"/>
                                <w:szCs w:val="40"/>
                              </w:rPr>
                              <w:t>vacy</w:t>
                            </w:r>
                            <w:r>
                              <w:rPr>
                                <w:rFonts w:ascii="Calibri" w:hAnsi="Calibri" w:cs="Calibri"/>
                                <w:b/>
                                <w:sz w:val="40"/>
                                <w:szCs w:val="40"/>
                              </w:rPr>
                              <w:t xml:space="preserve"> Notice</w:t>
                            </w:r>
                          </w:p>
                          <w:p w14:paraId="0FECA7EB" w14:textId="77777777" w:rsidR="006317EB" w:rsidRDefault="006317EB" w:rsidP="006317EB">
                            <w:pPr>
                              <w:jc w:val="center"/>
                              <w:rPr>
                                <w:rFonts w:ascii="Calibri" w:hAnsi="Calibri" w:cs="Calibri"/>
                                <w:b/>
                                <w:sz w:val="40"/>
                                <w:szCs w:val="40"/>
                              </w:rPr>
                            </w:pPr>
                          </w:p>
                          <w:p w14:paraId="6C231834" w14:textId="77777777" w:rsidR="006317EB" w:rsidRDefault="006317EB" w:rsidP="006317EB">
                            <w:pPr>
                              <w:jc w:val="center"/>
                              <w:rPr>
                                <w:rFonts w:ascii="Calibri" w:hAnsi="Calibri" w:cs="Calibri"/>
                                <w:b/>
                                <w:sz w:val="40"/>
                                <w:szCs w:val="40"/>
                              </w:rPr>
                            </w:pPr>
                          </w:p>
                          <w:p w14:paraId="3FFA81FC" w14:textId="77777777" w:rsidR="006317EB" w:rsidRPr="003C05E3" w:rsidRDefault="006317EB" w:rsidP="006317EB">
                            <w:pPr>
                              <w:jc w:val="center"/>
                              <w:rPr>
                                <w:rFonts w:ascii="Calibri" w:hAnsi="Calibri" w:cs="Calibri"/>
                                <w:b/>
                                <w:sz w:val="40"/>
                                <w:szCs w:val="40"/>
                              </w:rPr>
                            </w:pPr>
                          </w:p>
                          <w:p w14:paraId="41BE9CA2" w14:textId="3238043D" w:rsidR="00473035" w:rsidRPr="00501162" w:rsidRDefault="00473035" w:rsidP="006317EB">
                            <w:pPr>
                              <w:jc w:val="center"/>
                              <w:rPr>
                                <w:rFonts w:ascii="Arial" w:hAnsi="Arial" w:cs="Arial"/>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2985B" id="_x0000_t202" coordsize="21600,21600" o:spt="202" path="m,l,21600r21600,l21600,xe">
                <v:stroke joinstyle="miter"/>
                <v:path gradientshapeok="t" o:connecttype="rect"/>
              </v:shapetype>
              <v:shape id="Text Box 17" o:spid="_x0000_s1026" type="#_x0000_t202" style="position:absolute;margin-left:-.2pt;margin-top:8.95pt;width:595.2pt;height:96.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" fillcolor="white [3201]" stroked="f" strokeweight=".5pt">
                <v:textbox>
                  <w:txbxContent>
                    <w:p w14:paraId="5A8B69E5" w14:textId="77777777" w:rsidR="00D13E20" w:rsidRPr="00F124D9" w:rsidRDefault="00D13E20" w:rsidP="00473035">
                      <w:pPr>
                        <w:spacing w:after="0" w:line="240" w:lineRule="auto"/>
                        <w:jc w:val="center"/>
                        <w:rPr>
                          <w:rFonts w:ascii="Calibri" w:hAnsi="Calibri" w:cs="Calibri"/>
                          <w:sz w:val="40"/>
                          <w:szCs w:val="40"/>
                        </w:rPr>
                      </w:pPr>
                    </w:p>
                    <w:p w14:paraId="2A07656A" w14:textId="33D19EE5" w:rsidR="006317EB" w:rsidRDefault="00FF46D3" w:rsidP="006317EB">
                      <w:pPr>
                        <w:jc w:val="center"/>
                        <w:rPr>
                          <w:rFonts w:ascii="Calibri" w:hAnsi="Calibri" w:cs="Calibri"/>
                          <w:b/>
                          <w:sz w:val="40"/>
                          <w:szCs w:val="40"/>
                        </w:rPr>
                      </w:pPr>
                      <w:r>
                        <w:rPr>
                          <w:rFonts w:ascii="Calibri" w:hAnsi="Calibri" w:cs="Calibri"/>
                          <w:b/>
                          <w:sz w:val="40"/>
                          <w:szCs w:val="40"/>
                        </w:rPr>
                        <w:t xml:space="preserve">Hamwic Education Trust &amp; </w:t>
                      </w:r>
                      <w:r w:rsidRPr="00FF46D3">
                        <w:rPr>
                          <w:rFonts w:ascii="Calibri" w:hAnsi="Calibri" w:cs="Calibri"/>
                          <w:b/>
                          <w:sz w:val="40"/>
                          <w:szCs w:val="40"/>
                          <w:highlight w:val="yellow"/>
                        </w:rPr>
                        <w:t>NAME OF SCHOOL</w:t>
                      </w:r>
                    </w:p>
                    <w:p w14:paraId="4ED65131" w14:textId="3A8A95B9" w:rsidR="00FF46D3" w:rsidRDefault="00FF46D3" w:rsidP="006317EB">
                      <w:pPr>
                        <w:jc w:val="center"/>
                        <w:rPr>
                          <w:rFonts w:ascii="Calibri" w:hAnsi="Calibri" w:cs="Calibri"/>
                          <w:b/>
                          <w:sz w:val="40"/>
                          <w:szCs w:val="40"/>
                        </w:rPr>
                      </w:pPr>
                      <w:r>
                        <w:rPr>
                          <w:rFonts w:ascii="Calibri" w:hAnsi="Calibri" w:cs="Calibri"/>
                          <w:b/>
                          <w:sz w:val="40"/>
                          <w:szCs w:val="40"/>
                        </w:rPr>
                        <w:t>Workforce Pri</w:t>
                      </w:r>
                      <w:r w:rsidR="00E321C6">
                        <w:rPr>
                          <w:rFonts w:ascii="Calibri" w:hAnsi="Calibri" w:cs="Calibri"/>
                          <w:b/>
                          <w:sz w:val="40"/>
                          <w:szCs w:val="40"/>
                        </w:rPr>
                        <w:t>vacy</w:t>
                      </w:r>
                      <w:r>
                        <w:rPr>
                          <w:rFonts w:ascii="Calibri" w:hAnsi="Calibri" w:cs="Calibri"/>
                          <w:b/>
                          <w:sz w:val="40"/>
                          <w:szCs w:val="40"/>
                        </w:rPr>
                        <w:t xml:space="preserve"> Notice</w:t>
                      </w:r>
                    </w:p>
                    <w:p w14:paraId="0FECA7EB" w14:textId="77777777" w:rsidR="006317EB" w:rsidRDefault="006317EB" w:rsidP="006317EB">
                      <w:pPr>
                        <w:jc w:val="center"/>
                        <w:rPr>
                          <w:rFonts w:ascii="Calibri" w:hAnsi="Calibri" w:cs="Calibri"/>
                          <w:b/>
                          <w:sz w:val="40"/>
                          <w:szCs w:val="40"/>
                        </w:rPr>
                      </w:pPr>
                    </w:p>
                    <w:p w14:paraId="6C231834" w14:textId="77777777" w:rsidR="006317EB" w:rsidRDefault="006317EB" w:rsidP="006317EB">
                      <w:pPr>
                        <w:jc w:val="center"/>
                        <w:rPr>
                          <w:rFonts w:ascii="Calibri" w:hAnsi="Calibri" w:cs="Calibri"/>
                          <w:b/>
                          <w:sz w:val="40"/>
                          <w:szCs w:val="40"/>
                        </w:rPr>
                      </w:pPr>
                    </w:p>
                    <w:p w14:paraId="3FFA81FC" w14:textId="77777777" w:rsidR="006317EB" w:rsidRPr="003C05E3" w:rsidRDefault="006317EB" w:rsidP="006317EB">
                      <w:pPr>
                        <w:jc w:val="center"/>
                        <w:rPr>
                          <w:rFonts w:ascii="Calibri" w:hAnsi="Calibri" w:cs="Calibri"/>
                          <w:b/>
                          <w:sz w:val="40"/>
                          <w:szCs w:val="40"/>
                        </w:rPr>
                      </w:pPr>
                    </w:p>
                    <w:p w14:paraId="41BE9CA2" w14:textId="3238043D" w:rsidR="00473035" w:rsidRPr="00501162" w:rsidRDefault="00473035" w:rsidP="006317EB">
                      <w:pPr>
                        <w:jc w:val="center"/>
                        <w:rPr>
                          <w:rFonts w:ascii="Arial" w:hAnsi="Arial" w:cs="Arial"/>
                          <w:b/>
                          <w:bCs/>
                          <w:sz w:val="48"/>
                          <w:szCs w:val="48"/>
                        </w:rPr>
                      </w:pPr>
                    </w:p>
                  </w:txbxContent>
                </v:textbox>
                <w10:wrap anchorx="page"/>
              </v:shape>
            </w:pict>
          </mc:Fallback>
        </mc:AlternateContent>
      </w:r>
    </w:p>
    <w:p w14:paraId="2E0E48F3" w14:textId="02ED2893" w:rsidR="00473035" w:rsidRDefault="00473035" w:rsidP="00CD6D53">
      <w:pPr>
        <w:autoSpaceDE w:val="0"/>
        <w:autoSpaceDN w:val="0"/>
        <w:adjustRightInd w:val="0"/>
        <w:spacing w:after="0" w:line="240" w:lineRule="auto"/>
        <w:rPr>
          <w:rFonts w:cs="Calibri"/>
          <w:b/>
        </w:rPr>
      </w:pPr>
    </w:p>
    <w:p w14:paraId="38BB2914" w14:textId="0E592259" w:rsidR="00473035" w:rsidRDefault="00473035" w:rsidP="00CD6D53">
      <w:pPr>
        <w:autoSpaceDE w:val="0"/>
        <w:autoSpaceDN w:val="0"/>
        <w:adjustRightInd w:val="0"/>
        <w:spacing w:after="0" w:line="240" w:lineRule="auto"/>
        <w:rPr>
          <w:rFonts w:cs="Calibri"/>
          <w:b/>
        </w:rPr>
      </w:pPr>
    </w:p>
    <w:p w14:paraId="19C51D89" w14:textId="3684D422" w:rsidR="00473035" w:rsidRDefault="00473035" w:rsidP="00CD6D53">
      <w:pPr>
        <w:autoSpaceDE w:val="0"/>
        <w:autoSpaceDN w:val="0"/>
        <w:adjustRightInd w:val="0"/>
        <w:spacing w:after="0" w:line="240" w:lineRule="auto"/>
        <w:rPr>
          <w:rFonts w:cs="Calibri"/>
          <w:b/>
        </w:rPr>
      </w:pPr>
    </w:p>
    <w:p w14:paraId="4A5C7374" w14:textId="2098903A" w:rsidR="00473035" w:rsidRDefault="00473035" w:rsidP="00CD6D53">
      <w:pPr>
        <w:autoSpaceDE w:val="0"/>
        <w:autoSpaceDN w:val="0"/>
        <w:adjustRightInd w:val="0"/>
        <w:spacing w:after="0" w:line="240" w:lineRule="auto"/>
        <w:rPr>
          <w:rFonts w:cs="Calibri"/>
          <w:b/>
        </w:rPr>
      </w:pPr>
    </w:p>
    <w:p w14:paraId="64C8CDB2" w14:textId="109DE488" w:rsidR="00473035" w:rsidRDefault="00473035" w:rsidP="00CD6D53">
      <w:pPr>
        <w:autoSpaceDE w:val="0"/>
        <w:autoSpaceDN w:val="0"/>
        <w:adjustRightInd w:val="0"/>
        <w:spacing w:after="0" w:line="240" w:lineRule="auto"/>
        <w:rPr>
          <w:rFonts w:cs="Calibri"/>
          <w:b/>
        </w:rPr>
      </w:pPr>
    </w:p>
    <w:p w14:paraId="2CDA2D16" w14:textId="5ADB3BAA" w:rsidR="00473035" w:rsidRDefault="00473035" w:rsidP="00CD6D53">
      <w:pPr>
        <w:autoSpaceDE w:val="0"/>
        <w:autoSpaceDN w:val="0"/>
        <w:adjustRightInd w:val="0"/>
        <w:spacing w:after="0" w:line="240" w:lineRule="auto"/>
        <w:rPr>
          <w:rFonts w:cs="Calibri"/>
          <w:b/>
        </w:rPr>
      </w:pPr>
    </w:p>
    <w:p w14:paraId="2F59EDBB" w14:textId="3299F203" w:rsidR="00473035" w:rsidRDefault="00473035" w:rsidP="00CD6D53">
      <w:pPr>
        <w:autoSpaceDE w:val="0"/>
        <w:autoSpaceDN w:val="0"/>
        <w:adjustRightInd w:val="0"/>
        <w:spacing w:after="0" w:line="240" w:lineRule="auto"/>
        <w:rPr>
          <w:rFonts w:cs="Calibri"/>
          <w:b/>
        </w:rPr>
      </w:pPr>
    </w:p>
    <w:p w14:paraId="6B75BAD8" w14:textId="53053F6C" w:rsidR="00473035" w:rsidRDefault="00473035" w:rsidP="00CD6D53">
      <w:pPr>
        <w:autoSpaceDE w:val="0"/>
        <w:autoSpaceDN w:val="0"/>
        <w:adjustRightInd w:val="0"/>
        <w:spacing w:after="0" w:line="240" w:lineRule="auto"/>
        <w:rPr>
          <w:rFonts w:cs="Calibri"/>
          <w:b/>
        </w:rPr>
      </w:pPr>
    </w:p>
    <w:p w14:paraId="45E98D25" w14:textId="1BAFC6BA" w:rsidR="00473035" w:rsidRDefault="00473035" w:rsidP="00CD6D53">
      <w:pPr>
        <w:autoSpaceDE w:val="0"/>
        <w:autoSpaceDN w:val="0"/>
        <w:adjustRightInd w:val="0"/>
        <w:spacing w:after="0" w:line="240" w:lineRule="auto"/>
        <w:rPr>
          <w:rFonts w:cs="Calibri"/>
          <w:b/>
        </w:rPr>
      </w:pPr>
    </w:p>
    <w:p w14:paraId="31AFD125" w14:textId="18FF3D2F" w:rsidR="00473035" w:rsidRDefault="00473035" w:rsidP="00CD6D53">
      <w:pPr>
        <w:autoSpaceDE w:val="0"/>
        <w:autoSpaceDN w:val="0"/>
        <w:adjustRightInd w:val="0"/>
        <w:spacing w:after="0" w:line="240" w:lineRule="auto"/>
        <w:rPr>
          <w:rFonts w:cs="Calibri"/>
          <w:b/>
        </w:rPr>
      </w:pPr>
    </w:p>
    <w:p w14:paraId="6BDCFD29" w14:textId="1246DD88" w:rsidR="00473035" w:rsidRDefault="00473035" w:rsidP="00CD6D53">
      <w:pPr>
        <w:autoSpaceDE w:val="0"/>
        <w:autoSpaceDN w:val="0"/>
        <w:adjustRightInd w:val="0"/>
        <w:spacing w:after="0" w:line="240" w:lineRule="auto"/>
        <w:rPr>
          <w:rFonts w:cs="Calibri"/>
          <w:b/>
        </w:rPr>
      </w:pPr>
    </w:p>
    <w:p w14:paraId="619B1497" w14:textId="7F1149FF" w:rsidR="00473035" w:rsidRDefault="00473035" w:rsidP="00CD6D53">
      <w:pPr>
        <w:autoSpaceDE w:val="0"/>
        <w:autoSpaceDN w:val="0"/>
        <w:adjustRightInd w:val="0"/>
        <w:spacing w:after="0" w:line="240" w:lineRule="auto"/>
        <w:rPr>
          <w:rFonts w:cs="Calibri"/>
          <w:b/>
        </w:rPr>
      </w:pPr>
    </w:p>
    <w:p w14:paraId="4A738464" w14:textId="4CAADBA0" w:rsidR="00473035" w:rsidRDefault="00473035" w:rsidP="00CD6D53">
      <w:pPr>
        <w:autoSpaceDE w:val="0"/>
        <w:autoSpaceDN w:val="0"/>
        <w:adjustRightInd w:val="0"/>
        <w:spacing w:after="0" w:line="240" w:lineRule="auto"/>
        <w:rPr>
          <w:rFonts w:cs="Calibri"/>
          <w:b/>
        </w:rPr>
      </w:pPr>
    </w:p>
    <w:p w14:paraId="51B86729" w14:textId="32F3F5DA" w:rsidR="00473035" w:rsidRDefault="00473035" w:rsidP="00CD6D53">
      <w:pPr>
        <w:autoSpaceDE w:val="0"/>
        <w:autoSpaceDN w:val="0"/>
        <w:adjustRightInd w:val="0"/>
        <w:spacing w:after="0" w:line="240" w:lineRule="auto"/>
        <w:rPr>
          <w:rFonts w:cs="Calibri"/>
          <w:b/>
        </w:rPr>
      </w:pPr>
    </w:p>
    <w:p w14:paraId="695AC5AF" w14:textId="78220E1E" w:rsidR="00473035" w:rsidRDefault="00473035" w:rsidP="00CD6D53">
      <w:pPr>
        <w:autoSpaceDE w:val="0"/>
        <w:autoSpaceDN w:val="0"/>
        <w:adjustRightInd w:val="0"/>
        <w:spacing w:after="0" w:line="240" w:lineRule="auto"/>
        <w:rPr>
          <w:rFonts w:cs="Calibri"/>
          <w:b/>
        </w:rPr>
      </w:pPr>
    </w:p>
    <w:p w14:paraId="7D3D9803" w14:textId="4838087E" w:rsidR="00473035" w:rsidRDefault="00473035" w:rsidP="00CD6D53">
      <w:pPr>
        <w:autoSpaceDE w:val="0"/>
        <w:autoSpaceDN w:val="0"/>
        <w:adjustRightInd w:val="0"/>
        <w:spacing w:after="0" w:line="240" w:lineRule="auto"/>
        <w:rPr>
          <w:rFonts w:cs="Calibri"/>
          <w:b/>
        </w:rPr>
      </w:pPr>
    </w:p>
    <w:p w14:paraId="221A6B2B" w14:textId="2E0FFAFA" w:rsidR="00473035" w:rsidRDefault="00473035" w:rsidP="00CD6D53">
      <w:pPr>
        <w:autoSpaceDE w:val="0"/>
        <w:autoSpaceDN w:val="0"/>
        <w:adjustRightInd w:val="0"/>
        <w:spacing w:after="0" w:line="240" w:lineRule="auto"/>
        <w:rPr>
          <w:rFonts w:cs="Calibri"/>
          <w:b/>
        </w:rPr>
      </w:pPr>
    </w:p>
    <w:p w14:paraId="683F8239" w14:textId="000AF668" w:rsidR="00473035" w:rsidRDefault="00473035" w:rsidP="00CD6D53">
      <w:pPr>
        <w:autoSpaceDE w:val="0"/>
        <w:autoSpaceDN w:val="0"/>
        <w:adjustRightInd w:val="0"/>
        <w:spacing w:after="0" w:line="240" w:lineRule="auto"/>
        <w:rPr>
          <w:rFonts w:cs="Calibri"/>
          <w:b/>
        </w:rPr>
      </w:pPr>
    </w:p>
    <w:p w14:paraId="5B597E3A" w14:textId="24EE6C9D" w:rsidR="00473035" w:rsidRDefault="00473035" w:rsidP="00CD6D53">
      <w:pPr>
        <w:autoSpaceDE w:val="0"/>
        <w:autoSpaceDN w:val="0"/>
        <w:adjustRightInd w:val="0"/>
        <w:spacing w:after="0" w:line="240" w:lineRule="auto"/>
        <w:rPr>
          <w:rFonts w:cs="Calibri"/>
          <w:b/>
        </w:rPr>
      </w:pPr>
    </w:p>
    <w:p w14:paraId="727DE42B" w14:textId="68DAAC97" w:rsidR="00473035" w:rsidRDefault="003C14CE" w:rsidP="00CD6D53">
      <w:pPr>
        <w:autoSpaceDE w:val="0"/>
        <w:autoSpaceDN w:val="0"/>
        <w:adjustRightInd w:val="0"/>
        <w:spacing w:after="0" w:line="240" w:lineRule="auto"/>
        <w:rPr>
          <w:rFonts w:cs="Calibri"/>
          <w:b/>
        </w:rPr>
      </w:pPr>
      <w:r>
        <w:rPr>
          <w:noProof/>
          <w:lang w:eastAsia="en-GB"/>
        </w:rPr>
        <mc:AlternateContent>
          <mc:Choice Requires="wps">
            <w:drawing>
              <wp:anchor distT="0" distB="0" distL="114300" distR="114300" simplePos="0" relativeHeight="251662848" behindDoc="0" locked="0" layoutInCell="1" allowOverlap="1" wp14:anchorId="78B8C6D1" wp14:editId="553139C4">
                <wp:simplePos x="0" y="0"/>
                <wp:positionH relativeFrom="column">
                  <wp:posOffset>1002333</wp:posOffset>
                </wp:positionH>
                <wp:positionV relativeFrom="paragraph">
                  <wp:posOffset>24959</wp:posOffset>
                </wp:positionV>
                <wp:extent cx="5057775" cy="342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057775" cy="342900"/>
                        </a:xfrm>
                        <a:prstGeom prst="rect">
                          <a:avLst/>
                        </a:prstGeom>
                        <a:noFill/>
                        <a:ln w="6350">
                          <a:noFill/>
                        </a:ln>
                      </wps:spPr>
                      <wps:txbx>
                        <w:txbxContent>
                          <w:p w14:paraId="4AC5C15C" w14:textId="30DC4AE1" w:rsidR="00473035" w:rsidRPr="00622513" w:rsidRDefault="00FF46D3" w:rsidP="00473035">
                            <w:pPr>
                              <w:rPr>
                                <w:sz w:val="28"/>
                                <w:szCs w:val="28"/>
                              </w:rPr>
                            </w:pPr>
                            <w:r>
                              <w:rPr>
                                <w:sz w:val="28"/>
                                <w:szCs w:val="28"/>
                              </w:rPr>
                              <w:t>Head of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8C6D1" id="Text Box 18" o:spid="_x0000_s1027" type="#_x0000_t202" style="position:absolute;margin-left:78.9pt;margin-top:1.95pt;width:398.25pt;height:2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A/Gg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" filled="f" stroked="f" strokeweight=".5pt">
                <v:textbox>
                  <w:txbxContent>
                    <w:p w14:paraId="4AC5C15C" w14:textId="30DC4AE1" w:rsidR="00473035" w:rsidRPr="00622513" w:rsidRDefault="00FF46D3" w:rsidP="00473035">
                      <w:pPr>
                        <w:rPr>
                          <w:sz w:val="28"/>
                          <w:szCs w:val="28"/>
                        </w:rPr>
                      </w:pPr>
                      <w:r>
                        <w:rPr>
                          <w:sz w:val="28"/>
                          <w:szCs w:val="28"/>
                        </w:rPr>
                        <w:t>Head of Compliance</w:t>
                      </w:r>
                    </w:p>
                  </w:txbxContent>
                </v:textbox>
              </v:shape>
            </w:pict>
          </mc:Fallback>
        </mc:AlternateContent>
      </w:r>
    </w:p>
    <w:p w14:paraId="41B394ED" w14:textId="4EC3AF94" w:rsidR="00473035" w:rsidRDefault="00473035" w:rsidP="00CD6D53">
      <w:pPr>
        <w:autoSpaceDE w:val="0"/>
        <w:autoSpaceDN w:val="0"/>
        <w:adjustRightInd w:val="0"/>
        <w:spacing w:after="0" w:line="240" w:lineRule="auto"/>
        <w:rPr>
          <w:rFonts w:cs="Calibri"/>
          <w:b/>
        </w:rPr>
      </w:pPr>
    </w:p>
    <w:p w14:paraId="7DC334EB" w14:textId="05C8813B" w:rsidR="006317EB" w:rsidRDefault="003C14CE">
      <w:pPr>
        <w:rPr>
          <w:rFonts w:cs="Calibri"/>
          <w:b/>
        </w:rPr>
      </w:pPr>
      <w:r>
        <w:rPr>
          <w:noProof/>
          <w:lang w:eastAsia="en-GB"/>
        </w:rPr>
        <mc:AlternateContent>
          <mc:Choice Requires="wps">
            <w:drawing>
              <wp:anchor distT="0" distB="0" distL="114300" distR="114300" simplePos="0" relativeHeight="251667968" behindDoc="0" locked="0" layoutInCell="1" allowOverlap="1" wp14:anchorId="7570EA81" wp14:editId="769FE76F">
                <wp:simplePos x="0" y="0"/>
                <wp:positionH relativeFrom="column">
                  <wp:posOffset>1004570</wp:posOffset>
                </wp:positionH>
                <wp:positionV relativeFrom="paragraph">
                  <wp:posOffset>127579</wp:posOffset>
                </wp:positionV>
                <wp:extent cx="1781175" cy="342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219EC780" w14:textId="76DB2BCF" w:rsidR="00473035" w:rsidRPr="00622513" w:rsidRDefault="00473035" w:rsidP="0047303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70EA81" id="Text Box 19" o:spid="_x0000_s1028" type="#_x0000_t202" style="position:absolute;margin-left:79.1pt;margin-top:10.05pt;width:140.25pt;height:2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" filled="f" stroked="f" strokeweight=".5pt">
                <v:textbox>
                  <w:txbxContent>
                    <w:p w14:paraId="219EC780" w14:textId="76DB2BCF" w:rsidR="00473035" w:rsidRPr="00622513" w:rsidRDefault="00473035" w:rsidP="00473035">
                      <w:pPr>
                        <w:rPr>
                          <w:sz w:val="28"/>
                          <w:szCs w:val="28"/>
                        </w:rPr>
                      </w:pPr>
                    </w:p>
                  </w:txbxContent>
                </v:textbox>
              </v:shape>
            </w:pict>
          </mc:Fallback>
        </mc:AlternateContent>
      </w:r>
      <w:r>
        <w:rPr>
          <w:noProof/>
          <w:lang w:eastAsia="en-GB"/>
        </w:rPr>
        <mc:AlternateContent>
          <mc:Choice Requires="wps">
            <w:drawing>
              <wp:anchor distT="0" distB="0" distL="114300" distR="114300" simplePos="0" relativeHeight="251671040" behindDoc="0" locked="0" layoutInCell="1" allowOverlap="1" wp14:anchorId="729AE6A7" wp14:editId="708802F2">
                <wp:simplePos x="0" y="0"/>
                <wp:positionH relativeFrom="column">
                  <wp:posOffset>988502</wp:posOffset>
                </wp:positionH>
                <wp:positionV relativeFrom="paragraph">
                  <wp:posOffset>549496</wp:posOffset>
                </wp:positionV>
                <wp:extent cx="1781175"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05DF64C9" w14:textId="2E4D65D5" w:rsidR="00473035" w:rsidRPr="00622513" w:rsidRDefault="00473035" w:rsidP="0047303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9AE6A7" id="Text Box 1" o:spid="_x0000_s1029" type="#_x0000_t202" style="position:absolute;margin-left:77.85pt;margin-top:43.25pt;width:140.25pt;height:27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Wt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" filled="f" stroked="f" strokeweight=".5pt">
                <v:textbox>
                  <w:txbxContent>
                    <w:p w14:paraId="05DF64C9" w14:textId="2E4D65D5" w:rsidR="00473035" w:rsidRPr="00622513" w:rsidRDefault="00473035" w:rsidP="00473035">
                      <w:pPr>
                        <w:rPr>
                          <w:sz w:val="28"/>
                          <w:szCs w:val="28"/>
                        </w:rPr>
                      </w:pPr>
                    </w:p>
                  </w:txbxContent>
                </v:textbox>
              </v:shape>
            </w:pict>
          </mc:Fallback>
        </mc:AlternateContent>
      </w:r>
      <w:r>
        <w:rPr>
          <w:noProof/>
          <w:lang w:eastAsia="en-GB"/>
        </w:rPr>
        <mc:AlternateContent>
          <mc:Choice Requires="wps">
            <w:drawing>
              <wp:anchor distT="0" distB="0" distL="114300" distR="114300" simplePos="0" relativeHeight="251677184" behindDoc="0" locked="0" layoutInCell="1" allowOverlap="1" wp14:anchorId="22381C71" wp14:editId="28277F0A">
                <wp:simplePos x="0" y="0"/>
                <wp:positionH relativeFrom="column">
                  <wp:posOffset>3419475</wp:posOffset>
                </wp:positionH>
                <wp:positionV relativeFrom="paragraph">
                  <wp:posOffset>109082</wp:posOffset>
                </wp:positionV>
                <wp:extent cx="26479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47950" cy="342900"/>
                        </a:xfrm>
                        <a:prstGeom prst="rect">
                          <a:avLst/>
                        </a:prstGeom>
                        <a:noFill/>
                        <a:ln w="6350">
                          <a:noFill/>
                        </a:ln>
                      </wps:spPr>
                      <wps:txbx>
                        <w:txbxContent>
                          <w:p w14:paraId="2242CB26" w14:textId="7640C834" w:rsidR="00473035" w:rsidRPr="00622513" w:rsidRDefault="00473035" w:rsidP="0047303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381C71" id="Text Box 4" o:spid="_x0000_s1030" type="#_x0000_t202" style="position:absolute;margin-left:269.25pt;margin-top:8.6pt;width:208.5pt;height:27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" filled="f" stroked="f" strokeweight=".5pt">
                <v:textbox>
                  <w:txbxContent>
                    <w:p w14:paraId="2242CB26" w14:textId="7640C834" w:rsidR="00473035" w:rsidRPr="00622513" w:rsidRDefault="00473035" w:rsidP="00473035">
                      <w:pPr>
                        <w:rPr>
                          <w:sz w:val="28"/>
                          <w:szCs w:val="28"/>
                        </w:rPr>
                      </w:pPr>
                    </w:p>
                  </w:txbxContent>
                </v:textbox>
              </v:shape>
            </w:pict>
          </mc:Fallback>
        </mc:AlternateContent>
      </w:r>
      <w:r>
        <w:rPr>
          <w:noProof/>
          <w:lang w:eastAsia="en-GB"/>
        </w:rPr>
        <mc:AlternateContent>
          <mc:Choice Requires="wps">
            <w:drawing>
              <wp:anchor distT="0" distB="0" distL="114300" distR="114300" simplePos="0" relativeHeight="251674112" behindDoc="0" locked="0" layoutInCell="1" allowOverlap="1" wp14:anchorId="2D5DAFCA" wp14:editId="55C6D335">
                <wp:simplePos x="0" y="0"/>
                <wp:positionH relativeFrom="column">
                  <wp:posOffset>4090283</wp:posOffset>
                </wp:positionH>
                <wp:positionV relativeFrom="paragraph">
                  <wp:posOffset>547259</wp:posOffset>
                </wp:positionV>
                <wp:extent cx="193357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33575" cy="342900"/>
                        </a:xfrm>
                        <a:prstGeom prst="rect">
                          <a:avLst/>
                        </a:prstGeom>
                        <a:noFill/>
                        <a:ln w="6350">
                          <a:noFill/>
                        </a:ln>
                      </wps:spPr>
                      <wps:txbx>
                        <w:txbxContent>
                          <w:p w14:paraId="616A85C7" w14:textId="6A48686E" w:rsidR="00473035" w:rsidRPr="00622513" w:rsidRDefault="00473035" w:rsidP="0047303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5DAFCA" id="Text Box 2" o:spid="_x0000_s1031" type="#_x0000_t202" style="position:absolute;margin-left:322.05pt;margin-top:43.1pt;width:152.25pt;height:27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" filled="f" stroked="f" strokeweight=".5pt">
                <v:textbox>
                  <w:txbxContent>
                    <w:p w14:paraId="616A85C7" w14:textId="6A48686E" w:rsidR="00473035" w:rsidRPr="00622513" w:rsidRDefault="00473035" w:rsidP="00473035">
                      <w:pPr>
                        <w:rPr>
                          <w:sz w:val="28"/>
                          <w:szCs w:val="28"/>
                        </w:rPr>
                      </w:pPr>
                    </w:p>
                  </w:txbxContent>
                </v:textbox>
              </v:shape>
            </w:pict>
          </mc:Fallback>
        </mc:AlternateContent>
      </w:r>
      <w:r w:rsidR="006317EB">
        <w:rPr>
          <w:rFonts w:cs="Calibri"/>
          <w:b/>
        </w:rPr>
        <w:br w:type="page"/>
      </w:r>
    </w:p>
    <w:p w14:paraId="3EF66FD1" w14:textId="548FF800" w:rsidR="00473035" w:rsidRDefault="00473035" w:rsidP="00CD6D53">
      <w:pPr>
        <w:autoSpaceDE w:val="0"/>
        <w:autoSpaceDN w:val="0"/>
        <w:adjustRightInd w:val="0"/>
        <w:spacing w:after="0" w:line="240" w:lineRule="auto"/>
        <w:rPr>
          <w:rFonts w:cs="Calibri"/>
          <w:b/>
        </w:rPr>
      </w:pPr>
    </w:p>
    <w:sdt>
      <w:sdtPr>
        <w:id w:val="39262172"/>
        <w:docPartObj>
          <w:docPartGallery w:val="Table of Contents"/>
          <w:docPartUnique/>
        </w:docPartObj>
      </w:sdtPr>
      <w:sdtEndPr>
        <w:rPr>
          <w:b/>
          <w:bCs/>
          <w:noProof/>
        </w:rPr>
      </w:sdtEndPr>
      <w:sdtContent>
        <w:p w14:paraId="6BB0A403" w14:textId="31CF68E1" w:rsidR="00B1290F" w:rsidRPr="00B1290F" w:rsidRDefault="00B1290F" w:rsidP="00B1290F"/>
        <w:p w14:paraId="5BF9B602" w14:textId="34F9D93F" w:rsidR="00682B46" w:rsidRDefault="00B1290F">
          <w:pPr>
            <w:pStyle w:val="TOC1"/>
            <w:rPr>
              <w:rFonts w:eastAsiaTheme="minorEastAsia"/>
              <w:b w:val="0"/>
              <w:kern w:val="2"/>
              <w:sz w:val="24"/>
              <w:szCs w:val="24"/>
              <w:lang w:eastAsia="en-GB"/>
              <w14:ligatures w14:val="standardContextual"/>
            </w:rPr>
          </w:pPr>
          <w:r>
            <w:fldChar w:fldCharType="begin"/>
          </w:r>
          <w:r>
            <w:instrText xml:space="preserve"> TOC \o "1-3" \h \z \u </w:instrText>
          </w:r>
          <w:r>
            <w:fldChar w:fldCharType="separate"/>
          </w:r>
          <w:hyperlink w:anchor="_Toc176183373" w:history="1">
            <w:r w:rsidR="00682B46" w:rsidRPr="00430329">
              <w:rPr>
                <w:rStyle w:val="Hyperlink"/>
              </w:rPr>
              <w:t>1.</w:t>
            </w:r>
            <w:r w:rsidR="00682B46">
              <w:rPr>
                <w:rFonts w:eastAsiaTheme="minorEastAsia"/>
                <w:b w:val="0"/>
                <w:kern w:val="2"/>
                <w:sz w:val="24"/>
                <w:szCs w:val="24"/>
                <w:lang w:eastAsia="en-GB"/>
                <w14:ligatures w14:val="standardContextual"/>
              </w:rPr>
              <w:tab/>
            </w:r>
            <w:r w:rsidR="00682B46" w:rsidRPr="00430329">
              <w:rPr>
                <w:rStyle w:val="Hyperlink"/>
              </w:rPr>
              <w:t>Policy Statement</w:t>
            </w:r>
            <w:r w:rsidR="00682B46">
              <w:rPr>
                <w:webHidden/>
              </w:rPr>
              <w:tab/>
            </w:r>
            <w:r w:rsidR="00682B46">
              <w:rPr>
                <w:webHidden/>
              </w:rPr>
              <w:fldChar w:fldCharType="begin"/>
            </w:r>
            <w:r w:rsidR="00682B46">
              <w:rPr>
                <w:webHidden/>
              </w:rPr>
              <w:instrText xml:space="preserve"> PAGEREF _Toc176183373 \h </w:instrText>
            </w:r>
            <w:r w:rsidR="00682B46">
              <w:rPr>
                <w:webHidden/>
              </w:rPr>
            </w:r>
            <w:r w:rsidR="00682B46">
              <w:rPr>
                <w:webHidden/>
              </w:rPr>
              <w:fldChar w:fldCharType="separate"/>
            </w:r>
            <w:r w:rsidR="00682B46">
              <w:rPr>
                <w:webHidden/>
              </w:rPr>
              <w:t>3</w:t>
            </w:r>
            <w:r w:rsidR="00682B46">
              <w:rPr>
                <w:webHidden/>
              </w:rPr>
              <w:fldChar w:fldCharType="end"/>
            </w:r>
          </w:hyperlink>
        </w:p>
        <w:p w14:paraId="15C86084" w14:textId="495DE8BC" w:rsidR="00682B46" w:rsidRDefault="00631486">
          <w:pPr>
            <w:pStyle w:val="TOC1"/>
            <w:rPr>
              <w:rFonts w:eastAsiaTheme="minorEastAsia"/>
              <w:b w:val="0"/>
              <w:kern w:val="2"/>
              <w:sz w:val="24"/>
              <w:szCs w:val="24"/>
              <w:lang w:eastAsia="en-GB"/>
              <w14:ligatures w14:val="standardContextual"/>
            </w:rPr>
          </w:pPr>
          <w:hyperlink w:anchor="_Toc176183374" w:history="1">
            <w:r w:rsidR="00682B46" w:rsidRPr="00430329">
              <w:rPr>
                <w:rStyle w:val="Hyperlink"/>
              </w:rPr>
              <w:t>2.</w:t>
            </w:r>
            <w:r w:rsidR="00682B46">
              <w:rPr>
                <w:rFonts w:eastAsiaTheme="minorEastAsia"/>
                <w:b w:val="0"/>
                <w:kern w:val="2"/>
                <w:sz w:val="24"/>
                <w:szCs w:val="24"/>
                <w:lang w:eastAsia="en-GB"/>
                <w14:ligatures w14:val="standardContextual"/>
              </w:rPr>
              <w:tab/>
            </w:r>
            <w:r w:rsidR="00682B46" w:rsidRPr="00430329">
              <w:rPr>
                <w:rStyle w:val="Hyperlink"/>
              </w:rPr>
              <w:t>What information do we process in relation to our workforce?</w:t>
            </w:r>
            <w:r w:rsidR="00682B46">
              <w:rPr>
                <w:webHidden/>
              </w:rPr>
              <w:tab/>
            </w:r>
            <w:r w:rsidR="00682B46">
              <w:rPr>
                <w:webHidden/>
              </w:rPr>
              <w:fldChar w:fldCharType="begin"/>
            </w:r>
            <w:r w:rsidR="00682B46">
              <w:rPr>
                <w:webHidden/>
              </w:rPr>
              <w:instrText xml:space="preserve"> PAGEREF _Toc176183374 \h </w:instrText>
            </w:r>
            <w:r w:rsidR="00682B46">
              <w:rPr>
                <w:webHidden/>
              </w:rPr>
            </w:r>
            <w:r w:rsidR="00682B46">
              <w:rPr>
                <w:webHidden/>
              </w:rPr>
              <w:fldChar w:fldCharType="separate"/>
            </w:r>
            <w:r w:rsidR="00682B46">
              <w:rPr>
                <w:webHidden/>
              </w:rPr>
              <w:t>3</w:t>
            </w:r>
            <w:r w:rsidR="00682B46">
              <w:rPr>
                <w:webHidden/>
              </w:rPr>
              <w:fldChar w:fldCharType="end"/>
            </w:r>
          </w:hyperlink>
        </w:p>
        <w:p w14:paraId="432B701C" w14:textId="1001536A" w:rsidR="00682B46" w:rsidRDefault="00631486">
          <w:pPr>
            <w:pStyle w:val="TOC1"/>
            <w:rPr>
              <w:rFonts w:eastAsiaTheme="minorEastAsia"/>
              <w:b w:val="0"/>
              <w:kern w:val="2"/>
              <w:sz w:val="24"/>
              <w:szCs w:val="24"/>
              <w:lang w:eastAsia="en-GB"/>
              <w14:ligatures w14:val="standardContextual"/>
            </w:rPr>
          </w:pPr>
          <w:hyperlink w:anchor="_Toc176183375" w:history="1">
            <w:r w:rsidR="00682B46" w:rsidRPr="00430329">
              <w:rPr>
                <w:rStyle w:val="Hyperlink"/>
              </w:rPr>
              <w:t>3.</w:t>
            </w:r>
            <w:r w:rsidR="00682B46">
              <w:rPr>
                <w:rFonts w:eastAsiaTheme="minorEastAsia"/>
                <w:b w:val="0"/>
                <w:kern w:val="2"/>
                <w:sz w:val="24"/>
                <w:szCs w:val="24"/>
                <w:lang w:eastAsia="en-GB"/>
                <w14:ligatures w14:val="standardContextual"/>
              </w:rPr>
              <w:tab/>
            </w:r>
            <w:r w:rsidR="00682B46" w:rsidRPr="00430329">
              <w:rPr>
                <w:rStyle w:val="Hyperlink"/>
              </w:rPr>
              <w:t>Where do we get information from about our workforce?</w:t>
            </w:r>
            <w:r w:rsidR="00682B46">
              <w:rPr>
                <w:webHidden/>
              </w:rPr>
              <w:tab/>
            </w:r>
            <w:r w:rsidR="00682B46">
              <w:rPr>
                <w:webHidden/>
              </w:rPr>
              <w:fldChar w:fldCharType="begin"/>
            </w:r>
            <w:r w:rsidR="00682B46">
              <w:rPr>
                <w:webHidden/>
              </w:rPr>
              <w:instrText xml:space="preserve"> PAGEREF _Toc176183375 \h </w:instrText>
            </w:r>
            <w:r w:rsidR="00682B46">
              <w:rPr>
                <w:webHidden/>
              </w:rPr>
            </w:r>
            <w:r w:rsidR="00682B46">
              <w:rPr>
                <w:webHidden/>
              </w:rPr>
              <w:fldChar w:fldCharType="separate"/>
            </w:r>
            <w:r w:rsidR="00682B46">
              <w:rPr>
                <w:webHidden/>
              </w:rPr>
              <w:t>3</w:t>
            </w:r>
            <w:r w:rsidR="00682B46">
              <w:rPr>
                <w:webHidden/>
              </w:rPr>
              <w:fldChar w:fldCharType="end"/>
            </w:r>
          </w:hyperlink>
        </w:p>
        <w:p w14:paraId="7478B8F0" w14:textId="1FC93BEB" w:rsidR="00682B46" w:rsidRDefault="00631486">
          <w:pPr>
            <w:pStyle w:val="TOC1"/>
            <w:rPr>
              <w:rFonts w:eastAsiaTheme="minorEastAsia"/>
              <w:b w:val="0"/>
              <w:kern w:val="2"/>
              <w:sz w:val="24"/>
              <w:szCs w:val="24"/>
              <w:lang w:eastAsia="en-GB"/>
              <w14:ligatures w14:val="standardContextual"/>
            </w:rPr>
          </w:pPr>
          <w:hyperlink w:anchor="_Toc176183376" w:history="1">
            <w:r w:rsidR="00682B46" w:rsidRPr="00430329">
              <w:rPr>
                <w:rStyle w:val="Hyperlink"/>
              </w:rPr>
              <w:t>4.</w:t>
            </w:r>
            <w:r w:rsidR="00682B46">
              <w:rPr>
                <w:rFonts w:eastAsiaTheme="minorEastAsia"/>
                <w:b w:val="0"/>
                <w:kern w:val="2"/>
                <w:sz w:val="24"/>
                <w:szCs w:val="24"/>
                <w:lang w:eastAsia="en-GB"/>
                <w14:ligatures w14:val="standardContextual"/>
              </w:rPr>
              <w:tab/>
            </w:r>
            <w:r w:rsidR="00682B46" w:rsidRPr="00430329">
              <w:rPr>
                <w:rStyle w:val="Hyperlink"/>
              </w:rPr>
              <w:t>Why do we use this information</w:t>
            </w:r>
            <w:r w:rsidR="00682B46">
              <w:rPr>
                <w:webHidden/>
              </w:rPr>
              <w:tab/>
            </w:r>
            <w:r w:rsidR="00682B46">
              <w:rPr>
                <w:webHidden/>
              </w:rPr>
              <w:fldChar w:fldCharType="begin"/>
            </w:r>
            <w:r w:rsidR="00682B46">
              <w:rPr>
                <w:webHidden/>
              </w:rPr>
              <w:instrText xml:space="preserve"> PAGEREF _Toc176183376 \h </w:instrText>
            </w:r>
            <w:r w:rsidR="00682B46">
              <w:rPr>
                <w:webHidden/>
              </w:rPr>
            </w:r>
            <w:r w:rsidR="00682B46">
              <w:rPr>
                <w:webHidden/>
              </w:rPr>
              <w:fldChar w:fldCharType="separate"/>
            </w:r>
            <w:r w:rsidR="00682B46">
              <w:rPr>
                <w:webHidden/>
              </w:rPr>
              <w:t>4</w:t>
            </w:r>
            <w:r w:rsidR="00682B46">
              <w:rPr>
                <w:webHidden/>
              </w:rPr>
              <w:fldChar w:fldCharType="end"/>
            </w:r>
          </w:hyperlink>
        </w:p>
        <w:p w14:paraId="565BB610" w14:textId="63430629" w:rsidR="00682B46" w:rsidRDefault="00631486">
          <w:pPr>
            <w:pStyle w:val="TOC1"/>
            <w:rPr>
              <w:rFonts w:eastAsiaTheme="minorEastAsia"/>
              <w:b w:val="0"/>
              <w:kern w:val="2"/>
              <w:sz w:val="24"/>
              <w:szCs w:val="24"/>
              <w:lang w:eastAsia="en-GB"/>
              <w14:ligatures w14:val="standardContextual"/>
            </w:rPr>
          </w:pPr>
          <w:hyperlink w:anchor="_Toc176183377" w:history="1">
            <w:r w:rsidR="00682B46" w:rsidRPr="00430329">
              <w:rPr>
                <w:rStyle w:val="Hyperlink"/>
              </w:rPr>
              <w:t>5.</w:t>
            </w:r>
            <w:r w:rsidR="00682B46">
              <w:rPr>
                <w:rFonts w:eastAsiaTheme="minorEastAsia"/>
                <w:b w:val="0"/>
                <w:kern w:val="2"/>
                <w:sz w:val="24"/>
                <w:szCs w:val="24"/>
                <w:lang w:eastAsia="en-GB"/>
                <w14:ligatures w14:val="standardContextual"/>
              </w:rPr>
              <w:tab/>
            </w:r>
            <w:r w:rsidR="00682B46" w:rsidRPr="00430329">
              <w:rPr>
                <w:rStyle w:val="Hyperlink"/>
              </w:rPr>
              <w:t>Why do we use special category personal data?</w:t>
            </w:r>
            <w:r w:rsidR="00682B46">
              <w:rPr>
                <w:webHidden/>
              </w:rPr>
              <w:tab/>
            </w:r>
            <w:r w:rsidR="00682B46">
              <w:rPr>
                <w:webHidden/>
              </w:rPr>
              <w:fldChar w:fldCharType="begin"/>
            </w:r>
            <w:r w:rsidR="00682B46">
              <w:rPr>
                <w:webHidden/>
              </w:rPr>
              <w:instrText xml:space="preserve"> PAGEREF _Toc176183377 \h </w:instrText>
            </w:r>
            <w:r w:rsidR="00682B46">
              <w:rPr>
                <w:webHidden/>
              </w:rPr>
            </w:r>
            <w:r w:rsidR="00682B46">
              <w:rPr>
                <w:webHidden/>
              </w:rPr>
              <w:fldChar w:fldCharType="separate"/>
            </w:r>
            <w:r w:rsidR="00682B46">
              <w:rPr>
                <w:webHidden/>
              </w:rPr>
              <w:t>5</w:t>
            </w:r>
            <w:r w:rsidR="00682B46">
              <w:rPr>
                <w:webHidden/>
              </w:rPr>
              <w:fldChar w:fldCharType="end"/>
            </w:r>
          </w:hyperlink>
        </w:p>
        <w:p w14:paraId="17646CCA" w14:textId="2E9FD7E4" w:rsidR="00682B46" w:rsidRDefault="00631486">
          <w:pPr>
            <w:pStyle w:val="TOC1"/>
            <w:rPr>
              <w:rFonts w:eastAsiaTheme="minorEastAsia"/>
              <w:b w:val="0"/>
              <w:kern w:val="2"/>
              <w:sz w:val="24"/>
              <w:szCs w:val="24"/>
              <w:lang w:eastAsia="en-GB"/>
              <w14:ligatures w14:val="standardContextual"/>
            </w:rPr>
          </w:pPr>
          <w:hyperlink w:anchor="_Toc176183378" w:history="1">
            <w:r w:rsidR="00682B46" w:rsidRPr="00430329">
              <w:rPr>
                <w:rStyle w:val="Hyperlink"/>
              </w:rPr>
              <w:t>6.</w:t>
            </w:r>
            <w:r w:rsidR="00682B46">
              <w:rPr>
                <w:rFonts w:eastAsiaTheme="minorEastAsia"/>
                <w:b w:val="0"/>
                <w:kern w:val="2"/>
                <w:sz w:val="24"/>
                <w:szCs w:val="24"/>
                <w:lang w:eastAsia="en-GB"/>
                <w14:ligatures w14:val="standardContextual"/>
              </w:rPr>
              <w:tab/>
            </w:r>
            <w:r w:rsidR="00682B46" w:rsidRPr="00430329">
              <w:rPr>
                <w:rStyle w:val="Hyperlink"/>
              </w:rPr>
              <w:t>Failure to provide this information</w:t>
            </w:r>
            <w:r w:rsidR="00682B46">
              <w:rPr>
                <w:webHidden/>
              </w:rPr>
              <w:tab/>
            </w:r>
            <w:r w:rsidR="00682B46">
              <w:rPr>
                <w:webHidden/>
              </w:rPr>
              <w:fldChar w:fldCharType="begin"/>
            </w:r>
            <w:r w:rsidR="00682B46">
              <w:rPr>
                <w:webHidden/>
              </w:rPr>
              <w:instrText xml:space="preserve"> PAGEREF _Toc176183378 \h </w:instrText>
            </w:r>
            <w:r w:rsidR="00682B46">
              <w:rPr>
                <w:webHidden/>
              </w:rPr>
            </w:r>
            <w:r w:rsidR="00682B46">
              <w:rPr>
                <w:webHidden/>
              </w:rPr>
              <w:fldChar w:fldCharType="separate"/>
            </w:r>
            <w:r w:rsidR="00682B46">
              <w:rPr>
                <w:webHidden/>
              </w:rPr>
              <w:t>5</w:t>
            </w:r>
            <w:r w:rsidR="00682B46">
              <w:rPr>
                <w:webHidden/>
              </w:rPr>
              <w:fldChar w:fldCharType="end"/>
            </w:r>
          </w:hyperlink>
        </w:p>
        <w:p w14:paraId="02AE4738" w14:textId="65FE691F" w:rsidR="00682B46" w:rsidRDefault="00631486">
          <w:pPr>
            <w:pStyle w:val="TOC1"/>
            <w:rPr>
              <w:rFonts w:eastAsiaTheme="minorEastAsia"/>
              <w:b w:val="0"/>
              <w:kern w:val="2"/>
              <w:sz w:val="24"/>
              <w:szCs w:val="24"/>
              <w:lang w:eastAsia="en-GB"/>
              <w14:ligatures w14:val="standardContextual"/>
            </w:rPr>
          </w:pPr>
          <w:hyperlink w:anchor="_Toc176183379" w:history="1">
            <w:r w:rsidR="00682B46" w:rsidRPr="00430329">
              <w:rPr>
                <w:rStyle w:val="Hyperlink"/>
              </w:rPr>
              <w:t>7.</w:t>
            </w:r>
            <w:r w:rsidR="00682B46">
              <w:rPr>
                <w:rFonts w:eastAsiaTheme="minorEastAsia"/>
                <w:b w:val="0"/>
                <w:kern w:val="2"/>
                <w:sz w:val="24"/>
                <w:szCs w:val="24"/>
                <w:lang w:eastAsia="en-GB"/>
                <w14:ligatures w14:val="standardContextual"/>
              </w:rPr>
              <w:tab/>
            </w:r>
            <w:r w:rsidR="00682B46" w:rsidRPr="00430329">
              <w:rPr>
                <w:rStyle w:val="Hyperlink"/>
              </w:rPr>
              <w:t>How long will we hold information in relation to our workforce?</w:t>
            </w:r>
            <w:r w:rsidR="00682B46">
              <w:rPr>
                <w:webHidden/>
              </w:rPr>
              <w:tab/>
            </w:r>
            <w:r w:rsidR="00682B46">
              <w:rPr>
                <w:webHidden/>
              </w:rPr>
              <w:fldChar w:fldCharType="begin"/>
            </w:r>
            <w:r w:rsidR="00682B46">
              <w:rPr>
                <w:webHidden/>
              </w:rPr>
              <w:instrText xml:space="preserve"> PAGEREF _Toc176183379 \h </w:instrText>
            </w:r>
            <w:r w:rsidR="00682B46">
              <w:rPr>
                <w:webHidden/>
              </w:rPr>
            </w:r>
            <w:r w:rsidR="00682B46">
              <w:rPr>
                <w:webHidden/>
              </w:rPr>
              <w:fldChar w:fldCharType="separate"/>
            </w:r>
            <w:r w:rsidR="00682B46">
              <w:rPr>
                <w:webHidden/>
              </w:rPr>
              <w:t>5</w:t>
            </w:r>
            <w:r w:rsidR="00682B46">
              <w:rPr>
                <w:webHidden/>
              </w:rPr>
              <w:fldChar w:fldCharType="end"/>
            </w:r>
          </w:hyperlink>
        </w:p>
        <w:p w14:paraId="72EEEDE8" w14:textId="53CF3A51" w:rsidR="00682B46" w:rsidRDefault="00631486">
          <w:pPr>
            <w:pStyle w:val="TOC1"/>
            <w:rPr>
              <w:rFonts w:eastAsiaTheme="minorEastAsia"/>
              <w:b w:val="0"/>
              <w:kern w:val="2"/>
              <w:sz w:val="24"/>
              <w:szCs w:val="24"/>
              <w:lang w:eastAsia="en-GB"/>
              <w14:ligatures w14:val="standardContextual"/>
            </w:rPr>
          </w:pPr>
          <w:hyperlink w:anchor="_Toc176183380" w:history="1">
            <w:r w:rsidR="00682B46" w:rsidRPr="00430329">
              <w:rPr>
                <w:rStyle w:val="Hyperlink"/>
              </w:rPr>
              <w:t>8.</w:t>
            </w:r>
            <w:r w:rsidR="00682B46">
              <w:rPr>
                <w:rFonts w:eastAsiaTheme="minorEastAsia"/>
                <w:b w:val="0"/>
                <w:kern w:val="2"/>
                <w:sz w:val="24"/>
                <w:szCs w:val="24"/>
                <w:lang w:eastAsia="en-GB"/>
                <w14:ligatures w14:val="standardContextual"/>
              </w:rPr>
              <w:tab/>
            </w:r>
            <w:r w:rsidR="00682B46" w:rsidRPr="00430329">
              <w:rPr>
                <w:rStyle w:val="Hyperlink"/>
              </w:rPr>
              <w:t>Who will we share information with about our workforce?</w:t>
            </w:r>
            <w:r w:rsidR="00682B46">
              <w:rPr>
                <w:webHidden/>
              </w:rPr>
              <w:tab/>
            </w:r>
            <w:r w:rsidR="00682B46">
              <w:rPr>
                <w:webHidden/>
              </w:rPr>
              <w:fldChar w:fldCharType="begin"/>
            </w:r>
            <w:r w:rsidR="00682B46">
              <w:rPr>
                <w:webHidden/>
              </w:rPr>
              <w:instrText xml:space="preserve"> PAGEREF _Toc176183380 \h </w:instrText>
            </w:r>
            <w:r w:rsidR="00682B46">
              <w:rPr>
                <w:webHidden/>
              </w:rPr>
            </w:r>
            <w:r w:rsidR="00682B46">
              <w:rPr>
                <w:webHidden/>
              </w:rPr>
              <w:fldChar w:fldCharType="separate"/>
            </w:r>
            <w:r w:rsidR="00682B46">
              <w:rPr>
                <w:webHidden/>
              </w:rPr>
              <w:t>5</w:t>
            </w:r>
            <w:r w:rsidR="00682B46">
              <w:rPr>
                <w:webHidden/>
              </w:rPr>
              <w:fldChar w:fldCharType="end"/>
            </w:r>
          </w:hyperlink>
        </w:p>
        <w:p w14:paraId="5329D0D2" w14:textId="7241F640" w:rsidR="00682B46" w:rsidRDefault="00631486">
          <w:pPr>
            <w:pStyle w:val="TOC1"/>
            <w:rPr>
              <w:rFonts w:eastAsiaTheme="minorEastAsia"/>
              <w:b w:val="0"/>
              <w:kern w:val="2"/>
              <w:sz w:val="24"/>
              <w:szCs w:val="24"/>
              <w:lang w:eastAsia="en-GB"/>
              <w14:ligatures w14:val="standardContextual"/>
            </w:rPr>
          </w:pPr>
          <w:hyperlink w:anchor="_Toc176183381" w:history="1">
            <w:r w:rsidR="00682B46" w:rsidRPr="00430329">
              <w:rPr>
                <w:rStyle w:val="Hyperlink"/>
              </w:rPr>
              <w:t>9.</w:t>
            </w:r>
            <w:r w:rsidR="00682B46">
              <w:rPr>
                <w:rFonts w:eastAsiaTheme="minorEastAsia"/>
                <w:b w:val="0"/>
                <w:kern w:val="2"/>
                <w:sz w:val="24"/>
                <w:szCs w:val="24"/>
                <w:lang w:eastAsia="en-GB"/>
                <w14:ligatures w14:val="standardContextual"/>
              </w:rPr>
              <w:tab/>
            </w:r>
            <w:r w:rsidR="00682B46" w:rsidRPr="00430329">
              <w:rPr>
                <w:rStyle w:val="Hyperlink"/>
              </w:rPr>
              <w:t>Rights of our workforce in relation to their personal data</w:t>
            </w:r>
            <w:r w:rsidR="00682B46">
              <w:rPr>
                <w:webHidden/>
              </w:rPr>
              <w:tab/>
            </w:r>
            <w:r w:rsidR="00682B46">
              <w:rPr>
                <w:webHidden/>
              </w:rPr>
              <w:fldChar w:fldCharType="begin"/>
            </w:r>
            <w:r w:rsidR="00682B46">
              <w:rPr>
                <w:webHidden/>
              </w:rPr>
              <w:instrText xml:space="preserve"> PAGEREF _Toc176183381 \h </w:instrText>
            </w:r>
            <w:r w:rsidR="00682B46">
              <w:rPr>
                <w:webHidden/>
              </w:rPr>
            </w:r>
            <w:r w:rsidR="00682B46">
              <w:rPr>
                <w:webHidden/>
              </w:rPr>
              <w:fldChar w:fldCharType="separate"/>
            </w:r>
            <w:r w:rsidR="00682B46">
              <w:rPr>
                <w:webHidden/>
              </w:rPr>
              <w:t>6</w:t>
            </w:r>
            <w:r w:rsidR="00682B46">
              <w:rPr>
                <w:webHidden/>
              </w:rPr>
              <w:fldChar w:fldCharType="end"/>
            </w:r>
          </w:hyperlink>
        </w:p>
        <w:p w14:paraId="063CFCA8" w14:textId="0D9D00B3" w:rsidR="00682B46" w:rsidRDefault="00631486">
          <w:pPr>
            <w:pStyle w:val="TOC1"/>
            <w:rPr>
              <w:rFonts w:eastAsiaTheme="minorEastAsia"/>
              <w:b w:val="0"/>
              <w:kern w:val="2"/>
              <w:sz w:val="24"/>
              <w:szCs w:val="24"/>
              <w:lang w:eastAsia="en-GB"/>
              <w14:ligatures w14:val="standardContextual"/>
            </w:rPr>
          </w:pPr>
          <w:hyperlink w:anchor="_Toc176183382" w:history="1">
            <w:r w:rsidR="00682B46" w:rsidRPr="00430329">
              <w:rPr>
                <w:rStyle w:val="Hyperlink"/>
              </w:rPr>
              <w:t>10.</w:t>
            </w:r>
            <w:r w:rsidR="00682B46">
              <w:rPr>
                <w:rFonts w:eastAsiaTheme="minorEastAsia"/>
                <w:b w:val="0"/>
                <w:kern w:val="2"/>
                <w:sz w:val="24"/>
                <w:szCs w:val="24"/>
                <w:lang w:eastAsia="en-GB"/>
                <w14:ligatures w14:val="standardContextual"/>
              </w:rPr>
              <w:tab/>
            </w:r>
            <w:r w:rsidR="00682B46" w:rsidRPr="00430329">
              <w:rPr>
                <w:rStyle w:val="Hyperlink"/>
              </w:rPr>
              <w:t>Concerns</w:t>
            </w:r>
            <w:r w:rsidR="00682B46">
              <w:rPr>
                <w:webHidden/>
              </w:rPr>
              <w:tab/>
            </w:r>
            <w:r w:rsidR="00682B46">
              <w:rPr>
                <w:webHidden/>
              </w:rPr>
              <w:fldChar w:fldCharType="begin"/>
            </w:r>
            <w:r w:rsidR="00682B46">
              <w:rPr>
                <w:webHidden/>
              </w:rPr>
              <w:instrText xml:space="preserve"> PAGEREF _Toc176183382 \h </w:instrText>
            </w:r>
            <w:r w:rsidR="00682B46">
              <w:rPr>
                <w:webHidden/>
              </w:rPr>
            </w:r>
            <w:r w:rsidR="00682B46">
              <w:rPr>
                <w:webHidden/>
              </w:rPr>
              <w:fldChar w:fldCharType="separate"/>
            </w:r>
            <w:r w:rsidR="00682B46">
              <w:rPr>
                <w:webHidden/>
              </w:rPr>
              <w:t>6</w:t>
            </w:r>
            <w:r w:rsidR="00682B46">
              <w:rPr>
                <w:webHidden/>
              </w:rPr>
              <w:fldChar w:fldCharType="end"/>
            </w:r>
          </w:hyperlink>
        </w:p>
        <w:p w14:paraId="6CB56FE0" w14:textId="25866781" w:rsidR="00682B46" w:rsidRDefault="00631486">
          <w:pPr>
            <w:pStyle w:val="TOC1"/>
            <w:rPr>
              <w:rFonts w:eastAsiaTheme="minorEastAsia"/>
              <w:b w:val="0"/>
              <w:kern w:val="2"/>
              <w:sz w:val="24"/>
              <w:szCs w:val="24"/>
              <w:lang w:eastAsia="en-GB"/>
              <w14:ligatures w14:val="standardContextual"/>
            </w:rPr>
          </w:pPr>
          <w:hyperlink w:anchor="_Toc176183383" w:history="1">
            <w:r w:rsidR="00682B46" w:rsidRPr="00430329">
              <w:rPr>
                <w:rStyle w:val="Hyperlink"/>
              </w:rPr>
              <w:t>11.</w:t>
            </w:r>
            <w:r w:rsidR="00682B46">
              <w:rPr>
                <w:rFonts w:eastAsiaTheme="minorEastAsia"/>
                <w:b w:val="0"/>
                <w:kern w:val="2"/>
                <w:sz w:val="24"/>
                <w:szCs w:val="24"/>
                <w:lang w:eastAsia="en-GB"/>
                <w14:ligatures w14:val="standardContextual"/>
              </w:rPr>
              <w:tab/>
            </w:r>
            <w:r w:rsidR="00682B46" w:rsidRPr="00430329">
              <w:rPr>
                <w:rStyle w:val="Hyperlink"/>
              </w:rPr>
              <w:t>Contact</w:t>
            </w:r>
            <w:r w:rsidR="00682B46">
              <w:rPr>
                <w:webHidden/>
              </w:rPr>
              <w:tab/>
            </w:r>
            <w:r w:rsidR="00682B46">
              <w:rPr>
                <w:webHidden/>
              </w:rPr>
              <w:fldChar w:fldCharType="begin"/>
            </w:r>
            <w:r w:rsidR="00682B46">
              <w:rPr>
                <w:webHidden/>
              </w:rPr>
              <w:instrText xml:space="preserve"> PAGEREF _Toc176183383 \h </w:instrText>
            </w:r>
            <w:r w:rsidR="00682B46">
              <w:rPr>
                <w:webHidden/>
              </w:rPr>
            </w:r>
            <w:r w:rsidR="00682B46">
              <w:rPr>
                <w:webHidden/>
              </w:rPr>
              <w:fldChar w:fldCharType="separate"/>
            </w:r>
            <w:r w:rsidR="00682B46">
              <w:rPr>
                <w:webHidden/>
              </w:rPr>
              <w:t>7</w:t>
            </w:r>
            <w:r w:rsidR="00682B46">
              <w:rPr>
                <w:webHidden/>
              </w:rPr>
              <w:fldChar w:fldCharType="end"/>
            </w:r>
          </w:hyperlink>
        </w:p>
        <w:p w14:paraId="7290EC77" w14:textId="0791E315" w:rsidR="00B1290F" w:rsidRDefault="00B1290F">
          <w:r>
            <w:rPr>
              <w:b/>
              <w:bCs/>
              <w:noProof/>
            </w:rPr>
            <w:fldChar w:fldCharType="end"/>
          </w:r>
        </w:p>
      </w:sdtContent>
    </w:sdt>
    <w:p w14:paraId="104B04EA" w14:textId="77777777" w:rsidR="00F75CEC" w:rsidRDefault="00F75CEC">
      <w:pPr>
        <w:rPr>
          <w:rFonts w:eastAsiaTheme="minorEastAsia"/>
          <w:b/>
          <w:bCs/>
          <w:noProof/>
        </w:rPr>
      </w:pPr>
    </w:p>
    <w:p w14:paraId="3E543D39" w14:textId="77777777" w:rsidR="00F75CEC" w:rsidRDefault="00F75CEC">
      <w:pPr>
        <w:rPr>
          <w:rFonts w:eastAsiaTheme="minorEastAsia"/>
          <w:b/>
          <w:bCs/>
          <w:noProof/>
        </w:rPr>
      </w:pPr>
    </w:p>
    <w:p w14:paraId="43E05A8A" w14:textId="77777777" w:rsidR="00F75CEC" w:rsidRDefault="00F75CEC">
      <w:pPr>
        <w:rPr>
          <w:rFonts w:eastAsiaTheme="minorEastAsia"/>
          <w:b/>
          <w:bCs/>
          <w:noProof/>
        </w:rPr>
      </w:pPr>
    </w:p>
    <w:p w14:paraId="03310093" w14:textId="77777777" w:rsidR="00F75CEC" w:rsidRDefault="00F75CEC">
      <w:pPr>
        <w:rPr>
          <w:rFonts w:eastAsiaTheme="minorEastAsia"/>
          <w:b/>
          <w:bCs/>
          <w:noProof/>
        </w:rPr>
      </w:pPr>
    </w:p>
    <w:p w14:paraId="4BE706AA" w14:textId="77777777" w:rsidR="00F75CEC" w:rsidRDefault="00F75CEC">
      <w:pPr>
        <w:rPr>
          <w:rFonts w:eastAsiaTheme="minorEastAsia"/>
          <w:b/>
          <w:bCs/>
          <w:noProof/>
        </w:rPr>
      </w:pPr>
    </w:p>
    <w:p w14:paraId="49D184A4" w14:textId="77777777" w:rsidR="00F75CEC" w:rsidRDefault="00F75CEC">
      <w:pPr>
        <w:rPr>
          <w:rFonts w:eastAsiaTheme="minorEastAsia"/>
          <w:b/>
          <w:bCs/>
          <w:noProof/>
        </w:rPr>
      </w:pPr>
    </w:p>
    <w:p w14:paraId="2376B2F6" w14:textId="77777777" w:rsidR="00F75CEC" w:rsidRDefault="00F75CEC">
      <w:pPr>
        <w:rPr>
          <w:rFonts w:eastAsiaTheme="minorEastAsia"/>
          <w:b/>
          <w:bCs/>
          <w:noProof/>
        </w:rPr>
      </w:pPr>
    </w:p>
    <w:p w14:paraId="238B4FB5" w14:textId="77777777" w:rsidR="00F75CEC" w:rsidRDefault="00F75CEC">
      <w:pPr>
        <w:rPr>
          <w:rFonts w:eastAsiaTheme="minorEastAsia"/>
          <w:b/>
          <w:bCs/>
          <w:noProof/>
        </w:rPr>
      </w:pPr>
    </w:p>
    <w:p w14:paraId="151D50E7" w14:textId="77777777" w:rsidR="00F75CEC" w:rsidRDefault="00F75CEC">
      <w:pPr>
        <w:rPr>
          <w:rFonts w:eastAsiaTheme="minorEastAsia"/>
          <w:b/>
          <w:bCs/>
          <w:noProof/>
        </w:rPr>
      </w:pPr>
    </w:p>
    <w:p w14:paraId="686EFC7C" w14:textId="77777777" w:rsidR="00F75CEC" w:rsidRDefault="00F75CEC">
      <w:pPr>
        <w:rPr>
          <w:rFonts w:eastAsiaTheme="minorEastAsia"/>
          <w:b/>
          <w:bCs/>
          <w:noProof/>
        </w:rPr>
      </w:pPr>
    </w:p>
    <w:p w14:paraId="146B1923" w14:textId="77777777" w:rsidR="00F75CEC" w:rsidRDefault="00F75CEC">
      <w:pPr>
        <w:rPr>
          <w:rFonts w:eastAsiaTheme="minorEastAsia"/>
          <w:b/>
          <w:bCs/>
          <w:noProof/>
        </w:rPr>
      </w:pPr>
    </w:p>
    <w:p w14:paraId="5E18D18E" w14:textId="77777777" w:rsidR="00F75CEC" w:rsidRDefault="00F75CEC">
      <w:pPr>
        <w:rPr>
          <w:rFonts w:eastAsiaTheme="minorEastAsia"/>
          <w:b/>
          <w:bCs/>
          <w:noProof/>
        </w:rPr>
      </w:pPr>
    </w:p>
    <w:p w14:paraId="23D74A04" w14:textId="77777777" w:rsidR="00B1290F" w:rsidRDefault="00B1290F">
      <w:pPr>
        <w:rPr>
          <w:rFonts w:eastAsiaTheme="minorEastAsia"/>
          <w:b/>
          <w:bCs/>
          <w:noProof/>
        </w:rPr>
      </w:pPr>
    </w:p>
    <w:p w14:paraId="2F960887" w14:textId="77777777" w:rsidR="00B1290F" w:rsidRDefault="00B1290F">
      <w:pPr>
        <w:rPr>
          <w:rFonts w:eastAsiaTheme="minorEastAsia"/>
          <w:b/>
          <w:bCs/>
          <w:noProof/>
        </w:rPr>
      </w:pPr>
    </w:p>
    <w:p w14:paraId="7609F8E7" w14:textId="77777777" w:rsidR="00B1290F" w:rsidRDefault="00B1290F">
      <w:pPr>
        <w:rPr>
          <w:rFonts w:eastAsiaTheme="minorEastAsia"/>
          <w:b/>
          <w:bCs/>
          <w:noProof/>
        </w:rPr>
      </w:pPr>
    </w:p>
    <w:p w14:paraId="1C453176" w14:textId="77777777" w:rsidR="00B1290F" w:rsidRDefault="00B1290F">
      <w:pPr>
        <w:rPr>
          <w:rFonts w:eastAsiaTheme="minorEastAsia"/>
          <w:b/>
          <w:bCs/>
          <w:noProof/>
        </w:rPr>
      </w:pPr>
    </w:p>
    <w:p w14:paraId="52D05F5C" w14:textId="77777777" w:rsidR="00B1290F" w:rsidRDefault="00B1290F">
      <w:pPr>
        <w:rPr>
          <w:rFonts w:eastAsiaTheme="minorEastAsia"/>
          <w:b/>
          <w:bCs/>
          <w:noProof/>
        </w:rPr>
      </w:pPr>
    </w:p>
    <w:p w14:paraId="2A1B3E4E" w14:textId="77777777" w:rsidR="00F75CEC" w:rsidRDefault="00F75CEC">
      <w:pPr>
        <w:rPr>
          <w:rFonts w:eastAsiaTheme="minorEastAsia"/>
          <w:b/>
          <w:bCs/>
          <w:noProof/>
        </w:rPr>
      </w:pPr>
    </w:p>
    <w:p w14:paraId="04C8E9DA" w14:textId="77777777" w:rsidR="00F75CEC" w:rsidRDefault="00F75CEC">
      <w:pPr>
        <w:rPr>
          <w:rFonts w:eastAsiaTheme="minorEastAsia"/>
          <w:b/>
          <w:bCs/>
          <w:noProof/>
        </w:rPr>
      </w:pPr>
    </w:p>
    <w:p w14:paraId="51FE1BBD" w14:textId="2CA95CBA" w:rsidR="00F75CEC" w:rsidRPr="005F49EA" w:rsidRDefault="00FF46D3" w:rsidP="000A28C7">
      <w:pPr>
        <w:pStyle w:val="Heading1"/>
      </w:pPr>
      <w:bookmarkStart w:id="0" w:name="_Toc176183373"/>
      <w:r>
        <w:lastRenderedPageBreak/>
        <w:t>Policy Statement</w:t>
      </w:r>
      <w:bookmarkEnd w:id="0"/>
    </w:p>
    <w:p w14:paraId="05FA3AC6" w14:textId="77777777" w:rsidR="00FF46D3" w:rsidRPr="00F90295" w:rsidRDefault="00FF46D3" w:rsidP="00FF46D3">
      <w:pPr>
        <w:pStyle w:val="1bodycopy10pt"/>
        <w:rPr>
          <w:rFonts w:ascii="Calibri" w:hAnsi="Calibri" w:cs="Calibri"/>
          <w:sz w:val="22"/>
          <w:szCs w:val="22"/>
          <w:lang w:val="en-GB"/>
        </w:rPr>
      </w:pPr>
      <w:r w:rsidRPr="006E16E0">
        <w:rPr>
          <w:rFonts w:ascii="Calibri" w:hAnsi="Calibri" w:cs="Calibri"/>
          <w:sz w:val="22"/>
          <w:szCs w:val="22"/>
          <w:lang w:val="en-GB"/>
        </w:rPr>
        <w:t xml:space="preserve">We are </w:t>
      </w:r>
      <w:r w:rsidRPr="006E16E0">
        <w:rPr>
          <w:rFonts w:ascii="Calibri" w:hAnsi="Calibri" w:cs="Calibri"/>
          <w:sz w:val="22"/>
          <w:szCs w:val="22"/>
          <w:highlight w:val="yellow"/>
          <w:lang w:val="en-GB"/>
        </w:rPr>
        <w:t>[INSERT NAME OF SCHOOL</w:t>
      </w:r>
      <w:r w:rsidRPr="006E16E0">
        <w:rPr>
          <w:rFonts w:ascii="Calibri" w:hAnsi="Calibri" w:cs="Calibri"/>
          <w:sz w:val="22"/>
          <w:szCs w:val="22"/>
          <w:lang w:val="en-GB"/>
        </w:rPr>
        <w:t>]</w:t>
      </w:r>
      <w:r w:rsidRPr="00F90295">
        <w:rPr>
          <w:rFonts w:asciiTheme="minorHAnsi" w:eastAsiaTheme="minorHAnsi" w:hAnsiTheme="minorHAnsi" w:cstheme="minorBidi"/>
          <w:sz w:val="22"/>
          <w:szCs w:val="22"/>
          <w:lang w:val="en-GB"/>
        </w:rPr>
        <w:t xml:space="preserve"> </w:t>
      </w:r>
      <w:r w:rsidRPr="00F90295">
        <w:rPr>
          <w:rFonts w:ascii="Calibri" w:hAnsi="Calibri" w:cs="Calibri"/>
          <w:sz w:val="22"/>
          <w:szCs w:val="22"/>
          <w:lang w:val="en-GB"/>
        </w:rPr>
        <w:t xml:space="preserve">and we are part of the Hamwic Education Trust (HET). </w:t>
      </w:r>
      <w:r w:rsidRPr="006E16E0">
        <w:rPr>
          <w:rFonts w:ascii="Calibri" w:hAnsi="Calibri" w:cs="Calibri"/>
          <w:sz w:val="22"/>
          <w:szCs w:val="22"/>
          <w:lang w:val="en-GB"/>
        </w:rPr>
        <w:t>During an individual’s time with us, we will use information that we gather in relation to them for various purposes.  Information that we hold in relation to individuals is known as their “personal data”.  This will include data that we obtain from the individual directly and data about the individual that we obtain from other people and organisations.  We might also need to continue to hold an individual’s personal data for a period of time after they have left the school.  Anything that we do with an individual’s personal data is known as “processing”.</w:t>
      </w:r>
    </w:p>
    <w:p w14:paraId="6BAD7646" w14:textId="77777777" w:rsidR="00FF46D3" w:rsidRDefault="00FF46D3" w:rsidP="00FF46D3">
      <w:pPr>
        <w:pStyle w:val="1bodycopy10pt"/>
        <w:rPr>
          <w:rFonts w:ascii="Calibri" w:hAnsi="Calibri" w:cs="Calibri"/>
          <w:sz w:val="22"/>
          <w:szCs w:val="22"/>
          <w:lang w:val="en-GB"/>
        </w:rPr>
      </w:pPr>
      <w:r w:rsidRPr="006E16E0">
        <w:rPr>
          <w:rFonts w:ascii="Calibri" w:hAnsi="Calibri" w:cs="Calibri"/>
          <w:sz w:val="22"/>
          <w:szCs w:val="22"/>
          <w:lang w:val="en-GB"/>
        </w:rPr>
        <w:t>This document sets out what personal data we will hold about our workforce, why we process that data, who we share this information with, and the rights of individuals in relation to their personal data processed by us.</w:t>
      </w:r>
    </w:p>
    <w:p w14:paraId="6FE54ECE" w14:textId="789F4C0B" w:rsidR="00F75CEC" w:rsidRDefault="00FF46D3" w:rsidP="00FF46D3">
      <w:pPr>
        <w:spacing w:after="0"/>
        <w:rPr>
          <w:rFonts w:cstheme="minorHAnsi"/>
        </w:rPr>
      </w:pPr>
      <w:r w:rsidRPr="000E7FC2">
        <w:rPr>
          <w:rStyle w:val="ui-provider"/>
          <w:rFonts w:cstheme="minorHAnsi"/>
        </w:rPr>
        <w:t>This privacy notice applies to</w:t>
      </w:r>
      <w:r>
        <w:rPr>
          <w:rStyle w:val="ui-provider"/>
          <w:rFonts w:cstheme="minorHAnsi"/>
          <w:b/>
          <w:bCs/>
        </w:rPr>
        <w:t xml:space="preserve"> </w:t>
      </w:r>
      <w:r w:rsidRPr="000E7FC2">
        <w:rPr>
          <w:rStyle w:val="Strong"/>
          <w:rFonts w:cstheme="minorHAnsi"/>
        </w:rPr>
        <w:t>any individual employed by</w:t>
      </w:r>
      <w:r>
        <w:rPr>
          <w:rStyle w:val="Strong"/>
          <w:rFonts w:cstheme="minorHAnsi"/>
        </w:rPr>
        <w:t xml:space="preserve"> the school or Trust </w:t>
      </w:r>
      <w:r w:rsidRPr="000E7FC2">
        <w:rPr>
          <w:rStyle w:val="Strong"/>
          <w:rFonts w:cstheme="minorHAnsi"/>
        </w:rPr>
        <w:t xml:space="preserve">and those who volunteer in any capacity including </w:t>
      </w:r>
      <w:r>
        <w:rPr>
          <w:rStyle w:val="Strong"/>
          <w:rFonts w:cstheme="minorHAnsi"/>
        </w:rPr>
        <w:t>g</w:t>
      </w:r>
      <w:r w:rsidRPr="000E7FC2">
        <w:rPr>
          <w:rStyle w:val="Strong"/>
          <w:rFonts w:cstheme="minorHAnsi"/>
        </w:rPr>
        <w:t>overnors</w:t>
      </w:r>
      <w:r>
        <w:rPr>
          <w:rStyle w:val="Strong"/>
          <w:rFonts w:cstheme="minorHAnsi"/>
        </w:rPr>
        <w:t>, t</w:t>
      </w:r>
      <w:r w:rsidRPr="000E7FC2">
        <w:rPr>
          <w:rStyle w:val="Strong"/>
          <w:rFonts w:cstheme="minorHAnsi"/>
        </w:rPr>
        <w:t xml:space="preserve">rustees </w:t>
      </w:r>
      <w:r>
        <w:rPr>
          <w:rStyle w:val="Strong"/>
          <w:rFonts w:cstheme="minorHAnsi"/>
        </w:rPr>
        <w:t>and</w:t>
      </w:r>
      <w:r w:rsidRPr="000E7FC2">
        <w:rPr>
          <w:rStyle w:val="Strong"/>
          <w:rFonts w:cstheme="minorHAnsi"/>
        </w:rPr>
        <w:t xml:space="preserve"> parent helpers</w:t>
      </w:r>
      <w:r>
        <w:rPr>
          <w:rStyle w:val="Strong"/>
          <w:rFonts w:cstheme="minorHAnsi"/>
        </w:rPr>
        <w:t>.</w:t>
      </w:r>
    </w:p>
    <w:p w14:paraId="3101F295" w14:textId="77777777" w:rsidR="00F75CEC" w:rsidRPr="00C904AB" w:rsidRDefault="00F75CEC" w:rsidP="00F75CEC">
      <w:pPr>
        <w:spacing w:after="0"/>
        <w:jc w:val="both"/>
        <w:rPr>
          <w:rFonts w:cstheme="minorHAnsi"/>
        </w:rPr>
      </w:pPr>
    </w:p>
    <w:p w14:paraId="61FBA62B" w14:textId="1326F447" w:rsidR="00F75CEC" w:rsidRPr="005F49EA" w:rsidRDefault="00FF46D3" w:rsidP="000A28C7">
      <w:pPr>
        <w:pStyle w:val="Heading1"/>
      </w:pPr>
      <w:bookmarkStart w:id="1" w:name="_Toc176183374"/>
      <w:r>
        <w:t>What information do we process in relation to our workforce?</w:t>
      </w:r>
      <w:bookmarkEnd w:id="1"/>
    </w:p>
    <w:p w14:paraId="3C023DC5" w14:textId="77777777" w:rsidR="00FF46D3" w:rsidRPr="006E16E0" w:rsidRDefault="00FF46D3" w:rsidP="00FF46D3">
      <w:pPr>
        <w:pStyle w:val="1bodycopy10pt"/>
        <w:rPr>
          <w:rFonts w:ascii="Calibri" w:hAnsi="Calibri" w:cs="Calibri"/>
          <w:sz w:val="22"/>
          <w:szCs w:val="22"/>
          <w:lang w:val="en-GB"/>
        </w:rPr>
      </w:pPr>
      <w:r w:rsidRPr="006E16E0">
        <w:rPr>
          <w:rFonts w:ascii="Calibri" w:hAnsi="Calibri" w:cs="Calibri"/>
          <w:sz w:val="22"/>
          <w:szCs w:val="22"/>
          <w:lang w:val="en-GB"/>
        </w:rPr>
        <w:t>We will collect, hold, share or otherwise use the following information about our workforce:</w:t>
      </w:r>
    </w:p>
    <w:p w14:paraId="3D087CA4" w14:textId="77777777" w:rsidR="00FF46D3" w:rsidRPr="006E16E0" w:rsidRDefault="00FF46D3" w:rsidP="00B0365B">
      <w:pPr>
        <w:pStyle w:val="1bodycopy10pt"/>
        <w:numPr>
          <w:ilvl w:val="0"/>
          <w:numId w:val="5"/>
        </w:numPr>
        <w:rPr>
          <w:rFonts w:ascii="Calibri" w:hAnsi="Calibri" w:cs="Calibri"/>
          <w:sz w:val="22"/>
          <w:szCs w:val="22"/>
          <w:lang w:val="en-GB"/>
        </w:rPr>
      </w:pPr>
      <w:r w:rsidRPr="006E16E0">
        <w:rPr>
          <w:rFonts w:ascii="Calibri" w:hAnsi="Calibri" w:cs="Calibri"/>
          <w:sz w:val="22"/>
          <w:szCs w:val="22"/>
          <w:lang w:val="en-GB"/>
        </w:rPr>
        <w:t>personal information (such as name, address, home and mobile numbers, personal email address, employee or teacher number, national insurance number, and emergency contact details)</w:t>
      </w:r>
    </w:p>
    <w:p w14:paraId="09A283C3" w14:textId="77777777" w:rsidR="00FF46D3" w:rsidRPr="006E16E0" w:rsidRDefault="00FF46D3" w:rsidP="00B0365B">
      <w:pPr>
        <w:pStyle w:val="1bodycopy10pt"/>
        <w:numPr>
          <w:ilvl w:val="0"/>
          <w:numId w:val="5"/>
        </w:numPr>
        <w:rPr>
          <w:rFonts w:ascii="Calibri" w:hAnsi="Calibri" w:cs="Calibri"/>
          <w:sz w:val="22"/>
          <w:szCs w:val="22"/>
          <w:lang w:val="en-GB"/>
        </w:rPr>
      </w:pPr>
      <w:r w:rsidRPr="006E16E0">
        <w:rPr>
          <w:rFonts w:ascii="Calibri" w:hAnsi="Calibri" w:cs="Calibri"/>
          <w:sz w:val="22"/>
          <w:szCs w:val="22"/>
          <w:lang w:val="en-GB"/>
        </w:rPr>
        <w:t xml:space="preserve">contract information (such as start dates, hours worked, post, roles and salary information, bank/building society details)  </w:t>
      </w:r>
    </w:p>
    <w:p w14:paraId="3AA57DB2" w14:textId="77777777" w:rsidR="00FF46D3" w:rsidRPr="006E16E0" w:rsidRDefault="00FF46D3" w:rsidP="00B0365B">
      <w:pPr>
        <w:pStyle w:val="1bodycopy10pt"/>
        <w:numPr>
          <w:ilvl w:val="0"/>
          <w:numId w:val="5"/>
        </w:numPr>
        <w:rPr>
          <w:rFonts w:ascii="Calibri" w:hAnsi="Calibri" w:cs="Calibri"/>
          <w:sz w:val="22"/>
          <w:szCs w:val="22"/>
          <w:lang w:val="en-GB"/>
        </w:rPr>
      </w:pPr>
      <w:r w:rsidRPr="006E16E0">
        <w:rPr>
          <w:rFonts w:ascii="Calibri" w:hAnsi="Calibri" w:cs="Calibri"/>
          <w:sz w:val="22"/>
          <w:szCs w:val="22"/>
          <w:lang w:val="en-GB"/>
        </w:rPr>
        <w:t>work absence information (such as number of absences and reasons (including information regarding physical and/or mental health), holiday records)</w:t>
      </w:r>
    </w:p>
    <w:p w14:paraId="79D3F5CB" w14:textId="77777777" w:rsidR="00FF46D3" w:rsidRPr="006E16E0" w:rsidRDefault="00FF46D3" w:rsidP="00B0365B">
      <w:pPr>
        <w:pStyle w:val="1bodycopy10pt"/>
        <w:numPr>
          <w:ilvl w:val="0"/>
          <w:numId w:val="5"/>
        </w:numPr>
        <w:rPr>
          <w:rFonts w:ascii="Calibri" w:hAnsi="Calibri" w:cs="Calibri"/>
          <w:sz w:val="22"/>
          <w:szCs w:val="22"/>
          <w:lang w:val="en-GB"/>
        </w:rPr>
      </w:pPr>
      <w:r w:rsidRPr="006E16E0">
        <w:rPr>
          <w:rFonts w:ascii="Calibri" w:hAnsi="Calibri" w:cs="Calibri"/>
          <w:sz w:val="22"/>
          <w:szCs w:val="22"/>
          <w:lang w:val="en-GB"/>
        </w:rPr>
        <w:t>qualifications/training courses attended and, where relevant, subjects taught (such as training record)</w:t>
      </w:r>
    </w:p>
    <w:p w14:paraId="53896EAC" w14:textId="77777777" w:rsidR="00FF46D3" w:rsidRPr="006E16E0" w:rsidRDefault="00FF46D3" w:rsidP="00B0365B">
      <w:pPr>
        <w:pStyle w:val="1bodycopy10pt"/>
        <w:numPr>
          <w:ilvl w:val="0"/>
          <w:numId w:val="5"/>
        </w:numPr>
        <w:rPr>
          <w:rFonts w:ascii="Calibri" w:hAnsi="Calibri" w:cs="Calibri"/>
          <w:sz w:val="22"/>
          <w:szCs w:val="22"/>
          <w:lang w:val="en-GB"/>
        </w:rPr>
      </w:pPr>
      <w:r w:rsidRPr="006E16E0">
        <w:rPr>
          <w:rFonts w:ascii="Calibri" w:hAnsi="Calibri" w:cs="Calibri"/>
          <w:sz w:val="22"/>
          <w:szCs w:val="22"/>
          <w:lang w:val="en-GB"/>
        </w:rPr>
        <w:t>performance information (such as appraisals and performance reviews, performance measures including performance management/improvement plans, disciplinary or grievance records)</w:t>
      </w:r>
    </w:p>
    <w:p w14:paraId="5A679520" w14:textId="77777777" w:rsidR="00FF46D3" w:rsidRPr="006E16E0" w:rsidRDefault="00FF46D3" w:rsidP="00B0365B">
      <w:pPr>
        <w:pStyle w:val="1bodycopy10pt"/>
        <w:numPr>
          <w:ilvl w:val="0"/>
          <w:numId w:val="5"/>
        </w:numPr>
        <w:rPr>
          <w:rFonts w:ascii="Calibri" w:hAnsi="Calibri" w:cs="Calibri"/>
          <w:sz w:val="22"/>
          <w:szCs w:val="22"/>
          <w:lang w:val="en-GB"/>
        </w:rPr>
      </w:pPr>
      <w:r w:rsidRPr="006E16E0">
        <w:rPr>
          <w:rFonts w:ascii="Calibri" w:hAnsi="Calibri" w:cs="Calibri"/>
          <w:sz w:val="22"/>
          <w:szCs w:val="22"/>
          <w:lang w:val="en-GB"/>
        </w:rPr>
        <w:t>other information (such as pension arrangements (and all information included in these necessary to administer them), time and attendance records, information in applications made for other posts within the school, criminal records information (including the results of Disclosure and Barring Service (DBS) checks), details in references the school receives or provides to other organisations, CCTV footage and images)</w:t>
      </w:r>
    </w:p>
    <w:p w14:paraId="2DAB3CCB" w14:textId="77777777" w:rsidR="00FF46D3" w:rsidRDefault="00FF46D3" w:rsidP="00FF46D3">
      <w:pPr>
        <w:pStyle w:val="1bodycopy10pt"/>
        <w:rPr>
          <w:rFonts w:ascii="Calibri" w:hAnsi="Calibri" w:cs="Calibri"/>
          <w:sz w:val="22"/>
          <w:szCs w:val="22"/>
          <w:lang w:val="en-GB"/>
        </w:rPr>
      </w:pPr>
      <w:r w:rsidRPr="006E16E0">
        <w:rPr>
          <w:rFonts w:ascii="Calibri" w:hAnsi="Calibri" w:cs="Calibri"/>
          <w:sz w:val="22"/>
          <w:szCs w:val="22"/>
          <w:lang w:val="en-GB"/>
        </w:rPr>
        <w:t>We will also use special categories of data including such as gender, age, ethnic group, sex or sexual orientation, religious or similar beliefs, political opinions, trade union membership, information about health, genetic information and biometric data.  These types of personal data are subject to additional requirements.</w:t>
      </w:r>
    </w:p>
    <w:p w14:paraId="22B7E6A8" w14:textId="77777777" w:rsidR="000A28C7" w:rsidRDefault="000A28C7" w:rsidP="00FF46D3">
      <w:pPr>
        <w:pStyle w:val="1bodycopy10pt"/>
        <w:rPr>
          <w:rFonts w:ascii="Calibri" w:hAnsi="Calibri" w:cs="Calibri"/>
          <w:sz w:val="22"/>
          <w:szCs w:val="22"/>
          <w:lang w:val="en-GB"/>
        </w:rPr>
      </w:pPr>
    </w:p>
    <w:p w14:paraId="63DF5F26" w14:textId="646DFA63" w:rsidR="00F75CEC" w:rsidRPr="005F49EA" w:rsidRDefault="000A28C7" w:rsidP="000A28C7">
      <w:pPr>
        <w:pStyle w:val="Heading1"/>
      </w:pPr>
      <w:bookmarkStart w:id="2" w:name="_Toc176183375"/>
      <w:r>
        <w:t>Where do we get information from about our workforce?</w:t>
      </w:r>
      <w:bookmarkEnd w:id="2"/>
    </w:p>
    <w:p w14:paraId="29F948F0" w14:textId="77777777" w:rsidR="00FF46D3" w:rsidRPr="006E16E0" w:rsidRDefault="00FF46D3" w:rsidP="00FF46D3">
      <w:pPr>
        <w:pStyle w:val="1bodycopy10pt"/>
        <w:rPr>
          <w:rFonts w:asciiTheme="minorHAnsi" w:hAnsiTheme="minorHAnsi" w:cstheme="minorHAnsi"/>
          <w:sz w:val="22"/>
          <w:szCs w:val="22"/>
          <w:lang w:val="en-GB"/>
        </w:rPr>
      </w:pPr>
      <w:r w:rsidRPr="006E16E0">
        <w:rPr>
          <w:rFonts w:asciiTheme="minorHAnsi" w:hAnsiTheme="minorHAnsi" w:cstheme="minorHAnsi"/>
          <w:sz w:val="22"/>
          <w:szCs w:val="22"/>
          <w:lang w:val="en-GB"/>
        </w:rPr>
        <w:t xml:space="preserve">A lot of the information we have about our workforce comes from the individuals themselves.  However, we may also obtain information from tax and regulatory authorities such as HMRC, previous employers, your trade union, the DBS, our insurance benefit administrators, consultants and other professionals we may engage, recruitment or vetting agencies, other members of staff, students or their parents, and publicly available resources including online sources.  </w:t>
      </w:r>
    </w:p>
    <w:p w14:paraId="5B6FD775" w14:textId="77777777" w:rsidR="00FF46D3" w:rsidRDefault="00FF46D3" w:rsidP="00FF46D3">
      <w:pPr>
        <w:pStyle w:val="1bodycopy10pt"/>
        <w:rPr>
          <w:rFonts w:asciiTheme="minorHAnsi" w:hAnsiTheme="minorHAnsi" w:cstheme="minorHAnsi"/>
          <w:sz w:val="22"/>
          <w:szCs w:val="22"/>
          <w:lang w:val="en-GB"/>
        </w:rPr>
      </w:pPr>
      <w:r w:rsidRPr="006E16E0">
        <w:rPr>
          <w:rFonts w:asciiTheme="minorHAnsi" w:hAnsiTheme="minorHAnsi" w:cstheme="minorHAnsi"/>
          <w:sz w:val="22"/>
          <w:szCs w:val="22"/>
          <w:lang w:val="en-GB"/>
        </w:rPr>
        <w:lastRenderedPageBreak/>
        <w:t>In addition, we may obtain information from automated monitoring of our websites and other technical systems such as our computer networks and systems, CCTV and access control systems, communications systems, remote access systems, email and instant messaging systems, intranet and internet facilities, telephones, voicemail and mobile phone records.</w:t>
      </w:r>
    </w:p>
    <w:p w14:paraId="26EBBA01" w14:textId="77777777" w:rsidR="000A28C7" w:rsidRPr="006E16E0" w:rsidRDefault="000A28C7" w:rsidP="00FF46D3">
      <w:pPr>
        <w:pStyle w:val="1bodycopy10pt"/>
        <w:rPr>
          <w:rFonts w:asciiTheme="minorHAnsi" w:hAnsiTheme="minorHAnsi" w:cstheme="minorHAnsi"/>
          <w:sz w:val="22"/>
          <w:szCs w:val="22"/>
          <w:lang w:val="en-GB"/>
        </w:rPr>
      </w:pPr>
    </w:p>
    <w:p w14:paraId="027D291B" w14:textId="2E3F3CAF" w:rsidR="00F75CEC" w:rsidRPr="000A28C7" w:rsidRDefault="000A28C7" w:rsidP="000A28C7">
      <w:pPr>
        <w:pStyle w:val="Heading1"/>
      </w:pPr>
      <w:bookmarkStart w:id="3" w:name="_Toc176183376"/>
      <w:r w:rsidRPr="000A28C7">
        <w:t>Why do we use this information</w:t>
      </w:r>
      <w:bookmarkEnd w:id="3"/>
    </w:p>
    <w:p w14:paraId="7069E035" w14:textId="77777777" w:rsidR="00FF46D3" w:rsidRPr="006E16E0" w:rsidRDefault="00FF46D3" w:rsidP="00FF46D3">
      <w:pPr>
        <w:pStyle w:val="1bodycopy10pt"/>
        <w:rPr>
          <w:rFonts w:asciiTheme="minorHAnsi" w:hAnsiTheme="minorHAnsi" w:cstheme="minorHAnsi"/>
          <w:sz w:val="22"/>
          <w:szCs w:val="22"/>
          <w:lang w:val="en-GB"/>
        </w:rPr>
      </w:pPr>
      <w:r w:rsidRPr="006E16E0">
        <w:rPr>
          <w:rFonts w:asciiTheme="minorHAnsi" w:hAnsiTheme="minorHAnsi" w:cstheme="minorHAnsi"/>
          <w:sz w:val="22"/>
          <w:szCs w:val="22"/>
          <w:lang w:val="en-GB"/>
        </w:rPr>
        <w:t>We will process the personal data of our workforce for the following reasons:</w:t>
      </w:r>
    </w:p>
    <w:p w14:paraId="28CB49F7" w14:textId="77777777" w:rsidR="00FF46D3" w:rsidRPr="006E16E0" w:rsidRDefault="00FF46D3" w:rsidP="00B0365B">
      <w:pPr>
        <w:pStyle w:val="1bodycopy10pt"/>
        <w:numPr>
          <w:ilvl w:val="0"/>
          <w:numId w:val="6"/>
        </w:numPr>
        <w:rPr>
          <w:rFonts w:asciiTheme="minorHAnsi" w:hAnsiTheme="minorHAnsi" w:cstheme="minorHAnsi"/>
          <w:sz w:val="22"/>
          <w:szCs w:val="22"/>
          <w:lang w:val="en-GB"/>
        </w:rPr>
      </w:pPr>
      <w:r w:rsidRPr="006E16E0">
        <w:rPr>
          <w:rFonts w:asciiTheme="minorHAnsi" w:hAnsiTheme="minorHAnsi" w:cstheme="minorHAnsi"/>
          <w:sz w:val="22"/>
          <w:szCs w:val="22"/>
          <w:lang w:val="en-GB"/>
        </w:rPr>
        <w:t>Where we are required by law, including:</w:t>
      </w:r>
    </w:p>
    <w:p w14:paraId="19E15430" w14:textId="77777777" w:rsidR="00FF46D3" w:rsidRPr="006E16E0" w:rsidRDefault="00FF46D3" w:rsidP="00B0365B">
      <w:pPr>
        <w:pStyle w:val="1bodycopy10pt"/>
        <w:numPr>
          <w:ilvl w:val="0"/>
          <w:numId w:val="7"/>
        </w:numPr>
        <w:spacing w:after="0"/>
        <w:ind w:left="1276" w:hanging="425"/>
        <w:rPr>
          <w:rFonts w:asciiTheme="minorHAnsi" w:hAnsiTheme="minorHAnsi" w:cstheme="minorHAnsi"/>
          <w:sz w:val="22"/>
          <w:szCs w:val="22"/>
          <w:lang w:val="en-GB"/>
        </w:rPr>
      </w:pPr>
      <w:r w:rsidRPr="006E16E0">
        <w:rPr>
          <w:rFonts w:asciiTheme="minorHAnsi" w:hAnsiTheme="minorHAnsi" w:cstheme="minorHAnsi"/>
          <w:sz w:val="22"/>
          <w:szCs w:val="22"/>
          <w:lang w:val="en-GB"/>
        </w:rPr>
        <w:t>To comply with the law regarding data sharing (see further below)</w:t>
      </w:r>
    </w:p>
    <w:p w14:paraId="7467658A" w14:textId="77777777" w:rsidR="00FF46D3" w:rsidRPr="006E16E0" w:rsidRDefault="00FF46D3" w:rsidP="00B0365B">
      <w:pPr>
        <w:pStyle w:val="1bodycopy10pt"/>
        <w:numPr>
          <w:ilvl w:val="0"/>
          <w:numId w:val="7"/>
        </w:numPr>
        <w:spacing w:after="0"/>
        <w:ind w:left="1276" w:hanging="425"/>
        <w:rPr>
          <w:rFonts w:asciiTheme="minorHAnsi" w:hAnsiTheme="minorHAnsi" w:cstheme="minorHAnsi"/>
          <w:sz w:val="22"/>
          <w:szCs w:val="22"/>
          <w:lang w:val="en-GB"/>
        </w:rPr>
      </w:pPr>
      <w:r w:rsidRPr="006E16E0">
        <w:rPr>
          <w:rFonts w:asciiTheme="minorHAnsi" w:hAnsiTheme="minorHAnsi" w:cstheme="minorHAnsi"/>
          <w:sz w:val="22"/>
          <w:szCs w:val="22"/>
          <w:lang w:val="en-GB"/>
        </w:rPr>
        <w:t>To comply with specific employment law requirements, including our obligations as an employer under employment protection and health and safety legislation, and under statutory codes of practice such as those issued by ACAS</w:t>
      </w:r>
    </w:p>
    <w:p w14:paraId="3DAF5080" w14:textId="77777777" w:rsidR="00FF46D3" w:rsidRPr="000751FB" w:rsidRDefault="00FF46D3" w:rsidP="00B0365B">
      <w:pPr>
        <w:pStyle w:val="1bodycopy10pt"/>
        <w:numPr>
          <w:ilvl w:val="0"/>
          <w:numId w:val="7"/>
        </w:numPr>
        <w:spacing w:after="0"/>
        <w:ind w:left="1276" w:hanging="425"/>
        <w:rPr>
          <w:lang w:val="en-GB"/>
        </w:rPr>
      </w:pPr>
      <w:r w:rsidRPr="006F4362">
        <w:rPr>
          <w:rFonts w:asciiTheme="minorHAnsi" w:hAnsiTheme="minorHAnsi" w:cstheme="minorHAnsi"/>
          <w:sz w:val="22"/>
          <w:szCs w:val="22"/>
          <w:lang w:val="en-GB"/>
        </w:rPr>
        <w:t>To comply with legal requirements in relation to equalities and non-discrimination</w:t>
      </w:r>
    </w:p>
    <w:p w14:paraId="09B01199" w14:textId="77777777" w:rsidR="00FF46D3" w:rsidRPr="002A2EB9" w:rsidRDefault="00FF46D3" w:rsidP="00B0365B">
      <w:pPr>
        <w:pStyle w:val="1bodycopy10pt"/>
        <w:numPr>
          <w:ilvl w:val="0"/>
          <w:numId w:val="7"/>
        </w:numPr>
        <w:spacing w:after="0"/>
        <w:ind w:left="1276" w:hanging="425"/>
        <w:rPr>
          <w:lang w:val="en-GB"/>
        </w:rPr>
      </w:pPr>
      <w:r w:rsidRPr="002A2EB9">
        <w:rPr>
          <w:rFonts w:asciiTheme="minorHAnsi" w:hAnsiTheme="minorHAnsi" w:cstheme="minorHAnsi"/>
          <w:sz w:val="22"/>
          <w:szCs w:val="22"/>
          <w:lang w:val="en-GB"/>
        </w:rPr>
        <w:t xml:space="preserve">To facilitate safer recruitment, as part of our safeguarding obligation to pupils </w:t>
      </w:r>
    </w:p>
    <w:p w14:paraId="429FDEEB" w14:textId="77777777" w:rsidR="00FF46D3" w:rsidRPr="002A2EB9" w:rsidRDefault="00FF46D3" w:rsidP="00FF46D3">
      <w:pPr>
        <w:pStyle w:val="NoSpacing"/>
      </w:pPr>
    </w:p>
    <w:p w14:paraId="0A37AA07" w14:textId="77777777" w:rsidR="00FF46D3" w:rsidRPr="002A2EB9" w:rsidRDefault="00FF46D3" w:rsidP="00B0365B">
      <w:pPr>
        <w:pStyle w:val="1bodycopy10pt"/>
        <w:numPr>
          <w:ilvl w:val="0"/>
          <w:numId w:val="6"/>
        </w:numPr>
        <w:rPr>
          <w:rFonts w:asciiTheme="minorHAnsi" w:hAnsiTheme="minorHAnsi" w:cstheme="minorHAnsi"/>
          <w:sz w:val="22"/>
          <w:szCs w:val="22"/>
          <w:lang w:val="en-GB"/>
        </w:rPr>
      </w:pPr>
      <w:r w:rsidRPr="002A2EB9">
        <w:rPr>
          <w:rFonts w:asciiTheme="minorHAnsi" w:hAnsiTheme="minorHAnsi" w:cstheme="minorHAnsi"/>
          <w:sz w:val="22"/>
          <w:szCs w:val="22"/>
          <w:lang w:val="en-GB"/>
        </w:rPr>
        <w:t>Where we are required by any contract with our workforce, such as employment contracts, including:</w:t>
      </w:r>
    </w:p>
    <w:p w14:paraId="14827B0E"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lang w:val="en-GB"/>
        </w:rPr>
        <w:t>To make payments to our workforce, such as salary payments</w:t>
      </w:r>
    </w:p>
    <w:p w14:paraId="6CB77783"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lang w:val="en-GB"/>
        </w:rPr>
        <w:t>To deduct tax and National Insurance contributions</w:t>
      </w:r>
    </w:p>
    <w:p w14:paraId="5570DBF8"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lang w:val="en-GB"/>
        </w:rPr>
        <w:t>To make a decision about recruitment</w:t>
      </w:r>
    </w:p>
    <w:p w14:paraId="65B38AD7"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lang w:val="en-GB"/>
        </w:rPr>
        <w:t>To check individuals are legally entitled to work in the UK</w:t>
      </w:r>
    </w:p>
    <w:p w14:paraId="33E23A77"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lang w:val="en-GB"/>
        </w:rPr>
        <w:t>To support effective performance management and/or attendance reviews</w:t>
      </w:r>
    </w:p>
    <w:p w14:paraId="08E9B157"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lang w:val="en-GB"/>
        </w:rPr>
        <w:t>Administering employment contracts</w:t>
      </w:r>
    </w:p>
    <w:p w14:paraId="0844FC60"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lang w:val="en-GB"/>
        </w:rPr>
        <w:t>Liaising with pension providers</w:t>
      </w:r>
    </w:p>
    <w:p w14:paraId="599290F7"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lang w:val="en-GB"/>
        </w:rPr>
        <w:t>Making decisions about salary and compensation</w:t>
      </w:r>
    </w:p>
    <w:p w14:paraId="66D0465E"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lang w:val="en-GB"/>
        </w:rPr>
        <w:t>To undertake financial modelling and planning</w:t>
      </w:r>
    </w:p>
    <w:p w14:paraId="5F2880E7"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lang w:val="en-GB"/>
        </w:rPr>
        <w:t xml:space="preserve">To </w:t>
      </w:r>
      <w:r w:rsidRPr="002A2EB9">
        <w:rPr>
          <w:rFonts w:asciiTheme="minorHAnsi" w:hAnsiTheme="minorHAnsi" w:cstheme="minorHAnsi"/>
          <w:sz w:val="22"/>
          <w:szCs w:val="22"/>
        </w:rPr>
        <w:t>protect and promote the Trust's interests and objectives</w:t>
      </w:r>
    </w:p>
    <w:p w14:paraId="2FE60851"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rPr>
        <w:t>To improve the management of workforce data across the sector</w:t>
      </w:r>
    </w:p>
    <w:p w14:paraId="5344318A" w14:textId="77777777" w:rsidR="00FF46D3" w:rsidRPr="00FF46D3"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lang w:val="en-GB"/>
        </w:rPr>
        <w:t xml:space="preserve">To access and/or monitor records and activity, in relation to </w:t>
      </w:r>
      <w:r w:rsidRPr="002A2EB9">
        <w:rPr>
          <w:rFonts w:asciiTheme="minorHAnsi" w:hAnsiTheme="minorHAnsi" w:cstheme="minorHAnsi"/>
          <w:sz w:val="22"/>
          <w:szCs w:val="22"/>
        </w:rPr>
        <w:t xml:space="preserve">performance and/or </w:t>
      </w:r>
      <w:r>
        <w:rPr>
          <w:rFonts w:asciiTheme="minorHAnsi" w:hAnsiTheme="minorHAnsi" w:cstheme="minorHAnsi"/>
          <w:sz w:val="22"/>
          <w:szCs w:val="22"/>
        </w:rPr>
        <w:t xml:space="preserve">                </w:t>
      </w:r>
    </w:p>
    <w:p w14:paraId="26D9E292" w14:textId="43E4D8A0" w:rsidR="00FF46D3" w:rsidRDefault="00FF46D3" w:rsidP="00D31DF4">
      <w:pPr>
        <w:pStyle w:val="1bodycopy10pt"/>
        <w:tabs>
          <w:tab w:val="left" w:pos="1276"/>
        </w:tabs>
        <w:spacing w:after="0"/>
        <w:ind w:left="753"/>
        <w:rPr>
          <w:rFonts w:asciiTheme="minorHAnsi" w:hAnsiTheme="minorHAnsi" w:cstheme="minorHAnsi"/>
          <w:sz w:val="22"/>
          <w:szCs w:val="22"/>
        </w:rPr>
      </w:pPr>
      <w:r>
        <w:rPr>
          <w:rFonts w:asciiTheme="minorHAnsi" w:hAnsiTheme="minorHAnsi" w:cstheme="minorHAnsi"/>
          <w:sz w:val="22"/>
          <w:szCs w:val="22"/>
        </w:rPr>
        <w:tab/>
      </w:r>
      <w:r w:rsidRPr="002A2EB9">
        <w:rPr>
          <w:rFonts w:asciiTheme="minorHAnsi" w:hAnsiTheme="minorHAnsi" w:cstheme="minorHAnsi"/>
          <w:sz w:val="22"/>
          <w:szCs w:val="22"/>
        </w:rPr>
        <w:t>conduct concerns</w:t>
      </w:r>
    </w:p>
    <w:p w14:paraId="08B23E72" w14:textId="77777777" w:rsidR="00682B46" w:rsidRPr="00682B46" w:rsidRDefault="00682B46" w:rsidP="00B0365B">
      <w:pPr>
        <w:pStyle w:val="1bodycopy10pt"/>
        <w:numPr>
          <w:ilvl w:val="0"/>
          <w:numId w:val="8"/>
        </w:numPr>
        <w:tabs>
          <w:tab w:val="left" w:pos="1276"/>
        </w:tabs>
        <w:spacing w:after="0"/>
        <w:ind w:left="1178" w:hanging="425"/>
        <w:rPr>
          <w:rFonts w:asciiTheme="minorHAnsi" w:hAnsiTheme="minorHAnsi" w:cstheme="minorHAnsi"/>
          <w:sz w:val="22"/>
          <w:szCs w:val="22"/>
          <w:lang w:val="en-GB"/>
        </w:rPr>
      </w:pPr>
      <w:bookmarkStart w:id="4" w:name="_Hlk153357366"/>
      <w:r>
        <w:rPr>
          <w:rFonts w:asciiTheme="minorHAnsi" w:hAnsiTheme="minorHAnsi" w:cstheme="minorHAnsi"/>
          <w:sz w:val="22"/>
          <w:szCs w:val="22"/>
        </w:rPr>
        <w:t xml:space="preserve"> </w:t>
      </w:r>
      <w:r w:rsidR="00FF46D3" w:rsidRPr="002A2EB9">
        <w:rPr>
          <w:rFonts w:asciiTheme="minorHAnsi" w:hAnsiTheme="minorHAnsi" w:cstheme="minorHAnsi"/>
          <w:sz w:val="22"/>
          <w:szCs w:val="22"/>
        </w:rPr>
        <w:t xml:space="preserve">To make sure our information and communications systems, equipment and facilities </w:t>
      </w:r>
      <w:r>
        <w:rPr>
          <w:rFonts w:asciiTheme="minorHAnsi" w:hAnsiTheme="minorHAnsi" w:cstheme="minorHAnsi"/>
          <w:sz w:val="22"/>
          <w:szCs w:val="22"/>
        </w:rPr>
        <w:t xml:space="preserve">    </w:t>
      </w:r>
    </w:p>
    <w:p w14:paraId="0FD5B809" w14:textId="7060F68B" w:rsidR="00FF46D3" w:rsidRPr="002A2EB9" w:rsidRDefault="00682B46" w:rsidP="00682B46">
      <w:pPr>
        <w:pStyle w:val="1bodycopy10pt"/>
        <w:tabs>
          <w:tab w:val="left" w:pos="1276"/>
        </w:tabs>
        <w:spacing w:after="0"/>
        <w:ind w:left="753"/>
        <w:rPr>
          <w:rFonts w:asciiTheme="minorHAnsi" w:hAnsiTheme="minorHAnsi" w:cstheme="minorHAnsi"/>
          <w:sz w:val="22"/>
          <w:szCs w:val="22"/>
          <w:lang w:val="en-GB"/>
        </w:rPr>
      </w:pPr>
      <w:r>
        <w:rPr>
          <w:rFonts w:asciiTheme="minorHAnsi" w:hAnsiTheme="minorHAnsi" w:cstheme="minorHAnsi"/>
          <w:sz w:val="22"/>
          <w:szCs w:val="22"/>
        </w:rPr>
        <w:t xml:space="preserve"> </w:t>
      </w:r>
      <w:r>
        <w:rPr>
          <w:rFonts w:asciiTheme="minorHAnsi" w:hAnsiTheme="minorHAnsi" w:cstheme="minorHAnsi"/>
          <w:sz w:val="22"/>
          <w:szCs w:val="22"/>
        </w:rPr>
        <w:tab/>
      </w:r>
      <w:r w:rsidR="00FF46D3" w:rsidRPr="002A2EB9">
        <w:rPr>
          <w:rFonts w:asciiTheme="minorHAnsi" w:hAnsiTheme="minorHAnsi" w:cstheme="minorHAnsi"/>
          <w:sz w:val="22"/>
          <w:szCs w:val="22"/>
        </w:rPr>
        <w:t>are used appropriately, legally and safely</w:t>
      </w:r>
      <w:bookmarkEnd w:id="4"/>
    </w:p>
    <w:p w14:paraId="1501DF34" w14:textId="77777777" w:rsidR="00FF46D3" w:rsidRPr="002A2EB9"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2A2EB9">
        <w:rPr>
          <w:rFonts w:asciiTheme="minorHAnsi" w:hAnsiTheme="minorHAnsi" w:cstheme="minorHAnsi"/>
          <w:sz w:val="22"/>
          <w:szCs w:val="22"/>
        </w:rPr>
        <w:t>To deal with complaints and grievances (e.g. from staff and parents)</w:t>
      </w:r>
    </w:p>
    <w:p w14:paraId="03DC8EA2" w14:textId="77777777" w:rsidR="00FF46D3"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Pr>
          <w:rFonts w:asciiTheme="minorHAnsi" w:hAnsiTheme="minorHAnsi" w:cstheme="minorHAnsi"/>
          <w:sz w:val="22"/>
          <w:szCs w:val="22"/>
          <w:lang w:val="en-GB"/>
        </w:rPr>
        <w:t>To s</w:t>
      </w:r>
      <w:r w:rsidRPr="00365776">
        <w:rPr>
          <w:rFonts w:asciiTheme="minorHAnsi" w:hAnsiTheme="minorHAnsi" w:cstheme="minorHAnsi"/>
          <w:sz w:val="22"/>
          <w:szCs w:val="22"/>
          <w:lang w:val="en-GB"/>
        </w:rPr>
        <w:t>upport the work of the School Teachers’ Review Body</w:t>
      </w:r>
    </w:p>
    <w:p w14:paraId="3F588DEE" w14:textId="77777777" w:rsidR="00FF46D3" w:rsidRPr="007A2206"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7A2206">
        <w:rPr>
          <w:rFonts w:asciiTheme="minorHAnsi" w:hAnsiTheme="minorHAnsi" w:cstheme="minorHAnsi"/>
          <w:sz w:val="22"/>
          <w:szCs w:val="22"/>
          <w:lang w:val="en-GB"/>
        </w:rPr>
        <w:t>To provide additional staff benefits</w:t>
      </w:r>
    </w:p>
    <w:p w14:paraId="6DF476DD" w14:textId="77777777" w:rsidR="00FF46D3" w:rsidRDefault="00FF46D3" w:rsidP="00B0365B">
      <w:pPr>
        <w:pStyle w:val="1bodycopy10pt"/>
        <w:numPr>
          <w:ilvl w:val="0"/>
          <w:numId w:val="8"/>
        </w:numPr>
        <w:tabs>
          <w:tab w:val="left" w:pos="1276"/>
        </w:tabs>
        <w:spacing w:after="0"/>
        <w:ind w:left="622" w:firstLine="131"/>
        <w:rPr>
          <w:rFonts w:asciiTheme="minorHAnsi" w:hAnsiTheme="minorHAnsi" w:cstheme="minorHAnsi"/>
          <w:sz w:val="22"/>
          <w:szCs w:val="22"/>
          <w:lang w:val="en-GB"/>
        </w:rPr>
      </w:pPr>
      <w:r w:rsidRPr="007A2206">
        <w:rPr>
          <w:rFonts w:asciiTheme="minorHAnsi" w:hAnsiTheme="minorHAnsi" w:cstheme="minorHAnsi"/>
          <w:sz w:val="22"/>
          <w:szCs w:val="22"/>
          <w:lang w:val="en-GB"/>
        </w:rPr>
        <w:t xml:space="preserve">To administer and pay trade union premiums and register the status of a protected </w:t>
      </w:r>
    </w:p>
    <w:p w14:paraId="4349BC53" w14:textId="4EF6D04C" w:rsidR="00FF46D3" w:rsidRPr="007A2206" w:rsidRDefault="00FF46D3" w:rsidP="00D31DF4">
      <w:pPr>
        <w:pStyle w:val="1bodycopy10pt"/>
        <w:tabs>
          <w:tab w:val="left" w:pos="1276"/>
        </w:tabs>
        <w:spacing w:after="0"/>
        <w:ind w:left="753"/>
        <w:rPr>
          <w:rFonts w:asciiTheme="minorHAnsi" w:hAnsiTheme="minorHAnsi" w:cstheme="minorHAnsi"/>
          <w:sz w:val="22"/>
          <w:szCs w:val="22"/>
          <w:lang w:val="en-GB"/>
        </w:rPr>
      </w:pPr>
      <w:r>
        <w:rPr>
          <w:rFonts w:asciiTheme="minorHAnsi" w:hAnsiTheme="minorHAnsi" w:cstheme="minorHAnsi"/>
          <w:sz w:val="22"/>
          <w:szCs w:val="22"/>
          <w:lang w:val="en-GB"/>
        </w:rPr>
        <w:tab/>
      </w:r>
      <w:r w:rsidRPr="007A2206">
        <w:rPr>
          <w:rFonts w:asciiTheme="minorHAnsi" w:hAnsiTheme="minorHAnsi" w:cstheme="minorHAnsi"/>
          <w:sz w:val="22"/>
          <w:szCs w:val="22"/>
          <w:lang w:val="en-GB"/>
        </w:rPr>
        <w:t>employee.</w:t>
      </w:r>
    </w:p>
    <w:p w14:paraId="7ECAA652" w14:textId="77777777" w:rsidR="00FF46D3" w:rsidRPr="006E16E0" w:rsidRDefault="00FF46D3" w:rsidP="00FF46D3">
      <w:pPr>
        <w:pStyle w:val="NoSpacing"/>
      </w:pPr>
    </w:p>
    <w:p w14:paraId="3F5BA6C1" w14:textId="77777777" w:rsidR="00FF46D3" w:rsidRPr="006E16E0" w:rsidRDefault="00FF46D3" w:rsidP="00B0365B">
      <w:pPr>
        <w:pStyle w:val="1bodycopy10pt"/>
        <w:numPr>
          <w:ilvl w:val="0"/>
          <w:numId w:val="6"/>
        </w:numPr>
        <w:rPr>
          <w:rFonts w:asciiTheme="minorHAnsi" w:hAnsiTheme="minorHAnsi" w:cstheme="minorHAnsi"/>
          <w:sz w:val="22"/>
          <w:szCs w:val="22"/>
          <w:lang w:val="en-GB"/>
        </w:rPr>
      </w:pPr>
      <w:r w:rsidRPr="006E16E0">
        <w:rPr>
          <w:rFonts w:asciiTheme="minorHAnsi" w:hAnsiTheme="minorHAnsi" w:cstheme="minorHAnsi"/>
          <w:sz w:val="22"/>
          <w:szCs w:val="22"/>
          <w:lang w:val="en-GB"/>
        </w:rPr>
        <w:t>Where the law otherwise allows us to process the personal data, or we are carrying out a task in the public interest, including:</w:t>
      </w:r>
    </w:p>
    <w:p w14:paraId="3A190378" w14:textId="65D2B36C" w:rsidR="00FF46D3" w:rsidRPr="006E16E0" w:rsidRDefault="00FF46D3" w:rsidP="00B0365B">
      <w:pPr>
        <w:pStyle w:val="1bodycopy10pt"/>
        <w:numPr>
          <w:ilvl w:val="0"/>
          <w:numId w:val="9"/>
        </w:numPr>
        <w:spacing w:after="0"/>
        <w:rPr>
          <w:rFonts w:asciiTheme="minorHAnsi" w:hAnsiTheme="minorHAnsi" w:cstheme="minorHAnsi"/>
          <w:sz w:val="22"/>
          <w:szCs w:val="22"/>
          <w:lang w:val="en-GB"/>
        </w:rPr>
      </w:pPr>
      <w:r w:rsidRPr="006E16E0">
        <w:rPr>
          <w:rFonts w:asciiTheme="minorHAnsi" w:hAnsiTheme="minorHAnsi" w:cstheme="minorHAnsi"/>
          <w:sz w:val="22"/>
          <w:szCs w:val="22"/>
          <w:lang w:val="en-GB"/>
        </w:rPr>
        <w:t xml:space="preserve">To enable the development of a comprehensive picture of the workforce and how it </w:t>
      </w:r>
      <w:r>
        <w:rPr>
          <w:rFonts w:asciiTheme="minorHAnsi" w:hAnsiTheme="minorHAnsi" w:cstheme="minorHAnsi"/>
          <w:sz w:val="22"/>
          <w:szCs w:val="22"/>
          <w:lang w:val="en-GB"/>
        </w:rPr>
        <w:t>i</w:t>
      </w:r>
      <w:r w:rsidRPr="006E16E0">
        <w:rPr>
          <w:rFonts w:asciiTheme="minorHAnsi" w:hAnsiTheme="minorHAnsi" w:cstheme="minorHAnsi"/>
          <w:sz w:val="22"/>
          <w:szCs w:val="22"/>
          <w:lang w:val="en-GB"/>
        </w:rPr>
        <w:t>s deployed</w:t>
      </w:r>
    </w:p>
    <w:p w14:paraId="6CA6E5C3" w14:textId="77777777" w:rsidR="00FF46D3" w:rsidRPr="006E16E0" w:rsidRDefault="00FF46D3" w:rsidP="00B0365B">
      <w:pPr>
        <w:pStyle w:val="1bodycopy10pt"/>
        <w:numPr>
          <w:ilvl w:val="0"/>
          <w:numId w:val="9"/>
        </w:numPr>
        <w:spacing w:after="0"/>
        <w:rPr>
          <w:rFonts w:asciiTheme="minorHAnsi" w:hAnsiTheme="minorHAnsi" w:cstheme="minorHAnsi"/>
          <w:sz w:val="22"/>
          <w:szCs w:val="22"/>
          <w:lang w:val="en-GB"/>
        </w:rPr>
      </w:pPr>
      <w:r w:rsidRPr="006E16E0">
        <w:rPr>
          <w:rFonts w:asciiTheme="minorHAnsi" w:hAnsiTheme="minorHAnsi" w:cstheme="minorHAnsi"/>
          <w:sz w:val="22"/>
          <w:szCs w:val="22"/>
          <w:lang w:val="en-GB"/>
        </w:rPr>
        <w:t>To inform the development of recruitment and retention policies</w:t>
      </w:r>
    </w:p>
    <w:p w14:paraId="59C95B81" w14:textId="77777777" w:rsidR="00FF46D3" w:rsidRPr="006E16E0" w:rsidRDefault="00FF46D3" w:rsidP="00B0365B">
      <w:pPr>
        <w:pStyle w:val="1bodycopy10pt"/>
        <w:numPr>
          <w:ilvl w:val="0"/>
          <w:numId w:val="9"/>
        </w:numPr>
        <w:spacing w:after="0"/>
        <w:rPr>
          <w:rFonts w:asciiTheme="minorHAnsi" w:hAnsiTheme="minorHAnsi" w:cstheme="minorHAnsi"/>
          <w:sz w:val="22"/>
          <w:szCs w:val="22"/>
          <w:lang w:val="en-GB"/>
        </w:rPr>
      </w:pPr>
      <w:r w:rsidRPr="006E16E0">
        <w:rPr>
          <w:rFonts w:asciiTheme="minorHAnsi" w:hAnsiTheme="minorHAnsi" w:cstheme="minorHAnsi"/>
          <w:sz w:val="22"/>
          <w:szCs w:val="22"/>
          <w:lang w:val="en-GB"/>
        </w:rPr>
        <w:t>To safeguard our pupils and other individuals</w:t>
      </w:r>
    </w:p>
    <w:p w14:paraId="1CC852D6" w14:textId="77777777" w:rsidR="00FF46D3" w:rsidRPr="006E16E0" w:rsidRDefault="00FF46D3" w:rsidP="00B0365B">
      <w:pPr>
        <w:pStyle w:val="1bodycopy10pt"/>
        <w:numPr>
          <w:ilvl w:val="0"/>
          <w:numId w:val="9"/>
        </w:numPr>
        <w:spacing w:after="0"/>
        <w:rPr>
          <w:rFonts w:asciiTheme="minorHAnsi" w:hAnsiTheme="minorHAnsi" w:cstheme="minorHAnsi"/>
          <w:sz w:val="22"/>
          <w:szCs w:val="22"/>
          <w:lang w:val="en-GB"/>
        </w:rPr>
      </w:pPr>
      <w:r w:rsidRPr="006E16E0">
        <w:rPr>
          <w:rFonts w:asciiTheme="minorHAnsi" w:hAnsiTheme="minorHAnsi" w:cstheme="minorHAnsi"/>
          <w:sz w:val="22"/>
          <w:szCs w:val="22"/>
          <w:lang w:val="en-GB"/>
        </w:rPr>
        <w:t>To ensure safe working practices</w:t>
      </w:r>
    </w:p>
    <w:p w14:paraId="4C1E8F98" w14:textId="77777777" w:rsidR="00FF46D3" w:rsidRDefault="00FF46D3" w:rsidP="00B0365B">
      <w:pPr>
        <w:pStyle w:val="1bodycopy10pt"/>
        <w:numPr>
          <w:ilvl w:val="0"/>
          <w:numId w:val="9"/>
        </w:numPr>
        <w:spacing w:after="0"/>
        <w:rPr>
          <w:rFonts w:asciiTheme="minorHAnsi" w:hAnsiTheme="minorHAnsi" w:cstheme="minorHAnsi"/>
          <w:sz w:val="22"/>
          <w:szCs w:val="22"/>
          <w:lang w:val="en-GB"/>
        </w:rPr>
      </w:pPr>
      <w:r w:rsidRPr="006E16E0">
        <w:rPr>
          <w:rFonts w:asciiTheme="minorHAnsi" w:hAnsiTheme="minorHAnsi" w:cstheme="minorHAnsi"/>
          <w:sz w:val="22"/>
          <w:szCs w:val="22"/>
          <w:lang w:val="en-GB"/>
        </w:rPr>
        <w:t>In the interests of ensuring equal opportunities and treatment</w:t>
      </w:r>
      <w:r>
        <w:rPr>
          <w:rFonts w:asciiTheme="minorHAnsi" w:hAnsiTheme="minorHAnsi" w:cstheme="minorHAnsi"/>
          <w:sz w:val="22"/>
          <w:szCs w:val="22"/>
          <w:lang w:val="en-GB"/>
        </w:rPr>
        <w:t>.</w:t>
      </w:r>
    </w:p>
    <w:p w14:paraId="6AFC5A8B" w14:textId="77777777" w:rsidR="00FF46D3" w:rsidRPr="00C904AB" w:rsidRDefault="00FF46D3" w:rsidP="000A28C7">
      <w:pPr>
        <w:pStyle w:val="Heading1"/>
        <w:numPr>
          <w:ilvl w:val="0"/>
          <w:numId w:val="0"/>
        </w:numPr>
      </w:pPr>
    </w:p>
    <w:p w14:paraId="135066B4" w14:textId="13F6D0E8" w:rsidR="000A28C7" w:rsidRDefault="000A28C7" w:rsidP="000A28C7">
      <w:pPr>
        <w:pStyle w:val="Heading1"/>
      </w:pPr>
      <w:bookmarkStart w:id="5" w:name="_Toc176183377"/>
      <w:bookmarkStart w:id="6" w:name="_Toc146636861"/>
      <w:r>
        <w:lastRenderedPageBreak/>
        <w:t>Why do we use special category personal data?</w:t>
      </w:r>
      <w:bookmarkEnd w:id="5"/>
    </w:p>
    <w:bookmarkEnd w:id="6"/>
    <w:p w14:paraId="55A05E30" w14:textId="77777777" w:rsidR="00D31DF4" w:rsidRPr="006E16E0" w:rsidRDefault="00D31DF4" w:rsidP="00D31DF4">
      <w:pPr>
        <w:pStyle w:val="NoSpacing"/>
      </w:pPr>
      <w:r w:rsidRPr="006E16E0">
        <w:t>We may process special category personal data of our workforce for the following reasons:</w:t>
      </w:r>
    </w:p>
    <w:p w14:paraId="044A38C6" w14:textId="77777777" w:rsidR="00D31DF4" w:rsidRPr="006E16E0" w:rsidRDefault="00D31DF4" w:rsidP="00D31DF4">
      <w:pPr>
        <w:pStyle w:val="NoSpacing"/>
      </w:pPr>
    </w:p>
    <w:p w14:paraId="2E70B589" w14:textId="77777777" w:rsidR="00D31DF4" w:rsidRPr="006E16E0" w:rsidRDefault="00D31DF4" w:rsidP="00B0365B">
      <w:pPr>
        <w:pStyle w:val="NoSpacing"/>
        <w:numPr>
          <w:ilvl w:val="0"/>
          <w:numId w:val="10"/>
        </w:numPr>
        <w:rPr>
          <w:bCs/>
        </w:rPr>
      </w:pPr>
      <w:r w:rsidRPr="006E16E0">
        <w:rPr>
          <w:bCs/>
        </w:rPr>
        <w:t>To carry out our legal obligations in relation to employment law, where this is in accordance with our Data Protection Policy</w:t>
      </w:r>
      <w:r>
        <w:rPr>
          <w:bCs/>
        </w:rPr>
        <w:t>.</w:t>
      </w:r>
    </w:p>
    <w:p w14:paraId="34F105B0" w14:textId="77777777" w:rsidR="00D31DF4" w:rsidRPr="006E16E0" w:rsidRDefault="00D31DF4" w:rsidP="00D31DF4">
      <w:pPr>
        <w:pStyle w:val="NoSpacing"/>
        <w:tabs>
          <w:tab w:val="left" w:pos="709"/>
        </w:tabs>
        <w:ind w:left="709"/>
        <w:rPr>
          <w:bCs/>
          <w:i/>
        </w:rPr>
      </w:pPr>
    </w:p>
    <w:p w14:paraId="1D73FE44" w14:textId="77777777" w:rsidR="00D31DF4" w:rsidRPr="006E16E0" w:rsidRDefault="00D31DF4" w:rsidP="00B0365B">
      <w:pPr>
        <w:pStyle w:val="NoSpacing"/>
        <w:numPr>
          <w:ilvl w:val="0"/>
          <w:numId w:val="10"/>
        </w:numPr>
        <w:rPr>
          <w:bCs/>
        </w:rPr>
      </w:pPr>
      <w:r w:rsidRPr="006E16E0">
        <w:rPr>
          <w:bCs/>
        </w:rPr>
        <w:t>Where the processing is necessary for reasons of substantial public interest, including for purposes of equality of opportunity and treatment, where this is in accordance with our Data Protection Policy.</w:t>
      </w:r>
    </w:p>
    <w:p w14:paraId="05EE3B91" w14:textId="77777777" w:rsidR="00D31DF4" w:rsidRPr="006E16E0" w:rsidRDefault="00D31DF4" w:rsidP="00D31DF4">
      <w:pPr>
        <w:pStyle w:val="NoSpacing"/>
        <w:rPr>
          <w:bCs/>
          <w:i/>
        </w:rPr>
      </w:pPr>
    </w:p>
    <w:p w14:paraId="1F6FDA62" w14:textId="77777777" w:rsidR="00D31DF4" w:rsidRPr="006E16E0" w:rsidRDefault="00D31DF4" w:rsidP="00B0365B">
      <w:pPr>
        <w:pStyle w:val="NoSpacing"/>
        <w:numPr>
          <w:ilvl w:val="0"/>
          <w:numId w:val="10"/>
        </w:numPr>
        <w:rPr>
          <w:bCs/>
        </w:rPr>
      </w:pPr>
      <w:r w:rsidRPr="006E16E0">
        <w:rPr>
          <w:bCs/>
        </w:rPr>
        <w:t xml:space="preserve">For the purposes of preventative or occupational medicine in order to assess an individual’s working capacity and/ or the need for reasonable adjustments. </w:t>
      </w:r>
    </w:p>
    <w:p w14:paraId="211997A1" w14:textId="77777777" w:rsidR="00D31DF4" w:rsidRPr="006E16E0" w:rsidRDefault="00D31DF4" w:rsidP="00D31DF4">
      <w:pPr>
        <w:pStyle w:val="NoSpacing"/>
        <w:ind w:left="720"/>
        <w:rPr>
          <w:bCs/>
        </w:rPr>
      </w:pPr>
    </w:p>
    <w:p w14:paraId="6DDAAD8A" w14:textId="77777777" w:rsidR="00D31DF4" w:rsidRPr="006E16E0" w:rsidRDefault="00D31DF4" w:rsidP="00B0365B">
      <w:pPr>
        <w:pStyle w:val="NoSpacing"/>
        <w:numPr>
          <w:ilvl w:val="0"/>
          <w:numId w:val="10"/>
        </w:numPr>
        <w:rPr>
          <w:bCs/>
        </w:rPr>
      </w:pPr>
      <w:r w:rsidRPr="006E16E0">
        <w:rPr>
          <w:bCs/>
        </w:rPr>
        <w:t>Where we otherwise have an individual’s explicit written consent – subject to the restriction set out above on the use of consent in an employment relationship.</w:t>
      </w:r>
    </w:p>
    <w:p w14:paraId="79406DDB" w14:textId="77777777" w:rsidR="00D31DF4" w:rsidRPr="006E16E0" w:rsidRDefault="00D31DF4" w:rsidP="00D31DF4">
      <w:pPr>
        <w:pStyle w:val="NoSpacing"/>
        <w:rPr>
          <w:bCs/>
        </w:rPr>
      </w:pPr>
    </w:p>
    <w:p w14:paraId="37C36BF6" w14:textId="77777777" w:rsidR="00D31DF4" w:rsidRPr="006E16E0" w:rsidRDefault="00D31DF4" w:rsidP="00D31DF4">
      <w:pPr>
        <w:pStyle w:val="NoSpacing"/>
        <w:rPr>
          <w:bCs/>
        </w:rPr>
      </w:pPr>
      <w:r w:rsidRPr="006E16E0">
        <w:rPr>
          <w:bCs/>
        </w:rPr>
        <w:t xml:space="preserve">There may also be circumstances where we need to use your information in relation to legal claims, or to protect your vital interests and where you are unable to provide your consent.  </w:t>
      </w:r>
    </w:p>
    <w:p w14:paraId="185DC9F4" w14:textId="5BF187A1" w:rsidR="006E5A4B" w:rsidRDefault="006E5A4B" w:rsidP="006E5A4B">
      <w:pPr>
        <w:spacing w:after="0"/>
        <w:jc w:val="both"/>
        <w:rPr>
          <w:rFonts w:cstheme="minorHAnsi"/>
        </w:rPr>
      </w:pPr>
    </w:p>
    <w:p w14:paraId="4AF57C8E" w14:textId="66A7ECEA" w:rsidR="006E5A4B" w:rsidRDefault="00682B46" w:rsidP="00682B46">
      <w:pPr>
        <w:pStyle w:val="Heading1"/>
      </w:pPr>
      <w:bookmarkStart w:id="7" w:name="_Toc176183378"/>
      <w:r>
        <w:t>Failure to provide this information</w:t>
      </w:r>
      <w:bookmarkEnd w:id="7"/>
    </w:p>
    <w:p w14:paraId="0140605A" w14:textId="77777777" w:rsidR="00D31DF4" w:rsidRPr="00D31DF4" w:rsidRDefault="00D31DF4" w:rsidP="00D31DF4">
      <w:pPr>
        <w:pStyle w:val="BodyText"/>
        <w:rPr>
          <w:rFonts w:asciiTheme="minorHAnsi" w:hAnsiTheme="minorHAnsi" w:cstheme="minorHAnsi"/>
          <w:szCs w:val="22"/>
        </w:rPr>
      </w:pPr>
      <w:r w:rsidRPr="00D31DF4">
        <w:rPr>
          <w:rFonts w:asciiTheme="minorHAnsi" w:hAnsiTheme="minorHAnsi" w:cstheme="minorHAnsi"/>
          <w:szCs w:val="22"/>
        </w:rPr>
        <w:t>If our workforce fails to provide information to us then this may result in us being unable to perform the employment contract, or we may be prevented from complying with our legal obligations.</w:t>
      </w:r>
    </w:p>
    <w:p w14:paraId="297FFD26" w14:textId="34383A99" w:rsidR="006E5A4B" w:rsidRPr="00682B46" w:rsidRDefault="006E5A4B" w:rsidP="006E5A4B">
      <w:pPr>
        <w:spacing w:after="0"/>
        <w:jc w:val="both"/>
        <w:rPr>
          <w:rFonts w:cstheme="minorHAnsi"/>
          <w:b/>
          <w:bCs/>
        </w:rPr>
      </w:pPr>
    </w:p>
    <w:p w14:paraId="3ACE77E4" w14:textId="186F7948" w:rsidR="00682B46" w:rsidRPr="00682B46" w:rsidRDefault="00682B46" w:rsidP="00682B46">
      <w:pPr>
        <w:pStyle w:val="Heading1"/>
      </w:pPr>
      <w:r w:rsidRPr="00682B46">
        <w:t>How long will we hold information in relation to our workforce?</w:t>
      </w:r>
    </w:p>
    <w:p w14:paraId="467009D9" w14:textId="73EE1147" w:rsidR="00682B46" w:rsidRDefault="00D31DF4" w:rsidP="00682B46">
      <w:pPr>
        <w:spacing w:after="0"/>
      </w:pPr>
      <w:r w:rsidRPr="006E16E0">
        <w:t xml:space="preserve">We will hold information relating to our workforce only for as long as necessary.  How long we need to hold on to any information will depend on the type of information.  For further detail please see our Record and Retention Schedule. </w:t>
      </w:r>
    </w:p>
    <w:p w14:paraId="699C592D" w14:textId="77777777" w:rsidR="00682B46" w:rsidRPr="006E16E0" w:rsidRDefault="00682B46" w:rsidP="00D31DF4"/>
    <w:p w14:paraId="647BF57B" w14:textId="0D36C734" w:rsidR="00D31DF4" w:rsidRPr="00C904AB" w:rsidRDefault="00682B46" w:rsidP="00682B46">
      <w:pPr>
        <w:pStyle w:val="Heading1"/>
      </w:pPr>
      <w:r>
        <w:t>Who will we share information with about our workforce?</w:t>
      </w:r>
    </w:p>
    <w:p w14:paraId="132BCBCD" w14:textId="77777777" w:rsidR="00D31DF4" w:rsidRPr="006E16E0" w:rsidRDefault="00D31DF4" w:rsidP="00D31DF4">
      <w:pPr>
        <w:pStyle w:val="1bodycopy10pt"/>
        <w:rPr>
          <w:rFonts w:asciiTheme="minorHAnsi" w:hAnsiTheme="minorHAnsi" w:cstheme="minorHAnsi"/>
          <w:sz w:val="22"/>
          <w:szCs w:val="22"/>
          <w:lang w:val="en-GB"/>
        </w:rPr>
      </w:pPr>
      <w:r w:rsidRPr="006E16E0">
        <w:rPr>
          <w:rFonts w:asciiTheme="minorHAnsi" w:hAnsiTheme="minorHAnsi" w:cstheme="minorHAnsi"/>
          <w:sz w:val="22"/>
          <w:szCs w:val="22"/>
          <w:lang w:val="en-GB"/>
        </w:rPr>
        <w:t>We routinely share information about our workforce with:</w:t>
      </w:r>
    </w:p>
    <w:p w14:paraId="12364301" w14:textId="77777777" w:rsidR="00D31DF4" w:rsidRPr="006E16E0" w:rsidRDefault="00D31DF4" w:rsidP="00B0365B">
      <w:pPr>
        <w:pStyle w:val="1bodycopy10pt"/>
        <w:numPr>
          <w:ilvl w:val="0"/>
          <w:numId w:val="12"/>
        </w:numPr>
        <w:spacing w:after="0"/>
        <w:rPr>
          <w:rFonts w:asciiTheme="minorHAnsi" w:hAnsiTheme="minorHAnsi" w:cstheme="minorHAnsi"/>
          <w:sz w:val="22"/>
          <w:szCs w:val="22"/>
          <w:lang w:val="en-GB"/>
        </w:rPr>
      </w:pPr>
      <w:r w:rsidRPr="006E16E0">
        <w:rPr>
          <w:rFonts w:asciiTheme="minorHAnsi" w:hAnsiTheme="minorHAnsi" w:cstheme="minorHAnsi"/>
          <w:sz w:val="22"/>
          <w:szCs w:val="22"/>
          <w:lang w:val="en-GB"/>
        </w:rPr>
        <w:t>Local authorities, to assist them in the exercise of their responsibilities in relation to education and training, youth support and safeguarding purposes</w:t>
      </w:r>
    </w:p>
    <w:p w14:paraId="46B5346F" w14:textId="77777777" w:rsidR="00D31DF4" w:rsidRPr="002A2EB9" w:rsidRDefault="00D31DF4" w:rsidP="00B0365B">
      <w:pPr>
        <w:pStyle w:val="1bodycopy10pt"/>
        <w:numPr>
          <w:ilvl w:val="0"/>
          <w:numId w:val="12"/>
        </w:numPr>
        <w:spacing w:after="0"/>
        <w:rPr>
          <w:rFonts w:asciiTheme="minorHAnsi" w:hAnsiTheme="minorHAnsi" w:cstheme="minorHAnsi"/>
          <w:sz w:val="22"/>
          <w:szCs w:val="22"/>
          <w:lang w:val="en-GB"/>
        </w:rPr>
      </w:pPr>
      <w:r w:rsidRPr="006E16E0">
        <w:rPr>
          <w:rFonts w:asciiTheme="minorHAnsi" w:hAnsiTheme="minorHAnsi" w:cstheme="minorHAnsi"/>
          <w:sz w:val="22"/>
          <w:szCs w:val="22"/>
          <w:lang w:val="en-GB"/>
        </w:rPr>
        <w:t xml:space="preserve">The Department for Education and ESFA, in compliance with legal obligations of the school to provide </w:t>
      </w:r>
      <w:r w:rsidRPr="002A2EB9">
        <w:rPr>
          <w:rFonts w:asciiTheme="minorHAnsi" w:hAnsiTheme="minorHAnsi" w:cstheme="minorHAnsi"/>
          <w:sz w:val="22"/>
          <w:szCs w:val="22"/>
          <w:lang w:val="en-GB"/>
        </w:rPr>
        <w:t>information about our workforce as part of statutory data collections</w:t>
      </w:r>
    </w:p>
    <w:p w14:paraId="30A97392" w14:textId="77777777" w:rsidR="00D31DF4" w:rsidRPr="002A2EB9" w:rsidRDefault="00D31DF4" w:rsidP="00B0365B">
      <w:pPr>
        <w:pStyle w:val="4Bulletedcopyblue"/>
        <w:numPr>
          <w:ilvl w:val="0"/>
          <w:numId w:val="12"/>
        </w:numPr>
        <w:spacing w:after="0"/>
        <w:rPr>
          <w:rFonts w:ascii="Calibri" w:hAnsi="Calibri" w:cs="Calibri"/>
          <w:sz w:val="22"/>
          <w:szCs w:val="22"/>
          <w:lang w:val="en-GB"/>
        </w:rPr>
      </w:pPr>
      <w:r w:rsidRPr="002A2EB9">
        <w:rPr>
          <w:rFonts w:ascii="Calibri" w:hAnsi="Calibri" w:cs="Calibri"/>
          <w:sz w:val="22"/>
          <w:szCs w:val="22"/>
          <w:lang w:val="en-GB"/>
        </w:rPr>
        <w:t xml:space="preserve">Other government departments and agencies such as the Disclosure and Barring Service (DBS), National College for Teaching and Leadership (NCTL), Teacher Referral Agency (TRA). </w:t>
      </w:r>
    </w:p>
    <w:p w14:paraId="6FC37B6F" w14:textId="77777777" w:rsidR="00D31DF4" w:rsidRPr="002A2EB9" w:rsidRDefault="00D31DF4" w:rsidP="00B0365B">
      <w:pPr>
        <w:pStyle w:val="1bodycopy10pt"/>
        <w:numPr>
          <w:ilvl w:val="0"/>
          <w:numId w:val="12"/>
        </w:numPr>
        <w:spacing w:after="0"/>
        <w:rPr>
          <w:rFonts w:asciiTheme="minorHAnsi" w:hAnsiTheme="minorHAnsi" w:cstheme="minorHAnsi"/>
          <w:sz w:val="22"/>
          <w:szCs w:val="22"/>
          <w:lang w:val="en-GB"/>
        </w:rPr>
      </w:pPr>
      <w:r w:rsidRPr="002A2EB9">
        <w:rPr>
          <w:rFonts w:asciiTheme="minorHAnsi" w:hAnsiTheme="minorHAnsi" w:cstheme="minorHAnsi"/>
          <w:sz w:val="22"/>
          <w:szCs w:val="22"/>
          <w:lang w:val="en-GB"/>
        </w:rPr>
        <w:t>Contractors, such as payroll and pension providers, to enable them to provide an effective service to the school and agencies such as HMRC and DWP regarding tax payments and benefits</w:t>
      </w:r>
    </w:p>
    <w:p w14:paraId="39633188" w14:textId="77777777" w:rsidR="00D31DF4" w:rsidRPr="002A2EB9" w:rsidRDefault="00D31DF4" w:rsidP="00B0365B">
      <w:pPr>
        <w:pStyle w:val="1bodycopy10pt"/>
        <w:numPr>
          <w:ilvl w:val="0"/>
          <w:numId w:val="12"/>
        </w:numPr>
        <w:spacing w:after="0"/>
        <w:rPr>
          <w:rFonts w:asciiTheme="minorHAnsi" w:hAnsiTheme="minorHAnsi" w:cstheme="minorHAnsi"/>
          <w:sz w:val="22"/>
          <w:szCs w:val="22"/>
          <w:lang w:val="en-GB"/>
        </w:rPr>
      </w:pPr>
      <w:r w:rsidRPr="002A2EB9">
        <w:rPr>
          <w:rFonts w:asciiTheme="minorHAnsi" w:hAnsiTheme="minorHAnsi" w:cstheme="minorHAnsi"/>
          <w:sz w:val="22"/>
          <w:szCs w:val="22"/>
          <w:lang w:val="en-GB"/>
        </w:rPr>
        <w:t xml:space="preserve">Trust professional advisors and consultants who provide advice on matters such as HR and the law. </w:t>
      </w:r>
    </w:p>
    <w:p w14:paraId="2D7010F0" w14:textId="77777777" w:rsidR="00D31DF4" w:rsidRPr="002A2EB9" w:rsidRDefault="00D31DF4" w:rsidP="00B0365B">
      <w:pPr>
        <w:pStyle w:val="1bodycopy10pt"/>
        <w:numPr>
          <w:ilvl w:val="0"/>
          <w:numId w:val="12"/>
        </w:numPr>
        <w:spacing w:after="0"/>
        <w:rPr>
          <w:rFonts w:asciiTheme="minorHAnsi" w:hAnsiTheme="minorHAnsi" w:cstheme="minorHAnsi"/>
          <w:sz w:val="22"/>
          <w:szCs w:val="22"/>
          <w:lang w:val="en-GB"/>
        </w:rPr>
      </w:pPr>
      <w:r w:rsidRPr="002A2EB9">
        <w:rPr>
          <w:rFonts w:asciiTheme="minorHAnsi" w:hAnsiTheme="minorHAnsi" w:cstheme="minorHAnsi"/>
          <w:sz w:val="22"/>
          <w:szCs w:val="22"/>
          <w:lang w:val="en-GB"/>
        </w:rPr>
        <w:t xml:space="preserve">Third-Party Service Providers, providing systems for to help us manage school operations regarding student/staff information, learning management platforms and communication tools. </w:t>
      </w:r>
    </w:p>
    <w:p w14:paraId="3F469B8F" w14:textId="77777777" w:rsidR="00D31DF4" w:rsidRDefault="00D31DF4" w:rsidP="00B0365B">
      <w:pPr>
        <w:pStyle w:val="1bodycopy10pt"/>
        <w:numPr>
          <w:ilvl w:val="0"/>
          <w:numId w:val="12"/>
        </w:numPr>
        <w:spacing w:after="0"/>
        <w:rPr>
          <w:rFonts w:asciiTheme="minorHAnsi" w:hAnsiTheme="minorHAnsi" w:cstheme="minorHAnsi"/>
          <w:sz w:val="22"/>
          <w:szCs w:val="22"/>
          <w:lang w:val="en-GB"/>
        </w:rPr>
      </w:pPr>
      <w:r w:rsidRPr="002A2EB9">
        <w:rPr>
          <w:rFonts w:asciiTheme="minorHAnsi" w:hAnsiTheme="minorHAnsi" w:cstheme="minorHAnsi"/>
          <w:sz w:val="22"/>
          <w:szCs w:val="22"/>
          <w:lang w:val="en-GB"/>
        </w:rPr>
        <w:t xml:space="preserve">Technology and IT Service Providers used for managing filtering &amp; monitoring, staff records, communication and attendance. </w:t>
      </w:r>
    </w:p>
    <w:p w14:paraId="12CA84A9" w14:textId="77777777" w:rsidR="00D31DF4" w:rsidRPr="002A2EB9" w:rsidRDefault="00D31DF4" w:rsidP="00B0365B">
      <w:pPr>
        <w:pStyle w:val="1bodycopy10pt"/>
        <w:numPr>
          <w:ilvl w:val="0"/>
          <w:numId w:val="12"/>
        </w:numPr>
        <w:spacing w:after="0"/>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Third parties delivering a service to us, such as Social Media Check, undertaking pre-employment checks for us to help us fulfil our safe recruitment responsibilities. </w:t>
      </w:r>
    </w:p>
    <w:p w14:paraId="7E4FF459" w14:textId="77777777" w:rsidR="00D31DF4" w:rsidRPr="002A2EB9" w:rsidRDefault="00D31DF4" w:rsidP="00B0365B">
      <w:pPr>
        <w:pStyle w:val="1bodycopy10pt"/>
        <w:numPr>
          <w:ilvl w:val="0"/>
          <w:numId w:val="12"/>
        </w:numPr>
        <w:spacing w:after="0"/>
        <w:rPr>
          <w:rFonts w:asciiTheme="minorHAnsi" w:hAnsiTheme="minorHAnsi" w:cstheme="minorHAnsi"/>
          <w:sz w:val="22"/>
          <w:szCs w:val="22"/>
          <w:lang w:val="en-GB"/>
        </w:rPr>
      </w:pPr>
      <w:r w:rsidRPr="002A2EB9">
        <w:rPr>
          <w:rFonts w:asciiTheme="minorHAnsi" w:hAnsiTheme="minorHAnsi" w:cstheme="minorHAnsi"/>
          <w:sz w:val="22"/>
          <w:szCs w:val="22"/>
          <w:lang w:val="en-GB"/>
        </w:rPr>
        <w:t>Health and social welfare organisations, to fulfil our safeguarding responsibilities and protect the welfare of our pupils and other members of the school community.</w:t>
      </w:r>
    </w:p>
    <w:p w14:paraId="5C5DF9EF" w14:textId="77777777" w:rsidR="00D31DF4" w:rsidRPr="002A2EB9" w:rsidRDefault="00D31DF4" w:rsidP="00B0365B">
      <w:pPr>
        <w:pStyle w:val="1bodycopy10pt"/>
        <w:numPr>
          <w:ilvl w:val="0"/>
          <w:numId w:val="12"/>
        </w:numPr>
        <w:spacing w:after="0"/>
        <w:rPr>
          <w:rFonts w:asciiTheme="minorHAnsi" w:hAnsiTheme="minorHAnsi" w:cstheme="minorHAnsi"/>
          <w:sz w:val="22"/>
          <w:szCs w:val="22"/>
          <w:lang w:val="en-GB"/>
        </w:rPr>
      </w:pPr>
      <w:r w:rsidRPr="002A2EB9">
        <w:rPr>
          <w:rFonts w:asciiTheme="minorHAnsi" w:hAnsiTheme="minorHAnsi" w:cstheme="minorHAnsi"/>
          <w:sz w:val="22"/>
          <w:szCs w:val="22"/>
          <w:lang w:val="en-GB"/>
        </w:rPr>
        <w:t xml:space="preserve">Police forces, courts or tribunals in relation to our safeguarding responsibilities. </w:t>
      </w:r>
    </w:p>
    <w:p w14:paraId="1C4A2C8E" w14:textId="77777777" w:rsidR="00D31DF4" w:rsidRPr="002A2EB9" w:rsidRDefault="00D31DF4" w:rsidP="00B0365B">
      <w:pPr>
        <w:pStyle w:val="1bodycopy10pt"/>
        <w:numPr>
          <w:ilvl w:val="0"/>
          <w:numId w:val="12"/>
        </w:numPr>
        <w:spacing w:after="0"/>
        <w:rPr>
          <w:rFonts w:ascii="Calibri" w:hAnsi="Calibri" w:cs="Calibri"/>
          <w:sz w:val="22"/>
          <w:szCs w:val="22"/>
          <w:lang w:val="en-GB"/>
        </w:rPr>
      </w:pPr>
      <w:r w:rsidRPr="002A2EB9">
        <w:rPr>
          <w:rFonts w:ascii="Calibri" w:hAnsi="Calibri" w:cs="Calibri"/>
          <w:sz w:val="22"/>
          <w:szCs w:val="22"/>
          <w:lang w:val="en-GB"/>
        </w:rPr>
        <w:t xml:space="preserve">Regulatory Bodies, such as Ofsted, Auditors and Trade Unions. </w:t>
      </w:r>
    </w:p>
    <w:p w14:paraId="649BF82F" w14:textId="77777777" w:rsidR="00D31DF4" w:rsidRPr="002A2EB9" w:rsidRDefault="00D31DF4" w:rsidP="00B0365B">
      <w:pPr>
        <w:pStyle w:val="1bodycopy10pt"/>
        <w:numPr>
          <w:ilvl w:val="0"/>
          <w:numId w:val="12"/>
        </w:numPr>
        <w:spacing w:after="0"/>
        <w:rPr>
          <w:rFonts w:ascii="Calibri" w:hAnsi="Calibri" w:cs="Calibri"/>
          <w:sz w:val="22"/>
          <w:szCs w:val="22"/>
          <w:lang w:val="en-GB"/>
        </w:rPr>
      </w:pPr>
      <w:r w:rsidRPr="002A2EB9">
        <w:rPr>
          <w:rFonts w:ascii="Calibri" w:hAnsi="Calibri" w:cs="Calibri"/>
          <w:sz w:val="22"/>
          <w:szCs w:val="22"/>
          <w:lang w:val="en-GB"/>
        </w:rPr>
        <w:t>Financial organisations, to enable them to provide the service we have contracted them for.</w:t>
      </w:r>
    </w:p>
    <w:p w14:paraId="4E8D108B" w14:textId="77777777" w:rsidR="00D31DF4" w:rsidRPr="002A2EB9" w:rsidRDefault="00D31DF4" w:rsidP="00B0365B">
      <w:pPr>
        <w:pStyle w:val="1bodycopy10pt"/>
        <w:numPr>
          <w:ilvl w:val="0"/>
          <w:numId w:val="12"/>
        </w:numPr>
        <w:spacing w:after="0"/>
        <w:rPr>
          <w:rFonts w:ascii="Calibri" w:hAnsi="Calibri" w:cs="Calibri"/>
          <w:sz w:val="22"/>
          <w:szCs w:val="22"/>
          <w:lang w:val="en-GB"/>
        </w:rPr>
      </w:pPr>
      <w:r w:rsidRPr="002A2EB9">
        <w:rPr>
          <w:rFonts w:ascii="Calibri" w:hAnsi="Calibri" w:cs="Calibri"/>
          <w:sz w:val="22"/>
          <w:szCs w:val="22"/>
          <w:lang w:val="en-GB"/>
        </w:rPr>
        <w:t>Security organisations, to enable them to provide the service we have contracted them for.</w:t>
      </w:r>
    </w:p>
    <w:p w14:paraId="14C08CCD" w14:textId="77777777" w:rsidR="00D31DF4" w:rsidRPr="002A2EB9" w:rsidRDefault="00D31DF4" w:rsidP="00B0365B">
      <w:pPr>
        <w:pStyle w:val="1bodycopy10pt"/>
        <w:numPr>
          <w:ilvl w:val="0"/>
          <w:numId w:val="12"/>
        </w:numPr>
        <w:spacing w:after="0"/>
        <w:rPr>
          <w:rFonts w:ascii="Calibri" w:hAnsi="Calibri" w:cs="Calibri"/>
          <w:sz w:val="22"/>
          <w:szCs w:val="22"/>
          <w:lang w:val="en-GB"/>
        </w:rPr>
      </w:pPr>
      <w:r w:rsidRPr="002A2EB9">
        <w:rPr>
          <w:rFonts w:ascii="Calibri" w:hAnsi="Calibri" w:cs="Calibri"/>
          <w:sz w:val="22"/>
          <w:szCs w:val="22"/>
          <w:lang w:val="en-GB"/>
        </w:rPr>
        <w:t xml:space="preserve">Health and Safety organisations, such as Occupational Health Providers and HSE. </w:t>
      </w:r>
    </w:p>
    <w:p w14:paraId="39E641F4" w14:textId="77777777" w:rsidR="00D31DF4" w:rsidRPr="002A2EB9" w:rsidRDefault="00D31DF4" w:rsidP="00B0365B">
      <w:pPr>
        <w:pStyle w:val="1bodycopy10pt"/>
        <w:numPr>
          <w:ilvl w:val="0"/>
          <w:numId w:val="12"/>
        </w:numPr>
        <w:spacing w:after="0"/>
        <w:rPr>
          <w:rFonts w:ascii="Calibri" w:hAnsi="Calibri" w:cs="Calibri"/>
          <w:sz w:val="22"/>
          <w:szCs w:val="22"/>
          <w:lang w:val="en-GB"/>
        </w:rPr>
      </w:pPr>
      <w:r w:rsidRPr="002A2EB9">
        <w:rPr>
          <w:rFonts w:ascii="Calibri" w:hAnsi="Calibri" w:cs="Calibri"/>
          <w:sz w:val="22"/>
          <w:szCs w:val="22"/>
          <w:lang w:val="en-GB"/>
        </w:rPr>
        <w:t>Educational and Training Institutions providing training and professional development to</w:t>
      </w:r>
      <w:r w:rsidRPr="002A2EB9">
        <w:rPr>
          <w:rFonts w:ascii="Calibri" w:hAnsi="Calibri" w:cs="Calibri"/>
          <w:sz w:val="22"/>
          <w:szCs w:val="22"/>
          <w:lang w:val="en-GB"/>
        </w:rPr>
        <w:tab/>
        <w:t xml:space="preserve"> our staff. </w:t>
      </w:r>
    </w:p>
    <w:p w14:paraId="517D114B" w14:textId="77777777" w:rsidR="00D31DF4" w:rsidRPr="002A2EB9" w:rsidRDefault="00D31DF4" w:rsidP="00B0365B">
      <w:pPr>
        <w:pStyle w:val="4Bulletedcopyblue"/>
        <w:numPr>
          <w:ilvl w:val="0"/>
          <w:numId w:val="12"/>
        </w:numPr>
        <w:spacing w:after="0"/>
        <w:rPr>
          <w:rFonts w:ascii="Calibri" w:hAnsi="Calibri" w:cs="Calibri"/>
          <w:sz w:val="22"/>
          <w:szCs w:val="22"/>
          <w:lang w:val="en-GB"/>
        </w:rPr>
      </w:pPr>
      <w:r w:rsidRPr="002A2EB9">
        <w:rPr>
          <w:rFonts w:ascii="Calibri" w:hAnsi="Calibri" w:cs="Calibri"/>
          <w:sz w:val="22"/>
          <w:szCs w:val="22"/>
          <w:lang w:val="en-GB"/>
        </w:rPr>
        <w:t>Parents and pupils, in relation to staff professional duties.</w:t>
      </w:r>
    </w:p>
    <w:p w14:paraId="460D5A6A" w14:textId="77777777" w:rsidR="00D31DF4" w:rsidRPr="002A2EB9" w:rsidRDefault="00D31DF4" w:rsidP="00B0365B">
      <w:pPr>
        <w:pStyle w:val="4Bulletedcopyblue"/>
        <w:numPr>
          <w:ilvl w:val="0"/>
          <w:numId w:val="12"/>
        </w:numPr>
        <w:spacing w:after="0"/>
        <w:rPr>
          <w:rFonts w:ascii="Calibri" w:hAnsi="Calibri" w:cs="Calibri"/>
          <w:sz w:val="22"/>
          <w:szCs w:val="22"/>
          <w:lang w:val="en-GB"/>
        </w:rPr>
      </w:pPr>
      <w:r w:rsidRPr="002A2EB9">
        <w:rPr>
          <w:rFonts w:ascii="Calibri" w:hAnsi="Calibri" w:cs="Calibri"/>
          <w:sz w:val="22"/>
          <w:szCs w:val="22"/>
          <w:lang w:val="en-GB"/>
        </w:rPr>
        <w:t>Research organisations undertaking educational research and surveys.</w:t>
      </w:r>
    </w:p>
    <w:p w14:paraId="09526B21" w14:textId="77777777" w:rsidR="00D31DF4" w:rsidRPr="002A2EB9" w:rsidRDefault="00D31DF4" w:rsidP="00B0365B">
      <w:pPr>
        <w:pStyle w:val="4Bulletedcopyblue"/>
        <w:numPr>
          <w:ilvl w:val="0"/>
          <w:numId w:val="12"/>
        </w:numPr>
        <w:spacing w:after="0"/>
        <w:rPr>
          <w:rFonts w:ascii="Calibri" w:hAnsi="Calibri" w:cs="Calibri"/>
          <w:sz w:val="22"/>
          <w:szCs w:val="22"/>
          <w:lang w:val="en-GB"/>
        </w:rPr>
      </w:pPr>
      <w:r w:rsidRPr="002A2EB9">
        <w:rPr>
          <w:rFonts w:ascii="Calibri" w:hAnsi="Calibri" w:cs="Calibri"/>
          <w:sz w:val="22"/>
          <w:szCs w:val="22"/>
          <w:lang w:val="en-GB"/>
        </w:rPr>
        <w:t>Charities and voluntary organisations.</w:t>
      </w:r>
    </w:p>
    <w:p w14:paraId="3D523399" w14:textId="77777777" w:rsidR="00D31DF4" w:rsidRDefault="00D31DF4" w:rsidP="00D31DF4"/>
    <w:p w14:paraId="0E981C75" w14:textId="0C23326D" w:rsidR="00D31DF4" w:rsidRPr="006E16E0" w:rsidRDefault="00D31DF4" w:rsidP="00D31DF4">
      <w:r w:rsidRPr="006E16E0">
        <w:t xml:space="preserve">The Department for Education may share information that we are required to provide to them with other organisations.  </w:t>
      </w:r>
    </w:p>
    <w:p w14:paraId="19A2077E" w14:textId="77777777" w:rsidR="00D31DF4" w:rsidRPr="006E16E0" w:rsidRDefault="00D31DF4" w:rsidP="00D31DF4">
      <w:r w:rsidRPr="006E16E0">
        <w:t xml:space="preserve">For further information about the Department’s data sharing process, please visit: </w:t>
      </w:r>
      <w:hyperlink r:id="rId13" w:history="1">
        <w:r w:rsidRPr="006E16E0">
          <w:rPr>
            <w:rStyle w:val="Hyperlink"/>
          </w:rPr>
          <w:t>https://www.gov.uk/guidance/data-protection-how-we-collect-and-share-research-data</w:t>
        </w:r>
      </w:hyperlink>
      <w:r w:rsidRPr="006E16E0">
        <w:t>.</w:t>
      </w:r>
    </w:p>
    <w:p w14:paraId="2248D84C" w14:textId="77777777" w:rsidR="00D31DF4" w:rsidRDefault="00D31DF4" w:rsidP="00D31DF4">
      <w:r w:rsidRPr="006E16E0">
        <w:t xml:space="preserve">Contact details for the Department can be found at </w:t>
      </w:r>
      <w:hyperlink r:id="rId14" w:history="1">
        <w:r w:rsidRPr="006E16E0">
          <w:rPr>
            <w:rStyle w:val="Hyperlink"/>
          </w:rPr>
          <w:t>https://www.gov.uk/contact-dfe</w:t>
        </w:r>
      </w:hyperlink>
      <w:r w:rsidRPr="006E16E0">
        <w:t>.</w:t>
      </w:r>
    </w:p>
    <w:p w14:paraId="391C1FBE" w14:textId="77777777" w:rsidR="00682B46" w:rsidRPr="006E16E0" w:rsidRDefault="00682B46" w:rsidP="00D31DF4"/>
    <w:p w14:paraId="21718EC2" w14:textId="35A802FF" w:rsidR="006E5A4B" w:rsidRPr="00C904AB" w:rsidRDefault="00682B46" w:rsidP="00682B46">
      <w:pPr>
        <w:pStyle w:val="Heading1"/>
      </w:pPr>
      <w:r>
        <w:t>Rights of our workforce in relation to their personal data</w:t>
      </w:r>
    </w:p>
    <w:p w14:paraId="44DA01C6" w14:textId="77777777" w:rsidR="00D31DF4" w:rsidRPr="00D31DF4" w:rsidRDefault="00D31DF4" w:rsidP="00D31DF4">
      <w:pPr>
        <w:pStyle w:val="BodyText"/>
        <w:rPr>
          <w:rFonts w:asciiTheme="minorHAnsi" w:hAnsiTheme="minorHAnsi" w:cstheme="minorHAnsi"/>
          <w:szCs w:val="22"/>
        </w:rPr>
      </w:pPr>
      <w:r w:rsidRPr="00D31DF4">
        <w:rPr>
          <w:rFonts w:asciiTheme="minorHAnsi" w:hAnsiTheme="minorHAnsi" w:cstheme="minorHAnsi"/>
          <w:szCs w:val="22"/>
        </w:rPr>
        <w:t xml:space="preserve">All of our workforce has the right to request access to personal data that we hold about them.  To make a request for access to their personal data, individuals should contact the Data Compliance Officer in the school </w:t>
      </w:r>
      <w:r w:rsidRPr="00D31DF4">
        <w:rPr>
          <w:rFonts w:asciiTheme="minorHAnsi" w:hAnsiTheme="minorHAnsi" w:cstheme="minorHAnsi"/>
          <w:szCs w:val="22"/>
          <w:highlight w:val="yellow"/>
        </w:rPr>
        <w:t>[ADD DETAILS OF HOW TO CONTACT THEM IE. NAME/EMAIL/OFFICE].</w:t>
      </w:r>
      <w:r w:rsidRPr="00D31DF4">
        <w:rPr>
          <w:rFonts w:asciiTheme="minorHAnsi" w:hAnsiTheme="minorHAnsi" w:cstheme="minorHAnsi"/>
          <w:szCs w:val="22"/>
        </w:rPr>
        <w:t xml:space="preserve"> </w:t>
      </w:r>
    </w:p>
    <w:p w14:paraId="7A82E1CB" w14:textId="77777777" w:rsidR="00D31DF4" w:rsidRDefault="00D31DF4" w:rsidP="00D31DF4">
      <w:pPr>
        <w:pStyle w:val="BodyText"/>
        <w:rPr>
          <w:rFonts w:asciiTheme="minorHAnsi" w:hAnsiTheme="minorHAnsi" w:cstheme="minorHAnsi"/>
          <w:szCs w:val="22"/>
        </w:rPr>
      </w:pPr>
      <w:r w:rsidRPr="00D31DF4">
        <w:rPr>
          <w:rFonts w:asciiTheme="minorHAnsi" w:hAnsiTheme="minorHAnsi" w:cstheme="minorHAnsi"/>
          <w:szCs w:val="22"/>
        </w:rPr>
        <w:t>Please also refer to our Data Protection Policy for further details on making requests for access to workforce information.</w:t>
      </w:r>
    </w:p>
    <w:p w14:paraId="60EF2D78" w14:textId="77777777" w:rsidR="00D31DF4" w:rsidRPr="00D31DF4" w:rsidRDefault="00D31DF4" w:rsidP="00D31DF4">
      <w:pPr>
        <w:pStyle w:val="BodyText"/>
        <w:rPr>
          <w:rFonts w:asciiTheme="minorHAnsi" w:hAnsiTheme="minorHAnsi" w:cstheme="minorHAnsi"/>
          <w:szCs w:val="22"/>
        </w:rPr>
      </w:pPr>
    </w:p>
    <w:p w14:paraId="0A1D12EC" w14:textId="77777777" w:rsidR="00D31DF4" w:rsidRPr="00D31DF4" w:rsidRDefault="00D31DF4" w:rsidP="00D31DF4">
      <w:pPr>
        <w:pStyle w:val="BodyText"/>
        <w:rPr>
          <w:rFonts w:asciiTheme="minorHAnsi" w:hAnsiTheme="minorHAnsi" w:cstheme="minorHAnsi"/>
          <w:szCs w:val="22"/>
        </w:rPr>
      </w:pPr>
      <w:r w:rsidRPr="00D31DF4">
        <w:rPr>
          <w:rFonts w:asciiTheme="minorHAnsi" w:hAnsiTheme="minorHAnsi" w:cstheme="minorHAnsi"/>
          <w:szCs w:val="22"/>
        </w:rPr>
        <w:t>Individuals also have the right, in certain circumstances, to:</w:t>
      </w:r>
    </w:p>
    <w:p w14:paraId="186BAA0C" w14:textId="77777777" w:rsidR="00D31DF4" w:rsidRPr="00D31DF4" w:rsidRDefault="00D31DF4" w:rsidP="00B0365B">
      <w:pPr>
        <w:pStyle w:val="BodyText"/>
        <w:numPr>
          <w:ilvl w:val="0"/>
          <w:numId w:val="13"/>
        </w:numPr>
        <w:rPr>
          <w:rFonts w:asciiTheme="minorHAnsi" w:hAnsiTheme="minorHAnsi" w:cstheme="minorHAnsi"/>
          <w:szCs w:val="22"/>
        </w:rPr>
      </w:pPr>
      <w:r w:rsidRPr="00D31DF4">
        <w:rPr>
          <w:rFonts w:asciiTheme="minorHAnsi" w:hAnsiTheme="minorHAnsi" w:cstheme="minorHAnsi"/>
          <w:szCs w:val="22"/>
        </w:rPr>
        <w:t>Object to the processing of their personal data</w:t>
      </w:r>
    </w:p>
    <w:p w14:paraId="75675EAE" w14:textId="77777777" w:rsidR="00D31DF4" w:rsidRPr="00D31DF4" w:rsidRDefault="00D31DF4" w:rsidP="00B0365B">
      <w:pPr>
        <w:pStyle w:val="BodyText"/>
        <w:numPr>
          <w:ilvl w:val="0"/>
          <w:numId w:val="13"/>
        </w:numPr>
        <w:rPr>
          <w:rFonts w:asciiTheme="minorHAnsi" w:hAnsiTheme="minorHAnsi" w:cstheme="minorHAnsi"/>
          <w:szCs w:val="22"/>
        </w:rPr>
      </w:pPr>
      <w:r w:rsidRPr="00D31DF4">
        <w:rPr>
          <w:rFonts w:asciiTheme="minorHAnsi" w:hAnsiTheme="minorHAnsi" w:cstheme="minorHAnsi"/>
          <w:szCs w:val="22"/>
        </w:rPr>
        <w:t>Have inaccurate or incomplete personal data about them rectified</w:t>
      </w:r>
    </w:p>
    <w:p w14:paraId="19A82EA0" w14:textId="77777777" w:rsidR="00D31DF4" w:rsidRPr="00D31DF4" w:rsidRDefault="00D31DF4" w:rsidP="00B0365B">
      <w:pPr>
        <w:pStyle w:val="BodyText"/>
        <w:numPr>
          <w:ilvl w:val="0"/>
          <w:numId w:val="13"/>
        </w:numPr>
        <w:rPr>
          <w:rFonts w:asciiTheme="minorHAnsi" w:hAnsiTheme="minorHAnsi" w:cstheme="minorHAnsi"/>
          <w:szCs w:val="22"/>
        </w:rPr>
      </w:pPr>
      <w:r w:rsidRPr="00D31DF4">
        <w:rPr>
          <w:rFonts w:asciiTheme="minorHAnsi" w:hAnsiTheme="minorHAnsi" w:cstheme="minorHAnsi"/>
          <w:szCs w:val="22"/>
        </w:rPr>
        <w:t>Restrict processing of their personal data</w:t>
      </w:r>
    </w:p>
    <w:p w14:paraId="64117BE0" w14:textId="77777777" w:rsidR="00D31DF4" w:rsidRPr="00D31DF4" w:rsidRDefault="00D31DF4" w:rsidP="00B0365B">
      <w:pPr>
        <w:pStyle w:val="BodyText"/>
        <w:numPr>
          <w:ilvl w:val="0"/>
          <w:numId w:val="13"/>
        </w:numPr>
        <w:rPr>
          <w:rFonts w:asciiTheme="minorHAnsi" w:hAnsiTheme="minorHAnsi" w:cstheme="minorHAnsi"/>
          <w:szCs w:val="22"/>
        </w:rPr>
      </w:pPr>
      <w:r w:rsidRPr="00D31DF4">
        <w:rPr>
          <w:rFonts w:asciiTheme="minorHAnsi" w:hAnsiTheme="minorHAnsi" w:cstheme="minorHAnsi"/>
          <w:szCs w:val="22"/>
        </w:rPr>
        <w:t>Object to the making of decisions about them taken by automated means</w:t>
      </w:r>
    </w:p>
    <w:p w14:paraId="0DCA32B8" w14:textId="77777777" w:rsidR="00D31DF4" w:rsidRPr="00D31DF4" w:rsidRDefault="00D31DF4" w:rsidP="00B0365B">
      <w:pPr>
        <w:pStyle w:val="BodyText"/>
        <w:numPr>
          <w:ilvl w:val="0"/>
          <w:numId w:val="13"/>
        </w:numPr>
        <w:rPr>
          <w:rFonts w:asciiTheme="minorHAnsi" w:hAnsiTheme="minorHAnsi" w:cstheme="minorHAnsi"/>
          <w:szCs w:val="22"/>
        </w:rPr>
      </w:pPr>
      <w:r w:rsidRPr="00D31DF4">
        <w:rPr>
          <w:rFonts w:asciiTheme="minorHAnsi" w:hAnsiTheme="minorHAnsi" w:cstheme="minorHAnsi"/>
          <w:szCs w:val="22"/>
        </w:rPr>
        <w:t>Have their data transferred to another organisation</w:t>
      </w:r>
    </w:p>
    <w:p w14:paraId="2108775D" w14:textId="77777777" w:rsidR="00D31DF4" w:rsidRPr="00D31DF4" w:rsidRDefault="00D31DF4" w:rsidP="00B0365B">
      <w:pPr>
        <w:pStyle w:val="BodyText"/>
        <w:numPr>
          <w:ilvl w:val="0"/>
          <w:numId w:val="13"/>
        </w:numPr>
        <w:rPr>
          <w:rFonts w:asciiTheme="minorHAnsi" w:hAnsiTheme="minorHAnsi" w:cstheme="minorHAnsi"/>
          <w:szCs w:val="22"/>
        </w:rPr>
      </w:pPr>
      <w:r w:rsidRPr="00D31DF4">
        <w:rPr>
          <w:rFonts w:asciiTheme="minorHAnsi" w:hAnsiTheme="minorHAnsi" w:cstheme="minorHAnsi"/>
          <w:szCs w:val="22"/>
        </w:rPr>
        <w:t>Claim compensation for damage caused by a breach of their data protection rights</w:t>
      </w:r>
    </w:p>
    <w:p w14:paraId="5CD7FF4E" w14:textId="77777777" w:rsidR="00D31DF4" w:rsidRPr="00D31DF4" w:rsidRDefault="00D31DF4" w:rsidP="00D31DF4">
      <w:pPr>
        <w:pStyle w:val="BodyText"/>
        <w:rPr>
          <w:rFonts w:asciiTheme="minorHAnsi" w:hAnsiTheme="minorHAnsi" w:cstheme="minorHAnsi"/>
          <w:szCs w:val="22"/>
        </w:rPr>
      </w:pPr>
    </w:p>
    <w:p w14:paraId="656A28FA" w14:textId="77777777" w:rsidR="00D31DF4" w:rsidRPr="00D31DF4" w:rsidRDefault="00D31DF4" w:rsidP="00D31DF4">
      <w:pPr>
        <w:pStyle w:val="BodyText"/>
        <w:rPr>
          <w:rFonts w:asciiTheme="minorHAnsi" w:hAnsiTheme="minorHAnsi" w:cstheme="minorHAnsi"/>
          <w:szCs w:val="22"/>
        </w:rPr>
      </w:pPr>
      <w:r w:rsidRPr="00D31DF4">
        <w:rPr>
          <w:rFonts w:asciiTheme="minorHAnsi" w:hAnsiTheme="minorHAnsi" w:cstheme="minorHAnsi"/>
          <w:szCs w:val="22"/>
        </w:rPr>
        <w:t xml:space="preserve">If an individual wants to exercise any of these rights, then they should contact the Data Compliance Officer in the school </w:t>
      </w:r>
      <w:r w:rsidRPr="00D31DF4">
        <w:rPr>
          <w:rFonts w:asciiTheme="minorHAnsi" w:hAnsiTheme="minorHAnsi" w:cstheme="minorHAnsi"/>
          <w:szCs w:val="22"/>
          <w:highlight w:val="yellow"/>
        </w:rPr>
        <w:t>[ADD DETAILS OF HOW TO CONTACT THEM IE. NAME/EMAIL/OFFICE].</w:t>
      </w:r>
      <w:r w:rsidRPr="00D31DF4">
        <w:rPr>
          <w:rFonts w:asciiTheme="minorHAnsi" w:hAnsiTheme="minorHAnsi" w:cstheme="minorHAnsi"/>
          <w:szCs w:val="22"/>
        </w:rPr>
        <w:t xml:space="preserve"> </w:t>
      </w:r>
    </w:p>
    <w:p w14:paraId="798A0F65" w14:textId="34B2F043" w:rsidR="00B1290F" w:rsidRPr="00D31DF4" w:rsidRDefault="00D31DF4" w:rsidP="00D31DF4">
      <w:pPr>
        <w:spacing w:after="0"/>
        <w:jc w:val="both"/>
        <w:rPr>
          <w:rFonts w:cstheme="minorHAnsi"/>
        </w:rPr>
      </w:pPr>
      <w:r w:rsidRPr="00D31DF4">
        <w:rPr>
          <w:rFonts w:cstheme="minorHAnsi"/>
        </w:rPr>
        <w:t>The law does not oblige the school or Trust to comply with all requests.  If the school or Trust does not intend to comply with the request, then the individual will be notified of the reasons why in writing.</w:t>
      </w:r>
    </w:p>
    <w:p w14:paraId="6F3EC6E8" w14:textId="77777777" w:rsidR="00B1290F" w:rsidRDefault="00B1290F" w:rsidP="006E5A4B">
      <w:pPr>
        <w:spacing w:after="0"/>
        <w:jc w:val="both"/>
        <w:rPr>
          <w:rFonts w:cstheme="minorHAnsi"/>
        </w:rPr>
      </w:pPr>
    </w:p>
    <w:p w14:paraId="57350EC8" w14:textId="77777777" w:rsidR="00682B46" w:rsidRDefault="00682B46" w:rsidP="006E5A4B">
      <w:pPr>
        <w:spacing w:after="0"/>
        <w:jc w:val="both"/>
        <w:rPr>
          <w:rFonts w:cstheme="minorHAnsi"/>
        </w:rPr>
      </w:pPr>
    </w:p>
    <w:p w14:paraId="28C1E6DC" w14:textId="77777777" w:rsidR="00682B46" w:rsidRDefault="00682B46" w:rsidP="006E5A4B">
      <w:pPr>
        <w:spacing w:after="0"/>
        <w:jc w:val="both"/>
        <w:rPr>
          <w:rFonts w:cstheme="minorHAnsi"/>
        </w:rPr>
      </w:pPr>
    </w:p>
    <w:p w14:paraId="42C1D17E" w14:textId="77777777" w:rsidR="00682B46" w:rsidRDefault="00682B46" w:rsidP="006E5A4B">
      <w:pPr>
        <w:spacing w:after="0"/>
        <w:jc w:val="both"/>
        <w:rPr>
          <w:rFonts w:cstheme="minorHAnsi"/>
        </w:rPr>
      </w:pPr>
    </w:p>
    <w:p w14:paraId="61D6A340" w14:textId="77777777" w:rsidR="00682B46" w:rsidRDefault="00682B46" w:rsidP="006E5A4B">
      <w:pPr>
        <w:spacing w:after="0"/>
        <w:jc w:val="both"/>
        <w:rPr>
          <w:rFonts w:cstheme="minorHAnsi"/>
        </w:rPr>
      </w:pPr>
    </w:p>
    <w:p w14:paraId="1072F63E" w14:textId="77777777" w:rsidR="00682B46" w:rsidRDefault="00682B46" w:rsidP="006E5A4B">
      <w:pPr>
        <w:spacing w:after="0"/>
        <w:jc w:val="both"/>
        <w:rPr>
          <w:rFonts w:cstheme="minorHAnsi"/>
        </w:rPr>
      </w:pPr>
    </w:p>
    <w:p w14:paraId="534C0F6B" w14:textId="4E64D84E" w:rsidR="00682B46" w:rsidRDefault="00682B46" w:rsidP="00682B46">
      <w:pPr>
        <w:pStyle w:val="Heading1"/>
      </w:pPr>
      <w:r>
        <w:lastRenderedPageBreak/>
        <w:t>Concerns</w:t>
      </w:r>
    </w:p>
    <w:p w14:paraId="7D2588F0" w14:textId="77777777" w:rsidR="00D31DF4" w:rsidRPr="006E16E0" w:rsidRDefault="00D31DF4" w:rsidP="00D31DF4">
      <w:pPr>
        <w:rPr>
          <w:rFonts w:ascii="Calibri" w:hAnsi="Calibri" w:cs="Calibri"/>
        </w:rPr>
      </w:pPr>
      <w:r w:rsidRPr="006E16E0">
        <w:t xml:space="preserve">If you are concerned about how we are using your personal data, then you can speak with the Data Compliance Officer in your school; </w:t>
      </w:r>
      <w:r w:rsidRPr="006E16E0">
        <w:rPr>
          <w:rFonts w:ascii="Calibri" w:hAnsi="Calibri" w:cs="Calibri"/>
          <w:bCs/>
        </w:rPr>
        <w:t>they have</w:t>
      </w:r>
      <w:r w:rsidRPr="006E16E0">
        <w:rPr>
          <w:rFonts w:ascii="Calibri" w:hAnsi="Calibri" w:cs="Calibri"/>
        </w:rPr>
        <w:t xml:space="preserve"> day-to-day responsibility for data protection issues in our school. </w:t>
      </w:r>
      <w:r w:rsidRPr="006E16E0">
        <w:rPr>
          <w:rFonts w:ascii="Calibri" w:hAnsi="Calibri" w:cs="Calibri"/>
          <w:lang w:eastAsia="en-GB"/>
        </w:rPr>
        <w:t xml:space="preserve">The Trust's Data Protection Officer is also available (see details below). </w:t>
      </w:r>
    </w:p>
    <w:p w14:paraId="30C58D32" w14:textId="77777777" w:rsidR="00D31DF4" w:rsidRDefault="00D31DF4" w:rsidP="00D31DF4">
      <w:pPr>
        <w:tabs>
          <w:tab w:val="left" w:pos="4635"/>
        </w:tabs>
      </w:pPr>
      <w:r w:rsidRPr="006E16E0">
        <w:t xml:space="preserve">An individual can also contact the Information Commissioner’s Office should they consider this to be necessary, at </w:t>
      </w:r>
      <w:hyperlink r:id="rId15" w:history="1">
        <w:r w:rsidRPr="006E16E0">
          <w:rPr>
            <w:rStyle w:val="Hyperlink"/>
          </w:rPr>
          <w:t>https://ico.org.uk/concerns/</w:t>
        </w:r>
      </w:hyperlink>
      <w:r w:rsidRPr="006E16E0">
        <w:t>.</w:t>
      </w:r>
    </w:p>
    <w:p w14:paraId="64F7680E" w14:textId="77777777" w:rsidR="00682B46" w:rsidRPr="006E16E0" w:rsidRDefault="00682B46" w:rsidP="00D31DF4">
      <w:pPr>
        <w:tabs>
          <w:tab w:val="left" w:pos="4635"/>
        </w:tabs>
      </w:pPr>
    </w:p>
    <w:p w14:paraId="2B76B594" w14:textId="0A55A74A" w:rsidR="00D31DF4" w:rsidRPr="00C904AB" w:rsidRDefault="00682B46" w:rsidP="00682B46">
      <w:pPr>
        <w:pStyle w:val="Heading1"/>
      </w:pPr>
      <w:r>
        <w:t>Contact</w:t>
      </w:r>
    </w:p>
    <w:p w14:paraId="76F28E01" w14:textId="77777777" w:rsidR="00D31DF4" w:rsidRPr="006E16E0" w:rsidRDefault="00D31DF4" w:rsidP="00D31DF4">
      <w:pPr>
        <w:tabs>
          <w:tab w:val="left" w:pos="4635"/>
        </w:tabs>
      </w:pPr>
      <w:r w:rsidRPr="006E16E0">
        <w:t>If you would like to discuss anything in this privacy notice, please contact:</w:t>
      </w:r>
    </w:p>
    <w:p w14:paraId="48681FF1" w14:textId="77777777" w:rsidR="00D31DF4" w:rsidRPr="006E16E0" w:rsidRDefault="00D31DF4" w:rsidP="00D31DF4">
      <w:pPr>
        <w:rPr>
          <w:rFonts w:ascii="Calibri" w:hAnsi="Calibri" w:cs="Calibri"/>
          <w:lang w:eastAsia="en-GB"/>
        </w:rPr>
      </w:pPr>
      <w:r w:rsidRPr="006E16E0">
        <w:rPr>
          <w:rFonts w:ascii="Calibri" w:hAnsi="Calibri" w:cs="Calibri"/>
          <w:lang w:eastAsia="en-GB"/>
        </w:rPr>
        <w:t xml:space="preserve">The Trust's Data Protection Officer: Gemma Carr, Deputy CEO, who can be contacted by email at </w:t>
      </w:r>
      <w:r w:rsidRPr="006E16E0">
        <w:rPr>
          <w:rStyle w:val="Hyperlink"/>
          <w:rFonts w:ascii="Calibri" w:hAnsi="Calibri" w:cs="Calibri"/>
        </w:rPr>
        <w:t>compliance@hamwic.org</w:t>
      </w:r>
      <w:r w:rsidRPr="006E16E0">
        <w:rPr>
          <w:rFonts w:ascii="Calibri" w:hAnsi="Calibri" w:cs="Calibri"/>
          <w:lang w:eastAsia="en-GB"/>
        </w:rPr>
        <w:t>, by telephone on 023 8078 6833, or at the following address:</w:t>
      </w:r>
    </w:p>
    <w:p w14:paraId="1ADC785F" w14:textId="77777777" w:rsidR="00D31DF4" w:rsidRPr="006E16E0" w:rsidRDefault="00D31DF4" w:rsidP="00D31DF4">
      <w:pPr>
        <w:rPr>
          <w:rFonts w:ascii="Calibri" w:hAnsi="Calibri" w:cs="Calibri"/>
          <w:lang w:eastAsia="en-GB"/>
        </w:rPr>
      </w:pPr>
      <w:r w:rsidRPr="006E16E0">
        <w:rPr>
          <w:rFonts w:ascii="Calibri" w:hAnsi="Calibri" w:cs="Calibri"/>
          <w:lang w:eastAsia="en-GB"/>
        </w:rPr>
        <w:t>Hamwic Education Trust, Unit E, The Mill Yard, Nursling Street, Southampton, Hampshire SO16 0AJ.</w:t>
      </w:r>
    </w:p>
    <w:p w14:paraId="1E0D1530" w14:textId="77777777" w:rsidR="00D31DF4" w:rsidRDefault="00D31DF4" w:rsidP="000A28C7">
      <w:pPr>
        <w:pStyle w:val="Heading1"/>
        <w:numPr>
          <w:ilvl w:val="0"/>
          <w:numId w:val="0"/>
        </w:numPr>
      </w:pPr>
    </w:p>
    <w:p w14:paraId="19331E0A" w14:textId="77777777" w:rsidR="00D31DF4" w:rsidRPr="00D31DF4" w:rsidRDefault="00D31DF4" w:rsidP="00D31DF4">
      <w:pPr>
        <w:ind w:firstLine="720"/>
      </w:pPr>
    </w:p>
    <w:sectPr w:rsidR="00D31DF4" w:rsidRPr="00D31DF4" w:rsidSect="00F75CEC">
      <w:headerReference w:type="default" r:id="rId16"/>
      <w:footerReference w:type="even" r:id="rId17"/>
      <w:footerReference w:type="default" r:id="rId18"/>
      <w:footerReference w:type="first" r:id="rId19"/>
      <w:pgSz w:w="11909" w:h="16834" w:code="9"/>
      <w:pgMar w:top="1440" w:right="1440" w:bottom="1440" w:left="1440"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543AF" w14:textId="77777777" w:rsidR="00CB5362" w:rsidRDefault="00CB5362" w:rsidP="00102D97">
      <w:pPr>
        <w:spacing w:after="0" w:line="240" w:lineRule="auto"/>
      </w:pPr>
      <w:r>
        <w:separator/>
      </w:r>
    </w:p>
  </w:endnote>
  <w:endnote w:type="continuationSeparator" w:id="0">
    <w:p w14:paraId="7E37AA56" w14:textId="77777777" w:rsidR="00CB5362" w:rsidRDefault="00CB5362" w:rsidP="0010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2436F" w14:textId="66521E66" w:rsidR="00895B47" w:rsidRDefault="00631486">
    <w:pPr>
      <w:pStyle w:val="Footer"/>
    </w:pPr>
    <w:r>
      <w:fldChar w:fldCharType="begin"/>
    </w:r>
    <w:r>
      <w:instrText>DOCPROPERTY iManageFooter \* MERGEFORMAT</w:instrText>
    </w:r>
    <w:r>
      <w:fldChar w:fldCharType="separate"/>
    </w:r>
    <w:r w:rsidR="00381345">
      <w:t>17896446v2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D0E9B" w14:textId="7951614B" w:rsidR="0082053B" w:rsidRDefault="0082053B">
    <w:pPr>
      <w:pStyle w:val="Footer"/>
    </w:pPr>
    <w:r>
      <w:rPr>
        <w:noProof/>
      </w:rPr>
      <w:drawing>
        <wp:anchor distT="0" distB="0" distL="114300" distR="114300" simplePos="0" relativeHeight="251658240" behindDoc="0" locked="0" layoutInCell="1" allowOverlap="1" wp14:anchorId="420E7BF2" wp14:editId="45043FC2">
          <wp:simplePos x="0" y="0"/>
          <wp:positionH relativeFrom="column">
            <wp:posOffset>3452</wp:posOffset>
          </wp:positionH>
          <wp:positionV relativeFrom="paragraph">
            <wp:posOffset>-63500</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1012" w14:textId="7E239C0B" w:rsidR="00895B47" w:rsidRDefault="00631486">
    <w:pPr>
      <w:pStyle w:val="Footer"/>
    </w:pPr>
    <w:r>
      <w:fldChar w:fldCharType="begin"/>
    </w:r>
    <w:r>
      <w:instrText>DOCPROPERTY iManageFooter \* MERGEFORMAT</w:instrText>
    </w:r>
    <w:r>
      <w:fldChar w:fldCharType="separate"/>
    </w:r>
    <w:r w:rsidR="00381345">
      <w:t>17896446v2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3C390" w14:textId="77777777" w:rsidR="00CB5362" w:rsidRDefault="00CB5362" w:rsidP="00102D97">
      <w:pPr>
        <w:spacing w:after="0" w:line="240" w:lineRule="auto"/>
      </w:pPr>
      <w:r>
        <w:separator/>
      </w:r>
    </w:p>
  </w:footnote>
  <w:footnote w:type="continuationSeparator" w:id="0">
    <w:p w14:paraId="700A5421" w14:textId="77777777" w:rsidR="00CB5362" w:rsidRDefault="00CB5362" w:rsidP="00102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0948" w14:textId="5D8E9733" w:rsidR="0082053B" w:rsidRDefault="0082053B" w:rsidP="0082053B">
    <w:pPr>
      <w:pStyle w:val="Header"/>
      <w:ind w:left="7920"/>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9.25pt;height:332.25pt" o:bullet="t">
        <v:imagedata r:id="rId1" o:title="TK_LOGO_POINTER_RGB_bullet_blue"/>
      </v:shape>
    </w:pict>
  </w:numPicBullet>
  <w:abstractNum w:abstractNumId="0" w15:restartNumberingAfterBreak="0">
    <w:nsid w:val="01D91AAD"/>
    <w:multiLevelType w:val="hybridMultilevel"/>
    <w:tmpl w:val="16FAE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5954ED"/>
    <w:multiLevelType w:val="multilevel"/>
    <w:tmpl w:val="D3E234E2"/>
    <w:lvl w:ilvl="0">
      <w:start w:val="1"/>
      <w:numFmt w:val="decimal"/>
      <w:pStyle w:val="Paragraph1"/>
      <w:isLgl/>
      <w:lvlText w:val="%1"/>
      <w:lvlJc w:val="left"/>
      <w:pPr>
        <w:tabs>
          <w:tab w:val="num" w:pos="851"/>
        </w:tabs>
        <w:ind w:left="851" w:hanging="851"/>
      </w:pPr>
      <w:rPr>
        <w:rFonts w:ascii="Arial" w:hAnsi="Arial" w:hint="default"/>
        <w:caps w:val="0"/>
        <w:strike w:val="0"/>
        <w:dstrike w:val="0"/>
        <w:vanish w:val="0"/>
        <w:color w:val="000000"/>
        <w:sz w:val="20"/>
        <w:u w:val="none"/>
        <w:vertAlign w:val="baseline"/>
      </w:rPr>
    </w:lvl>
    <w:lvl w:ilvl="1">
      <w:start w:val="1"/>
      <w:numFmt w:val="decimal"/>
      <w:pStyle w:val="Paragraph11"/>
      <w:isLgl/>
      <w:lvlText w:val="%1.%2"/>
      <w:lvlJc w:val="left"/>
      <w:pPr>
        <w:tabs>
          <w:tab w:val="num" w:pos="851"/>
        </w:tabs>
        <w:ind w:left="851" w:hanging="851"/>
      </w:pPr>
      <w:rPr>
        <w:rFonts w:ascii="Arial" w:hAnsi="Arial" w:hint="default"/>
        <w:caps w:val="0"/>
        <w:strike w:val="0"/>
        <w:dstrike w:val="0"/>
        <w:vanish w:val="0"/>
        <w:color w:val="000000"/>
        <w:sz w:val="20"/>
        <w:u w:val="none"/>
        <w:vertAlign w:val="baseline"/>
      </w:rPr>
    </w:lvl>
    <w:lvl w:ilvl="2">
      <w:start w:val="1"/>
      <w:numFmt w:val="decimal"/>
      <w:pStyle w:val="Paragraph111"/>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pStyle w:val="Paragraph111a"/>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1B7FC4"/>
    <w:multiLevelType w:val="hybridMultilevel"/>
    <w:tmpl w:val="4F1C7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64150"/>
    <w:multiLevelType w:val="hybridMultilevel"/>
    <w:tmpl w:val="98F20F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8C91D38"/>
    <w:multiLevelType w:val="hybridMultilevel"/>
    <w:tmpl w:val="44421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D742F"/>
    <w:multiLevelType w:val="hybridMultilevel"/>
    <w:tmpl w:val="45F2DD1A"/>
    <w:lvl w:ilvl="0" w:tplc="B7E45526">
      <w:start w:val="1"/>
      <w:numFmt w:val="decimal"/>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2B538C"/>
    <w:multiLevelType w:val="hybridMultilevel"/>
    <w:tmpl w:val="C910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696EDF"/>
    <w:multiLevelType w:val="hybridMultilevel"/>
    <w:tmpl w:val="5762E0EA"/>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293" w:hanging="360"/>
      </w:pPr>
      <w:rPr>
        <w:rFonts w:ascii="Courier New" w:hAnsi="Courier New" w:cs="Courier New" w:hint="default"/>
      </w:rPr>
    </w:lvl>
    <w:lvl w:ilvl="2" w:tplc="08090005" w:tentative="1">
      <w:start w:val="1"/>
      <w:numFmt w:val="bullet"/>
      <w:lvlText w:val=""/>
      <w:lvlJc w:val="left"/>
      <w:pPr>
        <w:ind w:left="1013" w:hanging="360"/>
      </w:pPr>
      <w:rPr>
        <w:rFonts w:ascii="Wingdings" w:hAnsi="Wingdings" w:hint="default"/>
      </w:rPr>
    </w:lvl>
    <w:lvl w:ilvl="3" w:tplc="08090001" w:tentative="1">
      <w:start w:val="1"/>
      <w:numFmt w:val="bullet"/>
      <w:lvlText w:val=""/>
      <w:lvlJc w:val="left"/>
      <w:pPr>
        <w:ind w:left="1733" w:hanging="360"/>
      </w:pPr>
      <w:rPr>
        <w:rFonts w:ascii="Symbol" w:hAnsi="Symbol" w:hint="default"/>
      </w:rPr>
    </w:lvl>
    <w:lvl w:ilvl="4" w:tplc="08090003" w:tentative="1">
      <w:start w:val="1"/>
      <w:numFmt w:val="bullet"/>
      <w:lvlText w:val="o"/>
      <w:lvlJc w:val="left"/>
      <w:pPr>
        <w:ind w:left="2453" w:hanging="360"/>
      </w:pPr>
      <w:rPr>
        <w:rFonts w:ascii="Courier New" w:hAnsi="Courier New" w:cs="Courier New" w:hint="default"/>
      </w:rPr>
    </w:lvl>
    <w:lvl w:ilvl="5" w:tplc="08090005" w:tentative="1">
      <w:start w:val="1"/>
      <w:numFmt w:val="bullet"/>
      <w:lvlText w:val=""/>
      <w:lvlJc w:val="left"/>
      <w:pPr>
        <w:ind w:left="3173" w:hanging="360"/>
      </w:pPr>
      <w:rPr>
        <w:rFonts w:ascii="Wingdings" w:hAnsi="Wingdings" w:hint="default"/>
      </w:rPr>
    </w:lvl>
    <w:lvl w:ilvl="6" w:tplc="08090001" w:tentative="1">
      <w:start w:val="1"/>
      <w:numFmt w:val="bullet"/>
      <w:lvlText w:val=""/>
      <w:lvlJc w:val="left"/>
      <w:pPr>
        <w:ind w:left="3893" w:hanging="360"/>
      </w:pPr>
      <w:rPr>
        <w:rFonts w:ascii="Symbol" w:hAnsi="Symbol" w:hint="default"/>
      </w:rPr>
    </w:lvl>
    <w:lvl w:ilvl="7" w:tplc="08090003" w:tentative="1">
      <w:start w:val="1"/>
      <w:numFmt w:val="bullet"/>
      <w:lvlText w:val="o"/>
      <w:lvlJc w:val="left"/>
      <w:pPr>
        <w:ind w:left="4613" w:hanging="360"/>
      </w:pPr>
      <w:rPr>
        <w:rFonts w:ascii="Courier New" w:hAnsi="Courier New" w:cs="Courier New" w:hint="default"/>
      </w:rPr>
    </w:lvl>
    <w:lvl w:ilvl="8" w:tplc="08090005" w:tentative="1">
      <w:start w:val="1"/>
      <w:numFmt w:val="bullet"/>
      <w:lvlText w:val=""/>
      <w:lvlJc w:val="left"/>
      <w:pPr>
        <w:ind w:left="5333" w:hanging="360"/>
      </w:pPr>
      <w:rPr>
        <w:rFonts w:ascii="Wingdings" w:hAnsi="Wingdings" w:hint="default"/>
      </w:rPr>
    </w:lvl>
  </w:abstractNum>
  <w:abstractNum w:abstractNumId="11" w15:restartNumberingAfterBreak="0">
    <w:nsid w:val="77D61255"/>
    <w:multiLevelType w:val="multilevel"/>
    <w:tmpl w:val="4D9A866A"/>
    <w:lvl w:ilvl="0">
      <w:start w:val="1"/>
      <w:numFmt w:val="decimal"/>
      <w:lvlText w:val="%1."/>
      <w:lvlJc w:val="left"/>
      <w:pPr>
        <w:tabs>
          <w:tab w:val="num" w:pos="720"/>
        </w:tabs>
        <w:ind w:left="720" w:hanging="720"/>
      </w:pPr>
      <w:rPr>
        <w:rFonts w:ascii="Trebuchet MS" w:hAnsi="Trebuchet MS" w:hint="default"/>
        <w:b/>
        <w:i w:val="0"/>
        <w:caps/>
        <w:sz w:val="22"/>
        <w:szCs w:val="22"/>
      </w:rPr>
    </w:lvl>
    <w:lvl w:ilvl="1">
      <w:start w:val="1"/>
      <w:numFmt w:val="decimal"/>
      <w:pStyle w:val="Heading2"/>
      <w:lvlText w:val="%1.%2"/>
      <w:lvlJc w:val="left"/>
      <w:pPr>
        <w:tabs>
          <w:tab w:val="num" w:pos="720"/>
        </w:tabs>
        <w:ind w:left="720" w:hanging="720"/>
      </w:pPr>
      <w:rPr>
        <w:rFonts w:ascii="Trebuchet MS" w:hAnsi="Trebuchet MS" w:hint="default"/>
        <w:b w:val="0"/>
        <w:i w:val="0"/>
        <w:caps w:val="0"/>
        <w:sz w:val="22"/>
        <w:szCs w:val="22"/>
      </w:rPr>
    </w:lvl>
    <w:lvl w:ilvl="2">
      <w:start w:val="1"/>
      <w:numFmt w:val="lowerLetter"/>
      <w:pStyle w:val="Heading3"/>
      <w:lvlText w:val="(%3)"/>
      <w:lvlJc w:val="left"/>
      <w:pPr>
        <w:tabs>
          <w:tab w:val="num" w:pos="1559"/>
        </w:tabs>
        <w:ind w:left="1559" w:hanging="567"/>
      </w:pPr>
      <w:rPr>
        <w:rFonts w:ascii="Trebuchet MS" w:hAnsi="Trebuchet MS" w:hint="default"/>
        <w:b w:val="0"/>
        <w:i w:val="0"/>
        <w:sz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7C3436B1"/>
    <w:multiLevelType w:val="hybridMultilevel"/>
    <w:tmpl w:val="BFD873E4"/>
    <w:lvl w:ilvl="0" w:tplc="4FDC43C4">
      <w:start w:val="1"/>
      <w:numFmt w:val="bullet"/>
      <w:pStyle w:val="4Bulletedcopyblue"/>
      <w:lvlText w:val=""/>
      <w:lvlPicBulletId w:val="0"/>
      <w:lvlJc w:val="left"/>
      <w:pPr>
        <w:ind w:left="88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58095042">
    <w:abstractNumId w:val="3"/>
  </w:num>
  <w:num w:numId="2" w16cid:durableId="1737319944">
    <w:abstractNumId w:val="11"/>
  </w:num>
  <w:num w:numId="3" w16cid:durableId="796335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186345">
    <w:abstractNumId w:val="8"/>
  </w:num>
  <w:num w:numId="5" w16cid:durableId="1872187980">
    <w:abstractNumId w:val="4"/>
  </w:num>
  <w:num w:numId="6" w16cid:durableId="2129352344">
    <w:abstractNumId w:val="5"/>
  </w:num>
  <w:num w:numId="7" w16cid:durableId="122356718">
    <w:abstractNumId w:val="10"/>
  </w:num>
  <w:num w:numId="8" w16cid:durableId="1452896021">
    <w:abstractNumId w:val="7"/>
  </w:num>
  <w:num w:numId="9" w16cid:durableId="2115049126">
    <w:abstractNumId w:val="0"/>
  </w:num>
  <w:num w:numId="10" w16cid:durableId="65542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0626099">
    <w:abstractNumId w:val="12"/>
  </w:num>
  <w:num w:numId="12" w16cid:durableId="1130510271">
    <w:abstractNumId w:val="9"/>
  </w:num>
  <w:num w:numId="13" w16cid:durableId="801462751">
    <w:abstractNumId w:val="2"/>
  </w:num>
  <w:num w:numId="14" w16cid:durableId="1382437967">
    <w:abstractNumId w:val="8"/>
  </w:num>
  <w:num w:numId="15" w16cid:durableId="822965227">
    <w:abstractNumId w:val="8"/>
  </w:num>
  <w:num w:numId="16" w16cid:durableId="1177160528">
    <w:abstractNumId w:val="8"/>
  </w:num>
  <w:num w:numId="17" w16cid:durableId="1606762753">
    <w:abstractNumId w:val="8"/>
  </w:num>
  <w:num w:numId="18" w16cid:durableId="2121026876">
    <w:abstractNumId w:val="8"/>
  </w:num>
  <w:num w:numId="19" w16cid:durableId="1158572645">
    <w:abstractNumId w:val="8"/>
  </w:num>
  <w:num w:numId="20" w16cid:durableId="1862280952">
    <w:abstractNumId w:val="8"/>
  </w:num>
  <w:num w:numId="21" w16cid:durableId="1528523759">
    <w:abstractNumId w:val="8"/>
  </w:num>
  <w:num w:numId="22" w16cid:durableId="68042117">
    <w:abstractNumId w:val="8"/>
  </w:num>
  <w:num w:numId="23" w16cid:durableId="1146703003">
    <w:abstractNumId w:val="8"/>
  </w:num>
  <w:num w:numId="24" w16cid:durableId="165618616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9A"/>
    <w:rsid w:val="0002219C"/>
    <w:rsid w:val="000321EA"/>
    <w:rsid w:val="00034A84"/>
    <w:rsid w:val="00061147"/>
    <w:rsid w:val="000633F3"/>
    <w:rsid w:val="00064A2A"/>
    <w:rsid w:val="00065B11"/>
    <w:rsid w:val="000A28C7"/>
    <w:rsid w:val="000A436B"/>
    <w:rsid w:val="000A60EC"/>
    <w:rsid w:val="000D2526"/>
    <w:rsid w:val="000F2044"/>
    <w:rsid w:val="00102D97"/>
    <w:rsid w:val="00113B74"/>
    <w:rsid w:val="001174BC"/>
    <w:rsid w:val="00124F52"/>
    <w:rsid w:val="0013528C"/>
    <w:rsid w:val="00136280"/>
    <w:rsid w:val="00154A5D"/>
    <w:rsid w:val="00160210"/>
    <w:rsid w:val="00164F2C"/>
    <w:rsid w:val="00181041"/>
    <w:rsid w:val="0019249B"/>
    <w:rsid w:val="0019737C"/>
    <w:rsid w:val="001A2F85"/>
    <w:rsid w:val="001C08FF"/>
    <w:rsid w:val="001D7126"/>
    <w:rsid w:val="001E5D20"/>
    <w:rsid w:val="001F19BC"/>
    <w:rsid w:val="002420FB"/>
    <w:rsid w:val="002434EE"/>
    <w:rsid w:val="00245C03"/>
    <w:rsid w:val="0027076D"/>
    <w:rsid w:val="00277EF8"/>
    <w:rsid w:val="00283A61"/>
    <w:rsid w:val="00283EB7"/>
    <w:rsid w:val="002D6568"/>
    <w:rsid w:val="002E21BB"/>
    <w:rsid w:val="002F0415"/>
    <w:rsid w:val="00313DDA"/>
    <w:rsid w:val="003159FB"/>
    <w:rsid w:val="00332CB9"/>
    <w:rsid w:val="00342BE7"/>
    <w:rsid w:val="00344A36"/>
    <w:rsid w:val="00381345"/>
    <w:rsid w:val="003B09D0"/>
    <w:rsid w:val="003B3A80"/>
    <w:rsid w:val="003C14CE"/>
    <w:rsid w:val="003C3816"/>
    <w:rsid w:val="003E1C7D"/>
    <w:rsid w:val="003F5D64"/>
    <w:rsid w:val="003F7253"/>
    <w:rsid w:val="0040297F"/>
    <w:rsid w:val="00417B51"/>
    <w:rsid w:val="00422D60"/>
    <w:rsid w:val="00461C75"/>
    <w:rsid w:val="00473035"/>
    <w:rsid w:val="00477438"/>
    <w:rsid w:val="004824AA"/>
    <w:rsid w:val="00493A67"/>
    <w:rsid w:val="004B72DC"/>
    <w:rsid w:val="004D126E"/>
    <w:rsid w:val="004D494A"/>
    <w:rsid w:val="004F1E8B"/>
    <w:rsid w:val="00501162"/>
    <w:rsid w:val="0052394F"/>
    <w:rsid w:val="00527459"/>
    <w:rsid w:val="0057041A"/>
    <w:rsid w:val="00572D3E"/>
    <w:rsid w:val="005C57BF"/>
    <w:rsid w:val="005E5E39"/>
    <w:rsid w:val="005E7098"/>
    <w:rsid w:val="005F0F74"/>
    <w:rsid w:val="005F49EA"/>
    <w:rsid w:val="006024AB"/>
    <w:rsid w:val="006205AD"/>
    <w:rsid w:val="00627B3D"/>
    <w:rsid w:val="006317EB"/>
    <w:rsid w:val="006320C3"/>
    <w:rsid w:val="00632A37"/>
    <w:rsid w:val="0063447B"/>
    <w:rsid w:val="00640A54"/>
    <w:rsid w:val="00651576"/>
    <w:rsid w:val="00682B46"/>
    <w:rsid w:val="00692DF7"/>
    <w:rsid w:val="006A2EB1"/>
    <w:rsid w:val="006B5BF0"/>
    <w:rsid w:val="006D104F"/>
    <w:rsid w:val="006D5A81"/>
    <w:rsid w:val="006E2BA6"/>
    <w:rsid w:val="006E3B06"/>
    <w:rsid w:val="006E5A4B"/>
    <w:rsid w:val="007023D0"/>
    <w:rsid w:val="007418EE"/>
    <w:rsid w:val="00741943"/>
    <w:rsid w:val="00763858"/>
    <w:rsid w:val="00772D7A"/>
    <w:rsid w:val="007750FB"/>
    <w:rsid w:val="007A53C7"/>
    <w:rsid w:val="007C07DC"/>
    <w:rsid w:val="007D6482"/>
    <w:rsid w:val="007D71D6"/>
    <w:rsid w:val="007E7ED4"/>
    <w:rsid w:val="00800FF0"/>
    <w:rsid w:val="0082053B"/>
    <w:rsid w:val="00874CA2"/>
    <w:rsid w:val="00877BAE"/>
    <w:rsid w:val="00887561"/>
    <w:rsid w:val="00895B47"/>
    <w:rsid w:val="008A3668"/>
    <w:rsid w:val="008A5456"/>
    <w:rsid w:val="008A6311"/>
    <w:rsid w:val="008B1D37"/>
    <w:rsid w:val="008B76A6"/>
    <w:rsid w:val="008C39D9"/>
    <w:rsid w:val="008F3285"/>
    <w:rsid w:val="009047BE"/>
    <w:rsid w:val="009455D5"/>
    <w:rsid w:val="00955E97"/>
    <w:rsid w:val="00962817"/>
    <w:rsid w:val="00967938"/>
    <w:rsid w:val="009B5511"/>
    <w:rsid w:val="009B5B5B"/>
    <w:rsid w:val="009C6129"/>
    <w:rsid w:val="009D1447"/>
    <w:rsid w:val="009F6100"/>
    <w:rsid w:val="00A4144D"/>
    <w:rsid w:val="00A43CEF"/>
    <w:rsid w:val="00A57A72"/>
    <w:rsid w:val="00A87112"/>
    <w:rsid w:val="00A873EB"/>
    <w:rsid w:val="00AF161C"/>
    <w:rsid w:val="00AF1C51"/>
    <w:rsid w:val="00B01533"/>
    <w:rsid w:val="00B0365B"/>
    <w:rsid w:val="00B05B00"/>
    <w:rsid w:val="00B1290F"/>
    <w:rsid w:val="00B1686F"/>
    <w:rsid w:val="00B36C0D"/>
    <w:rsid w:val="00B7617C"/>
    <w:rsid w:val="00B848C9"/>
    <w:rsid w:val="00BA481B"/>
    <w:rsid w:val="00BA5B60"/>
    <w:rsid w:val="00BE435F"/>
    <w:rsid w:val="00C01A86"/>
    <w:rsid w:val="00C046DE"/>
    <w:rsid w:val="00C04AFF"/>
    <w:rsid w:val="00C06D5E"/>
    <w:rsid w:val="00C37FA7"/>
    <w:rsid w:val="00C44036"/>
    <w:rsid w:val="00C669C0"/>
    <w:rsid w:val="00C920FA"/>
    <w:rsid w:val="00C979AA"/>
    <w:rsid w:val="00CA1508"/>
    <w:rsid w:val="00CA25AB"/>
    <w:rsid w:val="00CB3445"/>
    <w:rsid w:val="00CB5362"/>
    <w:rsid w:val="00CB5486"/>
    <w:rsid w:val="00CC3DC7"/>
    <w:rsid w:val="00CC774F"/>
    <w:rsid w:val="00CD6D53"/>
    <w:rsid w:val="00CE071D"/>
    <w:rsid w:val="00CF156F"/>
    <w:rsid w:val="00D06978"/>
    <w:rsid w:val="00D13E20"/>
    <w:rsid w:val="00D23BBD"/>
    <w:rsid w:val="00D31DF4"/>
    <w:rsid w:val="00D6309A"/>
    <w:rsid w:val="00D630D8"/>
    <w:rsid w:val="00D81BB7"/>
    <w:rsid w:val="00D87686"/>
    <w:rsid w:val="00D97E0E"/>
    <w:rsid w:val="00DA460C"/>
    <w:rsid w:val="00DC6D32"/>
    <w:rsid w:val="00DD3A36"/>
    <w:rsid w:val="00DE646C"/>
    <w:rsid w:val="00E00616"/>
    <w:rsid w:val="00E21822"/>
    <w:rsid w:val="00E321C6"/>
    <w:rsid w:val="00E40906"/>
    <w:rsid w:val="00E47D47"/>
    <w:rsid w:val="00E54AC2"/>
    <w:rsid w:val="00E72894"/>
    <w:rsid w:val="00E778EC"/>
    <w:rsid w:val="00EB74EA"/>
    <w:rsid w:val="00ED5F1E"/>
    <w:rsid w:val="00EF7452"/>
    <w:rsid w:val="00F0469F"/>
    <w:rsid w:val="00F079CC"/>
    <w:rsid w:val="00F13E81"/>
    <w:rsid w:val="00F160FE"/>
    <w:rsid w:val="00F75CEC"/>
    <w:rsid w:val="00F841D2"/>
    <w:rsid w:val="00FD0C96"/>
    <w:rsid w:val="00FD2A8A"/>
    <w:rsid w:val="00FE10A6"/>
    <w:rsid w:val="00FE7A2F"/>
    <w:rsid w:val="00FF46D3"/>
    <w:rsid w:val="0C929919"/>
    <w:rsid w:val="12645D14"/>
    <w:rsid w:val="1BBE235E"/>
    <w:rsid w:val="29372783"/>
    <w:rsid w:val="402FF419"/>
    <w:rsid w:val="4264C220"/>
    <w:rsid w:val="4BF19B52"/>
    <w:rsid w:val="5B5B5CB4"/>
    <w:rsid w:val="6684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064C5"/>
  <w15:docId w15:val="{B37DE15E-1853-4370-902A-D2E2A061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qFormat/>
    <w:rsid w:val="000A28C7"/>
    <w:pPr>
      <w:numPr>
        <w:numId w:val="4"/>
      </w:numPr>
      <w:spacing w:before="120" w:after="120" w:line="240" w:lineRule="auto"/>
      <w:jc w:val="both"/>
      <w:outlineLvl w:val="0"/>
    </w:pPr>
    <w:rPr>
      <w:rFonts w:eastAsia="Times New Roman" w:cstheme="minorHAnsi"/>
      <w:b/>
    </w:rPr>
  </w:style>
  <w:style w:type="paragraph" w:styleId="Heading2">
    <w:name w:val="heading 2"/>
    <w:basedOn w:val="Normal"/>
    <w:link w:val="Heading2Char"/>
    <w:qFormat/>
    <w:rsid w:val="008B76A6"/>
    <w:pPr>
      <w:numPr>
        <w:ilvl w:val="1"/>
        <w:numId w:val="2"/>
      </w:numPr>
      <w:spacing w:before="160" w:after="0" w:line="300" w:lineRule="atLeast"/>
      <w:jc w:val="both"/>
      <w:outlineLvl w:val="1"/>
    </w:pPr>
    <w:rPr>
      <w:rFonts w:ascii="Trebuchet MS" w:eastAsia="Times New Roman" w:hAnsi="Trebuchet MS" w:cs="Times New Roman"/>
      <w:color w:val="000000"/>
      <w:sz w:val="20"/>
      <w:szCs w:val="20"/>
    </w:rPr>
  </w:style>
  <w:style w:type="paragraph" w:styleId="Heading3">
    <w:name w:val="heading 3"/>
    <w:basedOn w:val="Normal"/>
    <w:link w:val="Heading3Char"/>
    <w:qFormat/>
    <w:rsid w:val="008B76A6"/>
    <w:pPr>
      <w:numPr>
        <w:ilvl w:val="2"/>
        <w:numId w:val="2"/>
      </w:numPr>
      <w:spacing w:after="120" w:line="300" w:lineRule="atLeast"/>
      <w:jc w:val="both"/>
      <w:outlineLvl w:val="2"/>
    </w:pPr>
    <w:rPr>
      <w:rFonts w:ascii="Trebuchet MS" w:eastAsia="Times New Roman" w:hAnsi="Trebuchet MS" w:cs="Times New Roman"/>
      <w:sz w:val="20"/>
      <w:szCs w:val="20"/>
    </w:rPr>
  </w:style>
  <w:style w:type="paragraph" w:styleId="Heading4">
    <w:name w:val="heading 4"/>
    <w:basedOn w:val="Normal"/>
    <w:link w:val="Heading4Char"/>
    <w:qFormat/>
    <w:rsid w:val="008B76A6"/>
    <w:pPr>
      <w:numPr>
        <w:ilvl w:val="3"/>
        <w:numId w:val="2"/>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8B76A6"/>
    <w:pPr>
      <w:numPr>
        <w:ilvl w:val="4"/>
        <w:numId w:val="2"/>
      </w:numPr>
      <w:spacing w:after="120" w:line="300" w:lineRule="atLeast"/>
      <w:jc w:val="both"/>
      <w:outlineLvl w:val="4"/>
    </w:pPr>
    <w:rPr>
      <w:rFonts w:ascii="Times New Roman" w:eastAsia="Times New Roman" w:hAnsi="Times New Roman" w:cs="Times New Roman"/>
      <w:szCs w:val="20"/>
    </w:rPr>
  </w:style>
  <w:style w:type="paragraph" w:styleId="Heading7">
    <w:name w:val="heading 7"/>
    <w:basedOn w:val="Normal"/>
    <w:next w:val="Normal"/>
    <w:link w:val="Heading7Char"/>
    <w:qFormat/>
    <w:rsid w:val="006317EB"/>
    <w:pPr>
      <w:overflowPunct w:val="0"/>
      <w:autoSpaceDE w:val="0"/>
      <w:autoSpaceDN w:val="0"/>
      <w:adjustRightInd w:val="0"/>
      <w:spacing w:before="240" w:after="60" w:line="240" w:lineRule="auto"/>
      <w:outlineLvl w:val="6"/>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basedOn w:val="Normal"/>
    <w:next w:val="Paragraph11"/>
    <w:rsid w:val="00D6309A"/>
    <w:pPr>
      <w:keepNext/>
      <w:numPr>
        <w:numId w:val="1"/>
      </w:numPr>
      <w:spacing w:after="240" w:line="300" w:lineRule="auto"/>
      <w:outlineLvl w:val="0"/>
    </w:pPr>
    <w:rPr>
      <w:rFonts w:ascii="Arial" w:eastAsia="Times New Roman" w:hAnsi="Arial" w:cs="Times New Roman"/>
      <w:b/>
      <w:smallCaps/>
      <w:color w:val="000000"/>
      <w:sz w:val="20"/>
      <w:szCs w:val="20"/>
    </w:rPr>
  </w:style>
  <w:style w:type="paragraph" w:customStyle="1" w:styleId="Paragraph11">
    <w:name w:val="Paragraph 1.1"/>
    <w:basedOn w:val="Normal"/>
    <w:rsid w:val="00D6309A"/>
    <w:pPr>
      <w:numPr>
        <w:ilvl w:val="1"/>
        <w:numId w:val="1"/>
      </w:numPr>
      <w:spacing w:after="240" w:line="300" w:lineRule="auto"/>
      <w:jc w:val="both"/>
      <w:outlineLvl w:val="1"/>
    </w:pPr>
    <w:rPr>
      <w:rFonts w:ascii="Arial" w:eastAsia="Times New Roman" w:hAnsi="Arial" w:cs="Times New Roman"/>
      <w:color w:val="000000"/>
      <w:sz w:val="20"/>
      <w:szCs w:val="20"/>
    </w:rPr>
  </w:style>
  <w:style w:type="paragraph" w:customStyle="1" w:styleId="Paragraph111">
    <w:name w:val="Paragraph 1.1.1"/>
    <w:basedOn w:val="Normal"/>
    <w:rsid w:val="00D6309A"/>
    <w:pPr>
      <w:numPr>
        <w:ilvl w:val="2"/>
        <w:numId w:val="1"/>
      </w:numPr>
      <w:spacing w:after="240" w:line="300" w:lineRule="auto"/>
      <w:jc w:val="both"/>
      <w:outlineLvl w:val="2"/>
    </w:pPr>
    <w:rPr>
      <w:rFonts w:ascii="Arial" w:eastAsia="Times New Roman" w:hAnsi="Arial" w:cs="Times New Roman"/>
      <w:color w:val="000000"/>
      <w:sz w:val="20"/>
      <w:szCs w:val="20"/>
    </w:rPr>
  </w:style>
  <w:style w:type="paragraph" w:customStyle="1" w:styleId="Paragraph111a">
    <w:name w:val="Paragraph 1.1.1(a)"/>
    <w:basedOn w:val="Normal"/>
    <w:rsid w:val="00D6309A"/>
    <w:pPr>
      <w:numPr>
        <w:ilvl w:val="3"/>
        <w:numId w:val="1"/>
      </w:numPr>
      <w:spacing w:after="240" w:line="300" w:lineRule="auto"/>
      <w:jc w:val="both"/>
      <w:outlineLvl w:val="3"/>
    </w:pPr>
    <w:rPr>
      <w:rFonts w:ascii="Arial" w:eastAsia="Times New Roman" w:hAnsi="Arial" w:cs="Times New Roman"/>
      <w:color w:val="000000"/>
      <w:sz w:val="20"/>
      <w:szCs w:val="20"/>
    </w:rPr>
  </w:style>
  <w:style w:type="paragraph" w:customStyle="1" w:styleId="Paragraph111ai">
    <w:name w:val="Paragraph 1.1.1(a)(i)"/>
    <w:basedOn w:val="Normal"/>
    <w:rsid w:val="00D6309A"/>
    <w:pPr>
      <w:numPr>
        <w:ilvl w:val="4"/>
        <w:numId w:val="1"/>
      </w:numPr>
      <w:spacing w:after="240" w:line="300" w:lineRule="auto"/>
      <w:jc w:val="both"/>
      <w:outlineLvl w:val="4"/>
    </w:pPr>
    <w:rPr>
      <w:rFonts w:ascii="Arial" w:eastAsia="Times New Roman" w:hAnsi="Arial" w:cs="Times New Roman"/>
      <w:snapToGrid w:val="0"/>
      <w:sz w:val="20"/>
      <w:szCs w:val="20"/>
    </w:rPr>
  </w:style>
  <w:style w:type="paragraph" w:customStyle="1" w:styleId="Paragraph111aiA">
    <w:name w:val="Paragraph 1.1.1(a)(i)(A)"/>
    <w:basedOn w:val="Normal"/>
    <w:rsid w:val="00D6309A"/>
    <w:pPr>
      <w:numPr>
        <w:ilvl w:val="5"/>
        <w:numId w:val="1"/>
      </w:numPr>
      <w:spacing w:after="240" w:line="300" w:lineRule="auto"/>
      <w:jc w:val="both"/>
      <w:outlineLvl w:val="5"/>
    </w:pPr>
    <w:rPr>
      <w:rFonts w:ascii="Arial" w:eastAsia="Times New Roman" w:hAnsi="Arial" w:cs="Times New Roman"/>
      <w:snapToGrid w:val="0"/>
      <w:sz w:val="20"/>
      <w:szCs w:val="20"/>
    </w:rPr>
  </w:style>
  <w:style w:type="paragraph" w:styleId="ListParagraph">
    <w:name w:val="List Paragraph"/>
    <w:basedOn w:val="Normal"/>
    <w:uiPriority w:val="34"/>
    <w:qFormat/>
    <w:rsid w:val="00493A67"/>
    <w:pPr>
      <w:ind w:left="720"/>
      <w:contextualSpacing/>
    </w:pPr>
  </w:style>
  <w:style w:type="table" w:styleId="TableGrid">
    <w:name w:val="Table Grid"/>
    <w:basedOn w:val="TableNormal"/>
    <w:rsid w:val="00FD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04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047BE"/>
    <w:rPr>
      <w:rFonts w:ascii="Segoe UI" w:hAnsi="Segoe UI" w:cs="Segoe UI"/>
      <w:sz w:val="18"/>
      <w:szCs w:val="18"/>
    </w:rPr>
  </w:style>
  <w:style w:type="character" w:customStyle="1" w:styleId="Heading1Char">
    <w:name w:val="Heading 1 Char"/>
    <w:basedOn w:val="DefaultParagraphFont"/>
    <w:link w:val="Heading1"/>
    <w:rsid w:val="000A28C7"/>
    <w:rPr>
      <w:rFonts w:eastAsia="Times New Roman" w:cstheme="minorHAnsi"/>
      <w:b/>
    </w:rPr>
  </w:style>
  <w:style w:type="character" w:customStyle="1" w:styleId="Heading2Char">
    <w:name w:val="Heading 2 Char"/>
    <w:basedOn w:val="DefaultParagraphFont"/>
    <w:link w:val="Heading2"/>
    <w:rsid w:val="008B76A6"/>
    <w:rPr>
      <w:rFonts w:ascii="Trebuchet MS" w:eastAsia="Times New Roman" w:hAnsi="Trebuchet MS" w:cs="Times New Roman"/>
      <w:color w:val="000000"/>
      <w:sz w:val="20"/>
      <w:szCs w:val="20"/>
    </w:rPr>
  </w:style>
  <w:style w:type="character" w:customStyle="1" w:styleId="Heading3Char">
    <w:name w:val="Heading 3 Char"/>
    <w:basedOn w:val="DefaultParagraphFont"/>
    <w:link w:val="Heading3"/>
    <w:rsid w:val="008B76A6"/>
    <w:rPr>
      <w:rFonts w:ascii="Trebuchet MS" w:eastAsia="Times New Roman" w:hAnsi="Trebuchet MS" w:cs="Times New Roman"/>
      <w:sz w:val="20"/>
      <w:szCs w:val="20"/>
    </w:rPr>
  </w:style>
  <w:style w:type="character" w:customStyle="1" w:styleId="Heading4Char">
    <w:name w:val="Heading 4 Char"/>
    <w:basedOn w:val="DefaultParagraphFont"/>
    <w:link w:val="Heading4"/>
    <w:rsid w:val="008B76A6"/>
    <w:rPr>
      <w:rFonts w:ascii="Times New Roman" w:eastAsia="Times New Roman" w:hAnsi="Times New Roman" w:cs="Times New Roman"/>
      <w:szCs w:val="20"/>
    </w:rPr>
  </w:style>
  <w:style w:type="character" w:customStyle="1" w:styleId="Heading5Char">
    <w:name w:val="Heading 5 Char"/>
    <w:basedOn w:val="DefaultParagraphFont"/>
    <w:link w:val="Heading5"/>
    <w:rsid w:val="008B76A6"/>
    <w:rPr>
      <w:rFonts w:ascii="Times New Roman" w:eastAsia="Times New Roman" w:hAnsi="Times New Roman" w:cs="Times New Roman"/>
      <w:szCs w:val="20"/>
    </w:rPr>
  </w:style>
  <w:style w:type="paragraph" w:styleId="TOC3">
    <w:name w:val="toc 3"/>
    <w:basedOn w:val="Normal"/>
    <w:next w:val="Normal"/>
    <w:autoRedefine/>
    <w:uiPriority w:val="39"/>
    <w:rsid w:val="008B76A6"/>
    <w:pPr>
      <w:tabs>
        <w:tab w:val="left" w:pos="709"/>
        <w:tab w:val="right" w:leader="dot" w:pos="7655"/>
      </w:tabs>
      <w:spacing w:after="0" w:line="300" w:lineRule="atLeast"/>
      <w:jc w:val="both"/>
    </w:pPr>
    <w:rPr>
      <w:rFonts w:ascii="Times New Roman" w:eastAsia="Times New Roman" w:hAnsi="Times New Roman" w:cs="Times New Roman"/>
      <w:noProof/>
      <w:sz w:val="20"/>
      <w:szCs w:val="20"/>
    </w:rPr>
  </w:style>
  <w:style w:type="character" w:styleId="Hyperlink">
    <w:name w:val="Hyperlink"/>
    <w:uiPriority w:val="99"/>
    <w:rsid w:val="008B76A6"/>
    <w:rPr>
      <w:color w:val="0000FF"/>
      <w:u w:val="single"/>
    </w:rPr>
  </w:style>
  <w:style w:type="paragraph" w:styleId="CommentText">
    <w:name w:val="annotation text"/>
    <w:basedOn w:val="Normal"/>
    <w:link w:val="CommentTextChar"/>
    <w:rsid w:val="008B76A6"/>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B76A6"/>
    <w:rPr>
      <w:rFonts w:ascii="Times New Roman" w:eastAsia="Times New Roman" w:hAnsi="Times New Roman" w:cs="Times New Roman"/>
      <w:sz w:val="20"/>
      <w:szCs w:val="20"/>
    </w:rPr>
  </w:style>
  <w:style w:type="character" w:styleId="CommentReference">
    <w:name w:val="annotation reference"/>
    <w:rsid w:val="008B76A6"/>
    <w:rPr>
      <w:sz w:val="16"/>
      <w:szCs w:val="16"/>
    </w:rPr>
  </w:style>
  <w:style w:type="paragraph" w:customStyle="1" w:styleId="Default">
    <w:name w:val="Default"/>
    <w:rsid w:val="008B76A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tyleHeading2Before12ptAfter12ptLinespacingsin">
    <w:name w:val="Style Heading 2 + Before:  12 pt After:  12 pt Line spacing:  sin..."/>
    <w:basedOn w:val="Heading2"/>
    <w:rsid w:val="008B76A6"/>
    <w:pPr>
      <w:spacing w:before="240" w:after="240" w:line="240" w:lineRule="auto"/>
    </w:pPr>
  </w:style>
  <w:style w:type="character" w:styleId="Emphasis">
    <w:name w:val="Emphasis"/>
    <w:uiPriority w:val="20"/>
    <w:qFormat/>
    <w:rsid w:val="007418EE"/>
    <w:rPr>
      <w:i/>
      <w:iCs/>
    </w:rPr>
  </w:style>
  <w:style w:type="paragraph" w:styleId="NoSpacing">
    <w:name w:val="No Spacing"/>
    <w:uiPriority w:val="1"/>
    <w:qFormat/>
    <w:rsid w:val="007C07DC"/>
    <w:pPr>
      <w:spacing w:after="0" w:line="240" w:lineRule="auto"/>
    </w:pPr>
  </w:style>
  <w:style w:type="paragraph" w:styleId="Header">
    <w:name w:val="header"/>
    <w:basedOn w:val="Normal"/>
    <w:link w:val="HeaderChar"/>
    <w:uiPriority w:val="99"/>
    <w:unhideWhenUsed/>
    <w:rsid w:val="00102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97"/>
  </w:style>
  <w:style w:type="paragraph" w:styleId="Footer">
    <w:name w:val="footer"/>
    <w:basedOn w:val="Normal"/>
    <w:link w:val="FooterChar"/>
    <w:uiPriority w:val="99"/>
    <w:unhideWhenUsed/>
    <w:rsid w:val="00102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D97"/>
  </w:style>
  <w:style w:type="paragraph" w:styleId="TOCHeading">
    <w:name w:val="TOC Heading"/>
    <w:basedOn w:val="Heading1"/>
    <w:next w:val="Normal"/>
    <w:uiPriority w:val="39"/>
    <w:unhideWhenUsed/>
    <w:qFormat/>
    <w:rsid w:val="006E2BA6"/>
    <w:pPr>
      <w:keepNext/>
      <w:keepLine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283A61"/>
    <w:pPr>
      <w:tabs>
        <w:tab w:val="left" w:pos="660"/>
        <w:tab w:val="right" w:leader="dot" w:pos="9016"/>
      </w:tabs>
      <w:spacing w:after="100"/>
    </w:pPr>
    <w:rPr>
      <w:b/>
      <w:noProof/>
    </w:rPr>
  </w:style>
  <w:style w:type="paragraph" w:styleId="TOC2">
    <w:name w:val="toc 2"/>
    <w:basedOn w:val="Normal"/>
    <w:next w:val="Normal"/>
    <w:autoRedefine/>
    <w:uiPriority w:val="39"/>
    <w:unhideWhenUsed/>
    <w:rsid w:val="006E2BA6"/>
    <w:pPr>
      <w:spacing w:after="100"/>
      <w:ind w:left="220"/>
    </w:pPr>
  </w:style>
  <w:style w:type="paragraph" w:styleId="TOC4">
    <w:name w:val="toc 4"/>
    <w:basedOn w:val="Normal"/>
    <w:next w:val="Normal"/>
    <w:autoRedefine/>
    <w:uiPriority w:val="39"/>
    <w:unhideWhenUsed/>
    <w:rsid w:val="006E2BA6"/>
    <w:pPr>
      <w:spacing w:after="100"/>
      <w:ind w:left="660"/>
    </w:pPr>
    <w:rPr>
      <w:rFonts w:eastAsiaTheme="minorEastAsia"/>
      <w:lang w:eastAsia="en-GB"/>
    </w:rPr>
  </w:style>
  <w:style w:type="paragraph" w:styleId="TOC5">
    <w:name w:val="toc 5"/>
    <w:basedOn w:val="Normal"/>
    <w:next w:val="Normal"/>
    <w:autoRedefine/>
    <w:uiPriority w:val="39"/>
    <w:unhideWhenUsed/>
    <w:rsid w:val="006E2BA6"/>
    <w:pPr>
      <w:spacing w:after="100"/>
      <w:ind w:left="880"/>
    </w:pPr>
    <w:rPr>
      <w:rFonts w:eastAsiaTheme="minorEastAsia"/>
      <w:lang w:eastAsia="en-GB"/>
    </w:rPr>
  </w:style>
  <w:style w:type="paragraph" w:styleId="TOC6">
    <w:name w:val="toc 6"/>
    <w:basedOn w:val="Normal"/>
    <w:next w:val="Normal"/>
    <w:autoRedefine/>
    <w:uiPriority w:val="39"/>
    <w:unhideWhenUsed/>
    <w:rsid w:val="006E2BA6"/>
    <w:pPr>
      <w:spacing w:after="100"/>
      <w:ind w:left="1100"/>
    </w:pPr>
    <w:rPr>
      <w:rFonts w:eastAsiaTheme="minorEastAsia"/>
      <w:lang w:eastAsia="en-GB"/>
    </w:rPr>
  </w:style>
  <w:style w:type="paragraph" w:styleId="TOC7">
    <w:name w:val="toc 7"/>
    <w:basedOn w:val="Normal"/>
    <w:next w:val="Normal"/>
    <w:autoRedefine/>
    <w:uiPriority w:val="39"/>
    <w:unhideWhenUsed/>
    <w:rsid w:val="006E2BA6"/>
    <w:pPr>
      <w:spacing w:after="100"/>
      <w:ind w:left="1320"/>
    </w:pPr>
    <w:rPr>
      <w:rFonts w:eastAsiaTheme="minorEastAsia"/>
      <w:lang w:eastAsia="en-GB"/>
    </w:rPr>
  </w:style>
  <w:style w:type="paragraph" w:styleId="TOC8">
    <w:name w:val="toc 8"/>
    <w:basedOn w:val="Normal"/>
    <w:next w:val="Normal"/>
    <w:autoRedefine/>
    <w:uiPriority w:val="39"/>
    <w:unhideWhenUsed/>
    <w:rsid w:val="006E2BA6"/>
    <w:pPr>
      <w:spacing w:after="100"/>
      <w:ind w:left="1540"/>
    </w:pPr>
    <w:rPr>
      <w:rFonts w:eastAsiaTheme="minorEastAsia"/>
      <w:lang w:eastAsia="en-GB"/>
    </w:rPr>
  </w:style>
  <w:style w:type="paragraph" w:styleId="TOC9">
    <w:name w:val="toc 9"/>
    <w:basedOn w:val="Normal"/>
    <w:next w:val="Normal"/>
    <w:autoRedefine/>
    <w:uiPriority w:val="39"/>
    <w:unhideWhenUsed/>
    <w:rsid w:val="006E2BA6"/>
    <w:pPr>
      <w:spacing w:after="100"/>
      <w:ind w:left="1760"/>
    </w:pPr>
    <w:rPr>
      <w:rFonts w:eastAsiaTheme="minorEastAsia"/>
      <w:lang w:eastAsia="en-GB"/>
    </w:rPr>
  </w:style>
  <w:style w:type="character" w:styleId="FollowedHyperlink">
    <w:name w:val="FollowedHyperlink"/>
    <w:basedOn w:val="DefaultParagraphFont"/>
    <w:unhideWhenUsed/>
    <w:rsid w:val="00E00616"/>
    <w:rPr>
      <w:color w:val="954F72" w:themeColor="followedHyperlink"/>
      <w:u w:val="single"/>
    </w:rPr>
  </w:style>
  <w:style w:type="paragraph" w:styleId="CommentSubject">
    <w:name w:val="annotation subject"/>
    <w:basedOn w:val="CommentText"/>
    <w:next w:val="CommentText"/>
    <w:link w:val="CommentSubjectChar"/>
    <w:unhideWhenUsed/>
    <w:rsid w:val="00C06D5E"/>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C06D5E"/>
    <w:rPr>
      <w:rFonts w:ascii="Times New Roman" w:eastAsia="Times New Roman" w:hAnsi="Times New Roman" w:cs="Times New Roman"/>
      <w:b/>
      <w:bCs/>
      <w:sz w:val="20"/>
      <w:szCs w:val="20"/>
    </w:rPr>
  </w:style>
  <w:style w:type="paragraph" w:customStyle="1" w:styleId="TitleClause">
    <w:name w:val="Title Clause"/>
    <w:basedOn w:val="Normal"/>
    <w:rsid w:val="00B01533"/>
    <w:pPr>
      <w:keepNext/>
      <w:numPr>
        <w:numId w:val="3"/>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B01533"/>
    <w:pPr>
      <w:numPr>
        <w:ilvl w:val="1"/>
        <w:numId w:val="3"/>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B01533"/>
    <w:pPr>
      <w:numPr>
        <w:ilvl w:val="2"/>
        <w:numId w:val="3"/>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B01533"/>
    <w:pPr>
      <w:numPr>
        <w:ilvl w:val="3"/>
        <w:numId w:val="3"/>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B01533"/>
    <w:pPr>
      <w:numPr>
        <w:ilvl w:val="4"/>
        <w:numId w:val="3"/>
      </w:numPr>
      <w:spacing w:after="120" w:line="300" w:lineRule="atLeast"/>
      <w:jc w:val="both"/>
      <w:outlineLvl w:val="4"/>
    </w:pPr>
    <w:rPr>
      <w:rFonts w:ascii="Arial" w:eastAsia="Arial Unicode MS" w:hAnsi="Arial" w:cs="Arial"/>
      <w:color w:val="000000"/>
      <w:kern w:val="2"/>
      <w:szCs w:val="20"/>
      <w14:ligatures w14:val="standardContextual"/>
    </w:rPr>
  </w:style>
  <w:style w:type="paragraph" w:customStyle="1" w:styleId="NoNumUntitledsubclause1">
    <w:name w:val="No Num Untitled subclause 1"/>
    <w:basedOn w:val="Untitledsubclause1"/>
    <w:qFormat/>
    <w:rsid w:val="00B01533"/>
    <w:pPr>
      <w:numPr>
        <w:ilvl w:val="0"/>
        <w:numId w:val="0"/>
      </w:numPr>
      <w:ind w:left="720"/>
    </w:pPr>
  </w:style>
  <w:style w:type="character" w:customStyle="1" w:styleId="UnresolvedMention1">
    <w:name w:val="Unresolved Mention1"/>
    <w:basedOn w:val="DefaultParagraphFont"/>
    <w:uiPriority w:val="99"/>
    <w:semiHidden/>
    <w:unhideWhenUsed/>
    <w:rsid w:val="000633F3"/>
    <w:rPr>
      <w:color w:val="605E5C"/>
      <w:shd w:val="clear" w:color="auto" w:fill="E1DFDD"/>
    </w:rPr>
  </w:style>
  <w:style w:type="paragraph" w:customStyle="1" w:styleId="Bodytextnospace">
    <w:name w:val="Body text no space"/>
    <w:basedOn w:val="Normal"/>
    <w:rsid w:val="00F0469F"/>
    <w:pPr>
      <w:spacing w:after="0" w:line="260" w:lineRule="atLeast"/>
    </w:pPr>
    <w:rPr>
      <w:rFonts w:ascii="Arial" w:eastAsia="Times New Roman" w:hAnsi="Arial" w:cs="Arial"/>
      <w:sz w:val="20"/>
      <w:szCs w:val="20"/>
    </w:rPr>
  </w:style>
  <w:style w:type="paragraph" w:styleId="Revision">
    <w:name w:val="Revision"/>
    <w:hidden/>
    <w:uiPriority w:val="99"/>
    <w:semiHidden/>
    <w:rsid w:val="007A53C7"/>
    <w:pPr>
      <w:spacing w:after="0" w:line="240" w:lineRule="auto"/>
    </w:pPr>
  </w:style>
  <w:style w:type="character" w:customStyle="1" w:styleId="cf01">
    <w:name w:val="cf01"/>
    <w:basedOn w:val="DefaultParagraphFont"/>
    <w:rsid w:val="007A53C7"/>
    <w:rPr>
      <w:rFonts w:ascii="Segoe UI" w:hAnsi="Segoe UI" w:cs="Segoe UI" w:hint="default"/>
      <w:sz w:val="18"/>
      <w:szCs w:val="18"/>
    </w:rPr>
  </w:style>
  <w:style w:type="character" w:styleId="UnresolvedMention">
    <w:name w:val="Unresolved Mention"/>
    <w:basedOn w:val="DefaultParagraphFont"/>
    <w:uiPriority w:val="99"/>
    <w:semiHidden/>
    <w:unhideWhenUsed/>
    <w:rsid w:val="007A53C7"/>
    <w:rPr>
      <w:color w:val="605E5C"/>
      <w:shd w:val="clear" w:color="auto" w:fill="E1DFDD"/>
    </w:rPr>
  </w:style>
  <w:style w:type="character" w:customStyle="1" w:styleId="Heading7Char">
    <w:name w:val="Heading 7 Char"/>
    <w:basedOn w:val="DefaultParagraphFont"/>
    <w:link w:val="Heading7"/>
    <w:rsid w:val="006317EB"/>
    <w:rPr>
      <w:rFonts w:ascii="Times New Roman" w:eastAsia="Times New Roman" w:hAnsi="Times New Roman" w:cs="Times New Roman"/>
      <w:sz w:val="24"/>
      <w:szCs w:val="24"/>
      <w:lang w:eastAsia="en-GB"/>
    </w:rPr>
  </w:style>
  <w:style w:type="character" w:styleId="PageNumber">
    <w:name w:val="page number"/>
    <w:basedOn w:val="DefaultParagraphFont"/>
    <w:rsid w:val="006317EB"/>
  </w:style>
  <w:style w:type="paragraph" w:styleId="Title">
    <w:name w:val="Title"/>
    <w:basedOn w:val="Normal"/>
    <w:link w:val="TitleChar"/>
    <w:qFormat/>
    <w:rsid w:val="006317EB"/>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6317EB"/>
    <w:rPr>
      <w:rFonts w:ascii="Arial" w:eastAsia="Times New Roman" w:hAnsi="Arial" w:cs="Times New Roman"/>
      <w:b/>
      <w:bCs/>
      <w:sz w:val="24"/>
      <w:szCs w:val="20"/>
    </w:rPr>
  </w:style>
  <w:style w:type="paragraph" w:styleId="Subtitle">
    <w:name w:val="Subtitle"/>
    <w:basedOn w:val="Normal"/>
    <w:link w:val="SubtitleChar"/>
    <w:qFormat/>
    <w:rsid w:val="006317EB"/>
    <w:pPr>
      <w:spacing w:after="0" w:line="240" w:lineRule="auto"/>
      <w:jc w:val="center"/>
    </w:pPr>
    <w:rPr>
      <w:rFonts w:ascii="Arial" w:eastAsia="Times New Roman" w:hAnsi="Arial" w:cs="Times New Roman"/>
      <w:b/>
      <w:bCs/>
      <w:sz w:val="24"/>
      <w:szCs w:val="20"/>
    </w:rPr>
  </w:style>
  <w:style w:type="character" w:customStyle="1" w:styleId="SubtitleChar">
    <w:name w:val="Subtitle Char"/>
    <w:basedOn w:val="DefaultParagraphFont"/>
    <w:link w:val="Subtitle"/>
    <w:rsid w:val="006317EB"/>
    <w:rPr>
      <w:rFonts w:ascii="Arial" w:eastAsia="Times New Roman" w:hAnsi="Arial" w:cs="Times New Roman"/>
      <w:b/>
      <w:bCs/>
      <w:sz w:val="24"/>
      <w:szCs w:val="20"/>
    </w:rPr>
  </w:style>
  <w:style w:type="paragraph" w:styleId="BodyText">
    <w:name w:val="Body Text"/>
    <w:basedOn w:val="Normal"/>
    <w:link w:val="BodyTextChar"/>
    <w:rsid w:val="006317EB"/>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6317EB"/>
    <w:rPr>
      <w:rFonts w:ascii="Arial" w:eastAsia="Times New Roman" w:hAnsi="Arial" w:cs="Times New Roman"/>
      <w:szCs w:val="20"/>
    </w:rPr>
  </w:style>
  <w:style w:type="paragraph" w:styleId="NormalWeb">
    <w:name w:val="Normal (Web)"/>
    <w:basedOn w:val="Normal"/>
    <w:rsid w:val="006317EB"/>
    <w:pPr>
      <w:spacing w:before="100" w:beforeAutospacing="1" w:after="100" w:afterAutospacing="1" w:line="240" w:lineRule="auto"/>
    </w:pPr>
    <w:rPr>
      <w:rFonts w:ascii="Arial" w:eastAsia="Times New Roman" w:hAnsi="Arial" w:cs="Arial"/>
      <w:color w:val="333333"/>
      <w:sz w:val="20"/>
      <w:szCs w:val="20"/>
      <w:lang w:val="en-US"/>
    </w:rPr>
  </w:style>
  <w:style w:type="paragraph" w:styleId="BodyText2">
    <w:name w:val="Body Text 2"/>
    <w:basedOn w:val="Normal"/>
    <w:link w:val="BodyText2Char"/>
    <w:rsid w:val="006317EB"/>
    <w:pPr>
      <w:spacing w:after="120" w:line="480" w:lineRule="auto"/>
    </w:pPr>
    <w:rPr>
      <w:rFonts w:ascii="Arial" w:eastAsia="Times New Roman" w:hAnsi="Arial" w:cs="Times New Roman"/>
      <w:sz w:val="24"/>
      <w:szCs w:val="20"/>
    </w:rPr>
  </w:style>
  <w:style w:type="character" w:customStyle="1" w:styleId="BodyText2Char">
    <w:name w:val="Body Text 2 Char"/>
    <w:basedOn w:val="DefaultParagraphFont"/>
    <w:link w:val="BodyText2"/>
    <w:rsid w:val="006317EB"/>
    <w:rPr>
      <w:rFonts w:ascii="Arial" w:eastAsia="Times New Roman" w:hAnsi="Arial" w:cs="Times New Roman"/>
      <w:sz w:val="24"/>
      <w:szCs w:val="20"/>
    </w:rPr>
  </w:style>
  <w:style w:type="paragraph" w:styleId="BodyTextIndent">
    <w:name w:val="Body Text Indent"/>
    <w:basedOn w:val="Normal"/>
    <w:link w:val="BodyTextIndentChar"/>
    <w:rsid w:val="006317EB"/>
    <w:pPr>
      <w:spacing w:after="120" w:line="240" w:lineRule="auto"/>
      <w:ind w:left="283"/>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6317EB"/>
    <w:rPr>
      <w:rFonts w:ascii="Arial" w:eastAsia="Times New Roman" w:hAnsi="Arial" w:cs="Times New Roman"/>
      <w:sz w:val="24"/>
      <w:szCs w:val="20"/>
    </w:rPr>
  </w:style>
  <w:style w:type="paragraph" w:styleId="BodyTextIndent2">
    <w:name w:val="Body Text Indent 2"/>
    <w:basedOn w:val="Normal"/>
    <w:link w:val="BodyTextIndent2Char"/>
    <w:rsid w:val="006317EB"/>
    <w:pPr>
      <w:spacing w:after="120" w:line="480" w:lineRule="auto"/>
      <w:ind w:left="283"/>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6317EB"/>
    <w:rPr>
      <w:rFonts w:ascii="Arial" w:eastAsia="Times New Roman" w:hAnsi="Arial" w:cs="Times New Roman"/>
      <w:sz w:val="24"/>
      <w:szCs w:val="20"/>
    </w:rPr>
  </w:style>
  <w:style w:type="paragraph" w:customStyle="1" w:styleId="Numbered">
    <w:name w:val="Numbered"/>
    <w:basedOn w:val="Normal"/>
    <w:rsid w:val="006317EB"/>
    <w:pPr>
      <w:widowControl w:val="0"/>
      <w:overflowPunct w:val="0"/>
      <w:autoSpaceDE w:val="0"/>
      <w:autoSpaceDN w:val="0"/>
      <w:adjustRightInd w:val="0"/>
      <w:spacing w:after="240" w:line="240" w:lineRule="auto"/>
      <w:jc w:val="both"/>
      <w:textAlignment w:val="baseline"/>
    </w:pPr>
    <w:rPr>
      <w:rFonts w:ascii="Arial" w:eastAsia="Times New Roman" w:hAnsi="Arial" w:cs="Arial"/>
    </w:rPr>
  </w:style>
  <w:style w:type="paragraph" w:customStyle="1" w:styleId="subhead1">
    <w:name w:val="subhead1"/>
    <w:basedOn w:val="Normal"/>
    <w:rsid w:val="006317EB"/>
    <w:pPr>
      <w:widowControl w:val="0"/>
      <w:tabs>
        <w:tab w:val="left" w:pos="720"/>
      </w:tabs>
      <w:overflowPunct w:val="0"/>
      <w:autoSpaceDE w:val="0"/>
      <w:autoSpaceDN w:val="0"/>
      <w:adjustRightInd w:val="0"/>
      <w:spacing w:before="240" w:after="240" w:line="240" w:lineRule="auto"/>
      <w:jc w:val="both"/>
      <w:textAlignment w:val="baseline"/>
    </w:pPr>
    <w:rPr>
      <w:rFonts w:ascii="Helvetica" w:eastAsia="Times New Roman" w:hAnsi="Helvetica" w:cs="Times New Roman"/>
      <w:b/>
      <w:bCs/>
    </w:rPr>
  </w:style>
  <w:style w:type="paragraph" w:customStyle="1" w:styleId="SpecialBelowAddress">
    <w:name w:val="Special Below Address"/>
    <w:basedOn w:val="Normal"/>
    <w:next w:val="Normal"/>
    <w:rsid w:val="006317EB"/>
    <w:pPr>
      <w:widowControl w:val="0"/>
      <w:overflowPunct w:val="0"/>
      <w:autoSpaceDE w:val="0"/>
      <w:autoSpaceDN w:val="0"/>
      <w:adjustRightInd w:val="0"/>
      <w:spacing w:after="480" w:line="240" w:lineRule="auto"/>
      <w:textAlignment w:val="baseline"/>
    </w:pPr>
    <w:rPr>
      <w:rFonts w:ascii="Arial" w:eastAsia="Times New Roman" w:hAnsi="Arial" w:cs="Arial"/>
    </w:rPr>
  </w:style>
  <w:style w:type="paragraph" w:customStyle="1" w:styleId="DfESBullets">
    <w:name w:val="DfESBullets"/>
    <w:basedOn w:val="Normal"/>
    <w:rsid w:val="006317EB"/>
    <w:pPr>
      <w:widowControl w:val="0"/>
      <w:tabs>
        <w:tab w:val="left" w:pos="720"/>
      </w:tabs>
      <w:overflowPunct w:val="0"/>
      <w:autoSpaceDE w:val="0"/>
      <w:autoSpaceDN w:val="0"/>
      <w:adjustRightInd w:val="0"/>
      <w:spacing w:after="240" w:line="240" w:lineRule="auto"/>
      <w:ind w:left="720" w:hanging="360"/>
      <w:textAlignment w:val="baseline"/>
    </w:pPr>
    <w:rPr>
      <w:rFonts w:ascii="Arial" w:eastAsia="Times New Roman" w:hAnsi="Arial" w:cs="Arial"/>
    </w:rPr>
  </w:style>
  <w:style w:type="paragraph" w:customStyle="1" w:styleId="msolistparagraph0">
    <w:name w:val="msolistparagraph"/>
    <w:basedOn w:val="Normal"/>
    <w:rsid w:val="006317EB"/>
    <w:pPr>
      <w:spacing w:after="0" w:line="240" w:lineRule="auto"/>
      <w:ind w:left="720"/>
    </w:pPr>
    <w:rPr>
      <w:rFonts w:ascii="Times New Roman" w:eastAsia="Times New Roman" w:hAnsi="Times New Roman" w:cs="Times New Roman"/>
      <w:sz w:val="24"/>
      <w:szCs w:val="24"/>
      <w:lang w:eastAsia="en-GB"/>
    </w:rPr>
  </w:style>
  <w:style w:type="character" w:styleId="Strong">
    <w:name w:val="Strong"/>
    <w:uiPriority w:val="22"/>
    <w:qFormat/>
    <w:rsid w:val="006317EB"/>
    <w:rPr>
      <w:b/>
      <w:bCs/>
    </w:rPr>
  </w:style>
  <w:style w:type="paragraph" w:customStyle="1" w:styleId="body">
    <w:name w:val="body"/>
    <w:basedOn w:val="Normal"/>
    <w:rsid w:val="006317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rsid w:val="006317EB"/>
  </w:style>
  <w:style w:type="paragraph" w:styleId="BodyTextIndent3">
    <w:name w:val="Body Text Indent 3"/>
    <w:basedOn w:val="Normal"/>
    <w:link w:val="BodyTextIndent3Char"/>
    <w:rsid w:val="006317EB"/>
    <w:pPr>
      <w:overflowPunct w:val="0"/>
      <w:autoSpaceDE w:val="0"/>
      <w:autoSpaceDN w:val="0"/>
      <w:adjustRightInd w:val="0"/>
      <w:spacing w:after="0" w:line="240" w:lineRule="auto"/>
      <w:ind w:left="450" w:hanging="450"/>
      <w:textAlignment w:val="baseline"/>
    </w:pPr>
    <w:rPr>
      <w:rFonts w:ascii="Times New Roman" w:eastAsia="Times New Roman" w:hAnsi="Times New Roman" w:cs="Times New Roman"/>
      <w:b/>
      <w:bCs/>
      <w:i/>
      <w:iCs/>
      <w:sz w:val="24"/>
      <w:szCs w:val="20"/>
    </w:rPr>
  </w:style>
  <w:style w:type="character" w:customStyle="1" w:styleId="BodyTextIndent3Char">
    <w:name w:val="Body Text Indent 3 Char"/>
    <w:basedOn w:val="DefaultParagraphFont"/>
    <w:link w:val="BodyTextIndent3"/>
    <w:rsid w:val="006317EB"/>
    <w:rPr>
      <w:rFonts w:ascii="Times New Roman" w:eastAsia="Times New Roman" w:hAnsi="Times New Roman" w:cs="Times New Roman"/>
      <w:b/>
      <w:bCs/>
      <w:i/>
      <w:iCs/>
      <w:sz w:val="24"/>
      <w:szCs w:val="20"/>
    </w:rPr>
  </w:style>
  <w:style w:type="paragraph" w:customStyle="1" w:styleId="Italics">
    <w:name w:val="Italics"/>
    <w:basedOn w:val="Normal"/>
    <w:link w:val="ItalicsChar"/>
    <w:rsid w:val="006317EB"/>
    <w:pPr>
      <w:spacing w:after="0" w:line="240" w:lineRule="auto"/>
    </w:pPr>
    <w:rPr>
      <w:rFonts w:ascii="Tahoma" w:eastAsia="Times New Roman" w:hAnsi="Tahoma" w:cs="Times New Roman"/>
      <w:i/>
      <w:sz w:val="16"/>
      <w:szCs w:val="24"/>
      <w:lang w:val="en-US"/>
    </w:rPr>
  </w:style>
  <w:style w:type="character" w:customStyle="1" w:styleId="ItalicsChar">
    <w:name w:val="Italics Char"/>
    <w:link w:val="Italics"/>
    <w:rsid w:val="006317EB"/>
    <w:rPr>
      <w:rFonts w:ascii="Tahoma" w:eastAsia="Times New Roman" w:hAnsi="Tahoma" w:cs="Times New Roman"/>
      <w:i/>
      <w:sz w:val="16"/>
      <w:szCs w:val="24"/>
      <w:lang w:val="en-US"/>
    </w:rPr>
  </w:style>
  <w:style w:type="character" w:customStyle="1" w:styleId="legdslegrhslegp3text">
    <w:name w:val="legds legrhs legp3text"/>
    <w:rsid w:val="006317EB"/>
  </w:style>
  <w:style w:type="character" w:customStyle="1" w:styleId="legdsleglhslegp4no">
    <w:name w:val="legds leglhs legp4no"/>
    <w:rsid w:val="006317EB"/>
  </w:style>
  <w:style w:type="character" w:customStyle="1" w:styleId="legdslegrhslegp4text">
    <w:name w:val="legds legrhs legp4text"/>
    <w:rsid w:val="006317EB"/>
  </w:style>
  <w:style w:type="character" w:customStyle="1" w:styleId="legdsleglhslegp3no">
    <w:name w:val="legds leglhs legp3no"/>
    <w:rsid w:val="006317EB"/>
  </w:style>
  <w:style w:type="paragraph" w:styleId="BlockText">
    <w:name w:val="Block Text"/>
    <w:basedOn w:val="Normal"/>
    <w:rsid w:val="006317EB"/>
    <w:pPr>
      <w:spacing w:after="0" w:line="240" w:lineRule="auto"/>
      <w:ind w:left="-540" w:right="-514"/>
    </w:pPr>
    <w:rPr>
      <w:rFonts w:ascii="Times New Roman" w:eastAsia="Times New Roman" w:hAnsi="Times New Roman" w:cs="Times New Roman"/>
      <w:sz w:val="24"/>
      <w:szCs w:val="24"/>
    </w:rPr>
  </w:style>
  <w:style w:type="table" w:styleId="TableContemporary">
    <w:name w:val="Table Contemporary"/>
    <w:basedOn w:val="TableNormal"/>
    <w:rsid w:val="006317EB"/>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6317EB"/>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6317EB"/>
    <w:rPr>
      <w:rFonts w:ascii="Arial" w:eastAsia="Times New Roman" w:hAnsi="Arial" w:cs="Times New Roman"/>
      <w:sz w:val="20"/>
      <w:szCs w:val="20"/>
    </w:rPr>
  </w:style>
  <w:style w:type="character" w:styleId="FootnoteReference">
    <w:name w:val="footnote reference"/>
    <w:rsid w:val="006317EB"/>
    <w:rPr>
      <w:vertAlign w:val="superscript"/>
    </w:rPr>
  </w:style>
  <w:style w:type="paragraph" w:customStyle="1" w:styleId="1bodycopy10pt">
    <w:name w:val="1 body copy 10pt"/>
    <w:basedOn w:val="Normal"/>
    <w:link w:val="1bodycopy10ptChar"/>
    <w:qFormat/>
    <w:rsid w:val="00FF46D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F46D3"/>
    <w:rPr>
      <w:rFonts w:ascii="Arial" w:eastAsia="MS Mincho" w:hAnsi="Arial" w:cs="Times New Roman"/>
      <w:sz w:val="20"/>
      <w:szCs w:val="24"/>
      <w:lang w:val="en-US"/>
    </w:rPr>
  </w:style>
  <w:style w:type="character" w:customStyle="1" w:styleId="ui-provider">
    <w:name w:val="ui-provider"/>
    <w:basedOn w:val="DefaultParagraphFont"/>
    <w:rsid w:val="00FF46D3"/>
  </w:style>
  <w:style w:type="paragraph" w:customStyle="1" w:styleId="4Bulletedcopyblue">
    <w:name w:val="4 Bulleted copy blue"/>
    <w:basedOn w:val="Normal"/>
    <w:qFormat/>
    <w:rsid w:val="00D31DF4"/>
    <w:pPr>
      <w:numPr>
        <w:numId w:val="11"/>
      </w:num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8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data-protection-how-we-collect-and-share-research-dat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concerns/"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contact-df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LIVE!17896446.2</documentid>
  <senderid>TYESHAO</senderid>
  <senderemail>TYESHAOKUBOYEJO@STONEKING.CO.UK</senderemail>
  <lastmodified>2024-02-13T13:02:00.0000000+00:00</lastmodified>
  <database>LIVE</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8" ma:contentTypeDescription="Create a new document." ma:contentTypeScope="" ma:versionID="b69ebce6d5f4b41e806b34ae1852ac3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ad17f582875d89dfebd390acdc48b6f4"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32AB8-9EFF-47DA-8A6B-51C279FAA6E7}">
  <ds:schemaRefs>
    <ds:schemaRef ds:uri="http://schemas.openxmlformats.org/officeDocument/2006/bibliography"/>
  </ds:schemaRefs>
</ds:datastoreItem>
</file>

<file path=customXml/itemProps2.xml><?xml version="1.0" encoding="utf-8"?>
<ds:datastoreItem xmlns:ds="http://schemas.openxmlformats.org/officeDocument/2006/customXml" ds:itemID="{5A93FF7D-4EC8-459A-9DA0-8343C62FDB0C}">
  <ds:schemaRefs>
    <ds:schemaRef ds:uri="http://schemas.microsoft.com/office/2006/metadata/properties"/>
    <ds:schemaRef ds:uri="http://schemas.microsoft.com/office/infopath/2007/PartnerControls"/>
    <ds:schemaRef ds:uri="49fc5d70-f12a-4a3b-b8c9-b44d32de8b09"/>
    <ds:schemaRef ds:uri="e9cb3c44-3972-4929-b6d9-2a051707f931"/>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8DAF979F-0912-4782-9E0D-5DD6135477F5}">
  <ds:schemaRefs>
    <ds:schemaRef ds:uri="http://schemas.microsoft.com/sharepoint/v3/contenttype/forms"/>
  </ds:schemaRefs>
</ds:datastoreItem>
</file>

<file path=customXml/itemProps4.xml><?xml version="1.0" encoding="utf-8"?>
<ds:datastoreItem xmlns:ds="http://schemas.openxmlformats.org/officeDocument/2006/customXml" ds:itemID="{CCCF2E2B-36C1-4CC8-9A0C-27813DAA6539}">
  <ds:schemaRefs>
    <ds:schemaRef ds:uri="http://www.imanage.com/work/xmlschema"/>
  </ds:schemaRefs>
</ds:datastoreItem>
</file>

<file path=customXml/itemProps5.xml><?xml version="1.0" encoding="utf-8"?>
<ds:datastoreItem xmlns:ds="http://schemas.openxmlformats.org/officeDocument/2006/customXml" ds:itemID="{76C54101-D06B-4E37-A9A5-6E6A8A444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Collins</dc:creator>
  <cp:lastModifiedBy>Louise Newman</cp:lastModifiedBy>
  <cp:revision>2</cp:revision>
  <cp:lastPrinted>2024-03-14T09:17:00Z</cp:lastPrinted>
  <dcterms:created xsi:type="dcterms:W3CDTF">2024-09-03T15:08:00Z</dcterms:created>
  <dcterms:modified xsi:type="dcterms:W3CDTF">2024-09-03T15:08:00Z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5866800</vt:r8>
  </property>
  <property fmtid="{D5CDD505-2E9C-101B-9397-08002B2CF9AE}" pid="4" name="MediaServiceImageTags">
    <vt:lpwstr/>
  </property>
  <property fmtid="{D5CDD505-2E9C-101B-9397-08002B2CF9AE}" pid="5" name="iManageFooter">
    <vt:lpwstr>17896446v2</vt:lpwstr>
  </property>
</Properties>
</file>