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B12F5" w:rsidP="0065734F">
      <w:pPr>
        <w:jc w:val="center"/>
        <w:rPr>
          <w:b/>
          <w:sz w:val="40"/>
          <w:szCs w:val="40"/>
          <w:u w:val="single"/>
        </w:rPr>
      </w:pPr>
      <w:r w:rsidRPr="006A44F2">
        <w:rPr>
          <w:b/>
          <w:sz w:val="40"/>
          <w:szCs w:val="40"/>
          <w:u w:val="single"/>
        </w:rPr>
        <w:t>Autumn 1</w:t>
      </w:r>
      <w:r w:rsidR="00E92F91" w:rsidRPr="006A44F2">
        <w:rPr>
          <w:b/>
          <w:sz w:val="40"/>
          <w:szCs w:val="40"/>
          <w:u w:val="single"/>
        </w:rPr>
        <w:t xml:space="preserve"> </w:t>
      </w:r>
    </w:p>
    <w:p w:rsidR="00E92F91" w:rsidRPr="006A44F2" w:rsidRDefault="00F337D1" w:rsidP="0065734F">
      <w:pPr>
        <w:jc w:val="center"/>
        <w:rPr>
          <w:b/>
          <w:sz w:val="40"/>
          <w:szCs w:val="40"/>
          <w:u w:val="single"/>
        </w:rPr>
      </w:pPr>
      <w:r>
        <w:rPr>
          <w:b/>
          <w:sz w:val="40"/>
          <w:szCs w:val="40"/>
          <w:u w:val="single"/>
        </w:rPr>
        <w:t>2020</w:t>
      </w:r>
    </w:p>
    <w:p w:rsidR="00D027E8" w:rsidRDefault="00946E3B" w:rsidP="0065734F">
      <w:pPr>
        <w:jc w:val="center"/>
        <w:rPr>
          <w:b/>
          <w:sz w:val="36"/>
          <w:szCs w:val="36"/>
          <w:u w:val="single"/>
        </w:rPr>
      </w:pPr>
      <w:r w:rsidRPr="00946E3B">
        <w:rPr>
          <w:noProof/>
          <w:sz w:val="36"/>
          <w:szCs w:val="36"/>
          <w:lang w:eastAsia="en-GB"/>
        </w:rPr>
        <w:drawing>
          <wp:inline distT="0" distB="0" distL="0" distR="0">
            <wp:extent cx="2486025" cy="3266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aa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493" cy="3275367"/>
                    </a:xfrm>
                    <a:prstGeom prst="rect">
                      <a:avLst/>
                    </a:prstGeom>
                  </pic:spPr>
                </pic:pic>
              </a:graphicData>
            </a:graphic>
          </wp:inline>
        </w:drawing>
      </w:r>
    </w:p>
    <w:p w:rsidR="00946E3B" w:rsidRDefault="00946E3B" w:rsidP="00946E3B">
      <w:pPr>
        <w:jc w:val="center"/>
        <w:rPr>
          <w:b/>
          <w:sz w:val="40"/>
          <w:szCs w:val="40"/>
          <w:u w:val="single"/>
        </w:rPr>
      </w:pPr>
      <w:r>
        <w:rPr>
          <w:b/>
          <w:sz w:val="40"/>
          <w:szCs w:val="40"/>
          <w:u w:val="single"/>
        </w:rPr>
        <w:t>Welcome</w:t>
      </w:r>
    </w:p>
    <w:p w:rsidR="00946E3B" w:rsidRPr="00512916" w:rsidRDefault="00946E3B" w:rsidP="00946E3B">
      <w:pPr>
        <w:rPr>
          <w:sz w:val="28"/>
          <w:szCs w:val="28"/>
        </w:rPr>
      </w:pPr>
      <w:r w:rsidRPr="00512916">
        <w:rPr>
          <w:sz w:val="28"/>
          <w:szCs w:val="28"/>
        </w:rPr>
        <w:t>Welcome back everyone. It seems like ages since we had a school full of children and it is lovely to have our classrooms full with lots of enthusiastic learners.</w:t>
      </w:r>
    </w:p>
    <w:p w:rsidR="00946E3B" w:rsidRPr="00512916" w:rsidRDefault="00946E3B" w:rsidP="00946E3B">
      <w:pPr>
        <w:rPr>
          <w:sz w:val="28"/>
          <w:szCs w:val="28"/>
        </w:rPr>
      </w:pPr>
      <w:r w:rsidRPr="00512916">
        <w:rPr>
          <w:sz w:val="28"/>
          <w:szCs w:val="28"/>
        </w:rPr>
        <w:t>I wish to express my thanks to all of you for your help and cooperation during the lockdown period</w:t>
      </w:r>
      <w:r w:rsidR="006F0609" w:rsidRPr="00512916">
        <w:rPr>
          <w:sz w:val="28"/>
          <w:szCs w:val="28"/>
        </w:rPr>
        <w:t xml:space="preserve"> and I am sure we are all hoping for a much smoother time this year.</w:t>
      </w:r>
    </w:p>
    <w:p w:rsidR="00230EC6" w:rsidRPr="00512916" w:rsidRDefault="006F0609" w:rsidP="00E6064E">
      <w:pPr>
        <w:rPr>
          <w:sz w:val="28"/>
          <w:szCs w:val="28"/>
        </w:rPr>
      </w:pPr>
      <w:r w:rsidRPr="00512916">
        <w:rPr>
          <w:sz w:val="28"/>
          <w:szCs w:val="28"/>
        </w:rPr>
        <w:lastRenderedPageBreak/>
        <w:t xml:space="preserve">We are trying to operate in the usual manner and include events during this term that would </w:t>
      </w:r>
      <w:r w:rsidR="000333C9">
        <w:rPr>
          <w:sz w:val="28"/>
          <w:szCs w:val="28"/>
        </w:rPr>
        <w:t>normally occur in the calendar.</w:t>
      </w:r>
      <w:r w:rsidRPr="00512916">
        <w:rPr>
          <w:sz w:val="28"/>
          <w:szCs w:val="28"/>
        </w:rPr>
        <w:t xml:space="preserve"> I am sure you can appreciate things will have to be significantly different. </w:t>
      </w:r>
    </w:p>
    <w:p w:rsidR="006F0609" w:rsidRDefault="006F0609" w:rsidP="00E6064E">
      <w:pPr>
        <w:rPr>
          <w:sz w:val="24"/>
          <w:szCs w:val="24"/>
        </w:rPr>
      </w:pPr>
    </w:p>
    <w:p w:rsidR="00951DF7" w:rsidRPr="00E6064E" w:rsidRDefault="00951DF7" w:rsidP="00E6064E">
      <w:pPr>
        <w:rPr>
          <w:sz w:val="24"/>
          <w:szCs w:val="24"/>
        </w:rPr>
      </w:pPr>
    </w:p>
    <w:p w:rsidR="00F01DAE" w:rsidRDefault="00833A4F" w:rsidP="00070D4D">
      <w:pPr>
        <w:jc w:val="center"/>
        <w:rPr>
          <w:b/>
          <w:sz w:val="40"/>
          <w:szCs w:val="40"/>
          <w:u w:val="single"/>
        </w:rPr>
      </w:pPr>
      <w:r>
        <w:rPr>
          <w:b/>
          <w:sz w:val="40"/>
          <w:szCs w:val="40"/>
          <w:u w:val="single"/>
        </w:rPr>
        <w:t>House Captains and Vice Captains</w:t>
      </w:r>
    </w:p>
    <w:p w:rsidR="00951DF7" w:rsidRDefault="00951DF7" w:rsidP="00070D4D">
      <w:pPr>
        <w:jc w:val="center"/>
        <w:rPr>
          <w:b/>
          <w:sz w:val="40"/>
          <w:szCs w:val="40"/>
          <w:u w:val="single"/>
        </w:rPr>
      </w:pPr>
    </w:p>
    <w:p w:rsidR="006F0609" w:rsidRPr="00512916" w:rsidRDefault="006F0609" w:rsidP="00833A4F">
      <w:pPr>
        <w:rPr>
          <w:sz w:val="28"/>
          <w:szCs w:val="28"/>
        </w:rPr>
      </w:pPr>
      <w:r w:rsidRPr="00512916">
        <w:rPr>
          <w:sz w:val="28"/>
          <w:szCs w:val="28"/>
        </w:rPr>
        <w:t>During the first couple of weeks, we always choose our house captains and vice captains. This year their role will probably be very different than normal but they already have a very important task to do.</w:t>
      </w:r>
    </w:p>
    <w:p w:rsidR="00833A4F" w:rsidRPr="00512916" w:rsidRDefault="00833A4F" w:rsidP="00833A4F">
      <w:pPr>
        <w:rPr>
          <w:sz w:val="28"/>
          <w:szCs w:val="28"/>
        </w:rPr>
      </w:pPr>
      <w:r w:rsidRPr="00512916">
        <w:rPr>
          <w:sz w:val="28"/>
          <w:szCs w:val="28"/>
        </w:rPr>
        <w:t xml:space="preserve">Our Year 6 children have voted for their </w:t>
      </w:r>
      <w:r w:rsidR="006F0609" w:rsidRPr="00512916">
        <w:rPr>
          <w:sz w:val="28"/>
          <w:szCs w:val="28"/>
        </w:rPr>
        <w:t xml:space="preserve">preferred </w:t>
      </w:r>
      <w:r w:rsidRPr="00512916">
        <w:rPr>
          <w:sz w:val="28"/>
          <w:szCs w:val="28"/>
        </w:rPr>
        <w:t>house and vice captains. I am pleased to announce they are as follows:</w:t>
      </w:r>
    </w:p>
    <w:p w:rsidR="004B2EA9" w:rsidRDefault="004B2EA9" w:rsidP="00833A4F">
      <w:pPr>
        <w:rPr>
          <w:sz w:val="24"/>
          <w:szCs w:val="24"/>
        </w:rPr>
      </w:pPr>
    </w:p>
    <w:tbl>
      <w:tblPr>
        <w:tblStyle w:val="TableGrid"/>
        <w:tblW w:w="9176" w:type="dxa"/>
        <w:tblLook w:val="04A0" w:firstRow="1" w:lastRow="0" w:firstColumn="1" w:lastColumn="0" w:noHBand="0" w:noVBand="1"/>
      </w:tblPr>
      <w:tblGrid>
        <w:gridCol w:w="3856"/>
        <w:gridCol w:w="2662"/>
        <w:gridCol w:w="2658"/>
      </w:tblGrid>
      <w:tr w:rsidR="00A41E67" w:rsidTr="00512916">
        <w:tc>
          <w:tcPr>
            <w:tcW w:w="3856" w:type="dxa"/>
          </w:tcPr>
          <w:p w:rsidR="004B2EA9" w:rsidRPr="00512916" w:rsidRDefault="004B2EA9" w:rsidP="004B2EA9">
            <w:pPr>
              <w:jc w:val="center"/>
              <w:rPr>
                <w:b/>
                <w:color w:val="FF0000"/>
                <w:sz w:val="36"/>
                <w:szCs w:val="36"/>
                <w:u w:val="single"/>
              </w:rPr>
            </w:pPr>
            <w:r w:rsidRPr="00512916">
              <w:rPr>
                <w:b/>
                <w:color w:val="FF0000"/>
                <w:sz w:val="36"/>
                <w:szCs w:val="36"/>
                <w:u w:val="single"/>
              </w:rPr>
              <w:t>House</w:t>
            </w:r>
          </w:p>
        </w:tc>
        <w:tc>
          <w:tcPr>
            <w:tcW w:w="2662" w:type="dxa"/>
          </w:tcPr>
          <w:p w:rsidR="004B2EA9" w:rsidRPr="00512916" w:rsidRDefault="004B2EA9" w:rsidP="004B2EA9">
            <w:pPr>
              <w:jc w:val="center"/>
              <w:rPr>
                <w:b/>
                <w:color w:val="FF0000"/>
                <w:sz w:val="36"/>
                <w:szCs w:val="36"/>
                <w:u w:val="single"/>
              </w:rPr>
            </w:pPr>
            <w:r w:rsidRPr="00512916">
              <w:rPr>
                <w:b/>
                <w:color w:val="FF0000"/>
                <w:sz w:val="36"/>
                <w:szCs w:val="36"/>
                <w:u w:val="single"/>
              </w:rPr>
              <w:t>House Captain</w:t>
            </w:r>
          </w:p>
        </w:tc>
        <w:tc>
          <w:tcPr>
            <w:tcW w:w="2658" w:type="dxa"/>
          </w:tcPr>
          <w:p w:rsidR="004B2EA9" w:rsidRPr="00512916" w:rsidRDefault="004B2EA9" w:rsidP="004B2EA9">
            <w:pPr>
              <w:jc w:val="center"/>
              <w:rPr>
                <w:b/>
                <w:color w:val="FF0000"/>
                <w:sz w:val="36"/>
                <w:szCs w:val="36"/>
                <w:u w:val="single"/>
              </w:rPr>
            </w:pPr>
            <w:proofErr w:type="spellStart"/>
            <w:r w:rsidRPr="00512916">
              <w:rPr>
                <w:b/>
                <w:color w:val="FF0000"/>
                <w:sz w:val="36"/>
                <w:szCs w:val="36"/>
                <w:u w:val="single"/>
              </w:rPr>
              <w:t>Vice Captain</w:t>
            </w:r>
            <w:proofErr w:type="spellEnd"/>
          </w:p>
          <w:p w:rsidR="004B2EA9" w:rsidRPr="00512916" w:rsidRDefault="004B2EA9" w:rsidP="004B2EA9">
            <w:pPr>
              <w:jc w:val="center"/>
              <w:rPr>
                <w:b/>
                <w:color w:val="FF0000"/>
                <w:sz w:val="36"/>
                <w:szCs w:val="36"/>
                <w:u w:val="single"/>
              </w:rPr>
            </w:pPr>
          </w:p>
        </w:tc>
      </w:tr>
      <w:tr w:rsidR="00A41E67" w:rsidRPr="00A41E67" w:rsidTr="00512916">
        <w:tc>
          <w:tcPr>
            <w:tcW w:w="3856" w:type="dxa"/>
          </w:tcPr>
          <w:p w:rsidR="004B2EA9" w:rsidRPr="00A41E67" w:rsidRDefault="004B2EA9" w:rsidP="00A41E67">
            <w:pPr>
              <w:jc w:val="center"/>
              <w:rPr>
                <w:b/>
                <w:sz w:val="40"/>
                <w:szCs w:val="40"/>
                <w:u w:val="single"/>
              </w:rPr>
            </w:pPr>
            <w:r w:rsidRPr="00A41E67">
              <w:rPr>
                <w:b/>
                <w:sz w:val="40"/>
                <w:szCs w:val="40"/>
                <w:u w:val="single"/>
              </w:rPr>
              <w:t>Fox</w:t>
            </w:r>
          </w:p>
          <w:p w:rsidR="00A41E67" w:rsidRDefault="00A41E67" w:rsidP="00A41E67">
            <w:pPr>
              <w:jc w:val="center"/>
              <w:rPr>
                <w:b/>
                <w:sz w:val="32"/>
                <w:szCs w:val="32"/>
                <w:u w:val="single"/>
              </w:rPr>
            </w:pPr>
          </w:p>
          <w:p w:rsidR="004B2EA9" w:rsidRPr="004B2EA9" w:rsidRDefault="004B2EA9" w:rsidP="004B2EA9">
            <w:pPr>
              <w:jc w:val="center"/>
              <w:rPr>
                <w:sz w:val="32"/>
                <w:szCs w:val="32"/>
              </w:rPr>
            </w:pPr>
            <w:r>
              <w:rPr>
                <w:noProof/>
                <w:sz w:val="32"/>
                <w:szCs w:val="32"/>
                <w:lang w:eastAsia="en-GB"/>
              </w:rPr>
              <w:drawing>
                <wp:inline distT="0" distB="0" distL="0" distR="0">
                  <wp:extent cx="22002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png"/>
                          <pic:cNvPicPr/>
                        </pic:nvPicPr>
                        <pic:blipFill>
                          <a:blip r:embed="rId9">
                            <a:extLst>
                              <a:ext uri="{28A0092B-C50C-407E-A947-70E740481C1C}">
                                <a14:useLocalDpi xmlns:a14="http://schemas.microsoft.com/office/drawing/2010/main" val="0"/>
                              </a:ext>
                            </a:extLst>
                          </a:blip>
                          <a:stretch>
                            <a:fillRect/>
                          </a:stretch>
                        </pic:blipFill>
                        <pic:spPr>
                          <a:xfrm>
                            <a:off x="0" y="0"/>
                            <a:ext cx="2200275" cy="1066800"/>
                          </a:xfrm>
                          <a:prstGeom prst="rect">
                            <a:avLst/>
                          </a:prstGeom>
                        </pic:spPr>
                      </pic:pic>
                    </a:graphicData>
                  </a:graphic>
                </wp:inline>
              </w:drawing>
            </w:r>
          </w:p>
        </w:tc>
        <w:tc>
          <w:tcPr>
            <w:tcW w:w="2662"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Rowan Burnley</w:t>
            </w:r>
          </w:p>
        </w:tc>
        <w:tc>
          <w:tcPr>
            <w:tcW w:w="2658"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Default="00F337D1" w:rsidP="004B2EA9">
            <w:pPr>
              <w:jc w:val="center"/>
              <w:rPr>
                <w:b/>
                <w:sz w:val="36"/>
                <w:szCs w:val="36"/>
              </w:rPr>
            </w:pPr>
            <w:proofErr w:type="spellStart"/>
            <w:r>
              <w:rPr>
                <w:b/>
                <w:sz w:val="36"/>
                <w:szCs w:val="36"/>
              </w:rPr>
              <w:t>Jorja</w:t>
            </w:r>
            <w:proofErr w:type="spellEnd"/>
            <w:r>
              <w:rPr>
                <w:b/>
                <w:sz w:val="36"/>
                <w:szCs w:val="36"/>
              </w:rPr>
              <w:t xml:space="preserve"> O’Hanlon</w:t>
            </w:r>
          </w:p>
          <w:p w:rsidR="00512916" w:rsidRDefault="00512916" w:rsidP="004B2EA9">
            <w:pPr>
              <w:jc w:val="center"/>
              <w:rPr>
                <w:b/>
                <w:sz w:val="36"/>
                <w:szCs w:val="36"/>
              </w:rPr>
            </w:pPr>
          </w:p>
          <w:p w:rsidR="00512916" w:rsidRDefault="00512916" w:rsidP="004B2EA9">
            <w:pPr>
              <w:jc w:val="center"/>
              <w:rPr>
                <w:b/>
                <w:sz w:val="36"/>
                <w:szCs w:val="36"/>
              </w:rPr>
            </w:pPr>
          </w:p>
          <w:p w:rsidR="00512916" w:rsidRDefault="00512916" w:rsidP="004B2EA9">
            <w:pPr>
              <w:jc w:val="center"/>
              <w:rPr>
                <w:b/>
                <w:sz w:val="36"/>
                <w:szCs w:val="36"/>
              </w:rPr>
            </w:pPr>
          </w:p>
          <w:p w:rsidR="00512916" w:rsidRDefault="00512916" w:rsidP="004B2EA9">
            <w:pPr>
              <w:jc w:val="center"/>
              <w:rPr>
                <w:b/>
                <w:sz w:val="36"/>
                <w:szCs w:val="36"/>
              </w:rPr>
            </w:pPr>
          </w:p>
          <w:p w:rsidR="00512916" w:rsidRDefault="00512916" w:rsidP="004B2EA9">
            <w:pPr>
              <w:jc w:val="center"/>
              <w:rPr>
                <w:b/>
                <w:sz w:val="36"/>
                <w:szCs w:val="36"/>
              </w:rPr>
            </w:pPr>
          </w:p>
          <w:p w:rsidR="00512916" w:rsidRPr="00A41E67" w:rsidRDefault="00512916" w:rsidP="004B2EA9">
            <w:pPr>
              <w:jc w:val="center"/>
              <w:rPr>
                <w:b/>
                <w:sz w:val="36"/>
                <w:szCs w:val="36"/>
              </w:rPr>
            </w:pPr>
          </w:p>
        </w:tc>
      </w:tr>
      <w:tr w:rsidR="00A41E67" w:rsidRPr="00A41E67" w:rsidTr="00512916">
        <w:tc>
          <w:tcPr>
            <w:tcW w:w="3856" w:type="dxa"/>
          </w:tcPr>
          <w:p w:rsidR="004B2EA9" w:rsidRPr="00A41E67" w:rsidRDefault="004B2EA9" w:rsidP="004B2EA9">
            <w:pPr>
              <w:jc w:val="center"/>
              <w:rPr>
                <w:b/>
                <w:sz w:val="40"/>
                <w:szCs w:val="40"/>
                <w:u w:val="single"/>
              </w:rPr>
            </w:pPr>
            <w:r w:rsidRPr="00A41E67">
              <w:rPr>
                <w:b/>
                <w:sz w:val="40"/>
                <w:szCs w:val="40"/>
                <w:u w:val="single"/>
              </w:rPr>
              <w:t>Owl</w:t>
            </w:r>
          </w:p>
          <w:p w:rsidR="00A41E67" w:rsidRDefault="00A41E67" w:rsidP="004B2EA9">
            <w:pPr>
              <w:jc w:val="center"/>
              <w:rPr>
                <w:b/>
                <w:sz w:val="32"/>
                <w:szCs w:val="32"/>
                <w:u w:val="single"/>
              </w:rPr>
            </w:pPr>
          </w:p>
          <w:p w:rsidR="00A41E67" w:rsidRDefault="00A41E67" w:rsidP="00A41E67">
            <w:pPr>
              <w:jc w:val="center"/>
              <w:rPr>
                <w:sz w:val="32"/>
                <w:szCs w:val="32"/>
              </w:rPr>
            </w:pPr>
            <w:r>
              <w:rPr>
                <w:noProof/>
                <w:sz w:val="32"/>
                <w:szCs w:val="32"/>
                <w:lang w:eastAsia="en-GB"/>
              </w:rPr>
              <w:lastRenderedPageBreak/>
              <w:drawing>
                <wp:inline distT="0" distB="0" distL="0" distR="0">
                  <wp:extent cx="161925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l.png"/>
                          <pic:cNvPicPr/>
                        </pic:nvPicPr>
                        <pic:blipFill>
                          <a:blip r:embed="rId10">
                            <a:extLst>
                              <a:ext uri="{28A0092B-C50C-407E-A947-70E740481C1C}">
                                <a14:useLocalDpi xmlns:a14="http://schemas.microsoft.com/office/drawing/2010/main" val="0"/>
                              </a:ext>
                            </a:extLst>
                          </a:blip>
                          <a:stretch>
                            <a:fillRect/>
                          </a:stretch>
                        </pic:blipFill>
                        <pic:spPr>
                          <a:xfrm>
                            <a:off x="0" y="0"/>
                            <a:ext cx="1619250" cy="1533525"/>
                          </a:xfrm>
                          <a:prstGeom prst="rect">
                            <a:avLst/>
                          </a:prstGeom>
                        </pic:spPr>
                      </pic:pic>
                    </a:graphicData>
                  </a:graphic>
                </wp:inline>
              </w:drawing>
            </w:r>
          </w:p>
          <w:p w:rsidR="00512916" w:rsidRDefault="00512916" w:rsidP="00A41E67">
            <w:pPr>
              <w:jc w:val="center"/>
              <w:rPr>
                <w:sz w:val="32"/>
                <w:szCs w:val="32"/>
              </w:rPr>
            </w:pPr>
          </w:p>
          <w:p w:rsidR="00512916" w:rsidRPr="00A41E67" w:rsidRDefault="00512916" w:rsidP="00512916">
            <w:pPr>
              <w:rPr>
                <w:sz w:val="32"/>
                <w:szCs w:val="32"/>
              </w:rPr>
            </w:pPr>
          </w:p>
        </w:tc>
        <w:tc>
          <w:tcPr>
            <w:tcW w:w="2662"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Oscar Littlejohn</w:t>
            </w:r>
          </w:p>
        </w:tc>
        <w:tc>
          <w:tcPr>
            <w:tcW w:w="2658"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Millie Newitt</w:t>
            </w:r>
          </w:p>
        </w:tc>
      </w:tr>
      <w:tr w:rsidR="00A41E67" w:rsidRPr="00A41E67" w:rsidTr="00512916">
        <w:tc>
          <w:tcPr>
            <w:tcW w:w="3856" w:type="dxa"/>
          </w:tcPr>
          <w:p w:rsidR="004B2EA9" w:rsidRPr="00A41E67" w:rsidRDefault="004B2EA9" w:rsidP="004B2EA9">
            <w:pPr>
              <w:jc w:val="center"/>
              <w:rPr>
                <w:b/>
                <w:sz w:val="40"/>
                <w:szCs w:val="40"/>
                <w:u w:val="single"/>
              </w:rPr>
            </w:pPr>
            <w:r w:rsidRPr="00A41E67">
              <w:rPr>
                <w:b/>
                <w:sz w:val="40"/>
                <w:szCs w:val="40"/>
                <w:u w:val="single"/>
              </w:rPr>
              <w:lastRenderedPageBreak/>
              <w:t>Squirrel</w:t>
            </w:r>
          </w:p>
          <w:p w:rsidR="00A41E67" w:rsidRDefault="00A41E67" w:rsidP="004B2EA9">
            <w:pPr>
              <w:jc w:val="center"/>
              <w:rPr>
                <w:b/>
                <w:sz w:val="32"/>
                <w:szCs w:val="32"/>
                <w:u w:val="single"/>
              </w:rPr>
            </w:pPr>
          </w:p>
          <w:p w:rsidR="00A41E67" w:rsidRDefault="00A41E67" w:rsidP="004B2EA9">
            <w:pPr>
              <w:jc w:val="center"/>
              <w:rPr>
                <w:sz w:val="24"/>
                <w:szCs w:val="24"/>
              </w:rPr>
            </w:pPr>
            <w:r>
              <w:rPr>
                <w:noProof/>
                <w:sz w:val="24"/>
                <w:szCs w:val="24"/>
                <w:lang w:eastAsia="en-GB"/>
              </w:rPr>
              <w:drawing>
                <wp:inline distT="0" distB="0" distL="0" distR="0">
                  <wp:extent cx="17526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irrel.png"/>
                          <pic:cNvPicPr/>
                        </pic:nvPicPr>
                        <pic:blipFill>
                          <a:blip r:embed="rId11">
                            <a:extLst>
                              <a:ext uri="{28A0092B-C50C-407E-A947-70E740481C1C}">
                                <a14:useLocalDpi xmlns:a14="http://schemas.microsoft.com/office/drawing/2010/main" val="0"/>
                              </a:ext>
                            </a:extLst>
                          </a:blip>
                          <a:stretch>
                            <a:fillRect/>
                          </a:stretch>
                        </pic:blipFill>
                        <pic:spPr>
                          <a:xfrm>
                            <a:off x="0" y="0"/>
                            <a:ext cx="1752600" cy="1400175"/>
                          </a:xfrm>
                          <a:prstGeom prst="rect">
                            <a:avLst/>
                          </a:prstGeom>
                        </pic:spPr>
                      </pic:pic>
                    </a:graphicData>
                  </a:graphic>
                </wp:inline>
              </w:drawing>
            </w:r>
          </w:p>
          <w:p w:rsidR="006F0609" w:rsidRDefault="006F0609" w:rsidP="004B2EA9">
            <w:pPr>
              <w:jc w:val="center"/>
              <w:rPr>
                <w:sz w:val="24"/>
                <w:szCs w:val="24"/>
              </w:rPr>
            </w:pPr>
          </w:p>
          <w:p w:rsidR="006F0609" w:rsidRDefault="006F0609" w:rsidP="004B2EA9">
            <w:pPr>
              <w:jc w:val="center"/>
              <w:rPr>
                <w:sz w:val="24"/>
                <w:szCs w:val="24"/>
              </w:rPr>
            </w:pPr>
          </w:p>
          <w:p w:rsidR="006F0609" w:rsidRPr="00A41E67" w:rsidRDefault="006F0609" w:rsidP="004B2EA9">
            <w:pPr>
              <w:jc w:val="center"/>
              <w:rPr>
                <w:sz w:val="24"/>
                <w:szCs w:val="24"/>
              </w:rPr>
            </w:pPr>
          </w:p>
        </w:tc>
        <w:tc>
          <w:tcPr>
            <w:tcW w:w="2662"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Isla Bruins</w:t>
            </w:r>
          </w:p>
        </w:tc>
        <w:tc>
          <w:tcPr>
            <w:tcW w:w="2658"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 xml:space="preserve">Harley </w:t>
            </w:r>
            <w:proofErr w:type="spellStart"/>
            <w:r>
              <w:rPr>
                <w:b/>
                <w:sz w:val="36"/>
                <w:szCs w:val="36"/>
              </w:rPr>
              <w:t>Reyland</w:t>
            </w:r>
            <w:proofErr w:type="spellEnd"/>
          </w:p>
        </w:tc>
      </w:tr>
      <w:tr w:rsidR="00A41E67" w:rsidRPr="00A41E67" w:rsidTr="00512916">
        <w:tc>
          <w:tcPr>
            <w:tcW w:w="3856" w:type="dxa"/>
          </w:tcPr>
          <w:p w:rsidR="004B2EA9" w:rsidRPr="00A41E67" w:rsidRDefault="004B2EA9" w:rsidP="004B2EA9">
            <w:pPr>
              <w:jc w:val="center"/>
              <w:rPr>
                <w:b/>
                <w:sz w:val="40"/>
                <w:szCs w:val="40"/>
                <w:u w:val="single"/>
              </w:rPr>
            </w:pPr>
            <w:r w:rsidRPr="00A41E67">
              <w:rPr>
                <w:b/>
                <w:sz w:val="40"/>
                <w:szCs w:val="40"/>
                <w:u w:val="single"/>
              </w:rPr>
              <w:t>Deer</w:t>
            </w:r>
          </w:p>
          <w:p w:rsidR="00A41E67" w:rsidRDefault="00A41E67" w:rsidP="004B2EA9">
            <w:pPr>
              <w:jc w:val="center"/>
              <w:rPr>
                <w:b/>
                <w:sz w:val="32"/>
                <w:szCs w:val="32"/>
                <w:u w:val="single"/>
              </w:rPr>
            </w:pPr>
          </w:p>
          <w:p w:rsidR="00A41E67" w:rsidRPr="00A41E67" w:rsidRDefault="00A41E67" w:rsidP="004B2EA9">
            <w:pPr>
              <w:jc w:val="center"/>
              <w:rPr>
                <w:sz w:val="24"/>
                <w:szCs w:val="24"/>
              </w:rPr>
            </w:pPr>
            <w:r>
              <w:rPr>
                <w:noProof/>
                <w:sz w:val="24"/>
                <w:szCs w:val="24"/>
                <w:lang w:eastAsia="en-GB"/>
              </w:rPr>
              <w:drawing>
                <wp:inline distT="0" distB="0" distL="0" distR="0">
                  <wp:extent cx="18097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er.png"/>
                          <pic:cNvPicPr/>
                        </pic:nvPicPr>
                        <pic:blipFill>
                          <a:blip r:embed="rId12">
                            <a:extLst>
                              <a:ext uri="{28A0092B-C50C-407E-A947-70E740481C1C}">
                                <a14:useLocalDpi xmlns:a14="http://schemas.microsoft.com/office/drawing/2010/main" val="0"/>
                              </a:ext>
                            </a:extLst>
                          </a:blip>
                          <a:stretch>
                            <a:fillRect/>
                          </a:stretch>
                        </pic:blipFill>
                        <pic:spPr>
                          <a:xfrm>
                            <a:off x="0" y="0"/>
                            <a:ext cx="1809750" cy="1657350"/>
                          </a:xfrm>
                          <a:prstGeom prst="rect">
                            <a:avLst/>
                          </a:prstGeom>
                        </pic:spPr>
                      </pic:pic>
                    </a:graphicData>
                  </a:graphic>
                </wp:inline>
              </w:drawing>
            </w:r>
          </w:p>
        </w:tc>
        <w:tc>
          <w:tcPr>
            <w:tcW w:w="2662"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Lewis Allot</w:t>
            </w:r>
            <w:r w:rsidR="00FD2564">
              <w:rPr>
                <w:b/>
                <w:sz w:val="36"/>
                <w:szCs w:val="36"/>
              </w:rPr>
              <w:t>t</w:t>
            </w:r>
            <w:bookmarkStart w:id="0" w:name="_GoBack"/>
            <w:bookmarkEnd w:id="0"/>
          </w:p>
        </w:tc>
        <w:tc>
          <w:tcPr>
            <w:tcW w:w="2658" w:type="dxa"/>
          </w:tcPr>
          <w:p w:rsidR="00A41E67" w:rsidRPr="00A41E67" w:rsidRDefault="00A41E67" w:rsidP="004B2EA9">
            <w:pPr>
              <w:jc w:val="center"/>
              <w:rPr>
                <w:b/>
                <w:sz w:val="36"/>
                <w:szCs w:val="36"/>
              </w:rPr>
            </w:pPr>
          </w:p>
          <w:p w:rsidR="00A41E67" w:rsidRPr="00A41E67" w:rsidRDefault="00A41E67" w:rsidP="004B2EA9">
            <w:pPr>
              <w:jc w:val="center"/>
              <w:rPr>
                <w:b/>
                <w:sz w:val="36"/>
                <w:szCs w:val="36"/>
              </w:rPr>
            </w:pPr>
          </w:p>
          <w:p w:rsidR="004B2EA9" w:rsidRPr="00A41E67" w:rsidRDefault="00F337D1" w:rsidP="004B2EA9">
            <w:pPr>
              <w:jc w:val="center"/>
              <w:rPr>
                <w:b/>
                <w:sz w:val="36"/>
                <w:szCs w:val="36"/>
              </w:rPr>
            </w:pPr>
            <w:r>
              <w:rPr>
                <w:b/>
                <w:sz w:val="36"/>
                <w:szCs w:val="36"/>
              </w:rPr>
              <w:t xml:space="preserve">Lydia </w:t>
            </w:r>
            <w:proofErr w:type="spellStart"/>
            <w:r>
              <w:rPr>
                <w:b/>
                <w:sz w:val="36"/>
                <w:szCs w:val="36"/>
              </w:rPr>
              <w:t>Beesley</w:t>
            </w:r>
            <w:proofErr w:type="spellEnd"/>
            <w:r w:rsidR="00DC2198">
              <w:rPr>
                <w:b/>
                <w:sz w:val="36"/>
                <w:szCs w:val="36"/>
              </w:rPr>
              <w:t xml:space="preserve"> </w:t>
            </w:r>
          </w:p>
        </w:tc>
      </w:tr>
    </w:tbl>
    <w:p w:rsidR="00833A4F" w:rsidRDefault="00833A4F" w:rsidP="00833A4F">
      <w:pPr>
        <w:rPr>
          <w:sz w:val="24"/>
          <w:szCs w:val="24"/>
        </w:rPr>
      </w:pPr>
    </w:p>
    <w:p w:rsidR="00A41E67" w:rsidRPr="00512916" w:rsidRDefault="00A41E67" w:rsidP="00F55F85">
      <w:pPr>
        <w:rPr>
          <w:sz w:val="28"/>
          <w:szCs w:val="28"/>
        </w:rPr>
      </w:pPr>
      <w:r w:rsidRPr="00512916">
        <w:rPr>
          <w:sz w:val="28"/>
          <w:szCs w:val="28"/>
        </w:rPr>
        <w:t xml:space="preserve">Congratulations to these children; I am sure </w:t>
      </w:r>
      <w:r w:rsidR="00512916" w:rsidRPr="00512916">
        <w:rPr>
          <w:sz w:val="28"/>
          <w:szCs w:val="28"/>
        </w:rPr>
        <w:t xml:space="preserve">they will do a super job </w:t>
      </w:r>
      <w:r w:rsidR="006000D6" w:rsidRPr="00512916">
        <w:rPr>
          <w:sz w:val="28"/>
          <w:szCs w:val="28"/>
        </w:rPr>
        <w:t>in their new</w:t>
      </w:r>
      <w:r w:rsidR="00F55F85" w:rsidRPr="00512916">
        <w:rPr>
          <w:sz w:val="28"/>
          <w:szCs w:val="28"/>
        </w:rPr>
        <w:t xml:space="preserve"> role.</w:t>
      </w:r>
    </w:p>
    <w:p w:rsidR="00070D4D" w:rsidRDefault="00070D4D" w:rsidP="00E23D2A">
      <w:pPr>
        <w:rPr>
          <w:sz w:val="24"/>
          <w:szCs w:val="24"/>
        </w:rPr>
      </w:pPr>
    </w:p>
    <w:p w:rsidR="00D27605" w:rsidRPr="004950E3" w:rsidRDefault="006F0609" w:rsidP="004950E3">
      <w:pPr>
        <w:jc w:val="center"/>
        <w:rPr>
          <w:b/>
          <w:sz w:val="44"/>
          <w:szCs w:val="44"/>
          <w:u w:val="single"/>
        </w:rPr>
      </w:pPr>
      <w:r>
        <w:rPr>
          <w:b/>
          <w:sz w:val="44"/>
          <w:szCs w:val="44"/>
          <w:u w:val="single"/>
        </w:rPr>
        <w:t>Year of Problem Solving</w:t>
      </w:r>
      <w:r w:rsidR="007522A1">
        <w:rPr>
          <w:b/>
          <w:sz w:val="44"/>
          <w:szCs w:val="44"/>
          <w:u w:val="single"/>
        </w:rPr>
        <w:t xml:space="preserve"> </w:t>
      </w:r>
    </w:p>
    <w:p w:rsidR="00DD377C" w:rsidRDefault="00F25B07" w:rsidP="00F25B07">
      <w:pPr>
        <w:jc w:val="center"/>
        <w:rPr>
          <w:sz w:val="28"/>
          <w:szCs w:val="28"/>
        </w:rPr>
      </w:pPr>
      <w:r>
        <w:rPr>
          <w:noProof/>
          <w:sz w:val="24"/>
          <w:szCs w:val="24"/>
          <w:lang w:eastAsia="en-GB"/>
        </w:rPr>
        <w:lastRenderedPageBreak/>
        <w:drawing>
          <wp:inline distT="0" distB="0" distL="0" distR="0" wp14:anchorId="41BF832F" wp14:editId="6B187FE2">
            <wp:extent cx="32194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ePlan-Header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9450" cy="838200"/>
                    </a:xfrm>
                    <a:prstGeom prst="rect">
                      <a:avLst/>
                    </a:prstGeom>
                  </pic:spPr>
                </pic:pic>
              </a:graphicData>
            </a:graphic>
          </wp:inline>
        </w:drawing>
      </w:r>
    </w:p>
    <w:p w:rsidR="001F0752" w:rsidRPr="00512916" w:rsidRDefault="006F0609" w:rsidP="00F55F85">
      <w:pPr>
        <w:rPr>
          <w:sz w:val="28"/>
          <w:szCs w:val="28"/>
        </w:rPr>
      </w:pPr>
      <w:r w:rsidRPr="00512916">
        <w:rPr>
          <w:sz w:val="28"/>
          <w:szCs w:val="28"/>
        </w:rPr>
        <w:t>2020</w:t>
      </w:r>
      <w:r w:rsidR="00A16FE5" w:rsidRPr="00512916">
        <w:rPr>
          <w:sz w:val="28"/>
          <w:szCs w:val="28"/>
        </w:rPr>
        <w:t>/20</w:t>
      </w:r>
      <w:r w:rsidRPr="00512916">
        <w:rPr>
          <w:sz w:val="28"/>
          <w:szCs w:val="28"/>
        </w:rPr>
        <w:t>21</w:t>
      </w:r>
      <w:r w:rsidR="00F55F85" w:rsidRPr="00512916">
        <w:rPr>
          <w:sz w:val="28"/>
          <w:szCs w:val="28"/>
        </w:rPr>
        <w:t xml:space="preserve"> is the </w:t>
      </w:r>
      <w:r w:rsidR="00DF1AFD" w:rsidRPr="00512916">
        <w:rPr>
          <w:b/>
          <w:sz w:val="28"/>
          <w:szCs w:val="28"/>
        </w:rPr>
        <w:t xml:space="preserve">Year of </w:t>
      </w:r>
      <w:r w:rsidR="006B3499" w:rsidRPr="00512916">
        <w:rPr>
          <w:b/>
          <w:sz w:val="28"/>
          <w:szCs w:val="28"/>
        </w:rPr>
        <w:t xml:space="preserve">Problem Solving </w:t>
      </w:r>
      <w:r w:rsidR="006B3499" w:rsidRPr="00512916">
        <w:rPr>
          <w:sz w:val="28"/>
          <w:szCs w:val="28"/>
        </w:rPr>
        <w:t>at Hanslope Primary School</w:t>
      </w:r>
      <w:r w:rsidR="00512916">
        <w:rPr>
          <w:sz w:val="28"/>
          <w:szCs w:val="28"/>
        </w:rPr>
        <w:t xml:space="preserve"> and we hope to link this special year into lots of different areas of our curriculum. At different times of the year we will be having specific session/days that involve thinking around difficult puzzles or problems. Hopefully it should be a fun year and the children will use their Growth Mindset skills wisely.</w:t>
      </w:r>
    </w:p>
    <w:p w:rsidR="00070D4D" w:rsidRDefault="00070D4D" w:rsidP="00E23D2A">
      <w:pPr>
        <w:rPr>
          <w:sz w:val="24"/>
          <w:szCs w:val="24"/>
        </w:rPr>
      </w:pPr>
    </w:p>
    <w:p w:rsidR="00B531A5" w:rsidRDefault="00B531A5" w:rsidP="00F25B07">
      <w:pPr>
        <w:jc w:val="center"/>
        <w:rPr>
          <w:sz w:val="24"/>
          <w:szCs w:val="24"/>
        </w:rPr>
      </w:pPr>
    </w:p>
    <w:p w:rsidR="00591764" w:rsidRDefault="006B3499" w:rsidP="006B3499">
      <w:pPr>
        <w:jc w:val="center"/>
        <w:rPr>
          <w:b/>
          <w:sz w:val="40"/>
          <w:szCs w:val="40"/>
          <w:u w:val="single"/>
        </w:rPr>
      </w:pPr>
      <w:r>
        <w:rPr>
          <w:b/>
          <w:sz w:val="40"/>
          <w:szCs w:val="40"/>
          <w:u w:val="single"/>
        </w:rPr>
        <w:t>Before and After School</w:t>
      </w:r>
    </w:p>
    <w:p w:rsidR="00951DF7" w:rsidRDefault="00951DF7" w:rsidP="006B3499">
      <w:pPr>
        <w:jc w:val="center"/>
        <w:rPr>
          <w:b/>
          <w:sz w:val="40"/>
          <w:szCs w:val="40"/>
          <w:u w:val="single"/>
        </w:rPr>
      </w:pPr>
    </w:p>
    <w:p w:rsidR="00C772CC" w:rsidRDefault="00512916" w:rsidP="00512916">
      <w:pPr>
        <w:rPr>
          <w:sz w:val="28"/>
          <w:szCs w:val="28"/>
        </w:rPr>
      </w:pPr>
      <w:r>
        <w:rPr>
          <w:sz w:val="28"/>
          <w:szCs w:val="28"/>
        </w:rPr>
        <w:t xml:space="preserve">The new staggered times for coming </w:t>
      </w:r>
      <w:r w:rsidR="00C772CC">
        <w:rPr>
          <w:sz w:val="28"/>
          <w:szCs w:val="28"/>
        </w:rPr>
        <w:t>in and out of school are</w:t>
      </w:r>
      <w:r>
        <w:rPr>
          <w:sz w:val="28"/>
          <w:szCs w:val="28"/>
        </w:rPr>
        <w:t xml:space="preserve"> going well.</w:t>
      </w:r>
      <w:r w:rsidR="00DD377C">
        <w:rPr>
          <w:sz w:val="28"/>
          <w:szCs w:val="28"/>
        </w:rPr>
        <w:t xml:space="preserve"> Thank you for your cooperation; I understand how frustrating it must be for everyone </w:t>
      </w:r>
      <w:r w:rsidR="00CE3F0C">
        <w:rPr>
          <w:sz w:val="28"/>
          <w:szCs w:val="28"/>
        </w:rPr>
        <w:t>but know that you agree the</w:t>
      </w:r>
      <w:r w:rsidR="00DD377C">
        <w:rPr>
          <w:sz w:val="28"/>
          <w:szCs w:val="28"/>
        </w:rPr>
        <w:t xml:space="preserve"> safety </w:t>
      </w:r>
      <w:r w:rsidR="00CE3F0C">
        <w:rPr>
          <w:sz w:val="28"/>
          <w:szCs w:val="28"/>
        </w:rPr>
        <w:t xml:space="preserve">of the children </w:t>
      </w:r>
      <w:r w:rsidR="00DD377C">
        <w:rPr>
          <w:sz w:val="28"/>
          <w:szCs w:val="28"/>
        </w:rPr>
        <w:t xml:space="preserve">comes first. </w:t>
      </w:r>
    </w:p>
    <w:p w:rsidR="006B3499" w:rsidRDefault="00DD377C" w:rsidP="00512916">
      <w:pPr>
        <w:rPr>
          <w:sz w:val="28"/>
          <w:szCs w:val="28"/>
        </w:rPr>
      </w:pPr>
      <w:r>
        <w:rPr>
          <w:sz w:val="28"/>
          <w:szCs w:val="28"/>
        </w:rPr>
        <w:t>Here are a couple of points to remember to keep us all safe:</w:t>
      </w:r>
    </w:p>
    <w:p w:rsidR="0087764A" w:rsidRPr="0087764A" w:rsidRDefault="0087764A" w:rsidP="0087764A">
      <w:pPr>
        <w:pStyle w:val="ListParagraph"/>
        <w:numPr>
          <w:ilvl w:val="0"/>
          <w:numId w:val="8"/>
        </w:numPr>
        <w:spacing w:line="252" w:lineRule="auto"/>
        <w:rPr>
          <w:sz w:val="28"/>
          <w:szCs w:val="28"/>
        </w:rPr>
      </w:pPr>
      <w:r w:rsidRPr="0087764A">
        <w:rPr>
          <w:sz w:val="28"/>
          <w:szCs w:val="28"/>
        </w:rPr>
        <w:t xml:space="preserve">Please do not enter the playground until your allocated time.  We need to keep all of our bubbles separate.  </w:t>
      </w:r>
      <w:r w:rsidR="00DA7AF7">
        <w:rPr>
          <w:sz w:val="28"/>
          <w:szCs w:val="28"/>
        </w:rPr>
        <w:t xml:space="preserve">Also, please adhere to social distancing when waiting off the playground. </w:t>
      </w:r>
    </w:p>
    <w:p w:rsidR="0087764A" w:rsidRPr="0087764A" w:rsidRDefault="0087764A" w:rsidP="0087764A">
      <w:pPr>
        <w:pStyle w:val="ListParagraph"/>
        <w:rPr>
          <w:sz w:val="28"/>
          <w:szCs w:val="28"/>
        </w:rPr>
      </w:pPr>
    </w:p>
    <w:p w:rsidR="0087764A" w:rsidRPr="0087764A" w:rsidRDefault="0087764A" w:rsidP="0087764A">
      <w:pPr>
        <w:pStyle w:val="ListParagraph"/>
        <w:numPr>
          <w:ilvl w:val="0"/>
          <w:numId w:val="8"/>
        </w:numPr>
        <w:spacing w:line="252" w:lineRule="auto"/>
        <w:rPr>
          <w:sz w:val="28"/>
          <w:szCs w:val="28"/>
        </w:rPr>
      </w:pPr>
      <w:r w:rsidRPr="0087764A">
        <w:rPr>
          <w:sz w:val="28"/>
          <w:szCs w:val="28"/>
        </w:rPr>
        <w:t>As soon as your child has entered school please leave the playground.  This also applies if you have a child in another year group.  All children must stay standing next to their adult.</w:t>
      </w:r>
    </w:p>
    <w:p w:rsidR="0087764A" w:rsidRPr="0087764A" w:rsidRDefault="0087764A" w:rsidP="0087764A">
      <w:pPr>
        <w:pStyle w:val="ListParagraph"/>
        <w:rPr>
          <w:sz w:val="28"/>
          <w:szCs w:val="28"/>
        </w:rPr>
      </w:pPr>
    </w:p>
    <w:p w:rsidR="0087764A" w:rsidRDefault="0087764A" w:rsidP="0087764A">
      <w:pPr>
        <w:pStyle w:val="ListParagraph"/>
        <w:numPr>
          <w:ilvl w:val="0"/>
          <w:numId w:val="8"/>
        </w:numPr>
        <w:spacing w:line="252" w:lineRule="auto"/>
        <w:rPr>
          <w:sz w:val="28"/>
          <w:szCs w:val="28"/>
        </w:rPr>
      </w:pPr>
      <w:r w:rsidRPr="0087764A">
        <w:rPr>
          <w:sz w:val="28"/>
          <w:szCs w:val="28"/>
        </w:rPr>
        <w:t>Please do not play with any of the equipment that is on the playground, including the hoops and climbing equipment. (KS1)</w:t>
      </w:r>
    </w:p>
    <w:p w:rsidR="00DA7AF7" w:rsidRPr="00DA7AF7" w:rsidRDefault="00DA7AF7" w:rsidP="00DA7AF7">
      <w:pPr>
        <w:pStyle w:val="ListParagraph"/>
        <w:rPr>
          <w:sz w:val="28"/>
          <w:szCs w:val="28"/>
        </w:rPr>
      </w:pPr>
    </w:p>
    <w:p w:rsidR="00DA7AF7" w:rsidRPr="0087764A" w:rsidRDefault="00DA7AF7" w:rsidP="0087764A">
      <w:pPr>
        <w:pStyle w:val="ListParagraph"/>
        <w:numPr>
          <w:ilvl w:val="0"/>
          <w:numId w:val="8"/>
        </w:numPr>
        <w:spacing w:line="252" w:lineRule="auto"/>
        <w:rPr>
          <w:sz w:val="28"/>
          <w:szCs w:val="28"/>
        </w:rPr>
      </w:pPr>
      <w:r>
        <w:rPr>
          <w:sz w:val="28"/>
          <w:szCs w:val="28"/>
        </w:rPr>
        <w:t>Please don’t bring scooters/bikes etc</w:t>
      </w:r>
      <w:r w:rsidR="00CE3F0C">
        <w:rPr>
          <w:sz w:val="28"/>
          <w:szCs w:val="28"/>
        </w:rPr>
        <w:t>.</w:t>
      </w:r>
      <w:r>
        <w:rPr>
          <w:sz w:val="28"/>
          <w:szCs w:val="28"/>
        </w:rPr>
        <w:t xml:space="preserve"> on to the playground.</w:t>
      </w:r>
    </w:p>
    <w:p w:rsidR="0087764A" w:rsidRPr="0087764A" w:rsidRDefault="0087764A" w:rsidP="0087764A">
      <w:pPr>
        <w:pStyle w:val="ListParagraph"/>
        <w:rPr>
          <w:sz w:val="28"/>
          <w:szCs w:val="28"/>
        </w:rPr>
      </w:pPr>
    </w:p>
    <w:p w:rsidR="0087764A" w:rsidRDefault="0087764A" w:rsidP="0087764A">
      <w:pPr>
        <w:pStyle w:val="ListParagraph"/>
        <w:numPr>
          <w:ilvl w:val="0"/>
          <w:numId w:val="8"/>
        </w:numPr>
        <w:spacing w:line="252" w:lineRule="auto"/>
        <w:rPr>
          <w:sz w:val="28"/>
          <w:szCs w:val="28"/>
        </w:rPr>
      </w:pPr>
      <w:r w:rsidRPr="0087764A">
        <w:rPr>
          <w:sz w:val="28"/>
          <w:szCs w:val="28"/>
        </w:rPr>
        <w:t>As soon as you have collected your child at the end of the day please leave the playground.</w:t>
      </w:r>
    </w:p>
    <w:p w:rsidR="00C772CC" w:rsidRPr="00C772CC" w:rsidRDefault="00C772CC" w:rsidP="00C772CC">
      <w:pPr>
        <w:pStyle w:val="ListParagraph"/>
        <w:rPr>
          <w:sz w:val="28"/>
          <w:szCs w:val="28"/>
        </w:rPr>
      </w:pPr>
    </w:p>
    <w:p w:rsidR="00C772CC" w:rsidRDefault="00C772CC" w:rsidP="0087764A">
      <w:pPr>
        <w:pStyle w:val="ListParagraph"/>
        <w:numPr>
          <w:ilvl w:val="0"/>
          <w:numId w:val="8"/>
        </w:numPr>
        <w:spacing w:line="252" w:lineRule="auto"/>
        <w:rPr>
          <w:sz w:val="28"/>
          <w:szCs w:val="28"/>
        </w:rPr>
      </w:pPr>
      <w:r>
        <w:rPr>
          <w:sz w:val="28"/>
          <w:szCs w:val="28"/>
        </w:rPr>
        <w:lastRenderedPageBreak/>
        <w:t>On the KS1 Playground, please could the y2 parents/children stand on the left as you enter the gate and face the school and then we can allow y1 parents in shortly afterwards and the</w:t>
      </w:r>
      <w:r w:rsidR="000333C9">
        <w:rPr>
          <w:sz w:val="28"/>
          <w:szCs w:val="28"/>
        </w:rPr>
        <w:t>y</w:t>
      </w:r>
      <w:r>
        <w:rPr>
          <w:sz w:val="28"/>
          <w:szCs w:val="28"/>
        </w:rPr>
        <w:t xml:space="preserve"> must stand on the right as you face the school.  With the y2 parents then gone, the EYFS parents/children can go on the left. This system has been working well.</w:t>
      </w:r>
    </w:p>
    <w:p w:rsidR="00951DF7" w:rsidRPr="00951DF7" w:rsidRDefault="00951DF7" w:rsidP="00951DF7">
      <w:pPr>
        <w:pStyle w:val="ListParagraph"/>
        <w:rPr>
          <w:sz w:val="28"/>
          <w:szCs w:val="28"/>
        </w:rPr>
      </w:pPr>
    </w:p>
    <w:p w:rsidR="00951DF7" w:rsidRDefault="00951DF7" w:rsidP="0087764A">
      <w:pPr>
        <w:pStyle w:val="ListParagraph"/>
        <w:numPr>
          <w:ilvl w:val="0"/>
          <w:numId w:val="8"/>
        </w:numPr>
        <w:spacing w:line="252" w:lineRule="auto"/>
        <w:rPr>
          <w:sz w:val="28"/>
          <w:szCs w:val="28"/>
        </w:rPr>
      </w:pPr>
      <w:r>
        <w:rPr>
          <w:sz w:val="28"/>
          <w:szCs w:val="28"/>
        </w:rPr>
        <w:t xml:space="preserve">Parents are to ensure their children remain on the correct side of the playground within their school bubbles. </w:t>
      </w:r>
    </w:p>
    <w:p w:rsidR="00DA7AF7" w:rsidRPr="00DA7AF7" w:rsidRDefault="00DA7AF7" w:rsidP="00DA7AF7">
      <w:pPr>
        <w:spacing w:line="252" w:lineRule="auto"/>
        <w:rPr>
          <w:sz w:val="28"/>
          <w:szCs w:val="28"/>
        </w:rPr>
      </w:pPr>
    </w:p>
    <w:p w:rsidR="00951DF7" w:rsidRDefault="00951DF7" w:rsidP="006B3499">
      <w:pPr>
        <w:jc w:val="center"/>
        <w:rPr>
          <w:b/>
          <w:sz w:val="40"/>
          <w:szCs w:val="40"/>
          <w:u w:val="single"/>
        </w:rPr>
      </w:pPr>
    </w:p>
    <w:p w:rsidR="006B3499" w:rsidRDefault="006B3499" w:rsidP="006B3499">
      <w:pPr>
        <w:jc w:val="center"/>
        <w:rPr>
          <w:b/>
          <w:sz w:val="40"/>
          <w:szCs w:val="40"/>
          <w:u w:val="single"/>
        </w:rPr>
      </w:pPr>
      <w:r>
        <w:rPr>
          <w:b/>
          <w:sz w:val="40"/>
          <w:szCs w:val="40"/>
          <w:u w:val="single"/>
        </w:rPr>
        <w:t>School Expansion</w:t>
      </w:r>
    </w:p>
    <w:p w:rsidR="006B3499" w:rsidRDefault="00DA7AF7" w:rsidP="00DA7AF7">
      <w:pPr>
        <w:rPr>
          <w:sz w:val="28"/>
          <w:szCs w:val="28"/>
        </w:rPr>
      </w:pPr>
      <w:r w:rsidRPr="00B531A5">
        <w:rPr>
          <w:sz w:val="28"/>
          <w:szCs w:val="28"/>
        </w:rPr>
        <w:t>The final stage of the planning process for our schoo</w:t>
      </w:r>
      <w:r w:rsidR="00C772CC">
        <w:rPr>
          <w:sz w:val="28"/>
          <w:szCs w:val="28"/>
        </w:rPr>
        <w:t>l expansion has begun. The formal</w:t>
      </w:r>
      <w:r w:rsidRPr="00B531A5">
        <w:rPr>
          <w:sz w:val="28"/>
          <w:szCs w:val="28"/>
        </w:rPr>
        <w:t xml:space="preserve"> plan was submitted for consideration to the LA</w:t>
      </w:r>
      <w:r w:rsidR="00B531A5" w:rsidRPr="00B531A5">
        <w:rPr>
          <w:sz w:val="28"/>
          <w:szCs w:val="28"/>
        </w:rPr>
        <w:t xml:space="preserve"> at the beginning of September and a decision is expected in December. If this is favourable, work is expected to commence at the beginning of the Spring Term. </w:t>
      </w:r>
    </w:p>
    <w:p w:rsidR="00F25B07" w:rsidRDefault="00F25B07" w:rsidP="00DA7AF7">
      <w:pPr>
        <w:rPr>
          <w:sz w:val="28"/>
          <w:szCs w:val="28"/>
        </w:rPr>
      </w:pPr>
      <w:r>
        <w:rPr>
          <w:sz w:val="28"/>
          <w:szCs w:val="28"/>
        </w:rPr>
        <w:t>Due to some decay and distress, a small number of trees have been removed onsite. The plans for the expansion of the school includes planting more trees than we previously have had and this includes tress from the Woodland Trust. It is intended that a number of Rowan trees will be planted on the top of the KS1 playground by the existing brick wall that is nearest to the path/road. Numerous other tre</w:t>
      </w:r>
      <w:r w:rsidR="00951DF7">
        <w:rPr>
          <w:sz w:val="28"/>
          <w:szCs w:val="28"/>
        </w:rPr>
        <w:t>e</w:t>
      </w:r>
      <w:r>
        <w:rPr>
          <w:sz w:val="28"/>
          <w:szCs w:val="28"/>
        </w:rPr>
        <w:t>s are planned for other areas of the site.</w:t>
      </w:r>
    </w:p>
    <w:p w:rsidR="00B531A5" w:rsidRPr="00B531A5" w:rsidRDefault="00B531A5" w:rsidP="00DA7AF7">
      <w:pPr>
        <w:rPr>
          <w:sz w:val="28"/>
          <w:szCs w:val="28"/>
        </w:rPr>
      </w:pPr>
    </w:p>
    <w:p w:rsidR="005B4FFD" w:rsidRPr="00C15796" w:rsidRDefault="005B4FFD" w:rsidP="005B4FFD">
      <w:pPr>
        <w:jc w:val="center"/>
        <w:rPr>
          <w:b/>
          <w:color w:val="00B050"/>
          <w:sz w:val="40"/>
          <w:szCs w:val="40"/>
          <w:u w:val="single"/>
        </w:rPr>
      </w:pPr>
      <w:r w:rsidRPr="00C15796">
        <w:rPr>
          <w:b/>
          <w:color w:val="00B050"/>
          <w:sz w:val="40"/>
          <w:szCs w:val="40"/>
          <w:u w:val="single"/>
        </w:rPr>
        <w:t xml:space="preserve">Be </w:t>
      </w:r>
      <w:r w:rsidR="00BF4ACB">
        <w:rPr>
          <w:b/>
          <w:color w:val="00B050"/>
          <w:sz w:val="40"/>
          <w:szCs w:val="40"/>
          <w:u w:val="single"/>
        </w:rPr>
        <w:t>S</w:t>
      </w:r>
      <w:r w:rsidRPr="00C15796">
        <w:rPr>
          <w:b/>
          <w:color w:val="00B050"/>
          <w:sz w:val="40"/>
          <w:szCs w:val="40"/>
          <w:u w:val="single"/>
        </w:rPr>
        <w:t>een in Green</w:t>
      </w:r>
    </w:p>
    <w:p w:rsidR="005B4FFD" w:rsidRPr="00C15796" w:rsidRDefault="005B4FFD" w:rsidP="005B4FFD">
      <w:pPr>
        <w:jc w:val="center"/>
        <w:rPr>
          <w:rFonts w:ascii="SassoonPrimaryType" w:hAnsi="SassoonPrimaryType"/>
          <w:b/>
          <w:color w:val="00B050"/>
          <w:sz w:val="32"/>
          <w:szCs w:val="32"/>
          <w:u w:val="single"/>
        </w:rPr>
      </w:pPr>
      <w:r w:rsidRPr="00C15796">
        <w:rPr>
          <w:rFonts w:ascii="SassoonPrimaryType" w:hAnsi="SassoonPrimaryType"/>
          <w:color w:val="00B050"/>
          <w:sz w:val="24"/>
          <w:szCs w:val="24"/>
        </w:rPr>
        <w:t xml:space="preserve"> </w:t>
      </w:r>
      <w:r w:rsidRPr="00C15796">
        <w:rPr>
          <w:rFonts w:ascii="SassoonPrimaryType" w:hAnsi="SassoonPrimaryType"/>
          <w:b/>
          <w:color w:val="00B050"/>
          <w:sz w:val="32"/>
          <w:szCs w:val="32"/>
          <w:u w:val="single"/>
        </w:rPr>
        <w:t>Thursday 22</w:t>
      </w:r>
      <w:r w:rsidRPr="00C15796">
        <w:rPr>
          <w:rFonts w:ascii="SassoonPrimaryType" w:hAnsi="SassoonPrimaryType"/>
          <w:b/>
          <w:color w:val="00B050"/>
          <w:sz w:val="32"/>
          <w:szCs w:val="32"/>
          <w:u w:val="single"/>
          <w:vertAlign w:val="superscript"/>
        </w:rPr>
        <w:t>nd</w:t>
      </w:r>
      <w:r w:rsidRPr="00C15796">
        <w:rPr>
          <w:rFonts w:ascii="SassoonPrimaryType" w:hAnsi="SassoonPrimaryType"/>
          <w:b/>
          <w:color w:val="00B050"/>
          <w:sz w:val="32"/>
          <w:szCs w:val="32"/>
          <w:u w:val="single"/>
        </w:rPr>
        <w:t xml:space="preserve"> October</w:t>
      </w:r>
    </w:p>
    <w:p w:rsidR="005B4FFD" w:rsidRPr="005B4FFD" w:rsidRDefault="005B4FFD" w:rsidP="005B4FFD">
      <w:pPr>
        <w:rPr>
          <w:rFonts w:cstheme="minorHAnsi"/>
          <w:sz w:val="28"/>
          <w:szCs w:val="28"/>
        </w:rPr>
      </w:pPr>
      <w:r w:rsidRPr="005B4FFD">
        <w:rPr>
          <w:rFonts w:cstheme="minorHAnsi"/>
          <w:sz w:val="28"/>
          <w:szCs w:val="28"/>
        </w:rPr>
        <w:t>As some of you may remember as a school we have supported the Milton Keynes Hospital Charity and helped by fundraising for the recently opened Cancer Centre.  Over the years we have raised over £6,000.</w:t>
      </w:r>
    </w:p>
    <w:p w:rsidR="005B4FFD" w:rsidRPr="005B4FFD" w:rsidRDefault="005B4FFD" w:rsidP="005B4FFD">
      <w:pPr>
        <w:rPr>
          <w:rFonts w:cstheme="minorHAnsi"/>
          <w:sz w:val="28"/>
          <w:szCs w:val="28"/>
        </w:rPr>
      </w:pPr>
      <w:r w:rsidRPr="005B4FFD">
        <w:rPr>
          <w:rFonts w:cstheme="minorHAnsi"/>
          <w:sz w:val="28"/>
          <w:szCs w:val="28"/>
        </w:rPr>
        <w:t>This year we would like to support the charity again so we are asking that children wear their school uniform with an item of green on Thursday 22</w:t>
      </w:r>
      <w:r w:rsidRPr="005B4FFD">
        <w:rPr>
          <w:rFonts w:cstheme="minorHAnsi"/>
          <w:sz w:val="28"/>
          <w:szCs w:val="28"/>
          <w:vertAlign w:val="superscript"/>
        </w:rPr>
        <w:t>nd</w:t>
      </w:r>
      <w:r w:rsidRPr="005B4FFD">
        <w:rPr>
          <w:rFonts w:cstheme="minorHAnsi"/>
          <w:sz w:val="28"/>
          <w:szCs w:val="28"/>
        </w:rPr>
        <w:t xml:space="preserve"> October.  We ask that parents/carers make a donation for this via parent pay.</w:t>
      </w:r>
      <w:r>
        <w:rPr>
          <w:rFonts w:cstheme="minorHAnsi"/>
          <w:sz w:val="28"/>
          <w:szCs w:val="28"/>
        </w:rPr>
        <w:t xml:space="preserve"> Details of how this can be done will be coming from the school office.</w:t>
      </w:r>
    </w:p>
    <w:p w:rsidR="005B4FFD" w:rsidRPr="005B4FFD" w:rsidRDefault="005B4FFD" w:rsidP="005B4FFD">
      <w:pPr>
        <w:rPr>
          <w:rFonts w:cstheme="minorHAnsi"/>
          <w:sz w:val="28"/>
          <w:szCs w:val="28"/>
        </w:rPr>
      </w:pPr>
      <w:r w:rsidRPr="005B4FFD">
        <w:rPr>
          <w:rFonts w:cstheme="minorHAnsi"/>
          <w:sz w:val="28"/>
          <w:szCs w:val="28"/>
        </w:rPr>
        <w:lastRenderedPageBreak/>
        <w:t>This charity is very close to my heart. In 1999 I lost my mother to cancer at the time she had to travel to Oxford every day for her treatment as there was no specialist centre in Milton Keynes.  In June 2016 my twin sister was diagnosed with Leukaemia she spent many days receiving treatment in Milton Keynes. Unfortunately</w:t>
      </w:r>
      <w:r>
        <w:rPr>
          <w:rFonts w:cstheme="minorHAnsi"/>
          <w:sz w:val="28"/>
          <w:szCs w:val="28"/>
        </w:rPr>
        <w:t>,</w:t>
      </w:r>
      <w:r w:rsidRPr="005B4FFD">
        <w:rPr>
          <w:rFonts w:cstheme="minorHAnsi"/>
          <w:sz w:val="28"/>
          <w:szCs w:val="28"/>
        </w:rPr>
        <w:t xml:space="preserve"> Rachel passed away in April 2017 at the age of 40. </w:t>
      </w:r>
    </w:p>
    <w:p w:rsidR="005B4FFD" w:rsidRPr="005B4FFD" w:rsidRDefault="005B4FFD" w:rsidP="005B4FFD">
      <w:pPr>
        <w:rPr>
          <w:rFonts w:cstheme="minorHAnsi"/>
          <w:sz w:val="28"/>
          <w:szCs w:val="28"/>
        </w:rPr>
      </w:pPr>
      <w:r w:rsidRPr="005B4FFD">
        <w:rPr>
          <w:rFonts w:cstheme="minorHAnsi"/>
          <w:sz w:val="28"/>
          <w:szCs w:val="28"/>
        </w:rPr>
        <w:t>By raising money for this charity we can support others who are being treated for this illness.  We will be ensuring that people living in Milton Keynes with cancer can be treated in an excellent environment closer to home.</w:t>
      </w:r>
    </w:p>
    <w:p w:rsidR="005B4FFD" w:rsidRPr="005B4FFD" w:rsidRDefault="005B4FFD" w:rsidP="005B4FFD">
      <w:pPr>
        <w:rPr>
          <w:rFonts w:cstheme="minorHAnsi"/>
          <w:sz w:val="28"/>
          <w:szCs w:val="28"/>
        </w:rPr>
      </w:pPr>
      <w:r w:rsidRPr="005B4FFD">
        <w:rPr>
          <w:rFonts w:cstheme="minorHAnsi"/>
          <w:sz w:val="28"/>
          <w:szCs w:val="28"/>
        </w:rPr>
        <w:t>Thank you for your support</w:t>
      </w:r>
    </w:p>
    <w:p w:rsidR="005B4FFD" w:rsidRPr="005B4FFD" w:rsidRDefault="005B4FFD" w:rsidP="005B4FFD">
      <w:pPr>
        <w:rPr>
          <w:rFonts w:cstheme="minorHAnsi"/>
          <w:sz w:val="28"/>
          <w:szCs w:val="28"/>
        </w:rPr>
      </w:pPr>
      <w:r w:rsidRPr="005B4FFD">
        <w:rPr>
          <w:rFonts w:cstheme="minorHAnsi"/>
          <w:sz w:val="28"/>
          <w:szCs w:val="28"/>
        </w:rPr>
        <w:t>Sarah McGarr Fou</w:t>
      </w:r>
      <w:r>
        <w:rPr>
          <w:rFonts w:cstheme="minorHAnsi"/>
          <w:sz w:val="28"/>
          <w:szCs w:val="28"/>
        </w:rPr>
        <w:t>ndation Stage HLTA</w:t>
      </w:r>
      <w:r w:rsidRPr="005B4FFD">
        <w:rPr>
          <w:rFonts w:cstheme="minorHAnsi"/>
          <w:sz w:val="28"/>
          <w:szCs w:val="28"/>
        </w:rPr>
        <w:t xml:space="preserve"> </w:t>
      </w:r>
    </w:p>
    <w:p w:rsidR="009C4BB2" w:rsidRPr="00591764" w:rsidRDefault="009C4BB2" w:rsidP="005B4FFD">
      <w:pPr>
        <w:jc w:val="center"/>
        <w:rPr>
          <w:b/>
          <w:sz w:val="40"/>
          <w:szCs w:val="40"/>
          <w:u w:val="single"/>
        </w:rPr>
      </w:pPr>
    </w:p>
    <w:p w:rsidR="00591764" w:rsidRDefault="00591764" w:rsidP="00591764">
      <w:pPr>
        <w:jc w:val="center"/>
        <w:rPr>
          <w:b/>
          <w:sz w:val="40"/>
          <w:szCs w:val="40"/>
          <w:u w:val="single"/>
        </w:rPr>
      </w:pPr>
      <w:r w:rsidRPr="00591764">
        <w:rPr>
          <w:b/>
          <w:sz w:val="40"/>
          <w:szCs w:val="40"/>
          <w:u w:val="single"/>
        </w:rPr>
        <w:t>Harvest</w:t>
      </w:r>
    </w:p>
    <w:p w:rsidR="005B4FFD" w:rsidRPr="005B4FFD" w:rsidRDefault="003104D8" w:rsidP="005B4FFD">
      <w:pPr>
        <w:rPr>
          <w:sz w:val="28"/>
          <w:szCs w:val="28"/>
        </w:rPr>
      </w:pPr>
      <w:r>
        <w:rPr>
          <w:sz w:val="28"/>
          <w:szCs w:val="28"/>
        </w:rPr>
        <w:t xml:space="preserve">Due to Covid19 we are unable to collect items for MK Food Bank this year. Ironically, it is a time when perhaps the items are </w:t>
      </w:r>
      <w:r w:rsidR="009C4BB2">
        <w:rPr>
          <w:sz w:val="28"/>
          <w:szCs w:val="28"/>
        </w:rPr>
        <w:t>needed most of all! Therefore, if</w:t>
      </w:r>
      <w:r>
        <w:rPr>
          <w:sz w:val="28"/>
          <w:szCs w:val="28"/>
        </w:rPr>
        <w:t xml:space="preserve"> you wish to make a small financial donation to the food bank it will be greatly appreciated. </w:t>
      </w:r>
      <w:r>
        <w:rPr>
          <w:rFonts w:cstheme="minorHAnsi"/>
          <w:sz w:val="28"/>
          <w:szCs w:val="28"/>
        </w:rPr>
        <w:t>Details of how this can be done will be coming from the school office.</w:t>
      </w:r>
    </w:p>
    <w:p w:rsidR="006B3499" w:rsidRDefault="006B3499" w:rsidP="00175A96">
      <w:pPr>
        <w:jc w:val="center"/>
        <w:rPr>
          <w:b/>
          <w:sz w:val="40"/>
          <w:szCs w:val="40"/>
          <w:u w:val="single"/>
        </w:rPr>
      </w:pPr>
      <w:r>
        <w:rPr>
          <w:b/>
          <w:sz w:val="40"/>
          <w:szCs w:val="40"/>
          <w:u w:val="single"/>
        </w:rPr>
        <w:t>Parents’ Evening</w:t>
      </w:r>
    </w:p>
    <w:p w:rsidR="003104D8" w:rsidRDefault="003104D8" w:rsidP="003104D8">
      <w:pPr>
        <w:rPr>
          <w:sz w:val="28"/>
          <w:szCs w:val="28"/>
        </w:rPr>
      </w:pPr>
      <w:r>
        <w:rPr>
          <w:sz w:val="28"/>
          <w:szCs w:val="28"/>
        </w:rPr>
        <w:t xml:space="preserve">Unfortunately, </w:t>
      </w:r>
      <w:proofErr w:type="spellStart"/>
      <w:r>
        <w:rPr>
          <w:sz w:val="28"/>
          <w:szCs w:val="28"/>
        </w:rPr>
        <w:t>Covid</w:t>
      </w:r>
      <w:proofErr w:type="spellEnd"/>
      <w:r>
        <w:rPr>
          <w:sz w:val="28"/>
          <w:szCs w:val="28"/>
        </w:rPr>
        <w:t xml:space="preserve"> 19 restrictions have rule</w:t>
      </w:r>
      <w:r w:rsidR="00951DF7">
        <w:rPr>
          <w:sz w:val="28"/>
          <w:szCs w:val="28"/>
        </w:rPr>
        <w:t>d</w:t>
      </w:r>
      <w:r>
        <w:rPr>
          <w:sz w:val="28"/>
          <w:szCs w:val="28"/>
        </w:rPr>
        <w:t xml:space="preserve"> out a physical parents’ evening this year. We obviously want to keep you up to date with your child’s progress and have arrange</w:t>
      </w:r>
      <w:r w:rsidR="00951DF7">
        <w:rPr>
          <w:sz w:val="28"/>
          <w:szCs w:val="28"/>
        </w:rPr>
        <w:t>d</w:t>
      </w:r>
      <w:r>
        <w:rPr>
          <w:sz w:val="28"/>
          <w:szCs w:val="28"/>
        </w:rPr>
        <w:t xml:space="preserve"> to provide a written progress report instead. This will be sent home on the 22</w:t>
      </w:r>
      <w:r w:rsidRPr="003104D8">
        <w:rPr>
          <w:sz w:val="28"/>
          <w:szCs w:val="28"/>
          <w:vertAlign w:val="superscript"/>
        </w:rPr>
        <w:t>nd</w:t>
      </w:r>
      <w:r>
        <w:rPr>
          <w:sz w:val="28"/>
          <w:szCs w:val="28"/>
        </w:rPr>
        <w:t xml:space="preserve"> October 2020. </w:t>
      </w:r>
    </w:p>
    <w:p w:rsidR="006B3499" w:rsidRDefault="003104D8" w:rsidP="003104D8">
      <w:pPr>
        <w:rPr>
          <w:sz w:val="28"/>
          <w:szCs w:val="28"/>
        </w:rPr>
      </w:pPr>
      <w:r>
        <w:rPr>
          <w:sz w:val="28"/>
          <w:szCs w:val="28"/>
        </w:rPr>
        <w:t>I am sure you are already aware of how to contact your child’s teacher by email, however below is a list of all the direct emails of our teaching staff:</w:t>
      </w:r>
    </w:p>
    <w:p w:rsidR="00951DF7" w:rsidRDefault="00951DF7" w:rsidP="003104D8">
      <w:pPr>
        <w:rPr>
          <w:sz w:val="28"/>
          <w:szCs w:val="28"/>
        </w:rPr>
      </w:pPr>
    </w:p>
    <w:p w:rsidR="003104D8" w:rsidRDefault="00FD2564" w:rsidP="003104D8">
      <w:pPr>
        <w:rPr>
          <w:sz w:val="28"/>
          <w:szCs w:val="28"/>
        </w:rPr>
      </w:pPr>
      <w:hyperlink r:id="rId14" w:history="1">
        <w:r w:rsidR="00C15796" w:rsidRPr="001D4672">
          <w:rPr>
            <w:rStyle w:val="Hyperlink"/>
            <w:sz w:val="28"/>
            <w:szCs w:val="28"/>
          </w:rPr>
          <w:t>lisa.lawrence@hanslope.milton-keynes.sch.uk</w:t>
        </w:r>
      </w:hyperlink>
      <w:r w:rsidR="00C15796">
        <w:rPr>
          <w:sz w:val="28"/>
          <w:szCs w:val="28"/>
        </w:rPr>
        <w:t xml:space="preserve">  (Maple)</w:t>
      </w:r>
    </w:p>
    <w:p w:rsidR="00C15796" w:rsidRDefault="00FD2564" w:rsidP="00C15796">
      <w:pPr>
        <w:rPr>
          <w:sz w:val="28"/>
          <w:szCs w:val="28"/>
        </w:rPr>
      </w:pPr>
      <w:hyperlink r:id="rId15" w:history="1">
        <w:r w:rsidR="00C15796" w:rsidRPr="001D4672">
          <w:rPr>
            <w:rStyle w:val="Hyperlink"/>
            <w:sz w:val="28"/>
            <w:szCs w:val="28"/>
          </w:rPr>
          <w:t>jane.fox@hanslope.milton-keynes.sch.uk</w:t>
        </w:r>
      </w:hyperlink>
      <w:r w:rsidR="00C15796">
        <w:rPr>
          <w:sz w:val="28"/>
          <w:szCs w:val="28"/>
        </w:rPr>
        <w:t xml:space="preserve">   (Larch)</w:t>
      </w:r>
    </w:p>
    <w:p w:rsidR="00C15796" w:rsidRDefault="00FD2564" w:rsidP="00C15796">
      <w:pPr>
        <w:rPr>
          <w:sz w:val="28"/>
          <w:szCs w:val="28"/>
        </w:rPr>
      </w:pPr>
      <w:hyperlink r:id="rId16" w:history="1">
        <w:r w:rsidR="00C15796" w:rsidRPr="001D4672">
          <w:rPr>
            <w:rStyle w:val="Hyperlink"/>
            <w:sz w:val="28"/>
            <w:szCs w:val="28"/>
          </w:rPr>
          <w:t>louise.edwards@hanslope.milton-keynes.sch.uk</w:t>
        </w:r>
      </w:hyperlink>
      <w:r w:rsidR="00C15796">
        <w:rPr>
          <w:sz w:val="28"/>
          <w:szCs w:val="28"/>
        </w:rPr>
        <w:t xml:space="preserve"> (Elm and </w:t>
      </w:r>
      <w:proofErr w:type="spellStart"/>
      <w:r w:rsidR="00C15796">
        <w:rPr>
          <w:sz w:val="28"/>
          <w:szCs w:val="28"/>
        </w:rPr>
        <w:t>SENCo</w:t>
      </w:r>
      <w:proofErr w:type="spellEnd"/>
      <w:r w:rsidR="00C15796">
        <w:rPr>
          <w:sz w:val="28"/>
          <w:szCs w:val="28"/>
        </w:rPr>
        <w:t>)</w:t>
      </w:r>
    </w:p>
    <w:p w:rsidR="00C15796" w:rsidRDefault="00FD2564" w:rsidP="00C15796">
      <w:pPr>
        <w:rPr>
          <w:sz w:val="28"/>
          <w:szCs w:val="28"/>
        </w:rPr>
      </w:pPr>
      <w:hyperlink r:id="rId17" w:history="1">
        <w:r w:rsidR="00C15796" w:rsidRPr="001D4672">
          <w:rPr>
            <w:rStyle w:val="Hyperlink"/>
            <w:sz w:val="28"/>
            <w:szCs w:val="28"/>
          </w:rPr>
          <w:t>catherine.jackson@hanslope.milton-keynes.sch.uk</w:t>
        </w:r>
      </w:hyperlink>
      <w:r w:rsidR="00C15796">
        <w:rPr>
          <w:sz w:val="28"/>
          <w:szCs w:val="28"/>
        </w:rPr>
        <w:t xml:space="preserve">  (Oak)</w:t>
      </w:r>
    </w:p>
    <w:p w:rsidR="00C15796" w:rsidRPr="00FD2564" w:rsidRDefault="00FD2564" w:rsidP="00C15796">
      <w:pPr>
        <w:rPr>
          <w:sz w:val="28"/>
          <w:szCs w:val="28"/>
          <w:lang w:val="de-DE"/>
        </w:rPr>
      </w:pPr>
      <w:hyperlink r:id="rId18" w:history="1">
        <w:r w:rsidR="00C15796" w:rsidRPr="00FD2564">
          <w:rPr>
            <w:rStyle w:val="Hyperlink"/>
            <w:sz w:val="28"/>
            <w:szCs w:val="28"/>
            <w:lang w:val="de-DE"/>
          </w:rPr>
          <w:t>tanya.hudson@hanslope.milton-keynes.sch.uk</w:t>
        </w:r>
      </w:hyperlink>
      <w:r w:rsidR="00C15796" w:rsidRPr="00FD2564">
        <w:rPr>
          <w:sz w:val="28"/>
          <w:szCs w:val="28"/>
          <w:lang w:val="de-DE"/>
        </w:rPr>
        <w:t xml:space="preserve">  (Cedar)</w:t>
      </w:r>
    </w:p>
    <w:p w:rsidR="00C15796" w:rsidRDefault="00FD2564" w:rsidP="00C15796">
      <w:pPr>
        <w:rPr>
          <w:sz w:val="28"/>
          <w:szCs w:val="28"/>
        </w:rPr>
      </w:pPr>
      <w:hyperlink r:id="rId19" w:history="1">
        <w:r w:rsidR="00C15796" w:rsidRPr="001D4672">
          <w:rPr>
            <w:rStyle w:val="Hyperlink"/>
            <w:sz w:val="28"/>
            <w:szCs w:val="28"/>
          </w:rPr>
          <w:t>k.hassan@hanslope.milton-keynes.sch.uk</w:t>
        </w:r>
      </w:hyperlink>
      <w:r w:rsidR="00C15796">
        <w:rPr>
          <w:sz w:val="28"/>
          <w:szCs w:val="28"/>
        </w:rPr>
        <w:t xml:space="preserve">  (Hazel)</w:t>
      </w:r>
    </w:p>
    <w:p w:rsidR="00C15796" w:rsidRDefault="00FD2564" w:rsidP="00C15796">
      <w:pPr>
        <w:rPr>
          <w:sz w:val="28"/>
          <w:szCs w:val="28"/>
        </w:rPr>
      </w:pPr>
      <w:hyperlink r:id="rId20" w:history="1">
        <w:r w:rsidR="00C15796" w:rsidRPr="001D4672">
          <w:rPr>
            <w:rStyle w:val="Hyperlink"/>
            <w:sz w:val="28"/>
            <w:szCs w:val="28"/>
          </w:rPr>
          <w:t>hariet.lovegood@hanslope.milton-keynes.sch.uk</w:t>
        </w:r>
      </w:hyperlink>
      <w:r w:rsidR="00C15796">
        <w:rPr>
          <w:sz w:val="28"/>
          <w:szCs w:val="28"/>
        </w:rPr>
        <w:t xml:space="preserve"> (Beech)</w:t>
      </w:r>
    </w:p>
    <w:p w:rsidR="00C15796" w:rsidRDefault="00FD2564" w:rsidP="00C15796">
      <w:pPr>
        <w:rPr>
          <w:sz w:val="28"/>
          <w:szCs w:val="28"/>
        </w:rPr>
      </w:pPr>
      <w:hyperlink r:id="rId21" w:history="1">
        <w:r w:rsidR="00C15796" w:rsidRPr="001D4672">
          <w:rPr>
            <w:rStyle w:val="Hyperlink"/>
            <w:sz w:val="28"/>
            <w:szCs w:val="28"/>
          </w:rPr>
          <w:t>donna.knight@hanslope.milton-keynes.sch.uk</w:t>
        </w:r>
      </w:hyperlink>
      <w:r w:rsidR="00C15796">
        <w:rPr>
          <w:sz w:val="28"/>
          <w:szCs w:val="28"/>
        </w:rPr>
        <w:t xml:space="preserve"> (Redwood)</w:t>
      </w:r>
    </w:p>
    <w:p w:rsidR="00C15796" w:rsidRDefault="00FD2564" w:rsidP="00C15796">
      <w:pPr>
        <w:rPr>
          <w:sz w:val="28"/>
          <w:szCs w:val="28"/>
        </w:rPr>
      </w:pPr>
      <w:hyperlink r:id="rId22" w:history="1">
        <w:r w:rsidR="00C15796" w:rsidRPr="001D4672">
          <w:rPr>
            <w:rStyle w:val="Hyperlink"/>
            <w:sz w:val="28"/>
            <w:szCs w:val="28"/>
          </w:rPr>
          <w:t>jenny.broughton@hanslope.milton-keynes.sch.uk</w:t>
        </w:r>
      </w:hyperlink>
      <w:r w:rsidR="00C15796">
        <w:rPr>
          <w:sz w:val="28"/>
          <w:szCs w:val="28"/>
        </w:rPr>
        <w:t xml:space="preserve"> (Sycamore)</w:t>
      </w:r>
    </w:p>
    <w:p w:rsidR="00C15796" w:rsidRDefault="00FD2564" w:rsidP="00C15796">
      <w:pPr>
        <w:rPr>
          <w:sz w:val="28"/>
          <w:szCs w:val="28"/>
        </w:rPr>
      </w:pPr>
      <w:hyperlink r:id="rId23" w:history="1">
        <w:r w:rsidR="009C4BB2" w:rsidRPr="001D4672">
          <w:rPr>
            <w:rStyle w:val="Hyperlink"/>
            <w:sz w:val="28"/>
            <w:szCs w:val="28"/>
          </w:rPr>
          <w:t>emma.norris@hanslope.milton-keynes.sch.uk</w:t>
        </w:r>
      </w:hyperlink>
      <w:r w:rsidR="009C4BB2">
        <w:rPr>
          <w:sz w:val="28"/>
          <w:szCs w:val="28"/>
        </w:rPr>
        <w:t xml:space="preserve"> (Rowan)</w:t>
      </w:r>
    </w:p>
    <w:p w:rsidR="009C4BB2" w:rsidRDefault="00FD2564" w:rsidP="009C4BB2">
      <w:pPr>
        <w:rPr>
          <w:sz w:val="28"/>
          <w:szCs w:val="28"/>
        </w:rPr>
      </w:pPr>
      <w:hyperlink r:id="rId24" w:history="1">
        <w:r w:rsidR="009C4BB2" w:rsidRPr="001D4672">
          <w:rPr>
            <w:rStyle w:val="Hyperlink"/>
            <w:sz w:val="28"/>
            <w:szCs w:val="28"/>
          </w:rPr>
          <w:t>amanda.capp@hanslope.milton-keynes.sch.uk</w:t>
        </w:r>
      </w:hyperlink>
      <w:r w:rsidR="009C4BB2">
        <w:rPr>
          <w:sz w:val="28"/>
          <w:szCs w:val="28"/>
        </w:rPr>
        <w:t xml:space="preserve"> (Deputy Head)</w:t>
      </w:r>
    </w:p>
    <w:p w:rsidR="009C4BB2" w:rsidRDefault="00FD2564" w:rsidP="009C4BB2">
      <w:pPr>
        <w:rPr>
          <w:sz w:val="28"/>
          <w:szCs w:val="28"/>
        </w:rPr>
      </w:pPr>
      <w:hyperlink r:id="rId25" w:history="1">
        <w:r w:rsidR="009C4BB2" w:rsidRPr="001D4672">
          <w:rPr>
            <w:rStyle w:val="Hyperlink"/>
            <w:sz w:val="28"/>
            <w:szCs w:val="28"/>
          </w:rPr>
          <w:t>ryan.brown@hanslope.milton-keynes.sch.uk</w:t>
        </w:r>
      </w:hyperlink>
      <w:r w:rsidR="009C4BB2">
        <w:rPr>
          <w:sz w:val="28"/>
          <w:szCs w:val="28"/>
        </w:rPr>
        <w:t xml:space="preserve"> (Head teacher)</w:t>
      </w:r>
    </w:p>
    <w:p w:rsidR="00C15796" w:rsidRDefault="00C15796" w:rsidP="00C15796">
      <w:pPr>
        <w:rPr>
          <w:sz w:val="28"/>
          <w:szCs w:val="28"/>
        </w:rPr>
      </w:pPr>
    </w:p>
    <w:p w:rsidR="003104D8" w:rsidRDefault="00BF4ACB" w:rsidP="00834A86">
      <w:pPr>
        <w:jc w:val="center"/>
        <w:rPr>
          <w:b/>
          <w:sz w:val="36"/>
          <w:szCs w:val="36"/>
          <w:u w:val="single"/>
        </w:rPr>
      </w:pPr>
      <w:r w:rsidRPr="00834A86">
        <w:rPr>
          <w:b/>
          <w:sz w:val="36"/>
          <w:szCs w:val="36"/>
          <w:u w:val="single"/>
        </w:rPr>
        <w:t>Christmas</w:t>
      </w:r>
    </w:p>
    <w:p w:rsidR="00834A86" w:rsidRDefault="00D06552" w:rsidP="00834A86">
      <w:pPr>
        <w:jc w:val="both"/>
        <w:rPr>
          <w:sz w:val="28"/>
          <w:szCs w:val="28"/>
        </w:rPr>
      </w:pPr>
      <w:r>
        <w:rPr>
          <w:sz w:val="28"/>
          <w:szCs w:val="28"/>
        </w:rPr>
        <w:t>One of the highlights of the year is Christmas time at our school. Like you, we all look forward to our KS1 and KS2 productions etc. However, we find ourselves facing a very different Christmas this year. At the moment we have made no plans but have begun to talk about ways your children can produce or perform something in their bubbles for you online. I’ll keep you posted on this.</w:t>
      </w:r>
    </w:p>
    <w:p w:rsidR="00175A96" w:rsidRDefault="00643209" w:rsidP="00175A96">
      <w:pPr>
        <w:jc w:val="center"/>
        <w:rPr>
          <w:b/>
          <w:sz w:val="36"/>
          <w:szCs w:val="36"/>
          <w:u w:val="single"/>
        </w:rPr>
      </w:pPr>
      <w:r w:rsidRPr="00E17D1F">
        <w:rPr>
          <w:b/>
          <w:sz w:val="36"/>
          <w:szCs w:val="36"/>
          <w:u w:val="single"/>
        </w:rPr>
        <w:t>Diary Dates</w:t>
      </w:r>
    </w:p>
    <w:p w:rsidR="006000D6" w:rsidRPr="006000D6" w:rsidRDefault="006000D6" w:rsidP="00175A96">
      <w:pPr>
        <w:jc w:val="center"/>
        <w:rPr>
          <w:i/>
          <w:sz w:val="28"/>
          <w:szCs w:val="28"/>
        </w:rPr>
      </w:pPr>
      <w:r w:rsidRPr="006000D6">
        <w:rPr>
          <w:i/>
          <w:sz w:val="28"/>
          <w:szCs w:val="28"/>
        </w:rPr>
        <w:t>Details for key events will follow nearer to the time.</w:t>
      </w: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F20FDA" w:rsidRDefault="00F20FDA" w:rsidP="00643209">
      <w:pPr>
        <w:pStyle w:val="ListParagraph"/>
        <w:jc w:val="center"/>
        <w:rPr>
          <w:b/>
          <w:sz w:val="28"/>
          <w:szCs w:val="28"/>
          <w:u w:val="single"/>
        </w:rPr>
      </w:pPr>
    </w:p>
    <w:p w:rsidR="00BF4ACB" w:rsidRDefault="001D396E" w:rsidP="00BF4ACB">
      <w:pPr>
        <w:pStyle w:val="ListParagraph"/>
        <w:rPr>
          <w:sz w:val="28"/>
          <w:szCs w:val="28"/>
        </w:rPr>
      </w:pPr>
      <w:r>
        <w:rPr>
          <w:sz w:val="28"/>
          <w:szCs w:val="28"/>
        </w:rPr>
        <w:t>9</w:t>
      </w:r>
      <w:r w:rsidRPr="001D396E">
        <w:rPr>
          <w:sz w:val="28"/>
          <w:szCs w:val="28"/>
          <w:vertAlign w:val="superscript"/>
        </w:rPr>
        <w:t>th</w:t>
      </w:r>
      <w:r>
        <w:rPr>
          <w:sz w:val="28"/>
          <w:szCs w:val="28"/>
        </w:rPr>
        <w:t xml:space="preserve"> Oct </w:t>
      </w:r>
      <w:r w:rsidR="0062369A">
        <w:rPr>
          <w:sz w:val="28"/>
          <w:szCs w:val="28"/>
        </w:rPr>
        <w:tab/>
        <w:t xml:space="preserve"> </w:t>
      </w:r>
      <w:r w:rsidR="00BF4ACB">
        <w:rPr>
          <w:sz w:val="28"/>
          <w:szCs w:val="28"/>
        </w:rPr>
        <w:t>Parent Governor Ballot ends</w:t>
      </w:r>
    </w:p>
    <w:p w:rsidR="00D06552" w:rsidRPr="00BF4ACB" w:rsidRDefault="00D06552" w:rsidP="00BF4ACB">
      <w:pPr>
        <w:pStyle w:val="ListParagraph"/>
        <w:rPr>
          <w:sz w:val="28"/>
          <w:szCs w:val="28"/>
        </w:rPr>
      </w:pPr>
      <w:r>
        <w:rPr>
          <w:sz w:val="28"/>
          <w:szCs w:val="28"/>
        </w:rPr>
        <w:t xml:space="preserve">                        Flu injections</w:t>
      </w:r>
    </w:p>
    <w:p w:rsidR="00BF4ACB" w:rsidRDefault="00BF4ACB" w:rsidP="00BF4ACB">
      <w:pPr>
        <w:rPr>
          <w:sz w:val="28"/>
          <w:szCs w:val="28"/>
        </w:rPr>
      </w:pPr>
      <w:r>
        <w:rPr>
          <w:sz w:val="28"/>
          <w:szCs w:val="28"/>
        </w:rPr>
        <w:t xml:space="preserve">           </w:t>
      </w:r>
      <w:r w:rsidRPr="00BF4ACB">
        <w:rPr>
          <w:sz w:val="28"/>
          <w:szCs w:val="28"/>
        </w:rPr>
        <w:t>12</w:t>
      </w:r>
      <w:r w:rsidRPr="00BF4ACB">
        <w:rPr>
          <w:sz w:val="28"/>
          <w:szCs w:val="28"/>
          <w:vertAlign w:val="superscript"/>
        </w:rPr>
        <w:t>th</w:t>
      </w:r>
      <w:r w:rsidRPr="00BF4ACB">
        <w:rPr>
          <w:sz w:val="28"/>
          <w:szCs w:val="28"/>
        </w:rPr>
        <w:t xml:space="preserve"> Oct</w:t>
      </w:r>
      <w:r>
        <w:rPr>
          <w:sz w:val="28"/>
          <w:szCs w:val="28"/>
        </w:rPr>
        <w:t xml:space="preserve">          Results announced from the above ballot</w:t>
      </w:r>
    </w:p>
    <w:p w:rsidR="00BF4ACB" w:rsidRDefault="00BF4ACB" w:rsidP="00BF4ACB">
      <w:pPr>
        <w:rPr>
          <w:sz w:val="28"/>
          <w:szCs w:val="28"/>
        </w:rPr>
      </w:pPr>
      <w:r>
        <w:rPr>
          <w:sz w:val="28"/>
          <w:szCs w:val="28"/>
        </w:rPr>
        <w:t xml:space="preserve">           15</w:t>
      </w:r>
      <w:r w:rsidRPr="00BF4ACB">
        <w:rPr>
          <w:sz w:val="28"/>
          <w:szCs w:val="28"/>
          <w:vertAlign w:val="superscript"/>
        </w:rPr>
        <w:t>th</w:t>
      </w:r>
      <w:r>
        <w:rPr>
          <w:sz w:val="28"/>
          <w:szCs w:val="28"/>
        </w:rPr>
        <w:t xml:space="preserve"> Oct          Individual/sibling photos</w:t>
      </w:r>
    </w:p>
    <w:p w:rsidR="00BF4ACB" w:rsidRDefault="00BF4ACB" w:rsidP="00BF4ACB">
      <w:pPr>
        <w:rPr>
          <w:sz w:val="28"/>
          <w:szCs w:val="28"/>
        </w:rPr>
      </w:pPr>
      <w:r>
        <w:rPr>
          <w:sz w:val="28"/>
          <w:szCs w:val="28"/>
        </w:rPr>
        <w:t xml:space="preserve">           22</w:t>
      </w:r>
      <w:r w:rsidRPr="00BF4ACB">
        <w:rPr>
          <w:sz w:val="28"/>
          <w:szCs w:val="28"/>
          <w:vertAlign w:val="superscript"/>
        </w:rPr>
        <w:t>nd</w:t>
      </w:r>
      <w:r>
        <w:rPr>
          <w:sz w:val="28"/>
          <w:szCs w:val="28"/>
        </w:rPr>
        <w:t xml:space="preserve"> Oct         Be Seen in Green</w:t>
      </w:r>
      <w:r w:rsidR="00951DF7">
        <w:rPr>
          <w:sz w:val="28"/>
          <w:szCs w:val="28"/>
        </w:rPr>
        <w:t xml:space="preserve"> </w:t>
      </w:r>
    </w:p>
    <w:p w:rsidR="00BF4ACB" w:rsidRPr="00BF4ACB" w:rsidRDefault="00BF4ACB" w:rsidP="00BF4ACB">
      <w:pPr>
        <w:rPr>
          <w:sz w:val="28"/>
          <w:szCs w:val="28"/>
        </w:rPr>
      </w:pPr>
      <w:r>
        <w:rPr>
          <w:sz w:val="28"/>
          <w:szCs w:val="28"/>
        </w:rPr>
        <w:t xml:space="preserve">           22</w:t>
      </w:r>
      <w:r w:rsidRPr="00BF4ACB">
        <w:rPr>
          <w:sz w:val="28"/>
          <w:szCs w:val="28"/>
          <w:vertAlign w:val="superscript"/>
        </w:rPr>
        <w:t>nd</w:t>
      </w:r>
      <w:r>
        <w:rPr>
          <w:sz w:val="28"/>
          <w:szCs w:val="28"/>
        </w:rPr>
        <w:t xml:space="preserve"> Oct       </w:t>
      </w:r>
      <w:r w:rsidR="0062369A">
        <w:rPr>
          <w:sz w:val="28"/>
          <w:szCs w:val="28"/>
        </w:rPr>
        <w:t xml:space="preserve"> </w:t>
      </w:r>
      <w:r>
        <w:rPr>
          <w:sz w:val="28"/>
          <w:szCs w:val="28"/>
        </w:rPr>
        <w:t xml:space="preserve"> Last day of Autumn Term 1</w:t>
      </w:r>
    </w:p>
    <w:p w:rsidR="003176C2" w:rsidRPr="003176C2" w:rsidRDefault="003176C2" w:rsidP="003176C2">
      <w:pPr>
        <w:pStyle w:val="ListParagraph"/>
        <w:rPr>
          <w:b/>
          <w:sz w:val="28"/>
          <w:szCs w:val="28"/>
        </w:rPr>
      </w:pPr>
      <w:r w:rsidRPr="003176C2">
        <w:rPr>
          <w:b/>
          <w:sz w:val="28"/>
          <w:szCs w:val="28"/>
        </w:rPr>
        <w:t>Half Term</w:t>
      </w:r>
      <w:r>
        <w:rPr>
          <w:b/>
          <w:sz w:val="28"/>
          <w:szCs w:val="28"/>
        </w:rPr>
        <w:t xml:space="preserve"> </w:t>
      </w:r>
      <w:r w:rsidR="00951DF7">
        <w:rPr>
          <w:b/>
          <w:sz w:val="28"/>
          <w:szCs w:val="28"/>
        </w:rPr>
        <w:t xml:space="preserve">  </w:t>
      </w:r>
      <w:r w:rsidR="005B4FFD">
        <w:rPr>
          <w:b/>
          <w:sz w:val="28"/>
          <w:szCs w:val="28"/>
        </w:rPr>
        <w:t xml:space="preserve"> </w:t>
      </w:r>
      <w:r w:rsidR="0062369A">
        <w:rPr>
          <w:b/>
          <w:sz w:val="28"/>
          <w:szCs w:val="28"/>
        </w:rPr>
        <w:t xml:space="preserve"> </w:t>
      </w:r>
      <w:r w:rsidR="00C772CC">
        <w:rPr>
          <w:b/>
          <w:sz w:val="28"/>
          <w:szCs w:val="28"/>
        </w:rPr>
        <w:t xml:space="preserve">(Please note we return on Monday </w:t>
      </w:r>
      <w:proofErr w:type="gramStart"/>
      <w:r w:rsidR="00C772CC">
        <w:rPr>
          <w:b/>
          <w:sz w:val="28"/>
          <w:szCs w:val="28"/>
        </w:rPr>
        <w:t>2</w:t>
      </w:r>
      <w:r w:rsidR="00C772CC" w:rsidRPr="00C772CC">
        <w:rPr>
          <w:b/>
          <w:sz w:val="28"/>
          <w:szCs w:val="28"/>
          <w:vertAlign w:val="superscript"/>
        </w:rPr>
        <w:t>nd</w:t>
      </w:r>
      <w:r w:rsidR="00C772CC">
        <w:rPr>
          <w:b/>
          <w:sz w:val="28"/>
          <w:szCs w:val="28"/>
        </w:rPr>
        <w:t xml:space="preserve"> </w:t>
      </w:r>
      <w:r>
        <w:rPr>
          <w:b/>
          <w:sz w:val="28"/>
          <w:szCs w:val="28"/>
        </w:rPr>
        <w:t xml:space="preserve"> November</w:t>
      </w:r>
      <w:proofErr w:type="gramEnd"/>
      <w:r>
        <w:rPr>
          <w:b/>
          <w:sz w:val="28"/>
          <w:szCs w:val="28"/>
        </w:rPr>
        <w:t>)</w:t>
      </w:r>
    </w:p>
    <w:p w:rsidR="00BF4ACB" w:rsidRDefault="00BF4ACB" w:rsidP="00F20FDA">
      <w:pPr>
        <w:pStyle w:val="ListParagraph"/>
        <w:rPr>
          <w:sz w:val="28"/>
          <w:szCs w:val="28"/>
        </w:rPr>
      </w:pPr>
    </w:p>
    <w:p w:rsidR="00BF4ACB" w:rsidRPr="00D06552" w:rsidRDefault="00BF4ACB" w:rsidP="00D06552">
      <w:pPr>
        <w:pStyle w:val="ListParagraph"/>
        <w:rPr>
          <w:sz w:val="28"/>
          <w:szCs w:val="28"/>
        </w:rPr>
      </w:pPr>
      <w:r>
        <w:rPr>
          <w:sz w:val="28"/>
          <w:szCs w:val="28"/>
        </w:rPr>
        <w:lastRenderedPageBreak/>
        <w:t>2</w:t>
      </w:r>
      <w:r w:rsidRPr="00BF4ACB">
        <w:rPr>
          <w:sz w:val="28"/>
          <w:szCs w:val="28"/>
          <w:vertAlign w:val="superscript"/>
        </w:rPr>
        <w:t>nd</w:t>
      </w:r>
      <w:r w:rsidR="0078602B">
        <w:rPr>
          <w:sz w:val="28"/>
          <w:szCs w:val="28"/>
        </w:rPr>
        <w:t xml:space="preserve"> </w:t>
      </w:r>
      <w:r>
        <w:rPr>
          <w:sz w:val="28"/>
          <w:szCs w:val="28"/>
        </w:rPr>
        <w:t xml:space="preserve">Nov        </w:t>
      </w:r>
      <w:r w:rsidR="0062369A">
        <w:rPr>
          <w:sz w:val="28"/>
          <w:szCs w:val="28"/>
        </w:rPr>
        <w:t xml:space="preserve"> </w:t>
      </w:r>
      <w:r>
        <w:rPr>
          <w:sz w:val="28"/>
          <w:szCs w:val="28"/>
        </w:rPr>
        <w:t>First day of Autumn 2</w:t>
      </w:r>
      <w:r w:rsidR="0078602B">
        <w:rPr>
          <w:sz w:val="28"/>
          <w:szCs w:val="28"/>
        </w:rPr>
        <w:t xml:space="preserve">  </w:t>
      </w:r>
    </w:p>
    <w:p w:rsidR="00BF4ACB" w:rsidRDefault="00BF4ACB" w:rsidP="00D06552">
      <w:pPr>
        <w:pStyle w:val="ListParagraph"/>
        <w:rPr>
          <w:sz w:val="28"/>
          <w:szCs w:val="28"/>
        </w:rPr>
      </w:pPr>
      <w:r>
        <w:rPr>
          <w:sz w:val="28"/>
          <w:szCs w:val="28"/>
        </w:rPr>
        <w:t>18</w:t>
      </w:r>
      <w:r w:rsidRPr="00BF4ACB">
        <w:rPr>
          <w:sz w:val="28"/>
          <w:szCs w:val="28"/>
          <w:vertAlign w:val="superscript"/>
        </w:rPr>
        <w:t>th</w:t>
      </w:r>
      <w:r>
        <w:rPr>
          <w:sz w:val="28"/>
          <w:szCs w:val="28"/>
        </w:rPr>
        <w:t xml:space="preserve"> Dec     </w:t>
      </w:r>
      <w:r w:rsidR="00951DF7">
        <w:rPr>
          <w:sz w:val="28"/>
          <w:szCs w:val="28"/>
        </w:rPr>
        <w:t xml:space="preserve"> </w:t>
      </w:r>
      <w:r w:rsidR="0062369A">
        <w:rPr>
          <w:sz w:val="28"/>
          <w:szCs w:val="28"/>
        </w:rPr>
        <w:t xml:space="preserve">  </w:t>
      </w:r>
      <w:r>
        <w:rPr>
          <w:sz w:val="28"/>
          <w:szCs w:val="28"/>
        </w:rPr>
        <w:t>End of Autumn 2</w:t>
      </w:r>
      <w:r w:rsidR="0078602B">
        <w:rPr>
          <w:sz w:val="28"/>
          <w:szCs w:val="28"/>
        </w:rPr>
        <w:t xml:space="preserve">                       </w:t>
      </w:r>
    </w:p>
    <w:p w:rsidR="009555B2" w:rsidRPr="009555B2" w:rsidRDefault="009555B2" w:rsidP="009B15F1">
      <w:pPr>
        <w:rPr>
          <w:b/>
          <w:sz w:val="28"/>
          <w:szCs w:val="28"/>
        </w:rPr>
      </w:pPr>
      <w:r>
        <w:rPr>
          <w:sz w:val="28"/>
          <w:szCs w:val="28"/>
        </w:rPr>
        <w:t xml:space="preserve">           </w:t>
      </w:r>
      <w:r w:rsidRPr="009555B2">
        <w:rPr>
          <w:b/>
          <w:sz w:val="28"/>
          <w:szCs w:val="28"/>
        </w:rPr>
        <w:t>Christmas Holiday – Please note the children return to school on</w:t>
      </w:r>
    </w:p>
    <w:p w:rsidR="00A915A7" w:rsidRPr="00D06552" w:rsidRDefault="00C772CC" w:rsidP="009B15F1">
      <w:pPr>
        <w:rPr>
          <w:b/>
          <w:sz w:val="28"/>
          <w:szCs w:val="28"/>
        </w:rPr>
      </w:pPr>
      <w:r>
        <w:rPr>
          <w:b/>
          <w:sz w:val="28"/>
          <w:szCs w:val="28"/>
        </w:rPr>
        <w:t xml:space="preserve">           Monday 4</w:t>
      </w:r>
      <w:r w:rsidR="009555B2" w:rsidRPr="009555B2">
        <w:rPr>
          <w:b/>
          <w:sz w:val="28"/>
          <w:szCs w:val="28"/>
          <w:vertAlign w:val="superscript"/>
        </w:rPr>
        <w:t>th</w:t>
      </w:r>
      <w:r>
        <w:rPr>
          <w:b/>
          <w:sz w:val="28"/>
          <w:szCs w:val="28"/>
        </w:rPr>
        <w:t xml:space="preserve"> January 2021</w:t>
      </w:r>
      <w:r w:rsidR="009555B2" w:rsidRPr="009555B2">
        <w:rPr>
          <w:b/>
          <w:sz w:val="28"/>
          <w:szCs w:val="28"/>
        </w:rPr>
        <w:t>.</w:t>
      </w: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rsidR="00A608D3" w:rsidRPr="00E800E3" w:rsidRDefault="00A608D3" w:rsidP="00E800E3">
      <w:pPr>
        <w:rPr>
          <w:sz w:val="28"/>
          <w:szCs w:val="28"/>
        </w:rPr>
      </w:pPr>
    </w:p>
    <w:p w:rsidR="005A65F6" w:rsidRPr="005A65F6" w:rsidRDefault="005A65F6" w:rsidP="00A915A7">
      <w:pPr>
        <w:pStyle w:val="ListParagraph"/>
        <w:rPr>
          <w:sz w:val="28"/>
          <w:szCs w:val="28"/>
        </w:rPr>
      </w:pPr>
      <w:r w:rsidRPr="00E800E3">
        <w:rPr>
          <w:b/>
          <w:sz w:val="28"/>
          <w:szCs w:val="28"/>
        </w:rPr>
        <w:t xml:space="preserve">Ryan </w:t>
      </w:r>
      <w:proofErr w:type="spellStart"/>
      <w:r w:rsidRPr="00E800E3">
        <w:rPr>
          <w:b/>
          <w:sz w:val="28"/>
          <w:szCs w:val="28"/>
        </w:rPr>
        <w:t>Fensham</w:t>
      </w:r>
      <w:proofErr w:type="spellEnd"/>
      <w:r w:rsidRPr="00E800E3">
        <w:rPr>
          <w:b/>
          <w:sz w:val="28"/>
          <w:szCs w:val="28"/>
        </w:rPr>
        <w:t>-Brown</w:t>
      </w:r>
      <w:r w:rsidR="00E800E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assoonPrimaryType">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4F"/>
    <w:rsid w:val="00014115"/>
    <w:rsid w:val="00017FB4"/>
    <w:rsid w:val="000333C9"/>
    <w:rsid w:val="00070D4D"/>
    <w:rsid w:val="000C0585"/>
    <w:rsid w:val="000C6C15"/>
    <w:rsid w:val="000F1750"/>
    <w:rsid w:val="0011023B"/>
    <w:rsid w:val="00121FCD"/>
    <w:rsid w:val="001427B8"/>
    <w:rsid w:val="001437C3"/>
    <w:rsid w:val="00175A96"/>
    <w:rsid w:val="001D396E"/>
    <w:rsid w:val="001E68B8"/>
    <w:rsid w:val="001F0752"/>
    <w:rsid w:val="001F7B12"/>
    <w:rsid w:val="00202609"/>
    <w:rsid w:val="002214E3"/>
    <w:rsid w:val="00230EC6"/>
    <w:rsid w:val="00262F8A"/>
    <w:rsid w:val="00280269"/>
    <w:rsid w:val="002A602B"/>
    <w:rsid w:val="002B1A87"/>
    <w:rsid w:val="002B32B8"/>
    <w:rsid w:val="002D5974"/>
    <w:rsid w:val="00301804"/>
    <w:rsid w:val="003104D8"/>
    <w:rsid w:val="003176C2"/>
    <w:rsid w:val="003667B1"/>
    <w:rsid w:val="00367021"/>
    <w:rsid w:val="003954BD"/>
    <w:rsid w:val="003F6D48"/>
    <w:rsid w:val="00400DEF"/>
    <w:rsid w:val="0042428E"/>
    <w:rsid w:val="0042551A"/>
    <w:rsid w:val="0046359A"/>
    <w:rsid w:val="00466E59"/>
    <w:rsid w:val="004950E3"/>
    <w:rsid w:val="004A52D3"/>
    <w:rsid w:val="004B2EA9"/>
    <w:rsid w:val="004C6D2E"/>
    <w:rsid w:val="00512916"/>
    <w:rsid w:val="00561BF2"/>
    <w:rsid w:val="00577C00"/>
    <w:rsid w:val="00591764"/>
    <w:rsid w:val="005A17BC"/>
    <w:rsid w:val="005A65F6"/>
    <w:rsid w:val="005B4FFD"/>
    <w:rsid w:val="006000D6"/>
    <w:rsid w:val="0062369A"/>
    <w:rsid w:val="00643209"/>
    <w:rsid w:val="0065734F"/>
    <w:rsid w:val="006A44F2"/>
    <w:rsid w:val="006B3499"/>
    <w:rsid w:val="006B54F3"/>
    <w:rsid w:val="006C1228"/>
    <w:rsid w:val="006F0609"/>
    <w:rsid w:val="006F06B6"/>
    <w:rsid w:val="006F11FE"/>
    <w:rsid w:val="006F246A"/>
    <w:rsid w:val="007522A1"/>
    <w:rsid w:val="0078602B"/>
    <w:rsid w:val="007A2886"/>
    <w:rsid w:val="007A44BA"/>
    <w:rsid w:val="007B1B46"/>
    <w:rsid w:val="007C7A09"/>
    <w:rsid w:val="007D3640"/>
    <w:rsid w:val="007E1FCC"/>
    <w:rsid w:val="007E20AB"/>
    <w:rsid w:val="007E3479"/>
    <w:rsid w:val="008171C9"/>
    <w:rsid w:val="00833A4F"/>
    <w:rsid w:val="00834A86"/>
    <w:rsid w:val="00841631"/>
    <w:rsid w:val="0086701C"/>
    <w:rsid w:val="0087764A"/>
    <w:rsid w:val="00901468"/>
    <w:rsid w:val="009362F2"/>
    <w:rsid w:val="00946E3B"/>
    <w:rsid w:val="00950B90"/>
    <w:rsid w:val="00951DF7"/>
    <w:rsid w:val="0095258D"/>
    <w:rsid w:val="009555B2"/>
    <w:rsid w:val="00962E2D"/>
    <w:rsid w:val="009665EA"/>
    <w:rsid w:val="009874D1"/>
    <w:rsid w:val="009B15F1"/>
    <w:rsid w:val="009B372F"/>
    <w:rsid w:val="009C4BB2"/>
    <w:rsid w:val="009D7279"/>
    <w:rsid w:val="009F2077"/>
    <w:rsid w:val="00A010B8"/>
    <w:rsid w:val="00A031D4"/>
    <w:rsid w:val="00A16FE5"/>
    <w:rsid w:val="00A273C5"/>
    <w:rsid w:val="00A37FD4"/>
    <w:rsid w:val="00A41E67"/>
    <w:rsid w:val="00A4323B"/>
    <w:rsid w:val="00A608D3"/>
    <w:rsid w:val="00A635B2"/>
    <w:rsid w:val="00A82A5B"/>
    <w:rsid w:val="00A83BE1"/>
    <w:rsid w:val="00A915A7"/>
    <w:rsid w:val="00AA4D22"/>
    <w:rsid w:val="00AD7389"/>
    <w:rsid w:val="00AE0E8A"/>
    <w:rsid w:val="00AF26CA"/>
    <w:rsid w:val="00B14013"/>
    <w:rsid w:val="00B163E8"/>
    <w:rsid w:val="00B20972"/>
    <w:rsid w:val="00B324A0"/>
    <w:rsid w:val="00B42076"/>
    <w:rsid w:val="00B460E4"/>
    <w:rsid w:val="00B531A5"/>
    <w:rsid w:val="00B54F0A"/>
    <w:rsid w:val="00B55AD9"/>
    <w:rsid w:val="00B9763F"/>
    <w:rsid w:val="00BB3366"/>
    <w:rsid w:val="00BF4ACB"/>
    <w:rsid w:val="00C01C43"/>
    <w:rsid w:val="00C15796"/>
    <w:rsid w:val="00C4607B"/>
    <w:rsid w:val="00C54505"/>
    <w:rsid w:val="00C772CC"/>
    <w:rsid w:val="00C92733"/>
    <w:rsid w:val="00C94C77"/>
    <w:rsid w:val="00CB12F5"/>
    <w:rsid w:val="00CE3F0C"/>
    <w:rsid w:val="00D027E8"/>
    <w:rsid w:val="00D02B68"/>
    <w:rsid w:val="00D06552"/>
    <w:rsid w:val="00D10449"/>
    <w:rsid w:val="00D12407"/>
    <w:rsid w:val="00D2358F"/>
    <w:rsid w:val="00D27605"/>
    <w:rsid w:val="00DA6B7A"/>
    <w:rsid w:val="00DA7AF7"/>
    <w:rsid w:val="00DC2198"/>
    <w:rsid w:val="00DC5DCD"/>
    <w:rsid w:val="00DD377C"/>
    <w:rsid w:val="00DE139C"/>
    <w:rsid w:val="00DF1AFD"/>
    <w:rsid w:val="00E17D1F"/>
    <w:rsid w:val="00E23D2A"/>
    <w:rsid w:val="00E348C9"/>
    <w:rsid w:val="00E42C20"/>
    <w:rsid w:val="00E6064E"/>
    <w:rsid w:val="00E72D8C"/>
    <w:rsid w:val="00E800E3"/>
    <w:rsid w:val="00E91B8F"/>
    <w:rsid w:val="00E92F91"/>
    <w:rsid w:val="00EF0807"/>
    <w:rsid w:val="00F01DAE"/>
    <w:rsid w:val="00F15849"/>
    <w:rsid w:val="00F20FDA"/>
    <w:rsid w:val="00F23FDD"/>
    <w:rsid w:val="00F25AFC"/>
    <w:rsid w:val="00F25B07"/>
    <w:rsid w:val="00F337D1"/>
    <w:rsid w:val="00F366BB"/>
    <w:rsid w:val="00F55F85"/>
    <w:rsid w:val="00F83EDF"/>
    <w:rsid w:val="00FB0D16"/>
    <w:rsid w:val="00FD2564"/>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yperlink" Target="mailto:tanya.hudson@hanslope.milton-keynes.sch.uk"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mailto:donna.knight@hanslope.milton-keynes.sch.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atherine.jackson@hanslope.milton-keynes.sch.uk" TargetMode="External"/><Relationship Id="rId25" Type="http://schemas.openxmlformats.org/officeDocument/2006/relationships/hyperlink" Target="mailto:ryan.brown@hanslope.milton-keynes.sch.uk" TargetMode="External"/><Relationship Id="rId2" Type="http://schemas.openxmlformats.org/officeDocument/2006/relationships/numbering" Target="numbering.xml"/><Relationship Id="rId16" Type="http://schemas.openxmlformats.org/officeDocument/2006/relationships/hyperlink" Target="mailto:louise.edwards@hanslope.milton-keynes.sch.uk" TargetMode="External"/><Relationship Id="rId20" Type="http://schemas.openxmlformats.org/officeDocument/2006/relationships/hyperlink" Target="mailto:hariet.lovegood@hanslope.milton-keyne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mailto:amanda.capp@hanslope.milton-keynes.sch.uk" TargetMode="External"/><Relationship Id="rId5" Type="http://schemas.openxmlformats.org/officeDocument/2006/relationships/settings" Target="settings.xml"/><Relationship Id="rId15" Type="http://schemas.openxmlformats.org/officeDocument/2006/relationships/hyperlink" Target="mailto:jane.fox@hanslope.milton-keynes.sch.uk" TargetMode="External"/><Relationship Id="rId23" Type="http://schemas.openxmlformats.org/officeDocument/2006/relationships/hyperlink" Target="mailto:emma.norris@hanslope.milton-keynes.sch.uk"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k.hassan@hanslope.milton-keynes.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lisa.lawrence@hanslope.milton-keynes.sch.uk" TargetMode="External"/><Relationship Id="rId22" Type="http://schemas.openxmlformats.org/officeDocument/2006/relationships/hyperlink" Target="mailto:jenny.broughton@hanslope.milton-keynes.sch.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52F1-ABE6-4CEE-A6C6-1C4C6FB5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Fensham-Brown</dc:creator>
  <cp:lastModifiedBy>McGarrS</cp:lastModifiedBy>
  <cp:revision>2</cp:revision>
  <cp:lastPrinted>2020-09-30T12:11:00Z</cp:lastPrinted>
  <dcterms:created xsi:type="dcterms:W3CDTF">2020-10-01T08:28:00Z</dcterms:created>
  <dcterms:modified xsi:type="dcterms:W3CDTF">2020-10-01T08:28:00Z</dcterms:modified>
</cp:coreProperties>
</file>