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24" w:rsidRPr="005C0524" w:rsidRDefault="005C0524" w:rsidP="005C0524">
      <w:pPr>
        <w:shd w:val="clear" w:color="auto" w:fill="FFFFFF"/>
        <w:spacing w:after="0" w:line="240" w:lineRule="auto"/>
        <w:rPr>
          <w:rFonts w:eastAsia="Times New Roman" w:cstheme="minorHAnsi"/>
          <w:color w:val="191919"/>
          <w:sz w:val="20"/>
          <w:szCs w:val="20"/>
          <w:lang w:eastAsia="en-GB"/>
        </w:rPr>
      </w:pPr>
      <w:r w:rsidRPr="005C0524">
        <w:rPr>
          <w:rFonts w:eastAsia="Times New Roman" w:cstheme="minorHAnsi"/>
          <w:color w:val="191919"/>
          <w:sz w:val="20"/>
          <w:szCs w:val="20"/>
          <w:lang w:eastAsia="en-GB"/>
        </w:rPr>
        <w:t>Autism is neurodivergent or developmental condition that affects the way someone thinks about things and interacts with the world. It is not a mental health condition.</w:t>
      </w:r>
    </w:p>
    <w:p w:rsidR="005C0524" w:rsidRDefault="005C0524" w:rsidP="005C0524">
      <w:pPr>
        <w:shd w:val="clear" w:color="auto" w:fill="FFFFFF"/>
        <w:spacing w:before="100" w:beforeAutospacing="1" w:after="0" w:line="240" w:lineRule="auto"/>
        <w:rPr>
          <w:rFonts w:eastAsia="Times New Roman" w:cstheme="minorHAnsi"/>
          <w:color w:val="191919"/>
          <w:sz w:val="20"/>
          <w:szCs w:val="20"/>
          <w:lang w:eastAsia="en-GB"/>
        </w:rPr>
      </w:pPr>
      <w:r w:rsidRPr="005C0524">
        <w:rPr>
          <w:rFonts w:eastAsia="Times New Roman" w:cstheme="minorHAnsi"/>
          <w:color w:val="191919"/>
          <w:sz w:val="20"/>
          <w:szCs w:val="20"/>
          <w:lang w:eastAsia="en-GB"/>
        </w:rPr>
        <w:t>Autism is a spectrum condition. This means each person experiences autism differently. They may experience different autistic traits to greater or lesser extents. They may also need more support with some things than others.</w:t>
      </w:r>
    </w:p>
    <w:p w:rsidR="002C1D17" w:rsidRPr="00B431CE" w:rsidRDefault="002C1D17" w:rsidP="002C1D17">
      <w:pPr>
        <w:pStyle w:val="Heading2"/>
        <w:spacing w:before="0" w:beforeAutospacing="0" w:after="0" w:afterAutospacing="0"/>
        <w:rPr>
          <w:rFonts w:asciiTheme="minorHAnsi" w:hAnsiTheme="minorHAnsi" w:cstheme="minorHAnsi"/>
          <w:color w:val="191919"/>
          <w:sz w:val="24"/>
          <w:szCs w:val="20"/>
          <w:u w:val="single"/>
        </w:rPr>
      </w:pPr>
    </w:p>
    <w:p w:rsidR="005C0524" w:rsidRDefault="005C0524" w:rsidP="005C0524">
      <w:pPr>
        <w:pStyle w:val="Heading3"/>
        <w:shd w:val="clear" w:color="auto" w:fill="FFFFFF"/>
        <w:spacing w:before="0"/>
        <w:rPr>
          <w:rFonts w:asciiTheme="minorHAnsi" w:hAnsiTheme="minorHAnsi" w:cstheme="minorHAnsi"/>
          <w:b/>
          <w:color w:val="191919"/>
          <w:sz w:val="20"/>
          <w:szCs w:val="20"/>
          <w:u w:val="single"/>
        </w:rPr>
      </w:pPr>
      <w:r w:rsidRPr="005C0524">
        <w:rPr>
          <w:rFonts w:asciiTheme="minorHAnsi" w:hAnsiTheme="minorHAnsi" w:cstheme="minorHAnsi"/>
          <w:b/>
          <w:color w:val="191919"/>
          <w:sz w:val="20"/>
          <w:szCs w:val="20"/>
          <w:u w:val="single"/>
        </w:rPr>
        <w:t>While every person is different, some common features of autism include</w:t>
      </w:r>
    </w:p>
    <w:p w:rsidR="005C0524" w:rsidRPr="005C0524" w:rsidRDefault="00B431CE" w:rsidP="005C0524">
      <w:r w:rsidRPr="005C0524">
        <w:rPr>
          <w:rFonts w:cstheme="minorHAnsi"/>
          <w:color w:val="191919"/>
          <w:sz w:val="20"/>
          <w:szCs w:val="20"/>
        </w:rPr>
        <w:drawing>
          <wp:anchor distT="0" distB="0" distL="114300" distR="114300" simplePos="0" relativeHeight="251659264" behindDoc="1" locked="0" layoutInCell="1" allowOverlap="1" wp14:anchorId="388176C5">
            <wp:simplePos x="0" y="0"/>
            <wp:positionH relativeFrom="column">
              <wp:posOffset>-251460</wp:posOffset>
            </wp:positionH>
            <wp:positionV relativeFrom="paragraph">
              <wp:posOffset>2221865</wp:posOffset>
            </wp:positionV>
            <wp:extent cx="3070860" cy="2029460"/>
            <wp:effectExtent l="0" t="0" r="0" b="8890"/>
            <wp:wrapTight wrapText="bothSides">
              <wp:wrapPolygon edited="0">
                <wp:start x="0" y="0"/>
                <wp:lineTo x="0" y="21492"/>
                <wp:lineTo x="21439" y="21492"/>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70860" cy="2029460"/>
                    </a:xfrm>
                    <a:prstGeom prst="rect">
                      <a:avLst/>
                    </a:prstGeom>
                  </pic:spPr>
                </pic:pic>
              </a:graphicData>
            </a:graphic>
            <wp14:sizeRelH relativeFrom="margin">
              <wp14:pctWidth>0</wp14:pctWidth>
            </wp14:sizeRelH>
            <wp14:sizeRelV relativeFrom="margin">
              <wp14:pctHeight>0</wp14:pctHeight>
            </wp14:sizeRelV>
          </wp:anchor>
        </w:drawing>
      </w:r>
      <w:r w:rsidRPr="005C0524">
        <w:rPr>
          <w:rFonts w:eastAsia="Times New Roman" w:cstheme="minorHAnsi"/>
          <w:sz w:val="20"/>
          <w:szCs w:val="20"/>
          <w:lang w:eastAsia="en-GB"/>
        </w:rPr>
        <w:drawing>
          <wp:anchor distT="0" distB="0" distL="114300" distR="114300" simplePos="0" relativeHeight="251658240" behindDoc="1" locked="0" layoutInCell="1" allowOverlap="1" wp14:anchorId="154C1C36">
            <wp:simplePos x="0" y="0"/>
            <wp:positionH relativeFrom="column">
              <wp:posOffset>-251460</wp:posOffset>
            </wp:positionH>
            <wp:positionV relativeFrom="paragraph">
              <wp:posOffset>224155</wp:posOffset>
            </wp:positionV>
            <wp:extent cx="3111500" cy="2044700"/>
            <wp:effectExtent l="0" t="0" r="0" b="0"/>
            <wp:wrapTight wrapText="bothSides">
              <wp:wrapPolygon edited="0">
                <wp:start x="0" y="0"/>
                <wp:lineTo x="0" y="21332"/>
                <wp:lineTo x="21424" y="21332"/>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1500" cy="2044700"/>
                    </a:xfrm>
                    <a:prstGeom prst="rect">
                      <a:avLst/>
                    </a:prstGeom>
                  </pic:spPr>
                </pic:pic>
              </a:graphicData>
            </a:graphic>
            <wp14:sizeRelH relativeFrom="margin">
              <wp14:pctWidth>0</wp14:pctWidth>
            </wp14:sizeRelH>
            <wp14:sizeRelV relativeFrom="margin">
              <wp14:pctHeight>0</wp14:pctHeight>
            </wp14:sizeRelV>
          </wp:anchor>
        </w:drawing>
      </w:r>
    </w:p>
    <w:p w:rsidR="002C1D17" w:rsidRPr="009E4277" w:rsidRDefault="005C0524" w:rsidP="002C1D17">
      <w:pPr>
        <w:pStyle w:val="Heading2"/>
        <w:spacing w:before="0" w:beforeAutospacing="0" w:after="0" w:afterAutospacing="0"/>
        <w:rPr>
          <w:rFonts w:asciiTheme="minorHAnsi" w:hAnsiTheme="minorHAnsi" w:cstheme="minorHAnsi"/>
          <w:sz w:val="20"/>
          <w:szCs w:val="20"/>
          <w:u w:val="single"/>
        </w:rPr>
      </w:pPr>
      <w:r>
        <w:rPr>
          <w:rFonts w:asciiTheme="minorHAnsi" w:hAnsiTheme="minorHAnsi" w:cstheme="minorHAnsi"/>
          <w:sz w:val="20"/>
          <w:szCs w:val="20"/>
          <w:u w:val="single"/>
        </w:rPr>
        <w:t>Autism diagnosis and support</w:t>
      </w:r>
    </w:p>
    <w:p w:rsidR="002C1D17" w:rsidRPr="009E4277" w:rsidRDefault="002C1D17" w:rsidP="002C1D17">
      <w:pPr>
        <w:pStyle w:val="Heading2"/>
        <w:spacing w:before="0" w:beforeAutospacing="0" w:after="0" w:afterAutospacing="0"/>
        <w:rPr>
          <w:rFonts w:asciiTheme="minorHAnsi" w:hAnsiTheme="minorHAnsi" w:cstheme="minorHAnsi"/>
          <w:sz w:val="10"/>
          <w:szCs w:val="20"/>
          <w:u w:val="single"/>
        </w:rPr>
      </w:pPr>
    </w:p>
    <w:p w:rsidR="005C0524" w:rsidRPr="005C0524" w:rsidRDefault="005C0524" w:rsidP="005C0524">
      <w:pPr>
        <w:pStyle w:val="NormalWeb"/>
        <w:shd w:val="clear" w:color="auto" w:fill="FFFFFF"/>
        <w:spacing w:before="0" w:beforeAutospacing="0" w:after="0" w:afterAutospacing="0"/>
        <w:rPr>
          <w:rFonts w:asciiTheme="minorHAnsi" w:hAnsiTheme="minorHAnsi" w:cstheme="minorHAnsi"/>
          <w:color w:val="191919"/>
          <w:sz w:val="20"/>
          <w:szCs w:val="20"/>
        </w:rPr>
      </w:pPr>
      <w:r w:rsidRPr="005C0524">
        <w:rPr>
          <w:rFonts w:asciiTheme="minorHAnsi" w:hAnsiTheme="minorHAnsi" w:cstheme="minorHAnsi"/>
          <w:color w:val="191919"/>
          <w:sz w:val="20"/>
          <w:szCs w:val="20"/>
        </w:rPr>
        <w:t>If you think your child may be autistic but they have not yet been assessed, speak to a professional about this. They can talk things through with you and help to arrange a referral if needed. You can speak to:</w:t>
      </w:r>
    </w:p>
    <w:p w:rsidR="005C0524" w:rsidRPr="005C0524" w:rsidRDefault="005C0524" w:rsidP="005C0524">
      <w:pPr>
        <w:numPr>
          <w:ilvl w:val="0"/>
          <w:numId w:val="3"/>
        </w:numPr>
        <w:shd w:val="clear" w:color="auto" w:fill="FFFFFF"/>
        <w:spacing w:after="0" w:line="240" w:lineRule="auto"/>
        <w:rPr>
          <w:rFonts w:cstheme="minorHAnsi"/>
          <w:color w:val="191919"/>
          <w:sz w:val="20"/>
          <w:szCs w:val="20"/>
        </w:rPr>
      </w:pPr>
      <w:r w:rsidRPr="005C0524">
        <w:rPr>
          <w:rFonts w:cstheme="minorHAnsi"/>
          <w:color w:val="191919"/>
          <w:sz w:val="20"/>
          <w:szCs w:val="20"/>
        </w:rPr>
        <w:t>your GP</w:t>
      </w:r>
    </w:p>
    <w:p w:rsidR="005C0524" w:rsidRPr="005C0524" w:rsidRDefault="005C0524" w:rsidP="005C0524">
      <w:pPr>
        <w:numPr>
          <w:ilvl w:val="0"/>
          <w:numId w:val="3"/>
        </w:numPr>
        <w:shd w:val="clear" w:color="auto" w:fill="FFFFFF"/>
        <w:spacing w:before="100" w:beforeAutospacing="1" w:after="0" w:line="240" w:lineRule="auto"/>
        <w:rPr>
          <w:rFonts w:cstheme="minorHAnsi"/>
          <w:color w:val="191919"/>
          <w:sz w:val="20"/>
          <w:szCs w:val="20"/>
        </w:rPr>
      </w:pPr>
      <w:r w:rsidRPr="005C0524">
        <w:rPr>
          <w:rFonts w:cstheme="minorHAnsi"/>
          <w:color w:val="191919"/>
          <w:sz w:val="20"/>
          <w:szCs w:val="20"/>
        </w:rPr>
        <w:t>a health visitor</w:t>
      </w:r>
    </w:p>
    <w:p w:rsidR="005C0524" w:rsidRPr="005C0524" w:rsidRDefault="005C0524" w:rsidP="005C0524">
      <w:pPr>
        <w:numPr>
          <w:ilvl w:val="0"/>
          <w:numId w:val="3"/>
        </w:numPr>
        <w:shd w:val="clear" w:color="auto" w:fill="FFFFFF"/>
        <w:spacing w:before="100" w:beforeAutospacing="1" w:after="0" w:line="240" w:lineRule="auto"/>
        <w:rPr>
          <w:rFonts w:cstheme="minorHAnsi"/>
          <w:color w:val="191919"/>
          <w:sz w:val="20"/>
          <w:szCs w:val="20"/>
        </w:rPr>
      </w:pPr>
      <w:r w:rsidRPr="005C0524">
        <w:rPr>
          <w:rFonts w:cstheme="minorHAnsi"/>
          <w:color w:val="191919"/>
          <w:sz w:val="20"/>
          <w:szCs w:val="20"/>
        </w:rPr>
        <w:t>your child’s teacher</w:t>
      </w:r>
    </w:p>
    <w:p w:rsidR="005C0524" w:rsidRPr="005C0524" w:rsidRDefault="005C0524" w:rsidP="005C0524">
      <w:pPr>
        <w:numPr>
          <w:ilvl w:val="0"/>
          <w:numId w:val="3"/>
        </w:numPr>
        <w:shd w:val="clear" w:color="auto" w:fill="FFFFFF"/>
        <w:spacing w:before="100" w:beforeAutospacing="1" w:after="0" w:line="240" w:lineRule="auto"/>
        <w:rPr>
          <w:rFonts w:cstheme="minorHAnsi"/>
          <w:color w:val="191919"/>
          <w:sz w:val="20"/>
          <w:szCs w:val="20"/>
        </w:rPr>
      </w:pPr>
      <w:r w:rsidRPr="005C0524">
        <w:rPr>
          <w:rFonts w:cstheme="minorHAnsi"/>
          <w:color w:val="191919"/>
          <w:sz w:val="20"/>
          <w:szCs w:val="20"/>
        </w:rPr>
        <w:t>the Special Educational Needs Coordinator (SENCO) at your child’s school</w:t>
      </w:r>
    </w:p>
    <w:p w:rsidR="005C0524" w:rsidRPr="005C0524" w:rsidRDefault="005C0524" w:rsidP="005C0524">
      <w:pPr>
        <w:numPr>
          <w:ilvl w:val="0"/>
          <w:numId w:val="3"/>
        </w:numPr>
        <w:shd w:val="clear" w:color="auto" w:fill="FFFFFF"/>
        <w:spacing w:before="100" w:beforeAutospacing="1" w:after="0" w:line="240" w:lineRule="auto"/>
        <w:rPr>
          <w:rFonts w:cstheme="minorHAnsi"/>
          <w:color w:val="191919"/>
          <w:sz w:val="20"/>
          <w:szCs w:val="20"/>
        </w:rPr>
      </w:pPr>
      <w:r w:rsidRPr="005C0524">
        <w:rPr>
          <w:rFonts w:cstheme="minorHAnsi"/>
          <w:color w:val="191919"/>
          <w:sz w:val="20"/>
          <w:szCs w:val="20"/>
        </w:rPr>
        <w:t>a private healthcare provider, if this is an affordable option for you</w:t>
      </w:r>
    </w:p>
    <w:p w:rsidR="005C0524" w:rsidRPr="005C0524" w:rsidRDefault="005C0524" w:rsidP="005C0524">
      <w:pPr>
        <w:numPr>
          <w:ilvl w:val="0"/>
          <w:numId w:val="3"/>
        </w:numPr>
        <w:shd w:val="clear" w:color="auto" w:fill="FFFFFF"/>
        <w:spacing w:before="100" w:beforeAutospacing="1" w:after="0" w:line="240" w:lineRule="auto"/>
        <w:rPr>
          <w:rFonts w:cstheme="minorHAnsi"/>
          <w:color w:val="191919"/>
          <w:sz w:val="20"/>
          <w:szCs w:val="20"/>
        </w:rPr>
      </w:pPr>
      <w:r w:rsidRPr="005C0524">
        <w:rPr>
          <w:rFonts w:cstheme="minorHAnsi"/>
          <w:color w:val="191919"/>
          <w:sz w:val="20"/>
          <w:szCs w:val="20"/>
        </w:rPr>
        <w:t>another kind of professional supporting your child, such as a therapist</w:t>
      </w:r>
    </w:p>
    <w:p w:rsidR="005C0524" w:rsidRPr="005C0524" w:rsidRDefault="005C0524" w:rsidP="005C0524">
      <w:pPr>
        <w:pStyle w:val="NormalWeb"/>
        <w:shd w:val="clear" w:color="auto" w:fill="FFFFFF"/>
        <w:spacing w:after="0" w:afterAutospacing="0"/>
        <w:rPr>
          <w:rFonts w:asciiTheme="minorHAnsi" w:hAnsiTheme="minorHAnsi" w:cstheme="minorHAnsi"/>
          <w:color w:val="191919"/>
          <w:sz w:val="20"/>
          <w:szCs w:val="20"/>
        </w:rPr>
      </w:pPr>
      <w:r w:rsidRPr="005C0524">
        <w:rPr>
          <w:rFonts w:asciiTheme="minorHAnsi" w:hAnsiTheme="minorHAnsi" w:cstheme="minorHAnsi"/>
          <w:color w:val="191919"/>
          <w:sz w:val="20"/>
          <w:szCs w:val="20"/>
        </w:rPr>
        <w:t xml:space="preserve">You can find out how autism assessments work </w:t>
      </w:r>
      <w:r w:rsidRPr="005C0524">
        <w:rPr>
          <w:rFonts w:asciiTheme="minorHAnsi" w:hAnsiTheme="minorHAnsi" w:cstheme="minorHAnsi"/>
          <w:sz w:val="20"/>
          <w:szCs w:val="20"/>
        </w:rPr>
        <w:t>on the </w:t>
      </w:r>
      <w:hyperlink r:id="rId9" w:tgtFrame="_blank" w:history="1">
        <w:r w:rsidRPr="005C0524">
          <w:rPr>
            <w:rStyle w:val="Hyperlink"/>
            <w:rFonts w:asciiTheme="minorHAnsi" w:hAnsiTheme="minorHAnsi" w:cstheme="minorHAnsi"/>
            <w:color w:val="auto"/>
            <w:sz w:val="20"/>
            <w:szCs w:val="20"/>
            <w:u w:val="none"/>
          </w:rPr>
          <w:t>NHS website</w:t>
        </w:r>
      </w:hyperlink>
      <w:r w:rsidRPr="005C0524">
        <w:rPr>
          <w:rFonts w:asciiTheme="minorHAnsi" w:hAnsiTheme="minorHAnsi" w:cstheme="minorHAnsi"/>
          <w:sz w:val="20"/>
          <w:szCs w:val="20"/>
        </w:rPr>
        <w:t>. It might also be helpful to have a look at </w:t>
      </w:r>
      <w:hyperlink r:id="rId10" w:tgtFrame="_blank" w:history="1">
        <w:r w:rsidRPr="005C0524">
          <w:rPr>
            <w:rStyle w:val="Hyperlink"/>
            <w:rFonts w:asciiTheme="minorHAnsi" w:hAnsiTheme="minorHAnsi" w:cstheme="minorHAnsi"/>
            <w:color w:val="auto"/>
            <w:sz w:val="20"/>
            <w:szCs w:val="20"/>
            <w:u w:val="none"/>
          </w:rPr>
          <w:t>NHS Right to Choose</w:t>
        </w:r>
      </w:hyperlink>
      <w:r w:rsidRPr="005C0524">
        <w:rPr>
          <w:rFonts w:asciiTheme="minorHAnsi" w:hAnsiTheme="minorHAnsi" w:cstheme="minorHAnsi"/>
          <w:sz w:val="20"/>
          <w:szCs w:val="20"/>
        </w:rPr>
        <w:t xml:space="preserve">. If you live in England, this means you have the right to choose which service </w:t>
      </w:r>
      <w:r w:rsidRPr="005C0524">
        <w:rPr>
          <w:rFonts w:asciiTheme="minorHAnsi" w:hAnsiTheme="minorHAnsi" w:cstheme="minorHAnsi"/>
          <w:color w:val="191919"/>
          <w:sz w:val="20"/>
          <w:szCs w:val="20"/>
        </w:rPr>
        <w:t>the NHS refers your child to for an assessment. You can speak to your GP about what the options are and what the waiting lists are for each service.</w:t>
      </w:r>
    </w:p>
    <w:p w:rsidR="009E4277" w:rsidRPr="00B431CE" w:rsidRDefault="009E4277" w:rsidP="009E4277">
      <w:pPr>
        <w:pStyle w:val="Heading2"/>
        <w:spacing w:before="0" w:beforeAutospacing="0" w:after="0" w:afterAutospacing="0"/>
        <w:rPr>
          <w:rFonts w:asciiTheme="minorHAnsi" w:hAnsiTheme="minorHAnsi" w:cstheme="minorHAnsi"/>
          <w:sz w:val="24"/>
          <w:szCs w:val="20"/>
        </w:rPr>
      </w:pPr>
    </w:p>
    <w:p w:rsidR="009E4277" w:rsidRPr="005C0524" w:rsidRDefault="005C0524" w:rsidP="009E4277">
      <w:pPr>
        <w:pStyle w:val="Heading2"/>
        <w:spacing w:before="0" w:beforeAutospacing="0" w:after="0" w:afterAutospacing="0"/>
        <w:rPr>
          <w:rFonts w:asciiTheme="minorHAnsi" w:hAnsiTheme="minorHAnsi" w:cstheme="minorHAnsi"/>
          <w:sz w:val="20"/>
          <w:szCs w:val="20"/>
          <w:u w:val="single"/>
        </w:rPr>
      </w:pPr>
      <w:r>
        <w:rPr>
          <w:rFonts w:asciiTheme="minorHAnsi" w:hAnsiTheme="minorHAnsi" w:cstheme="minorHAnsi"/>
          <w:sz w:val="20"/>
          <w:szCs w:val="20"/>
          <w:u w:val="single"/>
        </w:rPr>
        <w:t>Autism and mental health</w:t>
      </w:r>
    </w:p>
    <w:p w:rsidR="009E4277" w:rsidRPr="005C0524" w:rsidRDefault="009E4277" w:rsidP="009E4277">
      <w:pPr>
        <w:pStyle w:val="Heading2"/>
        <w:spacing w:before="0" w:beforeAutospacing="0" w:after="0" w:afterAutospacing="0"/>
        <w:rPr>
          <w:rFonts w:asciiTheme="minorHAnsi" w:hAnsiTheme="minorHAnsi" w:cstheme="minorHAnsi"/>
          <w:sz w:val="20"/>
          <w:szCs w:val="20"/>
        </w:rPr>
      </w:pPr>
    </w:p>
    <w:p w:rsidR="005C0524" w:rsidRPr="005C0524" w:rsidRDefault="005C0524" w:rsidP="005C0524">
      <w:pPr>
        <w:pStyle w:val="NormalWeb"/>
        <w:shd w:val="clear" w:color="auto" w:fill="FFFFFF"/>
        <w:spacing w:before="0" w:beforeAutospacing="0" w:after="0" w:afterAutospacing="0"/>
        <w:rPr>
          <w:rFonts w:asciiTheme="minorHAnsi" w:hAnsiTheme="minorHAnsi" w:cstheme="minorHAnsi"/>
          <w:color w:val="191919"/>
          <w:sz w:val="20"/>
          <w:szCs w:val="20"/>
        </w:rPr>
      </w:pPr>
      <w:r w:rsidRPr="005C0524">
        <w:rPr>
          <w:rFonts w:asciiTheme="minorHAnsi" w:hAnsiTheme="minorHAnsi" w:cstheme="minorHAnsi"/>
          <w:color w:val="191919"/>
          <w:sz w:val="20"/>
          <w:szCs w:val="20"/>
        </w:rPr>
        <w:t>Just like anyone, autistic children and teenagers will have times when they feel good about their mental health. They may also have times when they feel more anxious, low or stressed.</w:t>
      </w:r>
    </w:p>
    <w:p w:rsidR="005C0524" w:rsidRDefault="005C0524" w:rsidP="005C0524">
      <w:pPr>
        <w:pStyle w:val="NormalWeb"/>
        <w:shd w:val="clear" w:color="auto" w:fill="FFFFFF"/>
        <w:spacing w:after="0" w:afterAutospacing="0"/>
        <w:rPr>
          <w:rFonts w:asciiTheme="minorHAnsi" w:hAnsiTheme="minorHAnsi" w:cstheme="minorHAnsi"/>
          <w:color w:val="191919"/>
          <w:sz w:val="20"/>
          <w:szCs w:val="20"/>
        </w:rPr>
      </w:pPr>
      <w:r w:rsidRPr="005C0524">
        <w:rPr>
          <w:rFonts w:asciiTheme="minorHAnsi" w:hAnsiTheme="minorHAnsi" w:cstheme="minorHAnsi"/>
          <w:color w:val="191919"/>
          <w:sz w:val="20"/>
          <w:szCs w:val="20"/>
        </w:rPr>
        <w:t>But some research suggests that autistic young people can be more likely to experience a mental health issue such as</w:t>
      </w:r>
      <w:r w:rsidRPr="005C0524">
        <w:rPr>
          <w:rFonts w:asciiTheme="minorHAnsi" w:hAnsiTheme="minorHAnsi" w:cstheme="minorHAnsi"/>
          <w:sz w:val="20"/>
          <w:szCs w:val="20"/>
        </w:rPr>
        <w:t> </w:t>
      </w:r>
      <w:hyperlink r:id="rId11" w:tooltip="Anxiety" w:history="1">
        <w:r w:rsidRPr="005C0524">
          <w:rPr>
            <w:rStyle w:val="Hyperlink"/>
            <w:rFonts w:asciiTheme="minorHAnsi" w:hAnsiTheme="minorHAnsi" w:cstheme="minorHAnsi"/>
            <w:color w:val="auto"/>
            <w:sz w:val="20"/>
            <w:szCs w:val="20"/>
            <w:u w:val="none"/>
          </w:rPr>
          <w:t>anxiety</w:t>
        </w:r>
      </w:hyperlink>
      <w:r w:rsidRPr="005C0524">
        <w:rPr>
          <w:rFonts w:asciiTheme="minorHAnsi" w:hAnsiTheme="minorHAnsi" w:cstheme="minorHAnsi"/>
          <w:color w:val="191919"/>
          <w:sz w:val="20"/>
          <w:szCs w:val="20"/>
        </w:rPr>
        <w:t> at some point. Each autistic person’s experience will be different and more research is needed to understand this.</w:t>
      </w:r>
    </w:p>
    <w:p w:rsidR="00B431CE" w:rsidRPr="00B431CE" w:rsidRDefault="00B431CE" w:rsidP="005C0524">
      <w:pPr>
        <w:pStyle w:val="NormalWeb"/>
        <w:shd w:val="clear" w:color="auto" w:fill="FFFFFF"/>
        <w:spacing w:after="0" w:afterAutospacing="0"/>
        <w:rPr>
          <w:rFonts w:asciiTheme="minorHAnsi" w:hAnsiTheme="minorHAnsi" w:cstheme="minorHAnsi"/>
          <w:color w:val="191919"/>
          <w:sz w:val="2"/>
          <w:szCs w:val="20"/>
        </w:rPr>
      </w:pPr>
    </w:p>
    <w:p w:rsidR="009E4277" w:rsidRPr="009E4277" w:rsidRDefault="009E4277" w:rsidP="009E4277">
      <w:pPr>
        <w:pStyle w:val="Heading2"/>
        <w:spacing w:before="0" w:beforeAutospacing="0" w:after="0" w:afterAutospacing="0"/>
        <w:rPr>
          <w:rFonts w:asciiTheme="minorHAnsi" w:hAnsiTheme="minorHAnsi" w:cstheme="minorHAnsi"/>
          <w:color w:val="191919"/>
          <w:sz w:val="14"/>
          <w:szCs w:val="20"/>
        </w:rPr>
      </w:pPr>
    </w:p>
    <w:p w:rsidR="009E4277" w:rsidRPr="009E4277" w:rsidRDefault="009E4277" w:rsidP="009E4277">
      <w:pPr>
        <w:pStyle w:val="Heading2"/>
        <w:spacing w:before="0" w:beforeAutospacing="0" w:after="0" w:afterAutospacing="0"/>
        <w:rPr>
          <w:rFonts w:asciiTheme="minorHAnsi" w:hAnsiTheme="minorHAnsi" w:cstheme="minorHAnsi"/>
          <w:color w:val="191919"/>
          <w:sz w:val="20"/>
          <w:szCs w:val="20"/>
          <w:u w:val="single"/>
        </w:rPr>
      </w:pPr>
      <w:r w:rsidRPr="009E4277">
        <w:rPr>
          <w:rFonts w:asciiTheme="minorHAnsi" w:hAnsiTheme="minorHAnsi" w:cstheme="minorHAnsi"/>
          <w:color w:val="191919"/>
          <w:sz w:val="20"/>
          <w:szCs w:val="20"/>
          <w:u w:val="single"/>
        </w:rPr>
        <w:t>What you can do to support your child with A</w:t>
      </w:r>
      <w:r w:rsidR="005C0524">
        <w:rPr>
          <w:rFonts w:asciiTheme="minorHAnsi" w:hAnsiTheme="minorHAnsi" w:cstheme="minorHAnsi"/>
          <w:color w:val="191919"/>
          <w:sz w:val="20"/>
          <w:szCs w:val="20"/>
          <w:u w:val="single"/>
        </w:rPr>
        <w:t>utism</w:t>
      </w:r>
    </w:p>
    <w:p w:rsidR="002C1D17" w:rsidRDefault="005C0524" w:rsidP="005C0524">
      <w:pPr>
        <w:pStyle w:val="ListParagraph"/>
        <w:numPr>
          <w:ilvl w:val="0"/>
          <w:numId w:val="4"/>
        </w:numPr>
        <w:rPr>
          <w:rFonts w:cstheme="minorHAnsi"/>
          <w:color w:val="191919"/>
          <w:sz w:val="20"/>
          <w:szCs w:val="20"/>
        </w:rPr>
      </w:pPr>
      <w:r>
        <w:rPr>
          <w:rFonts w:cstheme="minorHAnsi"/>
          <w:color w:val="191919"/>
          <w:sz w:val="20"/>
          <w:szCs w:val="20"/>
        </w:rPr>
        <w:t>Keep daily routines as predictable as possible.</w:t>
      </w:r>
    </w:p>
    <w:p w:rsidR="005C0524" w:rsidRDefault="005C0524" w:rsidP="005C0524">
      <w:pPr>
        <w:pStyle w:val="ListParagraph"/>
        <w:numPr>
          <w:ilvl w:val="0"/>
          <w:numId w:val="4"/>
        </w:numPr>
        <w:rPr>
          <w:rFonts w:cstheme="minorHAnsi"/>
          <w:color w:val="191919"/>
          <w:sz w:val="20"/>
          <w:szCs w:val="20"/>
        </w:rPr>
      </w:pPr>
      <w:r>
        <w:rPr>
          <w:rFonts w:cstheme="minorHAnsi"/>
          <w:color w:val="191919"/>
          <w:sz w:val="20"/>
          <w:szCs w:val="20"/>
        </w:rPr>
        <w:t>Give space to recharge.</w:t>
      </w:r>
    </w:p>
    <w:p w:rsidR="005C0524" w:rsidRDefault="005C0524" w:rsidP="005C0524">
      <w:pPr>
        <w:pStyle w:val="ListParagraph"/>
        <w:numPr>
          <w:ilvl w:val="0"/>
          <w:numId w:val="4"/>
        </w:numPr>
        <w:rPr>
          <w:rFonts w:cstheme="minorHAnsi"/>
          <w:color w:val="191919"/>
          <w:sz w:val="20"/>
          <w:szCs w:val="20"/>
        </w:rPr>
      </w:pPr>
      <w:r>
        <w:rPr>
          <w:rFonts w:cstheme="minorHAnsi"/>
          <w:color w:val="191919"/>
          <w:sz w:val="20"/>
          <w:szCs w:val="20"/>
        </w:rPr>
        <w:t xml:space="preserve">Help people in your child’s life to understand their wants and needs. </w:t>
      </w:r>
    </w:p>
    <w:p w:rsidR="005C0524" w:rsidRDefault="005C0524" w:rsidP="005C0524">
      <w:pPr>
        <w:pStyle w:val="ListParagraph"/>
        <w:numPr>
          <w:ilvl w:val="0"/>
          <w:numId w:val="4"/>
        </w:numPr>
        <w:rPr>
          <w:rFonts w:cstheme="minorHAnsi"/>
          <w:color w:val="191919"/>
          <w:sz w:val="20"/>
          <w:szCs w:val="20"/>
        </w:rPr>
      </w:pPr>
      <w:r>
        <w:rPr>
          <w:rFonts w:cstheme="minorHAnsi"/>
          <w:color w:val="191919"/>
          <w:sz w:val="20"/>
          <w:szCs w:val="20"/>
        </w:rPr>
        <w:t xml:space="preserve">Support your child </w:t>
      </w:r>
      <w:r w:rsidR="00B431CE">
        <w:rPr>
          <w:rFonts w:cstheme="minorHAnsi"/>
          <w:color w:val="191919"/>
          <w:sz w:val="20"/>
          <w:szCs w:val="20"/>
        </w:rPr>
        <w:t>to understand what helps them.</w:t>
      </w:r>
    </w:p>
    <w:p w:rsidR="00B431CE" w:rsidRDefault="00B431CE" w:rsidP="005C0524">
      <w:pPr>
        <w:pStyle w:val="ListParagraph"/>
        <w:numPr>
          <w:ilvl w:val="0"/>
          <w:numId w:val="4"/>
        </w:numPr>
        <w:rPr>
          <w:rFonts w:cstheme="minorHAnsi"/>
          <w:color w:val="191919"/>
          <w:sz w:val="20"/>
          <w:szCs w:val="20"/>
        </w:rPr>
      </w:pPr>
      <w:r>
        <w:rPr>
          <w:rFonts w:cstheme="minorHAnsi"/>
          <w:color w:val="191919"/>
          <w:sz w:val="20"/>
          <w:szCs w:val="20"/>
        </w:rPr>
        <w:t xml:space="preserve">Get to know they sensory preferences. </w:t>
      </w:r>
    </w:p>
    <w:p w:rsidR="00B431CE" w:rsidRDefault="00B431CE" w:rsidP="005C0524">
      <w:pPr>
        <w:pStyle w:val="ListParagraph"/>
        <w:numPr>
          <w:ilvl w:val="0"/>
          <w:numId w:val="4"/>
        </w:numPr>
        <w:rPr>
          <w:rFonts w:cstheme="minorHAnsi"/>
          <w:color w:val="191919"/>
          <w:sz w:val="20"/>
          <w:szCs w:val="20"/>
        </w:rPr>
      </w:pPr>
      <w:r>
        <w:rPr>
          <w:rFonts w:cstheme="minorHAnsi"/>
          <w:color w:val="191919"/>
          <w:sz w:val="20"/>
          <w:szCs w:val="20"/>
        </w:rPr>
        <w:t xml:space="preserve">Help them understand social situations and how to deal with conflict. </w:t>
      </w:r>
    </w:p>
    <w:p w:rsidR="00B431CE" w:rsidRPr="00B431CE" w:rsidRDefault="00B431CE" w:rsidP="00B431CE">
      <w:pPr>
        <w:ind w:left="360"/>
        <w:rPr>
          <w:rFonts w:cstheme="minorHAnsi"/>
          <w:color w:val="191919"/>
          <w:sz w:val="20"/>
          <w:szCs w:val="20"/>
        </w:rPr>
      </w:pPr>
    </w:p>
    <w:p w:rsidR="005C0524" w:rsidRDefault="005C0524" w:rsidP="005C0524">
      <w:pPr>
        <w:rPr>
          <w:rFonts w:cstheme="minorHAnsi"/>
          <w:color w:val="191919"/>
          <w:sz w:val="20"/>
          <w:szCs w:val="20"/>
        </w:rPr>
      </w:pPr>
    </w:p>
    <w:p w:rsidR="005C0524" w:rsidRDefault="005C0524" w:rsidP="005C0524">
      <w:pPr>
        <w:rPr>
          <w:rFonts w:cstheme="minorHAnsi"/>
          <w:color w:val="191919"/>
          <w:sz w:val="20"/>
          <w:szCs w:val="20"/>
        </w:rPr>
      </w:pPr>
    </w:p>
    <w:p w:rsidR="005C0524" w:rsidRPr="005C0524" w:rsidRDefault="005C0524" w:rsidP="005C0524">
      <w:pPr>
        <w:rPr>
          <w:rFonts w:cstheme="minorHAnsi"/>
          <w:color w:val="191919"/>
          <w:sz w:val="20"/>
          <w:szCs w:val="20"/>
        </w:rPr>
      </w:pPr>
      <w:bookmarkStart w:id="0" w:name="_GoBack"/>
      <w:bookmarkEnd w:id="0"/>
    </w:p>
    <w:sectPr w:rsidR="005C0524" w:rsidRPr="005C0524" w:rsidSect="002C1D17">
      <w:headerReference w:type="default" r:id="rId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D17" w:rsidRDefault="002C1D17" w:rsidP="002C1D17">
      <w:pPr>
        <w:spacing w:after="0" w:line="240" w:lineRule="auto"/>
      </w:pPr>
      <w:r>
        <w:separator/>
      </w:r>
    </w:p>
  </w:endnote>
  <w:endnote w:type="continuationSeparator" w:id="0">
    <w:p w:rsidR="002C1D17" w:rsidRDefault="002C1D17" w:rsidP="002C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D17" w:rsidRDefault="002C1D17" w:rsidP="002C1D17">
      <w:pPr>
        <w:spacing w:after="0" w:line="240" w:lineRule="auto"/>
      </w:pPr>
      <w:r>
        <w:separator/>
      </w:r>
    </w:p>
  </w:footnote>
  <w:footnote w:type="continuationSeparator" w:id="0">
    <w:p w:rsidR="002C1D17" w:rsidRDefault="002C1D17" w:rsidP="002C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17" w:rsidRPr="002C1D17" w:rsidRDefault="00065A29" w:rsidP="002C1D17">
    <w:pPr>
      <w:pStyle w:val="Header"/>
      <w:jc w:val="center"/>
      <w:rPr>
        <w:b/>
        <w:sz w:val="28"/>
        <w:u w:val="single"/>
      </w:rPr>
    </w:pPr>
    <w:r>
      <w:rPr>
        <w:noProof/>
      </w:rPr>
      <w:drawing>
        <wp:anchor distT="0" distB="0" distL="114300" distR="114300" simplePos="0" relativeHeight="251658240" behindDoc="1" locked="0" layoutInCell="1" allowOverlap="1">
          <wp:simplePos x="0" y="0"/>
          <wp:positionH relativeFrom="column">
            <wp:posOffset>5402580</wp:posOffset>
          </wp:positionH>
          <wp:positionV relativeFrom="paragraph">
            <wp:posOffset>-243840</wp:posOffset>
          </wp:positionV>
          <wp:extent cx="1074420" cy="1074420"/>
          <wp:effectExtent l="0" t="0" r="0" b="0"/>
          <wp:wrapTight wrapText="bothSides">
            <wp:wrapPolygon edited="0">
              <wp:start x="3447" y="0"/>
              <wp:lineTo x="3064" y="383"/>
              <wp:lineTo x="2681" y="18383"/>
              <wp:lineTo x="3447" y="21064"/>
              <wp:lineTo x="18383" y="21064"/>
              <wp:lineTo x="18383" y="766"/>
              <wp:lineTo x="18000" y="0"/>
              <wp:lineTo x="3447" y="0"/>
            </wp:wrapPolygon>
          </wp:wrapTight>
          <wp:docPr id="2" name="Picture 2" descr="Hanslo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slope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u w:val="single"/>
      </w:rPr>
      <w:t xml:space="preserve">What is </w:t>
    </w:r>
    <w:r w:rsidR="002C1D17" w:rsidRPr="002C1D17">
      <w:rPr>
        <w:b/>
        <w:sz w:val="28"/>
        <w:u w:val="single"/>
      </w:rPr>
      <w:t>A</w:t>
    </w:r>
    <w:r w:rsidR="005C0524">
      <w:rPr>
        <w:b/>
        <w:sz w:val="28"/>
        <w:u w:val="single"/>
      </w:rPr>
      <w:t>utism</w:t>
    </w:r>
    <w:r>
      <w:rPr>
        <w:b/>
        <w:sz w:val="28"/>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AA3"/>
    <w:multiLevelType w:val="hybridMultilevel"/>
    <w:tmpl w:val="498C002E"/>
    <w:lvl w:ilvl="0" w:tplc="F0DE3B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15B68"/>
    <w:multiLevelType w:val="multilevel"/>
    <w:tmpl w:val="D6E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D97888"/>
    <w:multiLevelType w:val="hybridMultilevel"/>
    <w:tmpl w:val="269C850E"/>
    <w:lvl w:ilvl="0" w:tplc="D8326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8A2567"/>
    <w:multiLevelType w:val="multilevel"/>
    <w:tmpl w:val="160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17"/>
    <w:rsid w:val="000344A1"/>
    <w:rsid w:val="00065A29"/>
    <w:rsid w:val="002C1D17"/>
    <w:rsid w:val="005C0524"/>
    <w:rsid w:val="009E4277"/>
    <w:rsid w:val="00B4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FD85"/>
  <w15:chartTrackingRefBased/>
  <w15:docId w15:val="{B6E14AB3-2536-4B52-8425-B3ED8158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C1D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5C0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D1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C1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1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17"/>
  </w:style>
  <w:style w:type="paragraph" w:styleId="Footer">
    <w:name w:val="footer"/>
    <w:basedOn w:val="Normal"/>
    <w:link w:val="FooterChar"/>
    <w:uiPriority w:val="99"/>
    <w:unhideWhenUsed/>
    <w:rsid w:val="002C1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17"/>
  </w:style>
  <w:style w:type="character" w:styleId="Hyperlink">
    <w:name w:val="Hyperlink"/>
    <w:basedOn w:val="DefaultParagraphFont"/>
    <w:uiPriority w:val="99"/>
    <w:semiHidden/>
    <w:unhideWhenUsed/>
    <w:rsid w:val="009E4277"/>
    <w:rPr>
      <w:color w:val="0000FF"/>
      <w:u w:val="single"/>
    </w:rPr>
  </w:style>
  <w:style w:type="character" w:customStyle="1" w:styleId="c-buttontext">
    <w:name w:val="c-button__text"/>
    <w:basedOn w:val="DefaultParagraphFont"/>
    <w:rsid w:val="009E4277"/>
  </w:style>
  <w:style w:type="paragraph" w:styleId="ListParagraph">
    <w:name w:val="List Paragraph"/>
    <w:basedOn w:val="Normal"/>
    <w:uiPriority w:val="34"/>
    <w:qFormat/>
    <w:rsid w:val="009E4277"/>
    <w:pPr>
      <w:ind w:left="720"/>
      <w:contextualSpacing/>
    </w:pPr>
  </w:style>
  <w:style w:type="character" w:customStyle="1" w:styleId="Heading3Char">
    <w:name w:val="Heading 3 Char"/>
    <w:basedOn w:val="DefaultParagraphFont"/>
    <w:link w:val="Heading3"/>
    <w:uiPriority w:val="9"/>
    <w:rsid w:val="005C05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0058">
      <w:bodyDiv w:val="1"/>
      <w:marLeft w:val="0"/>
      <w:marRight w:val="0"/>
      <w:marTop w:val="0"/>
      <w:marBottom w:val="0"/>
      <w:divBdr>
        <w:top w:val="none" w:sz="0" w:space="0" w:color="auto"/>
        <w:left w:val="none" w:sz="0" w:space="0" w:color="auto"/>
        <w:bottom w:val="none" w:sz="0" w:space="0" w:color="auto"/>
        <w:right w:val="none" w:sz="0" w:space="0" w:color="auto"/>
      </w:divBdr>
    </w:div>
    <w:div w:id="441338890">
      <w:bodyDiv w:val="1"/>
      <w:marLeft w:val="0"/>
      <w:marRight w:val="0"/>
      <w:marTop w:val="0"/>
      <w:marBottom w:val="0"/>
      <w:divBdr>
        <w:top w:val="none" w:sz="0" w:space="0" w:color="auto"/>
        <w:left w:val="none" w:sz="0" w:space="0" w:color="auto"/>
        <w:bottom w:val="none" w:sz="0" w:space="0" w:color="auto"/>
        <w:right w:val="none" w:sz="0" w:space="0" w:color="auto"/>
      </w:divBdr>
    </w:div>
    <w:div w:id="449708664">
      <w:bodyDiv w:val="1"/>
      <w:marLeft w:val="0"/>
      <w:marRight w:val="0"/>
      <w:marTop w:val="0"/>
      <w:marBottom w:val="0"/>
      <w:divBdr>
        <w:top w:val="none" w:sz="0" w:space="0" w:color="auto"/>
        <w:left w:val="none" w:sz="0" w:space="0" w:color="auto"/>
        <w:bottom w:val="none" w:sz="0" w:space="0" w:color="auto"/>
        <w:right w:val="none" w:sz="0" w:space="0" w:color="auto"/>
      </w:divBdr>
      <w:divsChild>
        <w:div w:id="1048450794">
          <w:marLeft w:val="0"/>
          <w:marRight w:val="0"/>
          <w:marTop w:val="0"/>
          <w:marBottom w:val="0"/>
          <w:divBdr>
            <w:top w:val="none" w:sz="0" w:space="0" w:color="auto"/>
            <w:left w:val="none" w:sz="0" w:space="0" w:color="auto"/>
            <w:bottom w:val="none" w:sz="0" w:space="0" w:color="auto"/>
            <w:right w:val="none" w:sz="0" w:space="0" w:color="auto"/>
          </w:divBdr>
        </w:div>
        <w:div w:id="114831901">
          <w:marLeft w:val="0"/>
          <w:marRight w:val="0"/>
          <w:marTop w:val="0"/>
          <w:marBottom w:val="0"/>
          <w:divBdr>
            <w:top w:val="none" w:sz="0" w:space="0" w:color="auto"/>
            <w:left w:val="none" w:sz="0" w:space="0" w:color="auto"/>
            <w:bottom w:val="none" w:sz="0" w:space="0" w:color="auto"/>
            <w:right w:val="none" w:sz="0" w:space="0" w:color="auto"/>
          </w:divBdr>
          <w:divsChild>
            <w:div w:id="119341977">
              <w:marLeft w:val="0"/>
              <w:marRight w:val="0"/>
              <w:marTop w:val="0"/>
              <w:marBottom w:val="0"/>
              <w:divBdr>
                <w:top w:val="none" w:sz="0" w:space="0" w:color="auto"/>
                <w:left w:val="none" w:sz="0" w:space="0" w:color="auto"/>
                <w:bottom w:val="none" w:sz="0" w:space="0" w:color="auto"/>
                <w:right w:val="none" w:sz="0" w:space="0" w:color="auto"/>
              </w:divBdr>
              <w:divsChild>
                <w:div w:id="1499732991">
                  <w:marLeft w:val="0"/>
                  <w:marRight w:val="0"/>
                  <w:marTop w:val="0"/>
                  <w:marBottom w:val="0"/>
                  <w:divBdr>
                    <w:top w:val="none" w:sz="0" w:space="0" w:color="auto"/>
                    <w:left w:val="none" w:sz="0" w:space="0" w:color="auto"/>
                    <w:bottom w:val="none" w:sz="0" w:space="0" w:color="auto"/>
                    <w:right w:val="none" w:sz="0" w:space="0" w:color="auto"/>
                  </w:divBdr>
                  <w:divsChild>
                    <w:div w:id="1734347395">
                      <w:marLeft w:val="0"/>
                      <w:marRight w:val="0"/>
                      <w:marTop w:val="0"/>
                      <w:marBottom w:val="0"/>
                      <w:divBdr>
                        <w:top w:val="none" w:sz="0" w:space="0" w:color="auto"/>
                        <w:left w:val="none" w:sz="0" w:space="0" w:color="auto"/>
                        <w:bottom w:val="none" w:sz="0" w:space="0" w:color="auto"/>
                        <w:right w:val="none" w:sz="0" w:space="0" w:color="auto"/>
                      </w:divBdr>
                      <w:divsChild>
                        <w:div w:id="7860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91039">
      <w:bodyDiv w:val="1"/>
      <w:marLeft w:val="0"/>
      <w:marRight w:val="0"/>
      <w:marTop w:val="0"/>
      <w:marBottom w:val="0"/>
      <w:divBdr>
        <w:top w:val="none" w:sz="0" w:space="0" w:color="auto"/>
        <w:left w:val="none" w:sz="0" w:space="0" w:color="auto"/>
        <w:bottom w:val="none" w:sz="0" w:space="0" w:color="auto"/>
        <w:right w:val="none" w:sz="0" w:space="0" w:color="auto"/>
      </w:divBdr>
    </w:div>
    <w:div w:id="843789594">
      <w:bodyDiv w:val="1"/>
      <w:marLeft w:val="0"/>
      <w:marRight w:val="0"/>
      <w:marTop w:val="0"/>
      <w:marBottom w:val="0"/>
      <w:divBdr>
        <w:top w:val="none" w:sz="0" w:space="0" w:color="auto"/>
        <w:left w:val="none" w:sz="0" w:space="0" w:color="auto"/>
        <w:bottom w:val="none" w:sz="0" w:space="0" w:color="auto"/>
        <w:right w:val="none" w:sz="0" w:space="0" w:color="auto"/>
      </w:divBdr>
      <w:divsChild>
        <w:div w:id="1282416197">
          <w:marLeft w:val="0"/>
          <w:marRight w:val="0"/>
          <w:marTop w:val="0"/>
          <w:marBottom w:val="0"/>
          <w:divBdr>
            <w:top w:val="none" w:sz="0" w:space="0" w:color="auto"/>
            <w:left w:val="none" w:sz="0" w:space="0" w:color="auto"/>
            <w:bottom w:val="none" w:sz="0" w:space="0" w:color="auto"/>
            <w:right w:val="none" w:sz="0" w:space="0" w:color="auto"/>
          </w:divBdr>
        </w:div>
        <w:div w:id="421997879">
          <w:marLeft w:val="0"/>
          <w:marRight w:val="0"/>
          <w:marTop w:val="0"/>
          <w:marBottom w:val="0"/>
          <w:divBdr>
            <w:top w:val="none" w:sz="0" w:space="0" w:color="auto"/>
            <w:left w:val="none" w:sz="0" w:space="0" w:color="auto"/>
            <w:bottom w:val="none" w:sz="0" w:space="0" w:color="auto"/>
            <w:right w:val="none" w:sz="0" w:space="0" w:color="auto"/>
          </w:divBdr>
          <w:divsChild>
            <w:div w:id="772093306">
              <w:marLeft w:val="0"/>
              <w:marRight w:val="0"/>
              <w:marTop w:val="0"/>
              <w:marBottom w:val="0"/>
              <w:divBdr>
                <w:top w:val="none" w:sz="0" w:space="0" w:color="auto"/>
                <w:left w:val="none" w:sz="0" w:space="0" w:color="auto"/>
                <w:bottom w:val="none" w:sz="0" w:space="0" w:color="auto"/>
                <w:right w:val="none" w:sz="0" w:space="0" w:color="auto"/>
              </w:divBdr>
              <w:divsChild>
                <w:div w:id="639381275">
                  <w:marLeft w:val="0"/>
                  <w:marRight w:val="0"/>
                  <w:marTop w:val="0"/>
                  <w:marBottom w:val="0"/>
                  <w:divBdr>
                    <w:top w:val="none" w:sz="0" w:space="0" w:color="auto"/>
                    <w:left w:val="none" w:sz="0" w:space="0" w:color="auto"/>
                    <w:bottom w:val="none" w:sz="0" w:space="0" w:color="auto"/>
                    <w:right w:val="none" w:sz="0" w:space="0" w:color="auto"/>
                  </w:divBdr>
                  <w:divsChild>
                    <w:div w:id="124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7047">
      <w:bodyDiv w:val="1"/>
      <w:marLeft w:val="0"/>
      <w:marRight w:val="0"/>
      <w:marTop w:val="0"/>
      <w:marBottom w:val="0"/>
      <w:divBdr>
        <w:top w:val="none" w:sz="0" w:space="0" w:color="auto"/>
        <w:left w:val="none" w:sz="0" w:space="0" w:color="auto"/>
        <w:bottom w:val="none" w:sz="0" w:space="0" w:color="auto"/>
        <w:right w:val="none" w:sz="0" w:space="0" w:color="auto"/>
      </w:divBdr>
    </w:div>
    <w:div w:id="1015687577">
      <w:bodyDiv w:val="1"/>
      <w:marLeft w:val="0"/>
      <w:marRight w:val="0"/>
      <w:marTop w:val="0"/>
      <w:marBottom w:val="0"/>
      <w:divBdr>
        <w:top w:val="none" w:sz="0" w:space="0" w:color="auto"/>
        <w:left w:val="none" w:sz="0" w:space="0" w:color="auto"/>
        <w:bottom w:val="none" w:sz="0" w:space="0" w:color="auto"/>
        <w:right w:val="none" w:sz="0" w:space="0" w:color="auto"/>
      </w:divBdr>
    </w:div>
    <w:div w:id="1026951884">
      <w:bodyDiv w:val="1"/>
      <w:marLeft w:val="0"/>
      <w:marRight w:val="0"/>
      <w:marTop w:val="0"/>
      <w:marBottom w:val="0"/>
      <w:divBdr>
        <w:top w:val="none" w:sz="0" w:space="0" w:color="auto"/>
        <w:left w:val="none" w:sz="0" w:space="0" w:color="auto"/>
        <w:bottom w:val="none" w:sz="0" w:space="0" w:color="auto"/>
        <w:right w:val="none" w:sz="0" w:space="0" w:color="auto"/>
      </w:divBdr>
      <w:divsChild>
        <w:div w:id="1671522956">
          <w:marLeft w:val="0"/>
          <w:marRight w:val="0"/>
          <w:marTop w:val="0"/>
          <w:marBottom w:val="0"/>
          <w:divBdr>
            <w:top w:val="none" w:sz="0" w:space="0" w:color="auto"/>
            <w:left w:val="none" w:sz="0" w:space="0" w:color="auto"/>
            <w:bottom w:val="none" w:sz="0" w:space="0" w:color="auto"/>
            <w:right w:val="none" w:sz="0" w:space="0" w:color="auto"/>
          </w:divBdr>
          <w:divsChild>
            <w:div w:id="1545871204">
              <w:marLeft w:val="0"/>
              <w:marRight w:val="0"/>
              <w:marTop w:val="0"/>
              <w:marBottom w:val="0"/>
              <w:divBdr>
                <w:top w:val="none" w:sz="0" w:space="0" w:color="auto"/>
                <w:left w:val="none" w:sz="0" w:space="0" w:color="auto"/>
                <w:bottom w:val="none" w:sz="0" w:space="0" w:color="auto"/>
                <w:right w:val="none" w:sz="0" w:space="0" w:color="auto"/>
              </w:divBdr>
            </w:div>
          </w:divsChild>
        </w:div>
        <w:div w:id="2053917299">
          <w:marLeft w:val="0"/>
          <w:marRight w:val="0"/>
          <w:marTop w:val="0"/>
          <w:marBottom w:val="0"/>
          <w:divBdr>
            <w:top w:val="none" w:sz="0" w:space="0" w:color="auto"/>
            <w:left w:val="none" w:sz="0" w:space="0" w:color="auto"/>
            <w:bottom w:val="none" w:sz="0" w:space="0" w:color="auto"/>
            <w:right w:val="none" w:sz="0" w:space="0" w:color="auto"/>
          </w:divBdr>
          <w:divsChild>
            <w:div w:id="20865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2062">
      <w:bodyDiv w:val="1"/>
      <w:marLeft w:val="0"/>
      <w:marRight w:val="0"/>
      <w:marTop w:val="0"/>
      <w:marBottom w:val="0"/>
      <w:divBdr>
        <w:top w:val="none" w:sz="0" w:space="0" w:color="auto"/>
        <w:left w:val="none" w:sz="0" w:space="0" w:color="auto"/>
        <w:bottom w:val="none" w:sz="0" w:space="0" w:color="auto"/>
        <w:right w:val="none" w:sz="0" w:space="0" w:color="auto"/>
      </w:divBdr>
      <w:divsChild>
        <w:div w:id="892473350">
          <w:marLeft w:val="0"/>
          <w:marRight w:val="0"/>
          <w:marTop w:val="0"/>
          <w:marBottom w:val="0"/>
          <w:divBdr>
            <w:top w:val="none" w:sz="0" w:space="0" w:color="auto"/>
            <w:left w:val="none" w:sz="0" w:space="0" w:color="auto"/>
            <w:bottom w:val="none" w:sz="0" w:space="0" w:color="auto"/>
            <w:right w:val="none" w:sz="0" w:space="0" w:color="auto"/>
          </w:divBdr>
        </w:div>
        <w:div w:id="783379101">
          <w:marLeft w:val="0"/>
          <w:marRight w:val="0"/>
          <w:marTop w:val="0"/>
          <w:marBottom w:val="0"/>
          <w:divBdr>
            <w:top w:val="none" w:sz="0" w:space="0" w:color="auto"/>
            <w:left w:val="none" w:sz="0" w:space="0" w:color="auto"/>
            <w:bottom w:val="none" w:sz="0" w:space="0" w:color="auto"/>
            <w:right w:val="none" w:sz="0" w:space="0" w:color="auto"/>
          </w:divBdr>
          <w:divsChild>
            <w:div w:id="649872527">
              <w:marLeft w:val="0"/>
              <w:marRight w:val="0"/>
              <w:marTop w:val="0"/>
              <w:marBottom w:val="0"/>
              <w:divBdr>
                <w:top w:val="none" w:sz="0" w:space="0" w:color="auto"/>
                <w:left w:val="none" w:sz="0" w:space="0" w:color="auto"/>
                <w:bottom w:val="none" w:sz="0" w:space="0" w:color="auto"/>
                <w:right w:val="none" w:sz="0" w:space="0" w:color="auto"/>
              </w:divBdr>
              <w:divsChild>
                <w:div w:id="1856187666">
                  <w:marLeft w:val="0"/>
                  <w:marRight w:val="0"/>
                  <w:marTop w:val="0"/>
                  <w:marBottom w:val="0"/>
                  <w:divBdr>
                    <w:top w:val="none" w:sz="0" w:space="0" w:color="auto"/>
                    <w:left w:val="none" w:sz="0" w:space="0" w:color="auto"/>
                    <w:bottom w:val="none" w:sz="0" w:space="0" w:color="auto"/>
                    <w:right w:val="none" w:sz="0" w:space="0" w:color="auto"/>
                  </w:divBdr>
                  <w:divsChild>
                    <w:div w:id="1012950369">
                      <w:marLeft w:val="0"/>
                      <w:marRight w:val="0"/>
                      <w:marTop w:val="0"/>
                      <w:marBottom w:val="0"/>
                      <w:divBdr>
                        <w:top w:val="none" w:sz="0" w:space="0" w:color="auto"/>
                        <w:left w:val="none" w:sz="0" w:space="0" w:color="auto"/>
                        <w:bottom w:val="none" w:sz="0" w:space="0" w:color="auto"/>
                        <w:right w:val="none" w:sz="0" w:space="0" w:color="auto"/>
                      </w:divBdr>
                    </w:div>
                    <w:div w:id="1329018338">
                      <w:marLeft w:val="0"/>
                      <w:marRight w:val="0"/>
                      <w:marTop w:val="0"/>
                      <w:marBottom w:val="0"/>
                      <w:divBdr>
                        <w:top w:val="none" w:sz="0" w:space="0" w:color="auto"/>
                        <w:left w:val="none" w:sz="0" w:space="0" w:color="auto"/>
                        <w:bottom w:val="none" w:sz="0" w:space="0" w:color="auto"/>
                        <w:right w:val="none" w:sz="0" w:space="0" w:color="auto"/>
                      </w:divBdr>
                    </w:div>
                    <w:div w:id="832528280">
                      <w:marLeft w:val="0"/>
                      <w:marRight w:val="0"/>
                      <w:marTop w:val="0"/>
                      <w:marBottom w:val="0"/>
                      <w:divBdr>
                        <w:top w:val="none" w:sz="0" w:space="0" w:color="auto"/>
                        <w:left w:val="none" w:sz="0" w:space="0" w:color="auto"/>
                        <w:bottom w:val="none" w:sz="0" w:space="0" w:color="auto"/>
                        <w:right w:val="none" w:sz="0" w:space="0" w:color="auto"/>
                      </w:divBdr>
                    </w:div>
                    <w:div w:id="1989673499">
                      <w:marLeft w:val="0"/>
                      <w:marRight w:val="0"/>
                      <w:marTop w:val="0"/>
                      <w:marBottom w:val="0"/>
                      <w:divBdr>
                        <w:top w:val="none" w:sz="0" w:space="0" w:color="auto"/>
                        <w:left w:val="none" w:sz="0" w:space="0" w:color="auto"/>
                        <w:bottom w:val="none" w:sz="0" w:space="0" w:color="auto"/>
                        <w:right w:val="none" w:sz="0" w:space="0" w:color="auto"/>
                      </w:divBdr>
                    </w:div>
                    <w:div w:id="1294602778">
                      <w:marLeft w:val="0"/>
                      <w:marRight w:val="0"/>
                      <w:marTop w:val="0"/>
                      <w:marBottom w:val="0"/>
                      <w:divBdr>
                        <w:top w:val="none" w:sz="0" w:space="0" w:color="auto"/>
                        <w:left w:val="none" w:sz="0" w:space="0" w:color="auto"/>
                        <w:bottom w:val="none" w:sz="0" w:space="0" w:color="auto"/>
                        <w:right w:val="none" w:sz="0" w:space="0" w:color="auto"/>
                      </w:divBdr>
                    </w:div>
                    <w:div w:id="2057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4845">
      <w:bodyDiv w:val="1"/>
      <w:marLeft w:val="0"/>
      <w:marRight w:val="0"/>
      <w:marTop w:val="0"/>
      <w:marBottom w:val="0"/>
      <w:divBdr>
        <w:top w:val="none" w:sz="0" w:space="0" w:color="auto"/>
        <w:left w:val="none" w:sz="0" w:space="0" w:color="auto"/>
        <w:bottom w:val="none" w:sz="0" w:space="0" w:color="auto"/>
        <w:right w:val="none" w:sz="0" w:space="0" w:color="auto"/>
      </w:divBdr>
      <w:divsChild>
        <w:div w:id="289672958">
          <w:marLeft w:val="0"/>
          <w:marRight w:val="0"/>
          <w:marTop w:val="0"/>
          <w:marBottom w:val="0"/>
          <w:divBdr>
            <w:top w:val="none" w:sz="0" w:space="0" w:color="auto"/>
            <w:left w:val="none" w:sz="0" w:space="0" w:color="auto"/>
            <w:bottom w:val="none" w:sz="0" w:space="0" w:color="auto"/>
            <w:right w:val="none" w:sz="0" w:space="0" w:color="auto"/>
          </w:divBdr>
        </w:div>
        <w:div w:id="726681648">
          <w:marLeft w:val="0"/>
          <w:marRight w:val="0"/>
          <w:marTop w:val="0"/>
          <w:marBottom w:val="0"/>
          <w:divBdr>
            <w:top w:val="none" w:sz="0" w:space="0" w:color="auto"/>
            <w:left w:val="none" w:sz="0" w:space="0" w:color="auto"/>
            <w:bottom w:val="none" w:sz="0" w:space="0" w:color="auto"/>
            <w:right w:val="none" w:sz="0" w:space="0" w:color="auto"/>
          </w:divBdr>
          <w:divsChild>
            <w:div w:id="1565217205">
              <w:marLeft w:val="0"/>
              <w:marRight w:val="0"/>
              <w:marTop w:val="0"/>
              <w:marBottom w:val="0"/>
              <w:divBdr>
                <w:top w:val="none" w:sz="0" w:space="0" w:color="auto"/>
                <w:left w:val="none" w:sz="0" w:space="0" w:color="auto"/>
                <w:bottom w:val="none" w:sz="0" w:space="0" w:color="auto"/>
                <w:right w:val="none" w:sz="0" w:space="0" w:color="auto"/>
              </w:divBdr>
              <w:divsChild>
                <w:div w:id="878663498">
                  <w:marLeft w:val="0"/>
                  <w:marRight w:val="0"/>
                  <w:marTop w:val="0"/>
                  <w:marBottom w:val="0"/>
                  <w:divBdr>
                    <w:top w:val="none" w:sz="0" w:space="0" w:color="auto"/>
                    <w:left w:val="none" w:sz="0" w:space="0" w:color="auto"/>
                    <w:bottom w:val="none" w:sz="0" w:space="0" w:color="auto"/>
                    <w:right w:val="none" w:sz="0" w:space="0" w:color="auto"/>
                  </w:divBdr>
                  <w:divsChild>
                    <w:div w:id="375355375">
                      <w:marLeft w:val="0"/>
                      <w:marRight w:val="0"/>
                      <w:marTop w:val="0"/>
                      <w:marBottom w:val="0"/>
                      <w:divBdr>
                        <w:top w:val="none" w:sz="0" w:space="0" w:color="auto"/>
                        <w:left w:val="none" w:sz="0" w:space="0" w:color="auto"/>
                        <w:bottom w:val="none" w:sz="0" w:space="0" w:color="auto"/>
                        <w:right w:val="none" w:sz="0" w:space="0" w:color="auto"/>
                      </w:divBdr>
                      <w:divsChild>
                        <w:div w:id="11213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ngminds.org.uk/parent/parents-a-z-mental-health-guide/anxiety/" TargetMode="External"/><Relationship Id="rId5" Type="http://schemas.openxmlformats.org/officeDocument/2006/relationships/footnotes" Target="footnotes.xml"/><Relationship Id="rId10" Type="http://schemas.openxmlformats.org/officeDocument/2006/relationships/hyperlink" Target="https://www.england.nhs.uk/wp-content/uploads/2017/03/patient-leaflet-digital.pdf" TargetMode="External"/><Relationship Id="rId4" Type="http://schemas.openxmlformats.org/officeDocument/2006/relationships/webSettings" Target="webSettings.xml"/><Relationship Id="rId9" Type="http://schemas.openxmlformats.org/officeDocument/2006/relationships/hyperlink" Target="https://www.nhs.uk/conditions/autism/getting-diagnosed/how-to-get-diagnos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Curtis</dc:creator>
  <cp:keywords/>
  <dc:description/>
  <cp:lastModifiedBy>Kathryn Curtis</cp:lastModifiedBy>
  <cp:revision>2</cp:revision>
  <dcterms:created xsi:type="dcterms:W3CDTF">2025-03-10T15:45:00Z</dcterms:created>
  <dcterms:modified xsi:type="dcterms:W3CDTF">2025-03-10T15:45:00Z</dcterms:modified>
</cp:coreProperties>
</file>