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Hanslope Primary School</w:t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>Appointment</w:t>
            </w:r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Co-opted governors</w:t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Andrew Flatley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FGB 22/9/26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22/09/2030</w:t>
            </w:r>
          </w:p>
        </w:tc>
      </w:tr>
      <w:tr w:rsidR="002C483B" w14:paraId="7D66FB87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FDA85E6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7D4FBF5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6B5C84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Joanne Green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CC928E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FGB 22/9/26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387A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FE8DCA0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364CBC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CEB63F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22/09/2030</w:t>
            </w:r>
          </w:p>
        </w:tc>
      </w:tr>
      <w:tr w:rsidR="002C483B" w14:paraId="70FC412D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2CC7375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287654C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EA01BB4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Brittany Mudaliar - Chair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F53C36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FGB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B7CE9D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05/11/2025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222B9C3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93D489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05/11/2025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F162E5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04/11/2029</w:t>
            </w:r>
          </w:p>
        </w:tc>
      </w:tr>
      <w:tr w:rsidR="002C483B" w14:paraId="628C094E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85D546F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4F7CEE2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6CA3BF9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Victoria Parkes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76B6A1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FGB 22/9/26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ED1DBC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3E86E6E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E13A5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988074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22/09/2030</w:t>
            </w:r>
          </w:p>
        </w:tc>
      </w:tr>
      <w:tr w:rsidR="002C483B" w14:paraId="7B5E9FB4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14DDF5C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137EA71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CDCC896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Nigel Stacey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D081B4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B0B452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02/07/2019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A684174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CA3F52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20/06/2023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900B64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19/06/2027</w:t>
            </w:r>
          </w:p>
        </w:tc>
      </w:tr>
      <w:tr w:rsidR="002C483B" w14:paraId="71FF5600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821C6A1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42CE13A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6D42582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Wendy Weston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3AFEF8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FGB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F83E45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19/05/2026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1DB5AC3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735A21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19/05/2026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F9714A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18/05/2030</w:t>
            </w:r>
          </w:p>
        </w:tc>
      </w:tr>
      <w:tr w:rsidR="002C483B" w14:paraId="59E2324F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B934551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0BD7366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A4FD321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(1)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363898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C9FF98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0338E34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4E3072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497429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2837D831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5B0D4EB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7BE51B8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F5CFF6E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(2)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DBFD13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2CAE66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F6D88F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DED48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38CB63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573C231D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16D92B7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Executive Headteacher</w:t>
            </w:r>
          </w:p>
          <w:p w14:paraId="63A231D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05E4019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 Carrie Matthews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ACDD93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61326E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7C7C1BD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560190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2ACB8D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1468660A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91BF7E9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Headteachers</w:t>
            </w:r>
          </w:p>
          <w:p w14:paraId="0102807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806E809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Lisa Lawrence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C0091D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CE6B71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A0C02F2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9D9B9D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0BBEC6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39A717DC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41F3978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Local Authority Governors</w:t>
            </w:r>
          </w:p>
          <w:p w14:paraId="3CEC6E0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5462702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Adam Johnson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F536C7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E74EAE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18/06/2024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65238C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111741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20/01/2025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59FAC6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19/01/2029</w:t>
            </w:r>
          </w:p>
        </w:tc>
      </w:tr>
      <w:tr w:rsidR="002C483B" w14:paraId="5B7B4E6E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A4B1E39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Parent governors</w:t>
            </w:r>
          </w:p>
          <w:p w14:paraId="0ED35F9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E076A30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(1)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D81AC1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2B3195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BDEE5AF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11E395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F89FB5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18FB8AAB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47CC368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6161206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6251563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(2)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7B26E7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3450D4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B1BE152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79FCFE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8F84EF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028EDAC8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5038988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Staff governors</w:t>
            </w:r>
          </w:p>
          <w:p w14:paraId="73BFDDD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2AEDDEC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(1)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984659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73A87A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B721EA6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40ECD7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6ED8ED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70670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B6BF0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Johnstone, Lucette</dc:creator>
  <cp:lastModifiedBy>Lucette Johnstone</cp:lastModifiedBy>
  <cp:revision>2</cp:revision>
  <dcterms:created xsi:type="dcterms:W3CDTF">2026-10-02T14:14:00Z</dcterms:created>
  <dcterms:modified xsi:type="dcterms:W3CDTF">2026-10-02T14:14:00Z</dcterms:modified>
</cp:coreProperties>
</file>