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A2635" w14:textId="77777777" w:rsidR="00051E08" w:rsidRDefault="001A06C0">
      <w:pPr>
        <w:pBdr>
          <w:top w:val="nil"/>
          <w:left w:val="nil"/>
          <w:bottom w:val="nil"/>
          <w:right w:val="nil"/>
          <w:between w:val="nil"/>
        </w:pBdr>
        <w:ind w:left="3131"/>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noProof/>
          <w:color w:val="000000"/>
          <w:sz w:val="20"/>
          <w:szCs w:val="20"/>
        </w:rPr>
        <w:drawing>
          <wp:inline distT="0" distB="0" distL="0" distR="0" wp14:anchorId="0A1E0418" wp14:editId="3C8FAFC9">
            <wp:extent cx="1370013" cy="1370013"/>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370013" cy="1370013"/>
                    </a:xfrm>
                    <a:prstGeom prst="rect">
                      <a:avLst/>
                    </a:prstGeom>
                    <a:ln/>
                  </pic:spPr>
                </pic:pic>
              </a:graphicData>
            </a:graphic>
          </wp:inline>
        </w:drawing>
      </w:r>
    </w:p>
    <w:p w14:paraId="0D886BEA" w14:textId="77777777" w:rsidR="00051E08" w:rsidRDefault="001A06C0">
      <w:pPr>
        <w:pStyle w:val="Title"/>
        <w:ind w:firstLine="2"/>
        <w:rPr>
          <w:u w:val="none"/>
        </w:rPr>
      </w:pPr>
      <w:proofErr w:type="spellStart"/>
      <w:r>
        <w:t>Harbury</w:t>
      </w:r>
      <w:proofErr w:type="spellEnd"/>
      <w:r>
        <w:t xml:space="preserve"> CE Primary School</w:t>
      </w:r>
    </w:p>
    <w:p w14:paraId="45A0AD60" w14:textId="77777777" w:rsidR="00051E08" w:rsidRDefault="001A06C0">
      <w:pPr>
        <w:pStyle w:val="Title"/>
        <w:spacing w:before="252"/>
        <w:ind w:firstLine="2"/>
        <w:rPr>
          <w:u w:val="none"/>
        </w:rPr>
      </w:pPr>
      <w:r>
        <w:t>Homework Policy July 2026</w:t>
      </w:r>
    </w:p>
    <w:p w14:paraId="40280CA6" w14:textId="77777777" w:rsidR="00051E08" w:rsidRDefault="00051E08">
      <w:pPr>
        <w:pBdr>
          <w:top w:val="nil"/>
          <w:left w:val="nil"/>
          <w:bottom w:val="nil"/>
          <w:right w:val="nil"/>
          <w:between w:val="nil"/>
        </w:pBdr>
        <w:spacing w:before="222"/>
        <w:rPr>
          <w:color w:val="000000"/>
        </w:rPr>
      </w:pPr>
    </w:p>
    <w:p w14:paraId="5B7A0ECD" w14:textId="77777777" w:rsidR="00051E08" w:rsidRDefault="001A06C0">
      <w:pPr>
        <w:pStyle w:val="Heading1"/>
        <w:ind w:firstLine="46"/>
      </w:pPr>
      <w:r>
        <w:t>Why do we set homework for our children?</w:t>
      </w:r>
    </w:p>
    <w:p w14:paraId="7496A7C9" w14:textId="77777777" w:rsidR="00051E08" w:rsidRDefault="001A06C0">
      <w:pPr>
        <w:numPr>
          <w:ilvl w:val="0"/>
          <w:numId w:val="1"/>
        </w:numPr>
        <w:pBdr>
          <w:top w:val="nil"/>
          <w:left w:val="nil"/>
          <w:bottom w:val="nil"/>
          <w:right w:val="nil"/>
          <w:between w:val="nil"/>
        </w:pBdr>
        <w:tabs>
          <w:tab w:val="left" w:pos="743"/>
        </w:tabs>
        <w:spacing w:before="241"/>
      </w:pPr>
      <w:r>
        <w:rPr>
          <w:color w:val="000000"/>
        </w:rPr>
        <w:t xml:space="preserve">It provides a valuable partnership between home and school, enables parents to enrich </w:t>
      </w:r>
      <w:proofErr w:type="gramStart"/>
      <w:r>
        <w:rPr>
          <w:color w:val="000000"/>
        </w:rPr>
        <w:t>their</w:t>
      </w:r>
      <w:proofErr w:type="gramEnd"/>
    </w:p>
    <w:p w14:paraId="52AFB7A4" w14:textId="77777777" w:rsidR="00051E08" w:rsidRDefault="001A06C0">
      <w:pPr>
        <w:pBdr>
          <w:top w:val="nil"/>
          <w:left w:val="nil"/>
          <w:bottom w:val="nil"/>
          <w:right w:val="nil"/>
          <w:between w:val="nil"/>
        </w:pBdr>
        <w:spacing w:before="41"/>
        <w:ind w:left="743"/>
        <w:rPr>
          <w:color w:val="000000"/>
        </w:rPr>
      </w:pPr>
      <w:r>
        <w:rPr>
          <w:color w:val="000000"/>
        </w:rPr>
        <w:t>child’s learning journey</w:t>
      </w:r>
    </w:p>
    <w:p w14:paraId="3A24DE87" w14:textId="77777777" w:rsidR="00051E08" w:rsidRDefault="001A06C0">
      <w:pPr>
        <w:numPr>
          <w:ilvl w:val="0"/>
          <w:numId w:val="1"/>
        </w:numPr>
        <w:pBdr>
          <w:top w:val="nil"/>
          <w:left w:val="nil"/>
          <w:bottom w:val="nil"/>
          <w:right w:val="nil"/>
          <w:between w:val="nil"/>
        </w:pBdr>
        <w:tabs>
          <w:tab w:val="left" w:pos="743"/>
        </w:tabs>
        <w:spacing w:before="38"/>
      </w:pPr>
      <w:r>
        <w:rPr>
          <w:color w:val="000000"/>
        </w:rPr>
        <w:t>It should help to inspire and motivate children to be life-long learners</w:t>
      </w:r>
    </w:p>
    <w:p w14:paraId="3379B39D" w14:textId="77777777" w:rsidR="00051E08" w:rsidRDefault="001A06C0">
      <w:pPr>
        <w:numPr>
          <w:ilvl w:val="0"/>
          <w:numId w:val="1"/>
        </w:numPr>
        <w:pBdr>
          <w:top w:val="nil"/>
          <w:left w:val="nil"/>
          <w:bottom w:val="nil"/>
          <w:right w:val="nil"/>
          <w:between w:val="nil"/>
        </w:pBdr>
        <w:tabs>
          <w:tab w:val="left" w:pos="743"/>
        </w:tabs>
        <w:spacing w:before="42"/>
      </w:pPr>
      <w:r>
        <w:rPr>
          <w:color w:val="000000"/>
        </w:rPr>
        <w:t xml:space="preserve">It helps children consolidate and </w:t>
      </w:r>
      <w:r>
        <w:rPr>
          <w:b/>
          <w:bCs/>
          <w:color w:val="000000"/>
        </w:rPr>
        <w:t xml:space="preserve">reinforce skills and understanding </w:t>
      </w:r>
      <w:r>
        <w:rPr>
          <w:color w:val="000000"/>
        </w:rPr>
        <w:t>covered in school</w:t>
      </w:r>
    </w:p>
    <w:p w14:paraId="5EEC6E51" w14:textId="77777777" w:rsidR="00051E08" w:rsidRDefault="001A06C0">
      <w:pPr>
        <w:numPr>
          <w:ilvl w:val="0"/>
          <w:numId w:val="1"/>
        </w:numPr>
        <w:pBdr>
          <w:top w:val="nil"/>
          <w:left w:val="nil"/>
          <w:bottom w:val="nil"/>
          <w:right w:val="nil"/>
          <w:between w:val="nil"/>
        </w:pBdr>
        <w:tabs>
          <w:tab w:val="left" w:pos="743"/>
        </w:tabs>
        <w:spacing w:before="39"/>
      </w:pPr>
      <w:r>
        <w:rPr>
          <w:color w:val="000000"/>
        </w:rPr>
        <w:t>It extends their learning.</w:t>
      </w:r>
    </w:p>
    <w:p w14:paraId="2F5102ED" w14:textId="77777777" w:rsidR="00051E08" w:rsidRDefault="001A06C0">
      <w:pPr>
        <w:numPr>
          <w:ilvl w:val="0"/>
          <w:numId w:val="1"/>
        </w:numPr>
        <w:pBdr>
          <w:top w:val="nil"/>
          <w:left w:val="nil"/>
          <w:bottom w:val="nil"/>
          <w:right w:val="nil"/>
          <w:between w:val="nil"/>
        </w:pBdr>
        <w:tabs>
          <w:tab w:val="left" w:pos="743"/>
        </w:tabs>
        <w:spacing w:before="41"/>
      </w:pPr>
      <w:r>
        <w:rPr>
          <w:color w:val="000000"/>
        </w:rPr>
        <w:t xml:space="preserve">The habit of doing homework helps children learn to </w:t>
      </w:r>
      <w:proofErr w:type="spellStart"/>
      <w:r>
        <w:rPr>
          <w:color w:val="000000"/>
        </w:rPr>
        <w:t>organise</w:t>
      </w:r>
      <w:proofErr w:type="spellEnd"/>
      <w:r>
        <w:rPr>
          <w:color w:val="000000"/>
        </w:rPr>
        <w:t xml:space="preserve"> their time</w:t>
      </w:r>
    </w:p>
    <w:p w14:paraId="51EA0E58" w14:textId="77777777" w:rsidR="00051E08" w:rsidRDefault="001A06C0">
      <w:pPr>
        <w:numPr>
          <w:ilvl w:val="0"/>
          <w:numId w:val="1"/>
        </w:numPr>
        <w:pBdr>
          <w:top w:val="nil"/>
          <w:left w:val="nil"/>
          <w:bottom w:val="nil"/>
          <w:right w:val="nil"/>
          <w:between w:val="nil"/>
        </w:pBdr>
        <w:tabs>
          <w:tab w:val="left" w:pos="743"/>
        </w:tabs>
        <w:spacing w:before="39" w:line="276" w:lineRule="auto"/>
        <w:ind w:right="101"/>
      </w:pPr>
      <w:r>
        <w:rPr>
          <w:color w:val="000000"/>
        </w:rPr>
        <w:t xml:space="preserve">To encourage pupils, as they get older, to develop the confidence and self-discipline needed to study with increasing independence, and prepare them for the study skills needed in the </w:t>
      </w:r>
      <w:r>
        <w:rPr>
          <w:color w:val="000000"/>
        </w:rPr>
        <w:t>next phase of their education.</w:t>
      </w:r>
    </w:p>
    <w:p w14:paraId="1B35346A" w14:textId="77777777" w:rsidR="00051E08" w:rsidRDefault="001A06C0">
      <w:pPr>
        <w:pStyle w:val="Heading1"/>
        <w:spacing w:before="202"/>
        <w:ind w:firstLine="46"/>
      </w:pPr>
      <w:r>
        <w:t>How much time should be spent on home-learning?</w:t>
      </w:r>
    </w:p>
    <w:p w14:paraId="6328964E" w14:textId="77777777" w:rsidR="00051E08" w:rsidRDefault="001A06C0">
      <w:pPr>
        <w:pBdr>
          <w:top w:val="nil"/>
          <w:left w:val="nil"/>
          <w:bottom w:val="nil"/>
          <w:right w:val="nil"/>
          <w:between w:val="nil"/>
        </w:pBdr>
        <w:spacing w:before="240" w:line="453" w:lineRule="auto"/>
        <w:ind w:left="23" w:right="99"/>
      </w:pPr>
      <w:r>
        <w:rPr>
          <w:color w:val="000000"/>
        </w:rPr>
        <w:t xml:space="preserve">As a </w:t>
      </w:r>
      <w:r>
        <w:rPr>
          <w:b/>
          <w:bCs/>
          <w:i/>
          <w:iCs/>
          <w:color w:val="000000"/>
        </w:rPr>
        <w:t>guide</w:t>
      </w:r>
      <w:r>
        <w:rPr>
          <w:color w:val="000000"/>
        </w:rPr>
        <w:t xml:space="preserve">, home-learning </w:t>
      </w:r>
      <w:r>
        <w:rPr>
          <w:b/>
          <w:bCs/>
          <w:color w:val="000000"/>
        </w:rPr>
        <w:t>(including reading</w:t>
      </w:r>
      <w:r>
        <w:rPr>
          <w:color w:val="000000"/>
        </w:rPr>
        <w:t xml:space="preserve">) should take the following amounts of time: </w:t>
      </w:r>
    </w:p>
    <w:sdt>
      <w:sdtPr>
        <w:tag w:val="goog_rdk_0"/>
        <w:id w:val="2063106795"/>
        <w:lock w:val="contentLocked"/>
      </w:sdtPr>
      <w:sdtEndPr/>
      <w:sdtContent>
        <w:tbl>
          <w:tblPr>
            <w:tblStyle w:val="a"/>
            <w:tblW w:w="9000"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945"/>
            <w:gridCol w:w="1125"/>
            <w:gridCol w:w="1125"/>
            <w:gridCol w:w="1125"/>
            <w:gridCol w:w="1125"/>
            <w:gridCol w:w="1125"/>
            <w:gridCol w:w="1125"/>
          </w:tblGrid>
          <w:tr w:rsidR="00051E08" w14:paraId="6AAF706D" w14:textId="77777777">
            <w:tc>
              <w:tcPr>
                <w:tcW w:w="1305" w:type="dxa"/>
                <w:shd w:val="clear" w:color="auto" w:fill="auto"/>
                <w:tcMar>
                  <w:top w:w="100" w:type="dxa"/>
                  <w:left w:w="100" w:type="dxa"/>
                  <w:bottom w:w="100" w:type="dxa"/>
                  <w:right w:w="100" w:type="dxa"/>
                </w:tcMar>
              </w:tcPr>
              <w:p w14:paraId="271B1956" w14:textId="77777777" w:rsidR="00051E08" w:rsidRDefault="00051E08">
                <w:pPr>
                  <w:pBdr>
                    <w:top w:val="nil"/>
                    <w:left w:val="nil"/>
                    <w:bottom w:val="nil"/>
                    <w:right w:val="nil"/>
                    <w:between w:val="nil"/>
                  </w:pBdr>
                  <w:rPr>
                    <w:sz w:val="16"/>
                    <w:szCs w:val="16"/>
                  </w:rPr>
                </w:pPr>
              </w:p>
            </w:tc>
            <w:tc>
              <w:tcPr>
                <w:tcW w:w="945" w:type="dxa"/>
                <w:shd w:val="clear" w:color="auto" w:fill="auto"/>
                <w:tcMar>
                  <w:top w:w="100" w:type="dxa"/>
                  <w:left w:w="100" w:type="dxa"/>
                  <w:bottom w:w="100" w:type="dxa"/>
                  <w:right w:w="100" w:type="dxa"/>
                </w:tcMar>
              </w:tcPr>
              <w:p w14:paraId="55A7BA67" w14:textId="77777777" w:rsidR="00051E08" w:rsidRDefault="001A06C0">
                <w:pPr>
                  <w:pBdr>
                    <w:top w:val="nil"/>
                    <w:left w:val="nil"/>
                    <w:bottom w:val="nil"/>
                    <w:right w:val="nil"/>
                    <w:between w:val="nil"/>
                  </w:pBdr>
                  <w:rPr>
                    <w:sz w:val="16"/>
                    <w:szCs w:val="16"/>
                  </w:rPr>
                </w:pPr>
                <w:r>
                  <w:rPr>
                    <w:sz w:val="16"/>
                    <w:szCs w:val="16"/>
                  </w:rPr>
                  <w:t>Reception</w:t>
                </w:r>
              </w:p>
            </w:tc>
            <w:tc>
              <w:tcPr>
                <w:tcW w:w="1125" w:type="dxa"/>
                <w:shd w:val="clear" w:color="auto" w:fill="auto"/>
                <w:tcMar>
                  <w:top w:w="100" w:type="dxa"/>
                  <w:left w:w="100" w:type="dxa"/>
                  <w:bottom w:w="100" w:type="dxa"/>
                  <w:right w:w="100" w:type="dxa"/>
                </w:tcMar>
              </w:tcPr>
              <w:p w14:paraId="1EA6EA2C" w14:textId="77777777" w:rsidR="00051E08" w:rsidRDefault="001A06C0">
                <w:pPr>
                  <w:pBdr>
                    <w:top w:val="nil"/>
                    <w:left w:val="nil"/>
                    <w:bottom w:val="nil"/>
                    <w:right w:val="nil"/>
                    <w:between w:val="nil"/>
                  </w:pBdr>
                  <w:rPr>
                    <w:sz w:val="16"/>
                    <w:szCs w:val="16"/>
                  </w:rPr>
                </w:pPr>
                <w:r>
                  <w:rPr>
                    <w:sz w:val="16"/>
                    <w:szCs w:val="16"/>
                  </w:rPr>
                  <w:t>Year 1</w:t>
                </w:r>
              </w:p>
            </w:tc>
            <w:tc>
              <w:tcPr>
                <w:tcW w:w="1125" w:type="dxa"/>
                <w:shd w:val="clear" w:color="auto" w:fill="auto"/>
                <w:tcMar>
                  <w:top w:w="100" w:type="dxa"/>
                  <w:left w:w="100" w:type="dxa"/>
                  <w:bottom w:w="100" w:type="dxa"/>
                  <w:right w:w="100" w:type="dxa"/>
                </w:tcMar>
              </w:tcPr>
              <w:p w14:paraId="04724AEB" w14:textId="77777777" w:rsidR="00051E08" w:rsidRDefault="001A06C0">
                <w:pPr>
                  <w:pBdr>
                    <w:top w:val="nil"/>
                    <w:left w:val="nil"/>
                    <w:bottom w:val="nil"/>
                    <w:right w:val="nil"/>
                    <w:between w:val="nil"/>
                  </w:pBdr>
                  <w:rPr>
                    <w:sz w:val="16"/>
                    <w:szCs w:val="16"/>
                  </w:rPr>
                </w:pPr>
                <w:r>
                  <w:rPr>
                    <w:sz w:val="16"/>
                    <w:szCs w:val="16"/>
                  </w:rPr>
                  <w:t>Year 2</w:t>
                </w:r>
              </w:p>
            </w:tc>
            <w:tc>
              <w:tcPr>
                <w:tcW w:w="1125" w:type="dxa"/>
                <w:shd w:val="clear" w:color="auto" w:fill="auto"/>
                <w:tcMar>
                  <w:top w:w="100" w:type="dxa"/>
                  <w:left w:w="100" w:type="dxa"/>
                  <w:bottom w:w="100" w:type="dxa"/>
                  <w:right w:w="100" w:type="dxa"/>
                </w:tcMar>
              </w:tcPr>
              <w:p w14:paraId="2FB0BDF0" w14:textId="77777777" w:rsidR="00051E08" w:rsidRDefault="001A06C0">
                <w:pPr>
                  <w:pBdr>
                    <w:top w:val="nil"/>
                    <w:left w:val="nil"/>
                    <w:bottom w:val="nil"/>
                    <w:right w:val="nil"/>
                    <w:between w:val="nil"/>
                  </w:pBdr>
                  <w:rPr>
                    <w:sz w:val="16"/>
                    <w:szCs w:val="16"/>
                  </w:rPr>
                </w:pPr>
                <w:r>
                  <w:rPr>
                    <w:sz w:val="16"/>
                    <w:szCs w:val="16"/>
                  </w:rPr>
                  <w:t>Year 3</w:t>
                </w:r>
              </w:p>
            </w:tc>
            <w:tc>
              <w:tcPr>
                <w:tcW w:w="1125" w:type="dxa"/>
                <w:shd w:val="clear" w:color="auto" w:fill="auto"/>
                <w:tcMar>
                  <w:top w:w="100" w:type="dxa"/>
                  <w:left w:w="100" w:type="dxa"/>
                  <w:bottom w:w="100" w:type="dxa"/>
                  <w:right w:w="100" w:type="dxa"/>
                </w:tcMar>
              </w:tcPr>
              <w:p w14:paraId="2A736C3E" w14:textId="77777777" w:rsidR="00051E08" w:rsidRDefault="001A06C0">
                <w:pPr>
                  <w:pBdr>
                    <w:top w:val="nil"/>
                    <w:left w:val="nil"/>
                    <w:bottom w:val="nil"/>
                    <w:right w:val="nil"/>
                    <w:between w:val="nil"/>
                  </w:pBdr>
                  <w:rPr>
                    <w:sz w:val="16"/>
                    <w:szCs w:val="16"/>
                  </w:rPr>
                </w:pPr>
                <w:r>
                  <w:rPr>
                    <w:sz w:val="16"/>
                    <w:szCs w:val="16"/>
                  </w:rPr>
                  <w:t>Year 4</w:t>
                </w:r>
              </w:p>
            </w:tc>
            <w:tc>
              <w:tcPr>
                <w:tcW w:w="1125" w:type="dxa"/>
                <w:shd w:val="clear" w:color="auto" w:fill="auto"/>
                <w:tcMar>
                  <w:top w:w="100" w:type="dxa"/>
                  <w:left w:w="100" w:type="dxa"/>
                  <w:bottom w:w="100" w:type="dxa"/>
                  <w:right w:w="100" w:type="dxa"/>
                </w:tcMar>
              </w:tcPr>
              <w:p w14:paraId="290C4803" w14:textId="77777777" w:rsidR="00051E08" w:rsidRDefault="001A06C0">
                <w:pPr>
                  <w:pBdr>
                    <w:top w:val="nil"/>
                    <w:left w:val="nil"/>
                    <w:bottom w:val="nil"/>
                    <w:right w:val="nil"/>
                    <w:between w:val="nil"/>
                  </w:pBdr>
                  <w:rPr>
                    <w:sz w:val="16"/>
                    <w:szCs w:val="16"/>
                  </w:rPr>
                </w:pPr>
                <w:r>
                  <w:rPr>
                    <w:sz w:val="16"/>
                    <w:szCs w:val="16"/>
                  </w:rPr>
                  <w:t>Year 5</w:t>
                </w:r>
              </w:p>
            </w:tc>
            <w:tc>
              <w:tcPr>
                <w:tcW w:w="1125" w:type="dxa"/>
                <w:shd w:val="clear" w:color="auto" w:fill="auto"/>
                <w:tcMar>
                  <w:top w:w="100" w:type="dxa"/>
                  <w:left w:w="100" w:type="dxa"/>
                  <w:bottom w:w="100" w:type="dxa"/>
                  <w:right w:w="100" w:type="dxa"/>
                </w:tcMar>
              </w:tcPr>
              <w:p w14:paraId="57336B7D" w14:textId="77777777" w:rsidR="00051E08" w:rsidRDefault="001A06C0">
                <w:pPr>
                  <w:pBdr>
                    <w:top w:val="nil"/>
                    <w:left w:val="nil"/>
                    <w:bottom w:val="nil"/>
                    <w:right w:val="nil"/>
                    <w:between w:val="nil"/>
                  </w:pBdr>
                  <w:rPr>
                    <w:sz w:val="16"/>
                    <w:szCs w:val="16"/>
                  </w:rPr>
                </w:pPr>
                <w:r>
                  <w:rPr>
                    <w:sz w:val="16"/>
                    <w:szCs w:val="16"/>
                  </w:rPr>
                  <w:t>Year 6</w:t>
                </w:r>
              </w:p>
            </w:tc>
          </w:tr>
          <w:tr w:rsidR="00051E08" w14:paraId="20B7FDC7" w14:textId="77777777">
            <w:tc>
              <w:tcPr>
                <w:tcW w:w="1305" w:type="dxa"/>
                <w:shd w:val="clear" w:color="auto" w:fill="auto"/>
                <w:tcMar>
                  <w:top w:w="100" w:type="dxa"/>
                  <w:left w:w="100" w:type="dxa"/>
                  <w:bottom w:w="100" w:type="dxa"/>
                  <w:right w:w="100" w:type="dxa"/>
                </w:tcMar>
              </w:tcPr>
              <w:p w14:paraId="6778F384" w14:textId="77777777" w:rsidR="00051E08" w:rsidRDefault="001A06C0">
                <w:pPr>
                  <w:pBdr>
                    <w:top w:val="nil"/>
                    <w:left w:val="nil"/>
                    <w:bottom w:val="nil"/>
                    <w:right w:val="nil"/>
                    <w:between w:val="nil"/>
                  </w:pBdr>
                  <w:rPr>
                    <w:sz w:val="16"/>
                    <w:szCs w:val="16"/>
                  </w:rPr>
                </w:pPr>
                <w:r>
                  <w:rPr>
                    <w:sz w:val="16"/>
                    <w:szCs w:val="16"/>
                  </w:rPr>
                  <w:t>Daily</w:t>
                </w:r>
              </w:p>
              <w:p w14:paraId="2622FAB4" w14:textId="77777777" w:rsidR="00051E08" w:rsidRDefault="001A06C0">
                <w:pPr>
                  <w:pBdr>
                    <w:top w:val="nil"/>
                    <w:left w:val="nil"/>
                    <w:bottom w:val="nil"/>
                    <w:right w:val="nil"/>
                    <w:between w:val="nil"/>
                  </w:pBdr>
                  <w:rPr>
                    <w:sz w:val="16"/>
                    <w:szCs w:val="16"/>
                  </w:rPr>
                </w:pPr>
                <w:r>
                  <w:rPr>
                    <w:sz w:val="16"/>
                    <w:szCs w:val="16"/>
                  </w:rPr>
                  <w:t>Reading</w:t>
                </w:r>
              </w:p>
            </w:tc>
            <w:tc>
              <w:tcPr>
                <w:tcW w:w="945" w:type="dxa"/>
                <w:shd w:val="clear" w:color="auto" w:fill="auto"/>
                <w:tcMar>
                  <w:top w:w="100" w:type="dxa"/>
                  <w:left w:w="100" w:type="dxa"/>
                  <w:bottom w:w="100" w:type="dxa"/>
                  <w:right w:w="100" w:type="dxa"/>
                </w:tcMar>
              </w:tcPr>
              <w:p w14:paraId="26F88683" w14:textId="77777777" w:rsidR="00051E08" w:rsidRDefault="001A06C0">
                <w:pPr>
                  <w:pBdr>
                    <w:top w:val="nil"/>
                    <w:left w:val="nil"/>
                    <w:bottom w:val="nil"/>
                    <w:right w:val="nil"/>
                    <w:between w:val="nil"/>
                  </w:pBd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274D0F22"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524A4006"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05871A9F"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2B150394"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603718FC"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3CC65BAE" w14:textId="77777777" w:rsidR="00051E08" w:rsidRDefault="001A06C0">
                <w:pPr>
                  <w:rPr>
                    <w:sz w:val="16"/>
                    <w:szCs w:val="16"/>
                  </w:rPr>
                </w:pPr>
                <w:r>
                  <w:rPr>
                    <w:sz w:val="16"/>
                    <w:szCs w:val="16"/>
                  </w:rPr>
                  <w:t>20 mins</w:t>
                </w:r>
              </w:p>
            </w:tc>
          </w:tr>
          <w:tr w:rsidR="00051E08" w14:paraId="64AF024F" w14:textId="77777777">
            <w:tc>
              <w:tcPr>
                <w:tcW w:w="1305" w:type="dxa"/>
                <w:shd w:val="clear" w:color="auto" w:fill="auto"/>
                <w:tcMar>
                  <w:top w:w="100" w:type="dxa"/>
                  <w:left w:w="100" w:type="dxa"/>
                  <w:bottom w:w="100" w:type="dxa"/>
                  <w:right w:w="100" w:type="dxa"/>
                </w:tcMar>
              </w:tcPr>
              <w:p w14:paraId="4D8F6D6B" w14:textId="77777777" w:rsidR="00051E08" w:rsidRDefault="001A06C0">
                <w:pPr>
                  <w:pBdr>
                    <w:top w:val="nil"/>
                    <w:left w:val="nil"/>
                    <w:bottom w:val="nil"/>
                    <w:right w:val="nil"/>
                    <w:between w:val="nil"/>
                  </w:pBdr>
                  <w:rPr>
                    <w:sz w:val="16"/>
                    <w:szCs w:val="16"/>
                  </w:rPr>
                </w:pPr>
                <w:r>
                  <w:rPr>
                    <w:sz w:val="16"/>
                    <w:szCs w:val="16"/>
                  </w:rPr>
                  <w:t>Maths</w:t>
                </w:r>
              </w:p>
              <w:p w14:paraId="12658F92" w14:textId="77777777" w:rsidR="00051E08" w:rsidRDefault="001A06C0">
                <w:pPr>
                  <w:pBdr>
                    <w:top w:val="nil"/>
                    <w:left w:val="nil"/>
                    <w:bottom w:val="nil"/>
                    <w:right w:val="nil"/>
                    <w:between w:val="nil"/>
                  </w:pBdr>
                  <w:rPr>
                    <w:sz w:val="16"/>
                    <w:szCs w:val="16"/>
                  </w:rPr>
                </w:pPr>
                <w:r>
                  <w:rPr>
                    <w:sz w:val="16"/>
                    <w:szCs w:val="16"/>
                  </w:rPr>
                  <w:t>Arithmagicians</w:t>
                </w:r>
              </w:p>
            </w:tc>
            <w:tc>
              <w:tcPr>
                <w:tcW w:w="945" w:type="dxa"/>
                <w:shd w:val="clear" w:color="auto" w:fill="auto"/>
                <w:tcMar>
                  <w:top w:w="100" w:type="dxa"/>
                  <w:left w:w="100" w:type="dxa"/>
                  <w:bottom w:w="100" w:type="dxa"/>
                  <w:right w:w="100" w:type="dxa"/>
                </w:tcMar>
              </w:tcPr>
              <w:p w14:paraId="5D418484" w14:textId="77777777" w:rsidR="00051E08" w:rsidRDefault="00051E08">
                <w:pPr>
                  <w:pBdr>
                    <w:top w:val="nil"/>
                    <w:left w:val="nil"/>
                    <w:bottom w:val="nil"/>
                    <w:right w:val="nil"/>
                    <w:between w:val="nil"/>
                  </w:pBdr>
                  <w:rPr>
                    <w:sz w:val="16"/>
                    <w:szCs w:val="16"/>
                  </w:rPr>
                </w:pPr>
              </w:p>
            </w:tc>
            <w:tc>
              <w:tcPr>
                <w:tcW w:w="1125" w:type="dxa"/>
                <w:shd w:val="clear" w:color="auto" w:fill="auto"/>
                <w:tcMar>
                  <w:top w:w="100" w:type="dxa"/>
                  <w:left w:w="100" w:type="dxa"/>
                  <w:bottom w:w="100" w:type="dxa"/>
                  <w:right w:w="100" w:type="dxa"/>
                </w:tcMar>
              </w:tcPr>
              <w:p w14:paraId="3585A9CD" w14:textId="77777777" w:rsidR="00051E08" w:rsidRDefault="001A06C0">
                <w:pPr>
                  <w:rPr>
                    <w:sz w:val="16"/>
                    <w:szCs w:val="16"/>
                  </w:rPr>
                </w:pPr>
                <w:r>
                  <w:rPr>
                    <w:sz w:val="16"/>
                    <w:szCs w:val="16"/>
                  </w:rPr>
                  <w:t>10 mins</w:t>
                </w:r>
              </w:p>
            </w:tc>
            <w:tc>
              <w:tcPr>
                <w:tcW w:w="1125" w:type="dxa"/>
                <w:shd w:val="clear" w:color="auto" w:fill="auto"/>
                <w:tcMar>
                  <w:top w:w="100" w:type="dxa"/>
                  <w:left w:w="100" w:type="dxa"/>
                  <w:bottom w:w="100" w:type="dxa"/>
                  <w:right w:w="100" w:type="dxa"/>
                </w:tcMar>
              </w:tcPr>
              <w:p w14:paraId="63CFDBE3" w14:textId="77777777" w:rsidR="00051E08" w:rsidRDefault="001A06C0">
                <w:pPr>
                  <w:rPr>
                    <w:sz w:val="16"/>
                    <w:szCs w:val="16"/>
                  </w:rPr>
                </w:pPr>
                <w:r>
                  <w:rPr>
                    <w:sz w:val="16"/>
                    <w:szCs w:val="16"/>
                  </w:rPr>
                  <w:t>10 mins</w:t>
                </w:r>
              </w:p>
            </w:tc>
            <w:tc>
              <w:tcPr>
                <w:tcW w:w="1125" w:type="dxa"/>
                <w:shd w:val="clear" w:color="auto" w:fill="auto"/>
                <w:tcMar>
                  <w:top w:w="100" w:type="dxa"/>
                  <w:left w:w="100" w:type="dxa"/>
                  <w:bottom w:w="100" w:type="dxa"/>
                  <w:right w:w="100" w:type="dxa"/>
                </w:tcMar>
              </w:tcPr>
              <w:p w14:paraId="38337912"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29B866B5"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2248E5F4"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61AA7DF5" w14:textId="77777777" w:rsidR="00051E08" w:rsidRDefault="001A06C0">
                <w:pPr>
                  <w:rPr>
                    <w:sz w:val="16"/>
                    <w:szCs w:val="16"/>
                  </w:rPr>
                </w:pPr>
                <w:r>
                  <w:rPr>
                    <w:sz w:val="16"/>
                    <w:szCs w:val="16"/>
                  </w:rPr>
                  <w:t>20 mins</w:t>
                </w:r>
              </w:p>
            </w:tc>
          </w:tr>
          <w:tr w:rsidR="00051E08" w14:paraId="3251D8B3" w14:textId="77777777">
            <w:tc>
              <w:tcPr>
                <w:tcW w:w="1305" w:type="dxa"/>
                <w:shd w:val="clear" w:color="auto" w:fill="auto"/>
                <w:tcMar>
                  <w:top w:w="100" w:type="dxa"/>
                  <w:left w:w="100" w:type="dxa"/>
                  <w:bottom w:w="100" w:type="dxa"/>
                  <w:right w:w="100" w:type="dxa"/>
                </w:tcMar>
              </w:tcPr>
              <w:p w14:paraId="28F87687" w14:textId="77777777" w:rsidR="00051E08" w:rsidRDefault="001A06C0">
                <w:pPr>
                  <w:pBdr>
                    <w:top w:val="nil"/>
                    <w:left w:val="nil"/>
                    <w:bottom w:val="nil"/>
                    <w:right w:val="nil"/>
                    <w:between w:val="nil"/>
                  </w:pBdr>
                  <w:rPr>
                    <w:sz w:val="16"/>
                    <w:szCs w:val="16"/>
                  </w:rPr>
                </w:pPr>
                <w:r>
                  <w:rPr>
                    <w:sz w:val="16"/>
                    <w:szCs w:val="16"/>
                  </w:rPr>
                  <w:t>Maths</w:t>
                </w:r>
              </w:p>
              <w:p w14:paraId="5EE7ED1C" w14:textId="77777777" w:rsidR="00051E08" w:rsidRDefault="001A06C0">
                <w:pPr>
                  <w:pBdr>
                    <w:top w:val="nil"/>
                    <w:left w:val="nil"/>
                    <w:bottom w:val="nil"/>
                    <w:right w:val="nil"/>
                    <w:between w:val="nil"/>
                  </w:pBdr>
                  <w:rPr>
                    <w:sz w:val="16"/>
                    <w:szCs w:val="16"/>
                  </w:rPr>
                </w:pPr>
                <w:r>
                  <w:rPr>
                    <w:sz w:val="16"/>
                    <w:szCs w:val="16"/>
                  </w:rPr>
                  <w:t>Challenge</w:t>
                </w:r>
              </w:p>
            </w:tc>
            <w:tc>
              <w:tcPr>
                <w:tcW w:w="945" w:type="dxa"/>
                <w:shd w:val="clear" w:color="auto" w:fill="auto"/>
                <w:tcMar>
                  <w:top w:w="100" w:type="dxa"/>
                  <w:left w:w="100" w:type="dxa"/>
                  <w:bottom w:w="100" w:type="dxa"/>
                  <w:right w:w="100" w:type="dxa"/>
                </w:tcMar>
              </w:tcPr>
              <w:p w14:paraId="028043BC" w14:textId="77777777" w:rsidR="00051E08" w:rsidRDefault="00051E08">
                <w:pPr>
                  <w:pBdr>
                    <w:top w:val="nil"/>
                    <w:left w:val="nil"/>
                    <w:bottom w:val="nil"/>
                    <w:right w:val="nil"/>
                    <w:between w:val="nil"/>
                  </w:pBdr>
                  <w:rPr>
                    <w:sz w:val="16"/>
                    <w:szCs w:val="16"/>
                  </w:rPr>
                </w:pPr>
              </w:p>
            </w:tc>
            <w:tc>
              <w:tcPr>
                <w:tcW w:w="1125" w:type="dxa"/>
                <w:shd w:val="clear" w:color="auto" w:fill="auto"/>
                <w:tcMar>
                  <w:top w:w="100" w:type="dxa"/>
                  <w:left w:w="100" w:type="dxa"/>
                  <w:bottom w:w="100" w:type="dxa"/>
                  <w:right w:w="100" w:type="dxa"/>
                </w:tcMar>
              </w:tcPr>
              <w:p w14:paraId="0DB340BE" w14:textId="77777777" w:rsidR="00051E08" w:rsidRDefault="001A06C0">
                <w:pPr>
                  <w:rPr>
                    <w:sz w:val="16"/>
                    <w:szCs w:val="16"/>
                  </w:rPr>
                </w:pPr>
                <w:r>
                  <w:rPr>
                    <w:sz w:val="16"/>
                    <w:szCs w:val="16"/>
                  </w:rPr>
                  <w:t>15 mins</w:t>
                </w:r>
              </w:p>
              <w:p w14:paraId="30C76A68" w14:textId="77777777" w:rsidR="00051E08" w:rsidRDefault="001A06C0">
                <w:pPr>
                  <w:rPr>
                    <w:sz w:val="14"/>
                    <w:szCs w:val="14"/>
                  </w:rPr>
                </w:pPr>
                <w:r>
                  <w:rPr>
                    <w:sz w:val="14"/>
                    <w:szCs w:val="14"/>
                  </w:rPr>
                  <w:t>set fortnightly</w:t>
                </w:r>
              </w:p>
            </w:tc>
            <w:tc>
              <w:tcPr>
                <w:tcW w:w="1125" w:type="dxa"/>
                <w:shd w:val="clear" w:color="auto" w:fill="auto"/>
                <w:tcMar>
                  <w:top w:w="100" w:type="dxa"/>
                  <w:left w:w="100" w:type="dxa"/>
                  <w:bottom w:w="100" w:type="dxa"/>
                  <w:right w:w="100" w:type="dxa"/>
                </w:tcMar>
              </w:tcPr>
              <w:p w14:paraId="6D49D6CB"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44C220BB"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666E90DB"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3AB8031E"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405C5C68" w14:textId="77777777" w:rsidR="00051E08" w:rsidRDefault="001A06C0">
                <w:pPr>
                  <w:rPr>
                    <w:sz w:val="16"/>
                    <w:szCs w:val="16"/>
                  </w:rPr>
                </w:pPr>
                <w:r>
                  <w:rPr>
                    <w:sz w:val="16"/>
                    <w:szCs w:val="16"/>
                  </w:rPr>
                  <w:t>20 mins</w:t>
                </w:r>
              </w:p>
            </w:tc>
          </w:tr>
          <w:tr w:rsidR="00051E08" w14:paraId="45587CF7" w14:textId="77777777">
            <w:tc>
              <w:tcPr>
                <w:tcW w:w="1305" w:type="dxa"/>
                <w:shd w:val="clear" w:color="auto" w:fill="auto"/>
                <w:tcMar>
                  <w:top w:w="100" w:type="dxa"/>
                  <w:left w:w="100" w:type="dxa"/>
                  <w:bottom w:w="100" w:type="dxa"/>
                  <w:right w:w="100" w:type="dxa"/>
                </w:tcMar>
              </w:tcPr>
              <w:p w14:paraId="08F3197B" w14:textId="77777777" w:rsidR="00051E08" w:rsidRDefault="001A06C0">
                <w:pPr>
                  <w:pBdr>
                    <w:top w:val="nil"/>
                    <w:left w:val="nil"/>
                    <w:bottom w:val="nil"/>
                    <w:right w:val="nil"/>
                    <w:between w:val="nil"/>
                  </w:pBdr>
                  <w:rPr>
                    <w:sz w:val="16"/>
                    <w:szCs w:val="16"/>
                  </w:rPr>
                </w:pPr>
                <w:r>
                  <w:rPr>
                    <w:sz w:val="16"/>
                    <w:szCs w:val="16"/>
                  </w:rPr>
                  <w:t>English</w:t>
                </w:r>
              </w:p>
              <w:p w14:paraId="71253DFA" w14:textId="77777777" w:rsidR="00051E08" w:rsidRDefault="001A06C0">
                <w:pPr>
                  <w:pBdr>
                    <w:top w:val="nil"/>
                    <w:left w:val="nil"/>
                    <w:bottom w:val="nil"/>
                    <w:right w:val="nil"/>
                    <w:between w:val="nil"/>
                  </w:pBdr>
                  <w:rPr>
                    <w:sz w:val="16"/>
                    <w:szCs w:val="16"/>
                  </w:rPr>
                </w:pPr>
                <w:r>
                  <w:rPr>
                    <w:sz w:val="16"/>
                    <w:szCs w:val="16"/>
                  </w:rPr>
                  <w:t>Spelling</w:t>
                </w:r>
              </w:p>
            </w:tc>
            <w:tc>
              <w:tcPr>
                <w:tcW w:w="945" w:type="dxa"/>
                <w:shd w:val="clear" w:color="auto" w:fill="auto"/>
                <w:tcMar>
                  <w:top w:w="100" w:type="dxa"/>
                  <w:left w:w="100" w:type="dxa"/>
                  <w:bottom w:w="100" w:type="dxa"/>
                  <w:right w:w="100" w:type="dxa"/>
                </w:tcMar>
              </w:tcPr>
              <w:p w14:paraId="3CC785CC" w14:textId="77777777" w:rsidR="00051E08" w:rsidRDefault="00051E08">
                <w:pPr>
                  <w:pBdr>
                    <w:top w:val="nil"/>
                    <w:left w:val="nil"/>
                    <w:bottom w:val="nil"/>
                    <w:right w:val="nil"/>
                    <w:between w:val="nil"/>
                  </w:pBdr>
                  <w:rPr>
                    <w:sz w:val="16"/>
                    <w:szCs w:val="16"/>
                  </w:rPr>
                </w:pPr>
              </w:p>
            </w:tc>
            <w:tc>
              <w:tcPr>
                <w:tcW w:w="1125" w:type="dxa"/>
                <w:shd w:val="clear" w:color="auto" w:fill="auto"/>
                <w:tcMar>
                  <w:top w:w="100" w:type="dxa"/>
                  <w:left w:w="100" w:type="dxa"/>
                  <w:bottom w:w="100" w:type="dxa"/>
                  <w:right w:w="100" w:type="dxa"/>
                </w:tcMar>
              </w:tcPr>
              <w:p w14:paraId="4D64C531" w14:textId="77777777" w:rsidR="00051E08" w:rsidRDefault="001A06C0">
                <w:pPr>
                  <w:rPr>
                    <w:sz w:val="16"/>
                    <w:szCs w:val="16"/>
                  </w:rPr>
                </w:pPr>
                <w:r>
                  <w:rPr>
                    <w:sz w:val="16"/>
                    <w:szCs w:val="16"/>
                  </w:rPr>
                  <w:t>5 mins</w:t>
                </w:r>
              </w:p>
            </w:tc>
            <w:tc>
              <w:tcPr>
                <w:tcW w:w="1125" w:type="dxa"/>
                <w:shd w:val="clear" w:color="auto" w:fill="auto"/>
                <w:tcMar>
                  <w:top w:w="100" w:type="dxa"/>
                  <w:left w:w="100" w:type="dxa"/>
                  <w:bottom w:w="100" w:type="dxa"/>
                  <w:right w:w="100" w:type="dxa"/>
                </w:tcMar>
              </w:tcPr>
              <w:p w14:paraId="2DEDB9BA" w14:textId="77777777" w:rsidR="00051E08" w:rsidRDefault="001A06C0">
                <w:pPr>
                  <w:rPr>
                    <w:sz w:val="16"/>
                    <w:szCs w:val="16"/>
                  </w:rPr>
                </w:pPr>
                <w:r>
                  <w:rPr>
                    <w:sz w:val="16"/>
                    <w:szCs w:val="16"/>
                  </w:rPr>
                  <w:t>5 mins</w:t>
                </w:r>
              </w:p>
            </w:tc>
            <w:tc>
              <w:tcPr>
                <w:tcW w:w="1125" w:type="dxa"/>
                <w:shd w:val="clear" w:color="auto" w:fill="auto"/>
                <w:tcMar>
                  <w:top w:w="100" w:type="dxa"/>
                  <w:left w:w="100" w:type="dxa"/>
                  <w:bottom w:w="100" w:type="dxa"/>
                  <w:right w:w="100" w:type="dxa"/>
                </w:tcMar>
              </w:tcPr>
              <w:p w14:paraId="13FACEA5" w14:textId="77777777" w:rsidR="00051E08" w:rsidRDefault="001A06C0">
                <w:pPr>
                  <w:rPr>
                    <w:sz w:val="16"/>
                    <w:szCs w:val="16"/>
                  </w:rPr>
                </w:pPr>
                <w:r>
                  <w:rPr>
                    <w:sz w:val="16"/>
                    <w:szCs w:val="16"/>
                  </w:rPr>
                  <w:t>10 mins</w:t>
                </w:r>
              </w:p>
            </w:tc>
            <w:tc>
              <w:tcPr>
                <w:tcW w:w="1125" w:type="dxa"/>
                <w:shd w:val="clear" w:color="auto" w:fill="auto"/>
                <w:tcMar>
                  <w:top w:w="100" w:type="dxa"/>
                  <w:left w:w="100" w:type="dxa"/>
                  <w:bottom w:w="100" w:type="dxa"/>
                  <w:right w:w="100" w:type="dxa"/>
                </w:tcMar>
              </w:tcPr>
              <w:p w14:paraId="17D63AA7" w14:textId="77777777" w:rsidR="00051E08" w:rsidRDefault="001A06C0">
                <w:pPr>
                  <w:rPr>
                    <w:sz w:val="16"/>
                    <w:szCs w:val="16"/>
                  </w:rPr>
                </w:pPr>
                <w:r>
                  <w:rPr>
                    <w:sz w:val="16"/>
                    <w:szCs w:val="16"/>
                  </w:rPr>
                  <w:t>10 mins</w:t>
                </w:r>
              </w:p>
            </w:tc>
            <w:tc>
              <w:tcPr>
                <w:tcW w:w="1125" w:type="dxa"/>
                <w:shd w:val="clear" w:color="auto" w:fill="auto"/>
                <w:tcMar>
                  <w:top w:w="100" w:type="dxa"/>
                  <w:left w:w="100" w:type="dxa"/>
                  <w:bottom w:w="100" w:type="dxa"/>
                  <w:right w:w="100" w:type="dxa"/>
                </w:tcMar>
              </w:tcPr>
              <w:p w14:paraId="1094E0AD" w14:textId="77777777" w:rsidR="00051E08" w:rsidRDefault="001A06C0">
                <w:pPr>
                  <w:rPr>
                    <w:sz w:val="16"/>
                    <w:szCs w:val="16"/>
                  </w:rPr>
                </w:pPr>
                <w:r>
                  <w:rPr>
                    <w:sz w:val="16"/>
                    <w:szCs w:val="16"/>
                  </w:rPr>
                  <w:t>10 mins</w:t>
                </w:r>
              </w:p>
            </w:tc>
            <w:tc>
              <w:tcPr>
                <w:tcW w:w="1125" w:type="dxa"/>
                <w:shd w:val="clear" w:color="auto" w:fill="auto"/>
                <w:tcMar>
                  <w:top w:w="100" w:type="dxa"/>
                  <w:left w:w="100" w:type="dxa"/>
                  <w:bottom w:w="100" w:type="dxa"/>
                  <w:right w:w="100" w:type="dxa"/>
                </w:tcMar>
              </w:tcPr>
              <w:p w14:paraId="3A7C15AE" w14:textId="77777777" w:rsidR="00051E08" w:rsidRDefault="001A06C0">
                <w:pPr>
                  <w:rPr>
                    <w:sz w:val="16"/>
                    <w:szCs w:val="16"/>
                  </w:rPr>
                </w:pPr>
                <w:r>
                  <w:rPr>
                    <w:sz w:val="16"/>
                    <w:szCs w:val="16"/>
                  </w:rPr>
                  <w:t>10 mins</w:t>
                </w:r>
              </w:p>
            </w:tc>
          </w:tr>
          <w:tr w:rsidR="00051E08" w14:paraId="4405F7D7" w14:textId="77777777">
            <w:tc>
              <w:tcPr>
                <w:tcW w:w="1305" w:type="dxa"/>
                <w:shd w:val="clear" w:color="auto" w:fill="auto"/>
                <w:tcMar>
                  <w:top w:w="100" w:type="dxa"/>
                  <w:left w:w="100" w:type="dxa"/>
                  <w:bottom w:w="100" w:type="dxa"/>
                  <w:right w:w="100" w:type="dxa"/>
                </w:tcMar>
              </w:tcPr>
              <w:p w14:paraId="6EBEF7E1" w14:textId="77777777" w:rsidR="00051E08" w:rsidRDefault="001A06C0">
                <w:pPr>
                  <w:pBdr>
                    <w:top w:val="nil"/>
                    <w:left w:val="nil"/>
                    <w:bottom w:val="nil"/>
                    <w:right w:val="nil"/>
                    <w:between w:val="nil"/>
                  </w:pBdr>
                  <w:rPr>
                    <w:sz w:val="16"/>
                    <w:szCs w:val="16"/>
                  </w:rPr>
                </w:pPr>
                <w:r>
                  <w:rPr>
                    <w:sz w:val="16"/>
                    <w:szCs w:val="16"/>
                  </w:rPr>
                  <w:t>English Challenge</w:t>
                </w:r>
              </w:p>
            </w:tc>
            <w:tc>
              <w:tcPr>
                <w:tcW w:w="945" w:type="dxa"/>
                <w:shd w:val="clear" w:color="auto" w:fill="auto"/>
                <w:tcMar>
                  <w:top w:w="100" w:type="dxa"/>
                  <w:left w:w="100" w:type="dxa"/>
                  <w:bottom w:w="100" w:type="dxa"/>
                  <w:right w:w="100" w:type="dxa"/>
                </w:tcMar>
              </w:tcPr>
              <w:p w14:paraId="2F385F03" w14:textId="77777777" w:rsidR="00051E08" w:rsidRDefault="00051E08">
                <w:pPr>
                  <w:pBdr>
                    <w:top w:val="nil"/>
                    <w:left w:val="nil"/>
                    <w:bottom w:val="nil"/>
                    <w:right w:val="nil"/>
                    <w:between w:val="nil"/>
                  </w:pBdr>
                  <w:rPr>
                    <w:sz w:val="16"/>
                    <w:szCs w:val="16"/>
                  </w:rPr>
                </w:pPr>
              </w:p>
            </w:tc>
            <w:tc>
              <w:tcPr>
                <w:tcW w:w="1125" w:type="dxa"/>
                <w:shd w:val="clear" w:color="auto" w:fill="auto"/>
                <w:tcMar>
                  <w:top w:w="100" w:type="dxa"/>
                  <w:left w:w="100" w:type="dxa"/>
                  <w:bottom w:w="100" w:type="dxa"/>
                  <w:right w:w="100" w:type="dxa"/>
                </w:tcMar>
              </w:tcPr>
              <w:p w14:paraId="20A1BBB3" w14:textId="77777777" w:rsidR="00051E08" w:rsidRDefault="001A06C0">
                <w:pPr>
                  <w:rPr>
                    <w:sz w:val="16"/>
                    <w:szCs w:val="16"/>
                  </w:rPr>
                </w:pPr>
                <w:r>
                  <w:rPr>
                    <w:sz w:val="16"/>
                    <w:szCs w:val="16"/>
                  </w:rPr>
                  <w:t>15 mins</w:t>
                </w:r>
              </w:p>
              <w:p w14:paraId="77AA920C" w14:textId="77777777" w:rsidR="00051E08" w:rsidRDefault="001A06C0">
                <w:pPr>
                  <w:rPr>
                    <w:sz w:val="16"/>
                    <w:szCs w:val="16"/>
                  </w:rPr>
                </w:pPr>
                <w:r>
                  <w:rPr>
                    <w:sz w:val="14"/>
                    <w:szCs w:val="14"/>
                  </w:rPr>
                  <w:t>set fortnightly</w:t>
                </w:r>
              </w:p>
            </w:tc>
            <w:tc>
              <w:tcPr>
                <w:tcW w:w="1125" w:type="dxa"/>
                <w:shd w:val="clear" w:color="auto" w:fill="auto"/>
                <w:tcMar>
                  <w:top w:w="100" w:type="dxa"/>
                  <w:left w:w="100" w:type="dxa"/>
                  <w:bottom w:w="100" w:type="dxa"/>
                  <w:right w:w="100" w:type="dxa"/>
                </w:tcMar>
              </w:tcPr>
              <w:p w14:paraId="65B1D643"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7275A493"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26378C3F" w14:textId="77777777" w:rsidR="00051E08" w:rsidRDefault="001A06C0">
                <w:pPr>
                  <w:rPr>
                    <w:sz w:val="16"/>
                    <w:szCs w:val="16"/>
                  </w:rPr>
                </w:pPr>
                <w:r>
                  <w:rPr>
                    <w:sz w:val="16"/>
                    <w:szCs w:val="16"/>
                  </w:rPr>
                  <w:t>15 mins</w:t>
                </w:r>
              </w:p>
            </w:tc>
            <w:tc>
              <w:tcPr>
                <w:tcW w:w="1125" w:type="dxa"/>
                <w:shd w:val="clear" w:color="auto" w:fill="auto"/>
                <w:tcMar>
                  <w:top w:w="100" w:type="dxa"/>
                  <w:left w:w="100" w:type="dxa"/>
                  <w:bottom w:w="100" w:type="dxa"/>
                  <w:right w:w="100" w:type="dxa"/>
                </w:tcMar>
              </w:tcPr>
              <w:p w14:paraId="3C0C15A5" w14:textId="77777777" w:rsidR="00051E08" w:rsidRDefault="001A06C0">
                <w:pPr>
                  <w:rPr>
                    <w:sz w:val="16"/>
                    <w:szCs w:val="16"/>
                  </w:rPr>
                </w:pPr>
                <w:r>
                  <w:rPr>
                    <w:sz w:val="16"/>
                    <w:szCs w:val="16"/>
                  </w:rPr>
                  <w:t>20 mins</w:t>
                </w:r>
              </w:p>
            </w:tc>
            <w:tc>
              <w:tcPr>
                <w:tcW w:w="1125" w:type="dxa"/>
                <w:shd w:val="clear" w:color="auto" w:fill="auto"/>
                <w:tcMar>
                  <w:top w:w="100" w:type="dxa"/>
                  <w:left w:w="100" w:type="dxa"/>
                  <w:bottom w:w="100" w:type="dxa"/>
                  <w:right w:w="100" w:type="dxa"/>
                </w:tcMar>
              </w:tcPr>
              <w:p w14:paraId="36A71CBB" w14:textId="77777777" w:rsidR="00051E08" w:rsidRDefault="001A06C0">
                <w:pPr>
                  <w:rPr>
                    <w:sz w:val="16"/>
                    <w:szCs w:val="16"/>
                  </w:rPr>
                </w:pPr>
                <w:r>
                  <w:rPr>
                    <w:sz w:val="16"/>
                    <w:szCs w:val="16"/>
                  </w:rPr>
                  <w:t>20 mins</w:t>
                </w:r>
              </w:p>
            </w:tc>
          </w:tr>
          <w:tr w:rsidR="00051E08" w14:paraId="5CE5A269" w14:textId="77777777">
            <w:tc>
              <w:tcPr>
                <w:tcW w:w="1305" w:type="dxa"/>
                <w:shd w:val="clear" w:color="auto" w:fill="auto"/>
                <w:tcMar>
                  <w:top w:w="100" w:type="dxa"/>
                  <w:left w:w="100" w:type="dxa"/>
                  <w:bottom w:w="100" w:type="dxa"/>
                  <w:right w:w="100" w:type="dxa"/>
                </w:tcMar>
              </w:tcPr>
              <w:p w14:paraId="3401DF01" w14:textId="77777777" w:rsidR="00051E08" w:rsidRDefault="001A06C0">
                <w:pPr>
                  <w:pBdr>
                    <w:top w:val="nil"/>
                    <w:left w:val="nil"/>
                    <w:bottom w:val="nil"/>
                    <w:right w:val="nil"/>
                    <w:between w:val="nil"/>
                  </w:pBdr>
                  <w:rPr>
                    <w:sz w:val="16"/>
                    <w:szCs w:val="16"/>
                  </w:rPr>
                </w:pPr>
                <w:r>
                  <w:rPr>
                    <w:sz w:val="16"/>
                    <w:szCs w:val="16"/>
                  </w:rPr>
                  <w:t>Total time</w:t>
                </w:r>
              </w:p>
            </w:tc>
            <w:tc>
              <w:tcPr>
                <w:tcW w:w="945" w:type="dxa"/>
                <w:shd w:val="clear" w:color="auto" w:fill="auto"/>
                <w:tcMar>
                  <w:top w:w="100" w:type="dxa"/>
                  <w:left w:w="100" w:type="dxa"/>
                  <w:bottom w:w="100" w:type="dxa"/>
                  <w:right w:w="100" w:type="dxa"/>
                </w:tcMar>
              </w:tcPr>
              <w:p w14:paraId="46D4F26B" w14:textId="77777777" w:rsidR="00051E08" w:rsidRDefault="001A06C0">
                <w:pPr>
                  <w:rPr>
                    <w:sz w:val="16"/>
                    <w:szCs w:val="16"/>
                  </w:rPr>
                </w:pPr>
                <w:r>
                  <w:rPr>
                    <w:sz w:val="16"/>
                    <w:szCs w:val="16"/>
                  </w:rPr>
                  <w:t>20 mins of daily reading</w:t>
                </w:r>
              </w:p>
            </w:tc>
            <w:tc>
              <w:tcPr>
                <w:tcW w:w="1125" w:type="dxa"/>
                <w:shd w:val="clear" w:color="auto" w:fill="auto"/>
                <w:tcMar>
                  <w:top w:w="100" w:type="dxa"/>
                  <w:left w:w="100" w:type="dxa"/>
                  <w:bottom w:w="100" w:type="dxa"/>
                  <w:right w:w="100" w:type="dxa"/>
                </w:tcMar>
              </w:tcPr>
              <w:p w14:paraId="7264D087" w14:textId="77777777" w:rsidR="00051E08" w:rsidRDefault="001A06C0">
                <w:pPr>
                  <w:rPr>
                    <w:sz w:val="16"/>
                    <w:szCs w:val="16"/>
                  </w:rPr>
                </w:pPr>
                <w:r>
                  <w:rPr>
                    <w:sz w:val="16"/>
                    <w:szCs w:val="16"/>
                  </w:rPr>
                  <w:t>30 mins</w:t>
                </w:r>
              </w:p>
              <w:p w14:paraId="20A0CD32" w14:textId="77777777" w:rsidR="00051E08" w:rsidRDefault="00051E08">
                <w:pPr>
                  <w:rPr>
                    <w:sz w:val="16"/>
                    <w:szCs w:val="16"/>
                  </w:rPr>
                </w:pPr>
              </w:p>
              <w:p w14:paraId="53ECBE45" w14:textId="77777777" w:rsidR="00051E08" w:rsidRDefault="001A06C0">
                <w:pPr>
                  <w:rPr>
                    <w:sz w:val="16"/>
                    <w:szCs w:val="16"/>
                  </w:rPr>
                </w:pPr>
                <w:r>
                  <w:rPr>
                    <w:sz w:val="16"/>
                    <w:szCs w:val="16"/>
                  </w:rPr>
                  <w:t>+20mins of daily reading</w:t>
                </w:r>
              </w:p>
            </w:tc>
            <w:tc>
              <w:tcPr>
                <w:tcW w:w="1125" w:type="dxa"/>
                <w:shd w:val="clear" w:color="auto" w:fill="auto"/>
                <w:tcMar>
                  <w:top w:w="100" w:type="dxa"/>
                  <w:left w:w="100" w:type="dxa"/>
                  <w:bottom w:w="100" w:type="dxa"/>
                  <w:right w:w="100" w:type="dxa"/>
                </w:tcMar>
              </w:tcPr>
              <w:p w14:paraId="3C4C455E" w14:textId="77777777" w:rsidR="00051E08" w:rsidRDefault="001A06C0">
                <w:pPr>
                  <w:rPr>
                    <w:sz w:val="16"/>
                    <w:szCs w:val="16"/>
                  </w:rPr>
                </w:pPr>
                <w:r>
                  <w:rPr>
                    <w:sz w:val="16"/>
                    <w:szCs w:val="16"/>
                  </w:rPr>
                  <w:t>45 mins</w:t>
                </w:r>
              </w:p>
              <w:p w14:paraId="550DFAFE" w14:textId="77777777" w:rsidR="00051E08" w:rsidRDefault="00051E08">
                <w:pPr>
                  <w:rPr>
                    <w:sz w:val="16"/>
                    <w:szCs w:val="16"/>
                  </w:rPr>
                </w:pPr>
              </w:p>
              <w:p w14:paraId="1462C5EE" w14:textId="77777777" w:rsidR="00051E08" w:rsidRDefault="001A06C0">
                <w:pPr>
                  <w:rPr>
                    <w:sz w:val="16"/>
                    <w:szCs w:val="16"/>
                  </w:rPr>
                </w:pPr>
                <w:r>
                  <w:rPr>
                    <w:sz w:val="16"/>
                    <w:szCs w:val="16"/>
                  </w:rPr>
                  <w:t>+20mins of daily reading</w:t>
                </w:r>
              </w:p>
            </w:tc>
            <w:tc>
              <w:tcPr>
                <w:tcW w:w="1125" w:type="dxa"/>
                <w:shd w:val="clear" w:color="auto" w:fill="auto"/>
                <w:tcMar>
                  <w:top w:w="100" w:type="dxa"/>
                  <w:left w:w="100" w:type="dxa"/>
                  <w:bottom w:w="100" w:type="dxa"/>
                  <w:right w:w="100" w:type="dxa"/>
                </w:tcMar>
              </w:tcPr>
              <w:p w14:paraId="2C500544" w14:textId="77777777" w:rsidR="00051E08" w:rsidRDefault="001A06C0">
                <w:pPr>
                  <w:rPr>
                    <w:sz w:val="16"/>
                    <w:szCs w:val="16"/>
                  </w:rPr>
                </w:pPr>
                <w:r>
                  <w:rPr>
                    <w:sz w:val="16"/>
                    <w:szCs w:val="16"/>
                  </w:rPr>
                  <w:t>55 mins</w:t>
                </w:r>
              </w:p>
              <w:p w14:paraId="14E6D853" w14:textId="77777777" w:rsidR="00051E08" w:rsidRDefault="00051E08">
                <w:pPr>
                  <w:rPr>
                    <w:sz w:val="16"/>
                    <w:szCs w:val="16"/>
                  </w:rPr>
                </w:pPr>
              </w:p>
              <w:p w14:paraId="77059ABA" w14:textId="77777777" w:rsidR="00051E08" w:rsidRDefault="001A06C0">
                <w:pPr>
                  <w:rPr>
                    <w:sz w:val="16"/>
                    <w:szCs w:val="16"/>
                  </w:rPr>
                </w:pPr>
                <w:r>
                  <w:rPr>
                    <w:sz w:val="16"/>
                    <w:szCs w:val="16"/>
                  </w:rPr>
                  <w:t>+20mins of daily reading</w:t>
                </w:r>
              </w:p>
            </w:tc>
            <w:tc>
              <w:tcPr>
                <w:tcW w:w="1125" w:type="dxa"/>
                <w:shd w:val="clear" w:color="auto" w:fill="auto"/>
                <w:tcMar>
                  <w:top w:w="100" w:type="dxa"/>
                  <w:left w:w="100" w:type="dxa"/>
                  <w:bottom w:w="100" w:type="dxa"/>
                  <w:right w:w="100" w:type="dxa"/>
                </w:tcMar>
              </w:tcPr>
              <w:p w14:paraId="2D0DC2B7" w14:textId="77777777" w:rsidR="00051E08" w:rsidRDefault="001A06C0">
                <w:pPr>
                  <w:rPr>
                    <w:sz w:val="16"/>
                    <w:szCs w:val="16"/>
                  </w:rPr>
                </w:pPr>
                <w:r>
                  <w:rPr>
                    <w:sz w:val="16"/>
                    <w:szCs w:val="16"/>
                  </w:rPr>
                  <w:t>55 mins</w:t>
                </w:r>
              </w:p>
              <w:p w14:paraId="03F3A4C0" w14:textId="77777777" w:rsidR="00051E08" w:rsidRDefault="00051E08">
                <w:pPr>
                  <w:rPr>
                    <w:sz w:val="16"/>
                    <w:szCs w:val="16"/>
                  </w:rPr>
                </w:pPr>
              </w:p>
              <w:p w14:paraId="35040B0E" w14:textId="77777777" w:rsidR="00051E08" w:rsidRDefault="001A06C0">
                <w:pPr>
                  <w:rPr>
                    <w:sz w:val="16"/>
                    <w:szCs w:val="16"/>
                  </w:rPr>
                </w:pPr>
                <w:r>
                  <w:rPr>
                    <w:sz w:val="16"/>
                    <w:szCs w:val="16"/>
                  </w:rPr>
                  <w:t>+20mins of daily reading</w:t>
                </w:r>
              </w:p>
            </w:tc>
            <w:tc>
              <w:tcPr>
                <w:tcW w:w="1125" w:type="dxa"/>
                <w:shd w:val="clear" w:color="auto" w:fill="auto"/>
                <w:tcMar>
                  <w:top w:w="100" w:type="dxa"/>
                  <w:left w:w="100" w:type="dxa"/>
                  <w:bottom w:w="100" w:type="dxa"/>
                  <w:right w:w="100" w:type="dxa"/>
                </w:tcMar>
              </w:tcPr>
              <w:p w14:paraId="7728DF7D" w14:textId="77777777" w:rsidR="00051E08" w:rsidRDefault="001A06C0">
                <w:pPr>
                  <w:pBdr>
                    <w:top w:val="nil"/>
                    <w:left w:val="nil"/>
                    <w:bottom w:val="nil"/>
                    <w:right w:val="nil"/>
                    <w:between w:val="nil"/>
                  </w:pBdr>
                  <w:rPr>
                    <w:sz w:val="16"/>
                    <w:szCs w:val="16"/>
                  </w:rPr>
                </w:pPr>
                <w:r>
                  <w:rPr>
                    <w:sz w:val="16"/>
                    <w:szCs w:val="16"/>
                  </w:rPr>
                  <w:t>1h10mins</w:t>
                </w:r>
              </w:p>
              <w:p w14:paraId="7612C295" w14:textId="77777777" w:rsidR="00051E08" w:rsidRDefault="00051E08">
                <w:pPr>
                  <w:pBdr>
                    <w:top w:val="nil"/>
                    <w:left w:val="nil"/>
                    <w:bottom w:val="nil"/>
                    <w:right w:val="nil"/>
                    <w:between w:val="nil"/>
                  </w:pBdr>
                  <w:rPr>
                    <w:sz w:val="16"/>
                    <w:szCs w:val="16"/>
                  </w:rPr>
                </w:pPr>
              </w:p>
              <w:p w14:paraId="48BFB7DA" w14:textId="77777777" w:rsidR="00051E08" w:rsidRDefault="001A06C0">
                <w:pPr>
                  <w:pBdr>
                    <w:top w:val="nil"/>
                    <w:left w:val="nil"/>
                    <w:bottom w:val="nil"/>
                    <w:right w:val="nil"/>
                    <w:between w:val="nil"/>
                  </w:pBdr>
                  <w:rPr>
                    <w:sz w:val="16"/>
                    <w:szCs w:val="16"/>
                  </w:rPr>
                </w:pPr>
                <w:r>
                  <w:rPr>
                    <w:sz w:val="16"/>
                    <w:szCs w:val="16"/>
                  </w:rPr>
                  <w:t>+20mins of daily reading</w:t>
                </w:r>
              </w:p>
            </w:tc>
            <w:tc>
              <w:tcPr>
                <w:tcW w:w="1125" w:type="dxa"/>
                <w:shd w:val="clear" w:color="auto" w:fill="auto"/>
                <w:tcMar>
                  <w:top w:w="100" w:type="dxa"/>
                  <w:left w:w="100" w:type="dxa"/>
                  <w:bottom w:w="100" w:type="dxa"/>
                  <w:right w:w="100" w:type="dxa"/>
                </w:tcMar>
              </w:tcPr>
              <w:p w14:paraId="7DFD0B6C" w14:textId="77777777" w:rsidR="00051E08" w:rsidRDefault="001A06C0">
                <w:pPr>
                  <w:rPr>
                    <w:sz w:val="16"/>
                    <w:szCs w:val="16"/>
                  </w:rPr>
                </w:pPr>
                <w:r>
                  <w:rPr>
                    <w:sz w:val="16"/>
                    <w:szCs w:val="16"/>
                  </w:rPr>
                  <w:t>1h10mins</w:t>
                </w:r>
              </w:p>
              <w:p w14:paraId="6FAC1748" w14:textId="77777777" w:rsidR="00051E08" w:rsidRDefault="00051E08">
                <w:pPr>
                  <w:rPr>
                    <w:sz w:val="16"/>
                    <w:szCs w:val="16"/>
                  </w:rPr>
                </w:pPr>
              </w:p>
              <w:p w14:paraId="38061879" w14:textId="77777777" w:rsidR="00051E08" w:rsidRDefault="001A06C0">
                <w:pPr>
                  <w:rPr>
                    <w:sz w:val="16"/>
                    <w:szCs w:val="16"/>
                  </w:rPr>
                </w:pPr>
                <w:r>
                  <w:rPr>
                    <w:sz w:val="16"/>
                    <w:szCs w:val="16"/>
                  </w:rPr>
                  <w:t>+20mins of daily reading</w:t>
                </w:r>
              </w:p>
            </w:tc>
          </w:tr>
        </w:tbl>
      </w:sdtContent>
    </w:sdt>
    <w:p w14:paraId="709488C8" w14:textId="77777777" w:rsidR="00051E08" w:rsidRDefault="001A06C0">
      <w:pPr>
        <w:pBdr>
          <w:top w:val="nil"/>
          <w:left w:val="nil"/>
          <w:bottom w:val="nil"/>
          <w:right w:val="nil"/>
          <w:between w:val="nil"/>
        </w:pBdr>
        <w:spacing w:before="240" w:line="276" w:lineRule="auto"/>
        <w:ind w:right="99"/>
        <w:sectPr w:rsidR="00051E08">
          <w:footerReference w:type="default" r:id="rId9"/>
          <w:pgSz w:w="11910" w:h="16840"/>
          <w:pgMar w:top="1420" w:right="1417" w:bottom="1200" w:left="1417" w:header="0" w:footer="1000" w:gutter="0"/>
          <w:pgNumType w:start="1"/>
          <w:cols w:space="720"/>
        </w:sectPr>
      </w:pPr>
      <w:r>
        <w:t xml:space="preserve">Year 1 </w:t>
      </w:r>
      <w:proofErr w:type="spellStart"/>
      <w:r>
        <w:t>maths</w:t>
      </w:r>
      <w:proofErr w:type="spellEnd"/>
      <w:r>
        <w:t xml:space="preserve"> and English challenges are set on alternate weeks. In Year 2 the children initially have homework set as in Year 1. This will gradually increase throughout the year, until by the summer term it is set according to the times in the table above.</w:t>
      </w:r>
    </w:p>
    <w:p w14:paraId="0D505D6A" w14:textId="77777777" w:rsidR="00051E08" w:rsidRDefault="001A06C0">
      <w:pPr>
        <w:pBdr>
          <w:top w:val="nil"/>
          <w:left w:val="nil"/>
          <w:bottom w:val="nil"/>
          <w:right w:val="nil"/>
          <w:between w:val="nil"/>
        </w:pBdr>
        <w:spacing w:line="276" w:lineRule="auto"/>
        <w:ind w:left="23"/>
        <w:rPr>
          <w:color w:val="000000"/>
        </w:rPr>
      </w:pPr>
      <w:r>
        <w:rPr>
          <w:color w:val="000000"/>
        </w:rPr>
        <w:lastRenderedPageBreak/>
        <w:t>Teachers will set out their expectations for homework each half term in the curriculum newsletter.</w:t>
      </w:r>
      <w:r>
        <w:t xml:space="preserve"> </w:t>
      </w:r>
      <w:r>
        <w:rPr>
          <w:color w:val="000000"/>
        </w:rPr>
        <w:t>The main focus will be linked to their learning in class. They may complete retrieval activities.</w:t>
      </w:r>
    </w:p>
    <w:p w14:paraId="5F1C6F9E" w14:textId="77777777" w:rsidR="00051E08" w:rsidRDefault="001A06C0">
      <w:pPr>
        <w:pBdr>
          <w:top w:val="nil"/>
          <w:left w:val="nil"/>
          <w:bottom w:val="nil"/>
          <w:right w:val="nil"/>
          <w:between w:val="nil"/>
        </w:pBdr>
        <w:spacing w:before="39" w:line="276" w:lineRule="auto"/>
        <w:ind w:left="23"/>
        <w:rPr>
          <w:color w:val="000000"/>
        </w:rPr>
      </w:pPr>
      <w:r>
        <w:rPr>
          <w:color w:val="000000"/>
        </w:rPr>
        <w:t>Homework should be completed to the same high standards that we expect of work done during school time.</w:t>
      </w:r>
    </w:p>
    <w:p w14:paraId="60F2DE82" w14:textId="77777777" w:rsidR="00051E08" w:rsidRDefault="001A06C0">
      <w:pPr>
        <w:pBdr>
          <w:top w:val="nil"/>
          <w:left w:val="nil"/>
          <w:bottom w:val="nil"/>
          <w:right w:val="nil"/>
          <w:between w:val="nil"/>
        </w:pBdr>
        <w:spacing w:before="204" w:line="276" w:lineRule="auto"/>
        <w:ind w:left="23"/>
        <w:rPr>
          <w:color w:val="000000"/>
        </w:rPr>
      </w:pPr>
      <w:r>
        <w:t>In Key Stage 1, h</w:t>
      </w:r>
      <w:r>
        <w:rPr>
          <w:color w:val="000000"/>
        </w:rPr>
        <w:t xml:space="preserve">omework will be set via Class Dojo and can be returned in the same way. Homework books are </w:t>
      </w:r>
      <w:r>
        <w:t>used</w:t>
      </w:r>
      <w:r>
        <w:rPr>
          <w:color w:val="000000"/>
        </w:rPr>
        <w:t xml:space="preserve"> for children in Key Stage 2. </w:t>
      </w:r>
      <w:r>
        <w:t>Homework</w:t>
      </w:r>
      <w:r>
        <w:rPr>
          <w:color w:val="000000"/>
        </w:rPr>
        <w:t xml:space="preserve"> w</w:t>
      </w:r>
      <w:r>
        <w:rPr>
          <w:color w:val="000000"/>
        </w:rPr>
        <w:t>ill be handed out each week and the children should complete their home</w:t>
      </w:r>
      <w:r>
        <w:t xml:space="preserve">work in their book and return it to school the following week. </w:t>
      </w:r>
      <w:r>
        <w:rPr>
          <w:color w:val="000000"/>
        </w:rPr>
        <w:t xml:space="preserve"> In year 6, as they approach their SATS, parents will be asked to help contribute towards CGP books which are very useful </w:t>
      </w:r>
      <w:r>
        <w:rPr>
          <w:color w:val="000000"/>
        </w:rPr>
        <w:t xml:space="preserve">for homework. </w:t>
      </w:r>
      <w:hyperlink r:id="rId10">
        <w:r>
          <w:rPr>
            <w:color w:val="0000FF"/>
            <w:u w:val="single"/>
          </w:rPr>
          <w:t>https://www.cgpbooks.co.uk/</w:t>
        </w:r>
      </w:hyperlink>
    </w:p>
    <w:p w14:paraId="604F0075" w14:textId="77777777" w:rsidR="00051E08" w:rsidRDefault="001A06C0">
      <w:pPr>
        <w:pStyle w:val="Heading1"/>
        <w:spacing w:before="200"/>
        <w:ind w:firstLine="46"/>
      </w:pPr>
      <w:r>
        <w:t xml:space="preserve">Homework – help for parents and </w:t>
      </w:r>
      <w:proofErr w:type="spellStart"/>
      <w:r>
        <w:t>carers</w:t>
      </w:r>
      <w:proofErr w:type="spellEnd"/>
    </w:p>
    <w:p w14:paraId="51D18389" w14:textId="77777777" w:rsidR="00051E08" w:rsidRDefault="001A06C0">
      <w:pPr>
        <w:pBdr>
          <w:top w:val="nil"/>
          <w:left w:val="nil"/>
          <w:bottom w:val="nil"/>
          <w:right w:val="nil"/>
          <w:between w:val="nil"/>
        </w:pBdr>
        <w:spacing w:before="240" w:line="276" w:lineRule="auto"/>
        <w:ind w:left="23" w:right="99"/>
        <w:rPr>
          <w:color w:val="000000"/>
        </w:rPr>
      </w:pPr>
      <w:r>
        <w:rPr>
          <w:color w:val="000000"/>
        </w:rPr>
        <w:t xml:space="preserve">Homework is set to help your child and we ask that you support your child with tasks by helping them choose an appropriate time </w:t>
      </w:r>
      <w:r>
        <w:rPr>
          <w:color w:val="000000"/>
        </w:rPr>
        <w:t>and place to work</w:t>
      </w:r>
    </w:p>
    <w:p w14:paraId="6DB00259" w14:textId="77777777" w:rsidR="00051E08" w:rsidRDefault="001A06C0">
      <w:pPr>
        <w:pBdr>
          <w:top w:val="nil"/>
          <w:left w:val="nil"/>
          <w:bottom w:val="nil"/>
          <w:right w:val="nil"/>
          <w:between w:val="nil"/>
        </w:pBdr>
        <w:spacing w:before="201" w:line="276" w:lineRule="auto"/>
        <w:ind w:left="23"/>
        <w:rPr>
          <w:color w:val="000000"/>
        </w:rPr>
      </w:pPr>
      <w:r>
        <w:rPr>
          <w:color w:val="000000"/>
        </w:rPr>
        <w:t>It is useful for teachers to see the process the child has undertaken – please encourage your child to show these and not to present just the completed task.</w:t>
      </w:r>
    </w:p>
    <w:p w14:paraId="1456F989" w14:textId="77777777" w:rsidR="00051E08" w:rsidRDefault="001A06C0">
      <w:pPr>
        <w:pBdr>
          <w:top w:val="nil"/>
          <w:left w:val="nil"/>
          <w:bottom w:val="nil"/>
          <w:right w:val="nil"/>
          <w:between w:val="nil"/>
        </w:pBdr>
        <w:spacing w:before="201" w:line="276" w:lineRule="auto"/>
        <w:ind w:left="23"/>
        <w:rPr>
          <w:color w:val="000000"/>
        </w:rPr>
      </w:pPr>
      <w:r>
        <w:rPr>
          <w:color w:val="000000"/>
        </w:rPr>
        <w:t>The school actively encourages parents to give their feedback to teachers on the completion of hom</w:t>
      </w:r>
      <w:r>
        <w:rPr>
          <w:color w:val="000000"/>
        </w:rPr>
        <w:t>ework tasks. Please make a note on the homework if your child has needed support for the homework.</w:t>
      </w:r>
    </w:p>
    <w:p w14:paraId="67AFB124" w14:textId="77777777" w:rsidR="00051E08" w:rsidRDefault="00051E08">
      <w:pPr>
        <w:pBdr>
          <w:top w:val="nil"/>
          <w:left w:val="nil"/>
          <w:bottom w:val="nil"/>
          <w:right w:val="nil"/>
          <w:between w:val="nil"/>
        </w:pBdr>
        <w:rPr>
          <w:color w:val="000000"/>
        </w:rPr>
      </w:pPr>
    </w:p>
    <w:p w14:paraId="5A2BB101" w14:textId="77777777" w:rsidR="00051E08" w:rsidRDefault="00051E08">
      <w:pPr>
        <w:pBdr>
          <w:top w:val="nil"/>
          <w:left w:val="nil"/>
          <w:bottom w:val="nil"/>
          <w:right w:val="nil"/>
          <w:between w:val="nil"/>
        </w:pBdr>
        <w:spacing w:before="171"/>
        <w:rPr>
          <w:color w:val="000000"/>
        </w:rPr>
      </w:pPr>
    </w:p>
    <w:p w14:paraId="59326807" w14:textId="77777777" w:rsidR="00051E08" w:rsidRDefault="00051E08">
      <w:pPr>
        <w:pStyle w:val="Heading1"/>
        <w:ind w:firstLine="46"/>
      </w:pPr>
    </w:p>
    <w:p w14:paraId="7DCDA743" w14:textId="77777777" w:rsidR="00051E08" w:rsidRDefault="00051E08">
      <w:pPr>
        <w:pStyle w:val="Heading1"/>
        <w:ind w:firstLine="46"/>
      </w:pPr>
    </w:p>
    <w:p w14:paraId="5596A38F" w14:textId="77777777" w:rsidR="00051E08" w:rsidRDefault="00051E08">
      <w:pPr>
        <w:pStyle w:val="Heading1"/>
        <w:ind w:firstLine="46"/>
      </w:pPr>
    </w:p>
    <w:p w14:paraId="0F0D8649" w14:textId="77777777" w:rsidR="00051E08" w:rsidRDefault="00051E08">
      <w:pPr>
        <w:pStyle w:val="Heading1"/>
        <w:ind w:firstLine="46"/>
      </w:pPr>
    </w:p>
    <w:p w14:paraId="14E55020" w14:textId="77777777" w:rsidR="00051E08" w:rsidRDefault="00051E08">
      <w:pPr>
        <w:pStyle w:val="Heading1"/>
        <w:ind w:firstLine="46"/>
      </w:pPr>
    </w:p>
    <w:p w14:paraId="3C3F988B" w14:textId="77777777" w:rsidR="00051E08" w:rsidRDefault="00051E08">
      <w:pPr>
        <w:pStyle w:val="Heading1"/>
        <w:ind w:firstLine="46"/>
      </w:pPr>
    </w:p>
    <w:p w14:paraId="6ECBD9D2" w14:textId="77777777" w:rsidR="00051E08" w:rsidRDefault="00051E08">
      <w:pPr>
        <w:pStyle w:val="Heading1"/>
        <w:ind w:firstLine="46"/>
      </w:pPr>
    </w:p>
    <w:p w14:paraId="1D703884" w14:textId="77777777" w:rsidR="00051E08" w:rsidRDefault="00051E08">
      <w:pPr>
        <w:pStyle w:val="Heading1"/>
        <w:ind w:firstLine="46"/>
      </w:pPr>
    </w:p>
    <w:p w14:paraId="7534D0BB" w14:textId="77777777" w:rsidR="00051E08" w:rsidRDefault="00051E08">
      <w:pPr>
        <w:pStyle w:val="Heading1"/>
        <w:ind w:firstLine="46"/>
      </w:pPr>
    </w:p>
    <w:p w14:paraId="0638794B" w14:textId="77777777" w:rsidR="00051E08" w:rsidRDefault="00051E08">
      <w:pPr>
        <w:pStyle w:val="Heading1"/>
        <w:ind w:firstLine="46"/>
      </w:pPr>
    </w:p>
    <w:p w14:paraId="3F91E054" w14:textId="77777777" w:rsidR="00051E08" w:rsidRDefault="001A06C0">
      <w:pPr>
        <w:pStyle w:val="Heading1"/>
        <w:ind w:firstLine="46"/>
      </w:pPr>
      <w:r>
        <w:br w:type="page"/>
      </w:r>
    </w:p>
    <w:p w14:paraId="5A57C530" w14:textId="77777777" w:rsidR="00051E08" w:rsidRDefault="001A06C0">
      <w:pPr>
        <w:pStyle w:val="Heading1"/>
        <w:ind w:firstLine="46"/>
      </w:pPr>
      <w:r>
        <w:lastRenderedPageBreak/>
        <w:t>Reading</w:t>
      </w:r>
    </w:p>
    <w:p w14:paraId="7434B7FF" w14:textId="77777777" w:rsidR="00051E08" w:rsidRDefault="001A06C0">
      <w:pPr>
        <w:pBdr>
          <w:top w:val="nil"/>
          <w:left w:val="nil"/>
          <w:bottom w:val="nil"/>
          <w:right w:val="nil"/>
          <w:between w:val="nil"/>
        </w:pBdr>
        <w:spacing w:before="240" w:line="276" w:lineRule="auto"/>
        <w:ind w:left="23" w:right="99"/>
        <w:rPr>
          <w:color w:val="000000"/>
        </w:rPr>
      </w:pPr>
      <w:r>
        <w:rPr>
          <w:color w:val="000000"/>
        </w:rPr>
        <w:t xml:space="preserve">In addition to set tasks, we expect children to read daily at an </w:t>
      </w:r>
      <w:proofErr w:type="gramStart"/>
      <w:r>
        <w:rPr>
          <w:color w:val="000000"/>
        </w:rPr>
        <w:t>age appropriate</w:t>
      </w:r>
      <w:proofErr w:type="gramEnd"/>
      <w:r>
        <w:rPr>
          <w:color w:val="000000"/>
        </w:rPr>
        <w:t xml:space="preserve"> level. The research has shown that 20 minutes a day exposes children to a large range of vocabulary and improves reading fluency.</w:t>
      </w:r>
    </w:p>
    <w:p w14:paraId="2583B19E" w14:textId="77777777" w:rsidR="00051E08" w:rsidRDefault="001A06C0">
      <w:pPr>
        <w:pBdr>
          <w:top w:val="nil"/>
          <w:left w:val="nil"/>
          <w:bottom w:val="nil"/>
          <w:right w:val="nil"/>
          <w:between w:val="nil"/>
        </w:pBdr>
        <w:spacing w:before="240" w:line="276" w:lineRule="auto"/>
        <w:ind w:left="23" w:right="99"/>
        <w:jc w:val="center"/>
        <w:rPr>
          <w:color w:val="000000"/>
          <w:sz w:val="20"/>
          <w:szCs w:val="20"/>
        </w:rPr>
      </w:pPr>
      <w:r>
        <w:rPr>
          <w:noProof/>
          <w:color w:val="000000"/>
          <w:sz w:val="20"/>
          <w:szCs w:val="20"/>
        </w:rPr>
        <w:drawing>
          <wp:inline distT="0" distB="0" distL="0" distR="0" wp14:anchorId="6F578C28" wp14:editId="0CA8C814">
            <wp:extent cx="3396346" cy="3544013"/>
            <wp:effectExtent l="0" t="0" r="0" b="0"/>
            <wp:docPr id="15" name="image3.jpg" descr="Pin page"/>
            <wp:cNvGraphicFramePr/>
            <a:graphic xmlns:a="http://schemas.openxmlformats.org/drawingml/2006/main">
              <a:graphicData uri="http://schemas.openxmlformats.org/drawingml/2006/picture">
                <pic:pic xmlns:pic="http://schemas.openxmlformats.org/drawingml/2006/picture">
                  <pic:nvPicPr>
                    <pic:cNvPr id="0" name="image3.jpg" descr="Pin page"/>
                    <pic:cNvPicPr preferRelativeResize="0"/>
                  </pic:nvPicPr>
                  <pic:blipFill>
                    <a:blip r:embed="rId11"/>
                    <a:srcRect/>
                    <a:stretch>
                      <a:fillRect/>
                    </a:stretch>
                  </pic:blipFill>
                  <pic:spPr>
                    <a:xfrm>
                      <a:off x="0" y="0"/>
                      <a:ext cx="3396346" cy="3544013"/>
                    </a:xfrm>
                    <a:prstGeom prst="rect">
                      <a:avLst/>
                    </a:prstGeom>
                    <a:ln/>
                  </pic:spPr>
                </pic:pic>
              </a:graphicData>
            </a:graphic>
          </wp:inline>
        </w:drawing>
      </w:r>
    </w:p>
    <w:p w14:paraId="4841B72A" w14:textId="77777777" w:rsidR="00051E08" w:rsidRDefault="001A06C0">
      <w:pPr>
        <w:pBdr>
          <w:top w:val="nil"/>
          <w:left w:val="nil"/>
          <w:bottom w:val="nil"/>
          <w:right w:val="nil"/>
          <w:between w:val="nil"/>
        </w:pBdr>
        <w:spacing w:before="191" w:line="276" w:lineRule="auto"/>
        <w:ind w:left="23" w:right="99"/>
        <w:rPr>
          <w:color w:val="000000"/>
        </w:rPr>
      </w:pPr>
      <w:bookmarkStart w:id="0" w:name="_heading=h.ntjbkx6dpnlp" w:colFirst="0" w:colLast="0"/>
      <w:bookmarkEnd w:id="0"/>
      <w:r>
        <w:rPr>
          <w:color w:val="000000"/>
        </w:rPr>
        <w:t>Reading should be a pleasure so please enco</w:t>
      </w:r>
      <w:r>
        <w:rPr>
          <w:color w:val="000000"/>
        </w:rPr>
        <w:t xml:space="preserve">urage them and try to find a bit of time to enable them to be read to and to talk about what they are reading. In Reception and Key Stage 1, we would expect parents to record reading in their child’s reading in the reading record. By Key Stage 2, children </w:t>
      </w:r>
      <w:r>
        <w:rPr>
          <w:color w:val="000000"/>
        </w:rPr>
        <w:t>should be able to record their own reading their reading record. Please record all reading whether it’s books, magazine, journals, recipes etc.</w:t>
      </w:r>
    </w:p>
    <w:p w14:paraId="1C1CAC03" w14:textId="77777777" w:rsidR="00051E08" w:rsidRDefault="00051E08">
      <w:pPr>
        <w:pStyle w:val="Heading1"/>
        <w:spacing w:before="41"/>
        <w:ind w:firstLine="46"/>
      </w:pPr>
      <w:bookmarkStart w:id="1" w:name="_heading=h.we84ud47ody3" w:colFirst="0" w:colLast="0"/>
      <w:bookmarkEnd w:id="1"/>
    </w:p>
    <w:p w14:paraId="12FFBC32" w14:textId="77777777" w:rsidR="00051E08" w:rsidRDefault="001A06C0">
      <w:pPr>
        <w:pStyle w:val="Heading1"/>
        <w:spacing w:before="41"/>
        <w:ind w:firstLine="46"/>
      </w:pPr>
      <w:bookmarkStart w:id="2" w:name="_heading=h.8r2cod9zk3ys" w:colFirst="0" w:colLast="0"/>
      <w:bookmarkEnd w:id="2"/>
      <w:r>
        <w:t>Reception and KS1 phonics books</w:t>
      </w:r>
    </w:p>
    <w:p w14:paraId="77E37A1D" w14:textId="77777777" w:rsidR="00051E08" w:rsidRDefault="001A06C0">
      <w:pPr>
        <w:spacing w:before="240" w:line="276" w:lineRule="auto"/>
        <w:ind w:left="23" w:right="13"/>
        <w:rPr>
          <w:b/>
          <w:bCs/>
          <w:highlight w:val="yellow"/>
        </w:rPr>
      </w:pPr>
      <w:r>
        <w:t>There is an expectation that parents/</w:t>
      </w:r>
      <w:proofErr w:type="spellStart"/>
      <w:r>
        <w:t>carers</w:t>
      </w:r>
      <w:proofErr w:type="spellEnd"/>
      <w:r>
        <w:t xml:space="preserve"> will read with their child as close to </w:t>
      </w:r>
      <w:r>
        <w:rPr>
          <w:b/>
          <w:bCs/>
        </w:rPr>
        <w:t xml:space="preserve">daily </w:t>
      </w:r>
      <w:r>
        <w:t xml:space="preserve">as possible. Books will be changed on a Thursday and given back to children on a Friday. It’s important to re-read books so children become more fluent with what they </w:t>
      </w:r>
      <w:r>
        <w:t xml:space="preserve">are reading. Books are matched to our phonics scheme RWI. Please share other books and stories with your child. </w:t>
      </w:r>
      <w:proofErr w:type="spellStart"/>
      <w:r>
        <w:t>Harbury</w:t>
      </w:r>
      <w:proofErr w:type="spellEnd"/>
      <w:r>
        <w:t xml:space="preserve"> library is a perfect place to choose new books.</w:t>
      </w:r>
    </w:p>
    <w:p w14:paraId="6CD0B453" w14:textId="77777777" w:rsidR="00051E08" w:rsidRDefault="001A06C0">
      <w:pPr>
        <w:pBdr>
          <w:top w:val="nil"/>
          <w:left w:val="nil"/>
          <w:bottom w:val="nil"/>
          <w:right w:val="nil"/>
          <w:between w:val="nil"/>
        </w:pBdr>
        <w:spacing w:before="191" w:line="276" w:lineRule="auto"/>
        <w:ind w:left="23" w:right="99"/>
        <w:jc w:val="center"/>
        <w:rPr>
          <w:b/>
          <w:bCs/>
          <w:highlight w:val="yellow"/>
        </w:rPr>
      </w:pPr>
      <w:r>
        <w:rPr>
          <w:noProof/>
        </w:rPr>
        <w:drawing>
          <wp:anchor distT="0" distB="0" distL="0" distR="0" simplePos="0" relativeHeight="251658240" behindDoc="0" locked="0" layoutInCell="1" hidden="0" allowOverlap="1" wp14:anchorId="42107052" wp14:editId="0BB1D774">
            <wp:simplePos x="0" y="0"/>
            <wp:positionH relativeFrom="column">
              <wp:posOffset>1466850</wp:posOffset>
            </wp:positionH>
            <wp:positionV relativeFrom="paragraph">
              <wp:posOffset>123825</wp:posOffset>
            </wp:positionV>
            <wp:extent cx="2895813" cy="1163193"/>
            <wp:effectExtent l="0" t="0" r="0" b="0"/>
            <wp:wrapTopAndBottom distT="0" distB="0"/>
            <wp:docPr id="13" name="image1.jpg" descr="C:\Users\bosley.l2\AppData\Local\Microsoft\Windows\INetCache\Content.MSO\366AAA04.tmp"/>
            <wp:cNvGraphicFramePr/>
            <a:graphic xmlns:a="http://schemas.openxmlformats.org/drawingml/2006/main">
              <a:graphicData uri="http://schemas.openxmlformats.org/drawingml/2006/picture">
                <pic:pic xmlns:pic="http://schemas.openxmlformats.org/drawingml/2006/picture">
                  <pic:nvPicPr>
                    <pic:cNvPr id="0" name="image1.jpg" descr="C:\Users\bosley.l2\AppData\Local\Microsoft\Windows\INetCache\Content.MSO\366AAA04.tmp"/>
                    <pic:cNvPicPr preferRelativeResize="0"/>
                  </pic:nvPicPr>
                  <pic:blipFill>
                    <a:blip r:embed="rId12"/>
                    <a:srcRect/>
                    <a:stretch>
                      <a:fillRect/>
                    </a:stretch>
                  </pic:blipFill>
                  <pic:spPr>
                    <a:xfrm>
                      <a:off x="0" y="0"/>
                      <a:ext cx="2895813" cy="1163193"/>
                    </a:xfrm>
                    <a:prstGeom prst="rect">
                      <a:avLst/>
                    </a:prstGeom>
                    <a:ln/>
                  </pic:spPr>
                </pic:pic>
              </a:graphicData>
            </a:graphic>
          </wp:anchor>
        </w:drawing>
      </w:r>
    </w:p>
    <w:p w14:paraId="1DA2D5DB" w14:textId="77777777" w:rsidR="00051E08" w:rsidRDefault="001A06C0">
      <w:pPr>
        <w:pBdr>
          <w:top w:val="nil"/>
          <w:left w:val="nil"/>
          <w:bottom w:val="nil"/>
          <w:right w:val="nil"/>
          <w:between w:val="nil"/>
        </w:pBdr>
        <w:spacing w:before="191" w:line="276" w:lineRule="auto"/>
        <w:ind w:right="99"/>
        <w:rPr>
          <w:b/>
          <w:bCs/>
          <w:color w:val="000000"/>
        </w:rPr>
      </w:pPr>
      <w:proofErr w:type="spellStart"/>
      <w:r>
        <w:rPr>
          <w:b/>
          <w:bCs/>
          <w:color w:val="000000"/>
        </w:rPr>
        <w:lastRenderedPageBreak/>
        <w:t>Maths</w:t>
      </w:r>
      <w:proofErr w:type="spellEnd"/>
    </w:p>
    <w:p w14:paraId="0AF2F639" w14:textId="77777777" w:rsidR="00051E08" w:rsidRDefault="001A06C0">
      <w:pPr>
        <w:pBdr>
          <w:top w:val="nil"/>
          <w:left w:val="nil"/>
          <w:bottom w:val="nil"/>
          <w:right w:val="nil"/>
          <w:between w:val="nil"/>
        </w:pBdr>
        <w:spacing w:before="191" w:line="276" w:lineRule="auto"/>
        <w:ind w:left="23" w:right="99"/>
      </w:pPr>
      <w:proofErr w:type="spellStart"/>
      <w:proofErr w:type="gramStart"/>
      <w:r>
        <w:rPr>
          <w:color w:val="000000"/>
        </w:rPr>
        <w:t>Maths</w:t>
      </w:r>
      <w:proofErr w:type="spellEnd"/>
      <w:proofErr w:type="gramEnd"/>
      <w:r>
        <w:rPr>
          <w:color w:val="000000"/>
        </w:rPr>
        <w:t xml:space="preserve"> homework will be set t</w:t>
      </w:r>
      <w:r>
        <w:t xml:space="preserve">o embed learning from </w:t>
      </w:r>
      <w:proofErr w:type="spellStart"/>
      <w:r>
        <w:t>maths</w:t>
      </w:r>
      <w:proofErr w:type="spellEnd"/>
      <w:r>
        <w:t xml:space="preserve"> lessons in school</w:t>
      </w:r>
      <w:r>
        <w:rPr>
          <w:color w:val="000000"/>
        </w:rPr>
        <w:t>. There</w:t>
      </w:r>
      <w:r>
        <w:rPr>
          <w:color w:val="000000"/>
        </w:rPr>
        <w:t xml:space="preserve"> will be a </w:t>
      </w:r>
      <w:r>
        <w:t xml:space="preserve">mixture of fluency, reasoning and </w:t>
      </w:r>
      <w:proofErr w:type="gramStart"/>
      <w:r>
        <w:t>problem solving</w:t>
      </w:r>
      <w:proofErr w:type="gramEnd"/>
      <w:r>
        <w:t xml:space="preserve"> challenges. In addition to this, the </w:t>
      </w:r>
      <w:proofErr w:type="gramStart"/>
      <w:r>
        <w:t xml:space="preserve">children </w:t>
      </w:r>
      <w:r>
        <w:rPr>
          <w:color w:val="000000"/>
        </w:rPr>
        <w:t xml:space="preserve"> will</w:t>
      </w:r>
      <w:proofErr w:type="gramEnd"/>
      <w:r>
        <w:rPr>
          <w:color w:val="000000"/>
        </w:rPr>
        <w:t xml:space="preserve"> also be set</w:t>
      </w:r>
      <w:r>
        <w:t xml:space="preserve"> practice tasks on </w:t>
      </w:r>
      <w:proofErr w:type="spellStart"/>
      <w:r>
        <w:t>Arithmagicians</w:t>
      </w:r>
      <w:proofErr w:type="spellEnd"/>
      <w:r>
        <w:rPr>
          <w:color w:val="000000"/>
        </w:rPr>
        <w:t>. Th</w:t>
      </w:r>
      <w:r>
        <w:t>ese tasks are designed to develop security in number facts and develop instant recall. The skil</w:t>
      </w:r>
      <w:r>
        <w:t>ls are organised for each year group to develop a solid foundation of number knowledge to build on. Each week for homework, the class teacher will direct which activity needs to be completed. The time spent on this is recorded in the app so teachers can mo</w:t>
      </w:r>
      <w:r>
        <w:t>nitor children’s engagement.</w:t>
      </w:r>
    </w:p>
    <w:p w14:paraId="25DC9D02" w14:textId="77777777" w:rsidR="00051E08" w:rsidRDefault="001A06C0">
      <w:pPr>
        <w:spacing w:before="191" w:line="276" w:lineRule="auto"/>
        <w:ind w:left="23" w:right="99"/>
        <w:rPr>
          <w:b/>
          <w:bCs/>
        </w:rPr>
      </w:pPr>
      <w:r>
        <w:rPr>
          <w:b/>
          <w:bCs/>
        </w:rPr>
        <w:t>Spelling</w:t>
      </w:r>
    </w:p>
    <w:p w14:paraId="1B802753" w14:textId="77777777" w:rsidR="00051E08" w:rsidRDefault="001A06C0">
      <w:pPr>
        <w:spacing w:before="191" w:line="276" w:lineRule="auto"/>
        <w:ind w:left="23" w:right="99"/>
      </w:pPr>
      <w:r>
        <w:t xml:space="preserve">Spelling homework will be focused on each year group’s list of high frequency or common exception words and learning and applying the spelling rules learnt in class. Whilst we regularly assess the children’s spelling in class, their homework will not have </w:t>
      </w:r>
      <w:r>
        <w:t xml:space="preserve">a test each week. </w:t>
      </w:r>
    </w:p>
    <w:p w14:paraId="1E716D93" w14:textId="77777777" w:rsidR="00051E08" w:rsidRDefault="001A06C0">
      <w:pPr>
        <w:spacing w:before="191" w:line="276" w:lineRule="auto"/>
        <w:ind w:left="23" w:right="99"/>
        <w:rPr>
          <w:b/>
          <w:bCs/>
        </w:rPr>
      </w:pPr>
      <w:r>
        <w:rPr>
          <w:b/>
          <w:bCs/>
        </w:rPr>
        <w:t>English</w:t>
      </w:r>
    </w:p>
    <w:p w14:paraId="008572C1" w14:textId="77777777" w:rsidR="00051E08" w:rsidRDefault="001A06C0">
      <w:pPr>
        <w:spacing w:before="191" w:line="276" w:lineRule="auto"/>
        <w:ind w:left="23" w:right="99"/>
      </w:pPr>
      <w:r>
        <w:t xml:space="preserve">English homework is usually based around the book the children are currently reading in class although we may sometimes set a </w:t>
      </w:r>
      <w:proofErr w:type="spellStart"/>
      <w:proofErr w:type="gramStart"/>
      <w:r>
        <w:t>stand alone</w:t>
      </w:r>
      <w:proofErr w:type="spellEnd"/>
      <w:proofErr w:type="gramEnd"/>
      <w:r>
        <w:t xml:space="preserve"> piece or base homework on the themes children are learning about in other areas of the curr</w:t>
      </w:r>
      <w:r>
        <w:t>iculum. There will be a mixture of grammar, sentence and text level challenges.</w:t>
      </w:r>
    </w:p>
    <w:p w14:paraId="1A8FFB21" w14:textId="77777777" w:rsidR="00051E08" w:rsidRDefault="001A06C0">
      <w:pPr>
        <w:pBdr>
          <w:top w:val="nil"/>
          <w:left w:val="nil"/>
          <w:bottom w:val="nil"/>
          <w:right w:val="nil"/>
          <w:between w:val="nil"/>
        </w:pBdr>
        <w:spacing w:before="191" w:line="276" w:lineRule="auto"/>
        <w:ind w:left="23" w:right="99"/>
        <w:rPr>
          <w:b/>
          <w:bCs/>
        </w:rPr>
      </w:pPr>
      <w:r>
        <w:rPr>
          <w:b/>
          <w:bCs/>
        </w:rPr>
        <w:t>Project/research homework</w:t>
      </w:r>
    </w:p>
    <w:p w14:paraId="20A1F07E" w14:textId="77777777" w:rsidR="00051E08" w:rsidRDefault="001A06C0">
      <w:pPr>
        <w:pBdr>
          <w:top w:val="nil"/>
          <w:left w:val="nil"/>
          <w:bottom w:val="nil"/>
          <w:right w:val="nil"/>
          <w:between w:val="nil"/>
        </w:pBdr>
        <w:spacing w:before="191" w:line="276" w:lineRule="auto"/>
        <w:ind w:left="23" w:right="99"/>
      </w:pPr>
      <w:r>
        <w:t>There may be occasions where class teachers ask the class to research or complete a project to support their learning in class.</w:t>
      </w:r>
    </w:p>
    <w:p w14:paraId="7F93C608" w14:textId="77777777" w:rsidR="00051E08" w:rsidRDefault="00051E08">
      <w:pPr>
        <w:pBdr>
          <w:top w:val="nil"/>
          <w:left w:val="nil"/>
          <w:bottom w:val="nil"/>
          <w:right w:val="nil"/>
          <w:between w:val="nil"/>
        </w:pBdr>
        <w:spacing w:before="191" w:line="276" w:lineRule="auto"/>
        <w:ind w:left="23" w:right="99"/>
      </w:pPr>
    </w:p>
    <w:p w14:paraId="63212890" w14:textId="77777777" w:rsidR="00051E08" w:rsidRDefault="001A06C0">
      <w:pPr>
        <w:pBdr>
          <w:top w:val="nil"/>
          <w:left w:val="nil"/>
          <w:bottom w:val="nil"/>
          <w:right w:val="nil"/>
          <w:between w:val="nil"/>
        </w:pBdr>
        <w:spacing w:before="202" w:line="273" w:lineRule="auto"/>
        <w:ind w:left="23" w:right="13"/>
        <w:rPr>
          <w:color w:val="000000"/>
        </w:rPr>
      </w:pPr>
      <w:r>
        <w:rPr>
          <w:color w:val="000000"/>
        </w:rPr>
        <w:t>Thank you for your su</w:t>
      </w:r>
      <w:r>
        <w:rPr>
          <w:color w:val="000000"/>
        </w:rPr>
        <w:t>pport of the homework policy. Parent and pupil views are greatly valued and are taken into account when reviewing our homework policy.</w:t>
      </w:r>
    </w:p>
    <w:sectPr w:rsidR="00051E08">
      <w:pgSz w:w="11910" w:h="16840"/>
      <w:pgMar w:top="1380" w:right="1417" w:bottom="1200" w:left="1417"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47148" w14:textId="77777777" w:rsidR="00000000" w:rsidRDefault="001A06C0">
      <w:r>
        <w:separator/>
      </w:r>
    </w:p>
  </w:endnote>
  <w:endnote w:type="continuationSeparator" w:id="0">
    <w:p w14:paraId="3D74ABB1" w14:textId="77777777" w:rsidR="00000000" w:rsidRDefault="001A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CE6C7B1-57A6-4248-9123-FC32CD4E1F97}"/>
  </w:font>
  <w:font w:name="Calibri">
    <w:panose1 w:val="020F0502020204030204"/>
    <w:charset w:val="00"/>
    <w:family w:val="swiss"/>
    <w:pitch w:val="variable"/>
    <w:sig w:usb0="E4002EFF" w:usb1="C200247B" w:usb2="00000009" w:usb3="00000000" w:csb0="000001FF" w:csb1="00000000"/>
    <w:embedRegular r:id="rId2" w:fontKey="{4591A21B-A8B1-4AE8-BDBD-D9D70170C5F1}"/>
    <w:embedBold r:id="rId3" w:fontKey="{BA687AC1-598A-4371-9F39-3D5C5B5775C7}"/>
    <w:embedBoldItalic r:id="rId4" w:fontKey="{9A42E28D-DA2F-42DC-9E81-EC6036F804C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6A87C8DE-E1D5-4097-A7E5-24FE95F7B0F4}"/>
  </w:font>
  <w:font w:name="Cambria">
    <w:panose1 w:val="02040503050406030204"/>
    <w:charset w:val="00"/>
    <w:family w:val="roman"/>
    <w:pitch w:val="variable"/>
    <w:sig w:usb0="E00006FF" w:usb1="420024FF" w:usb2="02000000" w:usb3="00000000" w:csb0="0000019F" w:csb1="00000000"/>
    <w:embedRegular r:id="rId6" w:fontKey="{20AF60B6-200F-4F31-8C82-1694C70C5B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EFE89" w14:textId="77777777" w:rsidR="00051E08" w:rsidRDefault="001A06C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0FF766F" wp14:editId="136F84CD">
              <wp:simplePos x="0" y="0"/>
              <wp:positionH relativeFrom="column">
                <wp:posOffset>-4761</wp:posOffset>
              </wp:positionH>
              <wp:positionV relativeFrom="paragraph">
                <wp:posOffset>9901238</wp:posOffset>
              </wp:positionV>
              <wp:extent cx="1649730" cy="184785"/>
              <wp:effectExtent l="0" t="0" r="0" b="0"/>
              <wp:wrapNone/>
              <wp:docPr id="12" name=""/>
              <wp:cNvGraphicFramePr/>
              <a:graphic xmlns:a="http://schemas.openxmlformats.org/drawingml/2006/main">
                <a:graphicData uri="http://schemas.microsoft.com/office/word/2010/wordprocessingShape">
                  <wps:wsp>
                    <wps:cNvSpPr/>
                    <wps:spPr>
                      <a:xfrm>
                        <a:off x="4530660" y="3697133"/>
                        <a:ext cx="1630680" cy="165735"/>
                      </a:xfrm>
                      <a:prstGeom prst="rect">
                        <a:avLst/>
                      </a:prstGeom>
                      <a:noFill/>
                      <a:ln>
                        <a:noFill/>
                      </a:ln>
                    </wps:spPr>
                    <wps:txbx>
                      <w:txbxContent>
                        <w:p w14:paraId="38466558" w14:textId="77777777" w:rsidR="00051E08" w:rsidRDefault="001A06C0">
                          <w:pPr>
                            <w:spacing w:line="245" w:lineRule="auto"/>
                            <w:ind w:left="20" w:firstLine="20"/>
                            <w:textDirection w:val="btLr"/>
                          </w:pPr>
                          <w:r>
                            <w:rPr>
                              <w:color w:val="000000"/>
                              <w:sz w:val="28"/>
                            </w:rPr>
                            <w:t>Homework policy July 2025</w:t>
                          </w:r>
                        </w:p>
                      </w:txbxContent>
                    </wps:txbx>
                    <wps:bodyPr spcFirstLastPara="1" wrap="square" lIns="0" tIns="0" rIns="0" bIns="0" anchor="t" anchorCtr="0">
                      <a:noAutofit/>
                    </wps:bodyPr>
                  </wps:wsp>
                </a:graphicData>
              </a:graphic>
            </wp:anchor>
          </w:drawing>
        </mc:Choice>
        <mc:Fallback>
          <w:pict>
            <v:rect w14:anchorId="70FF766F" id="_x0000_s1026" style="position:absolute;margin-left:-.35pt;margin-top:779.65pt;width:129.9pt;height:14.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" filled="f" stroked="f">
              <v:textbox inset="0,0,0,0">
                <w:txbxContent>
                  <w:p w14:paraId="38466558" w14:textId="77777777" w:rsidR="00051E08" w:rsidRDefault="001A06C0">
                    <w:pPr>
                      <w:spacing w:line="245" w:lineRule="auto"/>
                      <w:ind w:left="20" w:firstLine="20"/>
                      <w:textDirection w:val="btLr"/>
                    </w:pPr>
                    <w:r>
                      <w:rPr>
                        <w:color w:val="000000"/>
                        <w:sz w:val="28"/>
                      </w:rPr>
                      <w:t>Homework policy July 2025</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33291" w14:textId="77777777" w:rsidR="00000000" w:rsidRDefault="001A06C0">
      <w:r>
        <w:separator/>
      </w:r>
    </w:p>
  </w:footnote>
  <w:footnote w:type="continuationSeparator" w:id="0">
    <w:p w14:paraId="1FE32017" w14:textId="77777777" w:rsidR="00000000" w:rsidRDefault="001A0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B5C88"/>
    <w:multiLevelType w:val="multilevel"/>
    <w:tmpl w:val="435EF0D8"/>
    <w:lvl w:ilvl="0">
      <w:numFmt w:val="bullet"/>
      <w:lvlText w:val="●"/>
      <w:lvlJc w:val="left"/>
      <w:pPr>
        <w:ind w:left="743" w:hanging="360"/>
      </w:pPr>
      <w:rPr>
        <w:rFonts w:ascii="Noto Sans Symbols" w:eastAsia="Noto Sans Symbols" w:hAnsi="Noto Sans Symbols" w:cs="Noto Sans Symbols"/>
        <w:b w:val="0"/>
        <w:bCs w:val="0"/>
        <w:i w:val="0"/>
        <w:iCs w:val="0"/>
        <w:sz w:val="22"/>
        <w:szCs w:val="22"/>
      </w:rPr>
    </w:lvl>
    <w:lvl w:ilvl="1">
      <w:numFmt w:val="bullet"/>
      <w:lvlText w:val="•"/>
      <w:lvlJc w:val="left"/>
      <w:pPr>
        <w:ind w:left="1573" w:hanging="360"/>
      </w:pPr>
    </w:lvl>
    <w:lvl w:ilvl="2">
      <w:numFmt w:val="bullet"/>
      <w:lvlText w:val="•"/>
      <w:lvlJc w:val="left"/>
      <w:pPr>
        <w:ind w:left="2406" w:hanging="360"/>
      </w:pPr>
    </w:lvl>
    <w:lvl w:ilvl="3">
      <w:numFmt w:val="bullet"/>
      <w:lvlText w:val="•"/>
      <w:lvlJc w:val="left"/>
      <w:pPr>
        <w:ind w:left="3239" w:hanging="360"/>
      </w:pPr>
    </w:lvl>
    <w:lvl w:ilvl="4">
      <w:numFmt w:val="bullet"/>
      <w:lvlText w:val="•"/>
      <w:lvlJc w:val="left"/>
      <w:pPr>
        <w:ind w:left="4072" w:hanging="360"/>
      </w:pPr>
    </w:lvl>
    <w:lvl w:ilvl="5">
      <w:numFmt w:val="bullet"/>
      <w:lvlText w:val="•"/>
      <w:lvlJc w:val="left"/>
      <w:pPr>
        <w:ind w:left="4906" w:hanging="360"/>
      </w:pPr>
    </w:lvl>
    <w:lvl w:ilvl="6">
      <w:numFmt w:val="bullet"/>
      <w:lvlText w:val="•"/>
      <w:lvlJc w:val="left"/>
      <w:pPr>
        <w:ind w:left="5739" w:hanging="360"/>
      </w:pPr>
    </w:lvl>
    <w:lvl w:ilvl="7">
      <w:numFmt w:val="bullet"/>
      <w:lvlText w:val="•"/>
      <w:lvlJc w:val="left"/>
      <w:pPr>
        <w:ind w:left="6572" w:hanging="360"/>
      </w:pPr>
    </w:lvl>
    <w:lvl w:ilvl="8">
      <w:numFmt w:val="bullet"/>
      <w:lvlText w:val="•"/>
      <w:lvlJc w:val="left"/>
      <w:pPr>
        <w:ind w:left="7405"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E08"/>
    <w:rsid w:val="00051E08"/>
    <w:rsid w:val="001A0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DB85"/>
  <w15:docId w15:val="{2C30DC8D-BF46-4C16-9661-D435F5ED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23"/>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28"/>
      <w:ind w:left="1"/>
      <w:jc w:val="center"/>
    </w:pPr>
    <w:rPr>
      <w:sz w:val="28"/>
      <w:szCs w:val="28"/>
      <w:u w:val="single"/>
    </w:rPr>
  </w:style>
  <w:style w:type="table" w:customStyle="1" w:styleId="TableNormal1">
    <w:name w:val="TableNormal"/>
    <w:tblPr>
      <w:tblCellMar>
        <w:top w:w="0" w:type="dxa"/>
        <w:left w:w="0" w:type="dxa"/>
        <w:bottom w:w="0" w:type="dxa"/>
        <w:right w:w="0" w:type="dxa"/>
      </w:tblCellMar>
    </w:tblPr>
  </w:style>
  <w:style w:type="paragraph" w:styleId="BodyText">
    <w:name w:val="Body Text"/>
    <w:basedOn w:val="Normal"/>
    <w:uiPriority w:val="1"/>
    <w:qFormat/>
    <w:pPr>
      <w:ind w:left="23"/>
    </w:pPr>
  </w:style>
  <w:style w:type="paragraph" w:styleId="ListParagraph">
    <w:name w:val="List Paragraph"/>
    <w:basedOn w:val="Normal"/>
    <w:uiPriority w:val="1"/>
    <w:qFormat/>
    <w:pPr>
      <w:spacing w:before="39"/>
      <w:ind w:left="74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E572F"/>
    <w:pPr>
      <w:tabs>
        <w:tab w:val="center" w:pos="4513"/>
        <w:tab w:val="right" w:pos="9026"/>
      </w:tabs>
    </w:pPr>
  </w:style>
  <w:style w:type="character" w:customStyle="1" w:styleId="HeaderChar">
    <w:name w:val="Header Char"/>
    <w:basedOn w:val="DefaultParagraphFont"/>
    <w:link w:val="Header"/>
    <w:uiPriority w:val="99"/>
    <w:rsid w:val="00FE572F"/>
    <w:rPr>
      <w:rFonts w:ascii="Calibri" w:eastAsia="Calibri" w:hAnsi="Calibri" w:cs="Calibri"/>
    </w:rPr>
  </w:style>
  <w:style w:type="paragraph" w:styleId="Footer">
    <w:name w:val="footer"/>
    <w:basedOn w:val="Normal"/>
    <w:link w:val="FooterChar"/>
    <w:uiPriority w:val="99"/>
    <w:unhideWhenUsed/>
    <w:rsid w:val="00FE572F"/>
    <w:pPr>
      <w:tabs>
        <w:tab w:val="center" w:pos="4513"/>
        <w:tab w:val="right" w:pos="9026"/>
      </w:tabs>
    </w:pPr>
  </w:style>
  <w:style w:type="character" w:customStyle="1" w:styleId="FooterChar">
    <w:name w:val="Footer Char"/>
    <w:basedOn w:val="DefaultParagraphFont"/>
    <w:link w:val="Footer"/>
    <w:uiPriority w:val="99"/>
    <w:rsid w:val="00FE572F"/>
    <w:rPr>
      <w:rFonts w:ascii="Calibri" w:eastAsia="Calibri" w:hAnsi="Calibri" w:cs="Calibri"/>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hyperlink" Target="https://www.cgpbooks.co.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zomZbfGJCObGShdoooPZ5k5nIA==">CgMxLjAaHwoBMBIaChgICVIUChJ0YWJsZS41em5lcTR0Z3ZoNnUyDmgubnRqYmt4NmRwbmxwMg5oLndlODR1ZDQ3b2R5MzIOaC44cjJjb2Q5emszeXM4AHIhMXVXY3hreTNYQlVZMV84RkdTMTdpRWpwdHdXczEyLUVZ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861</Words>
  <Characters>4912</Characters>
  <Application>Microsoft Office Word</Application>
  <DocSecurity>0</DocSecurity>
  <Lines>40</Lines>
  <Paragraphs>11</Paragraphs>
  <ScaleCrop>false</ScaleCrop>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AuthorisedUser</dc:creator>
  <cp:lastModifiedBy>Bosley Lucy HCE</cp:lastModifiedBy>
  <cp:revision>2</cp:revision>
  <dcterms:created xsi:type="dcterms:W3CDTF">2026-10-22T09:19:00Z</dcterms:created>
  <dcterms:modified xsi:type="dcterms:W3CDTF">2026-10-22T09:19:00Z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Creator">
    <vt:lpwstr>Microsoft® Word 2019</vt:lpwstr>
  </property>
  <property fmtid="{D5CDD505-2E9C-101B-9397-08002B2CF9AE}" pid="4" name="LastSaved">
    <vt:filetime>2025-07-13T00:00:00Z</vt:filetime>
  </property>
  <property fmtid="{D5CDD505-2E9C-101B-9397-08002B2CF9AE}" pid="5" name="Producer">
    <vt:lpwstr>Microsoft® Word 2019</vt:lpwstr>
  </property>
  <property fmtid="{D5CDD505-2E9C-101B-9397-08002B2CF9AE}" pid="6" name="ContentTypeId">
    <vt:lpwstr>0x010100FD09E1A4C1C45F48A228A04D249A1830</vt:lpwstr>
  </property>
</Properties>
</file>