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4ADB8" w14:textId="06382661" w:rsidR="00917910" w:rsidRPr="00AD4AF5" w:rsidRDefault="00257F82" w:rsidP="002F602A">
      <w:pPr>
        <w:tabs>
          <w:tab w:val="left" w:pos="2880"/>
        </w:tabs>
        <w:spacing w:after="0"/>
        <w:rPr>
          <w:rFonts w:ascii="Verdana" w:hAnsi="Verdana" w:cs="Tahoma"/>
          <w:b/>
          <w:bCs/>
          <w:sz w:val="24"/>
          <w:szCs w:val="24"/>
        </w:rPr>
      </w:pPr>
      <w:r w:rsidRPr="00AD4AF5">
        <w:rPr>
          <w:rFonts w:ascii="Verdana" w:hAnsi="Verdana" w:cs="Tahoma"/>
          <w:noProof/>
          <w:sz w:val="24"/>
          <w:szCs w:val="24"/>
          <w14:ligatures w14:val="standardContextual"/>
        </w:rPr>
        <w:drawing>
          <wp:anchor distT="0" distB="0" distL="114300" distR="114300" simplePos="0" relativeHeight="251658242" behindDoc="1" locked="0" layoutInCell="1" allowOverlap="1" wp14:anchorId="4B9E48FC" wp14:editId="0D318496">
            <wp:simplePos x="0" y="0"/>
            <wp:positionH relativeFrom="margin">
              <wp:posOffset>-130810</wp:posOffset>
            </wp:positionH>
            <wp:positionV relativeFrom="paragraph">
              <wp:posOffset>176530</wp:posOffset>
            </wp:positionV>
            <wp:extent cx="952500" cy="1241425"/>
            <wp:effectExtent l="0" t="0" r="0" b="0"/>
            <wp:wrapTight wrapText="bothSides">
              <wp:wrapPolygon edited="0">
                <wp:start x="0" y="0"/>
                <wp:lineTo x="0" y="21213"/>
                <wp:lineTo x="21168" y="21213"/>
                <wp:lineTo x="21168" y="0"/>
                <wp:lineTo x="0" y="0"/>
              </wp:wrapPolygon>
            </wp:wrapTight>
            <wp:docPr id="506911843" name="Picture 7"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911843" name="Picture 7" descr="A logo for a school&#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52500" cy="1241425"/>
                    </a:xfrm>
                    <a:prstGeom prst="rect">
                      <a:avLst/>
                    </a:prstGeom>
                  </pic:spPr>
                </pic:pic>
              </a:graphicData>
            </a:graphic>
            <wp14:sizeRelH relativeFrom="margin">
              <wp14:pctWidth>0</wp14:pctWidth>
            </wp14:sizeRelH>
            <wp14:sizeRelV relativeFrom="margin">
              <wp14:pctHeight>0</wp14:pctHeight>
            </wp14:sizeRelV>
          </wp:anchor>
        </w:drawing>
      </w:r>
      <w:r w:rsidRPr="00AD4AF5">
        <w:rPr>
          <w:rFonts w:ascii="Verdana" w:hAnsi="Verdana" w:cs="Tahoma"/>
          <w:b/>
          <w:bCs/>
          <w:noProof/>
          <w:sz w:val="24"/>
          <w:szCs w:val="24"/>
        </w:rPr>
        <mc:AlternateContent>
          <mc:Choice Requires="wps">
            <w:drawing>
              <wp:anchor distT="45720" distB="45720" distL="114300" distR="114300" simplePos="0" relativeHeight="251658240" behindDoc="0" locked="0" layoutInCell="1" allowOverlap="1" wp14:anchorId="5E090C45" wp14:editId="7C3743F8">
                <wp:simplePos x="0" y="0"/>
                <wp:positionH relativeFrom="page">
                  <wp:align>left</wp:align>
                </wp:positionH>
                <wp:positionV relativeFrom="paragraph">
                  <wp:posOffset>5080</wp:posOffset>
                </wp:positionV>
                <wp:extent cx="7586345" cy="14859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345" cy="1485900"/>
                        </a:xfrm>
                        <a:prstGeom prst="rect">
                          <a:avLst/>
                        </a:prstGeom>
                        <a:solidFill>
                          <a:srgbClr val="004E7E"/>
                        </a:solidFill>
                        <a:ln w="9525">
                          <a:solidFill>
                            <a:srgbClr val="000000"/>
                          </a:solidFill>
                          <a:miter lim="800000"/>
                          <a:headEnd/>
                          <a:tailEnd/>
                        </a:ln>
                      </wps:spPr>
                      <wps:txbx>
                        <w:txbxContent>
                          <w:p w14:paraId="612CD4DD" w14:textId="671713FB" w:rsidR="004073F9" w:rsidRPr="004073F9" w:rsidRDefault="00945AE2" w:rsidP="004073F9">
                            <w:pPr>
                              <w:spacing w:after="0"/>
                              <w:rPr>
                                <w:b/>
                                <w:bCs/>
                                <w:sz w:val="44"/>
                                <w:szCs w:val="44"/>
                              </w:rPr>
                            </w:pPr>
                            <w:r>
                              <w:rPr>
                                <w:b/>
                                <w:bCs/>
                                <w:sz w:val="44"/>
                                <w:szCs w:val="44"/>
                              </w:rPr>
                              <w:tab/>
                            </w:r>
                            <w:r>
                              <w:rPr>
                                <w:b/>
                                <w:bCs/>
                                <w:sz w:val="44"/>
                                <w:szCs w:val="44"/>
                              </w:rPr>
                              <w:tab/>
                            </w:r>
                            <w:r>
                              <w:rPr>
                                <w:b/>
                                <w:bCs/>
                                <w:sz w:val="44"/>
                                <w:szCs w:val="44"/>
                              </w:rPr>
                              <w:tab/>
                            </w:r>
                            <w:r w:rsidR="004073F9">
                              <w:rPr>
                                <w:b/>
                                <w:bCs/>
                                <w:sz w:val="44"/>
                                <w:szCs w:val="44"/>
                              </w:rPr>
                              <w:tab/>
                              <w:t xml:space="preserve">        </w:t>
                            </w:r>
                            <w:r w:rsidR="004073F9">
                              <w:rPr>
                                <w:b/>
                                <w:bCs/>
                                <w:sz w:val="44"/>
                                <w:szCs w:val="44"/>
                              </w:rPr>
                              <w:tab/>
                            </w:r>
                            <w:r w:rsidR="004073F9">
                              <w:rPr>
                                <w:b/>
                                <w:bCs/>
                                <w:sz w:val="44"/>
                                <w:szCs w:val="44"/>
                              </w:rPr>
                              <w:tab/>
                            </w:r>
                            <w:r w:rsidR="004073F9">
                              <w:rPr>
                                <w:b/>
                                <w:bCs/>
                                <w:sz w:val="44"/>
                                <w:szCs w:val="44"/>
                              </w:rPr>
                              <w:tab/>
                            </w:r>
                            <w:r w:rsidR="00917910">
                              <w:rPr>
                                <w:b/>
                                <w:bCs/>
                                <w:sz w:val="44"/>
                                <w:szCs w:val="44"/>
                              </w:rPr>
                              <w:tab/>
                            </w:r>
                            <w:r w:rsidR="00917910">
                              <w:rPr>
                                <w:b/>
                                <w:bCs/>
                                <w:sz w:val="44"/>
                                <w:szCs w:val="44"/>
                              </w:rPr>
                              <w:tab/>
                            </w:r>
                            <w:r w:rsidR="00917910">
                              <w:rPr>
                                <w:b/>
                                <w:bCs/>
                                <w:sz w:val="44"/>
                                <w:szCs w:val="44"/>
                              </w:rPr>
                              <w:tab/>
                            </w:r>
                            <w:r w:rsidR="004073F9">
                              <w:rPr>
                                <w:b/>
                                <w:bCs/>
                                <w:sz w:val="44"/>
                                <w:szCs w:val="44"/>
                              </w:rPr>
                              <w:t xml:space="preserve">  </w:t>
                            </w:r>
                            <w:r w:rsidR="00917910">
                              <w:rPr>
                                <w:b/>
                                <w:bCs/>
                                <w:sz w:val="44"/>
                                <w:szCs w:val="44"/>
                              </w:rPr>
                              <w:t xml:space="preserve">     </w:t>
                            </w:r>
                            <w:r w:rsidR="00917910">
                              <w:rPr>
                                <w:b/>
                                <w:bCs/>
                                <w:sz w:val="44"/>
                                <w:szCs w:val="44"/>
                              </w:rPr>
                              <w:tab/>
                            </w:r>
                            <w:r w:rsidR="00795539">
                              <w:rPr>
                                <w:b/>
                                <w:bCs/>
                                <w:sz w:val="44"/>
                                <w:szCs w:val="44"/>
                              </w:rPr>
                              <w:t xml:space="preserve">         </w:t>
                            </w:r>
                            <w:r w:rsidR="00917910">
                              <w:rPr>
                                <w:b/>
                                <w:bCs/>
                                <w:sz w:val="44"/>
                                <w:szCs w:val="44"/>
                              </w:rPr>
                              <w:tab/>
                            </w:r>
                            <w:r w:rsidR="00853AA7">
                              <w:rPr>
                                <w:b/>
                                <w:bCs/>
                                <w:sz w:val="44"/>
                                <w:szCs w:val="44"/>
                              </w:rPr>
                              <w:t xml:space="preserve"> </w:t>
                            </w:r>
                            <w:r w:rsidR="00853AA7" w:rsidRPr="001740CE">
                              <w:rPr>
                                <w:noProof/>
                              </w:rPr>
                              <w:drawing>
                                <wp:inline distT="0" distB="0" distL="0" distR="0" wp14:anchorId="3E8B68E8" wp14:editId="778DEA13">
                                  <wp:extent cx="1146232" cy="1155767"/>
                                  <wp:effectExtent l="57150" t="57150" r="53975" b="44450"/>
                                  <wp:docPr id="1398221549" name="Picture 1" descr="A rabbit in a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221549" name="Picture 1" descr="A rabbit in a circle with text&#10;&#10;AI-generated content may be incorrect."/>
                                          <pic:cNvPicPr/>
                                        </pic:nvPicPr>
                                        <pic:blipFill>
                                          <a:blip r:embed="rId12"/>
                                          <a:stretch>
                                            <a:fillRect/>
                                          </a:stretch>
                                        </pic:blipFill>
                                        <pic:spPr>
                                          <a:xfrm>
                                            <a:off x="0" y="0"/>
                                            <a:ext cx="1166649" cy="1176354"/>
                                          </a:xfrm>
                                          <a:prstGeom prst="roundRect">
                                            <a:avLst>
                                              <a:gd name="adj" fmla="val 16667"/>
                                            </a:avLst>
                                          </a:prstGeom>
                                          <a:ln>
                                            <a:noFill/>
                                          </a:ln>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917910">
                              <w:rPr>
                                <w:b/>
                                <w:bCs/>
                                <w:sz w:val="44"/>
                                <w:szCs w:val="44"/>
                              </w:rPr>
                              <w:tab/>
                            </w:r>
                            <w:r w:rsidR="004073F9">
                              <w:rPr>
                                <w:b/>
                                <w:bCs/>
                                <w:sz w:val="44"/>
                                <w:szCs w:val="4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090C45" id="_x0000_t202" coordsize="21600,21600" o:spt="202" path="m,l,21600r21600,l21600,xe">
                <v:stroke joinstyle="miter"/>
                <v:path gradientshapeok="t" o:connecttype="rect"/>
              </v:shapetype>
              <v:shape id="Text Box 2" o:spid="_x0000_s1026" type="#_x0000_t202" style="position:absolute;margin-left:0;margin-top:.4pt;width:597.35pt;height:117pt;z-index:2516582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" fillcolor="#004e7e">
                <v:textbox>
                  <w:txbxContent>
                    <w:p w14:paraId="612CD4DD" w14:textId="671713FB" w:rsidR="004073F9" w:rsidRPr="004073F9" w:rsidRDefault="00945AE2" w:rsidP="004073F9">
                      <w:pPr>
                        <w:spacing w:after="0"/>
                        <w:rPr>
                          <w:b/>
                          <w:bCs/>
                          <w:sz w:val="44"/>
                          <w:szCs w:val="44"/>
                        </w:rPr>
                      </w:pPr>
                      <w:r>
                        <w:rPr>
                          <w:b/>
                          <w:bCs/>
                          <w:sz w:val="44"/>
                          <w:szCs w:val="44"/>
                        </w:rPr>
                        <w:tab/>
                      </w:r>
                      <w:r>
                        <w:rPr>
                          <w:b/>
                          <w:bCs/>
                          <w:sz w:val="44"/>
                          <w:szCs w:val="44"/>
                        </w:rPr>
                        <w:tab/>
                      </w:r>
                      <w:r>
                        <w:rPr>
                          <w:b/>
                          <w:bCs/>
                          <w:sz w:val="44"/>
                          <w:szCs w:val="44"/>
                        </w:rPr>
                        <w:tab/>
                      </w:r>
                      <w:r w:rsidR="004073F9">
                        <w:rPr>
                          <w:b/>
                          <w:bCs/>
                          <w:sz w:val="44"/>
                          <w:szCs w:val="44"/>
                        </w:rPr>
                        <w:tab/>
                        <w:t xml:space="preserve">        </w:t>
                      </w:r>
                      <w:r w:rsidR="004073F9">
                        <w:rPr>
                          <w:b/>
                          <w:bCs/>
                          <w:sz w:val="44"/>
                          <w:szCs w:val="44"/>
                        </w:rPr>
                        <w:tab/>
                      </w:r>
                      <w:r w:rsidR="004073F9">
                        <w:rPr>
                          <w:b/>
                          <w:bCs/>
                          <w:sz w:val="44"/>
                          <w:szCs w:val="44"/>
                        </w:rPr>
                        <w:tab/>
                      </w:r>
                      <w:r w:rsidR="004073F9">
                        <w:rPr>
                          <w:b/>
                          <w:bCs/>
                          <w:sz w:val="44"/>
                          <w:szCs w:val="44"/>
                        </w:rPr>
                        <w:tab/>
                      </w:r>
                      <w:r w:rsidR="00917910">
                        <w:rPr>
                          <w:b/>
                          <w:bCs/>
                          <w:sz w:val="44"/>
                          <w:szCs w:val="44"/>
                        </w:rPr>
                        <w:tab/>
                      </w:r>
                      <w:r w:rsidR="00917910">
                        <w:rPr>
                          <w:b/>
                          <w:bCs/>
                          <w:sz w:val="44"/>
                          <w:szCs w:val="44"/>
                        </w:rPr>
                        <w:tab/>
                      </w:r>
                      <w:r w:rsidR="00917910">
                        <w:rPr>
                          <w:b/>
                          <w:bCs/>
                          <w:sz w:val="44"/>
                          <w:szCs w:val="44"/>
                        </w:rPr>
                        <w:tab/>
                      </w:r>
                      <w:r w:rsidR="004073F9">
                        <w:rPr>
                          <w:b/>
                          <w:bCs/>
                          <w:sz w:val="44"/>
                          <w:szCs w:val="44"/>
                        </w:rPr>
                        <w:t xml:space="preserve">  </w:t>
                      </w:r>
                      <w:r w:rsidR="00917910">
                        <w:rPr>
                          <w:b/>
                          <w:bCs/>
                          <w:sz w:val="44"/>
                          <w:szCs w:val="44"/>
                        </w:rPr>
                        <w:t xml:space="preserve">     </w:t>
                      </w:r>
                      <w:r w:rsidR="00917910">
                        <w:rPr>
                          <w:b/>
                          <w:bCs/>
                          <w:sz w:val="44"/>
                          <w:szCs w:val="44"/>
                        </w:rPr>
                        <w:tab/>
                      </w:r>
                      <w:r w:rsidR="00795539">
                        <w:rPr>
                          <w:b/>
                          <w:bCs/>
                          <w:sz w:val="44"/>
                          <w:szCs w:val="44"/>
                        </w:rPr>
                        <w:t xml:space="preserve">         </w:t>
                      </w:r>
                      <w:r w:rsidR="00917910">
                        <w:rPr>
                          <w:b/>
                          <w:bCs/>
                          <w:sz w:val="44"/>
                          <w:szCs w:val="44"/>
                        </w:rPr>
                        <w:tab/>
                      </w:r>
                      <w:r w:rsidR="00853AA7">
                        <w:rPr>
                          <w:b/>
                          <w:bCs/>
                          <w:sz w:val="44"/>
                          <w:szCs w:val="44"/>
                        </w:rPr>
                        <w:t xml:space="preserve"> </w:t>
                      </w:r>
                      <w:r w:rsidR="00853AA7" w:rsidRPr="001740CE">
                        <w:rPr>
                          <w:noProof/>
                        </w:rPr>
                        <w:drawing>
                          <wp:inline distT="0" distB="0" distL="0" distR="0" wp14:anchorId="3E8B68E8" wp14:editId="778DEA13">
                            <wp:extent cx="1146232" cy="1155767"/>
                            <wp:effectExtent l="57150" t="57150" r="53975" b="44450"/>
                            <wp:docPr id="1398221549" name="Picture 1" descr="A rabbit in a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221549" name="Picture 1" descr="A rabbit in a circle with text&#10;&#10;AI-generated content may be incorrect."/>
                                    <pic:cNvPicPr/>
                                  </pic:nvPicPr>
                                  <pic:blipFill>
                                    <a:blip r:embed="rId13"/>
                                    <a:stretch>
                                      <a:fillRect/>
                                    </a:stretch>
                                  </pic:blipFill>
                                  <pic:spPr>
                                    <a:xfrm>
                                      <a:off x="0" y="0"/>
                                      <a:ext cx="1166649" cy="1176354"/>
                                    </a:xfrm>
                                    <a:prstGeom prst="roundRect">
                                      <a:avLst>
                                        <a:gd name="adj" fmla="val 16667"/>
                                      </a:avLst>
                                    </a:prstGeom>
                                    <a:ln>
                                      <a:noFill/>
                                    </a:ln>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917910">
                        <w:rPr>
                          <w:b/>
                          <w:bCs/>
                          <w:sz w:val="44"/>
                          <w:szCs w:val="44"/>
                        </w:rPr>
                        <w:tab/>
                      </w:r>
                      <w:r w:rsidR="004073F9">
                        <w:rPr>
                          <w:b/>
                          <w:bCs/>
                          <w:sz w:val="44"/>
                          <w:szCs w:val="44"/>
                        </w:rPr>
                        <w:t xml:space="preserve">  </w:t>
                      </w:r>
                    </w:p>
                  </w:txbxContent>
                </v:textbox>
                <w10:wrap type="square" anchorx="page"/>
              </v:shape>
            </w:pict>
          </mc:Fallback>
        </mc:AlternateContent>
      </w:r>
      <w:r w:rsidR="00977FC5" w:rsidRPr="00AD4AF5">
        <w:rPr>
          <w:rFonts w:ascii="Verdana" w:hAnsi="Verdana" w:cs="Tahoma"/>
          <w:b/>
          <w:bCs/>
          <w:noProof/>
          <w:sz w:val="24"/>
          <w:szCs w:val="24"/>
        </w:rPr>
        <mc:AlternateContent>
          <mc:Choice Requires="wps">
            <w:drawing>
              <wp:anchor distT="45720" distB="45720" distL="114300" distR="114300" simplePos="0" relativeHeight="251658241" behindDoc="0" locked="0" layoutInCell="1" allowOverlap="1" wp14:anchorId="23D39A01" wp14:editId="0512557D">
                <wp:simplePos x="0" y="0"/>
                <wp:positionH relativeFrom="margin">
                  <wp:posOffset>1431722</wp:posOffset>
                </wp:positionH>
                <wp:positionV relativeFrom="paragraph">
                  <wp:posOffset>142552</wp:posOffset>
                </wp:positionV>
                <wp:extent cx="3139440" cy="1121410"/>
                <wp:effectExtent l="0" t="0" r="3810" b="2540"/>
                <wp:wrapSquare wrapText="bothSides"/>
                <wp:docPr id="754237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9440" cy="1121410"/>
                        </a:xfrm>
                        <a:prstGeom prst="rect">
                          <a:avLst/>
                        </a:prstGeom>
                        <a:solidFill>
                          <a:srgbClr val="004E7E"/>
                        </a:solidFill>
                        <a:ln w="9525">
                          <a:noFill/>
                          <a:miter lim="800000"/>
                          <a:headEnd/>
                          <a:tailEnd/>
                        </a:ln>
                      </wps:spPr>
                      <wps:txbx>
                        <w:txbxContent>
                          <w:p w14:paraId="446FF5DC" w14:textId="3F788B9F" w:rsidR="006A22C3" w:rsidRPr="002C61A3" w:rsidRDefault="007C3F81" w:rsidP="007C3F81">
                            <w:pPr>
                              <w:rPr>
                                <w:rFonts w:ascii="Tahoma" w:hAnsi="Tahoma" w:cs="Tahoma"/>
                                <w:b/>
                                <w:bCs/>
                                <w:color w:val="FFFFFF" w:themeColor="background1"/>
                                <w:sz w:val="36"/>
                                <w:szCs w:val="36"/>
                              </w:rPr>
                            </w:pPr>
                            <w:r>
                              <w:rPr>
                                <w:rFonts w:ascii="Tahoma" w:hAnsi="Tahoma" w:cs="Tahoma"/>
                                <w:b/>
                                <w:bCs/>
                                <w:color w:val="FFFFFF" w:themeColor="background1"/>
                                <w:sz w:val="36"/>
                                <w:szCs w:val="36"/>
                              </w:rPr>
                              <w:t>Higher Level Teaching Assistant</w:t>
                            </w:r>
                          </w:p>
                          <w:p w14:paraId="17F1D8B1" w14:textId="00741AF2" w:rsidR="00917910" w:rsidRPr="002C61A3" w:rsidRDefault="00795539">
                            <w:pPr>
                              <w:rPr>
                                <w:rFonts w:ascii="Tahoma" w:hAnsi="Tahoma" w:cs="Tahoma"/>
                                <w:b/>
                                <w:bCs/>
                                <w:color w:val="FFFFFF" w:themeColor="background1"/>
                                <w:sz w:val="36"/>
                                <w:szCs w:val="36"/>
                              </w:rPr>
                            </w:pPr>
                            <w:r w:rsidRPr="002C61A3">
                              <w:rPr>
                                <w:rFonts w:ascii="Tahoma" w:hAnsi="Tahoma" w:cs="Tahoma"/>
                                <w:b/>
                                <w:bCs/>
                                <w:color w:val="FFFFFF" w:themeColor="background1"/>
                                <w:sz w:val="36"/>
                                <w:szCs w:val="36"/>
                              </w:rPr>
                              <w:t>Harefield Primary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D39A01" id="_x0000_t202" coordsize="21600,21600" o:spt="202" path="m,l,21600r21600,l21600,xe">
                <v:stroke joinstyle="miter"/>
                <v:path gradientshapeok="t" o:connecttype="rect"/>
              </v:shapetype>
              <v:shape id="_x0000_s1027" type="#_x0000_t202" style="position:absolute;margin-left:112.75pt;margin-top:11.2pt;width:247.2pt;height:88.3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" fillcolor="#004e7e" stroked="f">
                <v:textbox>
                  <w:txbxContent>
                    <w:p w14:paraId="446FF5DC" w14:textId="3F788B9F" w:rsidR="006A22C3" w:rsidRPr="002C61A3" w:rsidRDefault="007C3F81" w:rsidP="007C3F81">
                      <w:pPr>
                        <w:rPr>
                          <w:rFonts w:ascii="Tahoma" w:hAnsi="Tahoma" w:cs="Tahoma"/>
                          <w:b/>
                          <w:bCs/>
                          <w:color w:val="FFFFFF" w:themeColor="background1"/>
                          <w:sz w:val="36"/>
                          <w:szCs w:val="36"/>
                        </w:rPr>
                      </w:pPr>
                      <w:r>
                        <w:rPr>
                          <w:rFonts w:ascii="Tahoma" w:hAnsi="Tahoma" w:cs="Tahoma"/>
                          <w:b/>
                          <w:bCs/>
                          <w:color w:val="FFFFFF" w:themeColor="background1"/>
                          <w:sz w:val="36"/>
                          <w:szCs w:val="36"/>
                        </w:rPr>
                        <w:t>Higher Level Teaching Assistant</w:t>
                      </w:r>
                    </w:p>
                    <w:p w14:paraId="17F1D8B1" w14:textId="00741AF2" w:rsidR="00917910" w:rsidRPr="002C61A3" w:rsidRDefault="00795539">
                      <w:pPr>
                        <w:rPr>
                          <w:rFonts w:ascii="Tahoma" w:hAnsi="Tahoma" w:cs="Tahoma"/>
                          <w:b/>
                          <w:bCs/>
                          <w:color w:val="FFFFFF" w:themeColor="background1"/>
                          <w:sz w:val="36"/>
                          <w:szCs w:val="36"/>
                        </w:rPr>
                      </w:pPr>
                      <w:r w:rsidRPr="002C61A3">
                        <w:rPr>
                          <w:rFonts w:ascii="Tahoma" w:hAnsi="Tahoma" w:cs="Tahoma"/>
                          <w:b/>
                          <w:bCs/>
                          <w:color w:val="FFFFFF" w:themeColor="background1"/>
                          <w:sz w:val="36"/>
                          <w:szCs w:val="36"/>
                        </w:rPr>
                        <w:t>Harefield Primary School</w:t>
                      </w:r>
                    </w:p>
                  </w:txbxContent>
                </v:textbox>
                <w10:wrap type="square" anchorx="margin"/>
              </v:shape>
            </w:pict>
          </mc:Fallback>
        </mc:AlternateContent>
      </w: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AD4AF5" w:rsidRPr="00AD4AF5" w14:paraId="0EF8394E" w14:textId="77777777" w:rsidTr="00AD4AF5">
        <w:trPr>
          <w:trHeight w:val="2908"/>
        </w:trPr>
        <w:tc>
          <w:tcPr>
            <w:tcW w:w="10065" w:type="dxa"/>
          </w:tcPr>
          <w:p w14:paraId="6562D459" w14:textId="5E48CC3A" w:rsidR="00AD4AF5" w:rsidRPr="00AD4AF5" w:rsidRDefault="00AD4AF5" w:rsidP="00AD4AF5">
            <w:pPr>
              <w:spacing w:line="360" w:lineRule="auto"/>
              <w:rPr>
                <w:rFonts w:ascii="Verdana" w:hAnsi="Verdana" w:cstheme="minorHAnsi"/>
                <w:bCs/>
                <w:sz w:val="24"/>
                <w:szCs w:val="24"/>
              </w:rPr>
            </w:pPr>
            <w:r w:rsidRPr="00AD4AF5">
              <w:rPr>
                <w:rFonts w:ascii="Verdana" w:hAnsi="Verdana" w:cstheme="minorHAnsi"/>
                <w:b/>
                <w:sz w:val="24"/>
                <w:szCs w:val="24"/>
              </w:rPr>
              <w:t xml:space="preserve">ROLE: </w:t>
            </w:r>
            <w:r>
              <w:rPr>
                <w:rFonts w:ascii="Verdana" w:hAnsi="Verdana" w:cstheme="minorHAnsi"/>
                <w:b/>
                <w:sz w:val="24"/>
                <w:szCs w:val="24"/>
              </w:rPr>
              <w:t xml:space="preserve">                     </w:t>
            </w:r>
            <w:r w:rsidRPr="00AD4AF5">
              <w:rPr>
                <w:rFonts w:ascii="Verdana" w:hAnsi="Verdana" w:cstheme="minorHAnsi"/>
                <w:bCs/>
                <w:sz w:val="24"/>
                <w:szCs w:val="24"/>
              </w:rPr>
              <w:t>Higher Level Teaching Assistant</w:t>
            </w:r>
          </w:p>
          <w:p w14:paraId="1B7957FD" w14:textId="6294BB64" w:rsidR="00AD4AF5" w:rsidRPr="00AD4AF5" w:rsidRDefault="00AD4AF5" w:rsidP="00AD4AF5">
            <w:pPr>
              <w:spacing w:line="360" w:lineRule="auto"/>
              <w:rPr>
                <w:rFonts w:ascii="Verdana" w:hAnsi="Verdana" w:cstheme="minorHAnsi"/>
                <w:bCs/>
                <w:sz w:val="24"/>
                <w:szCs w:val="24"/>
              </w:rPr>
            </w:pPr>
            <w:r w:rsidRPr="00AD4AF5">
              <w:rPr>
                <w:rFonts w:ascii="Verdana" w:hAnsi="Verdana" w:cstheme="minorHAnsi"/>
                <w:b/>
                <w:sz w:val="24"/>
                <w:szCs w:val="24"/>
              </w:rPr>
              <w:t xml:space="preserve">SCHOOL: </w:t>
            </w:r>
            <w:r>
              <w:rPr>
                <w:rFonts w:ascii="Verdana" w:hAnsi="Verdana" w:cstheme="minorHAnsi"/>
                <w:b/>
                <w:sz w:val="24"/>
                <w:szCs w:val="24"/>
              </w:rPr>
              <w:t xml:space="preserve">                </w:t>
            </w:r>
            <w:r w:rsidRPr="00AD4AF5">
              <w:rPr>
                <w:rFonts w:ascii="Verdana" w:hAnsi="Verdana" w:cstheme="minorHAnsi"/>
                <w:bCs/>
                <w:sz w:val="24"/>
                <w:szCs w:val="24"/>
              </w:rPr>
              <w:t>Harefield Primary School</w:t>
            </w:r>
          </w:p>
          <w:p w14:paraId="19314FD7" w14:textId="4E8D635B" w:rsidR="00AD4AF5" w:rsidRPr="00AD4AF5" w:rsidRDefault="00AD4AF5" w:rsidP="00AD4AF5">
            <w:pPr>
              <w:spacing w:line="360" w:lineRule="auto"/>
              <w:rPr>
                <w:rFonts w:ascii="Verdana" w:hAnsi="Verdana" w:cstheme="minorHAnsi"/>
                <w:sz w:val="24"/>
                <w:szCs w:val="24"/>
              </w:rPr>
            </w:pPr>
            <w:r w:rsidRPr="00AD4AF5">
              <w:rPr>
                <w:rFonts w:ascii="Verdana" w:hAnsi="Verdana" w:cstheme="minorHAnsi"/>
                <w:b/>
                <w:sz w:val="24"/>
                <w:szCs w:val="24"/>
              </w:rPr>
              <w:t>HOURS:</w:t>
            </w:r>
            <w:r w:rsidRPr="00AD4AF5">
              <w:rPr>
                <w:rFonts w:ascii="Verdana" w:hAnsi="Verdana" w:cstheme="minorHAnsi"/>
                <w:sz w:val="24"/>
                <w:szCs w:val="24"/>
              </w:rPr>
              <w:t xml:space="preserve"> </w:t>
            </w:r>
            <w:r>
              <w:rPr>
                <w:rFonts w:ascii="Verdana" w:hAnsi="Verdana" w:cstheme="minorHAnsi"/>
                <w:sz w:val="24"/>
                <w:szCs w:val="24"/>
              </w:rPr>
              <w:t xml:space="preserve">                 </w:t>
            </w:r>
            <w:r w:rsidRPr="00AD4AF5">
              <w:rPr>
                <w:rFonts w:ascii="Verdana" w:hAnsi="Verdana" w:cstheme="minorHAnsi"/>
                <w:sz w:val="24"/>
                <w:szCs w:val="24"/>
              </w:rPr>
              <w:t>30 hours per week / Term Time only</w:t>
            </w:r>
          </w:p>
          <w:p w14:paraId="13D0B729" w14:textId="5110A7BF" w:rsidR="00AD4AF5" w:rsidRPr="00AD4AF5" w:rsidRDefault="00AD4AF5" w:rsidP="00AD4AF5">
            <w:pPr>
              <w:spacing w:line="360" w:lineRule="auto"/>
              <w:rPr>
                <w:rFonts w:ascii="Verdana" w:hAnsi="Verdana" w:cstheme="minorHAnsi"/>
                <w:sz w:val="24"/>
                <w:szCs w:val="24"/>
              </w:rPr>
            </w:pPr>
            <w:r w:rsidRPr="00AD4AF5">
              <w:rPr>
                <w:rFonts w:ascii="Verdana" w:hAnsi="Verdana" w:cstheme="minorHAnsi"/>
                <w:b/>
                <w:sz w:val="24"/>
                <w:szCs w:val="24"/>
              </w:rPr>
              <w:t>SALARY:</w:t>
            </w:r>
            <w:r w:rsidRPr="00AD4AF5">
              <w:rPr>
                <w:rFonts w:ascii="Verdana" w:hAnsi="Verdana" w:cstheme="minorHAnsi"/>
                <w:sz w:val="24"/>
                <w:szCs w:val="24"/>
              </w:rPr>
              <w:t xml:space="preserve"> </w:t>
            </w:r>
            <w:r>
              <w:rPr>
                <w:rFonts w:ascii="Verdana" w:hAnsi="Verdana" w:cstheme="minorHAnsi"/>
                <w:sz w:val="24"/>
                <w:szCs w:val="24"/>
              </w:rPr>
              <w:t xml:space="preserve">                </w:t>
            </w:r>
            <w:r w:rsidRPr="00AD4AF5">
              <w:rPr>
                <w:rFonts w:ascii="Verdana" w:hAnsi="Verdana" w:cstheme="minorHAnsi"/>
                <w:sz w:val="24"/>
                <w:szCs w:val="24"/>
              </w:rPr>
              <w:t>Southampton Grade 7 / SCP 19</w:t>
            </w:r>
          </w:p>
          <w:p w14:paraId="490F6162" w14:textId="45F73DF8" w:rsidR="00AD4AF5" w:rsidRPr="00DA1EDE" w:rsidRDefault="00AD4AF5" w:rsidP="00AD4AF5">
            <w:pPr>
              <w:spacing w:line="360" w:lineRule="auto"/>
              <w:rPr>
                <w:rFonts w:ascii="Verdana" w:hAnsi="Verdana" w:cstheme="minorHAnsi"/>
                <w:bCs/>
                <w:sz w:val="24"/>
                <w:szCs w:val="24"/>
              </w:rPr>
            </w:pPr>
            <w:r w:rsidRPr="00AD4AF5">
              <w:rPr>
                <w:rFonts w:ascii="Verdana" w:hAnsi="Verdana" w:cstheme="minorHAnsi"/>
                <w:b/>
                <w:sz w:val="24"/>
                <w:szCs w:val="24"/>
              </w:rPr>
              <w:t>CLOSING DATE</w:t>
            </w:r>
            <w:r w:rsidRPr="00DA1EDE">
              <w:rPr>
                <w:rFonts w:ascii="Verdana" w:hAnsi="Verdana" w:cstheme="minorHAnsi"/>
                <w:bCs/>
                <w:sz w:val="24"/>
                <w:szCs w:val="24"/>
              </w:rPr>
              <w:t xml:space="preserve">:      </w:t>
            </w:r>
            <w:r w:rsidR="00DA1EDE" w:rsidRPr="00DA1EDE">
              <w:rPr>
                <w:rFonts w:ascii="Verdana" w:hAnsi="Verdana" w:cstheme="minorHAnsi"/>
                <w:bCs/>
                <w:sz w:val="24"/>
                <w:szCs w:val="24"/>
              </w:rPr>
              <w:t>Monday 31</w:t>
            </w:r>
            <w:r w:rsidR="00DA1EDE" w:rsidRPr="00DA1EDE">
              <w:rPr>
                <w:rFonts w:ascii="Verdana" w:hAnsi="Verdana" w:cstheme="minorHAnsi"/>
                <w:bCs/>
                <w:sz w:val="24"/>
                <w:szCs w:val="24"/>
                <w:vertAlign w:val="superscript"/>
              </w:rPr>
              <w:t>st</w:t>
            </w:r>
            <w:r w:rsidR="00DA1EDE" w:rsidRPr="00DA1EDE">
              <w:rPr>
                <w:rFonts w:ascii="Verdana" w:hAnsi="Verdana" w:cstheme="minorHAnsi"/>
                <w:bCs/>
                <w:sz w:val="24"/>
                <w:szCs w:val="24"/>
              </w:rPr>
              <w:t xml:space="preserve"> August 2026</w:t>
            </w:r>
          </w:p>
          <w:p w14:paraId="6E17BCFF" w14:textId="50D1005A" w:rsidR="00AD4AF5" w:rsidRPr="00DA1EDE" w:rsidRDefault="00AD4AF5" w:rsidP="00AD4AF5">
            <w:pPr>
              <w:spacing w:line="360" w:lineRule="auto"/>
              <w:rPr>
                <w:rFonts w:ascii="Verdana" w:hAnsi="Verdana" w:cstheme="minorHAnsi"/>
                <w:bCs/>
                <w:sz w:val="24"/>
                <w:szCs w:val="24"/>
              </w:rPr>
            </w:pPr>
            <w:r w:rsidRPr="00DA1EDE">
              <w:rPr>
                <w:rFonts w:ascii="Verdana" w:hAnsi="Verdana" w:cstheme="minorHAnsi"/>
                <w:b/>
                <w:sz w:val="24"/>
                <w:szCs w:val="24"/>
              </w:rPr>
              <w:t>INTERVIEW DATE:</w:t>
            </w:r>
            <w:r w:rsidRPr="00DA1EDE">
              <w:rPr>
                <w:rFonts w:ascii="Verdana" w:hAnsi="Verdana" w:cstheme="minorHAnsi"/>
                <w:bCs/>
                <w:sz w:val="24"/>
                <w:szCs w:val="24"/>
              </w:rPr>
              <w:t xml:space="preserve"> </w:t>
            </w:r>
            <w:r w:rsidR="00DA1EDE" w:rsidRPr="00DA1EDE">
              <w:rPr>
                <w:rFonts w:ascii="Verdana" w:hAnsi="Verdana" w:cstheme="minorHAnsi"/>
                <w:bCs/>
                <w:sz w:val="24"/>
                <w:szCs w:val="24"/>
              </w:rPr>
              <w:t>Friday 4</w:t>
            </w:r>
            <w:r w:rsidR="00DA1EDE" w:rsidRPr="00DA1EDE">
              <w:rPr>
                <w:rFonts w:ascii="Verdana" w:hAnsi="Verdana" w:cstheme="minorHAnsi"/>
                <w:bCs/>
                <w:sz w:val="24"/>
                <w:szCs w:val="24"/>
                <w:vertAlign w:val="superscript"/>
              </w:rPr>
              <w:t>th</w:t>
            </w:r>
            <w:r w:rsidR="00DA1EDE" w:rsidRPr="00DA1EDE">
              <w:rPr>
                <w:rFonts w:ascii="Verdana" w:hAnsi="Verdana" w:cstheme="minorHAnsi"/>
                <w:bCs/>
                <w:sz w:val="24"/>
                <w:szCs w:val="24"/>
              </w:rPr>
              <w:t xml:space="preserve"> September</w:t>
            </w:r>
          </w:p>
          <w:p w14:paraId="1FBA7F05" w14:textId="293C277F" w:rsidR="00AD4AF5" w:rsidRPr="00DA1EDE" w:rsidRDefault="00AD4AF5" w:rsidP="00AD4AF5">
            <w:pPr>
              <w:spacing w:line="360" w:lineRule="auto"/>
              <w:rPr>
                <w:rFonts w:ascii="Verdana" w:hAnsi="Verdana" w:cstheme="minorHAnsi"/>
                <w:bCs/>
                <w:sz w:val="24"/>
                <w:szCs w:val="24"/>
              </w:rPr>
            </w:pPr>
            <w:r w:rsidRPr="00DA1EDE">
              <w:rPr>
                <w:rFonts w:ascii="Verdana" w:hAnsi="Verdana" w:cstheme="minorHAnsi"/>
                <w:b/>
                <w:sz w:val="24"/>
                <w:szCs w:val="24"/>
              </w:rPr>
              <w:t xml:space="preserve">START DATE: </w:t>
            </w:r>
            <w:r w:rsidRPr="00DA1EDE">
              <w:rPr>
                <w:rFonts w:ascii="Verdana" w:hAnsi="Verdana" w:cstheme="minorHAnsi"/>
                <w:bCs/>
                <w:sz w:val="24"/>
                <w:szCs w:val="24"/>
              </w:rPr>
              <w:t xml:space="preserve">         1</w:t>
            </w:r>
            <w:r w:rsidRPr="00DA1EDE">
              <w:rPr>
                <w:rFonts w:ascii="Verdana" w:hAnsi="Verdana" w:cstheme="minorHAnsi"/>
                <w:bCs/>
                <w:sz w:val="24"/>
                <w:szCs w:val="24"/>
                <w:vertAlign w:val="superscript"/>
              </w:rPr>
              <w:t>st</w:t>
            </w:r>
            <w:r w:rsidRPr="00DA1EDE">
              <w:rPr>
                <w:rFonts w:ascii="Verdana" w:hAnsi="Verdana" w:cstheme="minorHAnsi"/>
                <w:bCs/>
                <w:sz w:val="24"/>
                <w:szCs w:val="24"/>
              </w:rPr>
              <w:t xml:space="preserve"> </w:t>
            </w:r>
            <w:r w:rsidR="00DA1EDE" w:rsidRPr="00DA1EDE">
              <w:rPr>
                <w:rFonts w:ascii="Verdana" w:hAnsi="Verdana" w:cstheme="minorHAnsi"/>
                <w:bCs/>
                <w:sz w:val="24"/>
                <w:szCs w:val="24"/>
              </w:rPr>
              <w:t>October</w:t>
            </w:r>
            <w:r w:rsidRPr="00DA1EDE">
              <w:rPr>
                <w:rFonts w:ascii="Verdana" w:hAnsi="Verdana" w:cstheme="minorHAnsi"/>
                <w:bCs/>
                <w:sz w:val="24"/>
                <w:szCs w:val="24"/>
              </w:rPr>
              <w:t xml:space="preserve"> 2026</w:t>
            </w:r>
          </w:p>
          <w:p w14:paraId="4D08C966" w14:textId="0AFCECC5" w:rsidR="00AD4AF5" w:rsidRPr="00AD4AF5" w:rsidRDefault="00AD4AF5" w:rsidP="00AD4AF5">
            <w:pPr>
              <w:tabs>
                <w:tab w:val="left" w:pos="2880"/>
              </w:tabs>
              <w:rPr>
                <w:rFonts w:ascii="Verdana" w:hAnsi="Verdana" w:cs="Tahoma"/>
                <w:sz w:val="24"/>
                <w:szCs w:val="24"/>
              </w:rPr>
            </w:pPr>
          </w:p>
        </w:tc>
      </w:tr>
    </w:tbl>
    <w:p w14:paraId="728E3AE2" w14:textId="3F836919" w:rsidR="00C33F74" w:rsidRPr="00AD4AF5" w:rsidRDefault="00596BD8" w:rsidP="00C33F74">
      <w:pPr>
        <w:spacing w:after="0" w:line="240" w:lineRule="auto"/>
        <w:jc w:val="both"/>
        <w:rPr>
          <w:rFonts w:ascii="Verdana" w:hAnsi="Verdana" w:cs="Tahoma"/>
          <w:sz w:val="24"/>
          <w:szCs w:val="24"/>
        </w:rPr>
      </w:pPr>
      <w:r w:rsidRPr="00AD4AF5">
        <w:rPr>
          <w:rFonts w:ascii="Verdana" w:hAnsi="Verdana" w:cs="Tahoma"/>
          <w:sz w:val="24"/>
          <w:szCs w:val="24"/>
        </w:rPr>
        <w:t>Harefield Primary Schoo</w:t>
      </w:r>
      <w:r w:rsidR="00FE1BC4" w:rsidRPr="00AD4AF5">
        <w:rPr>
          <w:rFonts w:ascii="Verdana" w:hAnsi="Verdana" w:cs="Tahoma"/>
          <w:sz w:val="24"/>
          <w:szCs w:val="24"/>
        </w:rPr>
        <w:t xml:space="preserve">l is a nurturing and vibrant school, serving Harefield and </w:t>
      </w:r>
      <w:proofErr w:type="spellStart"/>
      <w:r w:rsidR="00FE1BC4" w:rsidRPr="00AD4AF5">
        <w:rPr>
          <w:rFonts w:ascii="Verdana" w:hAnsi="Verdana" w:cs="Tahoma"/>
          <w:sz w:val="24"/>
          <w:szCs w:val="24"/>
        </w:rPr>
        <w:t>Bitterne</w:t>
      </w:r>
      <w:proofErr w:type="spellEnd"/>
      <w:r w:rsidR="00FE1BC4" w:rsidRPr="00AD4AF5">
        <w:rPr>
          <w:rFonts w:ascii="Verdana" w:hAnsi="Verdana" w:cs="Tahoma"/>
          <w:sz w:val="24"/>
          <w:szCs w:val="24"/>
        </w:rPr>
        <w:t>,</w:t>
      </w:r>
      <w:r w:rsidR="00B66F31" w:rsidRPr="00AD4AF5">
        <w:rPr>
          <w:rFonts w:ascii="Verdana" w:hAnsi="Verdana" w:cs="Tahoma"/>
          <w:sz w:val="24"/>
          <w:szCs w:val="24"/>
        </w:rPr>
        <w:t xml:space="preserve"> on the east side of Southampton</w:t>
      </w:r>
      <w:r w:rsidR="00FE3AD4" w:rsidRPr="00AD4AF5">
        <w:rPr>
          <w:rFonts w:ascii="Verdana" w:hAnsi="Verdana" w:cs="Tahoma"/>
          <w:sz w:val="24"/>
          <w:szCs w:val="24"/>
        </w:rPr>
        <w:t>, where the children are at the heart of all that we do</w:t>
      </w:r>
      <w:r w:rsidR="00B66F31" w:rsidRPr="00AD4AF5">
        <w:rPr>
          <w:rFonts w:ascii="Verdana" w:hAnsi="Verdana" w:cs="Tahoma"/>
          <w:sz w:val="24"/>
          <w:szCs w:val="24"/>
        </w:rPr>
        <w:t>.</w:t>
      </w:r>
    </w:p>
    <w:p w14:paraId="250469F1" w14:textId="77777777" w:rsidR="00B66F31" w:rsidRPr="00AD4AF5" w:rsidRDefault="00B66F31" w:rsidP="00C33F74">
      <w:pPr>
        <w:spacing w:after="0" w:line="240" w:lineRule="auto"/>
        <w:jc w:val="both"/>
        <w:rPr>
          <w:rFonts w:ascii="Verdana" w:hAnsi="Verdana" w:cs="Tahoma"/>
          <w:sz w:val="24"/>
          <w:szCs w:val="24"/>
        </w:rPr>
      </w:pPr>
    </w:p>
    <w:p w14:paraId="69151F4D" w14:textId="1B61751F" w:rsidR="00B66F31" w:rsidRPr="00AD4AF5" w:rsidRDefault="00CA1A64" w:rsidP="00C33F74">
      <w:pPr>
        <w:spacing w:after="0" w:line="240" w:lineRule="auto"/>
        <w:jc w:val="both"/>
        <w:rPr>
          <w:rFonts w:ascii="Verdana" w:hAnsi="Verdana" w:cs="Tahoma"/>
          <w:sz w:val="24"/>
          <w:szCs w:val="24"/>
        </w:rPr>
      </w:pPr>
      <w:r w:rsidRPr="00AD4AF5">
        <w:rPr>
          <w:rFonts w:ascii="Verdana" w:hAnsi="Verdana" w:cs="Tahoma"/>
          <w:sz w:val="24"/>
          <w:szCs w:val="24"/>
        </w:rPr>
        <w:t xml:space="preserve">Our values of the school – </w:t>
      </w:r>
      <w:r w:rsidR="00F60177" w:rsidRPr="00AD4AF5">
        <w:rPr>
          <w:rFonts w:ascii="Verdana" w:hAnsi="Verdana" w:cs="Tahoma"/>
          <w:sz w:val="24"/>
          <w:szCs w:val="24"/>
        </w:rPr>
        <w:t xml:space="preserve">Be Aspirational, </w:t>
      </w:r>
      <w:r w:rsidRPr="00AD4AF5">
        <w:rPr>
          <w:rFonts w:ascii="Verdana" w:hAnsi="Verdana" w:cs="Tahoma"/>
          <w:sz w:val="24"/>
          <w:szCs w:val="24"/>
        </w:rPr>
        <w:t xml:space="preserve">Be Safe, Be </w:t>
      </w:r>
      <w:r w:rsidR="00F60177" w:rsidRPr="00AD4AF5">
        <w:rPr>
          <w:rFonts w:ascii="Verdana" w:hAnsi="Verdana" w:cs="Tahoma"/>
          <w:sz w:val="24"/>
          <w:szCs w:val="24"/>
        </w:rPr>
        <w:t xml:space="preserve">Kind - </w:t>
      </w:r>
      <w:r w:rsidR="001C6401" w:rsidRPr="00AD4AF5">
        <w:rPr>
          <w:rFonts w:ascii="Verdana" w:hAnsi="Verdana" w:cs="Tahoma"/>
          <w:sz w:val="24"/>
          <w:szCs w:val="24"/>
        </w:rPr>
        <w:t>are woven through the curriculum and the wider school day, ensuring that all children are motivated, happy and secure, achieving well academically and socially.</w:t>
      </w:r>
    </w:p>
    <w:p w14:paraId="7883EEFA" w14:textId="77777777" w:rsidR="0009265A" w:rsidRPr="00AD4AF5" w:rsidRDefault="0009265A" w:rsidP="00C33F74">
      <w:pPr>
        <w:spacing w:after="0" w:line="240" w:lineRule="auto"/>
        <w:jc w:val="both"/>
        <w:rPr>
          <w:rFonts w:ascii="Verdana" w:hAnsi="Verdana" w:cs="Tahoma"/>
          <w:sz w:val="24"/>
          <w:szCs w:val="24"/>
        </w:rPr>
      </w:pPr>
    </w:p>
    <w:p w14:paraId="11BD97EA" w14:textId="52E06133" w:rsidR="0009265A" w:rsidRPr="00AD4AF5" w:rsidRDefault="0009265A" w:rsidP="00C33F74">
      <w:pPr>
        <w:spacing w:after="0" w:line="240" w:lineRule="auto"/>
        <w:jc w:val="both"/>
        <w:rPr>
          <w:rFonts w:ascii="Verdana" w:hAnsi="Verdana" w:cs="Tahoma"/>
          <w:sz w:val="24"/>
          <w:szCs w:val="24"/>
        </w:rPr>
      </w:pPr>
      <w:r w:rsidRPr="00AD4AF5">
        <w:rPr>
          <w:rFonts w:ascii="Verdana" w:hAnsi="Verdana" w:cs="Tahoma"/>
          <w:sz w:val="24"/>
          <w:szCs w:val="24"/>
        </w:rPr>
        <w:t>To work at Harefield means being a crucial member of a hard-working and supportive team. We are all striving together to secure the best outcomes for all our children and to support their families throughout their primary school journey.</w:t>
      </w:r>
      <w:r w:rsidR="00B25862" w:rsidRPr="00AD4AF5">
        <w:rPr>
          <w:rFonts w:ascii="Verdana" w:hAnsi="Verdana" w:cs="Tahoma"/>
          <w:sz w:val="24"/>
          <w:szCs w:val="24"/>
        </w:rPr>
        <w:t xml:space="preserve"> We are working towards becoming a trauma informed school. </w:t>
      </w:r>
    </w:p>
    <w:p w14:paraId="102ACE8A" w14:textId="77777777" w:rsidR="0061131F" w:rsidRPr="00AD4AF5" w:rsidRDefault="0061131F" w:rsidP="00C33F74">
      <w:pPr>
        <w:spacing w:after="0" w:line="240" w:lineRule="auto"/>
        <w:jc w:val="both"/>
        <w:rPr>
          <w:rFonts w:ascii="Verdana" w:hAnsi="Verdana" w:cs="Tahoma"/>
          <w:sz w:val="24"/>
          <w:szCs w:val="24"/>
        </w:rPr>
      </w:pPr>
    </w:p>
    <w:p w14:paraId="1D5FACCE" w14:textId="77777777" w:rsidR="0061131F" w:rsidRPr="00AD4AF5" w:rsidRDefault="0061131F" w:rsidP="0061131F">
      <w:pPr>
        <w:spacing w:after="0" w:line="240" w:lineRule="auto"/>
        <w:jc w:val="both"/>
        <w:rPr>
          <w:rFonts w:ascii="Verdana" w:hAnsi="Verdana" w:cs="Tahoma"/>
          <w:sz w:val="24"/>
          <w:szCs w:val="24"/>
        </w:rPr>
      </w:pPr>
      <w:r w:rsidRPr="00AD4AF5">
        <w:rPr>
          <w:rFonts w:ascii="Verdana" w:hAnsi="Verdana" w:cs="Tahoma"/>
          <w:sz w:val="24"/>
          <w:szCs w:val="24"/>
        </w:rPr>
        <w:t>We are proud of our open, approachable leadership team who prioritise staff wellbeing and professional development.</w:t>
      </w:r>
      <w:r w:rsidRPr="00AD4AF5">
        <w:rPr>
          <w:rFonts w:ascii="Verdana" w:hAnsi="Verdana"/>
          <w:sz w:val="24"/>
          <w:szCs w:val="24"/>
        </w:rPr>
        <w:t xml:space="preserve"> </w:t>
      </w:r>
      <w:r w:rsidRPr="00AD4AF5">
        <w:rPr>
          <w:rFonts w:ascii="Verdana" w:hAnsi="Verdana" w:cs="Tahoma"/>
          <w:sz w:val="24"/>
          <w:szCs w:val="24"/>
        </w:rPr>
        <w:t>We understand the importance of work-life balance and strive to create a working environment that is both purposeful and positive.</w:t>
      </w:r>
      <w:r w:rsidRPr="00AD4AF5">
        <w:rPr>
          <w:rFonts w:ascii="Verdana" w:hAnsi="Verdana"/>
          <w:sz w:val="24"/>
          <w:szCs w:val="24"/>
        </w:rPr>
        <w:t xml:space="preserve"> </w:t>
      </w:r>
      <w:r w:rsidRPr="00AD4AF5">
        <w:rPr>
          <w:rFonts w:ascii="Verdana" w:hAnsi="Verdana" w:cs="Tahoma"/>
          <w:sz w:val="24"/>
          <w:szCs w:val="24"/>
        </w:rPr>
        <w:t>We invest in our team, offering opportunities for training, mentoring, and career progression.</w:t>
      </w:r>
    </w:p>
    <w:p w14:paraId="0E01E07E" w14:textId="3D6BBF0F" w:rsidR="006A7F1A" w:rsidRPr="00AD4AF5" w:rsidRDefault="006A7F1A" w:rsidP="001A2A55">
      <w:pPr>
        <w:spacing w:after="0" w:line="240" w:lineRule="auto"/>
        <w:jc w:val="both"/>
        <w:rPr>
          <w:rFonts w:ascii="Verdana" w:hAnsi="Verdana" w:cs="Tahoma"/>
          <w:b/>
          <w:bCs/>
          <w:sz w:val="24"/>
          <w:szCs w:val="24"/>
        </w:rPr>
      </w:pPr>
    </w:p>
    <w:p w14:paraId="2582D543" w14:textId="54EB061C" w:rsidR="00C33F74" w:rsidRPr="00AD4AF5" w:rsidRDefault="004A6EF1" w:rsidP="00C33F74">
      <w:pPr>
        <w:spacing w:after="0"/>
        <w:jc w:val="both"/>
        <w:rPr>
          <w:rFonts w:ascii="Verdana" w:hAnsi="Verdana" w:cs="Tahoma"/>
          <w:color w:val="000000" w:themeColor="text1"/>
          <w:sz w:val="24"/>
          <w:szCs w:val="24"/>
        </w:rPr>
      </w:pPr>
      <w:r w:rsidRPr="00AD4AF5">
        <w:rPr>
          <w:rFonts w:ascii="Verdana" w:hAnsi="Verdana" w:cs="Tahoma"/>
          <w:color w:val="000000" w:themeColor="text1"/>
          <w:sz w:val="24"/>
          <w:szCs w:val="24"/>
        </w:rPr>
        <w:t xml:space="preserve">Harefield Primary is in the Edwin Jones Partnership of </w:t>
      </w:r>
      <w:proofErr w:type="spellStart"/>
      <w:r w:rsidRPr="00AD4AF5">
        <w:rPr>
          <w:rFonts w:ascii="Verdana" w:hAnsi="Verdana" w:cs="Tahoma"/>
          <w:color w:val="000000" w:themeColor="text1"/>
          <w:sz w:val="24"/>
          <w:szCs w:val="24"/>
        </w:rPr>
        <w:t>Hamwic</w:t>
      </w:r>
      <w:proofErr w:type="spellEnd"/>
      <w:r w:rsidRPr="00AD4AF5">
        <w:rPr>
          <w:rFonts w:ascii="Verdana" w:hAnsi="Verdana" w:cs="Tahoma"/>
          <w:color w:val="000000" w:themeColor="text1"/>
          <w:sz w:val="24"/>
          <w:szCs w:val="24"/>
        </w:rPr>
        <w:t xml:space="preserve"> Education Trust (HET); a large, fast-paced multi-academy trust with currently 37 schools across the South Coast: Portsmouth, Southampton, Poole and Dorset.</w:t>
      </w:r>
    </w:p>
    <w:p w14:paraId="247D59ED" w14:textId="77777777" w:rsidR="004A6EF1" w:rsidRPr="00AD4AF5" w:rsidRDefault="004A6EF1" w:rsidP="00C33F74">
      <w:pPr>
        <w:spacing w:after="0"/>
        <w:jc w:val="both"/>
        <w:rPr>
          <w:rFonts w:ascii="Verdana" w:hAnsi="Verdana" w:cs="Tahoma"/>
          <w:b/>
          <w:color w:val="8F7212"/>
          <w:sz w:val="24"/>
          <w:szCs w:val="24"/>
          <w:u w:val="single"/>
        </w:rPr>
      </w:pPr>
    </w:p>
    <w:p w14:paraId="3C776181" w14:textId="5575DBEC" w:rsidR="00C33F74" w:rsidRPr="00AD4AF5" w:rsidRDefault="00C33F74" w:rsidP="00C33F74">
      <w:pPr>
        <w:spacing w:after="0"/>
        <w:jc w:val="both"/>
        <w:rPr>
          <w:rFonts w:ascii="Verdana" w:hAnsi="Verdana" w:cs="Tahoma"/>
          <w:color w:val="8F7212"/>
          <w:sz w:val="24"/>
          <w:szCs w:val="24"/>
        </w:rPr>
      </w:pPr>
      <w:r w:rsidRPr="00AD4AF5">
        <w:rPr>
          <w:rFonts w:ascii="Verdana" w:hAnsi="Verdana" w:cs="Tahoma"/>
          <w:b/>
          <w:color w:val="8F7212"/>
          <w:sz w:val="24"/>
          <w:szCs w:val="24"/>
          <w:u w:val="single"/>
        </w:rPr>
        <w:t>Role Summary</w:t>
      </w:r>
      <w:r w:rsidRPr="00AD4AF5">
        <w:rPr>
          <w:rFonts w:ascii="Verdana" w:hAnsi="Verdana" w:cs="Tahoma"/>
          <w:b/>
          <w:color w:val="8F7212"/>
          <w:sz w:val="24"/>
          <w:szCs w:val="24"/>
        </w:rPr>
        <w:t>:</w:t>
      </w:r>
    </w:p>
    <w:p w14:paraId="3AD22E39" w14:textId="77777777" w:rsidR="00AD4AF5" w:rsidRPr="00AD4AF5" w:rsidRDefault="00AD4AF5" w:rsidP="00AD4AF5">
      <w:pPr>
        <w:spacing w:before="60" w:after="195" w:line="240" w:lineRule="auto"/>
        <w:rPr>
          <w:rFonts w:ascii="Verdana" w:eastAsia="Times New Roman" w:hAnsi="Verdana" w:cstheme="minorHAnsi"/>
          <w:b/>
          <w:sz w:val="24"/>
          <w:szCs w:val="24"/>
          <w:lang w:val="en" w:eastAsia="en-GB"/>
        </w:rPr>
      </w:pPr>
      <w:r w:rsidRPr="00AD4AF5">
        <w:rPr>
          <w:rFonts w:ascii="Verdana" w:hAnsi="Verdana" w:cstheme="minorHAnsi"/>
          <w:sz w:val="24"/>
          <w:szCs w:val="24"/>
        </w:rPr>
        <w:t>We are looking to appoint an outstanding Higher Level Teaching Assistant who can work flexibly across the primary school age range. Someone who can be deployed to release teachers for PPA time and planned absences as well as someone who is flexible enough to support classes during periods of unplanned absence. This is a permanent appointment.</w:t>
      </w:r>
    </w:p>
    <w:p w14:paraId="30540CC2" w14:textId="4551C907" w:rsidR="001A2A55" w:rsidRPr="00AD4AF5" w:rsidRDefault="001A2A55" w:rsidP="001A2A55">
      <w:pPr>
        <w:spacing w:after="0" w:line="240" w:lineRule="auto"/>
        <w:contextualSpacing/>
        <w:rPr>
          <w:rFonts w:ascii="Verdana" w:eastAsia="Times New Roman" w:hAnsi="Verdana" w:cs="Tahoma"/>
          <w:b/>
          <w:bCs/>
          <w:color w:val="8F7212"/>
          <w:sz w:val="24"/>
          <w:szCs w:val="24"/>
          <w:lang w:val="en" w:eastAsia="en-GB"/>
        </w:rPr>
      </w:pPr>
      <w:r w:rsidRPr="00AD4AF5">
        <w:rPr>
          <w:rFonts w:ascii="Verdana" w:eastAsia="Times New Roman" w:hAnsi="Verdana" w:cs="Tahoma"/>
          <w:b/>
          <w:bCs/>
          <w:color w:val="8F7212"/>
          <w:sz w:val="24"/>
          <w:szCs w:val="24"/>
          <w:u w:val="single"/>
          <w:lang w:val="en" w:eastAsia="en-GB"/>
        </w:rPr>
        <w:lastRenderedPageBreak/>
        <w:t>W</w:t>
      </w:r>
      <w:r w:rsidR="00AA48D6" w:rsidRPr="00AD4AF5">
        <w:rPr>
          <w:rFonts w:ascii="Verdana" w:eastAsia="Times New Roman" w:hAnsi="Verdana" w:cs="Tahoma"/>
          <w:b/>
          <w:bCs/>
          <w:color w:val="8F7212"/>
          <w:sz w:val="24"/>
          <w:szCs w:val="24"/>
          <w:u w:val="single"/>
          <w:lang w:val="en" w:eastAsia="en-GB"/>
        </w:rPr>
        <w:t>e are seeking a professional individual who</w:t>
      </w:r>
      <w:r w:rsidRPr="00AD4AF5">
        <w:rPr>
          <w:rFonts w:ascii="Verdana" w:eastAsia="Times New Roman" w:hAnsi="Verdana" w:cs="Tahoma"/>
          <w:b/>
          <w:bCs/>
          <w:color w:val="8F7212"/>
          <w:sz w:val="24"/>
          <w:szCs w:val="24"/>
          <w:lang w:val="en" w:eastAsia="en-GB"/>
        </w:rPr>
        <w:t xml:space="preserve">: </w:t>
      </w:r>
    </w:p>
    <w:p w14:paraId="691ED0F8" w14:textId="77777777" w:rsidR="00AD4AF5" w:rsidRPr="00AD4AF5" w:rsidRDefault="00AD4AF5" w:rsidP="00AD4AF5">
      <w:pPr>
        <w:pStyle w:val="NoSpacing"/>
        <w:numPr>
          <w:ilvl w:val="0"/>
          <w:numId w:val="9"/>
        </w:numPr>
        <w:rPr>
          <w:rFonts w:ascii="Verdana" w:hAnsi="Verdana" w:cstheme="minorHAnsi"/>
          <w:sz w:val="24"/>
          <w:szCs w:val="24"/>
          <w:lang w:val="en" w:eastAsia="en-GB"/>
        </w:rPr>
      </w:pPr>
      <w:r w:rsidRPr="00AD4AF5">
        <w:rPr>
          <w:rFonts w:ascii="Verdana" w:hAnsi="Verdana" w:cstheme="minorHAnsi"/>
          <w:sz w:val="24"/>
          <w:szCs w:val="24"/>
        </w:rPr>
        <w:t xml:space="preserve">Has achieved their Higher-Level Teaching Assistant Status or someone who is willing to undertake this qualification as the next steps in their career. </w:t>
      </w:r>
    </w:p>
    <w:p w14:paraId="5E439C53" w14:textId="77777777" w:rsidR="00AD4AF5" w:rsidRPr="00AD4AF5" w:rsidRDefault="00AD4AF5" w:rsidP="00AD4AF5">
      <w:pPr>
        <w:pStyle w:val="NoSpacing"/>
        <w:numPr>
          <w:ilvl w:val="0"/>
          <w:numId w:val="9"/>
        </w:numPr>
        <w:rPr>
          <w:rFonts w:ascii="Verdana" w:hAnsi="Verdana" w:cstheme="minorHAnsi"/>
          <w:sz w:val="24"/>
          <w:szCs w:val="24"/>
          <w:lang w:val="en" w:eastAsia="en-GB"/>
        </w:rPr>
      </w:pPr>
      <w:r w:rsidRPr="00AD4AF5">
        <w:rPr>
          <w:rFonts w:ascii="Verdana" w:hAnsi="Verdana" w:cstheme="minorHAnsi"/>
          <w:sz w:val="24"/>
          <w:szCs w:val="24"/>
        </w:rPr>
        <w:t xml:space="preserve">Has experience of working within a Primary setting. </w:t>
      </w:r>
    </w:p>
    <w:p w14:paraId="62D0FB02" w14:textId="77777777" w:rsidR="00AD4AF5" w:rsidRPr="00AD4AF5" w:rsidRDefault="00AD4AF5" w:rsidP="00AD4AF5">
      <w:pPr>
        <w:pStyle w:val="NoSpacing"/>
        <w:numPr>
          <w:ilvl w:val="0"/>
          <w:numId w:val="9"/>
        </w:numPr>
        <w:rPr>
          <w:rFonts w:ascii="Verdana" w:hAnsi="Verdana" w:cstheme="minorHAnsi"/>
          <w:sz w:val="24"/>
          <w:szCs w:val="24"/>
          <w:lang w:val="en" w:eastAsia="en-GB"/>
        </w:rPr>
      </w:pPr>
      <w:r w:rsidRPr="00AD4AF5">
        <w:rPr>
          <w:rFonts w:ascii="Verdana" w:hAnsi="Verdana" w:cstheme="minorHAnsi"/>
          <w:sz w:val="24"/>
          <w:szCs w:val="24"/>
        </w:rPr>
        <w:t xml:space="preserve">Has experience of working with SEN children in an educational setting. </w:t>
      </w:r>
    </w:p>
    <w:p w14:paraId="063A7A49" w14:textId="77777777" w:rsidR="00AD4AF5" w:rsidRPr="00AD4AF5" w:rsidRDefault="00AD4AF5" w:rsidP="00AD4AF5">
      <w:pPr>
        <w:pStyle w:val="NoSpacing"/>
        <w:numPr>
          <w:ilvl w:val="0"/>
          <w:numId w:val="9"/>
        </w:numPr>
        <w:rPr>
          <w:rFonts w:ascii="Verdana" w:hAnsi="Verdana" w:cstheme="minorHAnsi"/>
          <w:sz w:val="24"/>
          <w:szCs w:val="24"/>
          <w:lang w:val="en" w:eastAsia="en-GB"/>
        </w:rPr>
      </w:pPr>
      <w:r w:rsidRPr="00AD4AF5">
        <w:rPr>
          <w:rFonts w:ascii="Verdana" w:hAnsi="Verdana" w:cstheme="minorHAnsi"/>
          <w:sz w:val="24"/>
          <w:szCs w:val="24"/>
        </w:rPr>
        <w:t xml:space="preserve">Has good knowledge of engagement in learning and differentiation. </w:t>
      </w:r>
    </w:p>
    <w:p w14:paraId="0C71EDFB" w14:textId="77777777" w:rsidR="00AD4AF5" w:rsidRPr="00AD4AF5" w:rsidRDefault="00AD4AF5" w:rsidP="00AD4AF5">
      <w:pPr>
        <w:pStyle w:val="NoSpacing"/>
        <w:numPr>
          <w:ilvl w:val="0"/>
          <w:numId w:val="9"/>
        </w:numPr>
        <w:rPr>
          <w:rFonts w:ascii="Verdana" w:hAnsi="Verdana" w:cstheme="minorHAnsi"/>
          <w:sz w:val="24"/>
          <w:szCs w:val="24"/>
          <w:lang w:val="en" w:eastAsia="en-GB"/>
        </w:rPr>
      </w:pPr>
      <w:r w:rsidRPr="00AD4AF5">
        <w:rPr>
          <w:rFonts w:ascii="Verdana" w:hAnsi="Verdana" w:cstheme="minorHAnsi"/>
          <w:sz w:val="24"/>
          <w:szCs w:val="24"/>
        </w:rPr>
        <w:t>Is an excellent team player who can actively support teachers in delivering planned lessons on a regular basis.</w:t>
      </w:r>
    </w:p>
    <w:p w14:paraId="09C37726" w14:textId="77777777" w:rsidR="00AD4AF5" w:rsidRPr="00AD4AF5" w:rsidRDefault="00AD4AF5" w:rsidP="00AD4AF5">
      <w:pPr>
        <w:pStyle w:val="NoSpacing"/>
        <w:numPr>
          <w:ilvl w:val="0"/>
          <w:numId w:val="9"/>
        </w:numPr>
        <w:rPr>
          <w:rFonts w:ascii="Verdana" w:hAnsi="Verdana" w:cstheme="minorHAnsi"/>
          <w:sz w:val="24"/>
          <w:szCs w:val="24"/>
          <w:lang w:val="en" w:eastAsia="en-GB"/>
        </w:rPr>
      </w:pPr>
      <w:r w:rsidRPr="00AD4AF5">
        <w:rPr>
          <w:rFonts w:ascii="Verdana" w:hAnsi="Verdana" w:cstheme="minorHAnsi"/>
          <w:sz w:val="24"/>
          <w:szCs w:val="24"/>
        </w:rPr>
        <w:t xml:space="preserve">Is committed and passionate and wants to make positive impacts on children’s lives </w:t>
      </w:r>
    </w:p>
    <w:p w14:paraId="2ABEB2CA" w14:textId="77777777" w:rsidR="00AD4AF5" w:rsidRPr="00AD4AF5" w:rsidRDefault="00AD4AF5" w:rsidP="00AD4AF5">
      <w:pPr>
        <w:pStyle w:val="NoSpacing"/>
        <w:numPr>
          <w:ilvl w:val="0"/>
          <w:numId w:val="9"/>
        </w:numPr>
        <w:rPr>
          <w:rFonts w:ascii="Verdana" w:hAnsi="Verdana" w:cstheme="minorHAnsi"/>
          <w:sz w:val="24"/>
          <w:szCs w:val="24"/>
          <w:lang w:val="en" w:eastAsia="en-GB"/>
        </w:rPr>
      </w:pPr>
      <w:r w:rsidRPr="00AD4AF5">
        <w:rPr>
          <w:rFonts w:ascii="Verdana" w:hAnsi="Verdana" w:cstheme="minorHAnsi"/>
          <w:sz w:val="24"/>
          <w:szCs w:val="24"/>
        </w:rPr>
        <w:t xml:space="preserve">Can build positive relationships with children and adults </w:t>
      </w:r>
    </w:p>
    <w:p w14:paraId="70DDBBE2" w14:textId="77777777" w:rsidR="00AD4AF5" w:rsidRPr="00AD4AF5" w:rsidRDefault="00AD4AF5" w:rsidP="00AD4AF5">
      <w:pPr>
        <w:pStyle w:val="NoSpacing"/>
        <w:numPr>
          <w:ilvl w:val="0"/>
          <w:numId w:val="9"/>
        </w:numPr>
        <w:rPr>
          <w:rFonts w:ascii="Verdana" w:hAnsi="Verdana" w:cstheme="minorHAnsi"/>
          <w:sz w:val="24"/>
          <w:szCs w:val="24"/>
          <w:lang w:val="en" w:eastAsia="en-GB"/>
        </w:rPr>
      </w:pPr>
      <w:r w:rsidRPr="00AD4AF5">
        <w:rPr>
          <w:rFonts w:ascii="Verdana" w:hAnsi="Verdana" w:cstheme="minorHAnsi"/>
          <w:sz w:val="24"/>
          <w:szCs w:val="24"/>
        </w:rPr>
        <w:t xml:space="preserve">Is dedicated to making a real difference to the lives of children </w:t>
      </w:r>
    </w:p>
    <w:p w14:paraId="057DB867" w14:textId="77777777" w:rsidR="00AD4AF5" w:rsidRPr="00AD4AF5" w:rsidRDefault="00AD4AF5" w:rsidP="00AD4AF5">
      <w:pPr>
        <w:pStyle w:val="NoSpacing"/>
        <w:numPr>
          <w:ilvl w:val="0"/>
          <w:numId w:val="9"/>
        </w:numPr>
        <w:rPr>
          <w:rFonts w:ascii="Verdana" w:hAnsi="Verdana" w:cstheme="minorHAnsi"/>
          <w:sz w:val="24"/>
          <w:szCs w:val="24"/>
          <w:lang w:val="en" w:eastAsia="en-GB"/>
        </w:rPr>
      </w:pPr>
      <w:r w:rsidRPr="00AD4AF5">
        <w:rPr>
          <w:rFonts w:ascii="Verdana" w:hAnsi="Verdana" w:cstheme="minorHAnsi"/>
          <w:sz w:val="24"/>
          <w:szCs w:val="24"/>
        </w:rPr>
        <w:t>Is committed and enthusiastic towards all areas of school life, engaging and working in partnership with staff, parents and children alike</w:t>
      </w:r>
    </w:p>
    <w:p w14:paraId="040DEBDE" w14:textId="0F301B8F" w:rsidR="00287D30" w:rsidRPr="00AD4AF5" w:rsidRDefault="00287D30" w:rsidP="02E5B0C6">
      <w:pPr>
        <w:pStyle w:val="NoSpacing"/>
        <w:contextualSpacing/>
        <w:rPr>
          <w:rFonts w:ascii="Verdana" w:hAnsi="Verdana" w:cs="Tahoma"/>
          <w:b/>
          <w:bCs/>
          <w:sz w:val="24"/>
          <w:szCs w:val="24"/>
        </w:rPr>
      </w:pPr>
    </w:p>
    <w:p w14:paraId="3F2C866F" w14:textId="27134216" w:rsidR="001A2A55" w:rsidRPr="00AD4AF5" w:rsidRDefault="001A2A55" w:rsidP="001A2A55">
      <w:pPr>
        <w:spacing w:after="0" w:line="240" w:lineRule="auto"/>
        <w:contextualSpacing/>
        <w:rPr>
          <w:rFonts w:ascii="Verdana" w:hAnsi="Verdana" w:cs="Tahoma"/>
          <w:b/>
          <w:color w:val="8F7212"/>
          <w:sz w:val="24"/>
          <w:szCs w:val="24"/>
        </w:rPr>
      </w:pPr>
      <w:r w:rsidRPr="00AD4AF5">
        <w:rPr>
          <w:rFonts w:ascii="Verdana" w:hAnsi="Verdana" w:cs="Tahoma"/>
          <w:b/>
          <w:color w:val="8F7212"/>
          <w:sz w:val="24"/>
          <w:szCs w:val="24"/>
          <w:u w:val="single"/>
        </w:rPr>
        <w:t>W</w:t>
      </w:r>
      <w:r w:rsidR="002F602A" w:rsidRPr="00AD4AF5">
        <w:rPr>
          <w:rFonts w:ascii="Verdana" w:hAnsi="Verdana" w:cs="Tahoma"/>
          <w:b/>
          <w:color w:val="8F7212"/>
          <w:sz w:val="24"/>
          <w:szCs w:val="24"/>
          <w:u w:val="single"/>
        </w:rPr>
        <w:t>hat we offer you</w:t>
      </w:r>
      <w:r w:rsidRPr="00AD4AF5">
        <w:rPr>
          <w:rFonts w:ascii="Verdana" w:hAnsi="Verdana" w:cs="Tahoma"/>
          <w:b/>
          <w:color w:val="8F7212"/>
          <w:sz w:val="24"/>
          <w:szCs w:val="24"/>
        </w:rPr>
        <w:t>:</w:t>
      </w:r>
    </w:p>
    <w:p w14:paraId="2A2E1E54" w14:textId="77777777" w:rsidR="001A2A55" w:rsidRPr="00AD4AF5" w:rsidRDefault="001A2A55" w:rsidP="001A2A55">
      <w:pPr>
        <w:spacing w:after="0" w:line="240" w:lineRule="auto"/>
        <w:contextualSpacing/>
        <w:rPr>
          <w:rFonts w:ascii="Verdana" w:hAnsi="Verdana" w:cs="Tahoma"/>
          <w:b/>
          <w:sz w:val="24"/>
          <w:szCs w:val="24"/>
        </w:rPr>
      </w:pPr>
    </w:p>
    <w:p w14:paraId="464E335D" w14:textId="30611119" w:rsidR="001A2A55" w:rsidRPr="00AD4AF5" w:rsidRDefault="3C0883B3" w:rsidP="00BE0537">
      <w:pPr>
        <w:numPr>
          <w:ilvl w:val="0"/>
          <w:numId w:val="7"/>
        </w:numPr>
        <w:spacing w:after="0" w:line="240" w:lineRule="auto"/>
        <w:contextualSpacing/>
        <w:jc w:val="both"/>
        <w:rPr>
          <w:rFonts w:ascii="Verdana" w:hAnsi="Verdana" w:cs="Tahoma"/>
          <w:sz w:val="24"/>
          <w:szCs w:val="24"/>
        </w:rPr>
      </w:pPr>
      <w:r w:rsidRPr="00AD4AF5">
        <w:rPr>
          <w:rFonts w:ascii="Verdana" w:hAnsi="Verdana" w:cs="Tahoma"/>
          <w:sz w:val="24"/>
          <w:szCs w:val="24"/>
        </w:rPr>
        <w:t xml:space="preserve">An opportunity to be part of a collaborative team with a shared vision of excellence </w:t>
      </w:r>
    </w:p>
    <w:p w14:paraId="652D454F" w14:textId="58C5FCF3" w:rsidR="00795539" w:rsidRPr="00AD4AF5" w:rsidRDefault="00795539" w:rsidP="00795539">
      <w:pPr>
        <w:pStyle w:val="ListParagraph"/>
        <w:numPr>
          <w:ilvl w:val="0"/>
          <w:numId w:val="7"/>
        </w:numPr>
        <w:shd w:val="clear" w:color="auto" w:fill="FFFFFF" w:themeFill="background1"/>
        <w:spacing w:after="0" w:line="240" w:lineRule="auto"/>
        <w:jc w:val="both"/>
        <w:rPr>
          <w:rFonts w:ascii="Verdana" w:eastAsiaTheme="minorEastAsia" w:hAnsi="Verdana" w:cs="Tahoma"/>
          <w:color w:val="000000"/>
          <w:spacing w:val="4"/>
          <w:sz w:val="24"/>
          <w:szCs w:val="24"/>
          <w:lang w:eastAsia="en-GB"/>
        </w:rPr>
      </w:pPr>
      <w:r w:rsidRPr="00AD4AF5">
        <w:rPr>
          <w:rFonts w:ascii="Verdana" w:eastAsiaTheme="minorEastAsia" w:hAnsi="Verdana" w:cs="Tahoma"/>
          <w:color w:val="000000"/>
          <w:spacing w:val="4"/>
          <w:sz w:val="24"/>
          <w:szCs w:val="24"/>
          <w:lang w:eastAsia="en-GB"/>
        </w:rPr>
        <w:t>A real career path in a thriving and respected organisation</w:t>
      </w:r>
    </w:p>
    <w:p w14:paraId="032D8A35" w14:textId="47D00131" w:rsidR="507AE3EE" w:rsidRPr="00AD4AF5" w:rsidRDefault="507AE3EE" w:rsidP="00BE0537">
      <w:pPr>
        <w:numPr>
          <w:ilvl w:val="0"/>
          <w:numId w:val="7"/>
        </w:numPr>
        <w:spacing w:after="0" w:line="240" w:lineRule="auto"/>
        <w:contextualSpacing/>
        <w:jc w:val="both"/>
        <w:rPr>
          <w:rFonts w:ascii="Verdana" w:hAnsi="Verdana" w:cs="Tahoma"/>
          <w:sz w:val="24"/>
          <w:szCs w:val="24"/>
        </w:rPr>
      </w:pPr>
      <w:r w:rsidRPr="00AD4AF5">
        <w:rPr>
          <w:rFonts w:ascii="Verdana" w:hAnsi="Verdana" w:cs="Tahoma"/>
          <w:sz w:val="24"/>
          <w:szCs w:val="24"/>
        </w:rPr>
        <w:t>Flexible working approach</w:t>
      </w:r>
      <w:r w:rsidR="00287D30" w:rsidRPr="00AD4AF5">
        <w:rPr>
          <w:rFonts w:ascii="Verdana" w:hAnsi="Verdana" w:cs="Tahoma"/>
          <w:sz w:val="24"/>
          <w:szCs w:val="24"/>
        </w:rPr>
        <w:t>, where possible</w:t>
      </w:r>
    </w:p>
    <w:p w14:paraId="40CB7E77" w14:textId="77777777" w:rsidR="00B150C1" w:rsidRPr="00AD4AF5" w:rsidRDefault="00B150C1" w:rsidP="00B150C1">
      <w:pPr>
        <w:pStyle w:val="NoSpacing"/>
        <w:numPr>
          <w:ilvl w:val="0"/>
          <w:numId w:val="7"/>
        </w:numPr>
        <w:contextualSpacing/>
        <w:jc w:val="both"/>
        <w:rPr>
          <w:rFonts w:ascii="Verdana" w:hAnsi="Verdana" w:cs="Tahoma"/>
          <w:sz w:val="24"/>
          <w:szCs w:val="24"/>
          <w:lang w:eastAsia="en-GB"/>
        </w:rPr>
      </w:pPr>
      <w:r w:rsidRPr="00AD4AF5">
        <w:rPr>
          <w:rFonts w:ascii="Verdana" w:hAnsi="Verdana" w:cs="Tahoma"/>
          <w:sz w:val="24"/>
          <w:szCs w:val="24"/>
          <w:lang w:eastAsia="en-GB"/>
        </w:rPr>
        <w:t>Excellent training and development programmes and opportunities</w:t>
      </w:r>
    </w:p>
    <w:p w14:paraId="59BF7B96" w14:textId="77777777" w:rsidR="00B150C1" w:rsidRPr="00AD4AF5" w:rsidRDefault="00B150C1" w:rsidP="00B150C1">
      <w:pPr>
        <w:pStyle w:val="NoSpacing"/>
        <w:numPr>
          <w:ilvl w:val="0"/>
          <w:numId w:val="7"/>
        </w:numPr>
        <w:contextualSpacing/>
        <w:jc w:val="both"/>
        <w:rPr>
          <w:rFonts w:ascii="Verdana" w:hAnsi="Verdana" w:cs="Tahoma"/>
          <w:sz w:val="24"/>
          <w:szCs w:val="24"/>
          <w:lang w:eastAsia="en-GB"/>
        </w:rPr>
      </w:pPr>
      <w:r w:rsidRPr="00AD4AF5">
        <w:rPr>
          <w:rFonts w:ascii="Verdana" w:hAnsi="Verdana" w:cs="Tahoma"/>
          <w:sz w:val="24"/>
          <w:szCs w:val="24"/>
          <w:lang w:eastAsia="en-GB"/>
        </w:rPr>
        <w:t>Eligibility to join the Local Government Pension Scheme / Teacher Pension Scheme</w:t>
      </w:r>
    </w:p>
    <w:p w14:paraId="21F519F6" w14:textId="77777777" w:rsidR="00B150C1" w:rsidRPr="00AD4AF5" w:rsidRDefault="00B150C1" w:rsidP="00B150C1">
      <w:pPr>
        <w:pStyle w:val="NoSpacing"/>
        <w:numPr>
          <w:ilvl w:val="0"/>
          <w:numId w:val="7"/>
        </w:numPr>
        <w:contextualSpacing/>
        <w:jc w:val="both"/>
        <w:rPr>
          <w:rFonts w:ascii="Verdana" w:hAnsi="Verdana" w:cs="Tahoma"/>
          <w:sz w:val="24"/>
          <w:szCs w:val="24"/>
          <w:lang w:eastAsia="en-GB"/>
        </w:rPr>
      </w:pPr>
      <w:r w:rsidRPr="00AD4AF5">
        <w:rPr>
          <w:rFonts w:ascii="Verdana" w:hAnsi="Verdana" w:cs="Tahoma"/>
          <w:sz w:val="24"/>
          <w:szCs w:val="24"/>
          <w:lang w:eastAsia="en-GB"/>
        </w:rPr>
        <w:t>Generous holiday entitlement, increasing with length of service (support staff)</w:t>
      </w:r>
    </w:p>
    <w:p w14:paraId="52F1BE7E" w14:textId="77777777" w:rsidR="00B150C1" w:rsidRPr="00AD4AF5" w:rsidRDefault="00B150C1" w:rsidP="00B150C1">
      <w:pPr>
        <w:pStyle w:val="NoSpacing"/>
        <w:numPr>
          <w:ilvl w:val="0"/>
          <w:numId w:val="7"/>
        </w:numPr>
        <w:contextualSpacing/>
        <w:jc w:val="both"/>
        <w:rPr>
          <w:rFonts w:ascii="Verdana" w:eastAsiaTheme="minorEastAsia" w:hAnsi="Verdana" w:cs="Tahoma"/>
          <w:sz w:val="24"/>
          <w:szCs w:val="24"/>
        </w:rPr>
      </w:pPr>
      <w:r w:rsidRPr="00AD4AF5">
        <w:rPr>
          <w:rFonts w:ascii="Verdana" w:hAnsi="Verdana" w:cs="Tahoma"/>
          <w:sz w:val="24"/>
          <w:szCs w:val="24"/>
          <w:lang w:eastAsia="en-GB"/>
        </w:rPr>
        <w:t>Access to our benefits portal offering</w:t>
      </w:r>
      <w:r w:rsidRPr="00AD4AF5">
        <w:rPr>
          <w:rFonts w:ascii="Verdana" w:eastAsiaTheme="minorEastAsia" w:hAnsi="Verdana" w:cs="Tahoma"/>
          <w:sz w:val="24"/>
          <w:szCs w:val="24"/>
          <w:lang w:eastAsia="en-GB"/>
        </w:rPr>
        <w:t xml:space="preserve"> a </w:t>
      </w:r>
      <w:r w:rsidRPr="00AD4AF5">
        <w:rPr>
          <w:rFonts w:ascii="Verdana" w:eastAsiaTheme="minorEastAsia" w:hAnsi="Verdana" w:cs="Tahoma"/>
          <w:sz w:val="24"/>
          <w:szCs w:val="24"/>
        </w:rPr>
        <w:t>full range of discounts available through Lifestyle Savings</w:t>
      </w:r>
    </w:p>
    <w:p w14:paraId="1F25D698" w14:textId="77777777" w:rsidR="00B150C1" w:rsidRPr="00AD4AF5" w:rsidRDefault="00B150C1" w:rsidP="00B150C1">
      <w:pPr>
        <w:pStyle w:val="ListParagraph"/>
        <w:numPr>
          <w:ilvl w:val="0"/>
          <w:numId w:val="7"/>
        </w:numPr>
        <w:spacing w:after="0" w:line="240" w:lineRule="auto"/>
        <w:jc w:val="both"/>
        <w:rPr>
          <w:rFonts w:ascii="Verdana" w:eastAsia="Times New Roman" w:hAnsi="Verdana" w:cs="Tahoma"/>
          <w:color w:val="222222"/>
          <w:sz w:val="24"/>
          <w:szCs w:val="24"/>
          <w:lang w:eastAsia="en-GB"/>
        </w:rPr>
      </w:pPr>
      <w:r w:rsidRPr="00AD4AF5">
        <w:rPr>
          <w:rFonts w:ascii="Verdana" w:eastAsia="Times New Roman" w:hAnsi="Verdana" w:cs="Tahoma"/>
          <w:color w:val="222222"/>
          <w:sz w:val="24"/>
          <w:szCs w:val="24"/>
          <w:lang w:eastAsia="en-GB"/>
        </w:rPr>
        <w:t>Access to wellbeing support through our Employee Assistance Programme, this includes free confidential telephone and face to face counselling for employees and family members</w:t>
      </w:r>
    </w:p>
    <w:p w14:paraId="09A65180" w14:textId="77777777" w:rsidR="00B150C1" w:rsidRPr="00AD4AF5" w:rsidRDefault="00B150C1" w:rsidP="00B150C1">
      <w:pPr>
        <w:pStyle w:val="ListParagraph"/>
        <w:numPr>
          <w:ilvl w:val="0"/>
          <w:numId w:val="7"/>
        </w:numPr>
        <w:spacing w:after="0" w:line="240" w:lineRule="auto"/>
        <w:jc w:val="both"/>
        <w:rPr>
          <w:rFonts w:ascii="Verdana" w:eastAsia="Times New Roman" w:hAnsi="Verdana" w:cs="Tahoma"/>
          <w:color w:val="222222"/>
          <w:sz w:val="24"/>
          <w:szCs w:val="24"/>
          <w:lang w:eastAsia="en-GB"/>
        </w:rPr>
      </w:pPr>
      <w:r w:rsidRPr="00AD4AF5">
        <w:rPr>
          <w:rFonts w:ascii="Verdana" w:eastAsia="Times New Roman" w:hAnsi="Verdana" w:cs="Tahoma"/>
          <w:color w:val="222222"/>
          <w:sz w:val="24"/>
          <w:szCs w:val="24"/>
          <w:lang w:eastAsia="en-GB"/>
        </w:rPr>
        <w:t>Access to financial wellbeing support through a company that provides comprehensive guidance on all things mortgage related</w:t>
      </w:r>
    </w:p>
    <w:p w14:paraId="4C914B87" w14:textId="77777777" w:rsidR="00B150C1" w:rsidRPr="00AD4AF5" w:rsidRDefault="00B150C1" w:rsidP="00B150C1">
      <w:pPr>
        <w:pStyle w:val="ListParagraph"/>
        <w:numPr>
          <w:ilvl w:val="0"/>
          <w:numId w:val="7"/>
        </w:numPr>
        <w:spacing w:after="0" w:line="240" w:lineRule="auto"/>
        <w:jc w:val="both"/>
        <w:rPr>
          <w:rFonts w:ascii="Verdana" w:eastAsia="Times New Roman" w:hAnsi="Verdana" w:cs="Tahoma"/>
          <w:color w:val="222222"/>
          <w:sz w:val="24"/>
          <w:szCs w:val="24"/>
          <w:lang w:eastAsia="en-GB"/>
        </w:rPr>
      </w:pPr>
      <w:r w:rsidRPr="00AD4AF5">
        <w:rPr>
          <w:rFonts w:ascii="Verdana" w:eastAsia="Times New Roman" w:hAnsi="Verdana" w:cs="Tahoma"/>
          <w:color w:val="222222"/>
          <w:sz w:val="24"/>
          <w:szCs w:val="24"/>
          <w:lang w:eastAsia="en-GB"/>
        </w:rPr>
        <w:t>Eligible for a Blue Light card</w:t>
      </w:r>
    </w:p>
    <w:p w14:paraId="5FF02B56" w14:textId="77777777" w:rsidR="00795539" w:rsidRPr="00AD4AF5" w:rsidRDefault="00795539" w:rsidP="001A2A55">
      <w:pPr>
        <w:spacing w:after="0" w:line="240" w:lineRule="auto"/>
        <w:jc w:val="both"/>
        <w:rPr>
          <w:rFonts w:ascii="Verdana" w:eastAsia="Times New Roman" w:hAnsi="Verdana" w:cs="Tahoma"/>
          <w:b/>
          <w:bCs/>
          <w:color w:val="8F7212"/>
          <w:sz w:val="24"/>
          <w:szCs w:val="24"/>
          <w:u w:val="single"/>
          <w:lang w:val="en"/>
        </w:rPr>
      </w:pPr>
    </w:p>
    <w:p w14:paraId="6EF80A41" w14:textId="2EF09E28" w:rsidR="001A2A55" w:rsidRPr="00AD4AF5" w:rsidRDefault="002F602A" w:rsidP="001A2A55">
      <w:pPr>
        <w:spacing w:after="0" w:line="240" w:lineRule="auto"/>
        <w:jc w:val="both"/>
        <w:rPr>
          <w:rFonts w:ascii="Verdana" w:eastAsia="Times New Roman" w:hAnsi="Verdana" w:cs="Tahoma"/>
          <w:b/>
          <w:bCs/>
          <w:color w:val="8F7212"/>
          <w:sz w:val="24"/>
          <w:szCs w:val="24"/>
          <w:lang w:val="en"/>
        </w:rPr>
      </w:pPr>
      <w:r w:rsidRPr="00AD4AF5">
        <w:rPr>
          <w:rFonts w:ascii="Verdana" w:eastAsia="Times New Roman" w:hAnsi="Verdana" w:cs="Tahoma"/>
          <w:b/>
          <w:bCs/>
          <w:color w:val="8F7212"/>
          <w:sz w:val="24"/>
          <w:szCs w:val="24"/>
          <w:u w:val="single"/>
          <w:lang w:val="en"/>
        </w:rPr>
        <w:t xml:space="preserve">About </w:t>
      </w:r>
      <w:proofErr w:type="spellStart"/>
      <w:r w:rsidR="3C0883B3" w:rsidRPr="00AD4AF5">
        <w:rPr>
          <w:rFonts w:ascii="Verdana" w:eastAsia="Times New Roman" w:hAnsi="Verdana" w:cs="Tahoma"/>
          <w:b/>
          <w:bCs/>
          <w:color w:val="8F7212"/>
          <w:sz w:val="24"/>
          <w:szCs w:val="24"/>
          <w:u w:val="single"/>
          <w:lang w:val="en"/>
        </w:rPr>
        <w:t>H</w:t>
      </w:r>
      <w:r w:rsidRPr="00AD4AF5">
        <w:rPr>
          <w:rFonts w:ascii="Verdana" w:eastAsia="Times New Roman" w:hAnsi="Verdana" w:cs="Tahoma"/>
          <w:b/>
          <w:bCs/>
          <w:color w:val="8F7212"/>
          <w:sz w:val="24"/>
          <w:szCs w:val="24"/>
          <w:u w:val="single"/>
          <w:lang w:val="en"/>
        </w:rPr>
        <w:t>amwic</w:t>
      </w:r>
      <w:proofErr w:type="spellEnd"/>
      <w:r w:rsidRPr="00AD4AF5">
        <w:rPr>
          <w:rFonts w:ascii="Verdana" w:eastAsia="Times New Roman" w:hAnsi="Verdana" w:cs="Tahoma"/>
          <w:b/>
          <w:bCs/>
          <w:color w:val="8F7212"/>
          <w:sz w:val="24"/>
          <w:szCs w:val="24"/>
          <w:u w:val="single"/>
          <w:lang w:val="en"/>
        </w:rPr>
        <w:t xml:space="preserve"> Education Trust</w:t>
      </w:r>
      <w:r w:rsidR="3C0883B3" w:rsidRPr="00AD4AF5">
        <w:rPr>
          <w:rFonts w:ascii="Verdana" w:eastAsia="Times New Roman" w:hAnsi="Verdana" w:cs="Tahoma"/>
          <w:b/>
          <w:bCs/>
          <w:color w:val="8F7212"/>
          <w:sz w:val="24"/>
          <w:szCs w:val="24"/>
          <w:lang w:val="en"/>
        </w:rPr>
        <w:t>:</w:t>
      </w:r>
    </w:p>
    <w:p w14:paraId="3D446438" w14:textId="47663593" w:rsidR="02E5B0C6" w:rsidRPr="00AD4AF5" w:rsidRDefault="02E5B0C6" w:rsidP="02E5B0C6">
      <w:pPr>
        <w:spacing w:after="0" w:line="240" w:lineRule="auto"/>
        <w:jc w:val="both"/>
        <w:rPr>
          <w:rFonts w:ascii="Verdana" w:eastAsia="Times New Roman" w:hAnsi="Verdana" w:cs="Tahoma"/>
          <w:sz w:val="24"/>
          <w:szCs w:val="24"/>
          <w:lang w:val="en-US"/>
        </w:rPr>
      </w:pPr>
    </w:p>
    <w:p w14:paraId="76A0CF97" w14:textId="77777777" w:rsidR="001A2A55" w:rsidRPr="00AD4AF5" w:rsidRDefault="3C0883B3" w:rsidP="02E5B0C6">
      <w:pPr>
        <w:spacing w:after="0" w:line="240" w:lineRule="auto"/>
        <w:jc w:val="both"/>
        <w:rPr>
          <w:rFonts w:ascii="Verdana" w:eastAsia="Times New Roman" w:hAnsi="Verdana" w:cs="Tahoma"/>
          <w:sz w:val="24"/>
          <w:szCs w:val="24"/>
          <w:lang w:val="en-US"/>
        </w:rPr>
      </w:pPr>
      <w:r w:rsidRPr="00AD4AF5">
        <w:rPr>
          <w:rFonts w:ascii="Verdana" w:eastAsia="Times New Roman" w:hAnsi="Verdana" w:cs="Tahoma"/>
          <w:sz w:val="24"/>
          <w:szCs w:val="24"/>
          <w:lang w:val="en-US"/>
        </w:rPr>
        <w:t>HET is fully committed to developing an outstanding workforce.  We are a friendly and supportive community of professionals working hard to ensure that our schools are enabling children to grow and develop for the future.</w:t>
      </w:r>
    </w:p>
    <w:p w14:paraId="04FCE776" w14:textId="77777777" w:rsidR="007209A2" w:rsidRPr="00AD4AF5" w:rsidRDefault="007209A2" w:rsidP="02E5B0C6">
      <w:pPr>
        <w:spacing w:after="0" w:line="240" w:lineRule="auto"/>
        <w:jc w:val="both"/>
        <w:rPr>
          <w:rFonts w:ascii="Verdana" w:eastAsia="Times New Roman" w:hAnsi="Verdana" w:cs="Tahoma"/>
          <w:sz w:val="24"/>
          <w:szCs w:val="24"/>
          <w:lang w:val="en-US"/>
        </w:rPr>
      </w:pPr>
    </w:p>
    <w:p w14:paraId="0F525152" w14:textId="77777777" w:rsidR="001A2A55" w:rsidRPr="00AD4AF5" w:rsidRDefault="3C0883B3" w:rsidP="02E5B0C6">
      <w:pPr>
        <w:spacing w:after="0" w:line="240" w:lineRule="auto"/>
        <w:jc w:val="both"/>
        <w:rPr>
          <w:rFonts w:ascii="Verdana" w:eastAsia="Times New Roman" w:hAnsi="Verdana" w:cs="Tahoma"/>
          <w:sz w:val="24"/>
          <w:szCs w:val="24"/>
          <w:lang w:val="en-US"/>
        </w:rPr>
      </w:pPr>
      <w:r w:rsidRPr="00AD4AF5">
        <w:rPr>
          <w:rFonts w:ascii="Verdana" w:eastAsia="Times New Roman" w:hAnsi="Verdana" w:cs="Tahoma"/>
          <w:sz w:val="24"/>
          <w:szCs w:val="24"/>
          <w:lang w:val="en-US"/>
        </w:rPr>
        <w:t>We have talented staff working in leadership, teaching and support roles throughout our schools and committed professionals working in the Managed Services team covering education, safeguarding, HR, IT, finance and estates.  This experienced team supports our schools and is responsible for the successful delivery of our multi-academy trust.</w:t>
      </w:r>
    </w:p>
    <w:p w14:paraId="73DCE2D8" w14:textId="77777777" w:rsidR="007209A2" w:rsidRPr="00AD4AF5" w:rsidRDefault="007209A2" w:rsidP="02E5B0C6">
      <w:pPr>
        <w:spacing w:after="0" w:line="240" w:lineRule="auto"/>
        <w:jc w:val="both"/>
        <w:rPr>
          <w:rFonts w:ascii="Verdana" w:eastAsia="Times New Roman" w:hAnsi="Verdana" w:cs="Tahoma"/>
          <w:sz w:val="24"/>
          <w:szCs w:val="24"/>
          <w:lang w:val="en-US"/>
        </w:rPr>
      </w:pPr>
    </w:p>
    <w:p w14:paraId="64D9E7DD" w14:textId="77777777" w:rsidR="001A2A55" w:rsidRPr="00AD4AF5" w:rsidRDefault="3C0883B3" w:rsidP="02E5B0C6">
      <w:pPr>
        <w:spacing w:after="0" w:line="240" w:lineRule="auto"/>
        <w:jc w:val="both"/>
        <w:rPr>
          <w:rFonts w:ascii="Verdana" w:eastAsia="Times New Roman" w:hAnsi="Verdana" w:cs="Tahoma"/>
          <w:sz w:val="24"/>
          <w:szCs w:val="24"/>
          <w:lang w:val="en-US"/>
        </w:rPr>
      </w:pPr>
      <w:r w:rsidRPr="00AD4AF5">
        <w:rPr>
          <w:rFonts w:ascii="Verdana" w:eastAsia="Times New Roman" w:hAnsi="Verdana" w:cs="Tahoma"/>
          <w:sz w:val="24"/>
          <w:szCs w:val="24"/>
          <w:lang w:val="en-US"/>
        </w:rPr>
        <w:t>As an employer, we support our staff to grow through continuing professional development and there is a range of apprenticeships and other opportunities available throughout the Trust to extend your knowledge, skills and career prospects.</w:t>
      </w:r>
    </w:p>
    <w:p w14:paraId="5B6AE371" w14:textId="77777777" w:rsidR="007209A2" w:rsidRPr="00AD4AF5" w:rsidRDefault="007209A2" w:rsidP="02E5B0C6">
      <w:pPr>
        <w:spacing w:after="0" w:line="240" w:lineRule="auto"/>
        <w:jc w:val="both"/>
        <w:rPr>
          <w:rFonts w:ascii="Verdana" w:eastAsia="Times New Roman" w:hAnsi="Verdana" w:cs="Tahoma"/>
          <w:sz w:val="24"/>
          <w:szCs w:val="24"/>
          <w:lang w:val="en-US"/>
        </w:rPr>
      </w:pPr>
    </w:p>
    <w:p w14:paraId="3A51F974" w14:textId="77777777" w:rsidR="001A2A55" w:rsidRPr="00AD4AF5" w:rsidRDefault="3C0883B3" w:rsidP="02E5B0C6">
      <w:pPr>
        <w:spacing w:after="0" w:line="240" w:lineRule="auto"/>
        <w:jc w:val="both"/>
        <w:rPr>
          <w:rFonts w:ascii="Verdana" w:eastAsia="Times New Roman" w:hAnsi="Verdana" w:cs="Tahoma"/>
          <w:sz w:val="24"/>
          <w:szCs w:val="24"/>
          <w:lang w:val="en-US"/>
        </w:rPr>
      </w:pPr>
      <w:r w:rsidRPr="00AD4AF5">
        <w:rPr>
          <w:rFonts w:ascii="Verdana" w:eastAsia="Times New Roman" w:hAnsi="Verdana" w:cs="Tahoma"/>
          <w:sz w:val="24"/>
          <w:szCs w:val="24"/>
          <w:lang w:val="en-US"/>
        </w:rPr>
        <w:lastRenderedPageBreak/>
        <w:t>HET celebrates the uniqueness of our pupils, our staff and our schools and we aim for everyone to achieve their full potential through the pathways of opportunities available.</w:t>
      </w:r>
    </w:p>
    <w:p w14:paraId="66385BF2" w14:textId="77777777" w:rsidR="009032B3" w:rsidRPr="00AD4AF5" w:rsidRDefault="009032B3" w:rsidP="02E5B0C6">
      <w:pPr>
        <w:spacing w:after="0" w:line="240" w:lineRule="auto"/>
        <w:jc w:val="both"/>
        <w:rPr>
          <w:rFonts w:ascii="Verdana" w:eastAsia="Times New Roman" w:hAnsi="Verdana" w:cs="Tahoma"/>
          <w:sz w:val="24"/>
          <w:szCs w:val="24"/>
          <w:lang w:val="en-US"/>
        </w:rPr>
      </w:pPr>
    </w:p>
    <w:p w14:paraId="4A0DFED9" w14:textId="77777777" w:rsidR="009032B3" w:rsidRPr="00AD4AF5" w:rsidRDefault="009032B3" w:rsidP="009032B3">
      <w:pPr>
        <w:pStyle w:val="HeadNum2"/>
        <w:tabs>
          <w:tab w:val="clear" w:pos="720"/>
        </w:tabs>
        <w:spacing w:after="0"/>
        <w:ind w:left="0" w:firstLine="0"/>
        <w:rPr>
          <w:rFonts w:ascii="Verdana" w:hAnsi="Verdana" w:cs="Tahoma"/>
          <w:sz w:val="24"/>
        </w:rPr>
      </w:pPr>
      <w:r w:rsidRPr="00AD4AF5">
        <w:rPr>
          <w:rFonts w:ascii="Verdana" w:hAnsi="Verdana" w:cs="Tahoma"/>
          <w:sz w:val="24"/>
        </w:rPr>
        <w:t xml:space="preserve">HET recognises that by valuing and promoting equal opportunities in employment for all employees and job applicants and avoiding unlawful discrimination in employment and delivery of services, we will be able to deliver first class education and value the differences our workforce brings to HET. </w:t>
      </w:r>
    </w:p>
    <w:p w14:paraId="5CFB3413" w14:textId="34EE740C" w:rsidR="002F602A" w:rsidRPr="00AD4AF5" w:rsidRDefault="003E062F" w:rsidP="003E062F">
      <w:pPr>
        <w:tabs>
          <w:tab w:val="left" w:pos="6713"/>
        </w:tabs>
        <w:spacing w:after="0" w:line="240" w:lineRule="auto"/>
        <w:rPr>
          <w:rFonts w:ascii="Verdana" w:eastAsia="Times New Roman" w:hAnsi="Verdana" w:cs="Tahoma"/>
          <w:b/>
          <w:bCs/>
          <w:sz w:val="24"/>
          <w:szCs w:val="24"/>
          <w:lang w:val="en"/>
        </w:rPr>
      </w:pPr>
      <w:r w:rsidRPr="00AD4AF5">
        <w:rPr>
          <w:rFonts w:ascii="Verdana" w:eastAsia="Times New Roman" w:hAnsi="Verdana" w:cs="Tahoma"/>
          <w:b/>
          <w:bCs/>
          <w:sz w:val="24"/>
          <w:szCs w:val="24"/>
          <w:lang w:val="en"/>
        </w:rPr>
        <w:tab/>
      </w:r>
    </w:p>
    <w:p w14:paraId="09D9E6D1" w14:textId="77777777" w:rsidR="002F602A" w:rsidRPr="00AD4AF5" w:rsidRDefault="002F602A" w:rsidP="002F602A">
      <w:pPr>
        <w:spacing w:after="0" w:line="240" w:lineRule="auto"/>
        <w:jc w:val="both"/>
        <w:outlineLvl w:val="3"/>
        <w:rPr>
          <w:rFonts w:ascii="Verdana" w:eastAsia="Times New Roman" w:hAnsi="Verdana" w:cs="Tahoma"/>
          <w:b/>
          <w:bCs/>
          <w:color w:val="8F7212"/>
          <w:sz w:val="24"/>
          <w:szCs w:val="24"/>
          <w:u w:val="single"/>
          <w:lang w:val="en" w:eastAsia="en-GB"/>
        </w:rPr>
      </w:pPr>
      <w:r w:rsidRPr="00AD4AF5">
        <w:rPr>
          <w:rFonts w:ascii="Verdana" w:eastAsia="Times New Roman" w:hAnsi="Verdana" w:cs="Tahoma"/>
          <w:b/>
          <w:bCs/>
          <w:color w:val="8F7212"/>
          <w:sz w:val="24"/>
          <w:szCs w:val="24"/>
          <w:u w:val="single"/>
          <w:lang w:val="en" w:eastAsia="en-GB"/>
        </w:rPr>
        <w:t>Application Procedure:</w:t>
      </w:r>
    </w:p>
    <w:p w14:paraId="0C8C047D" w14:textId="77777777" w:rsidR="002F602A" w:rsidRPr="00AD4AF5" w:rsidRDefault="002F602A" w:rsidP="002F602A">
      <w:pPr>
        <w:tabs>
          <w:tab w:val="left" w:pos="2880"/>
          <w:tab w:val="left" w:pos="3420"/>
        </w:tabs>
        <w:spacing w:after="0" w:line="240" w:lineRule="auto"/>
        <w:contextualSpacing/>
        <w:jc w:val="both"/>
        <w:rPr>
          <w:rFonts w:ascii="Verdana" w:hAnsi="Verdana" w:cs="Tahoma"/>
          <w:color w:val="000000" w:themeColor="text1"/>
          <w:sz w:val="24"/>
          <w:szCs w:val="24"/>
        </w:rPr>
      </w:pPr>
    </w:p>
    <w:p w14:paraId="09C140BF" w14:textId="184537F8" w:rsidR="002F602A" w:rsidRPr="00AD4AF5" w:rsidRDefault="002F602A" w:rsidP="002F602A">
      <w:pPr>
        <w:tabs>
          <w:tab w:val="left" w:pos="2880"/>
          <w:tab w:val="left" w:pos="3420"/>
        </w:tabs>
        <w:spacing w:after="0" w:line="240" w:lineRule="auto"/>
        <w:contextualSpacing/>
        <w:jc w:val="both"/>
        <w:rPr>
          <w:rFonts w:ascii="Verdana" w:hAnsi="Verdana" w:cs="Tahoma"/>
          <w:color w:val="000000" w:themeColor="text1"/>
          <w:sz w:val="24"/>
          <w:szCs w:val="24"/>
        </w:rPr>
      </w:pPr>
      <w:r w:rsidRPr="00AD4AF5">
        <w:rPr>
          <w:rFonts w:ascii="Verdana" w:hAnsi="Verdana" w:cs="Tahoma"/>
          <w:color w:val="000000" w:themeColor="text1"/>
          <w:sz w:val="24"/>
          <w:szCs w:val="24"/>
        </w:rPr>
        <w:t xml:space="preserve">If you would like to discuss the role further, please contact </w:t>
      </w:r>
      <w:r w:rsidR="00AD4AF5">
        <w:rPr>
          <w:rFonts w:ascii="Verdana" w:hAnsi="Verdana" w:cs="Tahoma"/>
          <w:color w:val="000000" w:themeColor="text1"/>
          <w:sz w:val="24"/>
          <w:szCs w:val="24"/>
        </w:rPr>
        <w:t>Paula Burgess, School Operations Manager</w:t>
      </w:r>
      <w:r w:rsidRPr="00AD4AF5">
        <w:rPr>
          <w:rFonts w:ascii="Verdana" w:hAnsi="Verdana" w:cs="Tahoma"/>
          <w:color w:val="000000" w:themeColor="text1"/>
          <w:sz w:val="24"/>
          <w:szCs w:val="24"/>
        </w:rPr>
        <w:t xml:space="preserve"> by emailing </w:t>
      </w:r>
      <w:r w:rsidR="00AD4AF5">
        <w:rPr>
          <w:rFonts w:ascii="Verdana" w:hAnsi="Verdana" w:cs="Tahoma"/>
          <w:sz w:val="24"/>
          <w:szCs w:val="24"/>
        </w:rPr>
        <w:t>recruitment@hpslive.net</w:t>
      </w:r>
      <w:r w:rsidR="00795539" w:rsidRPr="00AD4AF5">
        <w:rPr>
          <w:rFonts w:ascii="Verdana" w:hAnsi="Verdana" w:cs="Tahoma"/>
          <w:sz w:val="24"/>
          <w:szCs w:val="24"/>
        </w:rPr>
        <w:t xml:space="preserve"> </w:t>
      </w:r>
      <w:r w:rsidRPr="00AD4AF5">
        <w:rPr>
          <w:rFonts w:ascii="Verdana" w:hAnsi="Verdana" w:cs="Tahoma"/>
          <w:color w:val="000000" w:themeColor="text1"/>
          <w:sz w:val="24"/>
          <w:szCs w:val="24"/>
        </w:rPr>
        <w:t>to arrange an informal chat</w:t>
      </w:r>
      <w:r w:rsidR="00795539" w:rsidRPr="00AD4AF5">
        <w:rPr>
          <w:rFonts w:ascii="Verdana" w:hAnsi="Verdana" w:cs="Tahoma"/>
          <w:color w:val="000000" w:themeColor="text1"/>
          <w:sz w:val="24"/>
          <w:szCs w:val="24"/>
        </w:rPr>
        <w:t xml:space="preserve"> or have a tour of the school</w:t>
      </w:r>
      <w:r w:rsidRPr="00AD4AF5">
        <w:rPr>
          <w:rFonts w:ascii="Verdana" w:hAnsi="Verdana" w:cs="Tahoma"/>
          <w:color w:val="000000" w:themeColor="text1"/>
          <w:sz w:val="24"/>
          <w:szCs w:val="24"/>
        </w:rPr>
        <w:t xml:space="preserve">. </w:t>
      </w:r>
      <w:r w:rsidR="005A6684" w:rsidRPr="00AD4AF5">
        <w:rPr>
          <w:rFonts w:ascii="Verdana" w:hAnsi="Verdana" w:cs="Tahoma"/>
          <w:color w:val="000000" w:themeColor="text1"/>
          <w:sz w:val="24"/>
          <w:szCs w:val="24"/>
        </w:rPr>
        <w:t>Potential candidates will be asked to bring their current school ID and/or photographic ID as proof when they visit the school for a tour.</w:t>
      </w:r>
    </w:p>
    <w:p w14:paraId="07788D69" w14:textId="77777777" w:rsidR="002F602A" w:rsidRPr="00AD4AF5" w:rsidRDefault="002F602A" w:rsidP="002F602A">
      <w:pPr>
        <w:spacing w:after="0" w:line="240" w:lineRule="auto"/>
        <w:jc w:val="both"/>
        <w:outlineLvl w:val="3"/>
        <w:rPr>
          <w:rFonts w:ascii="Verdana" w:eastAsia="Times New Roman" w:hAnsi="Verdana" w:cs="Tahoma"/>
          <w:color w:val="8F7212"/>
          <w:sz w:val="24"/>
          <w:szCs w:val="24"/>
          <w:lang w:val="en" w:eastAsia="en-GB"/>
        </w:rPr>
      </w:pPr>
    </w:p>
    <w:p w14:paraId="016685E3" w14:textId="0D251DF1" w:rsidR="002F602A" w:rsidRPr="00AD4AF5" w:rsidRDefault="002F602A" w:rsidP="002F602A">
      <w:pPr>
        <w:pStyle w:val="NormalWeb"/>
        <w:spacing w:before="0" w:beforeAutospacing="0" w:after="0" w:afterAutospacing="0"/>
        <w:jc w:val="both"/>
        <w:rPr>
          <w:rFonts w:ascii="Verdana" w:hAnsi="Verdana" w:cs="Tahoma"/>
          <w:i/>
          <w:iCs/>
        </w:rPr>
      </w:pPr>
      <w:r w:rsidRPr="00AD4AF5">
        <w:rPr>
          <w:rFonts w:ascii="Verdana" w:hAnsi="Verdana" w:cs="Tahoma"/>
          <w:lang w:val="en"/>
        </w:rPr>
        <w:t xml:space="preserve">If you wish to apply for this position, please complete an application form which can be found at </w:t>
      </w:r>
      <w:hyperlink r:id="rId14" w:history="1">
        <w:r w:rsidR="00952D4E" w:rsidRPr="00AD4AF5">
          <w:rPr>
            <w:rStyle w:val="Hyperlink"/>
            <w:rFonts w:ascii="Verdana" w:hAnsi="Verdana" w:cs="Tahoma"/>
            <w:b/>
            <w:bCs/>
          </w:rPr>
          <w:t>Job vacancies | Careers | Hamwic Education Trust | Multi-academy Trust</w:t>
        </w:r>
      </w:hyperlink>
      <w:r w:rsidR="00952D4E" w:rsidRPr="00AD4AF5">
        <w:rPr>
          <w:rFonts w:ascii="Verdana" w:hAnsi="Verdana" w:cs="Tahoma"/>
          <w:lang w:val="en"/>
        </w:rPr>
        <w:t xml:space="preserve"> </w:t>
      </w:r>
      <w:r w:rsidRPr="00AD4AF5">
        <w:rPr>
          <w:rFonts w:ascii="Verdana" w:hAnsi="Verdana" w:cs="Tahoma"/>
          <w:lang w:val="en"/>
        </w:rPr>
        <w:t>and return to</w:t>
      </w:r>
      <w:r w:rsidR="00AD4AF5">
        <w:rPr>
          <w:rFonts w:ascii="Verdana" w:hAnsi="Verdana" w:cs="Tahoma"/>
          <w:lang w:val="en"/>
        </w:rPr>
        <w:t xml:space="preserve"> </w:t>
      </w:r>
      <w:r w:rsidR="00AD4AF5">
        <w:rPr>
          <w:rFonts w:ascii="Verdana" w:hAnsi="Verdana" w:cs="Tahoma"/>
        </w:rPr>
        <w:t>recruitment@hpslive.net</w:t>
      </w:r>
    </w:p>
    <w:p w14:paraId="6F9386A4" w14:textId="77777777" w:rsidR="00AB415C" w:rsidRPr="00AD4AF5" w:rsidRDefault="00AB415C" w:rsidP="002F602A">
      <w:pPr>
        <w:pStyle w:val="NormalWeb"/>
        <w:spacing w:before="0" w:beforeAutospacing="0" w:after="0" w:afterAutospacing="0"/>
        <w:jc w:val="both"/>
        <w:rPr>
          <w:rFonts w:ascii="Verdana" w:hAnsi="Verdana" w:cs="Tahoma"/>
          <w:lang w:val="en"/>
        </w:rPr>
      </w:pPr>
    </w:p>
    <w:p w14:paraId="36D5B270" w14:textId="42BDAB6E" w:rsidR="002F602A" w:rsidRPr="00AD4AF5" w:rsidRDefault="002F602A" w:rsidP="002F602A">
      <w:pPr>
        <w:pStyle w:val="NormalWeb"/>
        <w:spacing w:before="0" w:beforeAutospacing="0" w:after="0" w:afterAutospacing="0"/>
        <w:jc w:val="both"/>
        <w:rPr>
          <w:rFonts w:ascii="Verdana" w:hAnsi="Verdana" w:cs="Tahoma"/>
          <w:b/>
          <w:bCs/>
        </w:rPr>
      </w:pPr>
      <w:r w:rsidRPr="00AD4AF5">
        <w:rPr>
          <w:rFonts w:ascii="Verdana" w:hAnsi="Verdana" w:cs="Tahoma"/>
          <w:b/>
          <w:bCs/>
        </w:rPr>
        <w:t xml:space="preserve">CV’s will only be accepted along with a completed application form.  </w:t>
      </w:r>
    </w:p>
    <w:p w14:paraId="3F2B3C7E" w14:textId="77777777" w:rsidR="002F602A" w:rsidRPr="00AD4AF5" w:rsidRDefault="002F602A" w:rsidP="002F602A">
      <w:pPr>
        <w:pStyle w:val="NormalWeb"/>
        <w:spacing w:before="0" w:beforeAutospacing="0" w:after="0" w:afterAutospacing="0"/>
        <w:jc w:val="both"/>
        <w:rPr>
          <w:rFonts w:ascii="Verdana" w:hAnsi="Verdana" w:cs="Tahoma"/>
          <w:b/>
          <w:bCs/>
        </w:rPr>
      </w:pPr>
    </w:p>
    <w:p w14:paraId="78BC8463" w14:textId="77777777" w:rsidR="002F602A" w:rsidRPr="00AD4AF5" w:rsidRDefault="002F602A" w:rsidP="002F602A">
      <w:pPr>
        <w:spacing w:after="0" w:line="240" w:lineRule="auto"/>
        <w:ind w:left="-5"/>
        <w:jc w:val="both"/>
        <w:rPr>
          <w:rFonts w:ascii="Verdana" w:hAnsi="Verdana" w:cs="Tahoma"/>
          <w:b/>
          <w:sz w:val="24"/>
          <w:szCs w:val="24"/>
        </w:rPr>
      </w:pPr>
      <w:r w:rsidRPr="00AD4AF5">
        <w:rPr>
          <w:rFonts w:ascii="Verdana" w:eastAsia="Times New Roman" w:hAnsi="Verdana" w:cs="Tahoma"/>
          <w:b/>
          <w:sz w:val="24"/>
          <w:szCs w:val="24"/>
          <w:lang w:val="en"/>
        </w:rPr>
        <w:t>Please note, we may close the advert prior to the advertised closing date should we have sufficient applications.  We strongly encourage prospective applicants to apply as soon as possible.</w:t>
      </w:r>
    </w:p>
    <w:p w14:paraId="5953E23D" w14:textId="77777777" w:rsidR="002F602A" w:rsidRPr="00AD4AF5" w:rsidRDefault="002F602A" w:rsidP="002F602A">
      <w:pPr>
        <w:spacing w:after="0"/>
        <w:jc w:val="both"/>
        <w:rPr>
          <w:rFonts w:ascii="Verdana" w:eastAsia="Times New Roman" w:hAnsi="Verdana" w:cs="Tahoma"/>
          <w:b/>
          <w:bCs/>
          <w:color w:val="2F2373"/>
          <w:sz w:val="24"/>
          <w:szCs w:val="24"/>
          <w:lang w:val="en"/>
        </w:rPr>
      </w:pPr>
    </w:p>
    <w:p w14:paraId="7538DBA7" w14:textId="247C8DAD" w:rsidR="00420082" w:rsidRPr="00AD4AF5" w:rsidRDefault="00420082" w:rsidP="00226CD4">
      <w:pPr>
        <w:spacing w:after="0"/>
        <w:jc w:val="both"/>
        <w:rPr>
          <w:rFonts w:ascii="Verdana" w:hAnsi="Verdana" w:cs="Tahoma"/>
          <w:sz w:val="24"/>
          <w:szCs w:val="24"/>
        </w:rPr>
      </w:pPr>
      <w:proofErr w:type="spellStart"/>
      <w:r w:rsidRPr="00AD4AF5">
        <w:rPr>
          <w:rFonts w:ascii="Verdana" w:hAnsi="Verdana" w:cs="Tahoma"/>
          <w:sz w:val="24"/>
          <w:szCs w:val="24"/>
        </w:rPr>
        <w:t>Hamwic</w:t>
      </w:r>
      <w:proofErr w:type="spellEnd"/>
      <w:r w:rsidRPr="00AD4AF5">
        <w:rPr>
          <w:rFonts w:ascii="Verdana" w:hAnsi="Verdana" w:cs="Tahoma"/>
          <w:sz w:val="24"/>
          <w:szCs w:val="24"/>
        </w:rPr>
        <w:t xml:space="preserve"> Education Trust (HET) are committed to safeguarding and protecting the welfare of our pupils and we expect all staff and volunteers to share this commitment. </w:t>
      </w:r>
    </w:p>
    <w:p w14:paraId="0F824F0B" w14:textId="15BA139E" w:rsidR="00B24031" w:rsidRPr="00AD4AF5" w:rsidRDefault="00420082" w:rsidP="00B24031">
      <w:pPr>
        <w:pStyle w:val="NormalWeb"/>
        <w:shd w:val="clear" w:color="auto" w:fill="FFFFFF"/>
        <w:spacing w:before="135" w:beforeAutospacing="0" w:after="135" w:afterAutospacing="0" w:line="270" w:lineRule="atLeast"/>
        <w:jc w:val="both"/>
        <w:rPr>
          <w:rFonts w:ascii="Verdana" w:hAnsi="Verdana" w:cs="Tahoma"/>
          <w:color w:val="000000"/>
        </w:rPr>
      </w:pPr>
      <w:r w:rsidRPr="00AD4AF5">
        <w:rPr>
          <w:rFonts w:ascii="Verdana" w:hAnsi="Verdana" w:cs="Tahoma"/>
        </w:rPr>
        <w:t xml:space="preserve">All posts are subject to a safer recruitment process which includes enhanced criminal record and barring checks, scrutiny of work and training history, robust referencing, and other vetting checks. </w:t>
      </w:r>
      <w:r w:rsidR="00B24031" w:rsidRPr="00AD4AF5">
        <w:rPr>
          <w:rFonts w:ascii="Verdana" w:hAnsi="Verdana" w:cs="Tahoma"/>
          <w:bCs/>
          <w:color w:val="000000"/>
        </w:rPr>
        <w:t xml:space="preserve">Successful candidates will </w:t>
      </w:r>
      <w:r w:rsidR="00833994" w:rsidRPr="00AD4AF5">
        <w:rPr>
          <w:rFonts w:ascii="Verdana" w:hAnsi="Verdana" w:cs="Tahoma"/>
          <w:bCs/>
          <w:color w:val="000000"/>
        </w:rPr>
        <w:t xml:space="preserve">also </w:t>
      </w:r>
      <w:r w:rsidR="00B24031" w:rsidRPr="00AD4AF5">
        <w:rPr>
          <w:rFonts w:ascii="Verdana" w:hAnsi="Verdana" w:cs="Tahoma"/>
          <w:bCs/>
          <w:color w:val="000000"/>
        </w:rPr>
        <w:t>be subject to online searches.</w:t>
      </w:r>
    </w:p>
    <w:p w14:paraId="068E4E3E" w14:textId="77777777" w:rsidR="00420082" w:rsidRPr="00AD4AF5" w:rsidRDefault="00420082" w:rsidP="00226CD4">
      <w:pPr>
        <w:spacing w:before="240" w:after="0"/>
        <w:jc w:val="both"/>
        <w:rPr>
          <w:rFonts w:ascii="Verdana" w:hAnsi="Verdana" w:cs="Tahoma"/>
          <w:sz w:val="24"/>
          <w:szCs w:val="24"/>
        </w:rPr>
      </w:pPr>
      <w:r w:rsidRPr="00AD4AF5">
        <w:rPr>
          <w:rFonts w:ascii="Verdana" w:hAnsi="Verdana" w:cs="Tahoma"/>
          <w:sz w:val="24"/>
          <w:szCs w:val="24"/>
        </w:rPr>
        <w:t xml:space="preserve">Our safeguarding system is underpinned by a range of policies and procedures which encourage and promote safe working practice across HET. </w:t>
      </w:r>
    </w:p>
    <w:p w14:paraId="3BCC7DB5" w14:textId="6FDD3D29" w:rsidR="00B94519" w:rsidRPr="00AD4AF5" w:rsidRDefault="00420082" w:rsidP="00226CD4">
      <w:pPr>
        <w:spacing w:before="240"/>
        <w:jc w:val="both"/>
        <w:rPr>
          <w:rFonts w:ascii="Verdana" w:hAnsi="Verdana" w:cs="Tahoma"/>
          <w:sz w:val="24"/>
          <w:szCs w:val="24"/>
        </w:rPr>
      </w:pPr>
      <w:r w:rsidRPr="00AD4AF5">
        <w:rPr>
          <w:rFonts w:ascii="Verdana" w:hAnsi="Verdana" w:cs="Tahoma"/>
          <w:sz w:val="24"/>
          <w:szCs w:val="24"/>
        </w:rPr>
        <w:t xml:space="preserve">All HET employees </w:t>
      </w:r>
      <w:r w:rsidR="00D778C1" w:rsidRPr="00AD4AF5">
        <w:rPr>
          <w:rFonts w:ascii="Verdana" w:hAnsi="Verdana" w:cs="Tahoma"/>
          <w:sz w:val="24"/>
          <w:szCs w:val="24"/>
        </w:rPr>
        <w:t>are</w:t>
      </w:r>
      <w:r w:rsidRPr="00AD4AF5">
        <w:rPr>
          <w:rFonts w:ascii="Verdana" w:hAnsi="Verdana" w:cs="Tahoma"/>
          <w:sz w:val="24"/>
          <w:szCs w:val="24"/>
        </w:rPr>
        <w:t xml:space="preserve"> required to undergo continuous professional development to maintain safe working practices and to safeguard our pupils</w:t>
      </w:r>
      <w:r w:rsidR="00226CD4" w:rsidRPr="00AD4AF5">
        <w:rPr>
          <w:rFonts w:ascii="Verdana" w:hAnsi="Verdana" w:cs="Tahoma"/>
          <w:sz w:val="24"/>
          <w:szCs w:val="24"/>
        </w:rPr>
        <w:t>.</w:t>
      </w:r>
    </w:p>
    <w:sectPr w:rsidR="00B94519" w:rsidRPr="00AD4AF5" w:rsidSect="007961C7">
      <w:footerReference w:type="default" r:id="rId15"/>
      <w:pgSz w:w="11906" w:h="16838"/>
      <w:pgMar w:top="567" w:right="992" w:bottom="295" w:left="851"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E570F" w14:textId="77777777" w:rsidR="00182CE6" w:rsidRDefault="00182CE6" w:rsidP="008342F5">
      <w:pPr>
        <w:spacing w:after="0" w:line="240" w:lineRule="auto"/>
      </w:pPr>
      <w:r>
        <w:separator/>
      </w:r>
    </w:p>
  </w:endnote>
  <w:endnote w:type="continuationSeparator" w:id="0">
    <w:p w14:paraId="29EB1F09" w14:textId="77777777" w:rsidR="00182CE6" w:rsidRDefault="00182CE6" w:rsidP="00834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20A4" w14:textId="43EF2F40" w:rsidR="003E062F" w:rsidRDefault="003E062F">
    <w:pPr>
      <w:pStyle w:val="Footer"/>
    </w:pPr>
    <w:r>
      <w:rPr>
        <w:noProof/>
      </w:rPr>
      <mc:AlternateContent>
        <mc:Choice Requires="wps">
          <w:drawing>
            <wp:anchor distT="45720" distB="45720" distL="114300" distR="114300" simplePos="0" relativeHeight="251658240" behindDoc="0" locked="0" layoutInCell="1" allowOverlap="1" wp14:anchorId="49F481C4" wp14:editId="411393A0">
              <wp:simplePos x="0" y="0"/>
              <wp:positionH relativeFrom="page">
                <wp:align>right</wp:align>
              </wp:positionH>
              <wp:positionV relativeFrom="paragraph">
                <wp:posOffset>-617220</wp:posOffset>
              </wp:positionV>
              <wp:extent cx="7462520" cy="577215"/>
              <wp:effectExtent l="0" t="0" r="0" b="0"/>
              <wp:wrapSquare wrapText="bothSides"/>
              <wp:docPr id="21285519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2520" cy="577215"/>
                      </a:xfrm>
                      <a:prstGeom prst="rect">
                        <a:avLst/>
                      </a:prstGeom>
                      <a:noFill/>
                      <a:ln w="9525">
                        <a:noFill/>
                        <a:miter lim="800000"/>
                        <a:headEnd/>
                        <a:tailEnd/>
                      </a:ln>
                    </wps:spPr>
                    <wps:txbx>
                      <w:txbxContent>
                        <w:p w14:paraId="45A69769" w14:textId="33F5A32E" w:rsidR="003E062F" w:rsidRDefault="003E062F" w:rsidP="003E062F">
                          <w:r>
                            <w:tab/>
                          </w:r>
                          <w:r>
                            <w:tab/>
                          </w:r>
                          <w:r>
                            <w:tab/>
                          </w:r>
                          <w:r>
                            <w:tab/>
                          </w:r>
                          <w:r>
                            <w:tab/>
                          </w:r>
                          <w:r>
                            <w:tab/>
                          </w:r>
                          <w:r>
                            <w:tab/>
                          </w:r>
                          <w:r>
                            <w:tab/>
                          </w:r>
                          <w:r>
                            <w:tab/>
                          </w:r>
                          <w:r>
                            <w:tab/>
                          </w:r>
                          <w:r>
                            <w:tab/>
                          </w:r>
                          <w:r>
                            <w:tab/>
                          </w:r>
                          <w:r>
                            <w:tab/>
                          </w:r>
                          <w:r w:rsidR="009D2C17">
                            <w:rPr>
                              <w:noProof/>
                              <w14:ligatures w14:val="standardContextual"/>
                            </w:rPr>
                            <w:drawing>
                              <wp:inline distT="0" distB="0" distL="0" distR="0" wp14:anchorId="7181F001" wp14:editId="20E13D78">
                                <wp:extent cx="790476" cy="447619"/>
                                <wp:effectExtent l="0" t="0" r="0" b="0"/>
                                <wp:docPr id="1026273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1"/>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063FC4A6" wp14:editId="5767CB4D">
                                <wp:extent cx="960353" cy="605118"/>
                                <wp:effectExtent l="0" t="0" r="0" b="0"/>
                                <wp:docPr id="960705970"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F481C4" id="_x0000_t202" coordsize="21600,21600" o:spt="202" path="m,l,21600r21600,l21600,xe">
              <v:stroke joinstyle="miter"/>
              <v:path gradientshapeok="t" o:connecttype="rect"/>
            </v:shapetype>
            <v:shape id="_x0000_s1028" type="#_x0000_t202" style="position:absolute;margin-left:536.4pt;margin-top:-48.6pt;width:587.6pt;height:45.45pt;z-index:25165824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" filled="f" stroked="f">
              <v:textbox>
                <w:txbxContent>
                  <w:p w14:paraId="45A69769" w14:textId="33F5A32E" w:rsidR="003E062F" w:rsidRDefault="003E062F" w:rsidP="003E062F">
                    <w:r>
                      <w:tab/>
                    </w:r>
                    <w:r>
                      <w:tab/>
                    </w:r>
                    <w:r>
                      <w:tab/>
                    </w:r>
                    <w:r>
                      <w:tab/>
                    </w:r>
                    <w:r>
                      <w:tab/>
                    </w:r>
                    <w:r>
                      <w:tab/>
                    </w:r>
                    <w:r>
                      <w:tab/>
                    </w:r>
                    <w:r>
                      <w:tab/>
                    </w:r>
                    <w:r>
                      <w:tab/>
                    </w:r>
                    <w:r>
                      <w:tab/>
                    </w:r>
                    <w:r>
                      <w:tab/>
                    </w:r>
                    <w:r>
                      <w:tab/>
                    </w:r>
                    <w:r>
                      <w:tab/>
                    </w:r>
                    <w:r w:rsidR="009D2C17">
                      <w:rPr>
                        <w:noProof/>
                        <w14:ligatures w14:val="standardContextual"/>
                      </w:rPr>
                      <w:drawing>
                        <wp:inline distT="0" distB="0" distL="0" distR="0" wp14:anchorId="7181F001" wp14:editId="20E13D78">
                          <wp:extent cx="790476" cy="447619"/>
                          <wp:effectExtent l="0" t="0" r="0" b="0"/>
                          <wp:docPr id="1026273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3"/>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063FC4A6" wp14:editId="5767CB4D">
                          <wp:extent cx="960353" cy="605118"/>
                          <wp:effectExtent l="0" t="0" r="0" b="0"/>
                          <wp:docPr id="960705970"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4B044" w14:textId="77777777" w:rsidR="00182CE6" w:rsidRDefault="00182CE6" w:rsidP="008342F5">
      <w:pPr>
        <w:spacing w:after="0" w:line="240" w:lineRule="auto"/>
      </w:pPr>
      <w:r>
        <w:separator/>
      </w:r>
    </w:p>
  </w:footnote>
  <w:footnote w:type="continuationSeparator" w:id="0">
    <w:p w14:paraId="61D30D60" w14:textId="77777777" w:rsidR="00182CE6" w:rsidRDefault="00182CE6" w:rsidP="008342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22C54"/>
    <w:multiLevelType w:val="hybridMultilevel"/>
    <w:tmpl w:val="E4BCB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73ABB"/>
    <w:multiLevelType w:val="hybridMultilevel"/>
    <w:tmpl w:val="E0E4322E"/>
    <w:lvl w:ilvl="0" w:tplc="591610F4">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73C0FAA"/>
    <w:multiLevelType w:val="hybridMultilevel"/>
    <w:tmpl w:val="7DFC8888"/>
    <w:lvl w:ilvl="0" w:tplc="4F42174E">
      <w:start w:val="1"/>
      <w:numFmt w:val="bullet"/>
      <w:lvlText w:val=""/>
      <w:lvlJc w:val="left"/>
      <w:pPr>
        <w:ind w:left="720" w:hanging="360"/>
      </w:pPr>
      <w:rPr>
        <w:rFonts w:ascii="Wingdings" w:hAnsi="Wingdings" w:hint="default"/>
        <w:color w:val="215E99" w:themeColor="text2" w:themeTint="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392421"/>
    <w:multiLevelType w:val="multilevel"/>
    <w:tmpl w:val="64DA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294938"/>
    <w:multiLevelType w:val="hybridMultilevel"/>
    <w:tmpl w:val="51F45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5F1450"/>
    <w:multiLevelType w:val="hybridMultilevel"/>
    <w:tmpl w:val="B3845CB8"/>
    <w:lvl w:ilvl="0" w:tplc="8C087F56">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9771268"/>
    <w:multiLevelType w:val="multilevel"/>
    <w:tmpl w:val="C46CF50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6AB56675"/>
    <w:multiLevelType w:val="multilevel"/>
    <w:tmpl w:val="3C38ABB0"/>
    <w:lvl w:ilvl="0">
      <w:start w:val="1"/>
      <w:numFmt w:val="bullet"/>
      <w:lvlText w:val=""/>
      <w:lvlJc w:val="left"/>
      <w:pPr>
        <w:tabs>
          <w:tab w:val="num" w:pos="720"/>
        </w:tabs>
        <w:ind w:left="720" w:hanging="360"/>
      </w:pPr>
      <w:rPr>
        <w:rFonts w:ascii="Wingdings" w:hAnsi="Wingdings" w:hint="default"/>
        <w:b/>
        <w:i w:val="0"/>
        <w:color w:val="004E7E"/>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8262AB"/>
    <w:multiLevelType w:val="hybridMultilevel"/>
    <w:tmpl w:val="20A6D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663110">
    <w:abstractNumId w:val="4"/>
  </w:num>
  <w:num w:numId="2" w16cid:durableId="816264542">
    <w:abstractNumId w:val="0"/>
  </w:num>
  <w:num w:numId="3" w16cid:durableId="1296715803">
    <w:abstractNumId w:val="8"/>
  </w:num>
  <w:num w:numId="4" w16cid:durableId="1055544112">
    <w:abstractNumId w:val="3"/>
  </w:num>
  <w:num w:numId="5" w16cid:durableId="44263134">
    <w:abstractNumId w:val="5"/>
  </w:num>
  <w:num w:numId="6" w16cid:durableId="1525554294">
    <w:abstractNumId w:val="7"/>
  </w:num>
  <w:num w:numId="7" w16cid:durableId="1676809213">
    <w:abstractNumId w:val="1"/>
  </w:num>
  <w:num w:numId="8" w16cid:durableId="1937133911">
    <w:abstractNumId w:val="6"/>
  </w:num>
  <w:num w:numId="9" w16cid:durableId="1363284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55"/>
    <w:rsid w:val="00027CB0"/>
    <w:rsid w:val="0009265A"/>
    <w:rsid w:val="000E27FC"/>
    <w:rsid w:val="000F1F0F"/>
    <w:rsid w:val="000F25AB"/>
    <w:rsid w:val="001163AB"/>
    <w:rsid w:val="001320D0"/>
    <w:rsid w:val="00134E5D"/>
    <w:rsid w:val="00182CE6"/>
    <w:rsid w:val="001A2A55"/>
    <w:rsid w:val="001B5852"/>
    <w:rsid w:val="001C6401"/>
    <w:rsid w:val="00226CD4"/>
    <w:rsid w:val="00257F82"/>
    <w:rsid w:val="002877BA"/>
    <w:rsid w:val="00287D30"/>
    <w:rsid w:val="002C61A3"/>
    <w:rsid w:val="002D7204"/>
    <w:rsid w:val="002F602A"/>
    <w:rsid w:val="00307BFF"/>
    <w:rsid w:val="00334197"/>
    <w:rsid w:val="0034084C"/>
    <w:rsid w:val="0037258B"/>
    <w:rsid w:val="003970EB"/>
    <w:rsid w:val="003A1B22"/>
    <w:rsid w:val="003A38A3"/>
    <w:rsid w:val="003E062F"/>
    <w:rsid w:val="003E5FD5"/>
    <w:rsid w:val="004073F9"/>
    <w:rsid w:val="00413EE1"/>
    <w:rsid w:val="00420082"/>
    <w:rsid w:val="004301AF"/>
    <w:rsid w:val="004A3553"/>
    <w:rsid w:val="004A6EF1"/>
    <w:rsid w:val="00544A17"/>
    <w:rsid w:val="005572C0"/>
    <w:rsid w:val="0057240C"/>
    <w:rsid w:val="00583E81"/>
    <w:rsid w:val="00596BD8"/>
    <w:rsid w:val="005A6684"/>
    <w:rsid w:val="005C6D7D"/>
    <w:rsid w:val="005D4B49"/>
    <w:rsid w:val="005D5E05"/>
    <w:rsid w:val="005F436D"/>
    <w:rsid w:val="00602403"/>
    <w:rsid w:val="0061131F"/>
    <w:rsid w:val="00632B5A"/>
    <w:rsid w:val="006629E6"/>
    <w:rsid w:val="006A22C3"/>
    <w:rsid w:val="006A7F1A"/>
    <w:rsid w:val="006E258E"/>
    <w:rsid w:val="006E4851"/>
    <w:rsid w:val="0070141F"/>
    <w:rsid w:val="0071698D"/>
    <w:rsid w:val="007209A2"/>
    <w:rsid w:val="007308CC"/>
    <w:rsid w:val="00737164"/>
    <w:rsid w:val="00795539"/>
    <w:rsid w:val="007961C7"/>
    <w:rsid w:val="007B56B9"/>
    <w:rsid w:val="007C3F81"/>
    <w:rsid w:val="007F438F"/>
    <w:rsid w:val="00833994"/>
    <w:rsid w:val="008342F5"/>
    <w:rsid w:val="00847A12"/>
    <w:rsid w:val="00853AA7"/>
    <w:rsid w:val="008D4828"/>
    <w:rsid w:val="009026D0"/>
    <w:rsid w:val="009032B3"/>
    <w:rsid w:val="00917910"/>
    <w:rsid w:val="00943F17"/>
    <w:rsid w:val="00945AE2"/>
    <w:rsid w:val="00952D4E"/>
    <w:rsid w:val="009707F0"/>
    <w:rsid w:val="00977FC5"/>
    <w:rsid w:val="00984493"/>
    <w:rsid w:val="009B4F6E"/>
    <w:rsid w:val="009D1F59"/>
    <w:rsid w:val="009D2C17"/>
    <w:rsid w:val="00A163A1"/>
    <w:rsid w:val="00A25785"/>
    <w:rsid w:val="00A34DD0"/>
    <w:rsid w:val="00A3718A"/>
    <w:rsid w:val="00AA48D6"/>
    <w:rsid w:val="00AB415C"/>
    <w:rsid w:val="00AD4AF5"/>
    <w:rsid w:val="00AF3A46"/>
    <w:rsid w:val="00B150C1"/>
    <w:rsid w:val="00B16980"/>
    <w:rsid w:val="00B24031"/>
    <w:rsid w:val="00B25862"/>
    <w:rsid w:val="00B3054F"/>
    <w:rsid w:val="00B66F31"/>
    <w:rsid w:val="00B94519"/>
    <w:rsid w:val="00BE0537"/>
    <w:rsid w:val="00BF5E99"/>
    <w:rsid w:val="00C26A4E"/>
    <w:rsid w:val="00C33F74"/>
    <w:rsid w:val="00C56A1D"/>
    <w:rsid w:val="00C72D6E"/>
    <w:rsid w:val="00C836C8"/>
    <w:rsid w:val="00C94DEB"/>
    <w:rsid w:val="00CA1A64"/>
    <w:rsid w:val="00CA320C"/>
    <w:rsid w:val="00CE2C0D"/>
    <w:rsid w:val="00CE7A3E"/>
    <w:rsid w:val="00D15ED1"/>
    <w:rsid w:val="00D35AAC"/>
    <w:rsid w:val="00D7440D"/>
    <w:rsid w:val="00D778C1"/>
    <w:rsid w:val="00D903D2"/>
    <w:rsid w:val="00DA1EDE"/>
    <w:rsid w:val="00DB6882"/>
    <w:rsid w:val="00DE3B65"/>
    <w:rsid w:val="00E0742B"/>
    <w:rsid w:val="00E56AC5"/>
    <w:rsid w:val="00E74A43"/>
    <w:rsid w:val="00E74CFA"/>
    <w:rsid w:val="00E972E3"/>
    <w:rsid w:val="00EB405A"/>
    <w:rsid w:val="00EC18BA"/>
    <w:rsid w:val="00F17C68"/>
    <w:rsid w:val="00F30FC1"/>
    <w:rsid w:val="00F33D64"/>
    <w:rsid w:val="00F60177"/>
    <w:rsid w:val="00F63FFB"/>
    <w:rsid w:val="00FE1BC4"/>
    <w:rsid w:val="00FE3AD4"/>
    <w:rsid w:val="02E5B0C6"/>
    <w:rsid w:val="03CD3D3C"/>
    <w:rsid w:val="04DD126F"/>
    <w:rsid w:val="05344F5F"/>
    <w:rsid w:val="055FC0FF"/>
    <w:rsid w:val="074B4C6A"/>
    <w:rsid w:val="07E08DE9"/>
    <w:rsid w:val="0B9F41EE"/>
    <w:rsid w:val="0BB22B76"/>
    <w:rsid w:val="0E9FC195"/>
    <w:rsid w:val="116FEDBF"/>
    <w:rsid w:val="12472AF8"/>
    <w:rsid w:val="14C9E987"/>
    <w:rsid w:val="15EB7610"/>
    <w:rsid w:val="1672F1AB"/>
    <w:rsid w:val="169E7996"/>
    <w:rsid w:val="176BFA61"/>
    <w:rsid w:val="1841DAD5"/>
    <w:rsid w:val="18FAD2C0"/>
    <w:rsid w:val="1B881130"/>
    <w:rsid w:val="1D0610AF"/>
    <w:rsid w:val="20CCF99F"/>
    <w:rsid w:val="21BE457B"/>
    <w:rsid w:val="275F52D7"/>
    <w:rsid w:val="27D9F969"/>
    <w:rsid w:val="29DBE0EC"/>
    <w:rsid w:val="2C14FCDF"/>
    <w:rsid w:val="2E8786BD"/>
    <w:rsid w:val="340063D3"/>
    <w:rsid w:val="350D69F6"/>
    <w:rsid w:val="37C46559"/>
    <w:rsid w:val="38E3BBC2"/>
    <w:rsid w:val="39889844"/>
    <w:rsid w:val="3AA826BB"/>
    <w:rsid w:val="3BBA19E6"/>
    <w:rsid w:val="3C0883B3"/>
    <w:rsid w:val="3C8FE629"/>
    <w:rsid w:val="3C9674BD"/>
    <w:rsid w:val="3EEC23E5"/>
    <w:rsid w:val="3EF74DD9"/>
    <w:rsid w:val="3FDFFC2E"/>
    <w:rsid w:val="408CB817"/>
    <w:rsid w:val="436CB893"/>
    <w:rsid w:val="44F43E93"/>
    <w:rsid w:val="450C95B8"/>
    <w:rsid w:val="452237BB"/>
    <w:rsid w:val="45E08B3A"/>
    <w:rsid w:val="45E2CFA9"/>
    <w:rsid w:val="47804424"/>
    <w:rsid w:val="47CC6BDE"/>
    <w:rsid w:val="4A928E51"/>
    <w:rsid w:val="4BCD5C92"/>
    <w:rsid w:val="4E91E262"/>
    <w:rsid w:val="4EF7E537"/>
    <w:rsid w:val="507AE3EE"/>
    <w:rsid w:val="56034F49"/>
    <w:rsid w:val="590B535C"/>
    <w:rsid w:val="597983FF"/>
    <w:rsid w:val="59E3D28B"/>
    <w:rsid w:val="5FA001CA"/>
    <w:rsid w:val="615AD9F3"/>
    <w:rsid w:val="64E9AE59"/>
    <w:rsid w:val="6652CAB7"/>
    <w:rsid w:val="68697D22"/>
    <w:rsid w:val="688D1051"/>
    <w:rsid w:val="6D7EE32F"/>
    <w:rsid w:val="73285115"/>
    <w:rsid w:val="7627FA6A"/>
    <w:rsid w:val="779CBDEF"/>
    <w:rsid w:val="77CF8A6D"/>
    <w:rsid w:val="78542AC4"/>
    <w:rsid w:val="786FCCC0"/>
    <w:rsid w:val="79CA8A24"/>
    <w:rsid w:val="7A17000D"/>
    <w:rsid w:val="7BCB652D"/>
    <w:rsid w:val="7D495C46"/>
    <w:rsid w:val="7DB16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CBB1C"/>
  <w15:chartTrackingRefBased/>
  <w15:docId w15:val="{6E9AC295-B66C-4FF4-905C-AD627C79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55"/>
    <w:pPr>
      <w:spacing w:line="259" w:lineRule="auto"/>
    </w:pPr>
    <w:rPr>
      <w:kern w:val="0"/>
      <w:sz w:val="22"/>
      <w:szCs w:val="22"/>
      <w14:ligatures w14:val="none"/>
    </w:rPr>
  </w:style>
  <w:style w:type="paragraph" w:styleId="Heading1">
    <w:name w:val="heading 1"/>
    <w:basedOn w:val="Normal"/>
    <w:next w:val="Normal"/>
    <w:link w:val="Heading1Char"/>
    <w:uiPriority w:val="9"/>
    <w:qFormat/>
    <w:rsid w:val="001A2A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2A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2A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A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A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A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A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A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A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A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A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A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A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A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A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A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A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A55"/>
    <w:rPr>
      <w:rFonts w:eastAsiaTheme="majorEastAsia" w:cstheme="majorBidi"/>
      <w:color w:val="272727" w:themeColor="text1" w:themeTint="D8"/>
    </w:rPr>
  </w:style>
  <w:style w:type="paragraph" w:styleId="Title">
    <w:name w:val="Title"/>
    <w:basedOn w:val="Normal"/>
    <w:next w:val="Normal"/>
    <w:link w:val="TitleChar"/>
    <w:uiPriority w:val="10"/>
    <w:qFormat/>
    <w:rsid w:val="001A2A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A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A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A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A55"/>
    <w:pPr>
      <w:spacing w:before="160"/>
      <w:jc w:val="center"/>
    </w:pPr>
    <w:rPr>
      <w:i/>
      <w:iCs/>
      <w:color w:val="404040" w:themeColor="text1" w:themeTint="BF"/>
    </w:rPr>
  </w:style>
  <w:style w:type="character" w:customStyle="1" w:styleId="QuoteChar">
    <w:name w:val="Quote Char"/>
    <w:basedOn w:val="DefaultParagraphFont"/>
    <w:link w:val="Quote"/>
    <w:uiPriority w:val="29"/>
    <w:rsid w:val="001A2A55"/>
    <w:rPr>
      <w:i/>
      <w:iCs/>
      <w:color w:val="404040" w:themeColor="text1" w:themeTint="BF"/>
    </w:rPr>
  </w:style>
  <w:style w:type="paragraph" w:styleId="ListParagraph">
    <w:name w:val="List Paragraph"/>
    <w:basedOn w:val="Normal"/>
    <w:uiPriority w:val="34"/>
    <w:qFormat/>
    <w:rsid w:val="001A2A55"/>
    <w:pPr>
      <w:ind w:left="720"/>
      <w:contextualSpacing/>
    </w:pPr>
  </w:style>
  <w:style w:type="character" w:styleId="IntenseEmphasis">
    <w:name w:val="Intense Emphasis"/>
    <w:basedOn w:val="DefaultParagraphFont"/>
    <w:uiPriority w:val="21"/>
    <w:qFormat/>
    <w:rsid w:val="001A2A55"/>
    <w:rPr>
      <w:i/>
      <w:iCs/>
      <w:color w:val="0F4761" w:themeColor="accent1" w:themeShade="BF"/>
    </w:rPr>
  </w:style>
  <w:style w:type="paragraph" w:styleId="IntenseQuote">
    <w:name w:val="Intense Quote"/>
    <w:basedOn w:val="Normal"/>
    <w:next w:val="Normal"/>
    <w:link w:val="IntenseQuoteChar"/>
    <w:uiPriority w:val="30"/>
    <w:qFormat/>
    <w:rsid w:val="001A2A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A55"/>
    <w:rPr>
      <w:i/>
      <w:iCs/>
      <w:color w:val="0F4761" w:themeColor="accent1" w:themeShade="BF"/>
    </w:rPr>
  </w:style>
  <w:style w:type="character" w:styleId="IntenseReference">
    <w:name w:val="Intense Reference"/>
    <w:basedOn w:val="DefaultParagraphFont"/>
    <w:uiPriority w:val="32"/>
    <w:qFormat/>
    <w:rsid w:val="001A2A55"/>
    <w:rPr>
      <w:b/>
      <w:bCs/>
      <w:smallCaps/>
      <w:color w:val="0F4761" w:themeColor="accent1" w:themeShade="BF"/>
      <w:spacing w:val="5"/>
    </w:rPr>
  </w:style>
  <w:style w:type="paragraph" w:styleId="NoSpacing">
    <w:name w:val="No Spacing"/>
    <w:link w:val="NoSpacingChar"/>
    <w:uiPriority w:val="1"/>
    <w:qFormat/>
    <w:rsid w:val="001A2A55"/>
    <w:pPr>
      <w:spacing w:after="0" w:line="240" w:lineRule="auto"/>
    </w:pPr>
    <w:rPr>
      <w:kern w:val="0"/>
      <w:sz w:val="22"/>
      <w:szCs w:val="22"/>
      <w14:ligatures w14:val="none"/>
    </w:rPr>
  </w:style>
  <w:style w:type="paragraph" w:customStyle="1" w:styleId="Default">
    <w:name w:val="Default"/>
    <w:rsid w:val="001A2A55"/>
    <w:pPr>
      <w:autoSpaceDE w:val="0"/>
      <w:autoSpaceDN w:val="0"/>
      <w:adjustRightInd w:val="0"/>
      <w:spacing w:after="0" w:line="240" w:lineRule="auto"/>
    </w:pPr>
    <w:rPr>
      <w:rFonts w:ascii="Arial" w:hAnsi="Arial" w:cs="Arial"/>
      <w:color w:val="000000"/>
      <w:kern w:val="0"/>
      <w14:ligatures w14:val="none"/>
    </w:rPr>
  </w:style>
  <w:style w:type="paragraph" w:styleId="NormalWeb">
    <w:name w:val="Normal (Web)"/>
    <w:basedOn w:val="Normal"/>
    <w:uiPriority w:val="99"/>
    <w:unhideWhenUsed/>
    <w:rsid w:val="001A2A55"/>
    <w:pPr>
      <w:spacing w:before="100" w:beforeAutospacing="1" w:after="100" w:afterAutospacing="1" w:line="240" w:lineRule="auto"/>
    </w:pPr>
    <w:rPr>
      <w:rFonts w:ascii="Times New Roman" w:hAnsi="Times New Roman" w:cs="Times New Roman"/>
      <w:sz w:val="24"/>
      <w:szCs w:val="24"/>
      <w:lang w:eastAsia="en-GB"/>
    </w:rPr>
  </w:style>
  <w:style w:type="character" w:styleId="Hyperlink">
    <w:name w:val="Hyperlink"/>
    <w:basedOn w:val="DefaultParagraphFont"/>
    <w:uiPriority w:val="99"/>
    <w:unhideWhenUsed/>
    <w:rsid w:val="001A2A55"/>
    <w:rPr>
      <w:color w:val="467886" w:themeColor="hyperlink"/>
      <w:u w:val="single"/>
    </w:rPr>
  </w:style>
  <w:style w:type="paragraph" w:styleId="Header">
    <w:name w:val="header"/>
    <w:basedOn w:val="Normal"/>
    <w:link w:val="HeaderChar"/>
    <w:uiPriority w:val="99"/>
    <w:unhideWhenUsed/>
    <w:rsid w:val="00834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2F5"/>
    <w:rPr>
      <w:kern w:val="0"/>
      <w:sz w:val="22"/>
      <w:szCs w:val="22"/>
      <w14:ligatures w14:val="none"/>
    </w:rPr>
  </w:style>
  <w:style w:type="paragraph" w:styleId="Footer">
    <w:name w:val="footer"/>
    <w:basedOn w:val="Normal"/>
    <w:link w:val="FooterChar"/>
    <w:uiPriority w:val="99"/>
    <w:unhideWhenUsed/>
    <w:rsid w:val="00834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2F5"/>
    <w:rPr>
      <w:kern w:val="0"/>
      <w:sz w:val="22"/>
      <w:szCs w:val="22"/>
      <w14:ligatures w14:val="none"/>
    </w:rPr>
  </w:style>
  <w:style w:type="paragraph" w:styleId="TOCHeading">
    <w:name w:val="TOC Heading"/>
    <w:basedOn w:val="Heading1"/>
    <w:next w:val="Normal"/>
    <w:uiPriority w:val="39"/>
    <w:unhideWhenUsed/>
    <w:qFormat/>
    <w:rsid w:val="00E0742B"/>
    <w:pPr>
      <w:spacing w:before="240" w:after="0"/>
      <w:outlineLvl w:val="9"/>
    </w:pPr>
    <w:rPr>
      <w:sz w:val="32"/>
      <w:szCs w:val="32"/>
      <w:lang w:val="en-US"/>
    </w:rPr>
  </w:style>
  <w:style w:type="character" w:customStyle="1" w:styleId="NoSpacingChar">
    <w:name w:val="No Spacing Char"/>
    <w:basedOn w:val="DefaultParagraphFont"/>
    <w:link w:val="NoSpacing"/>
    <w:uiPriority w:val="1"/>
    <w:rsid w:val="00E0742B"/>
    <w:rPr>
      <w:kern w:val="0"/>
      <w:sz w:val="22"/>
      <w:szCs w:val="22"/>
      <w14:ligatures w14:val="none"/>
    </w:rPr>
  </w:style>
  <w:style w:type="table" w:styleId="TableGrid">
    <w:name w:val="Table Grid"/>
    <w:basedOn w:val="TableNormal"/>
    <w:uiPriority w:val="39"/>
    <w:rsid w:val="00E56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52D4E"/>
    <w:rPr>
      <w:color w:val="605E5C"/>
      <w:shd w:val="clear" w:color="auto" w:fill="E1DFDD"/>
    </w:rPr>
  </w:style>
  <w:style w:type="paragraph" w:customStyle="1" w:styleId="HeadNum2">
    <w:name w:val="Head Num 2"/>
    <w:basedOn w:val="Normal"/>
    <w:uiPriority w:val="1"/>
    <w:rsid w:val="009032B3"/>
    <w:pPr>
      <w:tabs>
        <w:tab w:val="num" w:pos="720"/>
      </w:tabs>
      <w:spacing w:after="240" w:line="240" w:lineRule="auto"/>
      <w:ind w:left="720" w:hanging="720"/>
      <w:jc w:val="both"/>
    </w:pPr>
    <w:rPr>
      <w:rFonts w:ascii="Trebuchet MS" w:eastAsia="Times New Roman" w:hAnsi="Trebuchet MS"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47475">
      <w:bodyDiv w:val="1"/>
      <w:marLeft w:val="0"/>
      <w:marRight w:val="0"/>
      <w:marTop w:val="0"/>
      <w:marBottom w:val="0"/>
      <w:divBdr>
        <w:top w:val="none" w:sz="0" w:space="0" w:color="auto"/>
        <w:left w:val="none" w:sz="0" w:space="0" w:color="auto"/>
        <w:bottom w:val="none" w:sz="0" w:space="0" w:color="auto"/>
        <w:right w:val="none" w:sz="0" w:space="0" w:color="auto"/>
      </w:divBdr>
    </w:div>
    <w:div w:id="151579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careers/job-vacancie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42310977202F41BB09B5F5038F33AF" ma:contentTypeVersion="6" ma:contentTypeDescription="Create a new document." ma:contentTypeScope="" ma:versionID="ebb973453a135ab4c6fa0e4edfc7355b">
  <xsd:schema xmlns:xsd="http://www.w3.org/2001/XMLSchema" xmlns:xs="http://www.w3.org/2001/XMLSchema" xmlns:p="http://schemas.microsoft.com/office/2006/metadata/properties" xmlns:ns2="f7ae9be5-7c3c-47cd-ae85-44f54695198f" xmlns:ns3="40badb8f-8c1a-4684-a95e-21bfd1d1db09" targetNamespace="http://schemas.microsoft.com/office/2006/metadata/properties" ma:root="true" ma:fieldsID="aad938e6657d7bea8d97c1b9b08f828d" ns2:_="" ns3:_="">
    <xsd:import namespace="f7ae9be5-7c3c-47cd-ae85-44f54695198f"/>
    <xsd:import namespace="40badb8f-8c1a-4684-a95e-21bfd1d1db0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e9be5-7c3c-47cd-ae85-44f546951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adb8f-8c1a-4684-a95e-21bfd1d1db0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4D4CDC-9EA7-495D-B37C-EE0A16CC41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e9be5-7c3c-47cd-ae85-44f54695198f"/>
    <ds:schemaRef ds:uri="40badb8f-8c1a-4684-a95e-21bfd1d1d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FCD8BD-DEF6-401D-AF29-51FBC5E7D408}">
  <ds:schemaRefs>
    <ds:schemaRef ds:uri="http://schemas.openxmlformats.org/officeDocument/2006/bibliography"/>
  </ds:schemaRefs>
</ds:datastoreItem>
</file>

<file path=customXml/itemProps3.xml><?xml version="1.0" encoding="utf-8"?>
<ds:datastoreItem xmlns:ds="http://schemas.openxmlformats.org/officeDocument/2006/customXml" ds:itemID="{50102DC5-5357-44D1-84B9-64647C94DAE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9B0281-E374-4098-81DF-4FE71920BD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985</Words>
  <Characters>5618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Jones</dc:creator>
  <cp:keywords/>
  <dc:description/>
  <cp:lastModifiedBy>Paula Burgess</cp:lastModifiedBy>
  <cp:revision>4</cp:revision>
  <cp:lastPrinted>2025-07-09T13:00:00Z</cp:lastPrinted>
  <dcterms:created xsi:type="dcterms:W3CDTF">2026-06-15T12:25:00Z</dcterms:created>
  <dcterms:modified xsi:type="dcterms:W3CDTF">2026-08-04T13:49:00Z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0x0101002742310977202F41BB09B5F5038F33AF</vt:lpwstr>
  </property>
  <property fmtid="{D5CDD505-2E9C-101B-9397-08002B2CF9AE}" pid="3" name="MediaServiceImageTags">
    <vt:lpwstr/>
  </property>
</Properties>
</file>