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688"/>
        <w:gridCol w:w="2993"/>
        <w:gridCol w:w="3118"/>
        <w:gridCol w:w="2410"/>
        <w:gridCol w:w="992"/>
        <w:gridCol w:w="3544"/>
        <w:gridCol w:w="1559"/>
      </w:tblGrid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Mon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FD7657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7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252AF0" w:rsidRDefault="00252AF0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 w:rsidR="00704BB2">
              <w:rPr>
                <w:rFonts w:ascii="SassoonPrimaryType" w:hAnsi="SassoonPrimaryType"/>
                <w:b/>
                <w:sz w:val="16"/>
                <w:szCs w:val="16"/>
              </w:rPr>
              <w:t xml:space="preserve"> – Practise blending for reading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 w:rsidR="00704BB2" w:rsidRDefault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8" w:history="1">
              <w:r w:rsidRPr="005955A4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https://www.youtube.com/watch?v=S8h2kRccHqU</w:t>
              </w:r>
            </w:hyperlink>
          </w:p>
          <w:p w:rsidR="00704BB2" w:rsidRDefault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F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ojo. 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Maths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Teach-</w:t>
            </w:r>
            <w:r w:rsidR="00BD73FD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 w:rsidR="00BD73FD">
              <w:rPr>
                <w:rFonts w:ascii="SassoonPrimaryType" w:hAnsi="SassoonPrimaryType"/>
                <w:sz w:val="16"/>
                <w:szCs w:val="16"/>
              </w:rPr>
              <w:t>Session 3 video</w:t>
            </w:r>
            <w:r w:rsidR="00BD73FD">
              <w:rPr>
                <w:rFonts w:ascii="SassoonPrimaryType" w:hAnsi="SassoonPrimaryType"/>
                <w:sz w:val="16"/>
                <w:szCs w:val="16"/>
              </w:rPr>
              <w:t xml:space="preserve"> – Recap 2D Shapes</w:t>
            </w:r>
          </w:p>
          <w:bookmarkStart w:id="0" w:name="_GoBack"/>
          <w:p w:rsidR="00252AF0" w:rsidRPr="00FD7657" w:rsidRDefault="00BD73FD">
            <w:pPr>
              <w:rPr>
                <w:rFonts w:ascii="SassoonPrimaryType" w:hAnsi="SassoonPrimaryType"/>
                <w:sz w:val="14"/>
                <w:szCs w:val="16"/>
              </w:rPr>
            </w:pPr>
            <w:r w:rsidRPr="00FD7657">
              <w:rPr>
                <w:rFonts w:ascii="SassoonPrimaryType" w:hAnsi="SassoonPrimaryType"/>
                <w:sz w:val="14"/>
                <w:szCs w:val="16"/>
              </w:rPr>
              <w:fldChar w:fldCharType="begin"/>
            </w:r>
            <w:r w:rsidRPr="00FD7657">
              <w:rPr>
                <w:rFonts w:ascii="SassoonPrimaryType" w:hAnsi="SassoonPrimaryType"/>
                <w:sz w:val="14"/>
                <w:szCs w:val="16"/>
              </w:rPr>
              <w:instrText xml:space="preserve"> HYPERLINK "https://whiterosemaths.com/homelearning/early-years/its-me-1-2-3-week-3/" </w:instrText>
            </w:r>
            <w:r w:rsidRPr="00FD7657">
              <w:rPr>
                <w:rFonts w:ascii="SassoonPrimaryType" w:hAnsi="SassoonPrimaryType"/>
                <w:sz w:val="14"/>
                <w:szCs w:val="16"/>
              </w:rPr>
              <w:fldChar w:fldCharType="separate"/>
            </w:r>
            <w:r w:rsidRPr="00FD7657">
              <w:rPr>
                <w:rStyle w:val="Hyperlink"/>
                <w:rFonts w:ascii="SassoonPrimaryType" w:hAnsi="SassoonPrimaryType"/>
                <w:sz w:val="14"/>
                <w:szCs w:val="16"/>
              </w:rPr>
              <w:t>https://whiterosemaths.com/homelearning/early-years/its-me-1-2-3-week-3/</w:t>
            </w:r>
            <w:r w:rsidRPr="00FD7657">
              <w:rPr>
                <w:rFonts w:ascii="SassoonPrimaryType" w:hAnsi="SassoonPrimaryType"/>
                <w:sz w:val="14"/>
                <w:szCs w:val="16"/>
              </w:rPr>
              <w:fldChar w:fldCharType="end"/>
            </w:r>
            <w:r w:rsidRPr="00FD7657">
              <w:rPr>
                <w:rFonts w:ascii="SassoonPrimaryType" w:hAnsi="SassoonPrimaryType"/>
                <w:sz w:val="14"/>
                <w:szCs w:val="16"/>
              </w:rPr>
              <w:t xml:space="preserve"> </w:t>
            </w:r>
          </w:p>
          <w:bookmarkEnd w:id="0"/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992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Jigsaw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193D0B" w:rsidRDefault="00193D0B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193D0B" w:rsidRDefault="00193D0B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P.E with Joe Wicks</w:t>
            </w:r>
          </w:p>
          <w:p w:rsidR="00252AF0" w:rsidRDefault="00FD7657">
            <w:pPr>
              <w:jc w:val="center"/>
              <w:rPr>
                <w:sz w:val="16"/>
                <w:szCs w:val="16"/>
              </w:rPr>
            </w:pPr>
            <w:hyperlink r:id="rId9" w:history="1">
              <w:r>
                <w:rPr>
                  <w:rStyle w:val="Hyperlink"/>
                  <w:sz w:val="16"/>
                  <w:szCs w:val="16"/>
                </w:rPr>
                <w:t>https://www.youtube.com/results?search_query=pe+with+joe</w:t>
              </w:r>
            </w:hyperlink>
          </w:p>
          <w:p w:rsidR="00252AF0" w:rsidRDefault="00252AF0">
            <w:pPr>
              <w:rPr>
                <w:sz w:val="16"/>
                <w:szCs w:val="16"/>
              </w:rPr>
            </w:pPr>
          </w:p>
          <w:p w:rsidR="00252AF0" w:rsidRDefault="00252AF0">
            <w:pPr>
              <w:rPr>
                <w:sz w:val="16"/>
                <w:szCs w:val="16"/>
              </w:rPr>
            </w:pPr>
          </w:p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Health Lesson</w:t>
            </w:r>
          </w:p>
          <w:p w:rsidR="00193D0B" w:rsidRDefault="00193D0B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he lesson </w:t>
            </w:r>
            <w:proofErr w:type="gramStart"/>
            <w:r>
              <w:rPr>
                <w:rFonts w:ascii="SassoonPrimaryInfant" w:hAnsi="SassoonPrimaryInfant"/>
                <w:b/>
                <w:sz w:val="16"/>
                <w:szCs w:val="16"/>
              </w:rPr>
              <w:t>will be sent</w:t>
            </w:r>
            <w:proofErr w:type="gramEnd"/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t reading book. 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Tues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FD7657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0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:rsidR="00252AF0" w:rsidRDefault="00252AF0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Phonics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 w:rsidR="00704BB2">
              <w:rPr>
                <w:rFonts w:ascii="SassoonPrimaryType" w:hAnsi="SassoonPrimaryType"/>
                <w:b/>
                <w:sz w:val="16"/>
                <w:szCs w:val="16"/>
              </w:rPr>
              <w:t>do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use this word in a spoken sentence? Can you write a sentence using this word?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AB4858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 xml:space="preserve">– 3D Introduction and Shape Hunt. </w:t>
            </w:r>
          </w:p>
          <w:p w:rsidR="00AB4858" w:rsidRPr="00AB4858" w:rsidRDefault="00AB4858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11" w:history="1">
              <w:r w:rsidRPr="00FD7657">
                <w:rPr>
                  <w:rStyle w:val="Hyperlink"/>
                  <w:rFonts w:ascii="SassoonPrimaryType" w:hAnsi="SassoonPrimaryType"/>
                  <w:b/>
                  <w:sz w:val="14"/>
                  <w:szCs w:val="16"/>
                </w:rPr>
                <w:t>https://classroom.thenational.academy/lessons/describing-and-sorting-3d-shapes-6mtk2r?activity=video&amp;step=1</w:t>
              </w:r>
            </w:hyperlink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Activity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B94043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Look at the illustration. </w:t>
            </w:r>
          </w:p>
          <w:p w:rsidR="00B94043" w:rsidRDefault="00B94043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What could they be saying to each?</w:t>
            </w:r>
          </w:p>
          <w:p w:rsidR="00B94043" w:rsidRDefault="00B94043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Ask your child to articulate their thoughts.</w:t>
            </w:r>
          </w:p>
          <w:p w:rsidR="00B94043" w:rsidRDefault="00B94043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B94043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Illustration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and questions to </w:t>
            </w:r>
            <w:proofErr w:type="gramStart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Wed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letter sounds, names and high frequency words on your sound mat.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FD7657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2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704BB2" w:rsidRDefault="00704BB2" w:rsidP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some</w:t>
            </w:r>
          </w:p>
          <w:p w:rsidR="00704BB2" w:rsidRDefault="00704BB2" w:rsidP="00704BB2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use this word in a spoken sentence? Can you write a sentence using this word?</w:t>
            </w:r>
          </w:p>
          <w:p w:rsidR="00704BB2" w:rsidRDefault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F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6D4832">
              <w:rPr>
                <w:rFonts w:ascii="SassoonPrimaryType" w:hAnsi="SassoonPrimaryType"/>
                <w:b/>
                <w:sz w:val="16"/>
                <w:szCs w:val="16"/>
              </w:rPr>
              <w:t>–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 w:rsidR="00AB4858">
              <w:rPr>
                <w:rFonts w:ascii="SassoonPrimaryType" w:hAnsi="SassoonPrimaryType"/>
                <w:b/>
                <w:sz w:val="16"/>
                <w:szCs w:val="16"/>
              </w:rPr>
              <w:t>3D Shape.</w:t>
            </w:r>
          </w:p>
          <w:p w:rsidR="006D4832" w:rsidRDefault="00AB4858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Video discussing names, properties and 2D shapes within 3D shapes.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A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252AF0" w:rsidRDefault="00B9404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Listen to the first part of the story. </w:t>
            </w:r>
          </w:p>
          <w:p w:rsidR="00B94043" w:rsidRDefault="00B9404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Look at the illustration. </w:t>
            </w:r>
            <w:r w:rsidR="00BF1C56">
              <w:rPr>
                <w:rFonts w:ascii="SassoonPrimaryInfant" w:hAnsi="SassoonPrimaryInfant"/>
                <w:sz w:val="16"/>
                <w:szCs w:val="16"/>
              </w:rPr>
              <w:t xml:space="preserve">Discuss and extend children’s vocabulary on emotion. </w:t>
            </w:r>
          </w:p>
          <w:p w:rsidR="00B94043" w:rsidRDefault="00B94043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Answer the questions to contribute to our R</w:t>
            </w:r>
            <w:r w:rsidR="00BF1C56">
              <w:rPr>
                <w:rFonts w:ascii="SassoonPrimaryInfant" w:hAnsi="SassoonPrimaryInfant"/>
                <w:sz w:val="16"/>
                <w:szCs w:val="16"/>
              </w:rPr>
              <w:t>ole on the Wall for both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characters. </w:t>
            </w:r>
          </w:p>
          <w:p w:rsidR="00252AF0" w:rsidRDefault="00BF1C56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Video, illustration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and questions to </w:t>
            </w:r>
            <w:proofErr w:type="gramStart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Thurs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FD7657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3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Learn the high frequency word – </w:t>
            </w:r>
            <w:r w:rsidR="00704BB2">
              <w:rPr>
                <w:rFonts w:ascii="SassoonPrimaryType" w:hAnsi="SassoonPrimaryType"/>
                <w:b/>
                <w:sz w:val="16"/>
                <w:szCs w:val="16"/>
              </w:rPr>
              <w:t>come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>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Can you use this word in a spoken sentence? Can you write a sentence using this word?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Follow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>count 0-20 then 20-0.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Teach –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Characteristics of 3D shapes. </w:t>
            </w:r>
          </w:p>
          <w:p w:rsidR="00252AF0" w:rsidRPr="00FD7657" w:rsidRDefault="00FD7657">
            <w:pPr>
              <w:rPr>
                <w:rFonts w:ascii="SassoonPrimaryType" w:hAnsi="SassoonPrimaryType"/>
                <w:sz w:val="14"/>
                <w:szCs w:val="16"/>
              </w:rPr>
            </w:pPr>
            <w:hyperlink r:id="rId14" w:history="1">
              <w:r w:rsidRPr="00FD7657">
                <w:rPr>
                  <w:rStyle w:val="Hyperlink"/>
                  <w:rFonts w:ascii="SassoonPrimaryType" w:hAnsi="SassoonPrimaryType"/>
                  <w:sz w:val="14"/>
                  <w:szCs w:val="16"/>
                </w:rPr>
                <w:t>https://classroom.thenational.academy/lessons/exploring-the-characteristics-of-3d-shapes-cmtp4e?activity=video&amp;step=1</w:t>
              </w:r>
            </w:hyperlink>
            <w:r w:rsidRPr="00FD7657">
              <w:rPr>
                <w:rFonts w:ascii="SassoonPrimaryType" w:hAnsi="SassoonPrimaryType"/>
                <w:sz w:val="14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Activity to </w:t>
            </w:r>
            <w:proofErr w:type="gramStart"/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>be sent</w:t>
            </w:r>
            <w:proofErr w:type="gramEnd"/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Front Cover Reveal! </w:t>
            </w:r>
          </w:p>
          <w:p w:rsidR="00BF1C56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AB4858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Images and questions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will be</w:t>
            </w:r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sent</w:t>
            </w:r>
            <w:proofErr w:type="gramEnd"/>
            <w:r w:rsidR="00FD7657"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Story time video </w:t>
            </w:r>
            <w:r>
              <w:rPr>
                <w:rFonts w:ascii="SassoonPrimaryInfant" w:hAnsi="SassoonPrimaryInfant"/>
                <w:b/>
                <w:sz w:val="16"/>
                <w:szCs w:val="16"/>
              </w:rPr>
              <w:t>posted on Dojo.</w:t>
            </w:r>
          </w:p>
        </w:tc>
      </w:tr>
      <w:tr w:rsidR="00252AF0">
        <w:trPr>
          <w:cantSplit/>
          <w:trHeight w:val="1505"/>
        </w:trPr>
        <w:tc>
          <w:tcPr>
            <w:tcW w:w="688" w:type="dxa"/>
          </w:tcPr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Fri</w:t>
            </w:r>
          </w:p>
        </w:tc>
        <w:tc>
          <w:tcPr>
            <w:tcW w:w="2993" w:type="dxa"/>
          </w:tcPr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Daily practise – 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Name writing.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Sing ABC song.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Practise letter sounds, names and high frequency words on your </w:t>
            </w:r>
            <w:proofErr w:type="spellStart"/>
            <w:r>
              <w:rPr>
                <w:rFonts w:ascii="SassoonPrimaryType" w:hAnsi="SassoonPrimaryType"/>
                <w:sz w:val="16"/>
                <w:szCs w:val="16"/>
              </w:rPr>
              <w:t>soundmat</w:t>
            </w:r>
            <w:proofErr w:type="spellEnd"/>
            <w:r>
              <w:rPr>
                <w:rFonts w:ascii="SassoonPrimaryType" w:hAnsi="SassoonPrimaryType"/>
                <w:sz w:val="16"/>
                <w:szCs w:val="16"/>
              </w:rPr>
              <w:t>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Counting 0-20.</w:t>
            </w:r>
          </w:p>
          <w:p w:rsidR="00252AF0" w:rsidRDefault="00FD7657">
            <w:pPr>
              <w:pStyle w:val="ListParagraph"/>
              <w:ind w:left="0"/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Number bonds to 10:</w:t>
            </w:r>
          </w:p>
          <w:p w:rsidR="00252AF0" w:rsidRDefault="00FD7657">
            <w:pPr>
              <w:rPr>
                <w:rFonts w:ascii="SassoonPrimaryInfant" w:hAnsi="SassoonPrimaryInfant" w:cs="Arial"/>
                <w:sz w:val="16"/>
                <w:szCs w:val="16"/>
              </w:rPr>
            </w:pPr>
            <w:hyperlink r:id="rId15" w:history="1"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https://www.y</w:t>
              </w:r>
              <w:r>
                <w:rPr>
                  <w:rFonts w:ascii="SassoonPrimaryInfant" w:hAnsi="SassoonPrimaryInfant"/>
                  <w:color w:val="0000FF"/>
                  <w:sz w:val="16"/>
                  <w:szCs w:val="16"/>
                  <w:u w:val="single"/>
                </w:rPr>
                <w:t>outube.com/watch?v=lD9tjBUiXs0&amp;t=108s</w:t>
              </w:r>
            </w:hyperlink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Phonics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704BB2" w:rsidRDefault="00704BB2" w:rsidP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Letters and Sounds video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– Practise blending for reading.</w:t>
            </w:r>
          </w:p>
          <w:p w:rsidR="006D4832" w:rsidRDefault="006D4832" w:rsidP="00704BB2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hyperlink r:id="rId16" w:history="1">
              <w:r w:rsidRPr="005955A4">
                <w:rPr>
                  <w:rStyle w:val="Hyperlink"/>
                  <w:rFonts w:ascii="SassoonPrimaryType" w:hAnsi="SassoonPrimaryType"/>
                  <w:b/>
                  <w:sz w:val="16"/>
                  <w:szCs w:val="16"/>
                </w:rPr>
                <w:t>https://www.youtube.com/watch?v=mmAQWVtgkaE</w:t>
              </w:r>
            </w:hyperlink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</w:p>
          <w:p w:rsidR="00252AF0" w:rsidRDefault="00252AF0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Follow-up activities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2410" w:type="dxa"/>
          </w:tcPr>
          <w:p w:rsidR="00252AF0" w:rsidRDefault="00FD7657">
            <w:pPr>
              <w:jc w:val="center"/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Maths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Rapid recall – </w:t>
            </w:r>
            <w:r>
              <w:rPr>
                <w:rFonts w:ascii="SassoonPrimaryType" w:hAnsi="SassoonPrimaryType"/>
                <w:sz w:val="16"/>
                <w:szCs w:val="16"/>
              </w:rPr>
              <w:t xml:space="preserve">count 0-20 then 20-0. </w:t>
            </w:r>
          </w:p>
          <w:p w:rsidR="00252AF0" w:rsidRDefault="00FD7657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Practise one more, one less up to 10.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Teach </w:t>
            </w:r>
            <w:r w:rsidR="00D847FA">
              <w:rPr>
                <w:rFonts w:ascii="SassoonPrimaryType" w:hAnsi="SassoonPrimaryType"/>
                <w:b/>
                <w:sz w:val="16"/>
                <w:szCs w:val="16"/>
              </w:rPr>
              <w:t>–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</w:t>
            </w:r>
            <w:r w:rsidR="00021860"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Consolidate 3D shapes knowledge. </w:t>
            </w:r>
          </w:p>
          <w:p w:rsidR="00D847FA" w:rsidRPr="00FD7657" w:rsidRDefault="00021860">
            <w:pPr>
              <w:rPr>
                <w:rFonts w:ascii="SassoonPrimaryType" w:hAnsi="SassoonPrimaryType"/>
                <w:b/>
                <w:sz w:val="14"/>
                <w:szCs w:val="16"/>
              </w:rPr>
            </w:pPr>
            <w:hyperlink r:id="rId17" w:history="1">
              <w:r w:rsidRPr="00FD7657">
                <w:rPr>
                  <w:rStyle w:val="Hyperlink"/>
                  <w:rFonts w:ascii="SassoonPrimaryType" w:hAnsi="SassoonPrimaryType"/>
                  <w:b/>
                  <w:sz w:val="14"/>
                  <w:szCs w:val="16"/>
                </w:rPr>
                <w:t>https://classroom.thenational.academy/lessons/consolidating-learning-on-shape-and-sorting-ctj66t?activity=video&amp;step=1</w:t>
              </w:r>
            </w:hyperlink>
            <w:r w:rsidRPr="00FD7657">
              <w:rPr>
                <w:rFonts w:ascii="SassoonPrimaryType" w:hAnsi="SassoonPrimaryType"/>
                <w:b/>
                <w:sz w:val="14"/>
                <w:szCs w:val="16"/>
              </w:rPr>
              <w:t xml:space="preserve"> </w:t>
            </w: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A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ctivity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sent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4536" w:type="dxa"/>
            <w:gridSpan w:val="2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Topic/Power of Reading</w:t>
            </w:r>
          </w:p>
          <w:p w:rsidR="00252AF0" w:rsidRDefault="00252AF0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>Listen to the next part of the story.</w:t>
            </w:r>
          </w:p>
          <w:p w:rsidR="00BF1C56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  <w:r>
              <w:rPr>
                <w:rFonts w:ascii="SassoonPrimaryType" w:hAnsi="SassoonPrimaryType"/>
                <w:sz w:val="16"/>
                <w:szCs w:val="16"/>
              </w:rPr>
              <w:t xml:space="preserve">Explore the illustration. Children to discuss what they notice. Provide opportunities to extend their descriptions. </w:t>
            </w:r>
          </w:p>
          <w:p w:rsidR="00BF1C56" w:rsidRDefault="00BF1C56">
            <w:pPr>
              <w:rPr>
                <w:rFonts w:ascii="SassoonPrimaryType" w:hAnsi="SassoonPrimaryType"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Type" w:hAnsi="SassoonPrimaryType"/>
                <w:b/>
                <w:sz w:val="16"/>
                <w:szCs w:val="16"/>
              </w:rPr>
            </w:pPr>
            <w:r>
              <w:rPr>
                <w:rFonts w:ascii="SassoonPrimaryType" w:hAnsi="SassoonPrimaryType"/>
                <w:b/>
                <w:sz w:val="16"/>
                <w:szCs w:val="16"/>
              </w:rPr>
              <w:t>Video</w:t>
            </w:r>
            <w:r w:rsidR="00BF1C56">
              <w:rPr>
                <w:rFonts w:ascii="SassoonPrimaryType" w:hAnsi="SassoonPrimaryType"/>
                <w:b/>
                <w:sz w:val="16"/>
                <w:szCs w:val="16"/>
              </w:rPr>
              <w:t>, illustrations and questions</w:t>
            </w:r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to </w:t>
            </w:r>
            <w:proofErr w:type="gramStart"/>
            <w:r>
              <w:rPr>
                <w:rFonts w:ascii="SassoonPrimaryType" w:hAnsi="SassoonPrimaryType"/>
                <w:b/>
                <w:sz w:val="16"/>
                <w:szCs w:val="16"/>
              </w:rPr>
              <w:t>be uploaded</w:t>
            </w:r>
            <w:proofErr w:type="gramEnd"/>
            <w:r>
              <w:rPr>
                <w:rFonts w:ascii="SassoonPrimaryType" w:hAnsi="SassoonPrimaryType"/>
                <w:b/>
                <w:sz w:val="16"/>
                <w:szCs w:val="16"/>
              </w:rPr>
              <w:t xml:space="preserve"> on Dojo.</w:t>
            </w:r>
          </w:p>
        </w:tc>
        <w:tc>
          <w:tcPr>
            <w:tcW w:w="1559" w:type="dxa"/>
          </w:tcPr>
          <w:p w:rsidR="00252AF0" w:rsidRDefault="00FD7657">
            <w:pPr>
              <w:jc w:val="center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Reading</w:t>
            </w:r>
          </w:p>
          <w:p w:rsidR="00252AF0" w:rsidRDefault="00FD7657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Practise your allocated Collins Big Cat reading book.</w:t>
            </w:r>
          </w:p>
          <w:p w:rsidR="00252AF0" w:rsidRDefault="00252AF0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:rsidR="00252AF0" w:rsidRDefault="00FD7657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Story time video posted on Dojo.</w:t>
            </w:r>
          </w:p>
        </w:tc>
      </w:tr>
    </w:tbl>
    <w:p w:rsidR="00252AF0" w:rsidRDefault="00252AF0"/>
    <w:sectPr w:rsidR="00252AF0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F0" w:rsidRDefault="00FD7657">
      <w:pPr>
        <w:spacing w:after="0" w:line="240" w:lineRule="auto"/>
      </w:pPr>
      <w:r>
        <w:separator/>
      </w:r>
    </w:p>
  </w:endnote>
  <w:endnote w:type="continuationSeparator" w:id="0">
    <w:p w:rsidR="00252AF0" w:rsidRDefault="00FD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F0" w:rsidRDefault="00FD7657">
      <w:pPr>
        <w:spacing w:after="0" w:line="240" w:lineRule="auto"/>
      </w:pPr>
      <w:r>
        <w:separator/>
      </w:r>
    </w:p>
  </w:footnote>
  <w:footnote w:type="continuationSeparator" w:id="0">
    <w:p w:rsidR="00252AF0" w:rsidRDefault="00FD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F0" w:rsidRDefault="00FD7657">
    <w:pPr>
      <w:pStyle w:val="Header"/>
    </w:pPr>
    <w:r>
      <w:t xml:space="preserve">Reception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37E7"/>
    <w:multiLevelType w:val="hybridMultilevel"/>
    <w:tmpl w:val="92B0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0"/>
    <w:rsid w:val="00021860"/>
    <w:rsid w:val="00193D0B"/>
    <w:rsid w:val="00232FBE"/>
    <w:rsid w:val="00252AF0"/>
    <w:rsid w:val="006D4832"/>
    <w:rsid w:val="00704BB2"/>
    <w:rsid w:val="00AB4858"/>
    <w:rsid w:val="00B94043"/>
    <w:rsid w:val="00BD73FD"/>
    <w:rsid w:val="00BF1C56"/>
    <w:rsid w:val="00D847FA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358D"/>
  <w15:chartTrackingRefBased/>
  <w15:docId w15:val="{2E19EF98-7DFD-43A1-A08F-C50800FB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8h2kRccHqU" TargetMode="External"/><Relationship Id="rId13" Type="http://schemas.openxmlformats.org/officeDocument/2006/relationships/hyperlink" Target="https://www.youtube.com/watch?v=lD9tjBUiXs0&amp;t=108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9tjBUiXs0&amp;t=108s" TargetMode="External"/><Relationship Id="rId12" Type="http://schemas.openxmlformats.org/officeDocument/2006/relationships/hyperlink" Target="https://www.youtube.com/watch?v=lD9tjBUiXs0&amp;t=108s" TargetMode="External"/><Relationship Id="rId17" Type="http://schemas.openxmlformats.org/officeDocument/2006/relationships/hyperlink" Target="https://classroom.thenational.academy/lessons/consolidating-learning-on-shape-and-sorting-ctj66t?activity=video&amp;step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mAQWVtgka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room.thenational.academy/lessons/describing-and-sorting-3d-shapes-6mtk2r?activity=video&amp;step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D9tjBUiXs0&amp;t=108s" TargetMode="External"/><Relationship Id="rId10" Type="http://schemas.openxmlformats.org/officeDocument/2006/relationships/hyperlink" Target="https://www.youtube.com/watch?v=lD9tjBUiXs0&amp;t=108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pe+with+joe" TargetMode="External"/><Relationship Id="rId14" Type="http://schemas.openxmlformats.org/officeDocument/2006/relationships/hyperlink" Target="https://classroom.thenational.academy/lessons/exploring-the-characteristics-of-3d-shapes-cmtp4e?activity=video&amp;ste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Pybus, Kristina</dc:creator>
  <cp:keywords/>
  <dc:description/>
  <cp:lastModifiedBy>Pybus, K</cp:lastModifiedBy>
  <cp:revision>2</cp:revision>
  <cp:lastPrinted>2020-11-02T08:23:00Z</cp:lastPrinted>
  <dcterms:created xsi:type="dcterms:W3CDTF">2021-01-13T14:27:00Z</dcterms:created>
  <dcterms:modified xsi:type="dcterms:W3CDTF">2021-01-13T14:27:00Z</dcterms:modified>
</cp:coreProperties>
</file>