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A3C" w:rsidRDefault="00D12620" w:rsidP="002D277A">
      <w:pPr>
        <w:jc w:val="center"/>
      </w:pPr>
      <w:bookmarkStart w:id="0" w:name="_GoBack"/>
      <w:bookmarkEnd w:id="0"/>
      <w:r>
        <w:t xml:space="preserve">Nursery </w:t>
      </w:r>
      <w:r w:rsidR="002D277A">
        <w:t>English Curriculum Map: Power of Reading</w:t>
      </w:r>
    </w:p>
    <w:tbl>
      <w:tblPr>
        <w:tblStyle w:val="TableGrid"/>
        <w:tblW w:w="16019" w:type="dxa"/>
        <w:tblInd w:w="-998" w:type="dxa"/>
        <w:tblLayout w:type="fixed"/>
        <w:tblLook w:val="04A0" w:firstRow="1" w:lastRow="0" w:firstColumn="1" w:lastColumn="0" w:noHBand="0" w:noVBand="1"/>
      </w:tblPr>
      <w:tblGrid>
        <w:gridCol w:w="2288"/>
        <w:gridCol w:w="2288"/>
        <w:gridCol w:w="2288"/>
        <w:gridCol w:w="2287"/>
        <w:gridCol w:w="2288"/>
        <w:gridCol w:w="2287"/>
        <w:gridCol w:w="2293"/>
      </w:tblGrid>
      <w:tr w:rsidR="002D277A" w:rsidTr="002F4690">
        <w:trPr>
          <w:trHeight w:val="2513"/>
        </w:trPr>
        <w:tc>
          <w:tcPr>
            <w:tcW w:w="2288" w:type="dxa"/>
          </w:tcPr>
          <w:p w:rsidR="002D277A" w:rsidRPr="00971BE2" w:rsidRDefault="001870D0" w:rsidP="002D277A">
            <w:pPr>
              <w:jc w:val="center"/>
              <w:rPr>
                <w:sz w:val="28"/>
                <w:szCs w:val="28"/>
              </w:rPr>
            </w:pPr>
            <w:r>
              <w:rPr>
                <w:sz w:val="28"/>
                <w:szCs w:val="28"/>
              </w:rPr>
              <w:t xml:space="preserve">Nursery </w:t>
            </w:r>
          </w:p>
          <w:p w:rsidR="002110EB" w:rsidRPr="002110EB" w:rsidRDefault="002110EB" w:rsidP="00AC08FA">
            <w:pPr>
              <w:rPr>
                <w:sz w:val="16"/>
                <w:szCs w:val="16"/>
              </w:rPr>
            </w:pPr>
            <w:r w:rsidRPr="00820A62">
              <w:rPr>
                <w:color w:val="A6A6A6" w:themeColor="background1" w:themeShade="A6"/>
                <w:sz w:val="16"/>
                <w:szCs w:val="16"/>
              </w:rPr>
              <w:t xml:space="preserve">Using a Power of Reading </w:t>
            </w:r>
            <w:r w:rsidR="00256310" w:rsidRPr="00820A62">
              <w:rPr>
                <w:color w:val="A6A6A6" w:themeColor="background1" w:themeShade="A6"/>
                <w:sz w:val="16"/>
                <w:szCs w:val="16"/>
              </w:rPr>
              <w:t>Tea</w:t>
            </w:r>
            <w:r w:rsidR="001870D0">
              <w:rPr>
                <w:color w:val="A6A6A6" w:themeColor="background1" w:themeShade="A6"/>
                <w:sz w:val="16"/>
                <w:szCs w:val="16"/>
              </w:rPr>
              <w:t xml:space="preserve">ching Sequence to enhance the </w:t>
            </w:r>
            <w:r w:rsidR="00256310" w:rsidRPr="00820A62">
              <w:rPr>
                <w:color w:val="A6A6A6" w:themeColor="background1" w:themeShade="A6"/>
                <w:sz w:val="16"/>
                <w:szCs w:val="16"/>
              </w:rPr>
              <w:t>English Curriculum</w:t>
            </w:r>
            <w:r w:rsidR="00BC4F7F">
              <w:rPr>
                <w:color w:val="A6A6A6" w:themeColor="background1" w:themeShade="A6"/>
                <w:sz w:val="16"/>
                <w:szCs w:val="16"/>
              </w:rPr>
              <w:t>.</w:t>
            </w:r>
          </w:p>
        </w:tc>
        <w:tc>
          <w:tcPr>
            <w:tcW w:w="2288" w:type="dxa"/>
          </w:tcPr>
          <w:p w:rsidR="00971BE2" w:rsidRDefault="0065495F" w:rsidP="00971BE2">
            <w:pPr>
              <w:jc w:val="center"/>
              <w:rPr>
                <w:sz w:val="28"/>
                <w:szCs w:val="28"/>
              </w:rPr>
            </w:pPr>
            <w:r>
              <w:rPr>
                <w:noProof/>
                <w:lang w:eastAsia="en-GB"/>
              </w:rPr>
              <w:drawing>
                <wp:anchor distT="0" distB="0" distL="114300" distR="114300" simplePos="0" relativeHeight="251684864" behindDoc="1" locked="0" layoutInCell="1" allowOverlap="1">
                  <wp:simplePos x="0" y="0"/>
                  <wp:positionH relativeFrom="column">
                    <wp:posOffset>93345</wp:posOffset>
                  </wp:positionH>
                  <wp:positionV relativeFrom="paragraph">
                    <wp:posOffset>224790</wp:posOffset>
                  </wp:positionV>
                  <wp:extent cx="1091565" cy="1475105"/>
                  <wp:effectExtent l="0" t="0" r="0" b="0"/>
                  <wp:wrapTight wrapText="bothSides">
                    <wp:wrapPolygon edited="0">
                      <wp:start x="0" y="0"/>
                      <wp:lineTo x="0" y="21200"/>
                      <wp:lineTo x="21110" y="21200"/>
                      <wp:lineTo x="2111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1475105"/>
                          </a:xfrm>
                          <a:prstGeom prst="rect">
                            <a:avLst/>
                          </a:prstGeom>
                          <a:noFill/>
                        </pic:spPr>
                      </pic:pic>
                    </a:graphicData>
                  </a:graphic>
                </wp:anchor>
              </w:drawing>
            </w:r>
            <w:r w:rsidR="00256310" w:rsidRPr="00971BE2">
              <w:rPr>
                <w:sz w:val="28"/>
                <w:szCs w:val="28"/>
              </w:rPr>
              <w:t>Autumn 1</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971BE2" w:rsidTr="0065495F">
              <w:trPr>
                <w:trHeight w:val="441"/>
              </w:trPr>
              <w:tc>
                <w:tcPr>
                  <w:tcW w:w="236" w:type="dxa"/>
                </w:tcPr>
                <w:p w:rsidR="00971BE2" w:rsidRDefault="00971BE2" w:rsidP="00BC4F7F">
                  <w:pPr>
                    <w:jc w:val="center"/>
                    <w:rPr>
                      <w:sz w:val="23"/>
                      <w:szCs w:val="23"/>
                    </w:rPr>
                  </w:pPr>
                </w:p>
              </w:tc>
            </w:tr>
          </w:tbl>
          <w:p w:rsidR="002D277A" w:rsidRPr="00745B3E" w:rsidRDefault="002D277A" w:rsidP="00745B3E"/>
        </w:tc>
        <w:tc>
          <w:tcPr>
            <w:tcW w:w="2288" w:type="dxa"/>
          </w:tcPr>
          <w:p w:rsidR="00BC4F7F" w:rsidRDefault="0065495F" w:rsidP="007E5462">
            <w:pPr>
              <w:jc w:val="center"/>
              <w:rPr>
                <w:sz w:val="28"/>
                <w:szCs w:val="28"/>
              </w:rPr>
            </w:pPr>
            <w:r>
              <w:rPr>
                <w:noProof/>
                <w:sz w:val="28"/>
                <w:szCs w:val="28"/>
                <w:lang w:eastAsia="en-GB"/>
              </w:rPr>
              <w:drawing>
                <wp:anchor distT="0" distB="0" distL="114300" distR="114300" simplePos="0" relativeHeight="251685888" behindDoc="1" locked="0" layoutInCell="1" allowOverlap="1">
                  <wp:simplePos x="0" y="0"/>
                  <wp:positionH relativeFrom="column">
                    <wp:posOffset>50165</wp:posOffset>
                  </wp:positionH>
                  <wp:positionV relativeFrom="paragraph">
                    <wp:posOffset>237490</wp:posOffset>
                  </wp:positionV>
                  <wp:extent cx="1177290" cy="1435100"/>
                  <wp:effectExtent l="0" t="0" r="3810" b="0"/>
                  <wp:wrapTight wrapText="bothSides">
                    <wp:wrapPolygon edited="0">
                      <wp:start x="0" y="0"/>
                      <wp:lineTo x="0" y="21218"/>
                      <wp:lineTo x="21320" y="21218"/>
                      <wp:lineTo x="213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7290" cy="1435100"/>
                          </a:xfrm>
                          <a:prstGeom prst="rect">
                            <a:avLst/>
                          </a:prstGeom>
                          <a:noFill/>
                        </pic:spPr>
                      </pic:pic>
                    </a:graphicData>
                  </a:graphic>
                  <wp14:sizeRelH relativeFrom="margin">
                    <wp14:pctWidth>0</wp14:pctWidth>
                  </wp14:sizeRelH>
                  <wp14:sizeRelV relativeFrom="margin">
                    <wp14:pctHeight>0</wp14:pctHeight>
                  </wp14:sizeRelV>
                </wp:anchor>
              </w:drawing>
            </w:r>
            <w:r w:rsidR="00256310" w:rsidRPr="00971BE2">
              <w:rPr>
                <w:sz w:val="28"/>
                <w:szCs w:val="28"/>
              </w:rPr>
              <w:t xml:space="preserve">Autumn 2 </w:t>
            </w:r>
          </w:p>
          <w:p w:rsidR="0065495F" w:rsidRDefault="0065495F" w:rsidP="007E5462">
            <w:pPr>
              <w:jc w:val="center"/>
              <w:rPr>
                <w:sz w:val="28"/>
                <w:szCs w:val="28"/>
              </w:rPr>
            </w:pPr>
          </w:p>
          <w:p w:rsidR="00511920" w:rsidRPr="00971BE2" w:rsidRDefault="00511920" w:rsidP="007E5462">
            <w:pPr>
              <w:jc w:val="center"/>
              <w:rPr>
                <w:sz w:val="28"/>
                <w:szCs w:val="28"/>
              </w:rPr>
            </w:pPr>
          </w:p>
        </w:tc>
        <w:tc>
          <w:tcPr>
            <w:tcW w:w="2287" w:type="dxa"/>
          </w:tcPr>
          <w:p w:rsidR="00BC4F7F" w:rsidRDefault="0065495F" w:rsidP="002D277A">
            <w:pPr>
              <w:jc w:val="center"/>
              <w:rPr>
                <w:sz w:val="28"/>
                <w:szCs w:val="28"/>
              </w:rPr>
            </w:pPr>
            <w:r>
              <w:rPr>
                <w:noProof/>
                <w:sz w:val="28"/>
                <w:szCs w:val="28"/>
                <w:lang w:eastAsia="en-GB"/>
              </w:rPr>
              <w:drawing>
                <wp:anchor distT="0" distB="0" distL="114300" distR="114300" simplePos="0" relativeHeight="251686912" behindDoc="1" locked="0" layoutInCell="1" allowOverlap="1">
                  <wp:simplePos x="0" y="0"/>
                  <wp:positionH relativeFrom="column">
                    <wp:posOffset>69850</wp:posOffset>
                  </wp:positionH>
                  <wp:positionV relativeFrom="paragraph">
                    <wp:posOffset>269240</wp:posOffset>
                  </wp:positionV>
                  <wp:extent cx="1127760" cy="1447800"/>
                  <wp:effectExtent l="0" t="0" r="0" b="0"/>
                  <wp:wrapTight wrapText="bothSides">
                    <wp:wrapPolygon edited="0">
                      <wp:start x="0" y="0"/>
                      <wp:lineTo x="0" y="21316"/>
                      <wp:lineTo x="21162" y="21316"/>
                      <wp:lineTo x="2116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7760" cy="1447800"/>
                          </a:xfrm>
                          <a:prstGeom prst="rect">
                            <a:avLst/>
                          </a:prstGeom>
                          <a:noFill/>
                        </pic:spPr>
                      </pic:pic>
                    </a:graphicData>
                  </a:graphic>
                  <wp14:sizeRelH relativeFrom="margin">
                    <wp14:pctWidth>0</wp14:pctWidth>
                  </wp14:sizeRelH>
                  <wp14:sizeRelV relativeFrom="margin">
                    <wp14:pctHeight>0</wp14:pctHeight>
                  </wp14:sizeRelV>
                </wp:anchor>
              </w:drawing>
            </w:r>
            <w:r w:rsidR="00256310" w:rsidRPr="00971BE2">
              <w:rPr>
                <w:sz w:val="28"/>
                <w:szCs w:val="28"/>
              </w:rPr>
              <w:t>Spring 1</w:t>
            </w:r>
          </w:p>
          <w:p w:rsidR="002D277A" w:rsidRPr="00971BE2" w:rsidRDefault="002D277A" w:rsidP="00AC08FA">
            <w:pPr>
              <w:rPr>
                <w:sz w:val="28"/>
                <w:szCs w:val="28"/>
              </w:rPr>
            </w:pPr>
          </w:p>
        </w:tc>
        <w:tc>
          <w:tcPr>
            <w:tcW w:w="2288" w:type="dxa"/>
          </w:tcPr>
          <w:p w:rsidR="00BC4F7F" w:rsidRDefault="00256310" w:rsidP="005B5C66">
            <w:pPr>
              <w:jc w:val="center"/>
              <w:rPr>
                <w:sz w:val="28"/>
                <w:szCs w:val="28"/>
              </w:rPr>
            </w:pPr>
            <w:r w:rsidRPr="00971BE2">
              <w:rPr>
                <w:sz w:val="28"/>
                <w:szCs w:val="28"/>
              </w:rPr>
              <w:t>Sp</w:t>
            </w:r>
            <w:r w:rsidR="005B5C66">
              <w:rPr>
                <w:sz w:val="28"/>
                <w:szCs w:val="28"/>
              </w:rPr>
              <w:t>ri</w:t>
            </w:r>
            <w:r w:rsidRPr="00971BE2">
              <w:rPr>
                <w:sz w:val="28"/>
                <w:szCs w:val="28"/>
              </w:rPr>
              <w:t>ng 2</w:t>
            </w:r>
          </w:p>
          <w:p w:rsidR="0065495F" w:rsidRPr="00971BE2" w:rsidRDefault="0065495F" w:rsidP="005B5C66">
            <w:pPr>
              <w:jc w:val="center"/>
              <w:rPr>
                <w:sz w:val="28"/>
                <w:szCs w:val="28"/>
              </w:rPr>
            </w:pPr>
            <w:r>
              <w:rPr>
                <w:noProof/>
                <w:sz w:val="28"/>
                <w:szCs w:val="28"/>
                <w:lang w:eastAsia="en-GB"/>
              </w:rPr>
              <w:drawing>
                <wp:anchor distT="0" distB="0" distL="114300" distR="114300" simplePos="0" relativeHeight="251687936" behindDoc="1" locked="0" layoutInCell="1" allowOverlap="1">
                  <wp:simplePos x="0" y="0"/>
                  <wp:positionH relativeFrom="column">
                    <wp:posOffset>102870</wp:posOffset>
                  </wp:positionH>
                  <wp:positionV relativeFrom="paragraph">
                    <wp:posOffset>1270</wp:posOffset>
                  </wp:positionV>
                  <wp:extent cx="1109345" cy="1536065"/>
                  <wp:effectExtent l="0" t="0" r="0" b="6985"/>
                  <wp:wrapTight wrapText="bothSides">
                    <wp:wrapPolygon edited="0">
                      <wp:start x="0" y="0"/>
                      <wp:lineTo x="0" y="21430"/>
                      <wp:lineTo x="21143" y="21430"/>
                      <wp:lineTo x="2114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1536065"/>
                          </a:xfrm>
                          <a:prstGeom prst="rect">
                            <a:avLst/>
                          </a:prstGeom>
                          <a:noFill/>
                        </pic:spPr>
                      </pic:pic>
                    </a:graphicData>
                  </a:graphic>
                </wp:anchor>
              </w:drawing>
            </w:r>
          </w:p>
        </w:tc>
        <w:tc>
          <w:tcPr>
            <w:tcW w:w="2287" w:type="dxa"/>
          </w:tcPr>
          <w:p w:rsidR="00BC4F7F" w:rsidRDefault="00293622" w:rsidP="00AC08FA">
            <w:pPr>
              <w:jc w:val="center"/>
              <w:rPr>
                <w:sz w:val="28"/>
                <w:szCs w:val="28"/>
              </w:rPr>
            </w:pPr>
            <w:r>
              <w:rPr>
                <w:noProof/>
                <w:sz w:val="28"/>
                <w:szCs w:val="28"/>
                <w:lang w:eastAsia="en-GB"/>
              </w:rPr>
              <w:drawing>
                <wp:anchor distT="0" distB="0" distL="114300" distR="114300" simplePos="0" relativeHeight="251688960" behindDoc="1" locked="0" layoutInCell="1" allowOverlap="1">
                  <wp:simplePos x="0" y="0"/>
                  <wp:positionH relativeFrom="column">
                    <wp:posOffset>103505</wp:posOffset>
                  </wp:positionH>
                  <wp:positionV relativeFrom="paragraph">
                    <wp:posOffset>262890</wp:posOffset>
                  </wp:positionV>
                  <wp:extent cx="1127760" cy="1530350"/>
                  <wp:effectExtent l="0" t="0" r="0" b="0"/>
                  <wp:wrapTight wrapText="bothSides">
                    <wp:wrapPolygon edited="0">
                      <wp:start x="0" y="0"/>
                      <wp:lineTo x="0" y="21241"/>
                      <wp:lineTo x="21162" y="21241"/>
                      <wp:lineTo x="2116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7760" cy="1530350"/>
                          </a:xfrm>
                          <a:prstGeom prst="rect">
                            <a:avLst/>
                          </a:prstGeom>
                          <a:noFill/>
                        </pic:spPr>
                      </pic:pic>
                    </a:graphicData>
                  </a:graphic>
                </wp:anchor>
              </w:drawing>
            </w:r>
            <w:r w:rsidR="00256310" w:rsidRPr="00971BE2">
              <w:rPr>
                <w:sz w:val="28"/>
                <w:szCs w:val="28"/>
              </w:rPr>
              <w:t>Summer 1</w:t>
            </w:r>
          </w:p>
          <w:p w:rsidR="00293622" w:rsidRDefault="00293622" w:rsidP="00AC08FA">
            <w:pPr>
              <w:jc w:val="center"/>
              <w:rPr>
                <w:sz w:val="28"/>
                <w:szCs w:val="28"/>
              </w:rPr>
            </w:pPr>
          </w:p>
          <w:p w:rsidR="005B5C66" w:rsidRPr="00971BE2" w:rsidRDefault="005B5C66" w:rsidP="00AC08FA">
            <w:pPr>
              <w:jc w:val="center"/>
              <w:rPr>
                <w:sz w:val="28"/>
                <w:szCs w:val="28"/>
              </w:rPr>
            </w:pPr>
          </w:p>
        </w:tc>
        <w:tc>
          <w:tcPr>
            <w:tcW w:w="2293" w:type="dxa"/>
          </w:tcPr>
          <w:p w:rsidR="00BC4F7F" w:rsidRDefault="00293622" w:rsidP="003E4517">
            <w:pPr>
              <w:jc w:val="center"/>
              <w:rPr>
                <w:sz w:val="28"/>
                <w:szCs w:val="28"/>
              </w:rPr>
            </w:pPr>
            <w:r>
              <w:rPr>
                <w:noProof/>
                <w:lang w:eastAsia="en-GB"/>
              </w:rPr>
              <w:drawing>
                <wp:anchor distT="0" distB="0" distL="114300" distR="114300" simplePos="0" relativeHeight="251691008" behindDoc="1" locked="0" layoutInCell="1" allowOverlap="1" wp14:anchorId="3D8F7F68" wp14:editId="45178D60">
                  <wp:simplePos x="0" y="0"/>
                  <wp:positionH relativeFrom="column">
                    <wp:posOffset>176530</wp:posOffset>
                  </wp:positionH>
                  <wp:positionV relativeFrom="paragraph">
                    <wp:posOffset>271145</wp:posOffset>
                  </wp:positionV>
                  <wp:extent cx="1021080" cy="1549400"/>
                  <wp:effectExtent l="0" t="0" r="7620" b="0"/>
                  <wp:wrapTight wrapText="bothSides">
                    <wp:wrapPolygon edited="0">
                      <wp:start x="0" y="0"/>
                      <wp:lineTo x="0" y="21246"/>
                      <wp:lineTo x="21358" y="21246"/>
                      <wp:lineTo x="21358"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1080" cy="1549400"/>
                          </a:xfrm>
                          <a:prstGeom prst="rect">
                            <a:avLst/>
                          </a:prstGeom>
                        </pic:spPr>
                      </pic:pic>
                    </a:graphicData>
                  </a:graphic>
                  <wp14:sizeRelH relativeFrom="margin">
                    <wp14:pctWidth>0</wp14:pctWidth>
                  </wp14:sizeRelH>
                  <wp14:sizeRelV relativeFrom="margin">
                    <wp14:pctHeight>0</wp14:pctHeight>
                  </wp14:sizeRelV>
                </wp:anchor>
              </w:drawing>
            </w:r>
            <w:r w:rsidR="003E4517">
              <w:rPr>
                <w:sz w:val="28"/>
                <w:szCs w:val="28"/>
              </w:rPr>
              <w:t>Su</w:t>
            </w:r>
            <w:r w:rsidR="00256310" w:rsidRPr="00971BE2">
              <w:rPr>
                <w:sz w:val="28"/>
                <w:szCs w:val="28"/>
              </w:rPr>
              <w:t>mmer 2</w:t>
            </w:r>
          </w:p>
          <w:p w:rsidR="00293622" w:rsidRDefault="00293622" w:rsidP="003E4517">
            <w:pPr>
              <w:jc w:val="center"/>
              <w:rPr>
                <w:sz w:val="28"/>
                <w:szCs w:val="28"/>
              </w:rPr>
            </w:pPr>
          </w:p>
          <w:p w:rsidR="00AC08FA" w:rsidRPr="00971BE2" w:rsidRDefault="00AC08FA" w:rsidP="003E4517">
            <w:pPr>
              <w:jc w:val="center"/>
              <w:rPr>
                <w:sz w:val="28"/>
                <w:szCs w:val="28"/>
              </w:rPr>
            </w:pPr>
          </w:p>
        </w:tc>
      </w:tr>
      <w:tr w:rsidR="00293622" w:rsidTr="002F4690">
        <w:trPr>
          <w:trHeight w:val="416"/>
        </w:trPr>
        <w:tc>
          <w:tcPr>
            <w:tcW w:w="2288" w:type="dxa"/>
          </w:tcPr>
          <w:p w:rsidR="00293622" w:rsidRPr="001A2408" w:rsidRDefault="00293622" w:rsidP="00293622">
            <w:pPr>
              <w:jc w:val="center"/>
              <w:rPr>
                <w:sz w:val="20"/>
                <w:szCs w:val="20"/>
              </w:rPr>
            </w:pPr>
            <w:r w:rsidRPr="001A2408">
              <w:rPr>
                <w:sz w:val="20"/>
                <w:szCs w:val="20"/>
              </w:rPr>
              <w:t>Literary Form</w:t>
            </w:r>
          </w:p>
        </w:tc>
        <w:tc>
          <w:tcPr>
            <w:tcW w:w="2288" w:type="dxa"/>
          </w:tcPr>
          <w:p w:rsidR="00293622" w:rsidRDefault="00293622" w:rsidP="00293622">
            <w:pPr>
              <w:jc w:val="center"/>
              <w:rPr>
                <w:sz w:val="16"/>
                <w:szCs w:val="16"/>
              </w:rPr>
            </w:pPr>
            <w:r>
              <w:rPr>
                <w:sz w:val="16"/>
                <w:szCs w:val="16"/>
              </w:rPr>
              <w:t>Contemporary Fiction</w:t>
            </w:r>
          </w:p>
          <w:p w:rsidR="00A10F66" w:rsidRPr="0064333C" w:rsidRDefault="00A10F66" w:rsidP="00293622">
            <w:pPr>
              <w:jc w:val="center"/>
              <w:rPr>
                <w:sz w:val="16"/>
                <w:szCs w:val="16"/>
              </w:rPr>
            </w:pPr>
            <w:r>
              <w:rPr>
                <w:sz w:val="16"/>
                <w:szCs w:val="16"/>
              </w:rPr>
              <w:t>(with rhyming pattern)</w:t>
            </w:r>
          </w:p>
        </w:tc>
        <w:tc>
          <w:tcPr>
            <w:tcW w:w="2288" w:type="dxa"/>
          </w:tcPr>
          <w:p w:rsidR="00293622" w:rsidRDefault="00293622" w:rsidP="00293622">
            <w:pPr>
              <w:jc w:val="center"/>
              <w:rPr>
                <w:sz w:val="16"/>
                <w:szCs w:val="16"/>
              </w:rPr>
            </w:pPr>
            <w:r w:rsidRPr="0065495F">
              <w:rPr>
                <w:sz w:val="16"/>
                <w:szCs w:val="16"/>
              </w:rPr>
              <w:t>Classic Texts and Modern Classics</w:t>
            </w:r>
          </w:p>
          <w:p w:rsidR="00293622" w:rsidRPr="00A10F66" w:rsidRDefault="00293622" w:rsidP="00293622">
            <w:pPr>
              <w:jc w:val="center"/>
              <w:rPr>
                <w:color w:val="A6A6A6" w:themeColor="background1" w:themeShade="A6"/>
                <w:sz w:val="16"/>
                <w:szCs w:val="16"/>
              </w:rPr>
            </w:pPr>
            <w:r w:rsidRPr="00A10F66">
              <w:rPr>
                <w:color w:val="A6A6A6" w:themeColor="background1" w:themeShade="A6"/>
                <w:sz w:val="16"/>
                <w:szCs w:val="16"/>
              </w:rPr>
              <w:t xml:space="preserve">Traditional Tale and Twists </w:t>
            </w:r>
          </w:p>
          <w:p w:rsidR="00A10F66" w:rsidRPr="0064333C" w:rsidRDefault="00A10F66" w:rsidP="00293622">
            <w:pPr>
              <w:jc w:val="center"/>
              <w:rPr>
                <w:sz w:val="16"/>
                <w:szCs w:val="16"/>
              </w:rPr>
            </w:pPr>
            <w:r>
              <w:rPr>
                <w:sz w:val="16"/>
                <w:szCs w:val="16"/>
              </w:rPr>
              <w:t xml:space="preserve">(with repeated refrain) </w:t>
            </w:r>
          </w:p>
        </w:tc>
        <w:tc>
          <w:tcPr>
            <w:tcW w:w="2287" w:type="dxa"/>
          </w:tcPr>
          <w:p w:rsidR="00293622" w:rsidRDefault="00293622" w:rsidP="00293622">
            <w:pPr>
              <w:jc w:val="center"/>
              <w:rPr>
                <w:sz w:val="16"/>
                <w:szCs w:val="16"/>
              </w:rPr>
            </w:pPr>
            <w:r w:rsidRPr="0065495F">
              <w:rPr>
                <w:sz w:val="16"/>
                <w:szCs w:val="16"/>
              </w:rPr>
              <w:t>Contemporary Fiction</w:t>
            </w:r>
          </w:p>
          <w:p w:rsidR="00C07642" w:rsidRPr="00783277" w:rsidRDefault="00C07642" w:rsidP="00293622">
            <w:pPr>
              <w:jc w:val="center"/>
              <w:rPr>
                <w:sz w:val="16"/>
                <w:szCs w:val="16"/>
              </w:rPr>
            </w:pPr>
            <w:r w:rsidRPr="00C07642">
              <w:rPr>
                <w:sz w:val="16"/>
                <w:szCs w:val="16"/>
              </w:rPr>
              <w:t>(with rhyming pattern)</w:t>
            </w:r>
          </w:p>
        </w:tc>
        <w:tc>
          <w:tcPr>
            <w:tcW w:w="2288" w:type="dxa"/>
          </w:tcPr>
          <w:p w:rsidR="00293622" w:rsidRPr="00293622" w:rsidRDefault="00293622" w:rsidP="00293622">
            <w:pPr>
              <w:jc w:val="center"/>
              <w:rPr>
                <w:sz w:val="16"/>
                <w:szCs w:val="16"/>
              </w:rPr>
            </w:pPr>
            <w:r w:rsidRPr="00293622">
              <w:rPr>
                <w:sz w:val="16"/>
                <w:szCs w:val="16"/>
              </w:rPr>
              <w:t>Picture Book</w:t>
            </w:r>
          </w:p>
        </w:tc>
        <w:tc>
          <w:tcPr>
            <w:tcW w:w="2287" w:type="dxa"/>
          </w:tcPr>
          <w:p w:rsidR="00293622" w:rsidRPr="00783277" w:rsidRDefault="00293622" w:rsidP="00293622">
            <w:pPr>
              <w:jc w:val="center"/>
              <w:rPr>
                <w:sz w:val="16"/>
                <w:szCs w:val="16"/>
              </w:rPr>
            </w:pPr>
            <w:r w:rsidRPr="0065495F">
              <w:rPr>
                <w:sz w:val="16"/>
                <w:szCs w:val="16"/>
              </w:rPr>
              <w:t>Contemporary Fiction</w:t>
            </w:r>
          </w:p>
        </w:tc>
        <w:tc>
          <w:tcPr>
            <w:tcW w:w="2293" w:type="dxa"/>
          </w:tcPr>
          <w:p w:rsidR="00293622" w:rsidRPr="00293622" w:rsidRDefault="00293622" w:rsidP="00293622">
            <w:pPr>
              <w:jc w:val="center"/>
              <w:rPr>
                <w:sz w:val="16"/>
                <w:szCs w:val="16"/>
              </w:rPr>
            </w:pPr>
            <w:r w:rsidRPr="00293622">
              <w:rPr>
                <w:sz w:val="16"/>
                <w:szCs w:val="16"/>
              </w:rPr>
              <w:t>Picture Book</w:t>
            </w:r>
          </w:p>
        </w:tc>
      </w:tr>
      <w:tr w:rsidR="00544127" w:rsidTr="002F4690">
        <w:trPr>
          <w:trHeight w:val="167"/>
        </w:trPr>
        <w:tc>
          <w:tcPr>
            <w:tcW w:w="2288" w:type="dxa"/>
          </w:tcPr>
          <w:p w:rsidR="00544127" w:rsidRPr="001A2408" w:rsidRDefault="00544127" w:rsidP="00544127">
            <w:pPr>
              <w:rPr>
                <w:sz w:val="20"/>
                <w:szCs w:val="20"/>
              </w:rPr>
            </w:pPr>
            <w:r w:rsidRPr="001A2408">
              <w:rPr>
                <w:sz w:val="20"/>
                <w:szCs w:val="20"/>
              </w:rPr>
              <w:t xml:space="preserve">Links to Main EYFSP Area of Learning </w:t>
            </w:r>
          </w:p>
        </w:tc>
        <w:tc>
          <w:tcPr>
            <w:tcW w:w="2288" w:type="dxa"/>
          </w:tcPr>
          <w:p w:rsidR="00544127" w:rsidRPr="00BB7441" w:rsidRDefault="00544127" w:rsidP="00BB7441">
            <w:pPr>
              <w:jc w:val="center"/>
              <w:rPr>
                <w:b/>
                <w:sz w:val="16"/>
                <w:szCs w:val="16"/>
              </w:rPr>
            </w:pPr>
            <w:r w:rsidRPr="00BB7441">
              <w:rPr>
                <w:b/>
                <w:sz w:val="16"/>
                <w:szCs w:val="16"/>
              </w:rPr>
              <w:t>Understanding the World:</w:t>
            </w:r>
          </w:p>
          <w:p w:rsidR="00544127" w:rsidRPr="007049C7" w:rsidRDefault="00CF5CE7" w:rsidP="007049C7">
            <w:pPr>
              <w:jc w:val="center"/>
              <w:rPr>
                <w:color w:val="A6A6A6" w:themeColor="background1" w:themeShade="A6"/>
                <w:sz w:val="16"/>
                <w:szCs w:val="16"/>
              </w:rPr>
            </w:pPr>
            <w:r>
              <w:rPr>
                <w:sz w:val="16"/>
                <w:szCs w:val="16"/>
              </w:rPr>
              <w:t xml:space="preserve">People and Communities </w:t>
            </w:r>
          </w:p>
        </w:tc>
        <w:tc>
          <w:tcPr>
            <w:tcW w:w="2288" w:type="dxa"/>
          </w:tcPr>
          <w:p w:rsidR="00544127" w:rsidRDefault="00544127" w:rsidP="00BB7441">
            <w:pPr>
              <w:jc w:val="center"/>
              <w:rPr>
                <w:b/>
                <w:sz w:val="16"/>
                <w:szCs w:val="16"/>
              </w:rPr>
            </w:pPr>
            <w:r w:rsidRPr="00BB7441">
              <w:rPr>
                <w:b/>
                <w:sz w:val="16"/>
                <w:szCs w:val="16"/>
              </w:rPr>
              <w:t>Understanding the World:</w:t>
            </w:r>
          </w:p>
          <w:p w:rsidR="007049C7" w:rsidRPr="007049C7" w:rsidRDefault="00CF5CE7" w:rsidP="00BB7441">
            <w:pPr>
              <w:jc w:val="center"/>
              <w:rPr>
                <w:sz w:val="16"/>
                <w:szCs w:val="16"/>
              </w:rPr>
            </w:pPr>
            <w:r>
              <w:rPr>
                <w:sz w:val="16"/>
                <w:szCs w:val="16"/>
              </w:rPr>
              <w:t>The World</w:t>
            </w:r>
          </w:p>
        </w:tc>
        <w:tc>
          <w:tcPr>
            <w:tcW w:w="2287" w:type="dxa"/>
          </w:tcPr>
          <w:tbl>
            <w:tblPr>
              <w:tblW w:w="0" w:type="auto"/>
              <w:tblBorders>
                <w:top w:val="nil"/>
                <w:left w:val="nil"/>
                <w:bottom w:val="nil"/>
                <w:right w:val="nil"/>
              </w:tblBorders>
              <w:tblLayout w:type="fixed"/>
              <w:tblLook w:val="0000" w:firstRow="0" w:lastRow="0" w:firstColumn="0" w:lastColumn="0" w:noHBand="0" w:noVBand="0"/>
            </w:tblPr>
            <w:tblGrid>
              <w:gridCol w:w="2119"/>
            </w:tblGrid>
            <w:tr w:rsidR="00544127" w:rsidRPr="00BB7441">
              <w:trPr>
                <w:trHeight w:val="293"/>
              </w:trPr>
              <w:tc>
                <w:tcPr>
                  <w:tcW w:w="2119" w:type="dxa"/>
                </w:tcPr>
                <w:p w:rsidR="00544127" w:rsidRPr="00BB7441" w:rsidRDefault="00544127" w:rsidP="00BB7441">
                  <w:pPr>
                    <w:pStyle w:val="NoSpacing"/>
                    <w:jc w:val="center"/>
                    <w:rPr>
                      <w:b/>
                      <w:sz w:val="16"/>
                      <w:szCs w:val="16"/>
                    </w:rPr>
                  </w:pPr>
                  <w:r w:rsidRPr="00BB7441">
                    <w:rPr>
                      <w:b/>
                      <w:sz w:val="16"/>
                      <w:szCs w:val="16"/>
                    </w:rPr>
                    <w:t>Understanding the World:</w:t>
                  </w:r>
                </w:p>
                <w:p w:rsidR="00BB7441" w:rsidRPr="007049C7" w:rsidRDefault="00CF5CE7" w:rsidP="00BB7441">
                  <w:pPr>
                    <w:pStyle w:val="NoSpacing"/>
                    <w:jc w:val="center"/>
                    <w:rPr>
                      <w:rFonts w:ascii="Calibri" w:hAnsi="Calibri" w:cs="Calibri"/>
                      <w:color w:val="000000"/>
                      <w:sz w:val="16"/>
                      <w:szCs w:val="16"/>
                    </w:rPr>
                  </w:pPr>
                  <w:r>
                    <w:rPr>
                      <w:rFonts w:ascii="Calibri" w:hAnsi="Calibri" w:cs="Calibri"/>
                      <w:color w:val="000000"/>
                      <w:sz w:val="16"/>
                      <w:szCs w:val="16"/>
                    </w:rPr>
                    <w:t xml:space="preserve">The World </w:t>
                  </w:r>
                </w:p>
              </w:tc>
            </w:tr>
          </w:tbl>
          <w:p w:rsidR="00544127" w:rsidRPr="00BB7441" w:rsidRDefault="00544127" w:rsidP="00BB7441">
            <w:pPr>
              <w:jc w:val="center"/>
              <w:rPr>
                <w:b/>
                <w:color w:val="A6A6A6" w:themeColor="background1" w:themeShade="A6"/>
                <w:sz w:val="16"/>
                <w:szCs w:val="16"/>
              </w:rPr>
            </w:pPr>
          </w:p>
        </w:tc>
        <w:tc>
          <w:tcPr>
            <w:tcW w:w="2288" w:type="dxa"/>
          </w:tcPr>
          <w:p w:rsidR="00544127" w:rsidRDefault="00544127" w:rsidP="00BB7441">
            <w:pPr>
              <w:jc w:val="center"/>
              <w:rPr>
                <w:b/>
                <w:sz w:val="16"/>
                <w:szCs w:val="16"/>
              </w:rPr>
            </w:pPr>
            <w:r w:rsidRPr="00BB7441">
              <w:rPr>
                <w:b/>
                <w:sz w:val="16"/>
                <w:szCs w:val="16"/>
              </w:rPr>
              <w:t>Understanding the World:</w:t>
            </w:r>
          </w:p>
          <w:p w:rsidR="00CF5CE7" w:rsidRPr="00CF5CE7" w:rsidRDefault="00CF5CE7" w:rsidP="00BB7441">
            <w:pPr>
              <w:jc w:val="center"/>
              <w:rPr>
                <w:sz w:val="16"/>
                <w:szCs w:val="16"/>
              </w:rPr>
            </w:pPr>
            <w:r w:rsidRPr="00CF5CE7">
              <w:rPr>
                <w:sz w:val="16"/>
                <w:szCs w:val="16"/>
              </w:rPr>
              <w:t xml:space="preserve">People and Communities </w:t>
            </w:r>
          </w:p>
          <w:p w:rsidR="00544127" w:rsidRPr="007049C7" w:rsidRDefault="00CF5CE7" w:rsidP="00BB7441">
            <w:pPr>
              <w:jc w:val="center"/>
              <w:rPr>
                <w:color w:val="A6A6A6" w:themeColor="background1" w:themeShade="A6"/>
                <w:sz w:val="16"/>
                <w:szCs w:val="16"/>
              </w:rPr>
            </w:pPr>
            <w:r>
              <w:rPr>
                <w:sz w:val="16"/>
                <w:szCs w:val="16"/>
              </w:rPr>
              <w:t xml:space="preserve">The World </w:t>
            </w:r>
          </w:p>
        </w:tc>
        <w:tc>
          <w:tcPr>
            <w:tcW w:w="2287" w:type="dxa"/>
          </w:tcPr>
          <w:p w:rsidR="00544127" w:rsidRPr="00BB7441" w:rsidRDefault="00544127" w:rsidP="00BB7441">
            <w:pPr>
              <w:jc w:val="center"/>
              <w:rPr>
                <w:b/>
                <w:sz w:val="16"/>
                <w:szCs w:val="16"/>
              </w:rPr>
            </w:pPr>
            <w:r w:rsidRPr="00BB7441">
              <w:rPr>
                <w:b/>
                <w:sz w:val="16"/>
                <w:szCs w:val="16"/>
              </w:rPr>
              <w:t>Understanding the World:</w:t>
            </w:r>
          </w:p>
          <w:p w:rsidR="00544127" w:rsidRPr="0057730E" w:rsidRDefault="0057730E" w:rsidP="0057730E">
            <w:pPr>
              <w:jc w:val="center"/>
              <w:rPr>
                <w:color w:val="A6A6A6" w:themeColor="background1" w:themeShade="A6"/>
                <w:sz w:val="16"/>
                <w:szCs w:val="16"/>
              </w:rPr>
            </w:pPr>
            <w:r w:rsidRPr="0057730E">
              <w:rPr>
                <w:sz w:val="16"/>
                <w:szCs w:val="16"/>
              </w:rPr>
              <w:t xml:space="preserve">People and Communities </w:t>
            </w:r>
          </w:p>
        </w:tc>
        <w:tc>
          <w:tcPr>
            <w:tcW w:w="2293" w:type="dxa"/>
          </w:tcPr>
          <w:p w:rsidR="00544127" w:rsidRDefault="00BB7441" w:rsidP="00BB7441">
            <w:pPr>
              <w:pStyle w:val="NoSpacing"/>
              <w:jc w:val="center"/>
              <w:rPr>
                <w:b/>
                <w:sz w:val="16"/>
                <w:szCs w:val="16"/>
              </w:rPr>
            </w:pPr>
            <w:r w:rsidRPr="00BB7441">
              <w:rPr>
                <w:b/>
                <w:sz w:val="16"/>
                <w:szCs w:val="16"/>
              </w:rPr>
              <w:t>PSED</w:t>
            </w:r>
            <w:r>
              <w:rPr>
                <w:b/>
                <w:sz w:val="16"/>
                <w:szCs w:val="16"/>
              </w:rPr>
              <w:t>:</w:t>
            </w:r>
          </w:p>
          <w:p w:rsidR="007049C7" w:rsidRPr="007049C7" w:rsidRDefault="007049C7" w:rsidP="00BB7441">
            <w:pPr>
              <w:pStyle w:val="NoSpacing"/>
              <w:jc w:val="center"/>
              <w:rPr>
                <w:sz w:val="16"/>
                <w:szCs w:val="16"/>
              </w:rPr>
            </w:pPr>
            <w:r w:rsidRPr="007049C7">
              <w:rPr>
                <w:sz w:val="16"/>
                <w:szCs w:val="16"/>
              </w:rPr>
              <w:t xml:space="preserve">Managing Self </w:t>
            </w:r>
          </w:p>
        </w:tc>
      </w:tr>
      <w:tr w:rsidR="00544127" w:rsidTr="002F4690">
        <w:tc>
          <w:tcPr>
            <w:tcW w:w="2288" w:type="dxa"/>
          </w:tcPr>
          <w:p w:rsidR="00544127" w:rsidRPr="001A2408" w:rsidRDefault="00544127" w:rsidP="00544127">
            <w:pPr>
              <w:jc w:val="center"/>
              <w:rPr>
                <w:sz w:val="20"/>
                <w:szCs w:val="20"/>
              </w:rPr>
            </w:pPr>
            <w:r w:rsidRPr="001A2408">
              <w:rPr>
                <w:sz w:val="20"/>
                <w:szCs w:val="20"/>
              </w:rPr>
              <w:t xml:space="preserve">PSED + Human Themes </w:t>
            </w:r>
          </w:p>
        </w:tc>
        <w:tc>
          <w:tcPr>
            <w:tcW w:w="2288" w:type="dxa"/>
          </w:tcPr>
          <w:p w:rsidR="00544127" w:rsidRDefault="00544127" w:rsidP="00544127">
            <w:pPr>
              <w:jc w:val="center"/>
              <w:rPr>
                <w:sz w:val="16"/>
                <w:szCs w:val="16"/>
              </w:rPr>
            </w:pPr>
            <w:r>
              <w:rPr>
                <w:sz w:val="16"/>
                <w:szCs w:val="16"/>
              </w:rPr>
              <w:t>Belonging</w:t>
            </w:r>
          </w:p>
          <w:p w:rsidR="00544127" w:rsidRPr="003E4517" w:rsidRDefault="00544127" w:rsidP="00544127">
            <w:pPr>
              <w:jc w:val="center"/>
              <w:rPr>
                <w:sz w:val="16"/>
                <w:szCs w:val="16"/>
              </w:rPr>
            </w:pPr>
          </w:p>
        </w:tc>
        <w:tc>
          <w:tcPr>
            <w:tcW w:w="2288" w:type="dxa"/>
          </w:tcPr>
          <w:p w:rsidR="00544127" w:rsidRPr="001E57F9" w:rsidRDefault="00544127" w:rsidP="00544127">
            <w:pPr>
              <w:jc w:val="center"/>
              <w:rPr>
                <w:sz w:val="16"/>
                <w:szCs w:val="16"/>
              </w:rPr>
            </w:pPr>
            <w:r>
              <w:rPr>
                <w:sz w:val="16"/>
                <w:szCs w:val="16"/>
              </w:rPr>
              <w:t xml:space="preserve">Resilience and Problem Solving </w:t>
            </w:r>
          </w:p>
        </w:tc>
        <w:tc>
          <w:tcPr>
            <w:tcW w:w="2287" w:type="dxa"/>
          </w:tcPr>
          <w:p w:rsidR="00544127" w:rsidRPr="001E57F9" w:rsidRDefault="00544127" w:rsidP="00544127">
            <w:pPr>
              <w:jc w:val="center"/>
              <w:rPr>
                <w:sz w:val="16"/>
                <w:szCs w:val="16"/>
              </w:rPr>
            </w:pPr>
            <w:r>
              <w:rPr>
                <w:sz w:val="16"/>
                <w:szCs w:val="16"/>
              </w:rPr>
              <w:t xml:space="preserve">Working Together </w:t>
            </w:r>
          </w:p>
        </w:tc>
        <w:tc>
          <w:tcPr>
            <w:tcW w:w="2288" w:type="dxa"/>
          </w:tcPr>
          <w:p w:rsidR="00544127" w:rsidRPr="001E57F9" w:rsidRDefault="00544127" w:rsidP="00544127">
            <w:pPr>
              <w:jc w:val="center"/>
              <w:rPr>
                <w:sz w:val="16"/>
                <w:szCs w:val="16"/>
              </w:rPr>
            </w:pPr>
            <w:r>
              <w:rPr>
                <w:sz w:val="16"/>
                <w:szCs w:val="16"/>
              </w:rPr>
              <w:t xml:space="preserve">Protecting Nature </w:t>
            </w:r>
          </w:p>
        </w:tc>
        <w:tc>
          <w:tcPr>
            <w:tcW w:w="2287" w:type="dxa"/>
          </w:tcPr>
          <w:p w:rsidR="00544127" w:rsidRPr="001E57F9" w:rsidRDefault="003457DC" w:rsidP="00544127">
            <w:pPr>
              <w:jc w:val="center"/>
              <w:rPr>
                <w:sz w:val="16"/>
                <w:szCs w:val="16"/>
              </w:rPr>
            </w:pPr>
            <w:r>
              <w:rPr>
                <w:sz w:val="16"/>
                <w:szCs w:val="16"/>
              </w:rPr>
              <w:t xml:space="preserve">Aspirations and Dreams </w:t>
            </w:r>
          </w:p>
        </w:tc>
        <w:tc>
          <w:tcPr>
            <w:tcW w:w="2293" w:type="dxa"/>
          </w:tcPr>
          <w:p w:rsidR="00544127" w:rsidRPr="001E57F9" w:rsidRDefault="0040373D" w:rsidP="00544127">
            <w:pPr>
              <w:jc w:val="center"/>
              <w:rPr>
                <w:sz w:val="16"/>
                <w:szCs w:val="16"/>
              </w:rPr>
            </w:pPr>
            <w:r>
              <w:rPr>
                <w:sz w:val="16"/>
                <w:szCs w:val="16"/>
              </w:rPr>
              <w:t>Trust/Identifying Worries</w:t>
            </w:r>
          </w:p>
        </w:tc>
      </w:tr>
      <w:tr w:rsidR="00544127" w:rsidTr="002F4690">
        <w:tc>
          <w:tcPr>
            <w:tcW w:w="2288" w:type="dxa"/>
          </w:tcPr>
          <w:tbl>
            <w:tblPr>
              <w:tblW w:w="0" w:type="auto"/>
              <w:tblBorders>
                <w:top w:val="nil"/>
                <w:left w:val="nil"/>
                <w:bottom w:val="nil"/>
                <w:right w:val="nil"/>
              </w:tblBorders>
              <w:tblLayout w:type="fixed"/>
              <w:tblLook w:val="0000" w:firstRow="0" w:lastRow="0" w:firstColumn="0" w:lastColumn="0" w:noHBand="0" w:noVBand="0"/>
            </w:tblPr>
            <w:tblGrid>
              <w:gridCol w:w="2273"/>
            </w:tblGrid>
            <w:tr w:rsidR="00544127" w:rsidRPr="00EA30A4">
              <w:trPr>
                <w:trHeight w:val="764"/>
              </w:trPr>
              <w:tc>
                <w:tcPr>
                  <w:tcW w:w="2273" w:type="dxa"/>
                </w:tcPr>
                <w:p w:rsidR="003D34F7" w:rsidRPr="001A2408" w:rsidRDefault="003D34F7" w:rsidP="003D34F7">
                  <w:pPr>
                    <w:pStyle w:val="NoSpacing"/>
                    <w:jc w:val="center"/>
                    <w:rPr>
                      <w:sz w:val="20"/>
                      <w:szCs w:val="20"/>
                    </w:rPr>
                  </w:pPr>
                  <w:r w:rsidRPr="001A2408">
                    <w:rPr>
                      <w:sz w:val="20"/>
                      <w:szCs w:val="20"/>
                    </w:rPr>
                    <w:t>Phonics and Early Reading</w:t>
                  </w:r>
                  <w:r>
                    <w:rPr>
                      <w:sz w:val="20"/>
                      <w:szCs w:val="20"/>
                    </w:rPr>
                    <w:t xml:space="preserve"> Experience  (Building </w:t>
                  </w:r>
                  <w:r w:rsidR="00A407BE">
                    <w:rPr>
                      <w:sz w:val="20"/>
                      <w:szCs w:val="20"/>
                    </w:rPr>
                    <w:t xml:space="preserve">Visual and </w:t>
                  </w:r>
                  <w:r>
                    <w:rPr>
                      <w:sz w:val="20"/>
                      <w:szCs w:val="20"/>
                    </w:rPr>
                    <w:t>Aural Skills)</w:t>
                  </w:r>
                </w:p>
                <w:p w:rsidR="00544127" w:rsidRPr="00EA30A4" w:rsidRDefault="00544127" w:rsidP="003D34F7">
                  <w:pPr>
                    <w:pStyle w:val="NoSpacing"/>
                    <w:ind w:left="360"/>
                  </w:pPr>
                </w:p>
              </w:tc>
            </w:tr>
          </w:tbl>
          <w:p w:rsidR="00544127" w:rsidRDefault="00544127" w:rsidP="00544127"/>
        </w:tc>
        <w:tc>
          <w:tcPr>
            <w:tcW w:w="2288" w:type="dxa"/>
          </w:tcPr>
          <w:p w:rsidR="00544127" w:rsidRPr="00750A97" w:rsidRDefault="00544127" w:rsidP="00544127">
            <w:pPr>
              <w:rPr>
                <w:b/>
                <w:sz w:val="16"/>
                <w:szCs w:val="16"/>
              </w:rPr>
            </w:pPr>
            <w:r w:rsidRPr="00750A97">
              <w:rPr>
                <w:b/>
                <w:sz w:val="16"/>
                <w:szCs w:val="16"/>
              </w:rPr>
              <w:t xml:space="preserve">Link to Phase 1/Launchpad for Literacy </w:t>
            </w:r>
          </w:p>
          <w:p w:rsidR="00544127" w:rsidRPr="00DA02F8" w:rsidRDefault="00544127" w:rsidP="00544127">
            <w:pPr>
              <w:pStyle w:val="ListParagraph"/>
              <w:numPr>
                <w:ilvl w:val="0"/>
                <w:numId w:val="16"/>
              </w:numPr>
              <w:rPr>
                <w:sz w:val="16"/>
                <w:szCs w:val="16"/>
              </w:rPr>
            </w:pPr>
            <w:r w:rsidRPr="00DA02F8">
              <w:rPr>
                <w:sz w:val="16"/>
                <w:szCs w:val="16"/>
              </w:rPr>
              <w:t>Nursery rhymes: jobs and occupations</w:t>
            </w:r>
          </w:p>
          <w:p w:rsidR="00544127" w:rsidRPr="00DA02F8" w:rsidRDefault="00544127" w:rsidP="00544127">
            <w:pPr>
              <w:pStyle w:val="ListParagraph"/>
              <w:numPr>
                <w:ilvl w:val="0"/>
                <w:numId w:val="16"/>
              </w:numPr>
              <w:rPr>
                <w:sz w:val="16"/>
                <w:szCs w:val="16"/>
              </w:rPr>
            </w:pPr>
            <w:r w:rsidRPr="00DA02F8">
              <w:rPr>
                <w:sz w:val="16"/>
                <w:szCs w:val="16"/>
              </w:rPr>
              <w:t xml:space="preserve">Rhythm and rhyme </w:t>
            </w:r>
          </w:p>
          <w:p w:rsidR="00544127" w:rsidRPr="00DA02F8" w:rsidRDefault="00544127" w:rsidP="00544127">
            <w:pPr>
              <w:pStyle w:val="ListParagraph"/>
              <w:numPr>
                <w:ilvl w:val="0"/>
                <w:numId w:val="16"/>
              </w:numPr>
              <w:rPr>
                <w:sz w:val="16"/>
                <w:szCs w:val="16"/>
              </w:rPr>
            </w:pPr>
            <w:r w:rsidRPr="00DA02F8">
              <w:rPr>
                <w:sz w:val="16"/>
                <w:szCs w:val="16"/>
              </w:rPr>
              <w:t>Family songs</w:t>
            </w:r>
          </w:p>
          <w:p w:rsidR="00544127" w:rsidRPr="00F24F2D" w:rsidRDefault="00544127" w:rsidP="00F24F2D">
            <w:pPr>
              <w:pStyle w:val="ListParagraph"/>
              <w:numPr>
                <w:ilvl w:val="0"/>
                <w:numId w:val="16"/>
              </w:numPr>
              <w:rPr>
                <w:b/>
                <w:sz w:val="16"/>
                <w:szCs w:val="16"/>
              </w:rPr>
            </w:pPr>
            <w:r w:rsidRPr="00DA02F8">
              <w:rPr>
                <w:sz w:val="16"/>
                <w:szCs w:val="16"/>
              </w:rPr>
              <w:t xml:space="preserve">Instrumental sounds </w:t>
            </w:r>
          </w:p>
          <w:p w:rsidR="00F24F2D" w:rsidRPr="00F24F2D" w:rsidRDefault="00F24F2D" w:rsidP="00F24F2D">
            <w:pPr>
              <w:pStyle w:val="ListParagraph"/>
              <w:numPr>
                <w:ilvl w:val="0"/>
                <w:numId w:val="16"/>
              </w:numPr>
              <w:rPr>
                <w:sz w:val="16"/>
                <w:szCs w:val="16"/>
              </w:rPr>
            </w:pPr>
            <w:r w:rsidRPr="00F24F2D">
              <w:rPr>
                <w:sz w:val="16"/>
                <w:szCs w:val="16"/>
              </w:rPr>
              <w:t xml:space="preserve">Matching aural patterns like rhyming pairs to visual patterns by onset and rime </w:t>
            </w:r>
          </w:p>
          <w:p w:rsidR="00F24F2D" w:rsidRPr="00DA02F8" w:rsidRDefault="00F24F2D" w:rsidP="00F24F2D">
            <w:pPr>
              <w:pStyle w:val="ListParagraph"/>
              <w:ind w:left="360"/>
              <w:rPr>
                <w:b/>
                <w:sz w:val="16"/>
                <w:szCs w:val="16"/>
              </w:rPr>
            </w:pPr>
          </w:p>
        </w:tc>
        <w:tc>
          <w:tcPr>
            <w:tcW w:w="2288" w:type="dxa"/>
          </w:tcPr>
          <w:p w:rsidR="00544127" w:rsidRPr="00750A97" w:rsidRDefault="00544127" w:rsidP="00544127">
            <w:pPr>
              <w:rPr>
                <w:b/>
                <w:sz w:val="16"/>
                <w:szCs w:val="16"/>
              </w:rPr>
            </w:pPr>
            <w:r w:rsidRPr="00750A97">
              <w:rPr>
                <w:b/>
                <w:sz w:val="16"/>
                <w:szCs w:val="16"/>
              </w:rPr>
              <w:t xml:space="preserve">Link to Phase 1/Launchpad for Literacy </w:t>
            </w:r>
          </w:p>
          <w:p w:rsidR="00544127" w:rsidRPr="008312BB" w:rsidRDefault="00544127" w:rsidP="00544127">
            <w:pPr>
              <w:pStyle w:val="Default"/>
              <w:numPr>
                <w:ilvl w:val="0"/>
                <w:numId w:val="18"/>
              </w:numPr>
              <w:rPr>
                <w:rFonts w:asciiTheme="minorHAnsi" w:hAnsiTheme="minorHAnsi" w:cstheme="minorHAnsi"/>
                <w:sz w:val="16"/>
                <w:szCs w:val="16"/>
              </w:rPr>
            </w:pPr>
            <w:r w:rsidRPr="008312BB">
              <w:rPr>
                <w:rFonts w:asciiTheme="minorHAnsi" w:hAnsiTheme="minorHAnsi" w:cstheme="minorHAnsi"/>
                <w:sz w:val="16"/>
                <w:szCs w:val="16"/>
              </w:rPr>
              <w:t xml:space="preserve">Rhythm and rhyme </w:t>
            </w:r>
          </w:p>
          <w:p w:rsidR="00544127" w:rsidRPr="008312BB" w:rsidRDefault="00224315" w:rsidP="00544127">
            <w:pPr>
              <w:pStyle w:val="Default"/>
              <w:numPr>
                <w:ilvl w:val="0"/>
                <w:numId w:val="18"/>
              </w:numPr>
              <w:rPr>
                <w:rFonts w:asciiTheme="minorHAnsi" w:hAnsiTheme="minorHAnsi" w:cstheme="minorHAnsi"/>
                <w:sz w:val="16"/>
                <w:szCs w:val="16"/>
              </w:rPr>
            </w:pPr>
            <w:r>
              <w:rPr>
                <w:rFonts w:asciiTheme="minorHAnsi" w:hAnsiTheme="minorHAnsi" w:cstheme="minorHAnsi"/>
                <w:sz w:val="16"/>
                <w:szCs w:val="16"/>
              </w:rPr>
              <w:t xml:space="preserve">Hearing and seeing </w:t>
            </w:r>
            <w:r w:rsidR="00544127" w:rsidRPr="008312BB">
              <w:rPr>
                <w:rFonts w:asciiTheme="minorHAnsi" w:hAnsiTheme="minorHAnsi" w:cstheme="minorHAnsi"/>
                <w:sz w:val="16"/>
                <w:szCs w:val="16"/>
              </w:rPr>
              <w:t xml:space="preserve">the Basic Code in context </w:t>
            </w:r>
          </w:p>
          <w:p w:rsidR="00544127" w:rsidRPr="008312BB" w:rsidRDefault="00544127" w:rsidP="00544127">
            <w:pPr>
              <w:pStyle w:val="Default"/>
              <w:numPr>
                <w:ilvl w:val="0"/>
                <w:numId w:val="18"/>
              </w:numPr>
              <w:rPr>
                <w:rFonts w:asciiTheme="minorHAnsi" w:hAnsiTheme="minorHAnsi" w:cstheme="minorHAnsi"/>
                <w:sz w:val="16"/>
                <w:szCs w:val="16"/>
              </w:rPr>
            </w:pPr>
            <w:r w:rsidRPr="008312BB">
              <w:rPr>
                <w:rFonts w:asciiTheme="minorHAnsi" w:hAnsiTheme="minorHAnsi" w:cstheme="minorHAnsi"/>
                <w:sz w:val="16"/>
                <w:szCs w:val="16"/>
              </w:rPr>
              <w:t xml:space="preserve">Lifting meaning through performance reading </w:t>
            </w:r>
          </w:p>
          <w:p w:rsidR="00544127" w:rsidRPr="008312BB" w:rsidRDefault="00544127" w:rsidP="00544127">
            <w:pPr>
              <w:pStyle w:val="Default"/>
              <w:numPr>
                <w:ilvl w:val="0"/>
                <w:numId w:val="18"/>
              </w:numPr>
              <w:rPr>
                <w:rFonts w:asciiTheme="minorHAnsi" w:hAnsiTheme="minorHAnsi" w:cstheme="minorHAnsi"/>
                <w:sz w:val="16"/>
                <w:szCs w:val="16"/>
              </w:rPr>
            </w:pPr>
            <w:r w:rsidRPr="008312BB">
              <w:rPr>
                <w:rFonts w:asciiTheme="minorHAnsi" w:hAnsiTheme="minorHAnsi" w:cstheme="minorHAnsi"/>
                <w:sz w:val="16"/>
                <w:szCs w:val="16"/>
              </w:rPr>
              <w:t xml:space="preserve">Developing inference </w:t>
            </w:r>
          </w:p>
          <w:p w:rsidR="00544127" w:rsidRPr="008312BB" w:rsidRDefault="00544127" w:rsidP="00544127">
            <w:pPr>
              <w:pStyle w:val="Default"/>
              <w:numPr>
                <w:ilvl w:val="0"/>
                <w:numId w:val="18"/>
              </w:numPr>
              <w:rPr>
                <w:rFonts w:asciiTheme="minorHAnsi" w:hAnsiTheme="minorHAnsi" w:cstheme="minorHAnsi"/>
                <w:sz w:val="16"/>
                <w:szCs w:val="16"/>
              </w:rPr>
            </w:pPr>
            <w:r w:rsidRPr="008312BB">
              <w:rPr>
                <w:rFonts w:asciiTheme="minorHAnsi" w:hAnsiTheme="minorHAnsi" w:cstheme="minorHAnsi"/>
                <w:sz w:val="16"/>
                <w:szCs w:val="16"/>
              </w:rPr>
              <w:t xml:space="preserve">Reading illustration </w:t>
            </w:r>
          </w:p>
          <w:p w:rsidR="00544127" w:rsidRPr="00F24F2D" w:rsidRDefault="00544127" w:rsidP="00544127">
            <w:pPr>
              <w:pStyle w:val="ListParagraph"/>
              <w:numPr>
                <w:ilvl w:val="0"/>
                <w:numId w:val="18"/>
              </w:numPr>
              <w:rPr>
                <w:sz w:val="16"/>
                <w:szCs w:val="16"/>
              </w:rPr>
            </w:pPr>
            <w:r w:rsidRPr="008312BB">
              <w:rPr>
                <w:rFonts w:cstheme="minorHAnsi"/>
                <w:sz w:val="16"/>
                <w:szCs w:val="16"/>
              </w:rPr>
              <w:t>Reading own writing</w:t>
            </w:r>
            <w:r w:rsidRPr="008312BB">
              <w:rPr>
                <w:sz w:val="18"/>
                <w:szCs w:val="18"/>
              </w:rPr>
              <w:t xml:space="preserve"> </w:t>
            </w:r>
          </w:p>
          <w:p w:rsidR="00F24F2D" w:rsidRDefault="00F24F2D" w:rsidP="00F24F2D">
            <w:pPr>
              <w:pStyle w:val="ListParagraph"/>
              <w:numPr>
                <w:ilvl w:val="0"/>
                <w:numId w:val="18"/>
              </w:numPr>
              <w:rPr>
                <w:sz w:val="16"/>
                <w:szCs w:val="16"/>
              </w:rPr>
            </w:pPr>
            <w:r>
              <w:rPr>
                <w:sz w:val="16"/>
                <w:szCs w:val="16"/>
              </w:rPr>
              <w:t>Rhythm and rhyme</w:t>
            </w:r>
          </w:p>
          <w:p w:rsidR="00F24F2D" w:rsidRDefault="00F24F2D" w:rsidP="00F24F2D">
            <w:pPr>
              <w:pStyle w:val="ListParagraph"/>
              <w:numPr>
                <w:ilvl w:val="0"/>
                <w:numId w:val="18"/>
              </w:numPr>
              <w:rPr>
                <w:sz w:val="16"/>
                <w:szCs w:val="16"/>
              </w:rPr>
            </w:pPr>
            <w:r>
              <w:rPr>
                <w:sz w:val="16"/>
                <w:szCs w:val="16"/>
              </w:rPr>
              <w:t>B</w:t>
            </w:r>
            <w:r w:rsidRPr="00F24F2D">
              <w:rPr>
                <w:sz w:val="16"/>
                <w:szCs w:val="16"/>
              </w:rPr>
              <w:t xml:space="preserve">ody percussion and voice sounds </w:t>
            </w:r>
          </w:p>
          <w:p w:rsidR="00F24F2D" w:rsidRPr="00F24F2D" w:rsidRDefault="00F24F2D" w:rsidP="00224315">
            <w:pPr>
              <w:pStyle w:val="ListParagraph"/>
              <w:ind w:left="360"/>
              <w:rPr>
                <w:sz w:val="16"/>
                <w:szCs w:val="16"/>
              </w:rPr>
            </w:pPr>
          </w:p>
        </w:tc>
        <w:tc>
          <w:tcPr>
            <w:tcW w:w="2287" w:type="dxa"/>
          </w:tcPr>
          <w:p w:rsidR="00544127" w:rsidRDefault="00544127" w:rsidP="00544127">
            <w:pPr>
              <w:rPr>
                <w:b/>
                <w:sz w:val="16"/>
                <w:szCs w:val="16"/>
              </w:rPr>
            </w:pPr>
            <w:r w:rsidRPr="00750A97">
              <w:rPr>
                <w:b/>
                <w:sz w:val="16"/>
                <w:szCs w:val="16"/>
              </w:rPr>
              <w:t xml:space="preserve">Link to Phase 1/Launchpad for Literacy </w:t>
            </w:r>
          </w:p>
          <w:p w:rsidR="00544127" w:rsidRPr="00DA02F8" w:rsidRDefault="00544127" w:rsidP="00544127">
            <w:pPr>
              <w:pStyle w:val="ListParagraph"/>
              <w:numPr>
                <w:ilvl w:val="0"/>
                <w:numId w:val="22"/>
              </w:numPr>
              <w:rPr>
                <w:sz w:val="16"/>
                <w:szCs w:val="16"/>
              </w:rPr>
            </w:pPr>
            <w:r w:rsidRPr="00DA02F8">
              <w:rPr>
                <w:sz w:val="16"/>
                <w:szCs w:val="16"/>
              </w:rPr>
              <w:t xml:space="preserve">Rhythm and rhyme </w:t>
            </w:r>
          </w:p>
          <w:p w:rsidR="00544127" w:rsidRDefault="00544127" w:rsidP="00544127">
            <w:pPr>
              <w:pStyle w:val="NoSpacing"/>
              <w:numPr>
                <w:ilvl w:val="0"/>
                <w:numId w:val="22"/>
              </w:numPr>
              <w:rPr>
                <w:sz w:val="16"/>
                <w:szCs w:val="16"/>
              </w:rPr>
            </w:pPr>
            <w:r w:rsidRPr="00C07642">
              <w:rPr>
                <w:sz w:val="16"/>
                <w:szCs w:val="16"/>
              </w:rPr>
              <w:t xml:space="preserve">Vocalising animal sounds Singing farm songs </w:t>
            </w:r>
          </w:p>
          <w:p w:rsidR="00544127" w:rsidRDefault="00544127" w:rsidP="00544127">
            <w:pPr>
              <w:pStyle w:val="NoSpacing"/>
              <w:numPr>
                <w:ilvl w:val="0"/>
                <w:numId w:val="22"/>
              </w:numPr>
              <w:rPr>
                <w:sz w:val="16"/>
                <w:szCs w:val="16"/>
              </w:rPr>
            </w:pPr>
            <w:r>
              <w:rPr>
                <w:sz w:val="16"/>
                <w:szCs w:val="16"/>
              </w:rPr>
              <w:t>Words as tags -</w:t>
            </w:r>
            <w:r w:rsidRPr="00C07642">
              <w:rPr>
                <w:sz w:val="16"/>
                <w:szCs w:val="16"/>
              </w:rPr>
              <w:t xml:space="preserve"> maps </w:t>
            </w:r>
          </w:p>
          <w:p w:rsidR="00544127" w:rsidRDefault="00544127" w:rsidP="00544127">
            <w:pPr>
              <w:pStyle w:val="NoSpacing"/>
              <w:numPr>
                <w:ilvl w:val="0"/>
                <w:numId w:val="22"/>
              </w:numPr>
              <w:rPr>
                <w:sz w:val="16"/>
                <w:szCs w:val="16"/>
              </w:rPr>
            </w:pPr>
            <w:r w:rsidRPr="00C07642">
              <w:rPr>
                <w:sz w:val="16"/>
                <w:szCs w:val="16"/>
              </w:rPr>
              <w:t>Reading own mapmaking and role-play writing outcomes</w:t>
            </w: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Default="00AC0812" w:rsidP="00AC0812">
            <w:pPr>
              <w:pStyle w:val="NoSpacing"/>
              <w:rPr>
                <w:sz w:val="16"/>
                <w:szCs w:val="16"/>
              </w:rPr>
            </w:pPr>
          </w:p>
          <w:p w:rsidR="00AC0812" w:rsidRPr="00C07642" w:rsidRDefault="00AC0812" w:rsidP="00AC0812">
            <w:pPr>
              <w:pStyle w:val="NoSpacing"/>
              <w:rPr>
                <w:sz w:val="16"/>
                <w:szCs w:val="16"/>
              </w:rPr>
            </w:pPr>
          </w:p>
        </w:tc>
        <w:tc>
          <w:tcPr>
            <w:tcW w:w="2288" w:type="dxa"/>
          </w:tcPr>
          <w:p w:rsidR="00544127" w:rsidRDefault="00544127" w:rsidP="00544127">
            <w:pPr>
              <w:rPr>
                <w:b/>
                <w:sz w:val="16"/>
                <w:szCs w:val="16"/>
              </w:rPr>
            </w:pPr>
            <w:r w:rsidRPr="00750A97">
              <w:rPr>
                <w:b/>
                <w:sz w:val="16"/>
                <w:szCs w:val="16"/>
              </w:rPr>
              <w:t xml:space="preserve">Link to Phase 1/Launchpad for Literacy </w:t>
            </w:r>
          </w:p>
          <w:p w:rsidR="00544127" w:rsidRDefault="00544127" w:rsidP="00544127">
            <w:pPr>
              <w:pStyle w:val="ListParagraph"/>
              <w:numPr>
                <w:ilvl w:val="0"/>
                <w:numId w:val="25"/>
              </w:numPr>
              <w:rPr>
                <w:sz w:val="16"/>
                <w:szCs w:val="16"/>
              </w:rPr>
            </w:pPr>
            <w:r w:rsidRPr="00E741A7">
              <w:rPr>
                <w:sz w:val="16"/>
                <w:szCs w:val="16"/>
              </w:rPr>
              <w:t xml:space="preserve">Environmental sound discrimination </w:t>
            </w:r>
          </w:p>
          <w:p w:rsidR="00224315" w:rsidRPr="00224315" w:rsidRDefault="00224315" w:rsidP="00224315">
            <w:pPr>
              <w:pStyle w:val="ListParagraph"/>
              <w:numPr>
                <w:ilvl w:val="0"/>
                <w:numId w:val="25"/>
              </w:numPr>
              <w:rPr>
                <w:sz w:val="16"/>
                <w:szCs w:val="16"/>
              </w:rPr>
            </w:pPr>
            <w:r w:rsidRPr="00224315">
              <w:rPr>
                <w:sz w:val="16"/>
                <w:szCs w:val="16"/>
              </w:rPr>
              <w:t xml:space="preserve">Hearing and seeing the Basic Code in context </w:t>
            </w:r>
          </w:p>
          <w:p w:rsidR="00544127" w:rsidRPr="00224315" w:rsidRDefault="00544127" w:rsidP="00224315">
            <w:pPr>
              <w:pStyle w:val="ListParagraph"/>
              <w:numPr>
                <w:ilvl w:val="0"/>
                <w:numId w:val="25"/>
              </w:numPr>
              <w:rPr>
                <w:sz w:val="16"/>
                <w:szCs w:val="16"/>
              </w:rPr>
            </w:pPr>
            <w:r w:rsidRPr="00224315">
              <w:rPr>
                <w:sz w:val="16"/>
                <w:szCs w:val="16"/>
              </w:rPr>
              <w:t xml:space="preserve">Developing fluency </w:t>
            </w:r>
          </w:p>
          <w:p w:rsidR="00544127" w:rsidRPr="00E741A7" w:rsidRDefault="00544127" w:rsidP="00544127">
            <w:pPr>
              <w:pStyle w:val="ListParagraph"/>
              <w:numPr>
                <w:ilvl w:val="0"/>
                <w:numId w:val="25"/>
              </w:numPr>
              <w:rPr>
                <w:sz w:val="16"/>
                <w:szCs w:val="16"/>
              </w:rPr>
            </w:pPr>
            <w:r w:rsidRPr="00E741A7">
              <w:rPr>
                <w:sz w:val="16"/>
                <w:szCs w:val="16"/>
              </w:rPr>
              <w:t>Developing inference Reading illustration</w:t>
            </w:r>
          </w:p>
          <w:p w:rsidR="00544127" w:rsidRPr="00F60789" w:rsidRDefault="00544127" w:rsidP="00544127">
            <w:pPr>
              <w:pStyle w:val="NoSpacing"/>
              <w:rPr>
                <w:sz w:val="16"/>
                <w:szCs w:val="16"/>
              </w:rPr>
            </w:pPr>
          </w:p>
        </w:tc>
        <w:tc>
          <w:tcPr>
            <w:tcW w:w="2287" w:type="dxa"/>
          </w:tcPr>
          <w:p w:rsidR="003457DC" w:rsidRDefault="003457DC" w:rsidP="003457DC">
            <w:pPr>
              <w:rPr>
                <w:b/>
                <w:sz w:val="16"/>
                <w:szCs w:val="16"/>
              </w:rPr>
            </w:pPr>
            <w:r w:rsidRPr="00750A97">
              <w:rPr>
                <w:b/>
                <w:sz w:val="16"/>
                <w:szCs w:val="16"/>
              </w:rPr>
              <w:t xml:space="preserve">Link to Phase 1/Launchpad for Literacy </w:t>
            </w:r>
          </w:p>
          <w:p w:rsidR="00F24F2D" w:rsidRPr="00E741A7" w:rsidRDefault="00F24F2D" w:rsidP="00F24F2D">
            <w:pPr>
              <w:pStyle w:val="ListParagraph"/>
              <w:numPr>
                <w:ilvl w:val="0"/>
                <w:numId w:val="25"/>
              </w:numPr>
              <w:rPr>
                <w:sz w:val="16"/>
                <w:szCs w:val="16"/>
              </w:rPr>
            </w:pPr>
            <w:r w:rsidRPr="00E741A7">
              <w:rPr>
                <w:sz w:val="16"/>
                <w:szCs w:val="16"/>
              </w:rPr>
              <w:t xml:space="preserve">Environmental sound discrimination </w:t>
            </w:r>
          </w:p>
          <w:p w:rsidR="00224315" w:rsidRPr="00224315" w:rsidRDefault="00224315" w:rsidP="00224315">
            <w:pPr>
              <w:pStyle w:val="ListParagraph"/>
              <w:numPr>
                <w:ilvl w:val="0"/>
                <w:numId w:val="25"/>
              </w:numPr>
              <w:rPr>
                <w:sz w:val="16"/>
                <w:szCs w:val="16"/>
              </w:rPr>
            </w:pPr>
            <w:r w:rsidRPr="00224315">
              <w:rPr>
                <w:sz w:val="16"/>
                <w:szCs w:val="16"/>
              </w:rPr>
              <w:t xml:space="preserve">Hearing and seeing the Basic Code in context </w:t>
            </w:r>
          </w:p>
          <w:p w:rsidR="00F24F2D" w:rsidRPr="00F24F2D" w:rsidRDefault="00F24F2D" w:rsidP="00F24F2D">
            <w:pPr>
              <w:pStyle w:val="ListParagraph"/>
              <w:numPr>
                <w:ilvl w:val="0"/>
                <w:numId w:val="25"/>
              </w:numPr>
              <w:rPr>
                <w:sz w:val="16"/>
                <w:szCs w:val="16"/>
              </w:rPr>
            </w:pPr>
            <w:r w:rsidRPr="00F24F2D">
              <w:rPr>
                <w:sz w:val="16"/>
                <w:szCs w:val="16"/>
              </w:rPr>
              <w:t xml:space="preserve">Developing fluency </w:t>
            </w:r>
          </w:p>
          <w:p w:rsidR="00F24F2D" w:rsidRDefault="00F24F2D" w:rsidP="00F24F2D">
            <w:pPr>
              <w:pStyle w:val="ListParagraph"/>
              <w:numPr>
                <w:ilvl w:val="0"/>
                <w:numId w:val="25"/>
              </w:numPr>
              <w:rPr>
                <w:sz w:val="16"/>
                <w:szCs w:val="16"/>
              </w:rPr>
            </w:pPr>
            <w:r w:rsidRPr="00E741A7">
              <w:rPr>
                <w:sz w:val="16"/>
                <w:szCs w:val="16"/>
              </w:rPr>
              <w:t>Developing inference Reading illustration</w:t>
            </w:r>
          </w:p>
          <w:p w:rsidR="00F24F2D" w:rsidRDefault="00F24F2D" w:rsidP="00F24F2D">
            <w:pPr>
              <w:pStyle w:val="ListParagraph"/>
              <w:numPr>
                <w:ilvl w:val="0"/>
                <w:numId w:val="18"/>
              </w:numPr>
              <w:rPr>
                <w:sz w:val="16"/>
                <w:szCs w:val="16"/>
              </w:rPr>
            </w:pPr>
            <w:r>
              <w:rPr>
                <w:sz w:val="16"/>
                <w:szCs w:val="16"/>
              </w:rPr>
              <w:t>Word and language play</w:t>
            </w:r>
          </w:p>
          <w:p w:rsidR="00F24F2D" w:rsidRPr="00E741A7" w:rsidRDefault="00F24F2D" w:rsidP="00F24F2D">
            <w:pPr>
              <w:pStyle w:val="ListParagraph"/>
              <w:ind w:left="360"/>
              <w:rPr>
                <w:sz w:val="16"/>
                <w:szCs w:val="16"/>
              </w:rPr>
            </w:pPr>
          </w:p>
          <w:p w:rsidR="00544127" w:rsidRPr="00F24F2D" w:rsidRDefault="00544127" w:rsidP="00F24F2D">
            <w:pPr>
              <w:rPr>
                <w:sz w:val="16"/>
                <w:szCs w:val="16"/>
              </w:rPr>
            </w:pPr>
          </w:p>
        </w:tc>
        <w:tc>
          <w:tcPr>
            <w:tcW w:w="2293" w:type="dxa"/>
          </w:tcPr>
          <w:p w:rsidR="0040373D" w:rsidRPr="0040373D" w:rsidRDefault="0040373D" w:rsidP="0040373D">
            <w:pPr>
              <w:pStyle w:val="NoSpacing"/>
              <w:rPr>
                <w:b/>
                <w:sz w:val="16"/>
                <w:szCs w:val="16"/>
              </w:rPr>
            </w:pPr>
            <w:r w:rsidRPr="0040373D">
              <w:rPr>
                <w:b/>
                <w:sz w:val="16"/>
                <w:szCs w:val="16"/>
              </w:rPr>
              <w:t xml:space="preserve">Link to Phase 1/Launchpad for Literacy </w:t>
            </w:r>
          </w:p>
          <w:p w:rsidR="0040373D" w:rsidRDefault="0040373D" w:rsidP="0040373D">
            <w:pPr>
              <w:pStyle w:val="NoSpacing"/>
              <w:numPr>
                <w:ilvl w:val="0"/>
                <w:numId w:val="18"/>
              </w:numPr>
              <w:rPr>
                <w:sz w:val="16"/>
                <w:szCs w:val="16"/>
              </w:rPr>
            </w:pPr>
            <w:r w:rsidRPr="0040373D">
              <w:rPr>
                <w:sz w:val="16"/>
                <w:szCs w:val="16"/>
              </w:rPr>
              <w:t xml:space="preserve">Voice sounds – emotional expression </w:t>
            </w:r>
          </w:p>
          <w:p w:rsidR="0040373D" w:rsidRDefault="0040373D" w:rsidP="0040373D">
            <w:pPr>
              <w:pStyle w:val="NoSpacing"/>
              <w:numPr>
                <w:ilvl w:val="0"/>
                <w:numId w:val="18"/>
              </w:numPr>
              <w:rPr>
                <w:sz w:val="16"/>
                <w:szCs w:val="16"/>
              </w:rPr>
            </w:pPr>
            <w:r w:rsidRPr="0040373D">
              <w:rPr>
                <w:sz w:val="16"/>
                <w:szCs w:val="16"/>
              </w:rPr>
              <w:t xml:space="preserve">Teaching the Basic Code in context </w:t>
            </w:r>
          </w:p>
          <w:p w:rsidR="0040373D" w:rsidRDefault="0040373D" w:rsidP="0040373D">
            <w:pPr>
              <w:pStyle w:val="NoSpacing"/>
              <w:numPr>
                <w:ilvl w:val="0"/>
                <w:numId w:val="18"/>
              </w:numPr>
              <w:rPr>
                <w:sz w:val="16"/>
                <w:szCs w:val="16"/>
              </w:rPr>
            </w:pPr>
            <w:r w:rsidRPr="0040373D">
              <w:rPr>
                <w:sz w:val="16"/>
                <w:szCs w:val="16"/>
              </w:rPr>
              <w:t xml:space="preserve">Opportunity for Complex Code: ‘y’ at end of words like Ruby, worry </w:t>
            </w:r>
          </w:p>
          <w:p w:rsidR="0040373D" w:rsidRDefault="0040373D" w:rsidP="0040373D">
            <w:pPr>
              <w:pStyle w:val="NoSpacing"/>
              <w:numPr>
                <w:ilvl w:val="0"/>
                <w:numId w:val="18"/>
              </w:numPr>
              <w:rPr>
                <w:sz w:val="16"/>
                <w:szCs w:val="16"/>
              </w:rPr>
            </w:pPr>
            <w:r w:rsidRPr="0040373D">
              <w:rPr>
                <w:sz w:val="16"/>
                <w:szCs w:val="16"/>
              </w:rPr>
              <w:t xml:space="preserve">Developing fluency through high frequency words Developing inference </w:t>
            </w:r>
          </w:p>
          <w:p w:rsidR="0040373D" w:rsidRDefault="0040373D" w:rsidP="0040373D">
            <w:pPr>
              <w:pStyle w:val="NoSpacing"/>
              <w:numPr>
                <w:ilvl w:val="0"/>
                <w:numId w:val="18"/>
              </w:numPr>
              <w:rPr>
                <w:sz w:val="16"/>
                <w:szCs w:val="16"/>
              </w:rPr>
            </w:pPr>
            <w:r w:rsidRPr="0040373D">
              <w:rPr>
                <w:sz w:val="16"/>
                <w:szCs w:val="16"/>
              </w:rPr>
              <w:t xml:space="preserve">Reading illustration </w:t>
            </w:r>
          </w:p>
          <w:p w:rsidR="00544127" w:rsidRPr="0040373D" w:rsidRDefault="0040373D" w:rsidP="0040373D">
            <w:pPr>
              <w:pStyle w:val="NoSpacing"/>
              <w:numPr>
                <w:ilvl w:val="0"/>
                <w:numId w:val="18"/>
              </w:numPr>
              <w:rPr>
                <w:sz w:val="16"/>
                <w:szCs w:val="16"/>
              </w:rPr>
            </w:pPr>
            <w:r w:rsidRPr="0040373D">
              <w:rPr>
                <w:sz w:val="16"/>
                <w:szCs w:val="16"/>
              </w:rPr>
              <w:t>Reading own writing</w:t>
            </w:r>
          </w:p>
        </w:tc>
      </w:tr>
      <w:tr w:rsidR="005869AC" w:rsidTr="008D10C2">
        <w:tc>
          <w:tcPr>
            <w:tcW w:w="2288" w:type="dxa"/>
            <w:vMerge w:val="restart"/>
          </w:tcPr>
          <w:p w:rsidR="005869AC" w:rsidRPr="001A2408" w:rsidRDefault="005869AC" w:rsidP="00544127">
            <w:pPr>
              <w:pStyle w:val="NoSpacing"/>
              <w:rPr>
                <w:sz w:val="20"/>
                <w:szCs w:val="20"/>
              </w:rPr>
            </w:pPr>
            <w:r w:rsidRPr="00AC0812">
              <w:rPr>
                <w:sz w:val="20"/>
                <w:szCs w:val="20"/>
              </w:rPr>
              <w:t>Early Years Foundation Stage Statutory Framework Covered by this sequence</w:t>
            </w:r>
          </w:p>
        </w:tc>
        <w:tc>
          <w:tcPr>
            <w:tcW w:w="13731" w:type="dxa"/>
            <w:gridSpan w:val="6"/>
          </w:tcPr>
          <w:p w:rsidR="005869AC" w:rsidRPr="009E42C7" w:rsidRDefault="003619D3" w:rsidP="005642B6">
            <w:pPr>
              <w:jc w:val="center"/>
              <w:rPr>
                <w:b/>
                <w:sz w:val="20"/>
                <w:szCs w:val="20"/>
              </w:rPr>
            </w:pPr>
            <w:r>
              <w:rPr>
                <w:b/>
                <w:sz w:val="20"/>
                <w:szCs w:val="20"/>
              </w:rPr>
              <w:t>Birth to Three</w:t>
            </w:r>
          </w:p>
        </w:tc>
      </w:tr>
      <w:tr w:rsidR="005869AC" w:rsidTr="009E42C7">
        <w:trPr>
          <w:trHeight w:val="4737"/>
        </w:trPr>
        <w:tc>
          <w:tcPr>
            <w:tcW w:w="2288" w:type="dxa"/>
            <w:vMerge/>
          </w:tcPr>
          <w:p w:rsidR="005869AC" w:rsidRPr="001A2408" w:rsidRDefault="005869AC" w:rsidP="00544127">
            <w:pPr>
              <w:pStyle w:val="NoSpacing"/>
              <w:rPr>
                <w:sz w:val="20"/>
                <w:szCs w:val="20"/>
              </w:rPr>
            </w:pPr>
          </w:p>
        </w:tc>
        <w:tc>
          <w:tcPr>
            <w:tcW w:w="6863" w:type="dxa"/>
            <w:gridSpan w:val="3"/>
          </w:tcPr>
          <w:p w:rsidR="005642B6" w:rsidRDefault="005869AC" w:rsidP="003619D3">
            <w:pPr>
              <w:jc w:val="center"/>
              <w:rPr>
                <w:sz w:val="20"/>
                <w:szCs w:val="20"/>
              </w:rPr>
            </w:pPr>
            <w:r w:rsidRPr="003C135C">
              <w:rPr>
                <w:sz w:val="20"/>
                <w:szCs w:val="20"/>
              </w:rPr>
              <w:t>Prime Areas</w:t>
            </w:r>
          </w:p>
          <w:p w:rsidR="005642B6" w:rsidRPr="005642B6" w:rsidRDefault="00902E06" w:rsidP="005642B6">
            <w:pPr>
              <w:rPr>
                <w:sz w:val="28"/>
                <w:szCs w:val="28"/>
              </w:rPr>
            </w:pPr>
            <w:r>
              <w:rPr>
                <w:noProof/>
                <w:lang w:eastAsia="en-GB"/>
              </w:rPr>
              <w:drawing>
                <wp:anchor distT="0" distB="0" distL="114300" distR="114300" simplePos="0" relativeHeight="251704320" behindDoc="1" locked="0" layoutInCell="1" allowOverlap="1">
                  <wp:simplePos x="0" y="0"/>
                  <wp:positionH relativeFrom="column">
                    <wp:posOffset>283845</wp:posOffset>
                  </wp:positionH>
                  <wp:positionV relativeFrom="paragraph">
                    <wp:posOffset>38100</wp:posOffset>
                  </wp:positionV>
                  <wp:extent cx="3554730" cy="4864100"/>
                  <wp:effectExtent l="0" t="0" r="7620" b="0"/>
                  <wp:wrapTight wrapText="bothSides">
                    <wp:wrapPolygon edited="0">
                      <wp:start x="0" y="0"/>
                      <wp:lineTo x="0" y="21487"/>
                      <wp:lineTo x="21531" y="21487"/>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554730" cy="4864100"/>
                          </a:xfrm>
                          <a:prstGeom prst="rect">
                            <a:avLst/>
                          </a:prstGeom>
                        </pic:spPr>
                      </pic:pic>
                    </a:graphicData>
                  </a:graphic>
                  <wp14:sizeRelH relativeFrom="margin">
                    <wp14:pctWidth>0</wp14:pctWidth>
                  </wp14:sizeRelH>
                  <wp14:sizeRelV relativeFrom="margin">
                    <wp14:pctHeight>0</wp14:pctHeight>
                  </wp14:sizeRelV>
                </wp:anchor>
              </w:drawing>
            </w:r>
          </w:p>
          <w:p w:rsidR="005642B6" w:rsidRPr="005642B6" w:rsidRDefault="005642B6" w:rsidP="005642B6">
            <w:pPr>
              <w:rPr>
                <w:sz w:val="28"/>
                <w:szCs w:val="28"/>
              </w:rPr>
            </w:pPr>
          </w:p>
          <w:p w:rsidR="005642B6" w:rsidRPr="005642B6" w:rsidRDefault="005642B6" w:rsidP="005642B6">
            <w:pPr>
              <w:rPr>
                <w:sz w:val="28"/>
                <w:szCs w:val="28"/>
              </w:rPr>
            </w:pPr>
          </w:p>
          <w:p w:rsidR="005642B6" w:rsidRPr="005642B6" w:rsidRDefault="005642B6" w:rsidP="005642B6">
            <w:pPr>
              <w:rPr>
                <w:sz w:val="28"/>
                <w:szCs w:val="28"/>
              </w:rPr>
            </w:pPr>
          </w:p>
          <w:p w:rsidR="005642B6" w:rsidRDefault="005642B6" w:rsidP="005642B6">
            <w:pPr>
              <w:rPr>
                <w:sz w:val="28"/>
                <w:szCs w:val="28"/>
              </w:rPr>
            </w:pPr>
          </w:p>
          <w:p w:rsidR="003619D3" w:rsidRDefault="003619D3" w:rsidP="005642B6">
            <w:pPr>
              <w:rPr>
                <w:sz w:val="28"/>
                <w:szCs w:val="28"/>
              </w:rPr>
            </w:pPr>
          </w:p>
          <w:p w:rsidR="003619D3" w:rsidRPr="005642B6" w:rsidRDefault="003619D3" w:rsidP="005642B6">
            <w:pPr>
              <w:rPr>
                <w:sz w:val="28"/>
                <w:szCs w:val="28"/>
              </w:rPr>
            </w:pPr>
          </w:p>
          <w:p w:rsidR="005642B6" w:rsidRPr="005642B6" w:rsidRDefault="005642B6" w:rsidP="005642B6">
            <w:pPr>
              <w:rPr>
                <w:sz w:val="28"/>
                <w:szCs w:val="28"/>
              </w:rPr>
            </w:pPr>
          </w:p>
          <w:p w:rsidR="005642B6" w:rsidRPr="005642B6" w:rsidRDefault="005642B6" w:rsidP="005642B6">
            <w:pPr>
              <w:rPr>
                <w:sz w:val="28"/>
                <w:szCs w:val="28"/>
              </w:rPr>
            </w:pPr>
          </w:p>
          <w:p w:rsidR="005642B6" w:rsidRPr="005642B6" w:rsidRDefault="005642B6" w:rsidP="005642B6">
            <w:pPr>
              <w:rPr>
                <w:sz w:val="28"/>
                <w:szCs w:val="28"/>
              </w:rPr>
            </w:pPr>
          </w:p>
          <w:p w:rsidR="005642B6" w:rsidRPr="005642B6" w:rsidRDefault="005642B6" w:rsidP="005642B6">
            <w:pPr>
              <w:rPr>
                <w:sz w:val="28"/>
                <w:szCs w:val="28"/>
              </w:rPr>
            </w:pPr>
          </w:p>
          <w:p w:rsidR="005869AC" w:rsidRDefault="005869AC"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902E06" w:rsidP="005642B6">
            <w:pPr>
              <w:tabs>
                <w:tab w:val="left" w:pos="4490"/>
              </w:tabs>
              <w:rPr>
                <w:sz w:val="28"/>
                <w:szCs w:val="28"/>
              </w:rPr>
            </w:pPr>
            <w:r>
              <w:rPr>
                <w:noProof/>
                <w:sz w:val="28"/>
                <w:szCs w:val="28"/>
                <w:lang w:eastAsia="en-GB"/>
              </w:rPr>
              <w:drawing>
                <wp:anchor distT="0" distB="0" distL="114300" distR="114300" simplePos="0" relativeHeight="251706368" behindDoc="1" locked="0" layoutInCell="1" allowOverlap="1">
                  <wp:simplePos x="0" y="0"/>
                  <wp:positionH relativeFrom="column">
                    <wp:posOffset>296545</wp:posOffset>
                  </wp:positionH>
                  <wp:positionV relativeFrom="paragraph">
                    <wp:posOffset>114300</wp:posOffset>
                  </wp:positionV>
                  <wp:extent cx="3568700" cy="679450"/>
                  <wp:effectExtent l="0" t="0" r="0" b="6350"/>
                  <wp:wrapTight wrapText="bothSides">
                    <wp:wrapPolygon edited="0">
                      <wp:start x="0" y="0"/>
                      <wp:lineTo x="0" y="21196"/>
                      <wp:lineTo x="21446" y="21196"/>
                      <wp:lineTo x="214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8700" cy="679450"/>
                          </a:xfrm>
                          <a:prstGeom prst="rect">
                            <a:avLst/>
                          </a:prstGeom>
                          <a:noFill/>
                        </pic:spPr>
                      </pic:pic>
                    </a:graphicData>
                  </a:graphic>
                  <wp14:sizeRelH relativeFrom="margin">
                    <wp14:pctWidth>0</wp14:pctWidth>
                  </wp14:sizeRelH>
                  <wp14:sizeRelV relativeFrom="margin">
                    <wp14:pctHeight>0</wp14:pctHeight>
                  </wp14:sizeRelV>
                </wp:anchor>
              </w:drawing>
            </w: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Default="003619D3" w:rsidP="005642B6">
            <w:pPr>
              <w:tabs>
                <w:tab w:val="left" w:pos="4490"/>
              </w:tabs>
              <w:rPr>
                <w:sz w:val="28"/>
                <w:szCs w:val="28"/>
              </w:rPr>
            </w:pPr>
          </w:p>
          <w:p w:rsidR="003619D3" w:rsidRPr="005642B6" w:rsidRDefault="003619D3" w:rsidP="005642B6">
            <w:pPr>
              <w:tabs>
                <w:tab w:val="left" w:pos="4490"/>
              </w:tabs>
              <w:rPr>
                <w:sz w:val="28"/>
                <w:szCs w:val="28"/>
              </w:rPr>
            </w:pPr>
          </w:p>
        </w:tc>
        <w:tc>
          <w:tcPr>
            <w:tcW w:w="6868" w:type="dxa"/>
            <w:gridSpan w:val="3"/>
          </w:tcPr>
          <w:p w:rsidR="005869AC" w:rsidRPr="003C135C" w:rsidRDefault="00145985" w:rsidP="00145985">
            <w:pPr>
              <w:pStyle w:val="NoSpacing"/>
              <w:jc w:val="center"/>
              <w:rPr>
                <w:sz w:val="20"/>
                <w:szCs w:val="20"/>
              </w:rPr>
            </w:pPr>
            <w:r w:rsidRPr="003C135C">
              <w:rPr>
                <w:sz w:val="20"/>
                <w:szCs w:val="20"/>
              </w:rPr>
              <w:t>Specific Areas</w:t>
            </w:r>
          </w:p>
          <w:p w:rsidR="00145985" w:rsidRDefault="00902E06" w:rsidP="00145985">
            <w:pPr>
              <w:pStyle w:val="NoSpacing"/>
              <w:jc w:val="center"/>
              <w:rPr>
                <w:b/>
                <w:sz w:val="16"/>
                <w:szCs w:val="16"/>
              </w:rPr>
            </w:pPr>
            <w:r>
              <w:rPr>
                <w:noProof/>
                <w:lang w:eastAsia="en-GB"/>
              </w:rPr>
              <w:drawing>
                <wp:anchor distT="0" distB="0" distL="114300" distR="114300" simplePos="0" relativeHeight="251707392" behindDoc="1" locked="0" layoutInCell="1" allowOverlap="1">
                  <wp:simplePos x="0" y="0"/>
                  <wp:positionH relativeFrom="column">
                    <wp:posOffset>453390</wp:posOffset>
                  </wp:positionH>
                  <wp:positionV relativeFrom="paragraph">
                    <wp:posOffset>82550</wp:posOffset>
                  </wp:positionV>
                  <wp:extent cx="3333750" cy="3571875"/>
                  <wp:effectExtent l="0" t="0" r="0" b="9525"/>
                  <wp:wrapTight wrapText="bothSides">
                    <wp:wrapPolygon edited="0">
                      <wp:start x="0" y="0"/>
                      <wp:lineTo x="0" y="21542"/>
                      <wp:lineTo x="21477" y="21542"/>
                      <wp:lineTo x="214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333750" cy="3571875"/>
                          </a:xfrm>
                          <a:prstGeom prst="rect">
                            <a:avLst/>
                          </a:prstGeom>
                        </pic:spPr>
                      </pic:pic>
                    </a:graphicData>
                  </a:graphic>
                </wp:anchor>
              </w:drawing>
            </w:r>
          </w:p>
          <w:p w:rsidR="00902E06" w:rsidRPr="0040373D" w:rsidRDefault="00902E06" w:rsidP="00145985">
            <w:pPr>
              <w:pStyle w:val="NoSpacing"/>
              <w:jc w:val="center"/>
              <w:rPr>
                <w:b/>
                <w:sz w:val="16"/>
                <w:szCs w:val="16"/>
              </w:rPr>
            </w:pPr>
          </w:p>
        </w:tc>
      </w:tr>
      <w:tr w:rsidR="005869AC" w:rsidTr="003C135C">
        <w:trPr>
          <w:trHeight w:val="225"/>
        </w:trPr>
        <w:tc>
          <w:tcPr>
            <w:tcW w:w="2288" w:type="dxa"/>
            <w:vMerge/>
          </w:tcPr>
          <w:p w:rsidR="005869AC" w:rsidRPr="002F73AA" w:rsidRDefault="005869AC" w:rsidP="00544127">
            <w:pPr>
              <w:pStyle w:val="NoSpacing"/>
              <w:rPr>
                <w:sz w:val="20"/>
                <w:szCs w:val="20"/>
              </w:rPr>
            </w:pPr>
          </w:p>
        </w:tc>
        <w:tc>
          <w:tcPr>
            <w:tcW w:w="13731" w:type="dxa"/>
            <w:gridSpan w:val="6"/>
          </w:tcPr>
          <w:p w:rsidR="005869AC" w:rsidRPr="009E42C7" w:rsidRDefault="00902E06" w:rsidP="00902E06">
            <w:pPr>
              <w:jc w:val="center"/>
              <w:rPr>
                <w:b/>
                <w:sz w:val="20"/>
                <w:szCs w:val="20"/>
              </w:rPr>
            </w:pPr>
            <w:r>
              <w:rPr>
                <w:b/>
                <w:sz w:val="20"/>
                <w:szCs w:val="20"/>
              </w:rPr>
              <w:t>Three and Four-Year-Olds</w:t>
            </w:r>
          </w:p>
        </w:tc>
      </w:tr>
      <w:tr w:rsidR="005869AC" w:rsidTr="005642B6">
        <w:trPr>
          <w:trHeight w:val="4379"/>
        </w:trPr>
        <w:tc>
          <w:tcPr>
            <w:tcW w:w="2288" w:type="dxa"/>
            <w:vMerge/>
          </w:tcPr>
          <w:p w:rsidR="005869AC" w:rsidRPr="00AC0812" w:rsidRDefault="005869AC" w:rsidP="00544127">
            <w:pPr>
              <w:pStyle w:val="NoSpacing"/>
              <w:rPr>
                <w:sz w:val="20"/>
                <w:szCs w:val="20"/>
              </w:rPr>
            </w:pPr>
          </w:p>
        </w:tc>
        <w:tc>
          <w:tcPr>
            <w:tcW w:w="6863" w:type="dxa"/>
            <w:gridSpan w:val="3"/>
          </w:tcPr>
          <w:p w:rsidR="00902E06" w:rsidRDefault="005869AC" w:rsidP="005869AC">
            <w:pPr>
              <w:jc w:val="center"/>
              <w:rPr>
                <w:sz w:val="20"/>
                <w:szCs w:val="20"/>
              </w:rPr>
            </w:pPr>
            <w:r w:rsidRPr="003C135C">
              <w:rPr>
                <w:sz w:val="20"/>
                <w:szCs w:val="20"/>
              </w:rPr>
              <w:t>Prime Areas</w:t>
            </w:r>
          </w:p>
          <w:p w:rsidR="003619D3" w:rsidRPr="003C135C" w:rsidRDefault="00902E06" w:rsidP="005869AC">
            <w:pPr>
              <w:jc w:val="center"/>
              <w:rPr>
                <w:sz w:val="20"/>
                <w:szCs w:val="20"/>
              </w:rPr>
            </w:pPr>
            <w:r>
              <w:rPr>
                <w:noProof/>
                <w:lang w:eastAsia="en-GB"/>
              </w:rPr>
              <w:drawing>
                <wp:anchor distT="0" distB="0" distL="114300" distR="114300" simplePos="0" relativeHeight="251708416" behindDoc="1" locked="0" layoutInCell="1" allowOverlap="1">
                  <wp:simplePos x="0" y="0"/>
                  <wp:positionH relativeFrom="column">
                    <wp:posOffset>334645</wp:posOffset>
                  </wp:positionH>
                  <wp:positionV relativeFrom="paragraph">
                    <wp:posOffset>16510</wp:posOffset>
                  </wp:positionV>
                  <wp:extent cx="3530600" cy="3990975"/>
                  <wp:effectExtent l="0" t="0" r="0" b="9525"/>
                  <wp:wrapTight wrapText="bothSides">
                    <wp:wrapPolygon edited="0">
                      <wp:start x="0" y="0"/>
                      <wp:lineTo x="0" y="21548"/>
                      <wp:lineTo x="21445" y="21548"/>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530600" cy="3990975"/>
                          </a:xfrm>
                          <a:prstGeom prst="rect">
                            <a:avLst/>
                          </a:prstGeom>
                        </pic:spPr>
                      </pic:pic>
                    </a:graphicData>
                  </a:graphic>
                  <wp14:sizeRelH relativeFrom="margin">
                    <wp14:pctWidth>0</wp14:pctWidth>
                  </wp14:sizeRelH>
                </wp:anchor>
              </w:drawing>
            </w:r>
          </w:p>
          <w:p w:rsidR="005869AC" w:rsidRPr="005869AC" w:rsidRDefault="005869AC" w:rsidP="005869AC">
            <w:pPr>
              <w:rPr>
                <w:sz w:val="16"/>
                <w:szCs w:val="16"/>
              </w:rPr>
            </w:pPr>
          </w:p>
          <w:p w:rsidR="005869AC" w:rsidRPr="005869AC" w:rsidRDefault="005869AC" w:rsidP="005869AC">
            <w:pPr>
              <w:rPr>
                <w:sz w:val="16"/>
                <w:szCs w:val="16"/>
              </w:rPr>
            </w:pPr>
          </w:p>
          <w:p w:rsidR="005869AC" w:rsidRPr="005869AC" w:rsidRDefault="005869AC" w:rsidP="005869AC">
            <w:pPr>
              <w:rPr>
                <w:sz w:val="16"/>
                <w:szCs w:val="16"/>
              </w:rPr>
            </w:pPr>
          </w:p>
          <w:p w:rsidR="005869AC" w:rsidRDefault="005869AC" w:rsidP="005869AC">
            <w:pPr>
              <w:rPr>
                <w:sz w:val="16"/>
                <w:szCs w:val="16"/>
              </w:rPr>
            </w:pPr>
          </w:p>
          <w:p w:rsidR="005869AC" w:rsidRPr="005869AC" w:rsidRDefault="005869AC" w:rsidP="005869AC">
            <w:pPr>
              <w:rPr>
                <w:sz w:val="16"/>
                <w:szCs w:val="16"/>
              </w:rPr>
            </w:pPr>
          </w:p>
          <w:p w:rsidR="005869AC" w:rsidRPr="005869AC" w:rsidRDefault="005869AC" w:rsidP="005869AC">
            <w:pPr>
              <w:rPr>
                <w:sz w:val="16"/>
                <w:szCs w:val="16"/>
              </w:rPr>
            </w:pPr>
          </w:p>
          <w:p w:rsidR="005869AC" w:rsidRDefault="005869AC" w:rsidP="005869AC">
            <w:pPr>
              <w:rPr>
                <w:sz w:val="16"/>
                <w:szCs w:val="16"/>
              </w:rPr>
            </w:pPr>
          </w:p>
          <w:p w:rsidR="005869AC" w:rsidRDefault="005869AC" w:rsidP="005869AC">
            <w:pPr>
              <w:rPr>
                <w:sz w:val="16"/>
                <w:szCs w:val="16"/>
              </w:rPr>
            </w:pPr>
          </w:p>
          <w:p w:rsidR="005869AC" w:rsidRDefault="005869AC" w:rsidP="005869AC">
            <w:pPr>
              <w:rPr>
                <w:sz w:val="16"/>
                <w:szCs w:val="16"/>
              </w:rPr>
            </w:pPr>
          </w:p>
          <w:p w:rsidR="005869AC" w:rsidRPr="005869AC" w:rsidRDefault="005869AC" w:rsidP="005869AC">
            <w:pPr>
              <w:tabs>
                <w:tab w:val="left" w:pos="2770"/>
              </w:tabs>
              <w:rPr>
                <w:sz w:val="16"/>
                <w:szCs w:val="16"/>
              </w:rPr>
            </w:pPr>
          </w:p>
        </w:tc>
        <w:tc>
          <w:tcPr>
            <w:tcW w:w="6868" w:type="dxa"/>
            <w:gridSpan w:val="3"/>
          </w:tcPr>
          <w:p w:rsidR="005642B6" w:rsidRPr="003C135C" w:rsidRDefault="005869AC" w:rsidP="005869AC">
            <w:pPr>
              <w:jc w:val="center"/>
              <w:rPr>
                <w:b/>
                <w:sz w:val="20"/>
                <w:szCs w:val="20"/>
              </w:rPr>
            </w:pPr>
            <w:r w:rsidRPr="003C135C">
              <w:rPr>
                <w:sz w:val="20"/>
                <w:szCs w:val="20"/>
              </w:rPr>
              <w:t>Specific Areas</w:t>
            </w:r>
          </w:p>
          <w:p w:rsidR="005642B6" w:rsidRPr="005642B6" w:rsidRDefault="00902E06" w:rsidP="005642B6">
            <w:pPr>
              <w:rPr>
                <w:sz w:val="16"/>
                <w:szCs w:val="16"/>
              </w:rPr>
            </w:pPr>
            <w:r>
              <w:rPr>
                <w:noProof/>
                <w:lang w:eastAsia="en-GB"/>
              </w:rPr>
              <w:drawing>
                <wp:anchor distT="0" distB="0" distL="114300" distR="114300" simplePos="0" relativeHeight="251709440" behindDoc="1" locked="0" layoutInCell="1" allowOverlap="1">
                  <wp:simplePos x="0" y="0"/>
                  <wp:positionH relativeFrom="column">
                    <wp:posOffset>1113790</wp:posOffset>
                  </wp:positionH>
                  <wp:positionV relativeFrom="paragraph">
                    <wp:posOffset>10160</wp:posOffset>
                  </wp:positionV>
                  <wp:extent cx="2219325" cy="3248025"/>
                  <wp:effectExtent l="0" t="0" r="9525" b="9525"/>
                  <wp:wrapTight wrapText="bothSides">
                    <wp:wrapPolygon edited="0">
                      <wp:start x="0" y="0"/>
                      <wp:lineTo x="0" y="21537"/>
                      <wp:lineTo x="21507" y="21537"/>
                      <wp:lineTo x="2150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19325" cy="3248025"/>
                          </a:xfrm>
                          <a:prstGeom prst="rect">
                            <a:avLst/>
                          </a:prstGeom>
                        </pic:spPr>
                      </pic:pic>
                    </a:graphicData>
                  </a:graphic>
                </wp:anchor>
              </w:drawing>
            </w: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642B6" w:rsidRPr="005642B6" w:rsidRDefault="005642B6" w:rsidP="005642B6">
            <w:pPr>
              <w:rPr>
                <w:sz w:val="16"/>
                <w:szCs w:val="16"/>
              </w:rPr>
            </w:pPr>
          </w:p>
          <w:p w:rsidR="005869AC" w:rsidRPr="005642B6" w:rsidRDefault="005869AC" w:rsidP="005642B6">
            <w:pPr>
              <w:rPr>
                <w:sz w:val="16"/>
                <w:szCs w:val="16"/>
              </w:rPr>
            </w:pPr>
          </w:p>
        </w:tc>
      </w:tr>
      <w:tr w:rsidR="00544127" w:rsidTr="002F4690">
        <w:tc>
          <w:tcPr>
            <w:tcW w:w="2288" w:type="dxa"/>
          </w:tcPr>
          <w:p w:rsidR="00544127" w:rsidRPr="001A2408" w:rsidRDefault="003D34F7" w:rsidP="003D34F7">
            <w:pPr>
              <w:rPr>
                <w:sz w:val="20"/>
                <w:szCs w:val="20"/>
              </w:rPr>
            </w:pPr>
            <w:r w:rsidRPr="003D34F7">
              <w:rPr>
                <w:sz w:val="20"/>
                <w:szCs w:val="20"/>
              </w:rPr>
              <w:t>Linguistic Experiences -  generated by high quality text</w:t>
            </w:r>
          </w:p>
        </w:tc>
        <w:tc>
          <w:tcPr>
            <w:tcW w:w="2288" w:type="dxa"/>
          </w:tcPr>
          <w:tbl>
            <w:tblPr>
              <w:tblW w:w="0" w:type="auto"/>
              <w:tblBorders>
                <w:top w:val="nil"/>
                <w:left w:val="nil"/>
                <w:bottom w:val="nil"/>
                <w:right w:val="nil"/>
              </w:tblBorders>
              <w:tblLayout w:type="fixed"/>
              <w:tblLook w:val="0000" w:firstRow="0" w:lastRow="0" w:firstColumn="0" w:lastColumn="0" w:noHBand="0" w:noVBand="0"/>
            </w:tblPr>
            <w:tblGrid>
              <w:gridCol w:w="2818"/>
            </w:tblGrid>
            <w:tr w:rsidR="00544127" w:rsidRPr="00F03E46">
              <w:trPr>
                <w:trHeight w:val="502"/>
              </w:trPr>
              <w:tc>
                <w:tcPr>
                  <w:tcW w:w="2818" w:type="dxa"/>
                </w:tcPr>
                <w:p w:rsidR="00544127" w:rsidRPr="00F03E46" w:rsidRDefault="00544127" w:rsidP="00544127">
                  <w:pPr>
                    <w:pStyle w:val="NoSpacing"/>
                    <w:rPr>
                      <w:sz w:val="16"/>
                      <w:szCs w:val="16"/>
                    </w:rPr>
                  </w:pPr>
                  <w:r w:rsidRPr="00F03E46">
                    <w:rPr>
                      <w:sz w:val="16"/>
                      <w:szCs w:val="16"/>
                    </w:rPr>
                    <w:t xml:space="preserve">Past tense narrative </w:t>
                  </w:r>
                </w:p>
                <w:p w:rsidR="00544127" w:rsidRDefault="00544127" w:rsidP="00544127">
                  <w:pPr>
                    <w:pStyle w:val="NoSpacing"/>
                    <w:rPr>
                      <w:sz w:val="16"/>
                      <w:szCs w:val="16"/>
                    </w:rPr>
                  </w:pPr>
                  <w:r w:rsidRPr="00F03E46">
                    <w:rPr>
                      <w:sz w:val="16"/>
                      <w:szCs w:val="16"/>
                    </w:rPr>
                    <w:t>Precise language</w:t>
                  </w:r>
                  <w:r>
                    <w:rPr>
                      <w:sz w:val="16"/>
                      <w:szCs w:val="16"/>
                    </w:rPr>
                    <w:t xml:space="preserve"> using </w:t>
                  </w:r>
                </w:p>
                <w:p w:rsidR="00544127" w:rsidRDefault="00544127" w:rsidP="00544127">
                  <w:pPr>
                    <w:pStyle w:val="NoSpacing"/>
                    <w:rPr>
                      <w:sz w:val="16"/>
                      <w:szCs w:val="16"/>
                    </w:rPr>
                  </w:pPr>
                  <w:r w:rsidRPr="00F03E46">
                    <w:rPr>
                      <w:sz w:val="16"/>
                      <w:szCs w:val="16"/>
                    </w:rPr>
                    <w:t xml:space="preserve">prepositions and adverbials </w:t>
                  </w:r>
                </w:p>
                <w:p w:rsidR="00544127" w:rsidRPr="00F03E46" w:rsidRDefault="00544127" w:rsidP="00544127">
                  <w:pPr>
                    <w:pStyle w:val="NoSpacing"/>
                  </w:pPr>
                  <w:r>
                    <w:rPr>
                      <w:sz w:val="16"/>
                      <w:szCs w:val="16"/>
                    </w:rPr>
                    <w:t>Book Talk</w:t>
                  </w:r>
                </w:p>
              </w:tc>
            </w:tr>
          </w:tbl>
          <w:p w:rsidR="00544127" w:rsidRPr="00CB3D69" w:rsidRDefault="00544127" w:rsidP="00544127">
            <w:pPr>
              <w:rPr>
                <w:sz w:val="16"/>
                <w:szCs w:val="16"/>
              </w:rPr>
            </w:pPr>
          </w:p>
        </w:tc>
        <w:tc>
          <w:tcPr>
            <w:tcW w:w="2288" w:type="dxa"/>
          </w:tcPr>
          <w:tbl>
            <w:tblPr>
              <w:tblW w:w="0" w:type="auto"/>
              <w:tblBorders>
                <w:top w:val="nil"/>
                <w:left w:val="nil"/>
                <w:bottom w:val="nil"/>
                <w:right w:val="nil"/>
              </w:tblBorders>
              <w:tblLayout w:type="fixed"/>
              <w:tblLook w:val="0000" w:firstRow="0" w:lastRow="0" w:firstColumn="0" w:lastColumn="0" w:noHBand="0" w:noVBand="0"/>
            </w:tblPr>
            <w:tblGrid>
              <w:gridCol w:w="2818"/>
            </w:tblGrid>
            <w:tr w:rsidR="00544127" w:rsidRPr="00EF37BC">
              <w:trPr>
                <w:trHeight w:val="502"/>
              </w:trPr>
              <w:tc>
                <w:tcPr>
                  <w:tcW w:w="2818" w:type="dxa"/>
                </w:tcPr>
                <w:p w:rsidR="00544127" w:rsidRPr="00EF37BC" w:rsidRDefault="00544127" w:rsidP="00544127">
                  <w:pPr>
                    <w:pStyle w:val="NoSpacing"/>
                    <w:rPr>
                      <w:sz w:val="16"/>
                      <w:szCs w:val="16"/>
                    </w:rPr>
                  </w:pPr>
                  <w:r w:rsidRPr="00EF37BC">
                    <w:rPr>
                      <w:sz w:val="16"/>
                      <w:szCs w:val="16"/>
                    </w:rPr>
                    <w:t xml:space="preserve">Past tense narrative </w:t>
                  </w:r>
                </w:p>
                <w:p w:rsidR="00544127" w:rsidRPr="00EF37BC" w:rsidRDefault="00544127" w:rsidP="00544127">
                  <w:pPr>
                    <w:pStyle w:val="NoSpacing"/>
                    <w:rPr>
                      <w:sz w:val="16"/>
                      <w:szCs w:val="16"/>
                    </w:rPr>
                  </w:pPr>
                  <w:r w:rsidRPr="00EF37BC">
                    <w:rPr>
                      <w:sz w:val="16"/>
                      <w:szCs w:val="16"/>
                    </w:rPr>
                    <w:t xml:space="preserve">Precise language using </w:t>
                  </w:r>
                </w:p>
                <w:p w:rsidR="00544127" w:rsidRDefault="00544127" w:rsidP="00544127">
                  <w:pPr>
                    <w:pStyle w:val="NoSpacing"/>
                    <w:rPr>
                      <w:sz w:val="16"/>
                      <w:szCs w:val="16"/>
                    </w:rPr>
                  </w:pPr>
                  <w:r w:rsidRPr="00EF37BC">
                    <w:rPr>
                      <w:sz w:val="16"/>
                      <w:szCs w:val="16"/>
                    </w:rPr>
                    <w:t xml:space="preserve">prepositions and adverbials </w:t>
                  </w:r>
                </w:p>
                <w:p w:rsidR="00544127" w:rsidRDefault="00544127" w:rsidP="00544127">
                  <w:pPr>
                    <w:pStyle w:val="NoSpacing"/>
                    <w:rPr>
                      <w:sz w:val="16"/>
                      <w:szCs w:val="16"/>
                    </w:rPr>
                  </w:pPr>
                  <w:r>
                    <w:rPr>
                      <w:sz w:val="16"/>
                      <w:szCs w:val="16"/>
                    </w:rPr>
                    <w:t>Dialogue</w:t>
                  </w:r>
                </w:p>
                <w:p w:rsidR="00544127" w:rsidRDefault="00544127" w:rsidP="00544127">
                  <w:pPr>
                    <w:pStyle w:val="NoSpacing"/>
                    <w:rPr>
                      <w:sz w:val="16"/>
                      <w:szCs w:val="16"/>
                    </w:rPr>
                  </w:pPr>
                  <w:r>
                    <w:rPr>
                      <w:sz w:val="16"/>
                      <w:szCs w:val="16"/>
                    </w:rPr>
                    <w:t>Exclamations and questions</w:t>
                  </w:r>
                </w:p>
                <w:p w:rsidR="00544127" w:rsidRDefault="00544127" w:rsidP="00544127">
                  <w:pPr>
                    <w:pStyle w:val="NoSpacing"/>
                    <w:rPr>
                      <w:sz w:val="16"/>
                      <w:szCs w:val="16"/>
                    </w:rPr>
                  </w:pPr>
                  <w:r>
                    <w:rPr>
                      <w:sz w:val="16"/>
                      <w:szCs w:val="16"/>
                    </w:rPr>
                    <w:t>Book Talk</w:t>
                  </w:r>
                </w:p>
                <w:tbl>
                  <w:tblPr>
                    <w:tblW w:w="0" w:type="auto"/>
                    <w:tblBorders>
                      <w:top w:val="nil"/>
                      <w:left w:val="nil"/>
                      <w:bottom w:val="nil"/>
                      <w:right w:val="nil"/>
                    </w:tblBorders>
                    <w:tblLayout w:type="fixed"/>
                    <w:tblLook w:val="0000" w:firstRow="0" w:lastRow="0" w:firstColumn="0" w:lastColumn="0" w:noHBand="0" w:noVBand="0"/>
                  </w:tblPr>
                  <w:tblGrid>
                    <w:gridCol w:w="2250"/>
                  </w:tblGrid>
                  <w:tr w:rsidR="00544127" w:rsidRPr="00EF37BC">
                    <w:trPr>
                      <w:trHeight w:val="233"/>
                    </w:trPr>
                    <w:tc>
                      <w:tcPr>
                        <w:tcW w:w="2250" w:type="dxa"/>
                      </w:tcPr>
                      <w:p w:rsidR="00544127" w:rsidRPr="00EF37BC" w:rsidRDefault="00544127" w:rsidP="00544127">
                        <w:pPr>
                          <w:pStyle w:val="NoSpacing"/>
                          <w:rPr>
                            <w:sz w:val="16"/>
                            <w:szCs w:val="16"/>
                          </w:rPr>
                        </w:pPr>
                      </w:p>
                    </w:tc>
                  </w:tr>
                </w:tbl>
                <w:p w:rsidR="00544127" w:rsidRPr="00EF37BC" w:rsidRDefault="00544127" w:rsidP="00544127">
                  <w:pPr>
                    <w:pStyle w:val="NoSpacing"/>
                    <w:rPr>
                      <w:sz w:val="16"/>
                      <w:szCs w:val="16"/>
                    </w:rPr>
                  </w:pPr>
                </w:p>
              </w:tc>
            </w:tr>
          </w:tbl>
          <w:p w:rsidR="00544127" w:rsidRPr="005E35D8" w:rsidRDefault="00544127" w:rsidP="00544127">
            <w:pPr>
              <w:rPr>
                <w:sz w:val="16"/>
                <w:szCs w:val="16"/>
              </w:rPr>
            </w:pPr>
          </w:p>
        </w:tc>
        <w:tc>
          <w:tcPr>
            <w:tcW w:w="2287" w:type="dxa"/>
          </w:tcPr>
          <w:p w:rsidR="00544127" w:rsidRPr="00DE7084" w:rsidRDefault="00544127" w:rsidP="00544127">
            <w:pPr>
              <w:pStyle w:val="Default"/>
              <w:rPr>
                <w:sz w:val="16"/>
                <w:szCs w:val="16"/>
              </w:rPr>
            </w:pPr>
            <w:r w:rsidRPr="00DE7084">
              <w:rPr>
                <w:sz w:val="16"/>
                <w:szCs w:val="16"/>
              </w:rPr>
              <w:t xml:space="preserve">Past tense narrative </w:t>
            </w:r>
          </w:p>
          <w:p w:rsidR="00544127" w:rsidRPr="00DE7084" w:rsidRDefault="00544127" w:rsidP="00544127">
            <w:pPr>
              <w:pStyle w:val="Default"/>
              <w:rPr>
                <w:sz w:val="16"/>
                <w:szCs w:val="16"/>
              </w:rPr>
            </w:pPr>
            <w:r w:rsidRPr="00DE7084">
              <w:rPr>
                <w:sz w:val="16"/>
                <w:szCs w:val="16"/>
              </w:rPr>
              <w:t>Precise language using prepositions and adverbial</w:t>
            </w:r>
            <w:r w:rsidR="00960A6D">
              <w:rPr>
                <w:sz w:val="16"/>
                <w:szCs w:val="16"/>
              </w:rPr>
              <w:t>s</w:t>
            </w:r>
          </w:p>
          <w:p w:rsidR="00544127" w:rsidRPr="00DE7084" w:rsidRDefault="00544127" w:rsidP="00544127">
            <w:pPr>
              <w:pStyle w:val="Default"/>
              <w:rPr>
                <w:sz w:val="16"/>
                <w:szCs w:val="16"/>
              </w:rPr>
            </w:pPr>
            <w:r w:rsidRPr="00DE7084">
              <w:rPr>
                <w:sz w:val="16"/>
                <w:szCs w:val="16"/>
              </w:rPr>
              <w:t>Positional language</w:t>
            </w:r>
          </w:p>
          <w:p w:rsidR="00544127" w:rsidRPr="00DE7084" w:rsidRDefault="00544127" w:rsidP="00544127">
            <w:pPr>
              <w:pStyle w:val="Default"/>
              <w:rPr>
                <w:sz w:val="16"/>
                <w:szCs w:val="16"/>
              </w:rPr>
            </w:pPr>
            <w:r w:rsidRPr="00DE7084">
              <w:rPr>
                <w:sz w:val="16"/>
                <w:szCs w:val="16"/>
              </w:rPr>
              <w:t xml:space="preserve">Lists and ordinal Language   </w:t>
            </w:r>
          </w:p>
          <w:p w:rsidR="00544127" w:rsidRDefault="00544127" w:rsidP="00544127">
            <w:pPr>
              <w:pStyle w:val="Default"/>
              <w:rPr>
                <w:sz w:val="20"/>
                <w:szCs w:val="20"/>
              </w:rPr>
            </w:pPr>
            <w:r w:rsidRPr="00DE7084">
              <w:rPr>
                <w:sz w:val="16"/>
                <w:szCs w:val="16"/>
              </w:rPr>
              <w:t xml:space="preserve">Book talk </w:t>
            </w:r>
          </w:p>
        </w:tc>
        <w:tc>
          <w:tcPr>
            <w:tcW w:w="2288" w:type="dxa"/>
          </w:tcPr>
          <w:p w:rsidR="00544127" w:rsidRDefault="00544127" w:rsidP="00544127">
            <w:pPr>
              <w:rPr>
                <w:sz w:val="16"/>
                <w:szCs w:val="16"/>
              </w:rPr>
            </w:pPr>
            <w:r w:rsidRPr="00544127">
              <w:rPr>
                <w:sz w:val="16"/>
                <w:szCs w:val="16"/>
              </w:rPr>
              <w:t xml:space="preserve">Soundscaping with untuned instruments and voice sounds Teaching the Basic Code and Consonant clusters in context </w:t>
            </w:r>
          </w:p>
          <w:p w:rsidR="00544127" w:rsidRDefault="00544127" w:rsidP="00544127">
            <w:pPr>
              <w:rPr>
                <w:sz w:val="16"/>
                <w:szCs w:val="16"/>
              </w:rPr>
            </w:pPr>
            <w:r w:rsidRPr="00544127">
              <w:rPr>
                <w:sz w:val="16"/>
                <w:szCs w:val="16"/>
              </w:rPr>
              <w:t>Lifting meaning through</w:t>
            </w:r>
            <w:r>
              <w:rPr>
                <w:sz w:val="16"/>
                <w:szCs w:val="16"/>
              </w:rPr>
              <w:t xml:space="preserve"> </w:t>
            </w:r>
            <w:r w:rsidRPr="00544127">
              <w:rPr>
                <w:sz w:val="16"/>
                <w:szCs w:val="16"/>
              </w:rPr>
              <w:t>performance reading Developing inference Reading illustration</w:t>
            </w:r>
          </w:p>
          <w:p w:rsidR="00960A6D" w:rsidRPr="00960A6D" w:rsidRDefault="00960A6D" w:rsidP="00960A6D">
            <w:pPr>
              <w:rPr>
                <w:sz w:val="16"/>
                <w:szCs w:val="16"/>
              </w:rPr>
            </w:pPr>
            <w:r w:rsidRPr="00960A6D">
              <w:rPr>
                <w:sz w:val="16"/>
                <w:szCs w:val="16"/>
              </w:rPr>
              <w:t>Precise language using prepositions and adverbial</w:t>
            </w:r>
          </w:p>
          <w:p w:rsidR="00960A6D" w:rsidRPr="00544127" w:rsidRDefault="00960A6D" w:rsidP="00960A6D">
            <w:pPr>
              <w:rPr>
                <w:sz w:val="16"/>
                <w:szCs w:val="16"/>
              </w:rPr>
            </w:pPr>
            <w:r w:rsidRPr="00960A6D">
              <w:rPr>
                <w:sz w:val="16"/>
                <w:szCs w:val="16"/>
              </w:rPr>
              <w:t>Positional language</w:t>
            </w:r>
          </w:p>
        </w:tc>
        <w:tc>
          <w:tcPr>
            <w:tcW w:w="2287" w:type="dxa"/>
          </w:tcPr>
          <w:p w:rsidR="00960A6D" w:rsidRDefault="00960A6D" w:rsidP="00960A6D">
            <w:pPr>
              <w:rPr>
                <w:sz w:val="16"/>
                <w:szCs w:val="16"/>
              </w:rPr>
            </w:pPr>
            <w:r>
              <w:rPr>
                <w:sz w:val="16"/>
                <w:szCs w:val="16"/>
              </w:rPr>
              <w:t xml:space="preserve">First person narrative </w:t>
            </w:r>
          </w:p>
          <w:p w:rsidR="00960A6D" w:rsidRDefault="00960A6D" w:rsidP="00960A6D">
            <w:pPr>
              <w:rPr>
                <w:sz w:val="16"/>
                <w:szCs w:val="16"/>
              </w:rPr>
            </w:pPr>
            <w:r w:rsidRPr="00544127">
              <w:rPr>
                <w:sz w:val="16"/>
                <w:szCs w:val="16"/>
              </w:rPr>
              <w:t xml:space="preserve">Soundscaping with untuned instruments and voice sounds Teaching the Basic Code and Consonant clusters in context </w:t>
            </w:r>
          </w:p>
          <w:p w:rsidR="00544127" w:rsidRDefault="00960A6D" w:rsidP="00960A6D">
            <w:pPr>
              <w:rPr>
                <w:sz w:val="16"/>
                <w:szCs w:val="16"/>
              </w:rPr>
            </w:pPr>
            <w:r w:rsidRPr="00544127">
              <w:rPr>
                <w:sz w:val="16"/>
                <w:szCs w:val="16"/>
              </w:rPr>
              <w:t>Lifting meaning through</w:t>
            </w:r>
            <w:r>
              <w:rPr>
                <w:sz w:val="16"/>
                <w:szCs w:val="16"/>
              </w:rPr>
              <w:t xml:space="preserve"> </w:t>
            </w:r>
            <w:r w:rsidRPr="00544127">
              <w:rPr>
                <w:sz w:val="16"/>
                <w:szCs w:val="16"/>
              </w:rPr>
              <w:t>performance reading Developing inference Reading illustration</w:t>
            </w:r>
          </w:p>
          <w:p w:rsidR="00960A6D" w:rsidRPr="00DE7084" w:rsidRDefault="00960A6D" w:rsidP="00960A6D">
            <w:pPr>
              <w:pStyle w:val="Default"/>
              <w:rPr>
                <w:sz w:val="16"/>
                <w:szCs w:val="16"/>
              </w:rPr>
            </w:pPr>
            <w:r w:rsidRPr="00DE7084">
              <w:rPr>
                <w:sz w:val="16"/>
                <w:szCs w:val="16"/>
              </w:rPr>
              <w:t xml:space="preserve">Past tense narrative </w:t>
            </w:r>
          </w:p>
          <w:p w:rsidR="00960A6D" w:rsidRPr="00DE7084" w:rsidRDefault="00960A6D" w:rsidP="00960A6D">
            <w:pPr>
              <w:pStyle w:val="Default"/>
              <w:rPr>
                <w:sz w:val="16"/>
                <w:szCs w:val="16"/>
              </w:rPr>
            </w:pPr>
            <w:r w:rsidRPr="00DE7084">
              <w:rPr>
                <w:sz w:val="16"/>
                <w:szCs w:val="16"/>
              </w:rPr>
              <w:t>Precise language using prepositions and adverbial</w:t>
            </w:r>
            <w:r>
              <w:rPr>
                <w:sz w:val="16"/>
                <w:szCs w:val="16"/>
              </w:rPr>
              <w:t>s</w:t>
            </w:r>
          </w:p>
          <w:p w:rsidR="00960A6D" w:rsidRDefault="00960A6D" w:rsidP="00960A6D"/>
        </w:tc>
        <w:tc>
          <w:tcPr>
            <w:tcW w:w="2293" w:type="dxa"/>
          </w:tcPr>
          <w:p w:rsidR="0040373D" w:rsidRDefault="0040373D" w:rsidP="00544127">
            <w:pPr>
              <w:rPr>
                <w:sz w:val="16"/>
                <w:szCs w:val="16"/>
              </w:rPr>
            </w:pPr>
            <w:r w:rsidRPr="0040373D">
              <w:rPr>
                <w:sz w:val="16"/>
                <w:szCs w:val="16"/>
              </w:rPr>
              <w:t xml:space="preserve">Simple narrative voice </w:t>
            </w:r>
          </w:p>
          <w:p w:rsidR="0040373D" w:rsidRDefault="0040373D" w:rsidP="00544127">
            <w:pPr>
              <w:rPr>
                <w:sz w:val="16"/>
                <w:szCs w:val="16"/>
              </w:rPr>
            </w:pPr>
            <w:r w:rsidRPr="0040373D">
              <w:rPr>
                <w:sz w:val="16"/>
                <w:szCs w:val="16"/>
              </w:rPr>
              <w:t xml:space="preserve">Past tense consistency and conjunctions in telling personal stories </w:t>
            </w:r>
          </w:p>
          <w:p w:rsidR="0040373D" w:rsidRDefault="0040373D" w:rsidP="00544127">
            <w:pPr>
              <w:rPr>
                <w:sz w:val="16"/>
                <w:szCs w:val="16"/>
              </w:rPr>
            </w:pPr>
            <w:r w:rsidRPr="0040373D">
              <w:rPr>
                <w:sz w:val="16"/>
                <w:szCs w:val="16"/>
              </w:rPr>
              <w:t xml:space="preserve">Word collections: exploring colloquial language of families, synonyms </w:t>
            </w:r>
          </w:p>
          <w:p w:rsidR="0040373D" w:rsidRDefault="0040373D" w:rsidP="00544127">
            <w:pPr>
              <w:rPr>
                <w:sz w:val="16"/>
                <w:szCs w:val="16"/>
              </w:rPr>
            </w:pPr>
            <w:r w:rsidRPr="0040373D">
              <w:rPr>
                <w:sz w:val="16"/>
                <w:szCs w:val="16"/>
              </w:rPr>
              <w:t xml:space="preserve">Language related to size and comparison </w:t>
            </w:r>
          </w:p>
          <w:p w:rsidR="00544127" w:rsidRPr="00DD644A" w:rsidRDefault="0040373D" w:rsidP="00544127">
            <w:pPr>
              <w:rPr>
                <w:sz w:val="16"/>
                <w:szCs w:val="16"/>
              </w:rPr>
            </w:pPr>
            <w:r w:rsidRPr="0040373D">
              <w:rPr>
                <w:sz w:val="16"/>
                <w:szCs w:val="16"/>
              </w:rPr>
              <w:t>Apostrophe for possession</w:t>
            </w:r>
          </w:p>
        </w:tc>
      </w:tr>
      <w:tr w:rsidR="00A920B4" w:rsidTr="002F4690">
        <w:tc>
          <w:tcPr>
            <w:tcW w:w="2288" w:type="dxa"/>
          </w:tcPr>
          <w:p w:rsidR="00A920B4" w:rsidRPr="001A2408" w:rsidRDefault="00A920B4" w:rsidP="00A920B4">
            <w:pPr>
              <w:jc w:val="center"/>
              <w:rPr>
                <w:sz w:val="20"/>
                <w:szCs w:val="20"/>
              </w:rPr>
            </w:pPr>
            <w:r w:rsidRPr="001A2408">
              <w:rPr>
                <w:sz w:val="20"/>
                <w:szCs w:val="20"/>
              </w:rPr>
              <w:t xml:space="preserve">Physical Development </w:t>
            </w:r>
            <w:r w:rsidR="00F258FA">
              <w:rPr>
                <w:sz w:val="20"/>
                <w:szCs w:val="20"/>
              </w:rPr>
              <w:t xml:space="preserve">Opportunities </w:t>
            </w:r>
          </w:p>
        </w:tc>
        <w:tc>
          <w:tcPr>
            <w:tcW w:w="2288" w:type="dxa"/>
          </w:tcPr>
          <w:p w:rsidR="00A920B4" w:rsidRDefault="00A920B4" w:rsidP="00A920B4">
            <w:pPr>
              <w:rPr>
                <w:sz w:val="16"/>
                <w:szCs w:val="16"/>
              </w:rPr>
            </w:pPr>
            <w:r>
              <w:rPr>
                <w:sz w:val="16"/>
                <w:szCs w:val="16"/>
              </w:rPr>
              <w:t>Dancing</w:t>
            </w:r>
          </w:p>
          <w:p w:rsidR="00A920B4" w:rsidRDefault="00A920B4" w:rsidP="00A920B4">
            <w:pPr>
              <w:rPr>
                <w:sz w:val="16"/>
                <w:szCs w:val="16"/>
              </w:rPr>
            </w:pPr>
            <w:r>
              <w:rPr>
                <w:sz w:val="16"/>
                <w:szCs w:val="16"/>
              </w:rPr>
              <w:t>Re-enacting the storm with scarves and fabric.</w:t>
            </w:r>
          </w:p>
          <w:p w:rsidR="00A920B4" w:rsidRDefault="00A920B4" w:rsidP="00A920B4">
            <w:pPr>
              <w:rPr>
                <w:sz w:val="16"/>
                <w:szCs w:val="16"/>
              </w:rPr>
            </w:pPr>
            <w:r>
              <w:rPr>
                <w:sz w:val="16"/>
                <w:szCs w:val="16"/>
              </w:rPr>
              <w:lastRenderedPageBreak/>
              <w:t>Digging movements</w:t>
            </w:r>
            <w:r w:rsidRPr="0079759F">
              <w:rPr>
                <w:sz w:val="16"/>
                <w:szCs w:val="16"/>
              </w:rPr>
              <w:t xml:space="preserve"> Action and finger rhymes </w:t>
            </w:r>
          </w:p>
          <w:p w:rsidR="00A920B4" w:rsidRPr="00F03E46" w:rsidRDefault="00A920B4" w:rsidP="00A920B4">
            <w:pPr>
              <w:rPr>
                <w:sz w:val="16"/>
                <w:szCs w:val="16"/>
              </w:rPr>
            </w:pPr>
            <w:r w:rsidRPr="0079759F">
              <w:rPr>
                <w:sz w:val="16"/>
                <w:szCs w:val="16"/>
              </w:rPr>
              <w:t>Printmaking</w:t>
            </w:r>
          </w:p>
        </w:tc>
        <w:tc>
          <w:tcPr>
            <w:tcW w:w="2288" w:type="dxa"/>
          </w:tcPr>
          <w:p w:rsidR="00A920B4" w:rsidRPr="00DE7084" w:rsidRDefault="00A920B4" w:rsidP="00A920B4">
            <w:pPr>
              <w:pStyle w:val="NoSpacing"/>
              <w:rPr>
                <w:sz w:val="16"/>
                <w:szCs w:val="16"/>
              </w:rPr>
            </w:pPr>
            <w:r w:rsidRPr="00DE7084">
              <w:rPr>
                <w:sz w:val="16"/>
                <w:szCs w:val="16"/>
              </w:rPr>
              <w:lastRenderedPageBreak/>
              <w:t xml:space="preserve">Animal actions </w:t>
            </w:r>
          </w:p>
          <w:p w:rsidR="00A920B4" w:rsidRDefault="00A920B4" w:rsidP="00A920B4">
            <w:pPr>
              <w:pStyle w:val="NoSpacing"/>
              <w:rPr>
                <w:sz w:val="16"/>
                <w:szCs w:val="16"/>
              </w:rPr>
            </w:pPr>
            <w:r w:rsidRPr="00DE7084">
              <w:rPr>
                <w:sz w:val="16"/>
                <w:szCs w:val="16"/>
              </w:rPr>
              <w:t>Re-enacting and hatching plans</w:t>
            </w:r>
          </w:p>
          <w:p w:rsidR="00A920B4" w:rsidRPr="00FD35E5" w:rsidRDefault="00A920B4" w:rsidP="00A920B4">
            <w:pPr>
              <w:pStyle w:val="NoSpacing"/>
              <w:rPr>
                <w:sz w:val="16"/>
                <w:szCs w:val="16"/>
              </w:rPr>
            </w:pPr>
            <w:r w:rsidRPr="00FD35E5">
              <w:rPr>
                <w:sz w:val="16"/>
                <w:szCs w:val="16"/>
              </w:rPr>
              <w:lastRenderedPageBreak/>
              <w:t>Provide the children with paper plates, feathers, collage pieces and googly eyes. Encourage them to make representations of animals from the story by selecting their materials and sticking them, using their fingers or tools like tweezers.</w:t>
            </w:r>
          </w:p>
          <w:p w:rsidR="00A920B4" w:rsidRPr="00FD35E5" w:rsidRDefault="00A920B4" w:rsidP="00A920B4">
            <w:pPr>
              <w:pStyle w:val="NoSpacing"/>
              <w:rPr>
                <w:sz w:val="16"/>
                <w:szCs w:val="16"/>
              </w:rPr>
            </w:pPr>
            <w:r w:rsidRPr="00FD35E5">
              <w:rPr>
                <w:sz w:val="16"/>
                <w:szCs w:val="16"/>
              </w:rPr>
              <w:t>Provide large blocks, logs and small word figures in the construction area to allow the children to create scenes from the story.</w:t>
            </w:r>
          </w:p>
          <w:p w:rsidR="00A920B4" w:rsidRPr="00FD35E5" w:rsidRDefault="00A920B4" w:rsidP="00A920B4">
            <w:pPr>
              <w:pStyle w:val="NoSpacing"/>
              <w:rPr>
                <w:sz w:val="16"/>
                <w:szCs w:val="16"/>
              </w:rPr>
            </w:pPr>
            <w:r w:rsidRPr="00FD35E5">
              <w:rPr>
                <w:sz w:val="16"/>
                <w:szCs w:val="16"/>
              </w:rPr>
              <w:t>Allow the children to weave with sticks to make an owls nest.</w:t>
            </w:r>
          </w:p>
          <w:p w:rsidR="00A920B4" w:rsidRDefault="00A920B4" w:rsidP="00A920B4">
            <w:pPr>
              <w:pStyle w:val="NoSpacing"/>
              <w:rPr>
                <w:sz w:val="16"/>
                <w:szCs w:val="16"/>
              </w:rPr>
            </w:pPr>
            <w:r w:rsidRPr="00FD35E5">
              <w:rPr>
                <w:sz w:val="16"/>
                <w:szCs w:val="16"/>
              </w:rPr>
              <w:t xml:space="preserve">Warm up for a physical development lesson basing the movement on that of owls, snakes, foxes and mice. </w:t>
            </w:r>
          </w:p>
          <w:p w:rsidR="00A920B4" w:rsidRDefault="00A920B4" w:rsidP="00A920B4">
            <w:pPr>
              <w:pStyle w:val="NoSpacing"/>
              <w:rPr>
                <w:sz w:val="16"/>
                <w:szCs w:val="16"/>
              </w:rPr>
            </w:pPr>
            <w:r w:rsidRPr="00FD35E5">
              <w:rPr>
                <w:sz w:val="16"/>
                <w:szCs w:val="16"/>
              </w:rPr>
              <w:t xml:space="preserve">Use large and small equipment to explore the ways in which they move and where they hide. </w:t>
            </w:r>
          </w:p>
          <w:p w:rsidR="00A920B4" w:rsidRDefault="00A920B4" w:rsidP="00A920B4">
            <w:pPr>
              <w:pStyle w:val="NoSpacing"/>
              <w:rPr>
                <w:sz w:val="16"/>
                <w:szCs w:val="16"/>
              </w:rPr>
            </w:pPr>
            <w:r w:rsidRPr="00FD35E5">
              <w:rPr>
                <w:sz w:val="16"/>
                <w:szCs w:val="16"/>
              </w:rPr>
              <w:t>Look at prepositions like, over, under, across, above, below, around and work out ways of travelling through, under or on equipment or around a space.</w:t>
            </w:r>
          </w:p>
          <w:tbl>
            <w:tblPr>
              <w:tblW w:w="0" w:type="auto"/>
              <w:tblBorders>
                <w:top w:val="nil"/>
                <w:left w:val="nil"/>
                <w:bottom w:val="nil"/>
                <w:right w:val="nil"/>
              </w:tblBorders>
              <w:tblLayout w:type="fixed"/>
              <w:tblLook w:val="0000" w:firstRow="0" w:lastRow="0" w:firstColumn="0" w:lastColumn="0" w:noHBand="0" w:noVBand="0"/>
            </w:tblPr>
            <w:tblGrid>
              <w:gridCol w:w="2479"/>
            </w:tblGrid>
            <w:tr w:rsidR="00A920B4" w:rsidRPr="00DE7084" w:rsidTr="00F258FA">
              <w:trPr>
                <w:trHeight w:val="103"/>
              </w:trPr>
              <w:tc>
                <w:tcPr>
                  <w:tcW w:w="2479" w:type="dxa"/>
                </w:tcPr>
                <w:p w:rsidR="00A920B4" w:rsidRPr="00DE7084" w:rsidRDefault="00A920B4" w:rsidP="00A920B4">
                  <w:pPr>
                    <w:pStyle w:val="NoSpacing"/>
                  </w:pPr>
                </w:p>
              </w:tc>
            </w:tr>
          </w:tbl>
          <w:p w:rsidR="00A920B4" w:rsidRPr="00727191" w:rsidRDefault="00A920B4" w:rsidP="00A920B4">
            <w:pPr>
              <w:pStyle w:val="NoSpacing"/>
              <w:rPr>
                <w:sz w:val="16"/>
                <w:szCs w:val="16"/>
              </w:rPr>
            </w:pPr>
          </w:p>
        </w:tc>
        <w:tc>
          <w:tcPr>
            <w:tcW w:w="2287" w:type="dxa"/>
          </w:tcPr>
          <w:p w:rsidR="00A920B4" w:rsidRDefault="00A920B4" w:rsidP="00A920B4">
            <w:pPr>
              <w:pStyle w:val="NoSpacing"/>
              <w:rPr>
                <w:sz w:val="16"/>
                <w:szCs w:val="16"/>
              </w:rPr>
            </w:pPr>
            <w:r w:rsidRPr="00DE7084">
              <w:rPr>
                <w:sz w:val="16"/>
                <w:szCs w:val="16"/>
              </w:rPr>
              <w:lastRenderedPageBreak/>
              <w:t xml:space="preserve">Animal actions </w:t>
            </w:r>
          </w:p>
          <w:p w:rsidR="00A920B4" w:rsidRPr="00DE7084" w:rsidRDefault="00A920B4" w:rsidP="00A920B4">
            <w:pPr>
              <w:pStyle w:val="NoSpacing"/>
              <w:rPr>
                <w:sz w:val="16"/>
                <w:szCs w:val="16"/>
              </w:rPr>
            </w:pPr>
            <w:r w:rsidRPr="00DE7084">
              <w:rPr>
                <w:sz w:val="16"/>
                <w:szCs w:val="16"/>
              </w:rPr>
              <w:t xml:space="preserve">Re-enacting and hatching plans around a large scale farmyard </w:t>
            </w:r>
            <w:r w:rsidRPr="00DE7084">
              <w:rPr>
                <w:sz w:val="16"/>
                <w:szCs w:val="16"/>
              </w:rPr>
              <w:lastRenderedPageBreak/>
              <w:t>Doing a farmer’s work: using tools that develop gross motor skills and those that strengthen hand and finger muscles and co-ordination</w:t>
            </w:r>
          </w:p>
        </w:tc>
        <w:tc>
          <w:tcPr>
            <w:tcW w:w="2288" w:type="dxa"/>
          </w:tcPr>
          <w:p w:rsidR="00A920B4" w:rsidRDefault="00A920B4" w:rsidP="00A920B4">
            <w:pPr>
              <w:pStyle w:val="NoSpacing"/>
              <w:rPr>
                <w:sz w:val="16"/>
                <w:szCs w:val="16"/>
              </w:rPr>
            </w:pPr>
            <w:r w:rsidRPr="00C01CDC">
              <w:rPr>
                <w:sz w:val="16"/>
                <w:szCs w:val="16"/>
              </w:rPr>
              <w:lastRenderedPageBreak/>
              <w:t xml:space="preserve">Re-enacting the </w:t>
            </w:r>
            <w:r>
              <w:rPr>
                <w:sz w:val="16"/>
                <w:szCs w:val="16"/>
              </w:rPr>
              <w:t>story</w:t>
            </w:r>
          </w:p>
          <w:p w:rsidR="00A920B4" w:rsidRDefault="00A920B4" w:rsidP="00A920B4">
            <w:pPr>
              <w:pStyle w:val="NoSpacing"/>
              <w:rPr>
                <w:sz w:val="16"/>
                <w:szCs w:val="16"/>
              </w:rPr>
            </w:pPr>
            <w:r w:rsidRPr="00FD35E5">
              <w:rPr>
                <w:sz w:val="16"/>
                <w:szCs w:val="16"/>
              </w:rPr>
              <w:t xml:space="preserve">Provide the children with paper collage pieces </w:t>
            </w:r>
            <w:r>
              <w:rPr>
                <w:sz w:val="16"/>
                <w:szCs w:val="16"/>
              </w:rPr>
              <w:t xml:space="preserve">to create garden </w:t>
            </w:r>
            <w:r>
              <w:rPr>
                <w:sz w:val="16"/>
                <w:szCs w:val="16"/>
              </w:rPr>
              <w:lastRenderedPageBreak/>
              <w:t>scenes using their fingers or tweezers as tools.</w:t>
            </w:r>
          </w:p>
          <w:p w:rsidR="00A920B4" w:rsidRPr="00C01CDC" w:rsidRDefault="00A920B4" w:rsidP="00A920B4">
            <w:pPr>
              <w:pStyle w:val="NoSpacing"/>
              <w:rPr>
                <w:sz w:val="16"/>
                <w:szCs w:val="16"/>
              </w:rPr>
            </w:pPr>
            <w:r w:rsidRPr="00C01CDC">
              <w:rPr>
                <w:sz w:val="16"/>
                <w:szCs w:val="16"/>
              </w:rPr>
              <w:t>Provide large blocks, logs and small word figures in the construction area to allow the children to create scenes from the story.</w:t>
            </w:r>
          </w:p>
          <w:p w:rsidR="00A920B4" w:rsidRDefault="00A920B4" w:rsidP="00A920B4">
            <w:pPr>
              <w:pStyle w:val="NoSpacing"/>
              <w:rPr>
                <w:sz w:val="16"/>
                <w:szCs w:val="16"/>
              </w:rPr>
            </w:pPr>
            <w:r>
              <w:rPr>
                <w:sz w:val="16"/>
                <w:szCs w:val="16"/>
              </w:rPr>
              <w:t>Make use of the outdoor area for sorting logs/sticks/rocks/stones for decoration - GMS.</w:t>
            </w:r>
          </w:p>
          <w:p w:rsidR="00A920B4" w:rsidRDefault="00A920B4" w:rsidP="00A920B4">
            <w:pPr>
              <w:pStyle w:val="NoSpacing"/>
              <w:rPr>
                <w:sz w:val="16"/>
                <w:szCs w:val="16"/>
              </w:rPr>
            </w:pPr>
            <w:r>
              <w:rPr>
                <w:sz w:val="16"/>
                <w:szCs w:val="16"/>
              </w:rPr>
              <w:t>Sorting and planting seeds – FMS</w:t>
            </w:r>
          </w:p>
          <w:p w:rsidR="00A920B4" w:rsidRPr="00C01CDC" w:rsidRDefault="00A920B4" w:rsidP="00A920B4">
            <w:pPr>
              <w:pStyle w:val="NoSpacing"/>
              <w:rPr>
                <w:sz w:val="16"/>
                <w:szCs w:val="16"/>
              </w:rPr>
            </w:pPr>
            <w:r>
              <w:rPr>
                <w:sz w:val="16"/>
                <w:szCs w:val="16"/>
              </w:rPr>
              <w:t xml:space="preserve">Use different size watering cans and spray guns to water areas.  </w:t>
            </w:r>
          </w:p>
        </w:tc>
        <w:tc>
          <w:tcPr>
            <w:tcW w:w="2287" w:type="dxa"/>
          </w:tcPr>
          <w:p w:rsidR="00A920B4" w:rsidRDefault="00A920B4" w:rsidP="00A920B4">
            <w:pPr>
              <w:rPr>
                <w:sz w:val="16"/>
                <w:szCs w:val="16"/>
              </w:rPr>
            </w:pPr>
            <w:r>
              <w:rPr>
                <w:sz w:val="16"/>
                <w:szCs w:val="16"/>
              </w:rPr>
              <w:lastRenderedPageBreak/>
              <w:t xml:space="preserve">Re-enact story </w:t>
            </w:r>
          </w:p>
          <w:p w:rsidR="00A920B4" w:rsidRPr="004C3833" w:rsidRDefault="00A920B4" w:rsidP="00A920B4">
            <w:pPr>
              <w:rPr>
                <w:sz w:val="16"/>
                <w:szCs w:val="16"/>
              </w:rPr>
            </w:pPr>
            <w:r>
              <w:rPr>
                <w:sz w:val="16"/>
                <w:szCs w:val="16"/>
              </w:rPr>
              <w:lastRenderedPageBreak/>
              <w:t xml:space="preserve">Make telescopes and decorate using </w:t>
            </w:r>
            <w:r w:rsidRPr="004C3833">
              <w:rPr>
                <w:sz w:val="16"/>
                <w:szCs w:val="16"/>
              </w:rPr>
              <w:t>their fingers or tweezers as tools.</w:t>
            </w:r>
          </w:p>
          <w:p w:rsidR="00A920B4" w:rsidRDefault="00A920B4" w:rsidP="00A920B4">
            <w:pPr>
              <w:rPr>
                <w:sz w:val="16"/>
                <w:szCs w:val="16"/>
              </w:rPr>
            </w:pPr>
            <w:r>
              <w:rPr>
                <w:sz w:val="16"/>
                <w:szCs w:val="16"/>
              </w:rPr>
              <w:t>Making various sized round and round movements.</w:t>
            </w:r>
          </w:p>
          <w:p w:rsidR="00A920B4" w:rsidRDefault="00A920B4" w:rsidP="00A920B4">
            <w:pPr>
              <w:rPr>
                <w:sz w:val="16"/>
                <w:szCs w:val="16"/>
              </w:rPr>
            </w:pPr>
            <w:r>
              <w:rPr>
                <w:sz w:val="16"/>
                <w:szCs w:val="16"/>
              </w:rPr>
              <w:t xml:space="preserve">Imagining zero gravity and making space movements. </w:t>
            </w:r>
          </w:p>
          <w:p w:rsidR="00A920B4" w:rsidRDefault="00A920B4" w:rsidP="00A920B4">
            <w:pPr>
              <w:rPr>
                <w:sz w:val="16"/>
                <w:szCs w:val="16"/>
              </w:rPr>
            </w:pPr>
            <w:r>
              <w:rPr>
                <w:sz w:val="16"/>
                <w:szCs w:val="16"/>
              </w:rPr>
              <w:t>Rolling dough and cutting biscuits like Astrid.</w:t>
            </w:r>
          </w:p>
          <w:p w:rsidR="00A920B4" w:rsidRPr="003073B0" w:rsidRDefault="00A920B4" w:rsidP="00A920B4">
            <w:pPr>
              <w:rPr>
                <w:sz w:val="16"/>
                <w:szCs w:val="16"/>
              </w:rPr>
            </w:pPr>
            <w:r>
              <w:rPr>
                <w:sz w:val="16"/>
                <w:szCs w:val="16"/>
              </w:rPr>
              <w:t xml:space="preserve">Rocket blasting movements. </w:t>
            </w:r>
          </w:p>
        </w:tc>
        <w:tc>
          <w:tcPr>
            <w:tcW w:w="2293" w:type="dxa"/>
          </w:tcPr>
          <w:p w:rsidR="00A920B4" w:rsidRPr="00A920B4" w:rsidRDefault="00A920B4" w:rsidP="00A920B4">
            <w:pPr>
              <w:pStyle w:val="Default"/>
              <w:rPr>
                <w:sz w:val="16"/>
                <w:szCs w:val="16"/>
              </w:rPr>
            </w:pPr>
            <w:r w:rsidRPr="00A920B4">
              <w:rPr>
                <w:sz w:val="16"/>
                <w:szCs w:val="16"/>
              </w:rPr>
              <w:lastRenderedPageBreak/>
              <w:t>Gross motor: active play and moving bodies in different ways</w:t>
            </w:r>
            <w:r>
              <w:rPr>
                <w:sz w:val="16"/>
                <w:szCs w:val="16"/>
              </w:rPr>
              <w:t>.</w:t>
            </w:r>
            <w:r w:rsidRPr="00A920B4">
              <w:rPr>
                <w:sz w:val="16"/>
                <w:szCs w:val="16"/>
              </w:rPr>
              <w:t xml:space="preserve"> </w:t>
            </w:r>
          </w:p>
          <w:p w:rsidR="00A920B4" w:rsidRPr="00A920B4" w:rsidRDefault="00A920B4" w:rsidP="00A920B4">
            <w:pPr>
              <w:pStyle w:val="Default"/>
              <w:rPr>
                <w:sz w:val="16"/>
                <w:szCs w:val="16"/>
              </w:rPr>
            </w:pPr>
            <w:r w:rsidRPr="00A920B4">
              <w:rPr>
                <w:sz w:val="16"/>
                <w:szCs w:val="16"/>
              </w:rPr>
              <w:lastRenderedPageBreak/>
              <w:t>Fine motor: make pom-pom worries</w:t>
            </w:r>
            <w:r>
              <w:rPr>
                <w:sz w:val="16"/>
                <w:szCs w:val="16"/>
              </w:rPr>
              <w:t>.</w:t>
            </w:r>
            <w:r w:rsidRPr="00A920B4">
              <w:rPr>
                <w:sz w:val="16"/>
                <w:szCs w:val="16"/>
              </w:rPr>
              <w:t xml:space="preserve"> </w:t>
            </w:r>
          </w:p>
        </w:tc>
      </w:tr>
      <w:tr w:rsidR="00A920B4" w:rsidTr="002F4690">
        <w:tc>
          <w:tcPr>
            <w:tcW w:w="2288" w:type="dxa"/>
          </w:tcPr>
          <w:p w:rsidR="00A920B4" w:rsidRDefault="00A920B4" w:rsidP="00A920B4">
            <w:pPr>
              <w:jc w:val="center"/>
              <w:rPr>
                <w:sz w:val="20"/>
                <w:szCs w:val="20"/>
              </w:rPr>
            </w:pPr>
            <w:r>
              <w:rPr>
                <w:sz w:val="20"/>
                <w:szCs w:val="20"/>
              </w:rPr>
              <w:lastRenderedPageBreak/>
              <w:t xml:space="preserve">Teaching Approaches </w:t>
            </w:r>
          </w:p>
        </w:tc>
        <w:tc>
          <w:tcPr>
            <w:tcW w:w="2288" w:type="dxa"/>
          </w:tcPr>
          <w:p w:rsidR="00A920B4" w:rsidRPr="0079759F" w:rsidRDefault="00A920B4" w:rsidP="00A920B4">
            <w:pPr>
              <w:pStyle w:val="ListParagraph"/>
              <w:numPr>
                <w:ilvl w:val="0"/>
                <w:numId w:val="1"/>
              </w:numPr>
              <w:rPr>
                <w:sz w:val="16"/>
                <w:szCs w:val="16"/>
              </w:rPr>
            </w:pPr>
            <w:r w:rsidRPr="0079759F">
              <w:rPr>
                <w:sz w:val="16"/>
                <w:szCs w:val="16"/>
              </w:rPr>
              <w:t xml:space="preserve">Reading aloud and re-reading </w:t>
            </w:r>
          </w:p>
          <w:p w:rsidR="00A920B4" w:rsidRPr="0079759F" w:rsidRDefault="00A920B4" w:rsidP="00A920B4">
            <w:pPr>
              <w:pStyle w:val="ListParagraph"/>
              <w:numPr>
                <w:ilvl w:val="0"/>
                <w:numId w:val="1"/>
              </w:numPr>
              <w:rPr>
                <w:sz w:val="16"/>
                <w:szCs w:val="16"/>
              </w:rPr>
            </w:pPr>
            <w:r w:rsidRPr="0079759F">
              <w:rPr>
                <w:sz w:val="16"/>
                <w:szCs w:val="16"/>
              </w:rPr>
              <w:t xml:space="preserve">Reponses to illustration </w:t>
            </w:r>
          </w:p>
          <w:p w:rsidR="00A920B4" w:rsidRPr="0079759F" w:rsidRDefault="00A920B4" w:rsidP="00A920B4">
            <w:pPr>
              <w:pStyle w:val="ListParagraph"/>
              <w:numPr>
                <w:ilvl w:val="0"/>
                <w:numId w:val="1"/>
              </w:numPr>
              <w:rPr>
                <w:sz w:val="16"/>
                <w:szCs w:val="16"/>
              </w:rPr>
            </w:pPr>
            <w:r w:rsidRPr="0079759F">
              <w:rPr>
                <w:sz w:val="16"/>
                <w:szCs w:val="16"/>
              </w:rPr>
              <w:t xml:space="preserve">Role Play and Drama </w:t>
            </w:r>
          </w:p>
          <w:p w:rsidR="00A920B4" w:rsidRPr="0079759F" w:rsidRDefault="00A920B4" w:rsidP="00A920B4">
            <w:pPr>
              <w:pStyle w:val="ListParagraph"/>
              <w:numPr>
                <w:ilvl w:val="0"/>
                <w:numId w:val="1"/>
              </w:numPr>
              <w:rPr>
                <w:sz w:val="16"/>
                <w:szCs w:val="16"/>
              </w:rPr>
            </w:pPr>
            <w:r w:rsidRPr="0079759F">
              <w:rPr>
                <w:sz w:val="16"/>
                <w:szCs w:val="16"/>
              </w:rPr>
              <w:t>Visualising</w:t>
            </w:r>
          </w:p>
          <w:p w:rsidR="00A920B4" w:rsidRPr="0079759F" w:rsidRDefault="00A920B4" w:rsidP="00A920B4">
            <w:pPr>
              <w:pStyle w:val="ListParagraph"/>
              <w:numPr>
                <w:ilvl w:val="0"/>
                <w:numId w:val="1"/>
              </w:numPr>
              <w:rPr>
                <w:sz w:val="16"/>
                <w:szCs w:val="16"/>
              </w:rPr>
            </w:pPr>
            <w:r w:rsidRPr="0079759F">
              <w:rPr>
                <w:sz w:val="16"/>
                <w:szCs w:val="16"/>
              </w:rPr>
              <w:t>Book Talk</w:t>
            </w:r>
          </w:p>
          <w:p w:rsidR="00A920B4" w:rsidRDefault="00A920B4" w:rsidP="00A920B4">
            <w:pPr>
              <w:rPr>
                <w:sz w:val="16"/>
                <w:szCs w:val="16"/>
              </w:rPr>
            </w:pPr>
          </w:p>
          <w:p w:rsidR="00A920B4" w:rsidRDefault="00A920B4" w:rsidP="00A920B4">
            <w:pPr>
              <w:rPr>
                <w:sz w:val="16"/>
                <w:szCs w:val="16"/>
              </w:rPr>
            </w:pPr>
          </w:p>
        </w:tc>
        <w:tc>
          <w:tcPr>
            <w:tcW w:w="2288" w:type="dxa"/>
          </w:tcPr>
          <w:p w:rsidR="00A920B4" w:rsidRPr="00FD35E5" w:rsidRDefault="00A920B4" w:rsidP="00A920B4">
            <w:pPr>
              <w:pStyle w:val="NoSpacing"/>
              <w:numPr>
                <w:ilvl w:val="0"/>
                <w:numId w:val="1"/>
              </w:numPr>
              <w:rPr>
                <w:sz w:val="16"/>
                <w:szCs w:val="16"/>
              </w:rPr>
            </w:pPr>
            <w:r w:rsidRPr="00FD35E5">
              <w:rPr>
                <w:sz w:val="16"/>
                <w:szCs w:val="16"/>
              </w:rPr>
              <w:t>Book Talk ‘Tell Me’</w:t>
            </w:r>
          </w:p>
          <w:p w:rsidR="00A920B4" w:rsidRPr="00FD35E5" w:rsidRDefault="00A920B4" w:rsidP="00A920B4">
            <w:pPr>
              <w:pStyle w:val="NoSpacing"/>
              <w:numPr>
                <w:ilvl w:val="0"/>
                <w:numId w:val="1"/>
              </w:numPr>
              <w:rPr>
                <w:sz w:val="16"/>
                <w:szCs w:val="16"/>
              </w:rPr>
            </w:pPr>
            <w:r w:rsidRPr="00FD35E5">
              <w:rPr>
                <w:sz w:val="16"/>
                <w:szCs w:val="16"/>
              </w:rPr>
              <w:t>Responding to illustration</w:t>
            </w:r>
          </w:p>
          <w:p w:rsidR="00A920B4" w:rsidRPr="00FD35E5" w:rsidRDefault="00A920B4" w:rsidP="00A920B4">
            <w:pPr>
              <w:pStyle w:val="NoSpacing"/>
              <w:numPr>
                <w:ilvl w:val="0"/>
                <w:numId w:val="1"/>
              </w:numPr>
              <w:rPr>
                <w:sz w:val="16"/>
                <w:szCs w:val="16"/>
              </w:rPr>
            </w:pPr>
            <w:r w:rsidRPr="00FD35E5">
              <w:rPr>
                <w:sz w:val="16"/>
                <w:szCs w:val="16"/>
              </w:rPr>
              <w:t>Role on the Wall</w:t>
            </w:r>
          </w:p>
          <w:p w:rsidR="00A920B4" w:rsidRPr="00FD35E5" w:rsidRDefault="00A920B4" w:rsidP="00A920B4">
            <w:pPr>
              <w:pStyle w:val="NoSpacing"/>
              <w:numPr>
                <w:ilvl w:val="0"/>
                <w:numId w:val="1"/>
              </w:numPr>
              <w:rPr>
                <w:sz w:val="16"/>
                <w:szCs w:val="16"/>
              </w:rPr>
            </w:pPr>
            <w:r w:rsidRPr="00FD35E5">
              <w:rPr>
                <w:sz w:val="16"/>
                <w:szCs w:val="16"/>
              </w:rPr>
              <w:t>Shared reading</w:t>
            </w:r>
          </w:p>
          <w:p w:rsidR="00A920B4" w:rsidRPr="00FD35E5" w:rsidRDefault="00A920B4" w:rsidP="00A920B4">
            <w:pPr>
              <w:pStyle w:val="NoSpacing"/>
              <w:numPr>
                <w:ilvl w:val="0"/>
                <w:numId w:val="1"/>
              </w:numPr>
              <w:rPr>
                <w:sz w:val="16"/>
                <w:szCs w:val="16"/>
              </w:rPr>
            </w:pPr>
            <w:r w:rsidRPr="00FD35E5">
              <w:rPr>
                <w:sz w:val="16"/>
                <w:szCs w:val="16"/>
              </w:rPr>
              <w:t>Reading aloud</w:t>
            </w:r>
          </w:p>
          <w:p w:rsidR="00A920B4" w:rsidRPr="00FD35E5" w:rsidRDefault="00A920B4" w:rsidP="00A920B4">
            <w:pPr>
              <w:pStyle w:val="NoSpacing"/>
              <w:numPr>
                <w:ilvl w:val="0"/>
                <w:numId w:val="1"/>
              </w:numPr>
              <w:rPr>
                <w:sz w:val="16"/>
                <w:szCs w:val="16"/>
              </w:rPr>
            </w:pPr>
            <w:r w:rsidRPr="00FD35E5">
              <w:rPr>
                <w:sz w:val="16"/>
                <w:szCs w:val="16"/>
              </w:rPr>
              <w:t>Freeze Frame and Hot seating</w:t>
            </w:r>
          </w:p>
          <w:p w:rsidR="00A920B4" w:rsidRPr="00FD35E5" w:rsidRDefault="00A920B4" w:rsidP="00A920B4">
            <w:pPr>
              <w:pStyle w:val="NoSpacing"/>
              <w:numPr>
                <w:ilvl w:val="0"/>
                <w:numId w:val="1"/>
              </w:numPr>
              <w:rPr>
                <w:sz w:val="16"/>
                <w:szCs w:val="16"/>
              </w:rPr>
            </w:pPr>
            <w:r w:rsidRPr="00FD35E5">
              <w:rPr>
                <w:sz w:val="16"/>
                <w:szCs w:val="16"/>
              </w:rPr>
              <w:t>Shared writing</w:t>
            </w:r>
          </w:p>
          <w:p w:rsidR="00A920B4" w:rsidRDefault="00A920B4" w:rsidP="00A920B4">
            <w:pPr>
              <w:pStyle w:val="NoSpacing"/>
              <w:numPr>
                <w:ilvl w:val="0"/>
                <w:numId w:val="1"/>
              </w:numPr>
              <w:rPr>
                <w:sz w:val="16"/>
                <w:szCs w:val="16"/>
              </w:rPr>
            </w:pPr>
            <w:r w:rsidRPr="00FD35E5">
              <w:rPr>
                <w:sz w:val="16"/>
                <w:szCs w:val="16"/>
              </w:rPr>
              <w:t>Role-play and drama.</w:t>
            </w:r>
          </w:p>
          <w:p w:rsidR="00A920B4" w:rsidRPr="00FD35E5" w:rsidRDefault="00A920B4" w:rsidP="00A920B4">
            <w:pPr>
              <w:pStyle w:val="NoSpacing"/>
              <w:numPr>
                <w:ilvl w:val="0"/>
                <w:numId w:val="1"/>
              </w:numPr>
              <w:rPr>
                <w:sz w:val="16"/>
                <w:szCs w:val="16"/>
              </w:rPr>
            </w:pPr>
            <w:r w:rsidRPr="00FD35E5">
              <w:rPr>
                <w:sz w:val="16"/>
                <w:szCs w:val="16"/>
              </w:rPr>
              <w:t>Story mapping</w:t>
            </w:r>
          </w:p>
        </w:tc>
        <w:tc>
          <w:tcPr>
            <w:tcW w:w="2287" w:type="dxa"/>
          </w:tcPr>
          <w:p w:rsidR="00A920B4" w:rsidRPr="00B37308" w:rsidRDefault="00A920B4" w:rsidP="00A920B4">
            <w:pPr>
              <w:pStyle w:val="NoSpacing"/>
              <w:numPr>
                <w:ilvl w:val="0"/>
                <w:numId w:val="1"/>
              </w:numPr>
              <w:rPr>
                <w:sz w:val="16"/>
                <w:szCs w:val="16"/>
              </w:rPr>
            </w:pPr>
            <w:r w:rsidRPr="00B37308">
              <w:rPr>
                <w:sz w:val="16"/>
                <w:szCs w:val="16"/>
              </w:rPr>
              <w:t>Reading aloud and rereading</w:t>
            </w:r>
          </w:p>
          <w:p w:rsidR="00A920B4" w:rsidRPr="00B37308" w:rsidRDefault="00A920B4" w:rsidP="00A920B4">
            <w:pPr>
              <w:pStyle w:val="NoSpacing"/>
              <w:numPr>
                <w:ilvl w:val="0"/>
                <w:numId w:val="1"/>
              </w:numPr>
              <w:rPr>
                <w:sz w:val="16"/>
                <w:szCs w:val="16"/>
              </w:rPr>
            </w:pPr>
            <w:r w:rsidRPr="00B37308">
              <w:rPr>
                <w:sz w:val="16"/>
                <w:szCs w:val="16"/>
              </w:rPr>
              <w:t>Role Play and Drama</w:t>
            </w:r>
          </w:p>
          <w:p w:rsidR="00A920B4" w:rsidRPr="00B37308" w:rsidRDefault="00A920B4" w:rsidP="00A920B4">
            <w:pPr>
              <w:pStyle w:val="NoSpacing"/>
              <w:numPr>
                <w:ilvl w:val="0"/>
                <w:numId w:val="1"/>
              </w:numPr>
              <w:rPr>
                <w:sz w:val="16"/>
                <w:szCs w:val="16"/>
              </w:rPr>
            </w:pPr>
            <w:r w:rsidRPr="00B37308">
              <w:rPr>
                <w:sz w:val="16"/>
                <w:szCs w:val="16"/>
              </w:rPr>
              <w:t>Visualising</w:t>
            </w:r>
          </w:p>
          <w:p w:rsidR="00A920B4" w:rsidRDefault="00A920B4" w:rsidP="00A920B4">
            <w:pPr>
              <w:pStyle w:val="NoSpacing"/>
              <w:numPr>
                <w:ilvl w:val="0"/>
                <w:numId w:val="1"/>
              </w:numPr>
              <w:rPr>
                <w:sz w:val="16"/>
                <w:szCs w:val="16"/>
              </w:rPr>
            </w:pPr>
            <w:r w:rsidRPr="00B37308">
              <w:rPr>
                <w:sz w:val="16"/>
                <w:szCs w:val="16"/>
              </w:rPr>
              <w:t>Role play and Drama</w:t>
            </w:r>
          </w:p>
          <w:p w:rsidR="00A920B4" w:rsidRPr="00B37308" w:rsidRDefault="00A920B4" w:rsidP="00A920B4">
            <w:pPr>
              <w:pStyle w:val="NoSpacing"/>
              <w:numPr>
                <w:ilvl w:val="0"/>
                <w:numId w:val="1"/>
              </w:numPr>
              <w:rPr>
                <w:sz w:val="16"/>
                <w:szCs w:val="16"/>
              </w:rPr>
            </w:pPr>
            <w:r w:rsidRPr="00B37308">
              <w:rPr>
                <w:sz w:val="16"/>
                <w:szCs w:val="16"/>
              </w:rPr>
              <w:t>Illustration and Artwork</w:t>
            </w:r>
          </w:p>
          <w:p w:rsidR="00A920B4" w:rsidRPr="00F60115" w:rsidRDefault="00A920B4" w:rsidP="00A920B4">
            <w:pPr>
              <w:pStyle w:val="NoSpacing"/>
              <w:ind w:left="360"/>
            </w:pPr>
          </w:p>
        </w:tc>
        <w:tc>
          <w:tcPr>
            <w:tcW w:w="2288" w:type="dxa"/>
          </w:tcPr>
          <w:p w:rsidR="00A920B4" w:rsidRPr="00C01CDC" w:rsidRDefault="00A920B4" w:rsidP="00A920B4">
            <w:pPr>
              <w:pStyle w:val="ListParagraph"/>
              <w:numPr>
                <w:ilvl w:val="0"/>
                <w:numId w:val="1"/>
              </w:numPr>
              <w:rPr>
                <w:sz w:val="16"/>
                <w:szCs w:val="16"/>
              </w:rPr>
            </w:pPr>
            <w:r w:rsidRPr="00C01CDC">
              <w:rPr>
                <w:sz w:val="16"/>
                <w:szCs w:val="16"/>
              </w:rPr>
              <w:t>Response to illustration</w:t>
            </w:r>
          </w:p>
          <w:p w:rsidR="00A920B4" w:rsidRPr="00C01CDC" w:rsidRDefault="00A920B4" w:rsidP="00A920B4">
            <w:pPr>
              <w:pStyle w:val="ListParagraph"/>
              <w:numPr>
                <w:ilvl w:val="0"/>
                <w:numId w:val="1"/>
              </w:numPr>
              <w:rPr>
                <w:sz w:val="16"/>
                <w:szCs w:val="16"/>
              </w:rPr>
            </w:pPr>
            <w:r w:rsidRPr="00C01CDC">
              <w:rPr>
                <w:sz w:val="16"/>
                <w:szCs w:val="16"/>
              </w:rPr>
              <w:t>Reading aloud and re-reading</w:t>
            </w:r>
          </w:p>
          <w:p w:rsidR="00A920B4" w:rsidRPr="00C01CDC" w:rsidRDefault="00A920B4" w:rsidP="00A920B4">
            <w:pPr>
              <w:pStyle w:val="ListParagraph"/>
              <w:numPr>
                <w:ilvl w:val="0"/>
                <w:numId w:val="1"/>
              </w:numPr>
              <w:rPr>
                <w:sz w:val="16"/>
                <w:szCs w:val="16"/>
              </w:rPr>
            </w:pPr>
            <w:r w:rsidRPr="00C01CDC">
              <w:rPr>
                <w:sz w:val="16"/>
                <w:szCs w:val="16"/>
              </w:rPr>
              <w:t>Role on the Wall</w:t>
            </w:r>
          </w:p>
          <w:p w:rsidR="00A920B4" w:rsidRPr="00C01CDC" w:rsidRDefault="00A920B4" w:rsidP="00A920B4">
            <w:pPr>
              <w:pStyle w:val="ListParagraph"/>
              <w:numPr>
                <w:ilvl w:val="0"/>
                <w:numId w:val="1"/>
              </w:numPr>
              <w:rPr>
                <w:sz w:val="16"/>
                <w:szCs w:val="16"/>
              </w:rPr>
            </w:pPr>
            <w:r w:rsidRPr="00C01CDC">
              <w:rPr>
                <w:sz w:val="16"/>
                <w:szCs w:val="16"/>
              </w:rPr>
              <w:t>Drawing and annotating</w:t>
            </w:r>
          </w:p>
          <w:p w:rsidR="00A920B4" w:rsidRPr="00C01CDC" w:rsidRDefault="00A920B4" w:rsidP="00A920B4">
            <w:pPr>
              <w:pStyle w:val="ListParagraph"/>
              <w:numPr>
                <w:ilvl w:val="0"/>
                <w:numId w:val="1"/>
              </w:numPr>
              <w:rPr>
                <w:sz w:val="16"/>
                <w:szCs w:val="16"/>
              </w:rPr>
            </w:pPr>
            <w:r w:rsidRPr="00C01CDC">
              <w:rPr>
                <w:sz w:val="16"/>
                <w:szCs w:val="16"/>
              </w:rPr>
              <w:t>Observational drawing</w:t>
            </w:r>
          </w:p>
          <w:p w:rsidR="00A920B4" w:rsidRPr="00C01CDC" w:rsidRDefault="00A920B4" w:rsidP="00A920B4">
            <w:pPr>
              <w:pStyle w:val="ListParagraph"/>
              <w:numPr>
                <w:ilvl w:val="0"/>
                <w:numId w:val="1"/>
              </w:numPr>
              <w:rPr>
                <w:sz w:val="16"/>
                <w:szCs w:val="16"/>
              </w:rPr>
            </w:pPr>
            <w:r w:rsidRPr="00C01CDC">
              <w:rPr>
                <w:sz w:val="16"/>
                <w:szCs w:val="16"/>
              </w:rPr>
              <w:t>Shared and modelled writing</w:t>
            </w:r>
          </w:p>
          <w:p w:rsidR="00A920B4" w:rsidRPr="00C01CDC" w:rsidRDefault="00A920B4" w:rsidP="00A920B4">
            <w:pPr>
              <w:pStyle w:val="ListParagraph"/>
              <w:numPr>
                <w:ilvl w:val="0"/>
                <w:numId w:val="1"/>
              </w:numPr>
              <w:rPr>
                <w:sz w:val="16"/>
                <w:szCs w:val="16"/>
              </w:rPr>
            </w:pPr>
            <w:r w:rsidRPr="00C01CDC">
              <w:rPr>
                <w:sz w:val="16"/>
                <w:szCs w:val="16"/>
              </w:rPr>
              <w:t>Sharing personal narratives</w:t>
            </w:r>
          </w:p>
          <w:p w:rsidR="00A920B4" w:rsidRPr="00C01CDC" w:rsidRDefault="00A920B4" w:rsidP="00A920B4">
            <w:pPr>
              <w:pStyle w:val="ListParagraph"/>
              <w:numPr>
                <w:ilvl w:val="0"/>
                <w:numId w:val="1"/>
              </w:numPr>
              <w:rPr>
                <w:sz w:val="16"/>
                <w:szCs w:val="16"/>
              </w:rPr>
            </w:pPr>
            <w:r w:rsidRPr="00C01CDC">
              <w:rPr>
                <w:sz w:val="16"/>
                <w:szCs w:val="16"/>
              </w:rPr>
              <w:t>Storytelling</w:t>
            </w:r>
          </w:p>
          <w:p w:rsidR="00A920B4" w:rsidRPr="00C01CDC" w:rsidRDefault="00A920B4" w:rsidP="00A920B4">
            <w:pPr>
              <w:pStyle w:val="ListParagraph"/>
              <w:numPr>
                <w:ilvl w:val="0"/>
                <w:numId w:val="1"/>
              </w:numPr>
              <w:rPr>
                <w:sz w:val="16"/>
                <w:szCs w:val="16"/>
              </w:rPr>
            </w:pPr>
            <w:r w:rsidRPr="00C01CDC">
              <w:rPr>
                <w:sz w:val="16"/>
                <w:szCs w:val="16"/>
              </w:rPr>
              <w:t>Creative Writing</w:t>
            </w:r>
          </w:p>
          <w:p w:rsidR="00A920B4" w:rsidRPr="00C01CDC" w:rsidRDefault="00A920B4" w:rsidP="00A920B4">
            <w:pPr>
              <w:pStyle w:val="ListParagraph"/>
              <w:numPr>
                <w:ilvl w:val="0"/>
                <w:numId w:val="1"/>
              </w:numPr>
              <w:rPr>
                <w:sz w:val="16"/>
                <w:szCs w:val="16"/>
              </w:rPr>
            </w:pPr>
            <w:r w:rsidRPr="00C01CDC">
              <w:rPr>
                <w:sz w:val="16"/>
                <w:szCs w:val="16"/>
              </w:rPr>
              <w:t>Bookmaking</w:t>
            </w:r>
          </w:p>
          <w:p w:rsidR="00A920B4" w:rsidRPr="00C01CDC" w:rsidRDefault="00A920B4" w:rsidP="00A920B4">
            <w:pPr>
              <w:pStyle w:val="ListParagraph"/>
              <w:numPr>
                <w:ilvl w:val="0"/>
                <w:numId w:val="1"/>
              </w:numPr>
              <w:rPr>
                <w:sz w:val="16"/>
                <w:szCs w:val="16"/>
              </w:rPr>
            </w:pPr>
            <w:r w:rsidRPr="00C01CDC">
              <w:rPr>
                <w:sz w:val="16"/>
                <w:szCs w:val="16"/>
              </w:rPr>
              <w:t>Role Play</w:t>
            </w:r>
          </w:p>
          <w:p w:rsidR="00A920B4" w:rsidRPr="00C01CDC" w:rsidRDefault="00A920B4" w:rsidP="00A920B4">
            <w:pPr>
              <w:pStyle w:val="ListParagraph"/>
              <w:numPr>
                <w:ilvl w:val="0"/>
                <w:numId w:val="1"/>
              </w:numPr>
              <w:rPr>
                <w:sz w:val="16"/>
                <w:szCs w:val="16"/>
              </w:rPr>
            </w:pPr>
            <w:r w:rsidRPr="00C01CDC">
              <w:rPr>
                <w:sz w:val="16"/>
                <w:szCs w:val="16"/>
              </w:rPr>
              <w:t>Freeze Frame and Thought Tracking</w:t>
            </w:r>
          </w:p>
          <w:p w:rsidR="00A920B4" w:rsidRPr="00C01CDC" w:rsidRDefault="00A920B4" w:rsidP="00A920B4">
            <w:pPr>
              <w:pStyle w:val="ListParagraph"/>
              <w:numPr>
                <w:ilvl w:val="0"/>
                <w:numId w:val="1"/>
              </w:numPr>
              <w:rPr>
                <w:sz w:val="16"/>
                <w:szCs w:val="16"/>
              </w:rPr>
            </w:pPr>
            <w:r w:rsidRPr="00C01CDC">
              <w:rPr>
                <w:sz w:val="16"/>
                <w:szCs w:val="16"/>
              </w:rPr>
              <w:t>Writing in role</w:t>
            </w:r>
          </w:p>
          <w:p w:rsidR="00A920B4" w:rsidRPr="00C01CDC" w:rsidRDefault="00A920B4" w:rsidP="00A920B4">
            <w:pPr>
              <w:pStyle w:val="ListParagraph"/>
              <w:numPr>
                <w:ilvl w:val="0"/>
                <w:numId w:val="1"/>
              </w:numPr>
              <w:rPr>
                <w:sz w:val="16"/>
                <w:szCs w:val="16"/>
              </w:rPr>
            </w:pPr>
            <w:r w:rsidRPr="00C01CDC">
              <w:rPr>
                <w:sz w:val="16"/>
                <w:szCs w:val="16"/>
              </w:rPr>
              <w:t>Shared reading</w:t>
            </w:r>
          </w:p>
          <w:p w:rsidR="00A920B4" w:rsidRPr="00C01CDC" w:rsidRDefault="00A920B4" w:rsidP="00A920B4">
            <w:pPr>
              <w:pStyle w:val="ListParagraph"/>
              <w:numPr>
                <w:ilvl w:val="0"/>
                <w:numId w:val="1"/>
              </w:numPr>
              <w:rPr>
                <w:sz w:val="16"/>
                <w:szCs w:val="16"/>
              </w:rPr>
            </w:pPr>
            <w:r w:rsidRPr="00C01CDC">
              <w:rPr>
                <w:sz w:val="16"/>
                <w:szCs w:val="16"/>
              </w:rPr>
              <w:t>Book Talk</w:t>
            </w:r>
          </w:p>
          <w:p w:rsidR="00A920B4" w:rsidRPr="00B92FFD" w:rsidRDefault="00A920B4" w:rsidP="00A920B4">
            <w:pPr>
              <w:pStyle w:val="ListParagraph"/>
              <w:numPr>
                <w:ilvl w:val="0"/>
                <w:numId w:val="1"/>
              </w:numPr>
              <w:rPr>
                <w:sz w:val="16"/>
                <w:szCs w:val="16"/>
              </w:rPr>
            </w:pPr>
            <w:r w:rsidRPr="00C01CDC">
              <w:rPr>
                <w:sz w:val="16"/>
                <w:szCs w:val="16"/>
              </w:rPr>
              <w:t>Real World Experiences</w:t>
            </w:r>
          </w:p>
        </w:tc>
        <w:tc>
          <w:tcPr>
            <w:tcW w:w="2287" w:type="dxa"/>
          </w:tcPr>
          <w:p w:rsidR="00A920B4" w:rsidRPr="004C3833" w:rsidRDefault="00A920B4" w:rsidP="00A920B4">
            <w:pPr>
              <w:pStyle w:val="ListParagraph"/>
              <w:numPr>
                <w:ilvl w:val="0"/>
                <w:numId w:val="1"/>
              </w:numPr>
              <w:rPr>
                <w:sz w:val="16"/>
                <w:szCs w:val="16"/>
              </w:rPr>
            </w:pPr>
            <w:r w:rsidRPr="004C3833">
              <w:rPr>
                <w:sz w:val="16"/>
                <w:szCs w:val="16"/>
              </w:rPr>
              <w:t xml:space="preserve">Response to illustration </w:t>
            </w:r>
          </w:p>
          <w:p w:rsidR="00A920B4" w:rsidRPr="004C3833" w:rsidRDefault="00A920B4" w:rsidP="00A920B4">
            <w:pPr>
              <w:pStyle w:val="ListParagraph"/>
              <w:numPr>
                <w:ilvl w:val="0"/>
                <w:numId w:val="1"/>
              </w:numPr>
              <w:rPr>
                <w:sz w:val="16"/>
                <w:szCs w:val="16"/>
              </w:rPr>
            </w:pPr>
            <w:r w:rsidRPr="004C3833">
              <w:rPr>
                <w:sz w:val="16"/>
                <w:szCs w:val="16"/>
              </w:rPr>
              <w:t>Role on the Wall</w:t>
            </w:r>
          </w:p>
          <w:p w:rsidR="00A920B4" w:rsidRPr="004C3833" w:rsidRDefault="00A920B4" w:rsidP="00A920B4">
            <w:pPr>
              <w:pStyle w:val="ListParagraph"/>
              <w:numPr>
                <w:ilvl w:val="0"/>
                <w:numId w:val="1"/>
              </w:numPr>
              <w:rPr>
                <w:sz w:val="16"/>
                <w:szCs w:val="16"/>
              </w:rPr>
            </w:pPr>
            <w:r w:rsidRPr="004C3833">
              <w:rPr>
                <w:sz w:val="16"/>
                <w:szCs w:val="16"/>
              </w:rPr>
              <w:t>Telling of personal narratives</w:t>
            </w:r>
          </w:p>
          <w:p w:rsidR="00A920B4" w:rsidRPr="004C3833" w:rsidRDefault="00A920B4" w:rsidP="00A920B4">
            <w:pPr>
              <w:pStyle w:val="ListParagraph"/>
              <w:numPr>
                <w:ilvl w:val="0"/>
                <w:numId w:val="1"/>
              </w:numPr>
              <w:rPr>
                <w:sz w:val="16"/>
                <w:szCs w:val="16"/>
              </w:rPr>
            </w:pPr>
            <w:r w:rsidRPr="004C3833">
              <w:rPr>
                <w:sz w:val="16"/>
                <w:szCs w:val="16"/>
              </w:rPr>
              <w:t>Reading aloud and re-reading Role-Play</w:t>
            </w:r>
          </w:p>
          <w:p w:rsidR="00A920B4" w:rsidRPr="004C3833" w:rsidRDefault="00A920B4" w:rsidP="00A920B4">
            <w:pPr>
              <w:pStyle w:val="ListParagraph"/>
              <w:numPr>
                <w:ilvl w:val="0"/>
                <w:numId w:val="1"/>
              </w:numPr>
              <w:rPr>
                <w:sz w:val="16"/>
                <w:szCs w:val="16"/>
              </w:rPr>
            </w:pPr>
            <w:r w:rsidRPr="004C3833">
              <w:rPr>
                <w:sz w:val="16"/>
                <w:szCs w:val="16"/>
              </w:rPr>
              <w:t xml:space="preserve">Shared writing </w:t>
            </w:r>
          </w:p>
          <w:p w:rsidR="00A920B4" w:rsidRPr="004C3833" w:rsidRDefault="00A920B4" w:rsidP="00A920B4">
            <w:pPr>
              <w:pStyle w:val="ListParagraph"/>
              <w:numPr>
                <w:ilvl w:val="0"/>
                <w:numId w:val="1"/>
              </w:numPr>
              <w:rPr>
                <w:sz w:val="16"/>
                <w:szCs w:val="16"/>
              </w:rPr>
            </w:pPr>
            <w:r w:rsidRPr="004C3833">
              <w:rPr>
                <w:sz w:val="16"/>
                <w:szCs w:val="16"/>
              </w:rPr>
              <w:t>Hot seating</w:t>
            </w:r>
          </w:p>
        </w:tc>
        <w:tc>
          <w:tcPr>
            <w:tcW w:w="2293" w:type="dxa"/>
          </w:tcPr>
          <w:p w:rsidR="00A920B4" w:rsidRPr="00A920B4" w:rsidRDefault="00A920B4" w:rsidP="00A920B4">
            <w:pPr>
              <w:pStyle w:val="ListParagraph"/>
              <w:numPr>
                <w:ilvl w:val="0"/>
                <w:numId w:val="1"/>
              </w:numPr>
              <w:rPr>
                <w:sz w:val="16"/>
                <w:szCs w:val="16"/>
              </w:rPr>
            </w:pPr>
            <w:r w:rsidRPr="00A920B4">
              <w:rPr>
                <w:sz w:val="16"/>
                <w:szCs w:val="16"/>
              </w:rPr>
              <w:t>Response to illustration</w:t>
            </w:r>
          </w:p>
          <w:p w:rsidR="00A920B4" w:rsidRPr="00A920B4" w:rsidRDefault="00A920B4" w:rsidP="00A920B4">
            <w:pPr>
              <w:pStyle w:val="ListParagraph"/>
              <w:numPr>
                <w:ilvl w:val="0"/>
                <w:numId w:val="1"/>
              </w:numPr>
              <w:rPr>
                <w:sz w:val="16"/>
                <w:szCs w:val="16"/>
              </w:rPr>
            </w:pPr>
            <w:r w:rsidRPr="00A920B4">
              <w:rPr>
                <w:sz w:val="16"/>
                <w:szCs w:val="16"/>
              </w:rPr>
              <w:t>Freeze framing</w:t>
            </w:r>
          </w:p>
          <w:p w:rsidR="00A920B4" w:rsidRPr="00A920B4" w:rsidRDefault="00A920B4" w:rsidP="00A920B4">
            <w:pPr>
              <w:pStyle w:val="ListParagraph"/>
              <w:numPr>
                <w:ilvl w:val="0"/>
                <w:numId w:val="1"/>
              </w:numPr>
              <w:rPr>
                <w:sz w:val="16"/>
                <w:szCs w:val="16"/>
              </w:rPr>
            </w:pPr>
            <w:r w:rsidRPr="00A920B4">
              <w:rPr>
                <w:sz w:val="16"/>
                <w:szCs w:val="16"/>
              </w:rPr>
              <w:t>Telling of personal narratives</w:t>
            </w:r>
          </w:p>
          <w:p w:rsidR="00A920B4" w:rsidRPr="00A920B4" w:rsidRDefault="00A920B4" w:rsidP="00A920B4">
            <w:pPr>
              <w:pStyle w:val="ListParagraph"/>
              <w:numPr>
                <w:ilvl w:val="0"/>
                <w:numId w:val="1"/>
              </w:numPr>
              <w:rPr>
                <w:sz w:val="16"/>
                <w:szCs w:val="16"/>
              </w:rPr>
            </w:pPr>
            <w:r w:rsidRPr="00A920B4">
              <w:rPr>
                <w:sz w:val="16"/>
                <w:szCs w:val="16"/>
              </w:rPr>
              <w:t>Visualisation</w:t>
            </w:r>
          </w:p>
          <w:p w:rsidR="00A920B4" w:rsidRPr="00A920B4" w:rsidRDefault="00A920B4" w:rsidP="00A920B4">
            <w:pPr>
              <w:pStyle w:val="ListParagraph"/>
              <w:numPr>
                <w:ilvl w:val="0"/>
                <w:numId w:val="1"/>
              </w:numPr>
              <w:rPr>
                <w:sz w:val="16"/>
                <w:szCs w:val="16"/>
              </w:rPr>
            </w:pPr>
            <w:r w:rsidRPr="00A920B4">
              <w:rPr>
                <w:sz w:val="16"/>
                <w:szCs w:val="16"/>
              </w:rPr>
              <w:t>Book talk</w:t>
            </w:r>
          </w:p>
          <w:p w:rsidR="00A920B4" w:rsidRPr="00A920B4" w:rsidRDefault="00A920B4" w:rsidP="00A920B4">
            <w:pPr>
              <w:pStyle w:val="ListParagraph"/>
              <w:numPr>
                <w:ilvl w:val="0"/>
                <w:numId w:val="1"/>
              </w:numPr>
              <w:rPr>
                <w:sz w:val="16"/>
                <w:szCs w:val="16"/>
              </w:rPr>
            </w:pPr>
            <w:r w:rsidRPr="00A920B4">
              <w:rPr>
                <w:sz w:val="16"/>
                <w:szCs w:val="16"/>
              </w:rPr>
              <w:t>Reading aloud and re-reading</w:t>
            </w:r>
          </w:p>
          <w:p w:rsidR="00A920B4" w:rsidRPr="00A920B4" w:rsidRDefault="00A920B4" w:rsidP="00A920B4">
            <w:pPr>
              <w:pStyle w:val="ListParagraph"/>
              <w:numPr>
                <w:ilvl w:val="0"/>
                <w:numId w:val="1"/>
              </w:numPr>
              <w:rPr>
                <w:sz w:val="16"/>
                <w:szCs w:val="16"/>
              </w:rPr>
            </w:pPr>
            <w:r w:rsidRPr="00A920B4">
              <w:rPr>
                <w:sz w:val="16"/>
                <w:szCs w:val="16"/>
              </w:rPr>
              <w:t>Role on the Wall</w:t>
            </w:r>
          </w:p>
          <w:p w:rsidR="00A920B4" w:rsidRPr="00A920B4" w:rsidRDefault="00A920B4" w:rsidP="00A920B4">
            <w:pPr>
              <w:pStyle w:val="ListParagraph"/>
              <w:numPr>
                <w:ilvl w:val="0"/>
                <w:numId w:val="1"/>
              </w:numPr>
              <w:rPr>
                <w:sz w:val="16"/>
                <w:szCs w:val="16"/>
              </w:rPr>
            </w:pPr>
            <w:r w:rsidRPr="00A920B4">
              <w:rPr>
                <w:sz w:val="16"/>
                <w:szCs w:val="16"/>
              </w:rPr>
              <w:t>Looking at language</w:t>
            </w:r>
          </w:p>
          <w:p w:rsidR="00A920B4" w:rsidRPr="00A920B4" w:rsidRDefault="00A920B4" w:rsidP="00A920B4">
            <w:pPr>
              <w:pStyle w:val="ListParagraph"/>
              <w:numPr>
                <w:ilvl w:val="0"/>
                <w:numId w:val="1"/>
              </w:numPr>
              <w:rPr>
                <w:sz w:val="16"/>
                <w:szCs w:val="16"/>
              </w:rPr>
            </w:pPr>
            <w:r w:rsidRPr="00A920B4">
              <w:rPr>
                <w:sz w:val="16"/>
                <w:szCs w:val="16"/>
              </w:rPr>
              <w:t>Writing in role</w:t>
            </w:r>
          </w:p>
          <w:p w:rsidR="00A920B4" w:rsidRPr="00A920B4" w:rsidRDefault="00A920B4" w:rsidP="00A920B4">
            <w:pPr>
              <w:pStyle w:val="ListParagraph"/>
              <w:numPr>
                <w:ilvl w:val="0"/>
                <w:numId w:val="1"/>
              </w:numPr>
              <w:rPr>
                <w:sz w:val="16"/>
                <w:szCs w:val="16"/>
              </w:rPr>
            </w:pPr>
            <w:r w:rsidRPr="00A920B4">
              <w:rPr>
                <w:sz w:val="16"/>
                <w:szCs w:val="16"/>
              </w:rPr>
              <w:t>Shared writing</w:t>
            </w:r>
          </w:p>
          <w:p w:rsidR="00A920B4" w:rsidRPr="00A920B4" w:rsidRDefault="00A920B4" w:rsidP="00A920B4">
            <w:pPr>
              <w:pStyle w:val="ListParagraph"/>
              <w:numPr>
                <w:ilvl w:val="0"/>
                <w:numId w:val="1"/>
              </w:numPr>
              <w:rPr>
                <w:sz w:val="16"/>
                <w:szCs w:val="16"/>
              </w:rPr>
            </w:pPr>
            <w:r w:rsidRPr="00A920B4">
              <w:rPr>
                <w:sz w:val="16"/>
                <w:szCs w:val="16"/>
              </w:rPr>
              <w:t>Illustration</w:t>
            </w:r>
          </w:p>
          <w:p w:rsidR="00A920B4" w:rsidRPr="00A920B4" w:rsidRDefault="00A920B4" w:rsidP="00A920B4">
            <w:pPr>
              <w:pStyle w:val="ListParagraph"/>
              <w:numPr>
                <w:ilvl w:val="0"/>
                <w:numId w:val="1"/>
              </w:numPr>
              <w:rPr>
                <w:sz w:val="16"/>
                <w:szCs w:val="16"/>
              </w:rPr>
            </w:pPr>
            <w:r w:rsidRPr="00A920B4">
              <w:rPr>
                <w:sz w:val="16"/>
                <w:szCs w:val="16"/>
              </w:rPr>
              <w:t>Storymapping</w:t>
            </w:r>
          </w:p>
          <w:p w:rsidR="00A920B4" w:rsidRPr="007D56B0" w:rsidRDefault="00A920B4" w:rsidP="00A920B4">
            <w:pPr>
              <w:pStyle w:val="ListParagraph"/>
              <w:numPr>
                <w:ilvl w:val="0"/>
                <w:numId w:val="1"/>
              </w:numPr>
              <w:rPr>
                <w:sz w:val="16"/>
                <w:szCs w:val="16"/>
              </w:rPr>
            </w:pPr>
            <w:r w:rsidRPr="00A920B4">
              <w:rPr>
                <w:sz w:val="16"/>
                <w:szCs w:val="16"/>
              </w:rPr>
              <w:t>Book making</w:t>
            </w:r>
          </w:p>
        </w:tc>
      </w:tr>
      <w:tr w:rsidR="00A920B4" w:rsidTr="002F4690">
        <w:tc>
          <w:tcPr>
            <w:tcW w:w="2288" w:type="dxa"/>
          </w:tcPr>
          <w:p w:rsidR="00A920B4" w:rsidRPr="001A2408" w:rsidRDefault="00A920B4" w:rsidP="00A920B4">
            <w:pPr>
              <w:jc w:val="center"/>
              <w:rPr>
                <w:sz w:val="20"/>
                <w:szCs w:val="20"/>
              </w:rPr>
            </w:pPr>
            <w:r>
              <w:rPr>
                <w:sz w:val="20"/>
                <w:szCs w:val="20"/>
              </w:rPr>
              <w:lastRenderedPageBreak/>
              <w:t xml:space="preserve">Possible </w:t>
            </w:r>
            <w:r w:rsidRPr="0079759F">
              <w:rPr>
                <w:sz w:val="20"/>
                <w:szCs w:val="20"/>
              </w:rPr>
              <w:t>Extended Writing Outcome</w:t>
            </w:r>
            <w:r>
              <w:rPr>
                <w:sz w:val="20"/>
                <w:szCs w:val="20"/>
              </w:rPr>
              <w:t>s</w:t>
            </w:r>
          </w:p>
        </w:tc>
        <w:tc>
          <w:tcPr>
            <w:tcW w:w="2288" w:type="dxa"/>
          </w:tcPr>
          <w:p w:rsidR="00A920B4" w:rsidRPr="0079759F" w:rsidRDefault="00A920B4" w:rsidP="00A920B4">
            <w:pPr>
              <w:pStyle w:val="ListParagraph"/>
              <w:numPr>
                <w:ilvl w:val="0"/>
                <w:numId w:val="1"/>
              </w:numPr>
              <w:rPr>
                <w:sz w:val="16"/>
                <w:szCs w:val="16"/>
              </w:rPr>
            </w:pPr>
            <w:r w:rsidRPr="0079759F">
              <w:rPr>
                <w:sz w:val="16"/>
                <w:szCs w:val="16"/>
              </w:rPr>
              <w:t>Writing Outcomes</w:t>
            </w:r>
          </w:p>
          <w:p w:rsidR="00A920B4" w:rsidRPr="0079759F" w:rsidRDefault="00A920B4" w:rsidP="00A920B4">
            <w:pPr>
              <w:pStyle w:val="ListParagraph"/>
              <w:numPr>
                <w:ilvl w:val="0"/>
                <w:numId w:val="1"/>
              </w:numPr>
              <w:rPr>
                <w:sz w:val="16"/>
                <w:szCs w:val="16"/>
              </w:rPr>
            </w:pPr>
            <w:r w:rsidRPr="0079759F">
              <w:rPr>
                <w:sz w:val="16"/>
                <w:szCs w:val="16"/>
              </w:rPr>
              <w:t>Shared journal</w:t>
            </w:r>
          </w:p>
          <w:p w:rsidR="00A920B4" w:rsidRPr="0079759F" w:rsidRDefault="00A920B4" w:rsidP="00A920B4">
            <w:pPr>
              <w:pStyle w:val="ListParagraph"/>
              <w:numPr>
                <w:ilvl w:val="0"/>
                <w:numId w:val="1"/>
              </w:numPr>
              <w:rPr>
                <w:sz w:val="16"/>
                <w:szCs w:val="16"/>
              </w:rPr>
            </w:pPr>
            <w:r w:rsidRPr="0079759F">
              <w:rPr>
                <w:sz w:val="16"/>
                <w:szCs w:val="16"/>
              </w:rPr>
              <w:t>Advice notes</w:t>
            </w:r>
          </w:p>
          <w:p w:rsidR="00A920B4" w:rsidRPr="0079759F" w:rsidRDefault="00A920B4" w:rsidP="00A920B4">
            <w:pPr>
              <w:pStyle w:val="ListParagraph"/>
              <w:numPr>
                <w:ilvl w:val="0"/>
                <w:numId w:val="1"/>
              </w:numPr>
              <w:rPr>
                <w:sz w:val="16"/>
                <w:szCs w:val="16"/>
              </w:rPr>
            </w:pPr>
            <w:r w:rsidRPr="0079759F">
              <w:rPr>
                <w:sz w:val="16"/>
                <w:szCs w:val="16"/>
              </w:rPr>
              <w:t>Posters</w:t>
            </w:r>
          </w:p>
          <w:p w:rsidR="00A920B4" w:rsidRPr="0079759F" w:rsidRDefault="00A920B4" w:rsidP="00A920B4">
            <w:pPr>
              <w:pStyle w:val="ListParagraph"/>
              <w:numPr>
                <w:ilvl w:val="0"/>
                <w:numId w:val="1"/>
              </w:numPr>
              <w:rPr>
                <w:sz w:val="16"/>
                <w:szCs w:val="16"/>
              </w:rPr>
            </w:pPr>
            <w:r w:rsidRPr="0079759F">
              <w:rPr>
                <w:sz w:val="16"/>
                <w:szCs w:val="16"/>
              </w:rPr>
              <w:t>Poetry</w:t>
            </w:r>
          </w:p>
          <w:p w:rsidR="00A920B4" w:rsidRDefault="00A920B4" w:rsidP="00A920B4">
            <w:pPr>
              <w:pStyle w:val="ListParagraph"/>
              <w:numPr>
                <w:ilvl w:val="0"/>
                <w:numId w:val="1"/>
              </w:numPr>
              <w:rPr>
                <w:sz w:val="16"/>
                <w:szCs w:val="16"/>
              </w:rPr>
            </w:pPr>
            <w:r w:rsidRPr="0079759F">
              <w:rPr>
                <w:sz w:val="16"/>
                <w:szCs w:val="16"/>
              </w:rPr>
              <w:t xml:space="preserve">Speech and thought bubbles </w:t>
            </w:r>
          </w:p>
          <w:p w:rsidR="00A920B4" w:rsidRPr="0079759F" w:rsidRDefault="00A920B4" w:rsidP="00A920B4">
            <w:pPr>
              <w:pStyle w:val="ListParagraph"/>
              <w:numPr>
                <w:ilvl w:val="0"/>
                <w:numId w:val="1"/>
              </w:numPr>
              <w:rPr>
                <w:sz w:val="16"/>
                <w:szCs w:val="16"/>
              </w:rPr>
            </w:pPr>
            <w:r w:rsidRPr="0079759F">
              <w:rPr>
                <w:sz w:val="16"/>
                <w:szCs w:val="16"/>
              </w:rPr>
              <w:t>Story mapping</w:t>
            </w:r>
          </w:p>
        </w:tc>
        <w:tc>
          <w:tcPr>
            <w:tcW w:w="2288" w:type="dxa"/>
          </w:tcPr>
          <w:p w:rsidR="00A920B4" w:rsidRPr="00685B3F" w:rsidRDefault="00A920B4" w:rsidP="00A920B4">
            <w:pPr>
              <w:pStyle w:val="NoSpacing"/>
              <w:numPr>
                <w:ilvl w:val="0"/>
                <w:numId w:val="1"/>
              </w:numPr>
              <w:rPr>
                <w:sz w:val="16"/>
                <w:szCs w:val="16"/>
              </w:rPr>
            </w:pPr>
            <w:r w:rsidRPr="00685B3F">
              <w:rPr>
                <w:sz w:val="16"/>
                <w:szCs w:val="16"/>
              </w:rPr>
              <w:t>Class journal</w:t>
            </w:r>
          </w:p>
          <w:p w:rsidR="00A920B4" w:rsidRPr="00685B3F" w:rsidRDefault="00A920B4" w:rsidP="00A920B4">
            <w:pPr>
              <w:pStyle w:val="NoSpacing"/>
              <w:numPr>
                <w:ilvl w:val="0"/>
                <w:numId w:val="1"/>
              </w:numPr>
              <w:rPr>
                <w:sz w:val="16"/>
                <w:szCs w:val="16"/>
              </w:rPr>
            </w:pPr>
            <w:r w:rsidRPr="00685B3F">
              <w:rPr>
                <w:sz w:val="16"/>
                <w:szCs w:val="16"/>
              </w:rPr>
              <w:t>Thought bubbles</w:t>
            </w:r>
          </w:p>
          <w:p w:rsidR="00A920B4" w:rsidRDefault="00A920B4" w:rsidP="00A920B4">
            <w:pPr>
              <w:pStyle w:val="NoSpacing"/>
              <w:numPr>
                <w:ilvl w:val="0"/>
                <w:numId w:val="1"/>
              </w:numPr>
              <w:rPr>
                <w:sz w:val="16"/>
                <w:szCs w:val="16"/>
              </w:rPr>
            </w:pPr>
            <w:r w:rsidRPr="00685B3F">
              <w:rPr>
                <w:sz w:val="16"/>
                <w:szCs w:val="16"/>
              </w:rPr>
              <w:t>Animal and woodland poems</w:t>
            </w:r>
          </w:p>
          <w:p w:rsidR="00A920B4" w:rsidRPr="00685B3F" w:rsidRDefault="00A920B4" w:rsidP="00A920B4">
            <w:pPr>
              <w:pStyle w:val="NoSpacing"/>
              <w:numPr>
                <w:ilvl w:val="0"/>
                <w:numId w:val="1"/>
              </w:numPr>
              <w:rPr>
                <w:sz w:val="16"/>
                <w:szCs w:val="16"/>
              </w:rPr>
            </w:pPr>
            <w:r w:rsidRPr="00685B3F">
              <w:rPr>
                <w:sz w:val="16"/>
                <w:szCs w:val="16"/>
              </w:rPr>
              <w:t>Letters and notes to the animals</w:t>
            </w:r>
          </w:p>
          <w:p w:rsidR="00A920B4" w:rsidRPr="00685B3F" w:rsidRDefault="00A920B4" w:rsidP="00A920B4">
            <w:pPr>
              <w:pStyle w:val="NoSpacing"/>
              <w:numPr>
                <w:ilvl w:val="0"/>
                <w:numId w:val="1"/>
              </w:numPr>
              <w:rPr>
                <w:sz w:val="16"/>
                <w:szCs w:val="16"/>
              </w:rPr>
            </w:pPr>
            <w:r w:rsidRPr="00685B3F">
              <w:rPr>
                <w:sz w:val="16"/>
                <w:szCs w:val="16"/>
              </w:rPr>
              <w:t>Shopping list</w:t>
            </w:r>
          </w:p>
          <w:p w:rsidR="00A920B4" w:rsidRPr="00685B3F" w:rsidRDefault="00A920B4" w:rsidP="00A920B4">
            <w:pPr>
              <w:pStyle w:val="NoSpacing"/>
              <w:numPr>
                <w:ilvl w:val="0"/>
                <w:numId w:val="1"/>
              </w:numPr>
              <w:rPr>
                <w:sz w:val="16"/>
                <w:szCs w:val="16"/>
              </w:rPr>
            </w:pPr>
            <w:r w:rsidRPr="00685B3F">
              <w:rPr>
                <w:sz w:val="16"/>
                <w:szCs w:val="16"/>
              </w:rPr>
              <w:t>Character description</w:t>
            </w:r>
          </w:p>
          <w:p w:rsidR="00A920B4" w:rsidRPr="00727191" w:rsidRDefault="00A920B4" w:rsidP="00A920B4">
            <w:pPr>
              <w:pStyle w:val="NoSpacing"/>
              <w:numPr>
                <w:ilvl w:val="0"/>
                <w:numId w:val="1"/>
              </w:numPr>
              <w:rPr>
                <w:sz w:val="16"/>
                <w:szCs w:val="16"/>
              </w:rPr>
            </w:pPr>
            <w:r w:rsidRPr="00685B3F">
              <w:rPr>
                <w:sz w:val="16"/>
                <w:szCs w:val="16"/>
              </w:rPr>
              <w:t>Gruffalo crumble recipe</w:t>
            </w:r>
          </w:p>
        </w:tc>
        <w:tc>
          <w:tcPr>
            <w:tcW w:w="2287" w:type="dxa"/>
          </w:tcPr>
          <w:p w:rsidR="00A920B4" w:rsidRPr="00B37308" w:rsidRDefault="00A920B4" w:rsidP="00A920B4">
            <w:pPr>
              <w:pStyle w:val="ListParagraph"/>
              <w:numPr>
                <w:ilvl w:val="0"/>
                <w:numId w:val="1"/>
              </w:numPr>
              <w:rPr>
                <w:sz w:val="16"/>
                <w:szCs w:val="16"/>
              </w:rPr>
            </w:pPr>
            <w:r w:rsidRPr="00B37308">
              <w:rPr>
                <w:sz w:val="16"/>
                <w:szCs w:val="16"/>
              </w:rPr>
              <w:t>Writing Outcomes</w:t>
            </w:r>
          </w:p>
          <w:p w:rsidR="00A920B4" w:rsidRPr="00B37308" w:rsidRDefault="00A920B4" w:rsidP="00A920B4">
            <w:pPr>
              <w:pStyle w:val="ListParagraph"/>
              <w:numPr>
                <w:ilvl w:val="0"/>
                <w:numId w:val="1"/>
              </w:numPr>
              <w:rPr>
                <w:sz w:val="16"/>
                <w:szCs w:val="16"/>
              </w:rPr>
            </w:pPr>
            <w:r w:rsidRPr="00B37308">
              <w:rPr>
                <w:sz w:val="16"/>
                <w:szCs w:val="16"/>
              </w:rPr>
              <w:t>Shared Journal</w:t>
            </w:r>
          </w:p>
          <w:p w:rsidR="00A920B4" w:rsidRPr="00B37308" w:rsidRDefault="00A920B4" w:rsidP="00A920B4">
            <w:pPr>
              <w:pStyle w:val="ListParagraph"/>
              <w:numPr>
                <w:ilvl w:val="0"/>
                <w:numId w:val="1"/>
              </w:numPr>
              <w:rPr>
                <w:sz w:val="16"/>
                <w:szCs w:val="16"/>
              </w:rPr>
            </w:pPr>
            <w:r w:rsidRPr="00B37308">
              <w:rPr>
                <w:sz w:val="16"/>
                <w:szCs w:val="16"/>
              </w:rPr>
              <w:t>Speech/Thought Bubbles</w:t>
            </w:r>
          </w:p>
          <w:p w:rsidR="00A920B4" w:rsidRPr="00B37308" w:rsidRDefault="00A920B4" w:rsidP="00A920B4">
            <w:pPr>
              <w:pStyle w:val="ListParagraph"/>
              <w:numPr>
                <w:ilvl w:val="0"/>
                <w:numId w:val="1"/>
              </w:numPr>
              <w:rPr>
                <w:sz w:val="16"/>
                <w:szCs w:val="16"/>
              </w:rPr>
            </w:pPr>
            <w:r w:rsidRPr="00B37308">
              <w:rPr>
                <w:sz w:val="16"/>
                <w:szCs w:val="16"/>
              </w:rPr>
              <w:t>Map making</w:t>
            </w:r>
          </w:p>
          <w:p w:rsidR="00A920B4" w:rsidRPr="00B37308" w:rsidRDefault="00A920B4" w:rsidP="00A920B4">
            <w:pPr>
              <w:pStyle w:val="ListParagraph"/>
              <w:numPr>
                <w:ilvl w:val="0"/>
                <w:numId w:val="1"/>
              </w:numPr>
              <w:rPr>
                <w:sz w:val="16"/>
                <w:szCs w:val="16"/>
              </w:rPr>
            </w:pPr>
            <w:r w:rsidRPr="00B37308">
              <w:rPr>
                <w:sz w:val="16"/>
                <w:szCs w:val="16"/>
              </w:rPr>
              <w:t>Caption Writing</w:t>
            </w:r>
          </w:p>
          <w:p w:rsidR="00A920B4" w:rsidRPr="00F60115" w:rsidRDefault="00A920B4" w:rsidP="00A920B4">
            <w:pPr>
              <w:pStyle w:val="ListParagraph"/>
              <w:numPr>
                <w:ilvl w:val="0"/>
                <w:numId w:val="1"/>
              </w:numPr>
              <w:rPr>
                <w:sz w:val="16"/>
                <w:szCs w:val="16"/>
              </w:rPr>
            </w:pPr>
            <w:r w:rsidRPr="00B37308">
              <w:rPr>
                <w:sz w:val="16"/>
                <w:szCs w:val="16"/>
              </w:rPr>
              <w:t>Bookmaking</w:t>
            </w:r>
          </w:p>
        </w:tc>
        <w:tc>
          <w:tcPr>
            <w:tcW w:w="2288" w:type="dxa"/>
          </w:tcPr>
          <w:p w:rsidR="00A920B4" w:rsidRPr="001458A5" w:rsidRDefault="00A920B4" w:rsidP="00A920B4">
            <w:pPr>
              <w:pStyle w:val="ListParagraph"/>
              <w:numPr>
                <w:ilvl w:val="0"/>
                <w:numId w:val="1"/>
              </w:numPr>
              <w:rPr>
                <w:sz w:val="16"/>
                <w:szCs w:val="16"/>
              </w:rPr>
            </w:pPr>
            <w:r w:rsidRPr="001458A5">
              <w:rPr>
                <w:sz w:val="16"/>
                <w:szCs w:val="16"/>
              </w:rPr>
              <w:t>Responses to illustrations shared</w:t>
            </w:r>
          </w:p>
          <w:p w:rsidR="00A920B4" w:rsidRPr="001458A5" w:rsidRDefault="00A920B4" w:rsidP="00A920B4">
            <w:pPr>
              <w:pStyle w:val="ListParagraph"/>
              <w:numPr>
                <w:ilvl w:val="0"/>
                <w:numId w:val="1"/>
              </w:numPr>
              <w:rPr>
                <w:sz w:val="16"/>
                <w:szCs w:val="16"/>
              </w:rPr>
            </w:pPr>
            <w:r w:rsidRPr="001458A5">
              <w:rPr>
                <w:sz w:val="16"/>
                <w:szCs w:val="16"/>
              </w:rPr>
              <w:t>Personal Narratives</w:t>
            </w:r>
          </w:p>
          <w:p w:rsidR="00A920B4" w:rsidRPr="001458A5" w:rsidRDefault="00A920B4" w:rsidP="00A920B4">
            <w:pPr>
              <w:pStyle w:val="ListParagraph"/>
              <w:numPr>
                <w:ilvl w:val="0"/>
                <w:numId w:val="1"/>
              </w:numPr>
              <w:rPr>
                <w:sz w:val="16"/>
                <w:szCs w:val="16"/>
              </w:rPr>
            </w:pPr>
            <w:r w:rsidRPr="001458A5">
              <w:rPr>
                <w:sz w:val="16"/>
                <w:szCs w:val="16"/>
              </w:rPr>
              <w:t>Responsive sentences</w:t>
            </w:r>
          </w:p>
          <w:p w:rsidR="00A920B4" w:rsidRPr="001458A5" w:rsidRDefault="00A920B4" w:rsidP="00A920B4">
            <w:pPr>
              <w:pStyle w:val="ListParagraph"/>
              <w:numPr>
                <w:ilvl w:val="0"/>
                <w:numId w:val="1"/>
              </w:numPr>
              <w:rPr>
                <w:sz w:val="16"/>
                <w:szCs w:val="16"/>
              </w:rPr>
            </w:pPr>
            <w:r w:rsidRPr="001458A5">
              <w:rPr>
                <w:sz w:val="16"/>
                <w:szCs w:val="16"/>
              </w:rPr>
              <w:t>Writing in role</w:t>
            </w:r>
          </w:p>
          <w:p w:rsidR="00A920B4" w:rsidRPr="001458A5" w:rsidRDefault="00A920B4" w:rsidP="00A920B4">
            <w:pPr>
              <w:pStyle w:val="ListParagraph"/>
              <w:numPr>
                <w:ilvl w:val="0"/>
                <w:numId w:val="1"/>
              </w:numPr>
              <w:rPr>
                <w:sz w:val="16"/>
                <w:szCs w:val="16"/>
              </w:rPr>
            </w:pPr>
            <w:r w:rsidRPr="001458A5">
              <w:rPr>
                <w:sz w:val="16"/>
                <w:szCs w:val="16"/>
              </w:rPr>
              <w:t>Plant care instructions</w:t>
            </w:r>
          </w:p>
          <w:p w:rsidR="00A920B4" w:rsidRPr="001458A5" w:rsidRDefault="00A920B4" w:rsidP="00A920B4">
            <w:pPr>
              <w:pStyle w:val="ListParagraph"/>
              <w:numPr>
                <w:ilvl w:val="0"/>
                <w:numId w:val="1"/>
              </w:numPr>
              <w:rPr>
                <w:sz w:val="16"/>
                <w:szCs w:val="16"/>
              </w:rPr>
            </w:pPr>
            <w:r w:rsidRPr="001458A5">
              <w:rPr>
                <w:sz w:val="16"/>
                <w:szCs w:val="16"/>
              </w:rPr>
              <w:t>Notes and letters</w:t>
            </w:r>
          </w:p>
          <w:p w:rsidR="00A920B4" w:rsidRPr="001458A5" w:rsidRDefault="00A920B4" w:rsidP="00A920B4">
            <w:pPr>
              <w:pStyle w:val="ListParagraph"/>
              <w:numPr>
                <w:ilvl w:val="0"/>
                <w:numId w:val="1"/>
              </w:numPr>
              <w:rPr>
                <w:sz w:val="16"/>
                <w:szCs w:val="16"/>
              </w:rPr>
            </w:pPr>
            <w:r w:rsidRPr="001458A5">
              <w:rPr>
                <w:sz w:val="16"/>
                <w:szCs w:val="16"/>
              </w:rPr>
              <w:t>Fieldwork journal</w:t>
            </w:r>
          </w:p>
          <w:p w:rsidR="00A920B4" w:rsidRPr="001458A5" w:rsidRDefault="00A920B4" w:rsidP="00A920B4">
            <w:pPr>
              <w:pStyle w:val="ListParagraph"/>
              <w:numPr>
                <w:ilvl w:val="0"/>
                <w:numId w:val="1"/>
              </w:numPr>
              <w:rPr>
                <w:sz w:val="16"/>
                <w:szCs w:val="16"/>
              </w:rPr>
            </w:pPr>
            <w:r w:rsidRPr="001458A5">
              <w:rPr>
                <w:sz w:val="16"/>
                <w:szCs w:val="16"/>
              </w:rPr>
              <w:t>Labels and Captions</w:t>
            </w:r>
          </w:p>
          <w:p w:rsidR="00A920B4" w:rsidRPr="001458A5" w:rsidRDefault="00A920B4" w:rsidP="00A920B4">
            <w:pPr>
              <w:pStyle w:val="ListParagraph"/>
              <w:numPr>
                <w:ilvl w:val="0"/>
                <w:numId w:val="1"/>
              </w:numPr>
              <w:rPr>
                <w:sz w:val="16"/>
                <w:szCs w:val="16"/>
              </w:rPr>
            </w:pPr>
            <w:r w:rsidRPr="001458A5">
              <w:rPr>
                <w:sz w:val="16"/>
                <w:szCs w:val="16"/>
              </w:rPr>
              <w:t>Descriptive annotations</w:t>
            </w:r>
          </w:p>
          <w:p w:rsidR="00A920B4" w:rsidRPr="001458A5" w:rsidRDefault="00A920B4" w:rsidP="00A920B4">
            <w:pPr>
              <w:pStyle w:val="ListParagraph"/>
              <w:numPr>
                <w:ilvl w:val="0"/>
                <w:numId w:val="1"/>
              </w:numPr>
              <w:rPr>
                <w:sz w:val="16"/>
                <w:szCs w:val="16"/>
              </w:rPr>
            </w:pPr>
            <w:r w:rsidRPr="001458A5">
              <w:rPr>
                <w:sz w:val="16"/>
                <w:szCs w:val="16"/>
              </w:rPr>
              <w:t>Enquiry chart with statements and questions#</w:t>
            </w:r>
          </w:p>
          <w:p w:rsidR="00A920B4" w:rsidRPr="001458A5" w:rsidRDefault="00A920B4" w:rsidP="00A920B4">
            <w:pPr>
              <w:pStyle w:val="ListParagraph"/>
              <w:numPr>
                <w:ilvl w:val="0"/>
                <w:numId w:val="1"/>
              </w:numPr>
              <w:rPr>
                <w:sz w:val="16"/>
                <w:szCs w:val="16"/>
              </w:rPr>
            </w:pPr>
            <w:r w:rsidRPr="001458A5">
              <w:rPr>
                <w:sz w:val="16"/>
                <w:szCs w:val="16"/>
              </w:rPr>
              <w:t>Maps and plans</w:t>
            </w:r>
          </w:p>
          <w:p w:rsidR="00A920B4" w:rsidRPr="001458A5" w:rsidRDefault="00A920B4" w:rsidP="00A920B4">
            <w:pPr>
              <w:pStyle w:val="ListParagraph"/>
              <w:numPr>
                <w:ilvl w:val="0"/>
                <w:numId w:val="1"/>
              </w:numPr>
              <w:rPr>
                <w:sz w:val="16"/>
                <w:szCs w:val="16"/>
              </w:rPr>
            </w:pPr>
            <w:r w:rsidRPr="001458A5">
              <w:rPr>
                <w:sz w:val="16"/>
                <w:szCs w:val="16"/>
              </w:rPr>
              <w:t>Lists</w:t>
            </w:r>
          </w:p>
          <w:p w:rsidR="00A920B4" w:rsidRPr="00B92FFD" w:rsidRDefault="00A920B4" w:rsidP="00A920B4">
            <w:pPr>
              <w:pStyle w:val="ListParagraph"/>
              <w:numPr>
                <w:ilvl w:val="0"/>
                <w:numId w:val="1"/>
              </w:numPr>
              <w:rPr>
                <w:sz w:val="16"/>
                <w:szCs w:val="16"/>
              </w:rPr>
            </w:pPr>
            <w:r w:rsidRPr="001458A5">
              <w:rPr>
                <w:sz w:val="16"/>
                <w:szCs w:val="16"/>
              </w:rPr>
              <w:t>Leaflet or poster</w:t>
            </w:r>
          </w:p>
        </w:tc>
        <w:tc>
          <w:tcPr>
            <w:tcW w:w="2287" w:type="dxa"/>
          </w:tcPr>
          <w:p w:rsidR="00A920B4" w:rsidRPr="004C3833" w:rsidRDefault="00A920B4" w:rsidP="00A920B4">
            <w:pPr>
              <w:pStyle w:val="ListParagraph"/>
              <w:numPr>
                <w:ilvl w:val="0"/>
                <w:numId w:val="1"/>
              </w:numPr>
              <w:rPr>
                <w:sz w:val="16"/>
                <w:szCs w:val="16"/>
              </w:rPr>
            </w:pPr>
            <w:r w:rsidRPr="004C3833">
              <w:rPr>
                <w:sz w:val="16"/>
                <w:szCs w:val="16"/>
              </w:rPr>
              <w:t>Responses to illustrations shared</w:t>
            </w:r>
          </w:p>
          <w:p w:rsidR="00A920B4" w:rsidRPr="004C3833" w:rsidRDefault="00A920B4" w:rsidP="00A920B4">
            <w:pPr>
              <w:pStyle w:val="ListParagraph"/>
              <w:numPr>
                <w:ilvl w:val="0"/>
                <w:numId w:val="1"/>
              </w:numPr>
              <w:rPr>
                <w:sz w:val="16"/>
                <w:szCs w:val="16"/>
              </w:rPr>
            </w:pPr>
            <w:r w:rsidRPr="004C3833">
              <w:rPr>
                <w:sz w:val="16"/>
                <w:szCs w:val="16"/>
              </w:rPr>
              <w:t>Personal Narratives</w:t>
            </w:r>
          </w:p>
          <w:p w:rsidR="00A920B4" w:rsidRPr="004C3833" w:rsidRDefault="00A920B4" w:rsidP="00A920B4">
            <w:pPr>
              <w:pStyle w:val="ListParagraph"/>
              <w:numPr>
                <w:ilvl w:val="0"/>
                <w:numId w:val="1"/>
              </w:numPr>
              <w:rPr>
                <w:sz w:val="16"/>
                <w:szCs w:val="16"/>
              </w:rPr>
            </w:pPr>
            <w:r w:rsidRPr="004C3833">
              <w:rPr>
                <w:sz w:val="16"/>
                <w:szCs w:val="16"/>
              </w:rPr>
              <w:t>Responsive sentences</w:t>
            </w:r>
          </w:p>
          <w:p w:rsidR="00A920B4" w:rsidRPr="004C3833" w:rsidRDefault="00A920B4" w:rsidP="00A920B4">
            <w:pPr>
              <w:pStyle w:val="ListParagraph"/>
              <w:numPr>
                <w:ilvl w:val="0"/>
                <w:numId w:val="1"/>
              </w:numPr>
              <w:rPr>
                <w:sz w:val="16"/>
                <w:szCs w:val="16"/>
              </w:rPr>
            </w:pPr>
            <w:r w:rsidRPr="004C3833">
              <w:rPr>
                <w:sz w:val="16"/>
                <w:szCs w:val="16"/>
              </w:rPr>
              <w:t>Lists</w:t>
            </w:r>
          </w:p>
          <w:p w:rsidR="00A920B4" w:rsidRPr="004C3833" w:rsidRDefault="00A920B4" w:rsidP="00A920B4">
            <w:pPr>
              <w:pStyle w:val="ListParagraph"/>
              <w:numPr>
                <w:ilvl w:val="0"/>
                <w:numId w:val="1"/>
              </w:numPr>
              <w:rPr>
                <w:sz w:val="16"/>
                <w:szCs w:val="16"/>
              </w:rPr>
            </w:pPr>
            <w:r w:rsidRPr="004C3833">
              <w:rPr>
                <w:sz w:val="16"/>
                <w:szCs w:val="16"/>
              </w:rPr>
              <w:t>Informational sentences</w:t>
            </w:r>
          </w:p>
          <w:p w:rsidR="00A920B4" w:rsidRPr="004C3833" w:rsidRDefault="00A920B4" w:rsidP="00A920B4">
            <w:pPr>
              <w:pStyle w:val="ListParagraph"/>
              <w:numPr>
                <w:ilvl w:val="0"/>
                <w:numId w:val="1"/>
              </w:numPr>
              <w:rPr>
                <w:sz w:val="16"/>
                <w:szCs w:val="16"/>
              </w:rPr>
            </w:pPr>
            <w:r w:rsidRPr="004C3833">
              <w:rPr>
                <w:sz w:val="16"/>
                <w:szCs w:val="16"/>
              </w:rPr>
              <w:t>Informational texts</w:t>
            </w:r>
          </w:p>
          <w:p w:rsidR="00A920B4" w:rsidRPr="004C3833" w:rsidRDefault="00A920B4" w:rsidP="00A920B4">
            <w:pPr>
              <w:pStyle w:val="ListParagraph"/>
              <w:numPr>
                <w:ilvl w:val="0"/>
                <w:numId w:val="1"/>
              </w:numPr>
              <w:rPr>
                <w:sz w:val="16"/>
                <w:szCs w:val="16"/>
              </w:rPr>
            </w:pPr>
            <w:r w:rsidRPr="004C3833">
              <w:rPr>
                <w:sz w:val="16"/>
                <w:szCs w:val="16"/>
              </w:rPr>
              <w:t>Letters</w:t>
            </w:r>
          </w:p>
          <w:p w:rsidR="00A920B4" w:rsidRPr="004C3833" w:rsidRDefault="00A920B4" w:rsidP="00A920B4">
            <w:pPr>
              <w:pStyle w:val="ListParagraph"/>
              <w:numPr>
                <w:ilvl w:val="0"/>
                <w:numId w:val="1"/>
              </w:numPr>
              <w:rPr>
                <w:sz w:val="16"/>
                <w:szCs w:val="16"/>
              </w:rPr>
            </w:pPr>
            <w:r w:rsidRPr="004C3833">
              <w:rPr>
                <w:sz w:val="16"/>
                <w:szCs w:val="16"/>
              </w:rPr>
              <w:t>Thoughts about a story</w:t>
            </w:r>
          </w:p>
        </w:tc>
        <w:tc>
          <w:tcPr>
            <w:tcW w:w="2293" w:type="dxa"/>
          </w:tcPr>
          <w:p w:rsidR="00A920B4" w:rsidRPr="00A920B4" w:rsidRDefault="00A920B4" w:rsidP="00A920B4">
            <w:pPr>
              <w:pStyle w:val="ListParagraph"/>
              <w:numPr>
                <w:ilvl w:val="0"/>
                <w:numId w:val="1"/>
              </w:numPr>
              <w:rPr>
                <w:sz w:val="16"/>
                <w:szCs w:val="16"/>
              </w:rPr>
            </w:pPr>
            <w:r w:rsidRPr="00A920B4">
              <w:rPr>
                <w:sz w:val="16"/>
                <w:szCs w:val="16"/>
              </w:rPr>
              <w:t>Responses to illustrations shared</w:t>
            </w:r>
          </w:p>
          <w:p w:rsidR="00A920B4" w:rsidRPr="00A920B4" w:rsidRDefault="00A920B4" w:rsidP="00A920B4">
            <w:pPr>
              <w:pStyle w:val="ListParagraph"/>
              <w:numPr>
                <w:ilvl w:val="0"/>
                <w:numId w:val="1"/>
              </w:numPr>
              <w:rPr>
                <w:sz w:val="16"/>
                <w:szCs w:val="16"/>
              </w:rPr>
            </w:pPr>
            <w:r w:rsidRPr="00A920B4">
              <w:rPr>
                <w:sz w:val="16"/>
                <w:szCs w:val="16"/>
              </w:rPr>
              <w:t>Personal Narratives</w:t>
            </w:r>
          </w:p>
          <w:p w:rsidR="00A920B4" w:rsidRPr="00A920B4" w:rsidRDefault="00A920B4" w:rsidP="00A920B4">
            <w:pPr>
              <w:pStyle w:val="ListParagraph"/>
              <w:numPr>
                <w:ilvl w:val="0"/>
                <w:numId w:val="1"/>
              </w:numPr>
              <w:rPr>
                <w:sz w:val="16"/>
                <w:szCs w:val="16"/>
              </w:rPr>
            </w:pPr>
            <w:r w:rsidRPr="00A920B4">
              <w:rPr>
                <w:sz w:val="16"/>
                <w:szCs w:val="16"/>
              </w:rPr>
              <w:t>Letters</w:t>
            </w:r>
          </w:p>
          <w:p w:rsidR="00A920B4" w:rsidRPr="00A920B4" w:rsidRDefault="00A920B4" w:rsidP="00A920B4">
            <w:pPr>
              <w:pStyle w:val="ListParagraph"/>
              <w:numPr>
                <w:ilvl w:val="0"/>
                <w:numId w:val="1"/>
              </w:numPr>
              <w:rPr>
                <w:sz w:val="16"/>
                <w:szCs w:val="16"/>
              </w:rPr>
            </w:pPr>
            <w:r w:rsidRPr="00A920B4">
              <w:rPr>
                <w:sz w:val="16"/>
                <w:szCs w:val="16"/>
              </w:rPr>
              <w:t>Cards</w:t>
            </w:r>
          </w:p>
          <w:p w:rsidR="00A920B4" w:rsidRPr="00A920B4" w:rsidRDefault="00A920B4" w:rsidP="00A920B4">
            <w:pPr>
              <w:pStyle w:val="ListParagraph"/>
              <w:numPr>
                <w:ilvl w:val="0"/>
                <w:numId w:val="1"/>
              </w:numPr>
              <w:rPr>
                <w:sz w:val="16"/>
                <w:szCs w:val="16"/>
              </w:rPr>
            </w:pPr>
            <w:r w:rsidRPr="00A920B4">
              <w:rPr>
                <w:sz w:val="16"/>
                <w:szCs w:val="16"/>
              </w:rPr>
              <w:t>Thoughts about a story</w:t>
            </w:r>
          </w:p>
          <w:p w:rsidR="00A920B4" w:rsidRPr="00A920B4" w:rsidRDefault="00A920B4" w:rsidP="00A920B4">
            <w:pPr>
              <w:pStyle w:val="ListParagraph"/>
              <w:numPr>
                <w:ilvl w:val="0"/>
                <w:numId w:val="1"/>
              </w:numPr>
              <w:rPr>
                <w:sz w:val="16"/>
                <w:szCs w:val="16"/>
              </w:rPr>
            </w:pPr>
            <w:r w:rsidRPr="00A920B4">
              <w:rPr>
                <w:sz w:val="16"/>
                <w:szCs w:val="16"/>
              </w:rPr>
              <w:t>Illustrations sharing emotions</w:t>
            </w:r>
          </w:p>
          <w:p w:rsidR="00A920B4" w:rsidRPr="00A920B4" w:rsidRDefault="00A920B4" w:rsidP="00A920B4">
            <w:pPr>
              <w:pStyle w:val="ListParagraph"/>
              <w:numPr>
                <w:ilvl w:val="0"/>
                <w:numId w:val="1"/>
              </w:numPr>
              <w:rPr>
                <w:sz w:val="16"/>
                <w:szCs w:val="16"/>
              </w:rPr>
            </w:pPr>
            <w:r w:rsidRPr="00A920B4">
              <w:rPr>
                <w:sz w:val="16"/>
                <w:szCs w:val="16"/>
              </w:rPr>
              <w:t>Writing in role</w:t>
            </w:r>
          </w:p>
          <w:p w:rsidR="00A920B4" w:rsidRPr="00A920B4" w:rsidRDefault="00A920B4" w:rsidP="00A920B4">
            <w:pPr>
              <w:pStyle w:val="ListParagraph"/>
              <w:numPr>
                <w:ilvl w:val="0"/>
                <w:numId w:val="1"/>
              </w:numPr>
              <w:rPr>
                <w:sz w:val="16"/>
                <w:szCs w:val="16"/>
              </w:rPr>
            </w:pPr>
            <w:r w:rsidRPr="00A920B4">
              <w:rPr>
                <w:sz w:val="16"/>
                <w:szCs w:val="16"/>
              </w:rPr>
              <w:t>Storymaps</w:t>
            </w:r>
          </w:p>
          <w:p w:rsidR="00A920B4" w:rsidRPr="007D56B0" w:rsidRDefault="00A920B4" w:rsidP="00A920B4">
            <w:pPr>
              <w:pStyle w:val="ListParagraph"/>
              <w:numPr>
                <w:ilvl w:val="0"/>
                <w:numId w:val="1"/>
              </w:numPr>
              <w:rPr>
                <w:sz w:val="16"/>
                <w:szCs w:val="16"/>
              </w:rPr>
            </w:pPr>
            <w:r w:rsidRPr="00A920B4">
              <w:rPr>
                <w:sz w:val="16"/>
                <w:szCs w:val="16"/>
              </w:rPr>
              <w:t>Own fictional narratives</w:t>
            </w:r>
          </w:p>
        </w:tc>
      </w:tr>
      <w:tr w:rsidR="00A920B4" w:rsidTr="002F4690">
        <w:tc>
          <w:tcPr>
            <w:tcW w:w="2288" w:type="dxa"/>
          </w:tcPr>
          <w:p w:rsidR="00A920B4" w:rsidRDefault="00A920B4" w:rsidP="00A920B4">
            <w:pPr>
              <w:rPr>
                <w:sz w:val="20"/>
                <w:szCs w:val="20"/>
              </w:rPr>
            </w:pPr>
            <w:r w:rsidRPr="00B37308">
              <w:rPr>
                <w:sz w:val="20"/>
                <w:szCs w:val="20"/>
              </w:rPr>
              <w:t>Other books with similar themes</w:t>
            </w:r>
          </w:p>
        </w:tc>
        <w:tc>
          <w:tcPr>
            <w:tcW w:w="2288" w:type="dxa"/>
          </w:tcPr>
          <w:p w:rsidR="00A920B4" w:rsidRPr="001E7F9A" w:rsidRDefault="00A920B4" w:rsidP="00A920B4">
            <w:pPr>
              <w:rPr>
                <w:sz w:val="16"/>
                <w:szCs w:val="16"/>
              </w:rPr>
            </w:pPr>
            <w:r w:rsidRPr="001E7F9A">
              <w:rPr>
                <w:sz w:val="16"/>
                <w:szCs w:val="16"/>
              </w:rPr>
              <w:t xml:space="preserve">This is the Bear by Sarah Hayes, illustrated by Helen Craig (Walker) </w:t>
            </w:r>
          </w:p>
          <w:p w:rsidR="00A920B4" w:rsidRPr="001E7F9A" w:rsidRDefault="00A920B4" w:rsidP="00A920B4">
            <w:pPr>
              <w:rPr>
                <w:sz w:val="16"/>
                <w:szCs w:val="16"/>
              </w:rPr>
            </w:pPr>
            <w:r w:rsidRPr="001E7F9A">
              <w:rPr>
                <w:sz w:val="16"/>
                <w:szCs w:val="16"/>
              </w:rPr>
              <w:t xml:space="preserve">Dogger by Shirley Hughes (Red Fox) </w:t>
            </w:r>
          </w:p>
          <w:p w:rsidR="00A920B4" w:rsidRPr="001E7F9A" w:rsidRDefault="00A920B4" w:rsidP="00A920B4">
            <w:pPr>
              <w:rPr>
                <w:sz w:val="16"/>
                <w:szCs w:val="16"/>
              </w:rPr>
            </w:pPr>
            <w:r w:rsidRPr="001E7F9A">
              <w:rPr>
                <w:sz w:val="16"/>
                <w:szCs w:val="16"/>
              </w:rPr>
              <w:t xml:space="preserve">Katie Morag and the Tiresome Ted by Mairi Hedderwick (Red Fox) </w:t>
            </w:r>
          </w:p>
          <w:p w:rsidR="00A920B4" w:rsidRPr="001E7F9A" w:rsidRDefault="00A920B4" w:rsidP="00A920B4">
            <w:pPr>
              <w:rPr>
                <w:sz w:val="16"/>
                <w:szCs w:val="16"/>
              </w:rPr>
            </w:pPr>
            <w:r w:rsidRPr="001E7F9A">
              <w:rPr>
                <w:sz w:val="16"/>
                <w:szCs w:val="16"/>
              </w:rPr>
              <w:t xml:space="preserve">Knuffle Bunny by Mo Willems (Walker) </w:t>
            </w:r>
          </w:p>
          <w:p w:rsidR="00A920B4" w:rsidRPr="001E7F9A" w:rsidRDefault="00A920B4" w:rsidP="00A920B4">
            <w:pPr>
              <w:rPr>
                <w:sz w:val="16"/>
                <w:szCs w:val="16"/>
              </w:rPr>
            </w:pPr>
            <w:r w:rsidRPr="001E7F9A">
              <w:rPr>
                <w:sz w:val="16"/>
                <w:szCs w:val="16"/>
              </w:rPr>
              <w:t>That Rabbit Belongs to Emily Brown by Cressida Cowell and Neal Layton (Hodder)</w:t>
            </w:r>
          </w:p>
          <w:p w:rsidR="00A920B4" w:rsidRPr="001E7F9A" w:rsidRDefault="00A920B4" w:rsidP="00A920B4">
            <w:pPr>
              <w:rPr>
                <w:sz w:val="16"/>
                <w:szCs w:val="16"/>
              </w:rPr>
            </w:pPr>
            <w:r w:rsidRPr="001E7F9A">
              <w:rPr>
                <w:sz w:val="16"/>
                <w:szCs w:val="16"/>
              </w:rPr>
              <w:t xml:space="preserve">I Love You, Blue Kangaroo by Emma Chichester Clark (HarperCollins) </w:t>
            </w:r>
          </w:p>
          <w:p w:rsidR="00A920B4" w:rsidRPr="001E7F9A" w:rsidRDefault="00A920B4" w:rsidP="00A920B4">
            <w:pPr>
              <w:rPr>
                <w:sz w:val="16"/>
                <w:szCs w:val="16"/>
              </w:rPr>
            </w:pPr>
            <w:r w:rsidRPr="001E7F9A">
              <w:rPr>
                <w:sz w:val="16"/>
                <w:szCs w:val="16"/>
              </w:rPr>
              <w:t xml:space="preserve">Red Ted and the Lost Things by Michael Rosen and by Joel Stewart (Walker) </w:t>
            </w:r>
          </w:p>
          <w:p w:rsidR="00A920B4" w:rsidRPr="001E7F9A" w:rsidRDefault="00A920B4" w:rsidP="00A920B4">
            <w:pPr>
              <w:rPr>
                <w:sz w:val="16"/>
                <w:szCs w:val="16"/>
              </w:rPr>
            </w:pPr>
            <w:r w:rsidRPr="001E7F9A">
              <w:rPr>
                <w:sz w:val="16"/>
                <w:szCs w:val="16"/>
              </w:rPr>
              <w:t xml:space="preserve">Traction Man Meets TurboDog by Mini Grey (Red Fox) </w:t>
            </w:r>
          </w:p>
          <w:p w:rsidR="00A920B4" w:rsidRPr="001E7F9A" w:rsidRDefault="00A920B4" w:rsidP="00A920B4">
            <w:pPr>
              <w:rPr>
                <w:sz w:val="16"/>
                <w:szCs w:val="16"/>
              </w:rPr>
            </w:pPr>
            <w:r w:rsidRPr="001E7F9A">
              <w:rPr>
                <w:sz w:val="16"/>
                <w:szCs w:val="16"/>
              </w:rPr>
              <w:t xml:space="preserve">Lost and Found by Oliver Jeffers (Harper Collins) </w:t>
            </w:r>
          </w:p>
          <w:p w:rsidR="00A920B4" w:rsidRPr="001E7F9A" w:rsidRDefault="00A920B4" w:rsidP="00A920B4">
            <w:pPr>
              <w:rPr>
                <w:sz w:val="16"/>
                <w:szCs w:val="16"/>
              </w:rPr>
            </w:pPr>
            <w:r w:rsidRPr="001E7F9A">
              <w:rPr>
                <w:sz w:val="16"/>
                <w:szCs w:val="16"/>
              </w:rPr>
              <w:t>The Way Back Home by Oliver Jeffers (Harper Collins)</w:t>
            </w:r>
          </w:p>
          <w:p w:rsidR="00A920B4" w:rsidRPr="00B37308" w:rsidRDefault="00A920B4" w:rsidP="00A920B4">
            <w:pPr>
              <w:pStyle w:val="NoSpacing"/>
              <w:rPr>
                <w:sz w:val="12"/>
                <w:szCs w:val="12"/>
              </w:rPr>
            </w:pPr>
            <w:r w:rsidRPr="001E7F9A">
              <w:rPr>
                <w:sz w:val="16"/>
                <w:szCs w:val="16"/>
              </w:rPr>
              <w:t xml:space="preserve"> A Bit Lost by Chris Haughton (Walker)</w:t>
            </w:r>
          </w:p>
        </w:tc>
        <w:tc>
          <w:tcPr>
            <w:tcW w:w="4575" w:type="dxa"/>
            <w:gridSpan w:val="2"/>
          </w:tcPr>
          <w:p w:rsidR="00A920B4" w:rsidRPr="001E7F9A" w:rsidRDefault="00A920B4" w:rsidP="00A920B4">
            <w:pPr>
              <w:pStyle w:val="NoSpacing"/>
              <w:rPr>
                <w:b/>
                <w:sz w:val="16"/>
                <w:szCs w:val="16"/>
              </w:rPr>
            </w:pPr>
            <w:r w:rsidRPr="001E7F9A">
              <w:rPr>
                <w:b/>
                <w:sz w:val="16"/>
                <w:szCs w:val="16"/>
              </w:rPr>
              <w:t>Stories dealing with fears and overcoming them:</w:t>
            </w:r>
          </w:p>
          <w:p w:rsidR="00A920B4" w:rsidRPr="00685B3F" w:rsidRDefault="00A920B4" w:rsidP="00A920B4">
            <w:pPr>
              <w:pStyle w:val="NoSpacing"/>
              <w:rPr>
                <w:sz w:val="16"/>
                <w:szCs w:val="16"/>
              </w:rPr>
            </w:pPr>
            <w:r w:rsidRPr="00685B3F">
              <w:rPr>
                <w:sz w:val="16"/>
                <w:szCs w:val="16"/>
              </w:rPr>
              <w:t>Little Mouse’s Big Book of Fears’ by Emily Gravett.</w:t>
            </w:r>
          </w:p>
          <w:p w:rsidR="00A920B4" w:rsidRPr="00685B3F" w:rsidRDefault="00A920B4" w:rsidP="00A920B4">
            <w:pPr>
              <w:pStyle w:val="NoSpacing"/>
              <w:rPr>
                <w:sz w:val="16"/>
                <w:szCs w:val="16"/>
              </w:rPr>
            </w:pPr>
            <w:r w:rsidRPr="00685B3F">
              <w:rPr>
                <w:sz w:val="16"/>
                <w:szCs w:val="16"/>
              </w:rPr>
              <w:t>‘The Dark’ by Lemony Snickett and Jon Klassen</w:t>
            </w:r>
          </w:p>
          <w:p w:rsidR="00A920B4" w:rsidRPr="00685B3F" w:rsidRDefault="00A920B4" w:rsidP="00A920B4">
            <w:pPr>
              <w:pStyle w:val="NoSpacing"/>
              <w:rPr>
                <w:sz w:val="16"/>
                <w:szCs w:val="16"/>
              </w:rPr>
            </w:pPr>
            <w:r w:rsidRPr="00685B3F">
              <w:rPr>
                <w:sz w:val="16"/>
                <w:szCs w:val="16"/>
              </w:rPr>
              <w:t>‘Orion and the Dark’ by Emma Yarlett</w:t>
            </w:r>
          </w:p>
          <w:p w:rsidR="00A920B4" w:rsidRPr="00685B3F" w:rsidRDefault="00A920B4" w:rsidP="00A920B4">
            <w:pPr>
              <w:pStyle w:val="NoSpacing"/>
              <w:rPr>
                <w:sz w:val="16"/>
                <w:szCs w:val="16"/>
              </w:rPr>
            </w:pPr>
            <w:r w:rsidRPr="00685B3F">
              <w:rPr>
                <w:sz w:val="16"/>
                <w:szCs w:val="16"/>
              </w:rPr>
              <w:t>‘George and the Dragon’ by Wormell</w:t>
            </w:r>
          </w:p>
          <w:p w:rsidR="00A920B4" w:rsidRDefault="00A920B4" w:rsidP="00A920B4">
            <w:pPr>
              <w:pStyle w:val="NoSpacing"/>
              <w:rPr>
                <w:b/>
                <w:sz w:val="16"/>
                <w:szCs w:val="16"/>
              </w:rPr>
            </w:pPr>
          </w:p>
          <w:p w:rsidR="00A920B4" w:rsidRPr="001E7F9A" w:rsidRDefault="00A920B4" w:rsidP="00A920B4">
            <w:pPr>
              <w:pStyle w:val="NoSpacing"/>
              <w:rPr>
                <w:b/>
                <w:sz w:val="16"/>
                <w:szCs w:val="16"/>
              </w:rPr>
            </w:pPr>
            <w:r w:rsidRPr="001E7F9A">
              <w:rPr>
                <w:b/>
                <w:sz w:val="16"/>
                <w:szCs w:val="16"/>
              </w:rPr>
              <w:t>Stories involving trickery:</w:t>
            </w:r>
          </w:p>
          <w:p w:rsidR="00A920B4" w:rsidRPr="00685B3F" w:rsidRDefault="00A920B4" w:rsidP="00A920B4">
            <w:pPr>
              <w:pStyle w:val="NoSpacing"/>
              <w:rPr>
                <w:sz w:val="16"/>
                <w:szCs w:val="16"/>
              </w:rPr>
            </w:pPr>
            <w:r w:rsidRPr="00685B3F">
              <w:rPr>
                <w:sz w:val="16"/>
                <w:szCs w:val="16"/>
              </w:rPr>
              <w:t>‘No Dinner. The Story of the Old Woman and the Pumpkin’ by Jessica Souhami</w:t>
            </w:r>
          </w:p>
          <w:p w:rsidR="00A920B4" w:rsidRPr="00685B3F" w:rsidRDefault="00A920B4" w:rsidP="00A920B4">
            <w:pPr>
              <w:pStyle w:val="NoSpacing"/>
              <w:rPr>
                <w:sz w:val="16"/>
                <w:szCs w:val="16"/>
              </w:rPr>
            </w:pPr>
            <w:r w:rsidRPr="00685B3F">
              <w:rPr>
                <w:sz w:val="16"/>
                <w:szCs w:val="16"/>
              </w:rPr>
              <w:t>The Sweetest Song in ‘The Story Tree’ by Hugh Lupton</w:t>
            </w:r>
          </w:p>
          <w:p w:rsidR="00A920B4" w:rsidRPr="00685B3F" w:rsidRDefault="00A920B4" w:rsidP="00A920B4">
            <w:pPr>
              <w:pStyle w:val="NoSpacing"/>
              <w:rPr>
                <w:sz w:val="16"/>
                <w:szCs w:val="16"/>
              </w:rPr>
            </w:pPr>
            <w:r w:rsidRPr="00685B3F">
              <w:rPr>
                <w:sz w:val="16"/>
                <w:szCs w:val="16"/>
              </w:rPr>
              <w:t>‘Use Your Imagination’ by Nicola O'Byrne</w:t>
            </w:r>
          </w:p>
          <w:p w:rsidR="00A920B4" w:rsidRPr="00685B3F" w:rsidRDefault="00A920B4" w:rsidP="00A920B4">
            <w:pPr>
              <w:pStyle w:val="NoSpacing"/>
              <w:rPr>
                <w:sz w:val="16"/>
                <w:szCs w:val="16"/>
              </w:rPr>
            </w:pPr>
            <w:r w:rsidRPr="00685B3F">
              <w:rPr>
                <w:sz w:val="16"/>
                <w:szCs w:val="16"/>
              </w:rPr>
              <w:t>‘What the Ladybird Heard’ by Julia Donaldson and Axel Sheffler</w:t>
            </w:r>
          </w:p>
          <w:p w:rsidR="00A920B4" w:rsidRPr="00685B3F" w:rsidRDefault="00A920B4" w:rsidP="00A920B4">
            <w:pPr>
              <w:pStyle w:val="NoSpacing"/>
              <w:rPr>
                <w:sz w:val="16"/>
                <w:szCs w:val="16"/>
              </w:rPr>
            </w:pPr>
            <w:r w:rsidRPr="00685B3F">
              <w:rPr>
                <w:sz w:val="16"/>
                <w:szCs w:val="16"/>
              </w:rPr>
              <w:t>‘The Highway Rat’ by Julia Donaldson and Axel Sheffler</w:t>
            </w:r>
          </w:p>
          <w:p w:rsidR="00A920B4" w:rsidRDefault="00A920B4" w:rsidP="00A920B4">
            <w:pPr>
              <w:pStyle w:val="NoSpacing"/>
              <w:rPr>
                <w:b/>
                <w:sz w:val="16"/>
                <w:szCs w:val="16"/>
              </w:rPr>
            </w:pPr>
          </w:p>
          <w:p w:rsidR="00A920B4" w:rsidRPr="001E7F9A" w:rsidRDefault="00A920B4" w:rsidP="00A920B4">
            <w:pPr>
              <w:pStyle w:val="NoSpacing"/>
              <w:rPr>
                <w:b/>
                <w:sz w:val="16"/>
                <w:szCs w:val="16"/>
              </w:rPr>
            </w:pPr>
            <w:r w:rsidRPr="001E7F9A">
              <w:rPr>
                <w:b/>
                <w:sz w:val="16"/>
                <w:szCs w:val="16"/>
              </w:rPr>
              <w:t>Other books by Julia Donaldson and Axel Sheffler:</w:t>
            </w:r>
          </w:p>
          <w:p w:rsidR="00A920B4" w:rsidRPr="00685B3F" w:rsidRDefault="00A920B4" w:rsidP="00A920B4">
            <w:pPr>
              <w:pStyle w:val="NoSpacing"/>
              <w:rPr>
                <w:sz w:val="16"/>
                <w:szCs w:val="16"/>
              </w:rPr>
            </w:pPr>
            <w:r w:rsidRPr="00685B3F">
              <w:rPr>
                <w:sz w:val="16"/>
                <w:szCs w:val="16"/>
              </w:rPr>
              <w:t>The Gruffalo’s Child</w:t>
            </w:r>
          </w:p>
          <w:p w:rsidR="00A920B4" w:rsidRPr="00685B3F" w:rsidRDefault="00A920B4" w:rsidP="00A920B4">
            <w:pPr>
              <w:pStyle w:val="NoSpacing"/>
              <w:rPr>
                <w:sz w:val="16"/>
                <w:szCs w:val="16"/>
              </w:rPr>
            </w:pPr>
            <w:r w:rsidRPr="00685B3F">
              <w:rPr>
                <w:sz w:val="16"/>
                <w:szCs w:val="16"/>
              </w:rPr>
              <w:t>The Snail and the Whale</w:t>
            </w:r>
          </w:p>
          <w:p w:rsidR="00A920B4" w:rsidRDefault="00A920B4" w:rsidP="00A920B4">
            <w:pPr>
              <w:pStyle w:val="NoSpacing"/>
              <w:rPr>
                <w:sz w:val="16"/>
                <w:szCs w:val="16"/>
              </w:rPr>
            </w:pPr>
            <w:r>
              <w:rPr>
                <w:sz w:val="16"/>
                <w:szCs w:val="16"/>
              </w:rPr>
              <w:t>Room on the Broom</w:t>
            </w:r>
          </w:p>
          <w:p w:rsidR="00A920B4" w:rsidRPr="00685B3F" w:rsidRDefault="00A920B4" w:rsidP="00A920B4">
            <w:pPr>
              <w:pStyle w:val="NoSpacing"/>
              <w:rPr>
                <w:sz w:val="16"/>
                <w:szCs w:val="16"/>
              </w:rPr>
            </w:pPr>
            <w:r w:rsidRPr="00685B3F">
              <w:rPr>
                <w:sz w:val="16"/>
                <w:szCs w:val="16"/>
              </w:rPr>
              <w:t>Monkey Puzzle</w:t>
            </w:r>
          </w:p>
          <w:p w:rsidR="00A920B4" w:rsidRPr="00685B3F" w:rsidRDefault="00A920B4" w:rsidP="00A920B4">
            <w:pPr>
              <w:pStyle w:val="NoSpacing"/>
              <w:rPr>
                <w:sz w:val="16"/>
                <w:szCs w:val="16"/>
              </w:rPr>
            </w:pPr>
            <w:r w:rsidRPr="00685B3F">
              <w:rPr>
                <w:sz w:val="16"/>
                <w:szCs w:val="16"/>
              </w:rPr>
              <w:t>Tiddler</w:t>
            </w:r>
          </w:p>
          <w:p w:rsidR="00A920B4" w:rsidRPr="001E7F9A" w:rsidRDefault="00A920B4" w:rsidP="00A920B4">
            <w:pPr>
              <w:rPr>
                <w:sz w:val="16"/>
                <w:szCs w:val="16"/>
              </w:rPr>
            </w:pPr>
            <w:r w:rsidRPr="001E7F9A">
              <w:rPr>
                <w:sz w:val="16"/>
                <w:szCs w:val="16"/>
              </w:rPr>
              <w:t>Zog</w:t>
            </w:r>
          </w:p>
        </w:tc>
        <w:tc>
          <w:tcPr>
            <w:tcW w:w="2288" w:type="dxa"/>
          </w:tcPr>
          <w:p w:rsidR="00A920B4" w:rsidRDefault="00A920B4" w:rsidP="00A920B4">
            <w:pPr>
              <w:rPr>
                <w:sz w:val="16"/>
                <w:szCs w:val="16"/>
              </w:rPr>
            </w:pPr>
            <w:r w:rsidRPr="001458A5">
              <w:rPr>
                <w:b/>
                <w:sz w:val="16"/>
                <w:szCs w:val="16"/>
              </w:rPr>
              <w:t>Other books by Gillian Hibbs</w:t>
            </w:r>
            <w:r w:rsidRPr="001458A5">
              <w:rPr>
                <w:sz w:val="16"/>
                <w:szCs w:val="16"/>
              </w:rPr>
              <w:t xml:space="preserve"> (all published by Child’s Play): Tilly’s at Home Holiday </w:t>
            </w:r>
          </w:p>
          <w:p w:rsidR="00A920B4" w:rsidRDefault="00A920B4" w:rsidP="00A920B4">
            <w:pPr>
              <w:rPr>
                <w:sz w:val="16"/>
                <w:szCs w:val="16"/>
              </w:rPr>
            </w:pPr>
            <w:r w:rsidRPr="001458A5">
              <w:rPr>
                <w:sz w:val="16"/>
                <w:szCs w:val="16"/>
              </w:rPr>
              <w:t xml:space="preserve">Tilly’s Staycation Covered in Adventures </w:t>
            </w:r>
          </w:p>
          <w:p w:rsidR="00A920B4" w:rsidRDefault="00A920B4" w:rsidP="00A920B4">
            <w:pPr>
              <w:rPr>
                <w:sz w:val="16"/>
                <w:szCs w:val="16"/>
              </w:rPr>
            </w:pPr>
            <w:r w:rsidRPr="001458A5">
              <w:rPr>
                <w:b/>
                <w:sz w:val="16"/>
                <w:szCs w:val="16"/>
              </w:rPr>
              <w:t>Books that help children to recognise and explore emotions:</w:t>
            </w:r>
            <w:r w:rsidRPr="001458A5">
              <w:rPr>
                <w:sz w:val="16"/>
                <w:szCs w:val="16"/>
              </w:rPr>
              <w:t xml:space="preserve"> </w:t>
            </w:r>
          </w:p>
          <w:p w:rsidR="00A920B4" w:rsidRDefault="00A920B4" w:rsidP="00A920B4">
            <w:pPr>
              <w:rPr>
                <w:sz w:val="16"/>
                <w:szCs w:val="16"/>
              </w:rPr>
            </w:pPr>
            <w:r w:rsidRPr="001458A5">
              <w:rPr>
                <w:sz w:val="16"/>
                <w:szCs w:val="16"/>
              </w:rPr>
              <w:t xml:space="preserve">Sweep, Louise Greig and Júlia Sardà (Egmont) </w:t>
            </w:r>
          </w:p>
          <w:p w:rsidR="00A920B4" w:rsidRDefault="00A920B4" w:rsidP="00A920B4">
            <w:pPr>
              <w:rPr>
                <w:sz w:val="16"/>
                <w:szCs w:val="16"/>
              </w:rPr>
            </w:pPr>
            <w:r w:rsidRPr="001458A5">
              <w:rPr>
                <w:sz w:val="16"/>
                <w:szCs w:val="16"/>
              </w:rPr>
              <w:t>Silly Billy, Anthony Browne (Walker)</w:t>
            </w:r>
          </w:p>
          <w:p w:rsidR="00A920B4" w:rsidRDefault="00A920B4" w:rsidP="00A920B4">
            <w:pPr>
              <w:rPr>
                <w:sz w:val="16"/>
                <w:szCs w:val="16"/>
              </w:rPr>
            </w:pPr>
            <w:r w:rsidRPr="001458A5">
              <w:rPr>
                <w:sz w:val="16"/>
                <w:szCs w:val="16"/>
              </w:rPr>
              <w:t xml:space="preserve">Owl Babies, Martin Waddell and Patrick Benson (Walker) Dogger, Shirley Hughes (Red Fox) </w:t>
            </w:r>
          </w:p>
          <w:p w:rsidR="00A920B4" w:rsidRDefault="00A920B4" w:rsidP="00A920B4">
            <w:pPr>
              <w:rPr>
                <w:sz w:val="16"/>
                <w:szCs w:val="16"/>
              </w:rPr>
            </w:pPr>
            <w:r w:rsidRPr="001458A5">
              <w:rPr>
                <w:sz w:val="16"/>
                <w:szCs w:val="16"/>
              </w:rPr>
              <w:t xml:space="preserve">A Book of Feelings, Amanda McCardie and Salvatore Rubbino (Walker) </w:t>
            </w:r>
          </w:p>
          <w:p w:rsidR="00A920B4" w:rsidRDefault="00A920B4" w:rsidP="00A920B4">
            <w:pPr>
              <w:rPr>
                <w:sz w:val="16"/>
                <w:szCs w:val="16"/>
              </w:rPr>
            </w:pPr>
            <w:r w:rsidRPr="001458A5">
              <w:rPr>
                <w:sz w:val="16"/>
                <w:szCs w:val="16"/>
              </w:rPr>
              <w:t xml:space="preserve">Happy, Mies Van Hout (Leminscaat) </w:t>
            </w:r>
          </w:p>
          <w:p w:rsidR="00A920B4" w:rsidRDefault="00A920B4" w:rsidP="00A920B4">
            <w:pPr>
              <w:rPr>
                <w:sz w:val="16"/>
                <w:szCs w:val="16"/>
              </w:rPr>
            </w:pPr>
            <w:r w:rsidRPr="001458A5">
              <w:rPr>
                <w:sz w:val="16"/>
                <w:szCs w:val="16"/>
              </w:rPr>
              <w:t xml:space="preserve">Feelings: Inside my heart and in my head, Libby Walden and Richard Jones (Caterpillar Books) </w:t>
            </w:r>
          </w:p>
          <w:p w:rsidR="00A920B4" w:rsidRDefault="00A920B4" w:rsidP="00A920B4">
            <w:pPr>
              <w:rPr>
                <w:sz w:val="16"/>
                <w:szCs w:val="16"/>
              </w:rPr>
            </w:pPr>
            <w:r w:rsidRPr="001458A5">
              <w:rPr>
                <w:sz w:val="16"/>
                <w:szCs w:val="16"/>
              </w:rPr>
              <w:t xml:space="preserve">Lost and Found, Oliver Jeffers (HarperCollins) </w:t>
            </w:r>
          </w:p>
          <w:p w:rsidR="00A920B4" w:rsidRDefault="00A920B4" w:rsidP="00A920B4">
            <w:pPr>
              <w:rPr>
                <w:sz w:val="16"/>
                <w:szCs w:val="16"/>
              </w:rPr>
            </w:pPr>
            <w:r>
              <w:rPr>
                <w:sz w:val="16"/>
                <w:szCs w:val="16"/>
              </w:rPr>
              <w:t>The Girl With a Parrot on her</w:t>
            </w:r>
            <w:r w:rsidRPr="001458A5">
              <w:rPr>
                <w:sz w:val="16"/>
                <w:szCs w:val="16"/>
              </w:rPr>
              <w:t xml:space="preserve"> Head, Daisy Hirst (Walker) </w:t>
            </w:r>
          </w:p>
          <w:p w:rsidR="00A920B4" w:rsidRDefault="00A920B4" w:rsidP="00A920B4">
            <w:pPr>
              <w:rPr>
                <w:sz w:val="16"/>
                <w:szCs w:val="16"/>
              </w:rPr>
            </w:pPr>
            <w:r w:rsidRPr="001458A5">
              <w:rPr>
                <w:sz w:val="16"/>
                <w:szCs w:val="16"/>
              </w:rPr>
              <w:t xml:space="preserve">Little Mouse’s Big Book of Fears, Emily Gravett (Macmillan) </w:t>
            </w:r>
          </w:p>
          <w:p w:rsidR="00A920B4" w:rsidRDefault="00A920B4" w:rsidP="00A920B4">
            <w:pPr>
              <w:rPr>
                <w:sz w:val="16"/>
                <w:szCs w:val="16"/>
              </w:rPr>
            </w:pPr>
            <w:r w:rsidRPr="001458A5">
              <w:rPr>
                <w:sz w:val="16"/>
                <w:szCs w:val="16"/>
              </w:rPr>
              <w:lastRenderedPageBreak/>
              <w:t xml:space="preserve">Grumpy Frog, Ed Vere (Puffin) Glad Monster, Sad Monster, Ed Emberley (Little, Brown) </w:t>
            </w:r>
          </w:p>
          <w:p w:rsidR="00A920B4" w:rsidRDefault="00A920B4" w:rsidP="00A920B4">
            <w:pPr>
              <w:rPr>
                <w:sz w:val="16"/>
                <w:szCs w:val="16"/>
              </w:rPr>
            </w:pPr>
            <w:r w:rsidRPr="001458A5">
              <w:rPr>
                <w:sz w:val="16"/>
                <w:szCs w:val="16"/>
              </w:rPr>
              <w:t xml:space="preserve">Pom Pom Gets the Grumps, Sophy Henn (Puffin) </w:t>
            </w:r>
          </w:p>
          <w:p w:rsidR="00A920B4" w:rsidRDefault="00A920B4" w:rsidP="00A920B4">
            <w:pPr>
              <w:rPr>
                <w:sz w:val="16"/>
                <w:szCs w:val="16"/>
              </w:rPr>
            </w:pPr>
            <w:r w:rsidRPr="001458A5">
              <w:rPr>
                <w:sz w:val="16"/>
                <w:szCs w:val="16"/>
              </w:rPr>
              <w:t>The New Small Person, Lauren Child (Puffin)</w:t>
            </w:r>
          </w:p>
          <w:p w:rsidR="00A920B4" w:rsidRPr="001E7F9A" w:rsidRDefault="00A920B4" w:rsidP="00A920B4">
            <w:pPr>
              <w:rPr>
                <w:sz w:val="16"/>
                <w:szCs w:val="16"/>
              </w:rPr>
            </w:pPr>
            <w:r w:rsidRPr="001458A5">
              <w:rPr>
                <w:sz w:val="16"/>
                <w:szCs w:val="16"/>
              </w:rPr>
              <w:t>A Great Big Cuddle, Michael Rosen and Chris Riddell (Walker)</w:t>
            </w:r>
          </w:p>
        </w:tc>
        <w:tc>
          <w:tcPr>
            <w:tcW w:w="2287" w:type="dxa"/>
          </w:tcPr>
          <w:p w:rsidR="00A920B4" w:rsidRPr="004C3833" w:rsidRDefault="00A920B4" w:rsidP="00A920B4">
            <w:pPr>
              <w:rPr>
                <w:b/>
                <w:sz w:val="16"/>
                <w:szCs w:val="16"/>
              </w:rPr>
            </w:pPr>
            <w:r w:rsidRPr="004C3833">
              <w:rPr>
                <w:b/>
                <w:sz w:val="16"/>
                <w:szCs w:val="16"/>
              </w:rPr>
              <w:lastRenderedPageBreak/>
              <w:t>Books with a Space theme:</w:t>
            </w:r>
          </w:p>
          <w:p w:rsidR="00A920B4" w:rsidRPr="004C3833" w:rsidRDefault="00A920B4" w:rsidP="00A920B4">
            <w:pPr>
              <w:rPr>
                <w:sz w:val="16"/>
                <w:szCs w:val="16"/>
              </w:rPr>
            </w:pPr>
            <w:r w:rsidRPr="004C3833">
              <w:rPr>
                <w:sz w:val="16"/>
                <w:szCs w:val="16"/>
              </w:rPr>
              <w:t>Goodnight Spaceman, Michelle Robinson and Nick East (Puffin)</w:t>
            </w:r>
          </w:p>
          <w:p w:rsidR="00A920B4" w:rsidRPr="004C3833" w:rsidRDefault="00A920B4" w:rsidP="00A920B4">
            <w:pPr>
              <w:rPr>
                <w:sz w:val="16"/>
                <w:szCs w:val="16"/>
              </w:rPr>
            </w:pPr>
            <w:r w:rsidRPr="004C3833">
              <w:rPr>
                <w:sz w:val="16"/>
                <w:szCs w:val="16"/>
              </w:rPr>
              <w:t>The Way Back Home, Oliver Jeffers (HarperCollins)</w:t>
            </w:r>
          </w:p>
          <w:p w:rsidR="00A920B4" w:rsidRPr="004C3833" w:rsidRDefault="00A920B4" w:rsidP="00A920B4">
            <w:pPr>
              <w:rPr>
                <w:sz w:val="16"/>
                <w:szCs w:val="16"/>
              </w:rPr>
            </w:pPr>
            <w:r w:rsidRPr="004C3833">
              <w:rPr>
                <w:sz w:val="16"/>
                <w:szCs w:val="16"/>
              </w:rPr>
              <w:t>Moon, Patricia Hegarty and Britta Teckentrup (Little Tiger)</w:t>
            </w:r>
          </w:p>
          <w:p w:rsidR="00A920B4" w:rsidRPr="004C3833" w:rsidRDefault="00A920B4" w:rsidP="00A920B4">
            <w:pPr>
              <w:rPr>
                <w:sz w:val="16"/>
                <w:szCs w:val="16"/>
              </w:rPr>
            </w:pPr>
            <w:r w:rsidRPr="004C3833">
              <w:rPr>
                <w:sz w:val="16"/>
                <w:szCs w:val="16"/>
              </w:rPr>
              <w:t>Whatever Next, Jill Murphy (Macmillan)</w:t>
            </w:r>
          </w:p>
          <w:p w:rsidR="00A920B4" w:rsidRPr="004C3833" w:rsidRDefault="00A920B4" w:rsidP="00A920B4">
            <w:pPr>
              <w:rPr>
                <w:sz w:val="16"/>
                <w:szCs w:val="16"/>
              </w:rPr>
            </w:pPr>
            <w:r w:rsidRPr="004C3833">
              <w:rPr>
                <w:sz w:val="16"/>
                <w:szCs w:val="16"/>
              </w:rPr>
              <w:t>Starry Skies, Samantha Chagollan and Nila Aye (Walter Foster Jnr)</w:t>
            </w:r>
          </w:p>
          <w:p w:rsidR="00A920B4" w:rsidRPr="004C3833" w:rsidRDefault="00A920B4" w:rsidP="00A920B4">
            <w:pPr>
              <w:rPr>
                <w:sz w:val="16"/>
                <w:szCs w:val="16"/>
              </w:rPr>
            </w:pPr>
            <w:r w:rsidRPr="004C3833">
              <w:rPr>
                <w:sz w:val="16"/>
                <w:szCs w:val="16"/>
              </w:rPr>
              <w:t>Once Upon a Star, A Poetic Journey Through Space, James Carter and Mar Hernandez</w:t>
            </w:r>
          </w:p>
          <w:p w:rsidR="00A920B4" w:rsidRPr="004C3833" w:rsidRDefault="00A920B4" w:rsidP="00A920B4">
            <w:pPr>
              <w:rPr>
                <w:sz w:val="16"/>
                <w:szCs w:val="16"/>
              </w:rPr>
            </w:pPr>
            <w:r w:rsidRPr="004C3833">
              <w:rPr>
                <w:sz w:val="16"/>
                <w:szCs w:val="16"/>
              </w:rPr>
              <w:t>(Caterpillar Books)</w:t>
            </w:r>
          </w:p>
          <w:p w:rsidR="00A920B4" w:rsidRPr="004C3833" w:rsidRDefault="00A920B4" w:rsidP="00A920B4">
            <w:pPr>
              <w:rPr>
                <w:sz w:val="16"/>
                <w:szCs w:val="16"/>
              </w:rPr>
            </w:pPr>
            <w:r w:rsidRPr="004C3833">
              <w:rPr>
                <w:sz w:val="16"/>
                <w:szCs w:val="16"/>
              </w:rPr>
              <w:t>Man on the Moon (a day in the life of Bob), Simon Bartram (Templar)</w:t>
            </w:r>
          </w:p>
          <w:p w:rsidR="00A920B4" w:rsidRPr="004C3833" w:rsidRDefault="00A920B4" w:rsidP="00A920B4">
            <w:pPr>
              <w:rPr>
                <w:sz w:val="16"/>
                <w:szCs w:val="16"/>
              </w:rPr>
            </w:pPr>
            <w:r w:rsidRPr="004C3833">
              <w:rPr>
                <w:sz w:val="16"/>
                <w:szCs w:val="16"/>
              </w:rPr>
              <w:t>Toys in Space, Mini Grey (Red Fox)</w:t>
            </w:r>
          </w:p>
          <w:p w:rsidR="00A920B4" w:rsidRPr="004C3833" w:rsidRDefault="00A920B4" w:rsidP="00A920B4">
            <w:pPr>
              <w:rPr>
                <w:sz w:val="16"/>
                <w:szCs w:val="16"/>
              </w:rPr>
            </w:pPr>
            <w:r w:rsidRPr="004C3833">
              <w:rPr>
                <w:sz w:val="16"/>
                <w:szCs w:val="16"/>
              </w:rPr>
              <w:t>By the Light of the Moon, Tom Percival (Bloomsbury)</w:t>
            </w:r>
          </w:p>
          <w:p w:rsidR="00A920B4" w:rsidRPr="004C3833" w:rsidRDefault="00A920B4" w:rsidP="00A920B4">
            <w:pPr>
              <w:rPr>
                <w:sz w:val="16"/>
                <w:szCs w:val="16"/>
              </w:rPr>
            </w:pPr>
            <w:r w:rsidRPr="004C3833">
              <w:rPr>
                <w:sz w:val="16"/>
                <w:szCs w:val="16"/>
              </w:rPr>
              <w:t>How to Be on the Moon by Viviane Schwarz (Walker)</w:t>
            </w:r>
          </w:p>
          <w:p w:rsidR="00A920B4" w:rsidRPr="004C3833" w:rsidRDefault="00A920B4" w:rsidP="00A920B4">
            <w:pPr>
              <w:rPr>
                <w:b/>
                <w:sz w:val="16"/>
                <w:szCs w:val="16"/>
              </w:rPr>
            </w:pPr>
            <w:r w:rsidRPr="004C3833">
              <w:rPr>
                <w:b/>
                <w:sz w:val="16"/>
                <w:szCs w:val="16"/>
              </w:rPr>
              <w:t>Non-Fiction books about Space:</w:t>
            </w:r>
          </w:p>
          <w:p w:rsidR="00A920B4" w:rsidRDefault="00A920B4" w:rsidP="00A920B4">
            <w:pPr>
              <w:rPr>
                <w:sz w:val="16"/>
                <w:szCs w:val="16"/>
              </w:rPr>
            </w:pPr>
            <w:r w:rsidRPr="004C3833">
              <w:rPr>
                <w:sz w:val="16"/>
                <w:szCs w:val="16"/>
              </w:rPr>
              <w:t>Busy People: Astronaut, Ando Twin and Lucy M. George (QED) What is the Moon? Katie Daynes and Marta Alvarez Miguens</w:t>
            </w:r>
            <w:r>
              <w:rPr>
                <w:sz w:val="16"/>
                <w:szCs w:val="16"/>
              </w:rPr>
              <w:t xml:space="preserve"> (Usborne)</w:t>
            </w:r>
          </w:p>
          <w:p w:rsidR="00A920B4" w:rsidRDefault="00A920B4" w:rsidP="00A920B4">
            <w:pPr>
              <w:rPr>
                <w:sz w:val="16"/>
                <w:szCs w:val="16"/>
              </w:rPr>
            </w:pPr>
            <w:r w:rsidRPr="004C3833">
              <w:rPr>
                <w:sz w:val="16"/>
                <w:szCs w:val="16"/>
              </w:rPr>
              <w:t xml:space="preserve">A Cat’s Guide to the Night Sky, Stuart Atkinson, illustrated by </w:t>
            </w:r>
            <w:r w:rsidRPr="004C3833">
              <w:rPr>
                <w:sz w:val="16"/>
                <w:szCs w:val="16"/>
              </w:rPr>
              <w:lastRenderedPageBreak/>
              <w:t>Brendan Kearney (Laurence King)</w:t>
            </w:r>
          </w:p>
          <w:p w:rsidR="00A920B4" w:rsidRDefault="00A920B4" w:rsidP="00A920B4">
            <w:pPr>
              <w:rPr>
                <w:sz w:val="16"/>
                <w:szCs w:val="16"/>
              </w:rPr>
            </w:pPr>
            <w:r w:rsidRPr="004C3833">
              <w:rPr>
                <w:sz w:val="16"/>
                <w:szCs w:val="16"/>
              </w:rPr>
              <w:t xml:space="preserve">Gravity, Jason Chin (Andersen Press) </w:t>
            </w:r>
          </w:p>
          <w:p w:rsidR="00A920B4" w:rsidRDefault="00A920B4" w:rsidP="00A920B4">
            <w:pPr>
              <w:rPr>
                <w:sz w:val="16"/>
                <w:szCs w:val="16"/>
              </w:rPr>
            </w:pPr>
            <w:r w:rsidRPr="004C3833">
              <w:rPr>
                <w:sz w:val="16"/>
                <w:szCs w:val="16"/>
              </w:rPr>
              <w:t>Usborne Beginners: Living in Space, Lucy Bowman</w:t>
            </w:r>
          </w:p>
          <w:p w:rsidR="00A920B4" w:rsidRDefault="00A920B4" w:rsidP="00A920B4">
            <w:pPr>
              <w:rPr>
                <w:sz w:val="16"/>
                <w:szCs w:val="16"/>
              </w:rPr>
            </w:pPr>
            <w:r w:rsidRPr="004C3833">
              <w:rPr>
                <w:sz w:val="16"/>
                <w:szCs w:val="16"/>
              </w:rPr>
              <w:t xml:space="preserve">TechTots STEM: Where Does the Sun Go? Harriet Blackford, illustrated by Mike Henson (Boxer Books) </w:t>
            </w:r>
          </w:p>
          <w:p w:rsidR="00A920B4" w:rsidRDefault="00A920B4" w:rsidP="00A920B4">
            <w:pPr>
              <w:rPr>
                <w:sz w:val="16"/>
                <w:szCs w:val="16"/>
              </w:rPr>
            </w:pPr>
            <w:r w:rsidRPr="004C3833">
              <w:rPr>
                <w:sz w:val="16"/>
                <w:szCs w:val="16"/>
              </w:rPr>
              <w:t xml:space="preserve">Professor Astro Cat's Solar System, Dominic Walliman, illustrated by Ben Newman (Flying Eye) </w:t>
            </w:r>
          </w:p>
          <w:p w:rsidR="00A920B4" w:rsidRDefault="00A920B4" w:rsidP="00A920B4">
            <w:pPr>
              <w:rPr>
                <w:sz w:val="16"/>
                <w:szCs w:val="16"/>
              </w:rPr>
            </w:pPr>
            <w:r w:rsidRPr="004C3833">
              <w:rPr>
                <w:b/>
                <w:sz w:val="16"/>
                <w:szCs w:val="16"/>
              </w:rPr>
              <w:t>Other books by Ken Wilson-Max:</w:t>
            </w:r>
            <w:r w:rsidRPr="004C3833">
              <w:rPr>
                <w:sz w:val="16"/>
                <w:szCs w:val="16"/>
              </w:rPr>
              <w:t xml:space="preserve"> </w:t>
            </w:r>
          </w:p>
          <w:p w:rsidR="00A920B4" w:rsidRDefault="00A920B4" w:rsidP="00A920B4">
            <w:pPr>
              <w:rPr>
                <w:sz w:val="16"/>
                <w:szCs w:val="16"/>
              </w:rPr>
            </w:pPr>
            <w:r w:rsidRPr="004C3833">
              <w:rPr>
                <w:sz w:val="16"/>
                <w:szCs w:val="16"/>
              </w:rPr>
              <w:t>Where is Lenny? Ken Wilson-Max (Alanna Max)</w:t>
            </w:r>
          </w:p>
          <w:p w:rsidR="00A920B4" w:rsidRDefault="00A920B4" w:rsidP="00A920B4">
            <w:pPr>
              <w:rPr>
                <w:sz w:val="16"/>
                <w:szCs w:val="16"/>
              </w:rPr>
            </w:pPr>
            <w:r w:rsidRPr="004C3833">
              <w:rPr>
                <w:sz w:val="16"/>
                <w:szCs w:val="16"/>
              </w:rPr>
              <w:t xml:space="preserve">The Drum (Children, Music Life), Ken Wilson-Max and Catell Ronca (Tiny Owl) </w:t>
            </w:r>
          </w:p>
          <w:p w:rsidR="00A920B4" w:rsidRPr="003D34F7" w:rsidRDefault="00A920B4" w:rsidP="00A920B4">
            <w:pPr>
              <w:rPr>
                <w:sz w:val="16"/>
                <w:szCs w:val="16"/>
              </w:rPr>
            </w:pPr>
            <w:r w:rsidRPr="004C3833">
              <w:rPr>
                <w:sz w:val="16"/>
                <w:szCs w:val="16"/>
              </w:rPr>
              <w:t xml:space="preserve">The Flute (Children, Music Life), Ken Wilson Max and Catell Ronca (Tiny Owl) </w:t>
            </w:r>
          </w:p>
        </w:tc>
        <w:tc>
          <w:tcPr>
            <w:tcW w:w="2293" w:type="dxa"/>
          </w:tcPr>
          <w:p w:rsidR="00A920B4" w:rsidRPr="00A920B4" w:rsidRDefault="00A920B4" w:rsidP="00A920B4">
            <w:pPr>
              <w:pStyle w:val="NoSpacing"/>
              <w:rPr>
                <w:b/>
                <w:sz w:val="16"/>
                <w:szCs w:val="16"/>
              </w:rPr>
            </w:pPr>
            <w:r w:rsidRPr="00A920B4">
              <w:rPr>
                <w:b/>
                <w:sz w:val="16"/>
                <w:szCs w:val="16"/>
              </w:rPr>
              <w:lastRenderedPageBreak/>
              <w:t>Books that explore emotions:</w:t>
            </w:r>
          </w:p>
          <w:p w:rsidR="00A920B4" w:rsidRPr="00A920B4" w:rsidRDefault="00A920B4" w:rsidP="00A920B4">
            <w:pPr>
              <w:pStyle w:val="NoSpacing"/>
              <w:rPr>
                <w:sz w:val="16"/>
                <w:szCs w:val="16"/>
              </w:rPr>
            </w:pPr>
            <w:r w:rsidRPr="00A920B4">
              <w:rPr>
                <w:sz w:val="16"/>
                <w:szCs w:val="16"/>
              </w:rPr>
              <w:t>Sweep, Louise Greig and Júlia Sardà (Egmont)</w:t>
            </w:r>
          </w:p>
          <w:p w:rsidR="00A920B4" w:rsidRPr="00A920B4" w:rsidRDefault="00A920B4" w:rsidP="00A920B4">
            <w:pPr>
              <w:pStyle w:val="NoSpacing"/>
              <w:rPr>
                <w:sz w:val="16"/>
                <w:szCs w:val="16"/>
              </w:rPr>
            </w:pPr>
            <w:r w:rsidRPr="00A920B4">
              <w:rPr>
                <w:sz w:val="16"/>
                <w:szCs w:val="16"/>
              </w:rPr>
              <w:t>Silly Billy, Anthony Browne (Walker)</w:t>
            </w:r>
          </w:p>
          <w:p w:rsidR="00A920B4" w:rsidRPr="00A920B4" w:rsidRDefault="00A920B4" w:rsidP="00A920B4">
            <w:pPr>
              <w:pStyle w:val="NoSpacing"/>
              <w:rPr>
                <w:sz w:val="16"/>
                <w:szCs w:val="16"/>
              </w:rPr>
            </w:pPr>
            <w:r w:rsidRPr="00A920B4">
              <w:rPr>
                <w:sz w:val="16"/>
                <w:szCs w:val="16"/>
              </w:rPr>
              <w:t>Owl Babies, Martin Waddell and Patrick Benson (Walker)</w:t>
            </w:r>
          </w:p>
          <w:p w:rsidR="00A920B4" w:rsidRPr="00A920B4" w:rsidRDefault="00A920B4" w:rsidP="00A920B4">
            <w:pPr>
              <w:pStyle w:val="NoSpacing"/>
              <w:rPr>
                <w:sz w:val="16"/>
                <w:szCs w:val="16"/>
              </w:rPr>
            </w:pPr>
            <w:r w:rsidRPr="00A920B4">
              <w:rPr>
                <w:sz w:val="16"/>
                <w:szCs w:val="16"/>
              </w:rPr>
              <w:t>Dogger, Shirley Hughes (Red Fox)</w:t>
            </w:r>
          </w:p>
          <w:p w:rsidR="00A920B4" w:rsidRPr="00A920B4" w:rsidRDefault="00A920B4" w:rsidP="00A920B4">
            <w:pPr>
              <w:pStyle w:val="NoSpacing"/>
              <w:rPr>
                <w:sz w:val="16"/>
                <w:szCs w:val="16"/>
              </w:rPr>
            </w:pPr>
            <w:r w:rsidRPr="00A920B4">
              <w:rPr>
                <w:sz w:val="16"/>
                <w:szCs w:val="16"/>
              </w:rPr>
              <w:t>A Book of Feelings, Amanda McCardie and Salvatore Rubbino (Walker)</w:t>
            </w:r>
          </w:p>
          <w:p w:rsidR="00A920B4" w:rsidRPr="00A920B4" w:rsidRDefault="00A920B4" w:rsidP="00A920B4">
            <w:pPr>
              <w:pStyle w:val="NoSpacing"/>
              <w:rPr>
                <w:sz w:val="16"/>
                <w:szCs w:val="16"/>
              </w:rPr>
            </w:pPr>
            <w:r w:rsidRPr="00A920B4">
              <w:rPr>
                <w:sz w:val="16"/>
                <w:szCs w:val="16"/>
              </w:rPr>
              <w:t>Happy, Mies Van Hout (Leminscaat)</w:t>
            </w:r>
          </w:p>
          <w:p w:rsidR="00A920B4" w:rsidRPr="00A920B4" w:rsidRDefault="00A920B4" w:rsidP="00A920B4">
            <w:pPr>
              <w:pStyle w:val="NoSpacing"/>
              <w:rPr>
                <w:sz w:val="16"/>
                <w:szCs w:val="16"/>
              </w:rPr>
            </w:pPr>
            <w:r w:rsidRPr="00A920B4">
              <w:rPr>
                <w:sz w:val="16"/>
                <w:szCs w:val="16"/>
              </w:rPr>
              <w:t>Feelings: Inside my heart and in my head, Libby Walden and Richard Jones (Caterpillar Books)</w:t>
            </w:r>
          </w:p>
          <w:p w:rsidR="00A920B4" w:rsidRDefault="00A920B4" w:rsidP="00A920B4">
            <w:pPr>
              <w:pStyle w:val="NoSpacing"/>
              <w:rPr>
                <w:sz w:val="16"/>
                <w:szCs w:val="16"/>
              </w:rPr>
            </w:pPr>
            <w:r w:rsidRPr="00A920B4">
              <w:rPr>
                <w:sz w:val="16"/>
                <w:szCs w:val="16"/>
              </w:rPr>
              <w:t>Lost and Found, Oliver Jeffers (HarperCollins)</w:t>
            </w:r>
          </w:p>
          <w:p w:rsidR="00A920B4" w:rsidRDefault="00A920B4" w:rsidP="00A920B4">
            <w:pPr>
              <w:pStyle w:val="NoSpacing"/>
              <w:rPr>
                <w:sz w:val="16"/>
                <w:szCs w:val="16"/>
              </w:rPr>
            </w:pPr>
            <w:r w:rsidRPr="00A920B4">
              <w:rPr>
                <w:sz w:val="16"/>
                <w:szCs w:val="16"/>
              </w:rPr>
              <w:t>The Girl With a Parrot on her Head, Daisy Hirst (Walker) Little Mouse’s Big Book of Fears, Emily Gravett (Macmillan) Grumpy Frog, Ed Vere (Puffin) Glad Monster, Sad Monster, Ed Emberley (Little, Brown)</w:t>
            </w:r>
          </w:p>
          <w:p w:rsidR="00A920B4" w:rsidRDefault="00A920B4" w:rsidP="00A920B4">
            <w:pPr>
              <w:pStyle w:val="NoSpacing"/>
              <w:rPr>
                <w:sz w:val="16"/>
                <w:szCs w:val="16"/>
              </w:rPr>
            </w:pPr>
            <w:r w:rsidRPr="00A920B4">
              <w:rPr>
                <w:sz w:val="16"/>
                <w:szCs w:val="16"/>
              </w:rPr>
              <w:t xml:space="preserve">Pom Pom Gets the Grumps, Sophy Henn (Puffin) </w:t>
            </w:r>
          </w:p>
          <w:p w:rsidR="00A920B4" w:rsidRDefault="00A920B4" w:rsidP="00A920B4">
            <w:pPr>
              <w:pStyle w:val="NoSpacing"/>
              <w:rPr>
                <w:sz w:val="16"/>
                <w:szCs w:val="16"/>
              </w:rPr>
            </w:pPr>
            <w:r w:rsidRPr="00A920B4">
              <w:rPr>
                <w:sz w:val="16"/>
                <w:szCs w:val="16"/>
              </w:rPr>
              <w:t xml:space="preserve">The New Small Person, Lauren Child (Puffin) </w:t>
            </w:r>
          </w:p>
          <w:p w:rsidR="00A920B4" w:rsidRDefault="00A920B4" w:rsidP="00A920B4">
            <w:pPr>
              <w:pStyle w:val="NoSpacing"/>
              <w:rPr>
                <w:sz w:val="16"/>
                <w:szCs w:val="16"/>
              </w:rPr>
            </w:pPr>
            <w:r w:rsidRPr="00A920B4">
              <w:rPr>
                <w:sz w:val="16"/>
                <w:szCs w:val="16"/>
              </w:rPr>
              <w:t>A Great Big Cuddle, Michael Rosen and Chris Riddell (Walker)</w:t>
            </w:r>
          </w:p>
          <w:p w:rsidR="00A920B4" w:rsidRDefault="00A920B4" w:rsidP="00A920B4">
            <w:pPr>
              <w:pStyle w:val="NoSpacing"/>
              <w:rPr>
                <w:sz w:val="16"/>
                <w:szCs w:val="16"/>
              </w:rPr>
            </w:pPr>
            <w:r w:rsidRPr="00A920B4">
              <w:rPr>
                <w:b/>
                <w:sz w:val="16"/>
                <w:szCs w:val="16"/>
              </w:rPr>
              <w:lastRenderedPageBreak/>
              <w:t>Picture Books:</w:t>
            </w:r>
            <w:r w:rsidRPr="00A920B4">
              <w:rPr>
                <w:sz w:val="16"/>
                <w:szCs w:val="16"/>
              </w:rPr>
              <w:t xml:space="preserve"> </w:t>
            </w:r>
          </w:p>
          <w:p w:rsidR="00A920B4" w:rsidRDefault="00A920B4" w:rsidP="00A920B4">
            <w:pPr>
              <w:pStyle w:val="NoSpacing"/>
              <w:rPr>
                <w:sz w:val="16"/>
                <w:szCs w:val="16"/>
              </w:rPr>
            </w:pPr>
            <w:r w:rsidRPr="00A920B4">
              <w:rPr>
                <w:sz w:val="16"/>
                <w:szCs w:val="16"/>
              </w:rPr>
              <w:t xml:space="preserve">Tobias and the Super Spooky Ghost Book (HarperCollins, 2010) </w:t>
            </w:r>
          </w:p>
          <w:p w:rsidR="00A920B4" w:rsidRDefault="00A920B4" w:rsidP="00A920B4">
            <w:pPr>
              <w:pStyle w:val="NoSpacing"/>
              <w:rPr>
                <w:sz w:val="16"/>
                <w:szCs w:val="16"/>
              </w:rPr>
            </w:pPr>
            <w:r w:rsidRPr="00A920B4">
              <w:rPr>
                <w:sz w:val="16"/>
                <w:szCs w:val="16"/>
              </w:rPr>
              <w:t xml:space="preserve">Jack’s Amazing Shadow (Pavilion, 2013) </w:t>
            </w:r>
          </w:p>
          <w:p w:rsidR="00A920B4" w:rsidRDefault="00A920B4" w:rsidP="00A920B4">
            <w:pPr>
              <w:pStyle w:val="NoSpacing"/>
              <w:rPr>
                <w:sz w:val="16"/>
                <w:szCs w:val="16"/>
              </w:rPr>
            </w:pPr>
            <w:r w:rsidRPr="00A920B4">
              <w:rPr>
                <w:sz w:val="16"/>
                <w:szCs w:val="16"/>
              </w:rPr>
              <w:t xml:space="preserve">Herman’s Letter (Bloomsbury, 2013) </w:t>
            </w:r>
          </w:p>
          <w:p w:rsidR="00A920B4" w:rsidRDefault="00A920B4" w:rsidP="00A920B4">
            <w:pPr>
              <w:pStyle w:val="NoSpacing"/>
              <w:rPr>
                <w:sz w:val="16"/>
                <w:szCs w:val="16"/>
              </w:rPr>
            </w:pPr>
            <w:r w:rsidRPr="00A920B4">
              <w:rPr>
                <w:sz w:val="16"/>
                <w:szCs w:val="16"/>
              </w:rPr>
              <w:t xml:space="preserve">Bubble Trouble (Bloomsbury, 2014) </w:t>
            </w:r>
          </w:p>
          <w:p w:rsidR="00A920B4" w:rsidRDefault="00A920B4" w:rsidP="00A920B4">
            <w:pPr>
              <w:pStyle w:val="NoSpacing"/>
              <w:rPr>
                <w:sz w:val="16"/>
                <w:szCs w:val="16"/>
              </w:rPr>
            </w:pPr>
            <w:r w:rsidRPr="00A920B4">
              <w:rPr>
                <w:sz w:val="16"/>
                <w:szCs w:val="16"/>
              </w:rPr>
              <w:t>Herman’s Holiday Bloomsbury 2015)</w:t>
            </w:r>
          </w:p>
          <w:p w:rsidR="00A920B4" w:rsidRDefault="00A920B4" w:rsidP="00A920B4">
            <w:pPr>
              <w:pStyle w:val="NoSpacing"/>
              <w:rPr>
                <w:sz w:val="16"/>
                <w:szCs w:val="16"/>
              </w:rPr>
            </w:pPr>
            <w:r w:rsidRPr="00A920B4">
              <w:rPr>
                <w:sz w:val="16"/>
                <w:szCs w:val="16"/>
              </w:rPr>
              <w:t>Perf</w:t>
            </w:r>
            <w:r>
              <w:rPr>
                <w:sz w:val="16"/>
                <w:szCs w:val="16"/>
              </w:rPr>
              <w:t>ectly Norman (Bloomsbury, 2017)</w:t>
            </w:r>
          </w:p>
          <w:p w:rsidR="00A920B4" w:rsidRPr="00A920B4" w:rsidRDefault="00A920B4" w:rsidP="00A920B4">
            <w:pPr>
              <w:pStyle w:val="NoSpacing"/>
              <w:rPr>
                <w:sz w:val="16"/>
                <w:szCs w:val="16"/>
              </w:rPr>
            </w:pPr>
            <w:r w:rsidRPr="00A920B4">
              <w:rPr>
                <w:sz w:val="16"/>
                <w:szCs w:val="16"/>
              </w:rPr>
              <w:t>Goat’s Coat illustrated by Christine Pym (Bloomsbury, 2018)</w:t>
            </w:r>
          </w:p>
        </w:tc>
      </w:tr>
    </w:tbl>
    <w:p w:rsidR="002D277A" w:rsidRDefault="002D277A" w:rsidP="002D277A">
      <w:pPr>
        <w:jc w:val="center"/>
      </w:pPr>
    </w:p>
    <w:sectPr w:rsidR="002D277A" w:rsidSect="0089518F">
      <w:footerReference w:type="default" r:id="rId19"/>
      <w:pgSz w:w="16838" w:h="11906" w:orient="landscape" w:code="9"/>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DC" w:rsidRDefault="00C01CDC" w:rsidP="0051299B">
      <w:pPr>
        <w:spacing w:after="0" w:line="240" w:lineRule="auto"/>
      </w:pPr>
      <w:r>
        <w:separator/>
      </w:r>
    </w:p>
  </w:endnote>
  <w:endnote w:type="continuationSeparator" w:id="0">
    <w:p w:rsidR="00C01CDC" w:rsidRDefault="00C01CDC" w:rsidP="0051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5616"/>
      <w:docPartObj>
        <w:docPartGallery w:val="Page Numbers (Bottom of Page)"/>
        <w:docPartUnique/>
      </w:docPartObj>
    </w:sdtPr>
    <w:sdtEndPr>
      <w:rPr>
        <w:noProof/>
      </w:rPr>
    </w:sdtEndPr>
    <w:sdtContent>
      <w:p w:rsidR="00C01CDC" w:rsidRDefault="00C01CDC">
        <w:pPr>
          <w:pStyle w:val="Footer"/>
        </w:pPr>
        <w:r>
          <w:fldChar w:fldCharType="begin"/>
        </w:r>
        <w:r>
          <w:instrText xml:space="preserve"> PAGE   \* MERGEFORMAT </w:instrText>
        </w:r>
        <w:r>
          <w:fldChar w:fldCharType="separate"/>
        </w:r>
        <w:r w:rsidR="001B5C5C">
          <w:rPr>
            <w:noProof/>
          </w:rPr>
          <w:t>2</w:t>
        </w:r>
        <w:r>
          <w:rPr>
            <w:noProof/>
          </w:rPr>
          <w:fldChar w:fldCharType="end"/>
        </w:r>
      </w:p>
    </w:sdtContent>
  </w:sdt>
  <w:p w:rsidR="00C01CDC" w:rsidRDefault="00C01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DC" w:rsidRDefault="00C01CDC" w:rsidP="0051299B">
      <w:pPr>
        <w:spacing w:after="0" w:line="240" w:lineRule="auto"/>
      </w:pPr>
      <w:r>
        <w:separator/>
      </w:r>
    </w:p>
  </w:footnote>
  <w:footnote w:type="continuationSeparator" w:id="0">
    <w:p w:rsidR="00C01CDC" w:rsidRDefault="00C01CDC" w:rsidP="0051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19F7"/>
    <w:multiLevelType w:val="hybridMultilevel"/>
    <w:tmpl w:val="A7A27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A253F5"/>
    <w:multiLevelType w:val="hybridMultilevel"/>
    <w:tmpl w:val="2E2C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C961B0"/>
    <w:multiLevelType w:val="hybridMultilevel"/>
    <w:tmpl w:val="41B2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75142"/>
    <w:multiLevelType w:val="hybridMultilevel"/>
    <w:tmpl w:val="2A207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F76CA5"/>
    <w:multiLevelType w:val="hybridMultilevel"/>
    <w:tmpl w:val="9D34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75B42"/>
    <w:multiLevelType w:val="hybridMultilevel"/>
    <w:tmpl w:val="89646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843CD9"/>
    <w:multiLevelType w:val="hybridMultilevel"/>
    <w:tmpl w:val="42CCD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62451D"/>
    <w:multiLevelType w:val="hybridMultilevel"/>
    <w:tmpl w:val="32FC3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1744FC"/>
    <w:multiLevelType w:val="hybridMultilevel"/>
    <w:tmpl w:val="E8664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3B018E"/>
    <w:multiLevelType w:val="hybridMultilevel"/>
    <w:tmpl w:val="A0265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726B7A"/>
    <w:multiLevelType w:val="hybridMultilevel"/>
    <w:tmpl w:val="EA02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83ED9"/>
    <w:multiLevelType w:val="hybridMultilevel"/>
    <w:tmpl w:val="A052E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F16EA"/>
    <w:multiLevelType w:val="hybridMultilevel"/>
    <w:tmpl w:val="1C647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F16DB"/>
    <w:multiLevelType w:val="hybridMultilevel"/>
    <w:tmpl w:val="57166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A83DEC"/>
    <w:multiLevelType w:val="hybridMultilevel"/>
    <w:tmpl w:val="B0961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724C4"/>
    <w:multiLevelType w:val="hybridMultilevel"/>
    <w:tmpl w:val="67D82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7228E1"/>
    <w:multiLevelType w:val="hybridMultilevel"/>
    <w:tmpl w:val="DC9E4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D93482"/>
    <w:multiLevelType w:val="hybridMultilevel"/>
    <w:tmpl w:val="D9A06448"/>
    <w:lvl w:ilvl="0" w:tplc="08090001">
      <w:start w:val="1"/>
      <w:numFmt w:val="bullet"/>
      <w:lvlText w:val=""/>
      <w:lvlJc w:val="left"/>
      <w:pPr>
        <w:ind w:left="360" w:hanging="360"/>
      </w:pPr>
      <w:rPr>
        <w:rFonts w:ascii="Symbol" w:hAnsi="Symbol" w:hint="default"/>
      </w:rPr>
    </w:lvl>
    <w:lvl w:ilvl="1" w:tplc="817E21B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50B314C"/>
    <w:multiLevelType w:val="hybridMultilevel"/>
    <w:tmpl w:val="B8681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815596"/>
    <w:multiLevelType w:val="hybridMultilevel"/>
    <w:tmpl w:val="54D85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9033E"/>
    <w:multiLevelType w:val="hybridMultilevel"/>
    <w:tmpl w:val="42029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541B8C"/>
    <w:multiLevelType w:val="hybridMultilevel"/>
    <w:tmpl w:val="9642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E1ECD"/>
    <w:multiLevelType w:val="hybridMultilevel"/>
    <w:tmpl w:val="BC128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9066BC"/>
    <w:multiLevelType w:val="hybridMultilevel"/>
    <w:tmpl w:val="895AA4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9415EA"/>
    <w:multiLevelType w:val="hybridMultilevel"/>
    <w:tmpl w:val="C308B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A15788"/>
    <w:multiLevelType w:val="hybridMultilevel"/>
    <w:tmpl w:val="88B8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931980"/>
    <w:multiLevelType w:val="hybridMultilevel"/>
    <w:tmpl w:val="F4FE3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ED78A8"/>
    <w:multiLevelType w:val="hybridMultilevel"/>
    <w:tmpl w:val="D9EA8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20"/>
  </w:num>
  <w:num w:numId="3">
    <w:abstractNumId w:val="5"/>
  </w:num>
  <w:num w:numId="4">
    <w:abstractNumId w:val="0"/>
  </w:num>
  <w:num w:numId="5">
    <w:abstractNumId w:val="8"/>
  </w:num>
  <w:num w:numId="6">
    <w:abstractNumId w:val="4"/>
  </w:num>
  <w:num w:numId="7">
    <w:abstractNumId w:val="21"/>
  </w:num>
  <w:num w:numId="8">
    <w:abstractNumId w:val="10"/>
  </w:num>
  <w:num w:numId="9">
    <w:abstractNumId w:val="12"/>
  </w:num>
  <w:num w:numId="10">
    <w:abstractNumId w:val="25"/>
  </w:num>
  <w:num w:numId="11">
    <w:abstractNumId w:val="2"/>
  </w:num>
  <w:num w:numId="12">
    <w:abstractNumId w:val="23"/>
  </w:num>
  <w:num w:numId="13">
    <w:abstractNumId w:val="11"/>
  </w:num>
  <w:num w:numId="14">
    <w:abstractNumId w:val="15"/>
  </w:num>
  <w:num w:numId="15">
    <w:abstractNumId w:val="1"/>
  </w:num>
  <w:num w:numId="16">
    <w:abstractNumId w:val="9"/>
  </w:num>
  <w:num w:numId="17">
    <w:abstractNumId w:val="22"/>
  </w:num>
  <w:num w:numId="18">
    <w:abstractNumId w:val="27"/>
  </w:num>
  <w:num w:numId="19">
    <w:abstractNumId w:val="18"/>
  </w:num>
  <w:num w:numId="20">
    <w:abstractNumId w:val="6"/>
  </w:num>
  <w:num w:numId="21">
    <w:abstractNumId w:val="24"/>
  </w:num>
  <w:num w:numId="22">
    <w:abstractNumId w:val="3"/>
  </w:num>
  <w:num w:numId="23">
    <w:abstractNumId w:val="16"/>
  </w:num>
  <w:num w:numId="24">
    <w:abstractNumId w:val="19"/>
  </w:num>
  <w:num w:numId="25">
    <w:abstractNumId w:val="13"/>
  </w:num>
  <w:num w:numId="26">
    <w:abstractNumId w:val="14"/>
  </w:num>
  <w:num w:numId="27">
    <w:abstractNumId w:val="2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77A"/>
    <w:rsid w:val="00003CFD"/>
    <w:rsid w:val="000228D6"/>
    <w:rsid w:val="000371CB"/>
    <w:rsid w:val="00042002"/>
    <w:rsid w:val="00055DEB"/>
    <w:rsid w:val="00074BCC"/>
    <w:rsid w:val="000C2725"/>
    <w:rsid w:val="000D4D95"/>
    <w:rsid w:val="000D6E51"/>
    <w:rsid w:val="001458A5"/>
    <w:rsid w:val="00145985"/>
    <w:rsid w:val="00170E65"/>
    <w:rsid w:val="00170FBF"/>
    <w:rsid w:val="001870D0"/>
    <w:rsid w:val="00197BD9"/>
    <w:rsid w:val="001A2408"/>
    <w:rsid w:val="001A282D"/>
    <w:rsid w:val="001A6A6B"/>
    <w:rsid w:val="001B5C5C"/>
    <w:rsid w:val="001B640E"/>
    <w:rsid w:val="001D0B51"/>
    <w:rsid w:val="001E57F9"/>
    <w:rsid w:val="001E7F9A"/>
    <w:rsid w:val="00202D6D"/>
    <w:rsid w:val="002110EB"/>
    <w:rsid w:val="00224315"/>
    <w:rsid w:val="00256310"/>
    <w:rsid w:val="0028314E"/>
    <w:rsid w:val="002915C3"/>
    <w:rsid w:val="00293622"/>
    <w:rsid w:val="002D229A"/>
    <w:rsid w:val="002D277A"/>
    <w:rsid w:val="002F15B6"/>
    <w:rsid w:val="002F4690"/>
    <w:rsid w:val="002F73AA"/>
    <w:rsid w:val="00304E45"/>
    <w:rsid w:val="003073B0"/>
    <w:rsid w:val="003419EC"/>
    <w:rsid w:val="003457DC"/>
    <w:rsid w:val="003619D3"/>
    <w:rsid w:val="00366639"/>
    <w:rsid w:val="00367630"/>
    <w:rsid w:val="0038478B"/>
    <w:rsid w:val="00390501"/>
    <w:rsid w:val="00391344"/>
    <w:rsid w:val="003B462A"/>
    <w:rsid w:val="003B7F6C"/>
    <w:rsid w:val="003C135C"/>
    <w:rsid w:val="003C3A74"/>
    <w:rsid w:val="003D34F7"/>
    <w:rsid w:val="003E42D6"/>
    <w:rsid w:val="003E4517"/>
    <w:rsid w:val="004017B1"/>
    <w:rsid w:val="0040373D"/>
    <w:rsid w:val="00416C3A"/>
    <w:rsid w:val="004248A9"/>
    <w:rsid w:val="004469F8"/>
    <w:rsid w:val="0049305B"/>
    <w:rsid w:val="004B419D"/>
    <w:rsid w:val="004C3833"/>
    <w:rsid w:val="004D0D28"/>
    <w:rsid w:val="004D2F2B"/>
    <w:rsid w:val="004F4D92"/>
    <w:rsid w:val="00511920"/>
    <w:rsid w:val="0051299B"/>
    <w:rsid w:val="00522E01"/>
    <w:rsid w:val="00522ED4"/>
    <w:rsid w:val="00533A0D"/>
    <w:rsid w:val="00544127"/>
    <w:rsid w:val="005642B6"/>
    <w:rsid w:val="0057730E"/>
    <w:rsid w:val="005827AE"/>
    <w:rsid w:val="005869AC"/>
    <w:rsid w:val="00590784"/>
    <w:rsid w:val="005A46DD"/>
    <w:rsid w:val="005B48C2"/>
    <w:rsid w:val="005B5C66"/>
    <w:rsid w:val="005E027C"/>
    <w:rsid w:val="005E35D8"/>
    <w:rsid w:val="005F74F2"/>
    <w:rsid w:val="00605C84"/>
    <w:rsid w:val="00616CB3"/>
    <w:rsid w:val="00621DE1"/>
    <w:rsid w:val="00637BF1"/>
    <w:rsid w:val="0064333C"/>
    <w:rsid w:val="0065495F"/>
    <w:rsid w:val="00685B3F"/>
    <w:rsid w:val="006B16CD"/>
    <w:rsid w:val="006B4490"/>
    <w:rsid w:val="006D154C"/>
    <w:rsid w:val="006E364B"/>
    <w:rsid w:val="006E7ADB"/>
    <w:rsid w:val="007049C7"/>
    <w:rsid w:val="00717FF3"/>
    <w:rsid w:val="00727191"/>
    <w:rsid w:val="00730A89"/>
    <w:rsid w:val="007410B8"/>
    <w:rsid w:val="007435C4"/>
    <w:rsid w:val="00745B3E"/>
    <w:rsid w:val="00750A97"/>
    <w:rsid w:val="00766414"/>
    <w:rsid w:val="00783277"/>
    <w:rsid w:val="0079759F"/>
    <w:rsid w:val="007D56B0"/>
    <w:rsid w:val="007E5462"/>
    <w:rsid w:val="007F78FE"/>
    <w:rsid w:val="00820A62"/>
    <w:rsid w:val="008312BB"/>
    <w:rsid w:val="008313D2"/>
    <w:rsid w:val="00880F5E"/>
    <w:rsid w:val="00891B83"/>
    <w:rsid w:val="0089518F"/>
    <w:rsid w:val="0089756F"/>
    <w:rsid w:val="008A6310"/>
    <w:rsid w:val="008B7DC2"/>
    <w:rsid w:val="008C56FC"/>
    <w:rsid w:val="00901300"/>
    <w:rsid w:val="00902E06"/>
    <w:rsid w:val="0091268D"/>
    <w:rsid w:val="00927EAF"/>
    <w:rsid w:val="00960437"/>
    <w:rsid w:val="00960A6D"/>
    <w:rsid w:val="00970B08"/>
    <w:rsid w:val="00971BE2"/>
    <w:rsid w:val="00980D68"/>
    <w:rsid w:val="009A3C4C"/>
    <w:rsid w:val="009C5883"/>
    <w:rsid w:val="009D2FB0"/>
    <w:rsid w:val="009E42C7"/>
    <w:rsid w:val="009F0A3C"/>
    <w:rsid w:val="00A10F66"/>
    <w:rsid w:val="00A407BE"/>
    <w:rsid w:val="00A41DC7"/>
    <w:rsid w:val="00A45BB7"/>
    <w:rsid w:val="00A642F5"/>
    <w:rsid w:val="00A73736"/>
    <w:rsid w:val="00A920B4"/>
    <w:rsid w:val="00AA5F23"/>
    <w:rsid w:val="00AC0812"/>
    <w:rsid w:val="00AC08FA"/>
    <w:rsid w:val="00AF3A16"/>
    <w:rsid w:val="00AF6803"/>
    <w:rsid w:val="00B01BA8"/>
    <w:rsid w:val="00B04ED7"/>
    <w:rsid w:val="00B37308"/>
    <w:rsid w:val="00B5331B"/>
    <w:rsid w:val="00B535D3"/>
    <w:rsid w:val="00B75FA5"/>
    <w:rsid w:val="00B82CE1"/>
    <w:rsid w:val="00B92FFD"/>
    <w:rsid w:val="00B96CC0"/>
    <w:rsid w:val="00BB7441"/>
    <w:rsid w:val="00BC4F7F"/>
    <w:rsid w:val="00BE4F2E"/>
    <w:rsid w:val="00C01CDC"/>
    <w:rsid w:val="00C05730"/>
    <w:rsid w:val="00C07642"/>
    <w:rsid w:val="00C219E7"/>
    <w:rsid w:val="00C53066"/>
    <w:rsid w:val="00C74E08"/>
    <w:rsid w:val="00CB3D69"/>
    <w:rsid w:val="00CC17D3"/>
    <w:rsid w:val="00CE2D0E"/>
    <w:rsid w:val="00CF5CE7"/>
    <w:rsid w:val="00CF5E36"/>
    <w:rsid w:val="00D0583A"/>
    <w:rsid w:val="00D12620"/>
    <w:rsid w:val="00D14895"/>
    <w:rsid w:val="00D4109B"/>
    <w:rsid w:val="00D4554E"/>
    <w:rsid w:val="00D76CD1"/>
    <w:rsid w:val="00D81114"/>
    <w:rsid w:val="00D851A8"/>
    <w:rsid w:val="00DA02F8"/>
    <w:rsid w:val="00DB035B"/>
    <w:rsid w:val="00DB0E04"/>
    <w:rsid w:val="00DD0728"/>
    <w:rsid w:val="00DD644A"/>
    <w:rsid w:val="00DE7084"/>
    <w:rsid w:val="00DF3C1D"/>
    <w:rsid w:val="00E02C06"/>
    <w:rsid w:val="00E102A0"/>
    <w:rsid w:val="00E141ED"/>
    <w:rsid w:val="00E329DA"/>
    <w:rsid w:val="00E3504D"/>
    <w:rsid w:val="00E54801"/>
    <w:rsid w:val="00E60BE7"/>
    <w:rsid w:val="00E67906"/>
    <w:rsid w:val="00E741A7"/>
    <w:rsid w:val="00E7629D"/>
    <w:rsid w:val="00E876F9"/>
    <w:rsid w:val="00EA30A4"/>
    <w:rsid w:val="00EA756D"/>
    <w:rsid w:val="00EC7631"/>
    <w:rsid w:val="00ED3DD6"/>
    <w:rsid w:val="00ED7993"/>
    <w:rsid w:val="00EE1FA1"/>
    <w:rsid w:val="00EE3D17"/>
    <w:rsid w:val="00EE7ED4"/>
    <w:rsid w:val="00EF37BC"/>
    <w:rsid w:val="00F03E46"/>
    <w:rsid w:val="00F03F97"/>
    <w:rsid w:val="00F24F2D"/>
    <w:rsid w:val="00F258FA"/>
    <w:rsid w:val="00F3633D"/>
    <w:rsid w:val="00F462CD"/>
    <w:rsid w:val="00F52F01"/>
    <w:rsid w:val="00F60115"/>
    <w:rsid w:val="00F60789"/>
    <w:rsid w:val="00F6793F"/>
    <w:rsid w:val="00FC00D7"/>
    <w:rsid w:val="00FC55EE"/>
    <w:rsid w:val="00FD0D2C"/>
    <w:rsid w:val="00FD35E5"/>
    <w:rsid w:val="00FD57D6"/>
    <w:rsid w:val="00FE23F8"/>
    <w:rsid w:val="00FE4BB8"/>
    <w:rsid w:val="00FF3C1F"/>
    <w:rsid w:val="00FF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6C213-2AB8-44A9-B6C5-BB0ED02D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1BE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71BE2"/>
    <w:pPr>
      <w:spacing w:after="0" w:line="240" w:lineRule="auto"/>
    </w:pPr>
  </w:style>
  <w:style w:type="paragraph" w:styleId="ListParagraph">
    <w:name w:val="List Paragraph"/>
    <w:basedOn w:val="Normal"/>
    <w:uiPriority w:val="34"/>
    <w:qFormat/>
    <w:rsid w:val="008C56FC"/>
    <w:pPr>
      <w:ind w:left="720"/>
      <w:contextualSpacing/>
    </w:pPr>
  </w:style>
  <w:style w:type="paragraph" w:styleId="BalloonText">
    <w:name w:val="Balloon Text"/>
    <w:basedOn w:val="Normal"/>
    <w:link w:val="BalloonTextChar"/>
    <w:uiPriority w:val="99"/>
    <w:semiHidden/>
    <w:unhideWhenUsed/>
    <w:rsid w:val="001D0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B51"/>
    <w:rPr>
      <w:rFonts w:ascii="Segoe UI" w:hAnsi="Segoe UI" w:cs="Segoe UI"/>
      <w:sz w:val="18"/>
      <w:szCs w:val="18"/>
    </w:rPr>
  </w:style>
  <w:style w:type="paragraph" w:styleId="Header">
    <w:name w:val="header"/>
    <w:basedOn w:val="Normal"/>
    <w:link w:val="HeaderChar"/>
    <w:uiPriority w:val="99"/>
    <w:unhideWhenUsed/>
    <w:rsid w:val="0051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99B"/>
  </w:style>
  <w:style w:type="paragraph" w:styleId="Footer">
    <w:name w:val="footer"/>
    <w:basedOn w:val="Normal"/>
    <w:link w:val="FooterChar"/>
    <w:uiPriority w:val="99"/>
    <w:unhideWhenUsed/>
    <w:rsid w:val="0051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56876">
      <w:bodyDiv w:val="1"/>
      <w:marLeft w:val="0"/>
      <w:marRight w:val="0"/>
      <w:marTop w:val="0"/>
      <w:marBottom w:val="0"/>
      <w:divBdr>
        <w:top w:val="none" w:sz="0" w:space="0" w:color="auto"/>
        <w:left w:val="none" w:sz="0" w:space="0" w:color="auto"/>
        <w:bottom w:val="none" w:sz="0" w:space="0" w:color="auto"/>
        <w:right w:val="none" w:sz="0" w:space="0" w:color="auto"/>
      </w:divBdr>
      <w:divsChild>
        <w:div w:id="1804811706">
          <w:marLeft w:val="0"/>
          <w:marRight w:val="0"/>
          <w:marTop w:val="0"/>
          <w:marBottom w:val="0"/>
          <w:divBdr>
            <w:top w:val="none" w:sz="0" w:space="0" w:color="auto"/>
            <w:left w:val="none" w:sz="0" w:space="0" w:color="auto"/>
            <w:bottom w:val="none" w:sz="0" w:space="0" w:color="auto"/>
            <w:right w:val="none" w:sz="0" w:space="0" w:color="auto"/>
          </w:divBdr>
          <w:divsChild>
            <w:div w:id="3433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6AAF3-BED1-4DC5-8682-1B3F623D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dc:creator>
  <cp:keywords/>
  <dc:description/>
  <cp:lastModifiedBy>Pybus, K</cp:lastModifiedBy>
  <cp:revision>2</cp:revision>
  <cp:lastPrinted>2021-06-11T14:17:00Z</cp:lastPrinted>
  <dcterms:created xsi:type="dcterms:W3CDTF">2021-06-21T08:01:00Z</dcterms:created>
  <dcterms:modified xsi:type="dcterms:W3CDTF">2021-06-21T08:01:00Z</dcterms:modified>
</cp:coreProperties>
</file>