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9A416" w14:textId="6E006877" w:rsidR="00E245A7" w:rsidRDefault="00E245A7" w:rsidP="00E245A7">
      <w:r w:rsidRPr="00E245A7">
        <w:t>RSHE in Primary Schools: Parent Information Letter</w:t>
      </w:r>
    </w:p>
    <w:p w14:paraId="3CE657CE" w14:textId="5606ED24" w:rsidR="00E245A7" w:rsidRDefault="00E245A7" w:rsidP="00E245A7">
      <w:r w:rsidRPr="00E245A7">
        <w:t>Summary of Key Points from the Recent Parent Meeting</w:t>
      </w:r>
    </w:p>
    <w:p w14:paraId="63E3F126" w14:textId="6BB65189" w:rsidR="00E245A7" w:rsidRDefault="00E245A7" w:rsidP="00E245A7">
      <w:r w:rsidRPr="00E245A7">
        <w:t>Dear Parents and Carers,</w:t>
      </w:r>
    </w:p>
    <w:p w14:paraId="1AFC1A67" w14:textId="7ECB4409" w:rsidR="00E245A7" w:rsidRDefault="00E245A7" w:rsidP="00E245A7">
      <w:r w:rsidRPr="00E245A7">
        <w:t>Following our recent meeting about Relationships, Sex and Health Education (RSHE) in primary schools, we are writing to summarise the key points and provide clarity about what your child will learn, why this education matters, and how you can stay informed. Our aim is to ensure you feel confident and reassured about RSHE, which is delivered as part of the wider Personal, Social, Health and Economic (PSHE) curriculum</w:t>
      </w:r>
      <w:r>
        <w:t>.</w:t>
      </w:r>
    </w:p>
    <w:p w14:paraId="6A004818" w14:textId="19A1C671" w:rsidR="00E245A7" w:rsidRPr="00E245A7" w:rsidRDefault="00E245A7" w:rsidP="00E245A7">
      <w:pPr>
        <w:rPr>
          <w:b/>
          <w:bCs/>
        </w:rPr>
      </w:pPr>
      <w:r w:rsidRPr="00E245A7">
        <w:rPr>
          <w:b/>
          <w:bCs/>
        </w:rPr>
        <w:t>Why RSHE is Important</w:t>
      </w:r>
    </w:p>
    <w:p w14:paraId="734BED6F" w14:textId="1A1404FD" w:rsidR="00E245A7" w:rsidRDefault="00E245A7" w:rsidP="00E245A7">
      <w:r w:rsidRPr="00E245A7">
        <w:t>Children today, aged 3 to 11, are growing up in a rapidly changing world. RSHE is designed to equip them with the knowledge and skills they need to stay safe, develop healthy friendships, and understand their own bodies and feelings. RSHE supports your child’s wellbeing, personal safety, emotional development, and prepares them for future challenges—both offline and online. It teaches children about personal boundaries, kindness, conflict resolution, and how to ask for help if they feel worried or unsafe. These lessons lay a strong foundation for confidence, resilience, and respect, helping your child thrive both now and in later life</w:t>
      </w:r>
      <w:r>
        <w:t>.</w:t>
      </w:r>
    </w:p>
    <w:p w14:paraId="6CB978C6" w14:textId="25B1BA0D" w:rsidR="00E245A7" w:rsidRPr="00E245A7" w:rsidRDefault="00E245A7" w:rsidP="00E245A7">
      <w:pPr>
        <w:rPr>
          <w:b/>
          <w:bCs/>
        </w:rPr>
      </w:pPr>
      <w:r w:rsidRPr="00E245A7">
        <w:rPr>
          <w:b/>
          <w:bCs/>
        </w:rPr>
        <w:t>Mandatory Aspects of the RSHE Curriculum</w:t>
      </w:r>
    </w:p>
    <w:p w14:paraId="710FFC50" w14:textId="066E6D76" w:rsidR="00E245A7" w:rsidRDefault="00E245A7" w:rsidP="00E245A7">
      <w:r w:rsidRPr="00E245A7">
        <w:t>RSHE is a compulsory part of the primary school curriculum in England and is delivered through PSHE. Since 2020, Relationships Education and Health Education have been statutory for all primary schools, meaning they are required by law. The curriculum covers</w:t>
      </w:r>
      <w:r>
        <w:t>:</w:t>
      </w:r>
    </w:p>
    <w:p w14:paraId="3B6D8B36" w14:textId="37405FB9" w:rsidR="00E245A7" w:rsidRDefault="00E245A7" w:rsidP="00E245A7">
      <w:pPr>
        <w:pStyle w:val="ListParagraph"/>
        <w:numPr>
          <w:ilvl w:val="0"/>
          <w:numId w:val="3"/>
        </w:numPr>
      </w:pPr>
      <w:r w:rsidRPr="00E245A7">
        <w:t>Healthy relationships, including friendships and families</w:t>
      </w:r>
    </w:p>
    <w:p w14:paraId="6F2AD46B" w14:textId="1DEC4837" w:rsidR="00E245A7" w:rsidRDefault="00E245A7" w:rsidP="00E245A7">
      <w:pPr>
        <w:pStyle w:val="ListParagraph"/>
        <w:numPr>
          <w:ilvl w:val="0"/>
          <w:numId w:val="3"/>
        </w:numPr>
      </w:pPr>
      <w:r w:rsidRPr="00E245A7">
        <w:t>Physical and mental health, such as healthy eating, hygiene, exercise, sleep, and emotional wellbeing</w:t>
      </w:r>
    </w:p>
    <w:p w14:paraId="299351AD" w14:textId="312C02D4" w:rsidR="00E245A7" w:rsidRDefault="00E245A7" w:rsidP="00E245A7">
      <w:pPr>
        <w:pStyle w:val="ListParagraph"/>
        <w:numPr>
          <w:ilvl w:val="0"/>
          <w:numId w:val="3"/>
        </w:numPr>
      </w:pPr>
      <w:r w:rsidRPr="00E245A7">
        <w:t>Personal boundaries and safeguarding</w:t>
      </w:r>
    </w:p>
    <w:p w14:paraId="2F0EDBAE" w14:textId="09BA3799" w:rsidR="00E245A7" w:rsidRDefault="00E245A7" w:rsidP="00E245A7">
      <w:pPr>
        <w:pStyle w:val="ListParagraph"/>
        <w:numPr>
          <w:ilvl w:val="0"/>
          <w:numId w:val="3"/>
        </w:numPr>
      </w:pPr>
      <w:r w:rsidRPr="00E245A7">
        <w:t>Understanding changes as children grow, including puberty (as part of Health Education)</w:t>
      </w:r>
    </w:p>
    <w:p w14:paraId="690FC7AE" w14:textId="586D4B7A" w:rsidR="00E245A7" w:rsidRDefault="00E245A7" w:rsidP="00E245A7">
      <w:r w:rsidRPr="00E245A7">
        <w:t>All mandatory content is taught in an age-appropriate, sensitive, and inclusive manner. Parents cannot withdraw their children from these statutory lessons, as they provide essential knowledge for safety and wellbeing</w:t>
      </w:r>
      <w:r>
        <w:t>.</w:t>
      </w:r>
    </w:p>
    <w:p w14:paraId="42D2A445" w14:textId="0EE3D923" w:rsidR="00E245A7" w:rsidRPr="00E245A7" w:rsidRDefault="00E245A7" w:rsidP="00E245A7">
      <w:pPr>
        <w:rPr>
          <w:b/>
          <w:bCs/>
        </w:rPr>
      </w:pPr>
      <w:r w:rsidRPr="00E245A7">
        <w:rPr>
          <w:b/>
          <w:bCs/>
        </w:rPr>
        <w:t>Child-Friendly and Inclusive Curriculum</w:t>
      </w:r>
    </w:p>
    <w:p w14:paraId="4B92D0BE" w14:textId="4C22F9D2" w:rsidR="00E245A7" w:rsidRDefault="00E245A7" w:rsidP="00E245A7">
      <w:r w:rsidRPr="00E245A7">
        <w:t xml:space="preserve">The RSHE programme used in our school is carefully structured to be child-friendly, inclusive, and respectful of diverse backgrounds and beliefs. Lessons are delivered in a calm, factual, and reassuring way by trained teachers, using </w:t>
      </w:r>
      <w:r w:rsidR="00C75FC2">
        <w:t xml:space="preserve">the </w:t>
      </w:r>
      <w:r w:rsidRPr="00E245A7">
        <w:t xml:space="preserve">recognised programme </w:t>
      </w:r>
      <w:r w:rsidR="00C75FC2">
        <w:t>‘</w:t>
      </w:r>
      <w:r w:rsidRPr="00E245A7">
        <w:t>Jigsaw</w:t>
      </w:r>
      <w:r w:rsidR="00C75FC2">
        <w:t>’.</w:t>
      </w:r>
      <w:r w:rsidRPr="00E245A7">
        <w:t xml:space="preserve"> Content is tailored to each age group, with younger children learning about feelings, families, and safety, while older pupils gradually explore topics like resilience, aspirations, and body changes. All children are taught that families come in many forms and that respect and kindness are core values. RSHE is adapted for children with special educational needs and disabilities (SEND) to ensure everyone can access and benefit from the curriculum.</w:t>
      </w:r>
    </w:p>
    <w:p w14:paraId="3381C394" w14:textId="4344203F" w:rsidR="00E245A7" w:rsidRPr="00C75FC2" w:rsidRDefault="00E245A7" w:rsidP="00E245A7">
      <w:pPr>
        <w:rPr>
          <w:b/>
          <w:bCs/>
        </w:rPr>
      </w:pPr>
      <w:r w:rsidRPr="00C75FC2">
        <w:rPr>
          <w:b/>
          <w:bCs/>
        </w:rPr>
        <w:t>Sex Education Details</w:t>
      </w:r>
    </w:p>
    <w:p w14:paraId="5B64215E" w14:textId="10D7F51E" w:rsidR="00E245A7" w:rsidRDefault="00E245A7" w:rsidP="00E245A7">
      <w:r w:rsidRPr="00E245A7">
        <w:t xml:space="preserve">Sex Education in primary schools is limited and focused. In our school, it consists of just two lessons in Years 5 and 6, covering conception and birth in a factual, age-appropriate manner. These lessons do not include broader topics such as relationships or puberty, which are taught as part of the mandatory curriculum. Parents have the legal right to withdraw their child from these specific Sex Education lessons if they wish. We will always inform you in advance about </w:t>
      </w:r>
      <w:r w:rsidRPr="00E245A7">
        <w:lastRenderedPageBreak/>
        <w:t xml:space="preserve">the content and </w:t>
      </w:r>
      <w:r w:rsidR="00C75FC2" w:rsidRPr="00E245A7">
        <w:t>timing and</w:t>
      </w:r>
      <w:r w:rsidRPr="00E245A7">
        <w:t xml:space="preserve"> respect your decision. Please </w:t>
      </w:r>
      <w:proofErr w:type="gramStart"/>
      <w:r w:rsidRPr="00E245A7">
        <w:t>note:</w:t>
      </w:r>
      <w:proofErr w:type="gramEnd"/>
      <w:r w:rsidRPr="00E245A7">
        <w:t xml:space="preserve"> learning about puberty is part of Health Education and is therefore compulsory.</w:t>
      </w:r>
    </w:p>
    <w:p w14:paraId="7BBBAD2B" w14:textId="3738FE9E" w:rsidR="00E245A7" w:rsidRPr="00C75FC2" w:rsidRDefault="00E245A7" w:rsidP="00E245A7">
      <w:pPr>
        <w:rPr>
          <w:b/>
          <w:bCs/>
        </w:rPr>
      </w:pPr>
      <w:r w:rsidRPr="00C75FC2">
        <w:rPr>
          <w:b/>
          <w:bCs/>
        </w:rPr>
        <w:t>Access to Curriculum Content</w:t>
      </w:r>
    </w:p>
    <w:p w14:paraId="73E31A2E" w14:textId="7B0073CB" w:rsidR="00E245A7" w:rsidRDefault="00E245A7" w:rsidP="00E245A7">
      <w:r w:rsidRPr="00E245A7">
        <w:t>We are committed to transparency and partnership. All RSHE curriculum materials and lesson outlines are available for parents to view on the school website. If you would like to see the resources or have questions about what is being taught, please do not hesitate to contact us. We believe that working together—school and home—helps reinforce important messages and supports your child’s learning.</w:t>
      </w:r>
    </w:p>
    <w:p w14:paraId="5EC88F7F" w14:textId="36903D12" w:rsidR="00E245A7" w:rsidRPr="00C75FC2" w:rsidRDefault="00E245A7" w:rsidP="00E245A7">
      <w:pPr>
        <w:rPr>
          <w:b/>
          <w:bCs/>
        </w:rPr>
      </w:pPr>
      <w:r w:rsidRPr="00C75FC2">
        <w:rPr>
          <w:b/>
          <w:bCs/>
        </w:rPr>
        <w:t>Conclusion and Next Steps</w:t>
      </w:r>
    </w:p>
    <w:p w14:paraId="64A43F49" w14:textId="7B9B7D56" w:rsidR="00E245A7" w:rsidRDefault="00E245A7" w:rsidP="00E245A7">
      <w:r w:rsidRPr="00E245A7">
        <w:t>RSHE is a vital part of your child’s education, providing them with the knowledge, skills, and values to be safe, healthy, and respectful. We value your role as your child’s primary educator and encourage open communication and collaboration. If you have any questions, concerns, or would like further information, please contact the school. Together, we can ensure your child grows up informed, confident, and ready for the world ahead.</w:t>
      </w:r>
    </w:p>
    <w:p w14:paraId="098AB53E" w14:textId="6C35FD28" w:rsidR="003322DC" w:rsidRDefault="00E245A7" w:rsidP="00E245A7">
      <w:r w:rsidRPr="00E245A7">
        <w:t>Warm regards,</w:t>
      </w:r>
    </w:p>
    <w:p w14:paraId="5834E5F0" w14:textId="08F3CA7F" w:rsidR="00C75FC2" w:rsidRPr="00E245A7" w:rsidRDefault="00C75FC2" w:rsidP="00E245A7">
      <w:r>
        <w:t>Mrs Galt</w:t>
      </w:r>
    </w:p>
    <w:sectPr w:rsidR="00C75FC2" w:rsidRPr="00E245A7" w:rsidSect="00C75FC2">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A259C"/>
    <w:multiLevelType w:val="multilevel"/>
    <w:tmpl w:val="2A86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43868"/>
    <w:multiLevelType w:val="multilevel"/>
    <w:tmpl w:val="73DA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8877CA"/>
    <w:multiLevelType w:val="hybridMultilevel"/>
    <w:tmpl w:val="898A1058"/>
    <w:lvl w:ilvl="0" w:tplc="FCE225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1037502">
    <w:abstractNumId w:val="1"/>
  </w:num>
  <w:num w:numId="2" w16cid:durableId="1748922799">
    <w:abstractNumId w:val="0"/>
  </w:num>
  <w:num w:numId="3" w16cid:durableId="1991474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A7"/>
    <w:rsid w:val="003322DC"/>
    <w:rsid w:val="007143C4"/>
    <w:rsid w:val="007B6390"/>
    <w:rsid w:val="00890CBB"/>
    <w:rsid w:val="00C75FC2"/>
    <w:rsid w:val="00DC7228"/>
    <w:rsid w:val="00E245A7"/>
    <w:rsid w:val="00EB3900"/>
    <w:rsid w:val="00FF1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B2EE6"/>
  <w15:chartTrackingRefBased/>
  <w15:docId w15:val="{01C6E4D3-06EC-44D4-B666-E1A43DFF4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5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5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5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5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5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5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5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5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5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5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5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5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5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5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5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5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5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5A7"/>
    <w:rPr>
      <w:rFonts w:eastAsiaTheme="majorEastAsia" w:cstheme="majorBidi"/>
      <w:color w:val="272727" w:themeColor="text1" w:themeTint="D8"/>
    </w:rPr>
  </w:style>
  <w:style w:type="paragraph" w:styleId="Title">
    <w:name w:val="Title"/>
    <w:basedOn w:val="Normal"/>
    <w:next w:val="Normal"/>
    <w:link w:val="TitleChar"/>
    <w:uiPriority w:val="10"/>
    <w:qFormat/>
    <w:rsid w:val="00E245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5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5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5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5A7"/>
    <w:pPr>
      <w:spacing w:before="160"/>
      <w:jc w:val="center"/>
    </w:pPr>
    <w:rPr>
      <w:i/>
      <w:iCs/>
      <w:color w:val="404040" w:themeColor="text1" w:themeTint="BF"/>
    </w:rPr>
  </w:style>
  <w:style w:type="character" w:customStyle="1" w:styleId="QuoteChar">
    <w:name w:val="Quote Char"/>
    <w:basedOn w:val="DefaultParagraphFont"/>
    <w:link w:val="Quote"/>
    <w:uiPriority w:val="29"/>
    <w:rsid w:val="00E245A7"/>
    <w:rPr>
      <w:i/>
      <w:iCs/>
      <w:color w:val="404040" w:themeColor="text1" w:themeTint="BF"/>
    </w:rPr>
  </w:style>
  <w:style w:type="paragraph" w:styleId="ListParagraph">
    <w:name w:val="List Paragraph"/>
    <w:basedOn w:val="Normal"/>
    <w:uiPriority w:val="34"/>
    <w:qFormat/>
    <w:rsid w:val="00E245A7"/>
    <w:pPr>
      <w:ind w:left="720"/>
      <w:contextualSpacing/>
    </w:pPr>
  </w:style>
  <w:style w:type="character" w:styleId="IntenseEmphasis">
    <w:name w:val="Intense Emphasis"/>
    <w:basedOn w:val="DefaultParagraphFont"/>
    <w:uiPriority w:val="21"/>
    <w:qFormat/>
    <w:rsid w:val="00E245A7"/>
    <w:rPr>
      <w:i/>
      <w:iCs/>
      <w:color w:val="0F4761" w:themeColor="accent1" w:themeShade="BF"/>
    </w:rPr>
  </w:style>
  <w:style w:type="paragraph" w:styleId="IntenseQuote">
    <w:name w:val="Intense Quote"/>
    <w:basedOn w:val="Normal"/>
    <w:next w:val="Normal"/>
    <w:link w:val="IntenseQuoteChar"/>
    <w:uiPriority w:val="30"/>
    <w:qFormat/>
    <w:rsid w:val="00E245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5A7"/>
    <w:rPr>
      <w:i/>
      <w:iCs/>
      <w:color w:val="0F4761" w:themeColor="accent1" w:themeShade="BF"/>
    </w:rPr>
  </w:style>
  <w:style w:type="character" w:styleId="IntenseReference">
    <w:name w:val="Intense Reference"/>
    <w:basedOn w:val="DefaultParagraphFont"/>
    <w:uiPriority w:val="32"/>
    <w:qFormat/>
    <w:rsid w:val="00E245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775196">
      <w:bodyDiv w:val="1"/>
      <w:marLeft w:val="0"/>
      <w:marRight w:val="0"/>
      <w:marTop w:val="0"/>
      <w:marBottom w:val="0"/>
      <w:divBdr>
        <w:top w:val="none" w:sz="0" w:space="0" w:color="auto"/>
        <w:left w:val="none" w:sz="0" w:space="0" w:color="auto"/>
        <w:bottom w:val="none" w:sz="0" w:space="0" w:color="auto"/>
        <w:right w:val="none" w:sz="0" w:space="0" w:color="auto"/>
      </w:divBdr>
      <w:divsChild>
        <w:div w:id="215707370">
          <w:marLeft w:val="0"/>
          <w:marRight w:val="0"/>
          <w:marTop w:val="0"/>
          <w:marBottom w:val="0"/>
          <w:divBdr>
            <w:top w:val="none" w:sz="0" w:space="0" w:color="auto"/>
            <w:left w:val="none" w:sz="0" w:space="0" w:color="auto"/>
            <w:bottom w:val="none" w:sz="0" w:space="0" w:color="auto"/>
            <w:right w:val="none" w:sz="0" w:space="0" w:color="auto"/>
          </w:divBdr>
        </w:div>
      </w:divsChild>
    </w:div>
    <w:div w:id="1450123079">
      <w:bodyDiv w:val="1"/>
      <w:marLeft w:val="0"/>
      <w:marRight w:val="0"/>
      <w:marTop w:val="0"/>
      <w:marBottom w:val="0"/>
      <w:divBdr>
        <w:top w:val="none" w:sz="0" w:space="0" w:color="auto"/>
        <w:left w:val="none" w:sz="0" w:space="0" w:color="auto"/>
        <w:bottom w:val="none" w:sz="0" w:space="0" w:color="auto"/>
        <w:right w:val="none" w:sz="0" w:space="0" w:color="auto"/>
      </w:divBdr>
      <w:divsChild>
        <w:div w:id="547762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6" ma:contentTypeDescription="Create a new document." ma:contentTypeScope="" ma:versionID="895aa5443687bdbce8675de2d814396e">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4cd599f7fc65ae32a80261c0ad6770ff"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a8e3918-8589-4699-a0be-3034bfa6572a}"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051225-211a-4978-8e1f-418ef71e904e" xsi:nil="true"/>
    <lcf76f155ced4ddcb4097134ff3c332f xmlns="8b373f33-a440-4ef8-82f6-332943134a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C423E2-41B5-4A0F-872D-DACB1E05F704}"/>
</file>

<file path=customXml/itemProps2.xml><?xml version="1.0" encoding="utf-8"?>
<ds:datastoreItem xmlns:ds="http://schemas.openxmlformats.org/officeDocument/2006/customXml" ds:itemID="{0F51A173-6914-44AC-8156-94FB0E065DB9}"/>
</file>

<file path=customXml/itemProps3.xml><?xml version="1.0" encoding="utf-8"?>
<ds:datastoreItem xmlns:ds="http://schemas.openxmlformats.org/officeDocument/2006/customXml" ds:itemID="{BA99536A-4B70-404A-99B9-873EBB2E806A}"/>
</file>

<file path=docProps/app.xml><?xml version="1.0" encoding="utf-8"?>
<Properties xmlns="http://schemas.openxmlformats.org/officeDocument/2006/extended-properties" xmlns:vt="http://schemas.openxmlformats.org/officeDocument/2006/docPropsVTypes">
  <Template>Normal</Template>
  <TotalTime>14</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Galt (HG)</dc:creator>
  <cp:keywords/>
  <dc:description/>
  <cp:lastModifiedBy>V Galt (HG)</cp:lastModifiedBy>
  <cp:revision>1</cp:revision>
  <dcterms:created xsi:type="dcterms:W3CDTF">2026-06-03T18:38:00Z</dcterms:created>
  <dcterms:modified xsi:type="dcterms:W3CDTF">2026-06-03T18:52:00Z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0x01010036B62E9770AA2B4CB9D24B4779026AFD</vt:lpwstr>
  </property>
</Properties>
</file>