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51" w:type="dxa"/>
        <w:tblInd w:w="-71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61"/>
        <w:gridCol w:w="3544"/>
        <w:gridCol w:w="1134"/>
        <w:gridCol w:w="3827"/>
        <w:gridCol w:w="3685"/>
      </w:tblGrid>
      <w:tr w:rsidR="00AA7B16" w:rsidRPr="00654918" w:rsidTr="00F278FC">
        <w:trPr>
          <w:trHeight w:val="380"/>
        </w:trPr>
        <w:tc>
          <w:tcPr>
            <w:tcW w:w="3261" w:type="dxa"/>
          </w:tcPr>
          <w:p w:rsidR="00AA7B16" w:rsidRPr="00654918" w:rsidRDefault="00AA7B16" w:rsidP="007A4BD4">
            <w:pPr>
              <w:pStyle w:val="TableParagraph"/>
              <w:spacing w:before="21"/>
              <w:ind w:left="70"/>
              <w:rPr>
                <w:rFonts w:ascii="Arial" w:hAnsi="Arial" w:cs="Arial"/>
                <w:sz w:val="24"/>
                <w:szCs w:val="24"/>
              </w:rPr>
            </w:pPr>
            <w:r w:rsidRPr="00654918">
              <w:rPr>
                <w:rFonts w:ascii="Arial" w:hAnsi="Arial" w:cs="Arial"/>
                <w:b/>
                <w:color w:val="231F20"/>
                <w:sz w:val="24"/>
                <w:szCs w:val="24"/>
              </w:rPr>
              <w:t xml:space="preserve">Academic Year: </w:t>
            </w:r>
            <w:r w:rsidR="00355DBB">
              <w:rPr>
                <w:rFonts w:ascii="Arial" w:hAnsi="Arial" w:cs="Arial"/>
                <w:color w:val="231F20"/>
                <w:sz w:val="24"/>
                <w:szCs w:val="24"/>
              </w:rPr>
              <w:t>2022/23</w:t>
            </w:r>
            <w:bookmarkStart w:id="0" w:name="_GoBack"/>
            <w:bookmarkEnd w:id="0"/>
          </w:p>
        </w:tc>
        <w:tc>
          <w:tcPr>
            <w:tcW w:w="3544" w:type="dxa"/>
          </w:tcPr>
          <w:p w:rsidR="00AA7B16" w:rsidRPr="00654918" w:rsidRDefault="00AA7B16" w:rsidP="005F2FDA">
            <w:pPr>
              <w:pStyle w:val="TableParagraph"/>
              <w:spacing w:before="21"/>
              <w:ind w:left="70"/>
              <w:rPr>
                <w:rFonts w:ascii="Arial" w:hAnsi="Arial" w:cs="Arial"/>
                <w:sz w:val="24"/>
                <w:szCs w:val="24"/>
              </w:rPr>
            </w:pPr>
            <w:r w:rsidRPr="00654918">
              <w:rPr>
                <w:rFonts w:ascii="Arial" w:hAnsi="Arial" w:cs="Arial"/>
                <w:b/>
                <w:color w:val="231F20"/>
                <w:sz w:val="24"/>
                <w:szCs w:val="24"/>
              </w:rPr>
              <w:t xml:space="preserve">Total fund allocated: </w:t>
            </w:r>
            <w:r w:rsidR="00E56D60" w:rsidRPr="00654918">
              <w:rPr>
                <w:rFonts w:ascii="Arial" w:hAnsi="Arial" w:cs="Arial"/>
                <w:color w:val="231F20"/>
                <w:sz w:val="24"/>
                <w:szCs w:val="24"/>
              </w:rPr>
              <w:t>£</w:t>
            </w:r>
            <w:r w:rsidR="008C487F">
              <w:rPr>
                <w:rFonts w:ascii="Arial" w:hAnsi="Arial" w:cs="Arial"/>
                <w:color w:val="231F20"/>
                <w:sz w:val="24"/>
                <w:szCs w:val="24"/>
              </w:rPr>
              <w:t>19,59</w:t>
            </w:r>
            <w:r w:rsidR="007A7784">
              <w:rPr>
                <w:rFonts w:ascii="Arial" w:hAnsi="Arial" w:cs="Arial"/>
                <w:color w:val="231F20"/>
                <w:sz w:val="24"/>
                <w:szCs w:val="24"/>
              </w:rPr>
              <w:t>0</w:t>
            </w:r>
          </w:p>
        </w:tc>
        <w:tc>
          <w:tcPr>
            <w:tcW w:w="4961" w:type="dxa"/>
            <w:gridSpan w:val="2"/>
          </w:tcPr>
          <w:p w:rsidR="00AA7B16" w:rsidRPr="00654918" w:rsidRDefault="00AA7B16" w:rsidP="00355DBB">
            <w:pPr>
              <w:pStyle w:val="TableParagraph"/>
              <w:spacing w:before="21"/>
              <w:ind w:left="70"/>
              <w:rPr>
                <w:rFonts w:ascii="Arial" w:hAnsi="Arial" w:cs="Arial"/>
                <w:b/>
                <w:sz w:val="24"/>
                <w:szCs w:val="24"/>
              </w:rPr>
            </w:pPr>
            <w:r w:rsidRPr="00654918">
              <w:rPr>
                <w:rFonts w:ascii="Arial" w:hAnsi="Arial" w:cs="Arial"/>
                <w:b/>
                <w:color w:val="231F20"/>
                <w:sz w:val="24"/>
                <w:szCs w:val="24"/>
              </w:rPr>
              <w:t>Date Updated:</w:t>
            </w:r>
            <w:r w:rsidR="00A44123">
              <w:rPr>
                <w:rFonts w:ascii="Arial" w:hAnsi="Arial" w:cs="Arial"/>
                <w:b/>
                <w:color w:val="231F20"/>
                <w:sz w:val="24"/>
                <w:szCs w:val="24"/>
              </w:rPr>
              <w:t xml:space="preserve"> </w:t>
            </w:r>
            <w:r w:rsidR="00355DBB">
              <w:rPr>
                <w:rFonts w:ascii="Arial" w:hAnsi="Arial" w:cs="Arial"/>
                <w:b/>
                <w:color w:val="231F20"/>
                <w:sz w:val="24"/>
                <w:szCs w:val="24"/>
              </w:rPr>
              <w:t>September 2022</w:t>
            </w:r>
          </w:p>
        </w:tc>
        <w:tc>
          <w:tcPr>
            <w:tcW w:w="3685" w:type="dxa"/>
            <w:tcBorders>
              <w:top w:val="nil"/>
              <w:right w:val="nil"/>
            </w:tcBorders>
          </w:tcPr>
          <w:p w:rsidR="00AA7B16" w:rsidRPr="00654918" w:rsidRDefault="00006D11" w:rsidP="007A4BD4">
            <w:pPr>
              <w:pStyle w:val="TableParagraph"/>
              <w:rPr>
                <w:rFonts w:ascii="Arial" w:hAnsi="Arial" w:cs="Arial"/>
                <w:sz w:val="24"/>
                <w:szCs w:val="24"/>
              </w:rPr>
            </w:pPr>
            <w:r w:rsidRPr="00654918">
              <w:rPr>
                <w:rFonts w:ascii="Arial" w:hAnsi="Arial" w:cs="Arial"/>
                <w:b/>
                <w:noProof/>
                <w:color w:val="231F20"/>
                <w:sz w:val="24"/>
                <w:szCs w:val="24"/>
                <w:lang w:val="en-GB" w:eastAsia="en-GB"/>
              </w:rPr>
              <w:drawing>
                <wp:anchor distT="0" distB="0" distL="114300" distR="114300" simplePos="0" relativeHeight="251658240" behindDoc="0" locked="0" layoutInCell="1" allowOverlap="1">
                  <wp:simplePos x="0" y="0"/>
                  <wp:positionH relativeFrom="column">
                    <wp:posOffset>619809</wp:posOffset>
                  </wp:positionH>
                  <wp:positionV relativeFrom="paragraph">
                    <wp:posOffset>-441589</wp:posOffset>
                  </wp:positionV>
                  <wp:extent cx="1068779" cy="10740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row Gate Primary Academy Logo Red Circ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779" cy="1074097"/>
                          </a:xfrm>
                          <a:prstGeom prst="rect">
                            <a:avLst/>
                          </a:prstGeom>
                        </pic:spPr>
                      </pic:pic>
                    </a:graphicData>
                  </a:graphic>
                  <wp14:sizeRelH relativeFrom="page">
                    <wp14:pctWidth>0</wp14:pctWidth>
                  </wp14:sizeRelH>
                  <wp14:sizeRelV relativeFrom="page">
                    <wp14:pctHeight>0</wp14:pctHeight>
                  </wp14:sizeRelV>
                </wp:anchor>
              </w:drawing>
            </w:r>
          </w:p>
        </w:tc>
      </w:tr>
      <w:tr w:rsidR="00006D11" w:rsidRPr="00654918" w:rsidTr="00006D11">
        <w:trPr>
          <w:trHeight w:val="660"/>
        </w:trPr>
        <w:tc>
          <w:tcPr>
            <w:tcW w:w="11766" w:type="dxa"/>
            <w:gridSpan w:val="4"/>
          </w:tcPr>
          <w:p w:rsidR="00006D11" w:rsidRPr="00654918" w:rsidRDefault="00006D11" w:rsidP="007A4BD4">
            <w:pPr>
              <w:pStyle w:val="TableParagraph"/>
              <w:spacing w:before="21" w:line="292" w:lineRule="exact"/>
              <w:ind w:left="38" w:right="94"/>
              <w:jc w:val="center"/>
              <w:rPr>
                <w:rFonts w:ascii="Arial" w:hAnsi="Arial" w:cs="Arial"/>
                <w:sz w:val="24"/>
                <w:szCs w:val="24"/>
              </w:rPr>
            </w:pPr>
            <w:r w:rsidRPr="00654918">
              <w:rPr>
                <w:rFonts w:ascii="Arial" w:hAnsi="Arial" w:cs="Arial"/>
                <w:b/>
                <w:color w:val="0057A0"/>
                <w:sz w:val="24"/>
                <w:szCs w:val="24"/>
              </w:rPr>
              <w:t xml:space="preserve">Key indicator 1: </w:t>
            </w:r>
            <w:r w:rsidRPr="00654918">
              <w:rPr>
                <w:rFonts w:ascii="Arial" w:hAnsi="Arial" w:cs="Arial"/>
                <w:color w:val="0057A0"/>
                <w:sz w:val="24"/>
                <w:szCs w:val="24"/>
              </w:rPr>
              <w:t xml:space="preserve">The engagement of </w:t>
            </w:r>
            <w:r w:rsidRPr="00654918">
              <w:rPr>
                <w:rFonts w:ascii="Arial" w:hAnsi="Arial" w:cs="Arial"/>
                <w:color w:val="0057A0"/>
                <w:sz w:val="24"/>
                <w:szCs w:val="24"/>
                <w:u w:val="single" w:color="0057A0"/>
              </w:rPr>
              <w:t>all</w:t>
            </w:r>
            <w:r w:rsidRPr="00654918">
              <w:rPr>
                <w:rFonts w:ascii="Arial" w:hAnsi="Arial" w:cs="Arial"/>
                <w:color w:val="0057A0"/>
                <w:sz w:val="24"/>
                <w:szCs w:val="24"/>
              </w:rPr>
              <w:t xml:space="preserve"> pupils in regular physical activity – Chief Medical Officer guidelines recommend that primary school children undertake at least 30 minutes of physical activity a day in school</w:t>
            </w:r>
          </w:p>
        </w:tc>
        <w:tc>
          <w:tcPr>
            <w:tcW w:w="3685" w:type="dxa"/>
          </w:tcPr>
          <w:p w:rsidR="00006D11" w:rsidRPr="00654918" w:rsidRDefault="00006D11" w:rsidP="007A4BD4">
            <w:pPr>
              <w:pStyle w:val="TableParagraph"/>
              <w:spacing w:before="21" w:line="292" w:lineRule="exact"/>
              <w:ind w:left="38" w:right="94"/>
              <w:jc w:val="center"/>
              <w:rPr>
                <w:rFonts w:ascii="Arial" w:hAnsi="Arial" w:cs="Arial"/>
                <w:sz w:val="24"/>
                <w:szCs w:val="24"/>
              </w:rPr>
            </w:pPr>
          </w:p>
        </w:tc>
      </w:tr>
      <w:tr w:rsidR="00AA7B16" w:rsidRPr="00654918" w:rsidTr="00F278FC">
        <w:trPr>
          <w:trHeight w:val="640"/>
        </w:trPr>
        <w:tc>
          <w:tcPr>
            <w:tcW w:w="3261" w:type="dxa"/>
          </w:tcPr>
          <w:p w:rsidR="00AA7B16" w:rsidRPr="00654918" w:rsidRDefault="001B5722" w:rsidP="001B5722">
            <w:pPr>
              <w:pStyle w:val="TableParagraph"/>
              <w:spacing w:before="27" w:line="235" w:lineRule="auto"/>
              <w:ind w:left="70" w:right="102"/>
              <w:rPr>
                <w:rFonts w:ascii="Arial" w:hAnsi="Arial" w:cs="Arial"/>
                <w:sz w:val="24"/>
                <w:szCs w:val="24"/>
              </w:rPr>
            </w:pPr>
            <w:r w:rsidRPr="00654918">
              <w:rPr>
                <w:rFonts w:ascii="Arial" w:hAnsi="Arial" w:cs="Arial"/>
                <w:color w:val="231F20"/>
                <w:sz w:val="24"/>
                <w:szCs w:val="24"/>
              </w:rPr>
              <w:t xml:space="preserve">School focus: </w:t>
            </w:r>
            <w:r w:rsidR="00AA7B16" w:rsidRPr="00654918">
              <w:rPr>
                <w:rFonts w:ascii="Arial" w:hAnsi="Arial" w:cs="Arial"/>
                <w:color w:val="231F20"/>
                <w:sz w:val="24"/>
                <w:szCs w:val="24"/>
              </w:rPr>
              <w:t xml:space="preserve"> </w:t>
            </w:r>
            <w:r w:rsidR="00AA7B16" w:rsidRPr="00654918">
              <w:rPr>
                <w:rFonts w:ascii="Arial" w:hAnsi="Arial" w:cs="Arial"/>
                <w:b/>
                <w:color w:val="231F20"/>
                <w:sz w:val="24"/>
                <w:szCs w:val="24"/>
              </w:rPr>
              <w:t>impact on pupils</w:t>
            </w:r>
            <w:r w:rsidR="00AA7B16" w:rsidRPr="00654918">
              <w:rPr>
                <w:rFonts w:ascii="Arial" w:hAnsi="Arial" w:cs="Arial"/>
                <w:color w:val="231F20"/>
                <w:sz w:val="24"/>
                <w:szCs w:val="24"/>
              </w:rPr>
              <w:t>:</w:t>
            </w:r>
          </w:p>
        </w:tc>
        <w:tc>
          <w:tcPr>
            <w:tcW w:w="3544" w:type="dxa"/>
          </w:tcPr>
          <w:p w:rsidR="00AA7B16" w:rsidRPr="00654918" w:rsidRDefault="00AA7B16" w:rsidP="007A4BD4">
            <w:pPr>
              <w:pStyle w:val="TableParagraph"/>
              <w:spacing w:before="21"/>
              <w:ind w:left="70"/>
              <w:rPr>
                <w:rFonts w:ascii="Arial" w:hAnsi="Arial" w:cs="Arial"/>
                <w:sz w:val="24"/>
                <w:szCs w:val="24"/>
              </w:rPr>
            </w:pPr>
            <w:r w:rsidRPr="00654918">
              <w:rPr>
                <w:rFonts w:ascii="Arial" w:hAnsi="Arial" w:cs="Arial"/>
                <w:color w:val="231F20"/>
                <w:sz w:val="24"/>
                <w:szCs w:val="24"/>
              </w:rPr>
              <w:t>Actions to achieve:</w:t>
            </w:r>
          </w:p>
        </w:tc>
        <w:tc>
          <w:tcPr>
            <w:tcW w:w="1134" w:type="dxa"/>
          </w:tcPr>
          <w:p w:rsidR="00AA7B16" w:rsidRPr="00654918" w:rsidRDefault="00AA7B16" w:rsidP="007A4BD4">
            <w:pPr>
              <w:pStyle w:val="TableParagraph"/>
              <w:spacing w:before="27" w:line="235" w:lineRule="auto"/>
              <w:ind w:left="70"/>
              <w:rPr>
                <w:rFonts w:ascii="Arial" w:hAnsi="Arial" w:cs="Arial"/>
                <w:sz w:val="24"/>
                <w:szCs w:val="24"/>
              </w:rPr>
            </w:pPr>
            <w:r w:rsidRPr="00654918">
              <w:rPr>
                <w:rFonts w:ascii="Arial" w:hAnsi="Arial" w:cs="Arial"/>
                <w:color w:val="231F20"/>
                <w:sz w:val="24"/>
                <w:szCs w:val="24"/>
              </w:rPr>
              <w:t>Funding allocated:</w:t>
            </w:r>
          </w:p>
        </w:tc>
        <w:tc>
          <w:tcPr>
            <w:tcW w:w="3827" w:type="dxa"/>
          </w:tcPr>
          <w:p w:rsidR="00AA7B16" w:rsidRPr="00654918" w:rsidRDefault="00AA7B16" w:rsidP="007A4BD4">
            <w:pPr>
              <w:pStyle w:val="TableParagraph"/>
              <w:spacing w:before="21"/>
              <w:ind w:left="70"/>
              <w:rPr>
                <w:rFonts w:ascii="Arial" w:hAnsi="Arial" w:cs="Arial"/>
                <w:sz w:val="24"/>
                <w:szCs w:val="24"/>
              </w:rPr>
            </w:pPr>
            <w:r w:rsidRPr="00654918">
              <w:rPr>
                <w:rFonts w:ascii="Arial" w:hAnsi="Arial" w:cs="Arial"/>
                <w:color w:val="231F20"/>
                <w:sz w:val="24"/>
                <w:szCs w:val="24"/>
              </w:rPr>
              <w:t>Evidence and impact:</w:t>
            </w:r>
          </w:p>
        </w:tc>
        <w:tc>
          <w:tcPr>
            <w:tcW w:w="3685" w:type="dxa"/>
          </w:tcPr>
          <w:p w:rsidR="00AA7B16" w:rsidRPr="00654918" w:rsidRDefault="00AA7B16" w:rsidP="007A4BD4">
            <w:pPr>
              <w:pStyle w:val="TableParagraph"/>
              <w:spacing w:before="27" w:line="235" w:lineRule="auto"/>
              <w:ind w:left="70"/>
              <w:rPr>
                <w:rFonts w:ascii="Arial" w:hAnsi="Arial" w:cs="Arial"/>
                <w:sz w:val="24"/>
                <w:szCs w:val="24"/>
              </w:rPr>
            </w:pPr>
            <w:r w:rsidRPr="00654918">
              <w:rPr>
                <w:rFonts w:ascii="Arial" w:hAnsi="Arial" w:cs="Arial"/>
                <w:color w:val="231F20"/>
                <w:sz w:val="24"/>
                <w:szCs w:val="24"/>
              </w:rPr>
              <w:t>Sustainability and suggested next steps:</w:t>
            </w:r>
          </w:p>
        </w:tc>
      </w:tr>
      <w:tr w:rsidR="00AA7B16" w:rsidRPr="00654918" w:rsidTr="006F27F3">
        <w:trPr>
          <w:trHeight w:val="547"/>
        </w:trPr>
        <w:tc>
          <w:tcPr>
            <w:tcW w:w="3261" w:type="dxa"/>
            <w:tcBorders>
              <w:bottom w:val="single" w:sz="12" w:space="0" w:color="231F20"/>
            </w:tcBorders>
          </w:tcPr>
          <w:p w:rsidR="00E56D60" w:rsidRPr="005B4AC2" w:rsidRDefault="00E56D60" w:rsidP="00E56D60">
            <w:pPr>
              <w:pStyle w:val="TableParagraph"/>
              <w:ind w:left="780"/>
              <w:rPr>
                <w:rFonts w:ascii="Arial" w:hAnsi="Arial" w:cs="Arial"/>
                <w:sz w:val="20"/>
                <w:szCs w:val="20"/>
              </w:rPr>
            </w:pPr>
          </w:p>
          <w:p w:rsidR="00A44123" w:rsidRPr="005B4AC2" w:rsidRDefault="00A44123" w:rsidP="007A4BD4">
            <w:pPr>
              <w:pStyle w:val="TableParagraph"/>
              <w:numPr>
                <w:ilvl w:val="0"/>
                <w:numId w:val="1"/>
              </w:numPr>
              <w:rPr>
                <w:rFonts w:ascii="Arial" w:hAnsi="Arial" w:cs="Arial"/>
                <w:sz w:val="20"/>
                <w:szCs w:val="20"/>
              </w:rPr>
            </w:pPr>
            <w:r w:rsidRPr="005B4AC2">
              <w:rPr>
                <w:rFonts w:ascii="Arial" w:hAnsi="Arial" w:cs="Arial"/>
                <w:sz w:val="20"/>
                <w:szCs w:val="20"/>
              </w:rPr>
              <w:t>Pupils should use their break and lunch times to take part in active physical activity</w:t>
            </w:r>
          </w:p>
          <w:p w:rsidR="00A44123" w:rsidRPr="005B4AC2" w:rsidRDefault="00A44123" w:rsidP="005F2FDA">
            <w:pPr>
              <w:pStyle w:val="TableParagraph"/>
              <w:numPr>
                <w:ilvl w:val="0"/>
                <w:numId w:val="1"/>
              </w:numPr>
              <w:rPr>
                <w:rFonts w:ascii="Arial" w:hAnsi="Arial" w:cs="Arial"/>
                <w:sz w:val="20"/>
                <w:szCs w:val="20"/>
              </w:rPr>
            </w:pPr>
            <w:r w:rsidRPr="005B4AC2">
              <w:rPr>
                <w:rFonts w:ascii="Arial" w:hAnsi="Arial" w:cs="Arial"/>
                <w:sz w:val="20"/>
                <w:szCs w:val="20"/>
              </w:rPr>
              <w:t>Pupils should to be able to regularly take part in a wide variety of different sports through clubs and groups</w:t>
            </w:r>
          </w:p>
          <w:p w:rsidR="00AA7B16" w:rsidRPr="005B4AC2" w:rsidRDefault="00AA7B16" w:rsidP="00E41530">
            <w:pPr>
              <w:pStyle w:val="TableParagraph"/>
              <w:ind w:left="780"/>
              <w:rPr>
                <w:rFonts w:ascii="Arial" w:hAnsi="Arial" w:cs="Arial"/>
                <w:sz w:val="20"/>
                <w:szCs w:val="20"/>
              </w:rPr>
            </w:pPr>
          </w:p>
        </w:tc>
        <w:tc>
          <w:tcPr>
            <w:tcW w:w="3544" w:type="dxa"/>
            <w:tcBorders>
              <w:bottom w:val="single" w:sz="12" w:space="0" w:color="231F20"/>
            </w:tcBorders>
          </w:tcPr>
          <w:p w:rsidR="00E41530" w:rsidRPr="005B4AC2" w:rsidRDefault="00E41530" w:rsidP="00E56D60">
            <w:pPr>
              <w:pStyle w:val="TableParagraph"/>
              <w:rPr>
                <w:rFonts w:ascii="Arial" w:hAnsi="Arial" w:cs="Arial"/>
                <w:sz w:val="20"/>
                <w:szCs w:val="20"/>
              </w:rPr>
            </w:pPr>
            <w:r w:rsidRPr="005B4AC2">
              <w:rPr>
                <w:rFonts w:ascii="Arial" w:hAnsi="Arial" w:cs="Arial"/>
                <w:sz w:val="20"/>
                <w:szCs w:val="20"/>
              </w:rPr>
              <w:t xml:space="preserve">Provide an experienced and qualified Sports Coach </w:t>
            </w:r>
            <w:r w:rsidR="00C44E6F">
              <w:rPr>
                <w:rFonts w:ascii="Arial" w:hAnsi="Arial" w:cs="Arial"/>
                <w:sz w:val="20"/>
                <w:szCs w:val="20"/>
              </w:rPr>
              <w:t xml:space="preserve">(What a Racket) </w:t>
            </w:r>
            <w:r w:rsidRPr="005B4AC2">
              <w:rPr>
                <w:rFonts w:ascii="Arial" w:hAnsi="Arial" w:cs="Arial"/>
                <w:sz w:val="20"/>
                <w:szCs w:val="20"/>
              </w:rPr>
              <w:t>at lunch time to deliver and organise high quality sports and games for the pupils:</w:t>
            </w:r>
          </w:p>
          <w:p w:rsidR="00E41530" w:rsidRPr="005B4AC2" w:rsidRDefault="00E41530" w:rsidP="00E56D60">
            <w:pPr>
              <w:pStyle w:val="TableParagraph"/>
              <w:rPr>
                <w:rFonts w:ascii="Arial" w:hAnsi="Arial" w:cs="Arial"/>
                <w:sz w:val="20"/>
                <w:szCs w:val="20"/>
              </w:rPr>
            </w:pPr>
          </w:p>
          <w:p w:rsidR="00E41530" w:rsidRPr="005B4AC2" w:rsidRDefault="00E41530" w:rsidP="00E41530">
            <w:pPr>
              <w:pStyle w:val="TableParagraph"/>
              <w:numPr>
                <w:ilvl w:val="0"/>
                <w:numId w:val="11"/>
              </w:numPr>
              <w:rPr>
                <w:rFonts w:ascii="Arial" w:hAnsi="Arial" w:cs="Arial"/>
                <w:sz w:val="20"/>
                <w:szCs w:val="20"/>
              </w:rPr>
            </w:pPr>
            <w:r w:rsidRPr="005B4AC2">
              <w:rPr>
                <w:rFonts w:ascii="Arial" w:hAnsi="Arial" w:cs="Arial"/>
                <w:sz w:val="20"/>
                <w:szCs w:val="20"/>
              </w:rPr>
              <w:t>Multi skills</w:t>
            </w:r>
          </w:p>
          <w:p w:rsidR="00E41530" w:rsidRPr="005B4AC2" w:rsidRDefault="00E41530" w:rsidP="00E41530">
            <w:pPr>
              <w:pStyle w:val="TableParagraph"/>
              <w:numPr>
                <w:ilvl w:val="0"/>
                <w:numId w:val="11"/>
              </w:numPr>
              <w:rPr>
                <w:rFonts w:ascii="Arial" w:hAnsi="Arial" w:cs="Arial"/>
                <w:sz w:val="20"/>
                <w:szCs w:val="20"/>
              </w:rPr>
            </w:pPr>
            <w:r w:rsidRPr="005B4AC2">
              <w:rPr>
                <w:rFonts w:ascii="Arial" w:hAnsi="Arial" w:cs="Arial"/>
                <w:sz w:val="20"/>
                <w:szCs w:val="20"/>
              </w:rPr>
              <w:t>Hockey</w:t>
            </w:r>
          </w:p>
          <w:p w:rsidR="00E41530" w:rsidRPr="005B4AC2" w:rsidRDefault="00E41530" w:rsidP="00E41530">
            <w:pPr>
              <w:pStyle w:val="TableParagraph"/>
              <w:numPr>
                <w:ilvl w:val="0"/>
                <w:numId w:val="11"/>
              </w:numPr>
              <w:rPr>
                <w:rFonts w:ascii="Arial" w:hAnsi="Arial" w:cs="Arial"/>
                <w:sz w:val="20"/>
                <w:szCs w:val="20"/>
              </w:rPr>
            </w:pPr>
            <w:r w:rsidRPr="005B4AC2">
              <w:rPr>
                <w:rFonts w:ascii="Arial" w:hAnsi="Arial" w:cs="Arial"/>
                <w:sz w:val="20"/>
                <w:szCs w:val="20"/>
              </w:rPr>
              <w:t>Football</w:t>
            </w:r>
          </w:p>
          <w:p w:rsidR="00E41530" w:rsidRPr="005B4AC2" w:rsidRDefault="00E41530" w:rsidP="00E41530">
            <w:pPr>
              <w:pStyle w:val="TableParagraph"/>
              <w:numPr>
                <w:ilvl w:val="0"/>
                <w:numId w:val="11"/>
              </w:numPr>
              <w:rPr>
                <w:rFonts w:ascii="Arial" w:hAnsi="Arial" w:cs="Arial"/>
                <w:sz w:val="20"/>
                <w:szCs w:val="20"/>
              </w:rPr>
            </w:pPr>
            <w:r w:rsidRPr="005B4AC2">
              <w:rPr>
                <w:rFonts w:ascii="Arial" w:hAnsi="Arial" w:cs="Arial"/>
                <w:sz w:val="20"/>
                <w:szCs w:val="20"/>
              </w:rPr>
              <w:t xml:space="preserve">Athletics </w:t>
            </w:r>
          </w:p>
          <w:p w:rsidR="00E41530" w:rsidRPr="005B4AC2" w:rsidRDefault="00E41530" w:rsidP="00E56D60">
            <w:pPr>
              <w:pStyle w:val="TableParagraph"/>
              <w:rPr>
                <w:rFonts w:ascii="Arial" w:hAnsi="Arial" w:cs="Arial"/>
                <w:sz w:val="20"/>
                <w:szCs w:val="20"/>
              </w:rPr>
            </w:pPr>
          </w:p>
          <w:p w:rsidR="00E41530" w:rsidRPr="005B4AC2" w:rsidRDefault="00E41530" w:rsidP="00E56D60">
            <w:pPr>
              <w:pStyle w:val="TableParagraph"/>
              <w:rPr>
                <w:rFonts w:ascii="Arial" w:hAnsi="Arial" w:cs="Arial"/>
                <w:sz w:val="20"/>
                <w:szCs w:val="20"/>
              </w:rPr>
            </w:pPr>
            <w:r w:rsidRPr="005B4AC2">
              <w:rPr>
                <w:rFonts w:ascii="Arial" w:hAnsi="Arial" w:cs="Arial"/>
                <w:sz w:val="20"/>
                <w:szCs w:val="20"/>
              </w:rPr>
              <w:t>Friday has been chosen as the coach</w:t>
            </w:r>
            <w:r w:rsidR="00C44E6F">
              <w:rPr>
                <w:rFonts w:ascii="Arial" w:hAnsi="Arial" w:cs="Arial"/>
                <w:sz w:val="20"/>
                <w:szCs w:val="20"/>
              </w:rPr>
              <w:t xml:space="preserve"> will a</w:t>
            </w:r>
            <w:r w:rsidRPr="005B4AC2">
              <w:rPr>
                <w:rFonts w:ascii="Arial" w:hAnsi="Arial" w:cs="Arial"/>
                <w:sz w:val="20"/>
                <w:szCs w:val="20"/>
              </w:rPr>
              <w:t xml:space="preserve">work with KS2 specifically to help develop sport values (respect and fairness). </w:t>
            </w:r>
          </w:p>
          <w:p w:rsidR="00A44123" w:rsidRPr="005B4AC2" w:rsidRDefault="00E41530" w:rsidP="00E56D60">
            <w:pPr>
              <w:pStyle w:val="TableParagraph"/>
              <w:rPr>
                <w:rFonts w:ascii="Arial" w:hAnsi="Arial" w:cs="Arial"/>
                <w:sz w:val="20"/>
                <w:szCs w:val="20"/>
              </w:rPr>
            </w:pPr>
            <w:r w:rsidRPr="005B4AC2">
              <w:rPr>
                <w:rFonts w:ascii="Arial" w:hAnsi="Arial" w:cs="Arial"/>
                <w:sz w:val="20"/>
                <w:szCs w:val="20"/>
              </w:rPr>
              <w:t xml:space="preserve">  </w:t>
            </w:r>
          </w:p>
          <w:p w:rsidR="005F2FDA" w:rsidRPr="005B4AC2" w:rsidRDefault="00A44123" w:rsidP="00E56D60">
            <w:pPr>
              <w:pStyle w:val="TableParagraph"/>
              <w:rPr>
                <w:rFonts w:ascii="Arial" w:hAnsi="Arial" w:cs="Arial"/>
                <w:sz w:val="20"/>
                <w:szCs w:val="20"/>
              </w:rPr>
            </w:pPr>
            <w:r w:rsidRPr="005B4AC2">
              <w:rPr>
                <w:rFonts w:ascii="Arial" w:hAnsi="Arial" w:cs="Arial"/>
                <w:sz w:val="20"/>
                <w:szCs w:val="20"/>
              </w:rPr>
              <w:t xml:space="preserve">Urban Kaos Dance company </w:t>
            </w:r>
            <w:r w:rsidR="00E41530" w:rsidRPr="005B4AC2">
              <w:rPr>
                <w:rFonts w:ascii="Arial" w:hAnsi="Arial" w:cs="Arial"/>
                <w:sz w:val="20"/>
                <w:szCs w:val="20"/>
              </w:rPr>
              <w:t xml:space="preserve">to provide an after school club on a Tuesday and Wednesday for children from KS1 – KS2. </w:t>
            </w:r>
            <w:r w:rsidRPr="005B4AC2">
              <w:rPr>
                <w:rFonts w:ascii="Arial" w:hAnsi="Arial" w:cs="Arial"/>
                <w:sz w:val="20"/>
                <w:szCs w:val="20"/>
              </w:rPr>
              <w:t xml:space="preserve"> </w:t>
            </w:r>
          </w:p>
          <w:p w:rsidR="00E56D60" w:rsidRPr="005B4AC2" w:rsidRDefault="00E56D60" w:rsidP="00E56D60">
            <w:pPr>
              <w:pStyle w:val="TableParagraph"/>
              <w:rPr>
                <w:rFonts w:ascii="Arial" w:hAnsi="Arial" w:cs="Arial"/>
                <w:sz w:val="20"/>
                <w:szCs w:val="20"/>
              </w:rPr>
            </w:pPr>
          </w:p>
          <w:p w:rsidR="00351AAE" w:rsidRPr="005B4AC2" w:rsidRDefault="00351AAE" w:rsidP="00E56D60">
            <w:pPr>
              <w:pStyle w:val="TableParagraph"/>
              <w:rPr>
                <w:rFonts w:ascii="Arial" w:hAnsi="Arial" w:cs="Arial"/>
                <w:sz w:val="20"/>
                <w:szCs w:val="20"/>
              </w:rPr>
            </w:pPr>
            <w:r w:rsidRPr="005B4AC2">
              <w:rPr>
                <w:rFonts w:ascii="Arial" w:hAnsi="Arial" w:cs="Arial"/>
                <w:sz w:val="20"/>
                <w:szCs w:val="20"/>
              </w:rPr>
              <w:t xml:space="preserve">OPAL implemented at lunchtime. </w:t>
            </w:r>
          </w:p>
          <w:p w:rsidR="00E56D60" w:rsidRPr="005B4AC2" w:rsidRDefault="00E56D60" w:rsidP="005F2FDA">
            <w:pPr>
              <w:pStyle w:val="TableParagraph"/>
              <w:rPr>
                <w:rFonts w:ascii="Arial" w:hAnsi="Arial" w:cs="Arial"/>
                <w:sz w:val="20"/>
                <w:szCs w:val="20"/>
              </w:rPr>
            </w:pPr>
          </w:p>
        </w:tc>
        <w:tc>
          <w:tcPr>
            <w:tcW w:w="1134" w:type="dxa"/>
            <w:tcBorders>
              <w:bottom w:val="single" w:sz="12" w:space="0" w:color="231F20"/>
            </w:tcBorders>
          </w:tcPr>
          <w:p w:rsidR="00E56D60" w:rsidRDefault="001700AA" w:rsidP="001700AA">
            <w:pPr>
              <w:rPr>
                <w:rFonts w:ascii="Arial" w:hAnsi="Arial" w:cs="Arial"/>
                <w:sz w:val="20"/>
                <w:szCs w:val="20"/>
              </w:rPr>
            </w:pPr>
            <w:r>
              <w:rPr>
                <w:rFonts w:ascii="Arial" w:hAnsi="Arial" w:cs="Arial"/>
                <w:sz w:val="20"/>
                <w:szCs w:val="20"/>
              </w:rPr>
              <w:t>What a Racket:</w:t>
            </w:r>
          </w:p>
          <w:p w:rsidR="001700AA" w:rsidRDefault="001700AA" w:rsidP="001700AA">
            <w:pPr>
              <w:rPr>
                <w:rFonts w:ascii="Arial" w:hAnsi="Arial" w:cs="Arial"/>
                <w:sz w:val="20"/>
                <w:szCs w:val="20"/>
              </w:rPr>
            </w:pPr>
            <w:r>
              <w:rPr>
                <w:rFonts w:ascii="Arial" w:hAnsi="Arial" w:cs="Arial"/>
                <w:sz w:val="20"/>
                <w:szCs w:val="20"/>
              </w:rPr>
              <w:t>£6990</w:t>
            </w:r>
          </w:p>
          <w:p w:rsidR="001700AA" w:rsidRDefault="001700AA" w:rsidP="001700AA">
            <w:pPr>
              <w:rPr>
                <w:rFonts w:ascii="Arial" w:hAnsi="Arial" w:cs="Arial"/>
                <w:sz w:val="20"/>
                <w:szCs w:val="20"/>
              </w:rPr>
            </w:pPr>
          </w:p>
          <w:p w:rsidR="001700AA" w:rsidRDefault="001700AA" w:rsidP="001700AA">
            <w:pPr>
              <w:rPr>
                <w:rFonts w:ascii="Arial" w:hAnsi="Arial" w:cs="Arial"/>
                <w:sz w:val="20"/>
                <w:szCs w:val="20"/>
              </w:rPr>
            </w:pPr>
            <w:r>
              <w:rPr>
                <w:rFonts w:ascii="Arial" w:hAnsi="Arial" w:cs="Arial"/>
                <w:sz w:val="20"/>
                <w:szCs w:val="20"/>
              </w:rPr>
              <w:t>Dance:</w:t>
            </w:r>
          </w:p>
          <w:p w:rsidR="001700AA" w:rsidRDefault="001700AA" w:rsidP="001700AA">
            <w:pPr>
              <w:rPr>
                <w:rFonts w:ascii="Arial" w:hAnsi="Arial" w:cs="Arial"/>
                <w:sz w:val="20"/>
                <w:szCs w:val="20"/>
              </w:rPr>
            </w:pPr>
            <w:r>
              <w:rPr>
                <w:rFonts w:ascii="Arial" w:hAnsi="Arial" w:cs="Arial"/>
                <w:sz w:val="20"/>
                <w:szCs w:val="20"/>
              </w:rPr>
              <w:t>£880</w:t>
            </w:r>
          </w:p>
          <w:p w:rsidR="008A296F" w:rsidRDefault="008A296F" w:rsidP="001700AA">
            <w:pPr>
              <w:rPr>
                <w:rFonts w:ascii="Arial" w:hAnsi="Arial" w:cs="Arial"/>
                <w:sz w:val="20"/>
                <w:szCs w:val="20"/>
              </w:rPr>
            </w:pPr>
          </w:p>
          <w:p w:rsidR="008A296F" w:rsidRDefault="008A296F" w:rsidP="001700AA">
            <w:pPr>
              <w:rPr>
                <w:rFonts w:ascii="Arial" w:hAnsi="Arial" w:cs="Arial"/>
                <w:sz w:val="20"/>
                <w:szCs w:val="20"/>
              </w:rPr>
            </w:pPr>
            <w:r>
              <w:rPr>
                <w:rFonts w:ascii="Arial" w:hAnsi="Arial" w:cs="Arial"/>
                <w:sz w:val="20"/>
                <w:szCs w:val="20"/>
              </w:rPr>
              <w:t>Payment made to CommandoJoes:</w:t>
            </w:r>
          </w:p>
          <w:p w:rsidR="008A296F" w:rsidRDefault="008A296F" w:rsidP="001700AA">
            <w:pPr>
              <w:rPr>
                <w:rFonts w:ascii="Arial" w:hAnsi="Arial" w:cs="Arial"/>
                <w:sz w:val="20"/>
                <w:szCs w:val="20"/>
              </w:rPr>
            </w:pPr>
            <w:r>
              <w:rPr>
                <w:rFonts w:ascii="Arial" w:hAnsi="Arial" w:cs="Arial"/>
                <w:sz w:val="20"/>
                <w:szCs w:val="20"/>
              </w:rPr>
              <w:t>£375</w:t>
            </w:r>
          </w:p>
          <w:p w:rsidR="002C6465" w:rsidRDefault="002C6465" w:rsidP="001700AA">
            <w:pPr>
              <w:rPr>
                <w:rFonts w:ascii="Arial" w:hAnsi="Arial" w:cs="Arial"/>
                <w:sz w:val="20"/>
                <w:szCs w:val="20"/>
              </w:rPr>
            </w:pPr>
          </w:p>
          <w:p w:rsidR="002C6465" w:rsidRDefault="002C6465" w:rsidP="001700AA">
            <w:pPr>
              <w:rPr>
                <w:rFonts w:ascii="Arial" w:hAnsi="Arial" w:cs="Arial"/>
                <w:sz w:val="20"/>
                <w:szCs w:val="20"/>
              </w:rPr>
            </w:pPr>
          </w:p>
          <w:p w:rsidR="002C6465" w:rsidRDefault="002C6465" w:rsidP="001700AA">
            <w:pPr>
              <w:rPr>
                <w:rFonts w:ascii="Arial" w:hAnsi="Arial" w:cs="Arial"/>
                <w:sz w:val="20"/>
                <w:szCs w:val="20"/>
              </w:rPr>
            </w:pPr>
            <w:r>
              <w:rPr>
                <w:rFonts w:ascii="Arial" w:hAnsi="Arial" w:cs="Arial"/>
                <w:sz w:val="20"/>
                <w:szCs w:val="20"/>
              </w:rPr>
              <w:t>OPAL:</w:t>
            </w:r>
          </w:p>
          <w:p w:rsidR="002C6465" w:rsidRDefault="002C6465" w:rsidP="001700AA">
            <w:pPr>
              <w:rPr>
                <w:rFonts w:ascii="Arial" w:hAnsi="Arial" w:cs="Arial"/>
                <w:sz w:val="20"/>
                <w:szCs w:val="20"/>
              </w:rPr>
            </w:pPr>
            <w:r>
              <w:rPr>
                <w:rFonts w:ascii="Arial" w:hAnsi="Arial" w:cs="Arial"/>
                <w:sz w:val="20"/>
                <w:szCs w:val="20"/>
              </w:rPr>
              <w:t>£2375</w:t>
            </w:r>
          </w:p>
          <w:p w:rsidR="008A296F" w:rsidRPr="005B4AC2" w:rsidRDefault="008A296F" w:rsidP="001700AA">
            <w:pPr>
              <w:rPr>
                <w:rFonts w:ascii="Arial" w:hAnsi="Arial" w:cs="Arial"/>
                <w:sz w:val="20"/>
                <w:szCs w:val="20"/>
              </w:rPr>
            </w:pPr>
            <w:r>
              <w:rPr>
                <w:rFonts w:ascii="Arial" w:hAnsi="Arial" w:cs="Arial"/>
                <w:sz w:val="20"/>
                <w:szCs w:val="20"/>
              </w:rPr>
              <w:t xml:space="preserve"> </w:t>
            </w:r>
          </w:p>
          <w:p w:rsidR="00AA7B16" w:rsidRPr="005B4AC2" w:rsidRDefault="00AA7B16" w:rsidP="007A4BD4">
            <w:pPr>
              <w:pStyle w:val="TableParagraph"/>
              <w:rPr>
                <w:rFonts w:ascii="Arial" w:hAnsi="Arial" w:cs="Arial"/>
                <w:sz w:val="20"/>
                <w:szCs w:val="20"/>
              </w:rPr>
            </w:pPr>
          </w:p>
          <w:p w:rsidR="00E56D60" w:rsidRPr="005B4AC2" w:rsidRDefault="00E56D60" w:rsidP="007A4BD4">
            <w:pPr>
              <w:pStyle w:val="TableParagraph"/>
              <w:rPr>
                <w:rFonts w:ascii="Arial" w:hAnsi="Arial" w:cs="Arial"/>
                <w:sz w:val="20"/>
                <w:szCs w:val="20"/>
              </w:rPr>
            </w:pPr>
          </w:p>
          <w:p w:rsidR="00E56D60" w:rsidRPr="005B4AC2" w:rsidRDefault="00E56D60" w:rsidP="007A4BD4">
            <w:pPr>
              <w:pStyle w:val="TableParagraph"/>
              <w:rPr>
                <w:rFonts w:ascii="Arial" w:hAnsi="Arial" w:cs="Arial"/>
                <w:sz w:val="20"/>
                <w:szCs w:val="20"/>
              </w:rPr>
            </w:pPr>
          </w:p>
          <w:p w:rsidR="00E56D60" w:rsidRPr="005B4AC2" w:rsidRDefault="00E56D60" w:rsidP="007A4BD4">
            <w:pPr>
              <w:pStyle w:val="TableParagraph"/>
              <w:rPr>
                <w:rFonts w:ascii="Arial" w:hAnsi="Arial" w:cs="Arial"/>
                <w:sz w:val="20"/>
                <w:szCs w:val="20"/>
              </w:rPr>
            </w:pPr>
          </w:p>
          <w:p w:rsidR="00E56D60" w:rsidRPr="005B4AC2" w:rsidRDefault="00E56D60" w:rsidP="007A4BD4">
            <w:pPr>
              <w:pStyle w:val="TableParagraph"/>
              <w:rPr>
                <w:rFonts w:ascii="Arial" w:hAnsi="Arial" w:cs="Arial"/>
                <w:sz w:val="20"/>
                <w:szCs w:val="20"/>
              </w:rPr>
            </w:pPr>
          </w:p>
          <w:p w:rsidR="00E56D60" w:rsidRPr="005B4AC2" w:rsidRDefault="00E56D60" w:rsidP="007A4BD4">
            <w:pPr>
              <w:pStyle w:val="TableParagraph"/>
              <w:rPr>
                <w:rFonts w:ascii="Arial" w:hAnsi="Arial" w:cs="Arial"/>
                <w:sz w:val="20"/>
                <w:szCs w:val="20"/>
              </w:rPr>
            </w:pPr>
          </w:p>
          <w:p w:rsidR="00E56D60" w:rsidRPr="005B4AC2" w:rsidRDefault="00E56D60" w:rsidP="007A4BD4">
            <w:pPr>
              <w:pStyle w:val="TableParagraph"/>
              <w:rPr>
                <w:rFonts w:ascii="Arial" w:hAnsi="Arial" w:cs="Arial"/>
                <w:sz w:val="20"/>
                <w:szCs w:val="20"/>
              </w:rPr>
            </w:pPr>
          </w:p>
          <w:p w:rsidR="00E56D60" w:rsidRPr="005B4AC2" w:rsidRDefault="00E56D60" w:rsidP="007A4BD4">
            <w:pPr>
              <w:pStyle w:val="TableParagraph"/>
              <w:rPr>
                <w:rFonts w:ascii="Arial" w:hAnsi="Arial" w:cs="Arial"/>
                <w:sz w:val="20"/>
                <w:szCs w:val="20"/>
              </w:rPr>
            </w:pPr>
          </w:p>
          <w:p w:rsidR="00E56D60" w:rsidRPr="005B4AC2" w:rsidRDefault="00E56D60" w:rsidP="007A4BD4">
            <w:pPr>
              <w:pStyle w:val="TableParagraph"/>
              <w:rPr>
                <w:rFonts w:ascii="Arial" w:hAnsi="Arial" w:cs="Arial"/>
                <w:sz w:val="20"/>
                <w:szCs w:val="20"/>
              </w:rPr>
            </w:pPr>
          </w:p>
          <w:p w:rsidR="00E56D60" w:rsidRPr="005B4AC2" w:rsidRDefault="00E56D60" w:rsidP="005F2FDA">
            <w:pPr>
              <w:pStyle w:val="TableParagraph"/>
              <w:rPr>
                <w:rFonts w:ascii="Arial" w:hAnsi="Arial" w:cs="Arial"/>
                <w:sz w:val="20"/>
                <w:szCs w:val="20"/>
              </w:rPr>
            </w:pPr>
          </w:p>
        </w:tc>
        <w:tc>
          <w:tcPr>
            <w:tcW w:w="3827" w:type="dxa"/>
            <w:tcBorders>
              <w:bottom w:val="single" w:sz="12" w:space="0" w:color="231F20"/>
            </w:tcBorders>
          </w:tcPr>
          <w:p w:rsidR="005F2FDA" w:rsidRPr="005B4AC2" w:rsidRDefault="00E41530" w:rsidP="00574010">
            <w:pPr>
              <w:pStyle w:val="Default"/>
              <w:spacing w:after="20"/>
              <w:rPr>
                <w:sz w:val="20"/>
                <w:szCs w:val="20"/>
              </w:rPr>
            </w:pPr>
            <w:r w:rsidRPr="005B4AC2">
              <w:rPr>
                <w:sz w:val="20"/>
                <w:szCs w:val="20"/>
              </w:rPr>
              <w:lastRenderedPageBreak/>
              <w:t>The wide range of clubs means that a much higher proportion of children are taking part in additional sport through school sport clubs.</w:t>
            </w:r>
          </w:p>
          <w:p w:rsidR="00E41530" w:rsidRPr="005B4AC2" w:rsidRDefault="00E41530" w:rsidP="00574010">
            <w:pPr>
              <w:pStyle w:val="Default"/>
              <w:spacing w:after="20"/>
              <w:rPr>
                <w:color w:val="auto"/>
                <w:sz w:val="20"/>
                <w:szCs w:val="20"/>
              </w:rPr>
            </w:pPr>
          </w:p>
          <w:p w:rsidR="00351AAE" w:rsidRPr="005B4AC2" w:rsidRDefault="00574010" w:rsidP="00574010">
            <w:pPr>
              <w:pStyle w:val="Default"/>
              <w:spacing w:after="20"/>
              <w:rPr>
                <w:color w:val="auto"/>
                <w:sz w:val="20"/>
                <w:szCs w:val="20"/>
              </w:rPr>
            </w:pPr>
            <w:r w:rsidRPr="005B4AC2">
              <w:rPr>
                <w:color w:val="auto"/>
                <w:sz w:val="20"/>
                <w:szCs w:val="20"/>
              </w:rPr>
              <w:t>A wider variety of sport activities have been introduced to engage children and to broaden their understanding of diffe</w:t>
            </w:r>
            <w:r w:rsidR="00E41530" w:rsidRPr="005B4AC2">
              <w:rPr>
                <w:color w:val="auto"/>
                <w:sz w:val="20"/>
                <w:szCs w:val="20"/>
              </w:rPr>
              <w:t xml:space="preserve">rent sports at </w:t>
            </w:r>
            <w:r w:rsidR="00351AAE" w:rsidRPr="005B4AC2">
              <w:rPr>
                <w:color w:val="auto"/>
                <w:sz w:val="20"/>
                <w:szCs w:val="20"/>
              </w:rPr>
              <w:t>lunchtime</w:t>
            </w:r>
            <w:r w:rsidRPr="005B4AC2">
              <w:rPr>
                <w:color w:val="auto"/>
                <w:sz w:val="20"/>
                <w:szCs w:val="20"/>
              </w:rPr>
              <w:t xml:space="preserve"> and after school clubs. </w:t>
            </w:r>
          </w:p>
          <w:p w:rsidR="00351AAE" w:rsidRPr="005B4AC2" w:rsidRDefault="00351AAE" w:rsidP="00574010">
            <w:pPr>
              <w:pStyle w:val="Default"/>
              <w:spacing w:after="20"/>
              <w:rPr>
                <w:color w:val="auto"/>
                <w:sz w:val="20"/>
                <w:szCs w:val="20"/>
              </w:rPr>
            </w:pPr>
          </w:p>
          <w:p w:rsidR="00574010" w:rsidRPr="005B4AC2" w:rsidRDefault="00574010" w:rsidP="00574010">
            <w:pPr>
              <w:pStyle w:val="Default"/>
              <w:spacing w:after="20"/>
              <w:rPr>
                <w:color w:val="auto"/>
                <w:sz w:val="20"/>
                <w:szCs w:val="20"/>
              </w:rPr>
            </w:pPr>
            <w:r w:rsidRPr="005B4AC2">
              <w:rPr>
                <w:color w:val="auto"/>
                <w:sz w:val="20"/>
                <w:szCs w:val="20"/>
              </w:rPr>
              <w:t>Whilst after school clubs are open to all children, some pupil premium children (many of which have limited experiences, behavioural difficulties or are talented in sport) are targeted by staff and encouraged to attend after school clubs.</w:t>
            </w:r>
          </w:p>
          <w:p w:rsidR="00351AAE" w:rsidRPr="005B4AC2" w:rsidRDefault="00351AAE" w:rsidP="00574010">
            <w:pPr>
              <w:pStyle w:val="Default"/>
              <w:spacing w:after="20"/>
              <w:rPr>
                <w:color w:val="auto"/>
                <w:sz w:val="20"/>
                <w:szCs w:val="20"/>
              </w:rPr>
            </w:pPr>
          </w:p>
          <w:p w:rsidR="00351AAE" w:rsidRPr="005B4AC2" w:rsidRDefault="00351AAE" w:rsidP="00574010">
            <w:pPr>
              <w:pStyle w:val="Default"/>
              <w:spacing w:after="20"/>
              <w:rPr>
                <w:color w:val="auto"/>
                <w:sz w:val="20"/>
                <w:szCs w:val="20"/>
              </w:rPr>
            </w:pPr>
            <w:r w:rsidRPr="005B4AC2">
              <w:rPr>
                <w:sz w:val="20"/>
                <w:szCs w:val="20"/>
              </w:rPr>
              <w:t xml:space="preserve">Anecdotal evidence suggests that more pupils are taking part in active physical activity during lunch time. </w:t>
            </w:r>
          </w:p>
          <w:p w:rsidR="00574010" w:rsidRPr="005B4AC2" w:rsidRDefault="00574010" w:rsidP="00574010">
            <w:pPr>
              <w:pStyle w:val="Default"/>
              <w:spacing w:after="20"/>
              <w:rPr>
                <w:color w:val="auto"/>
                <w:sz w:val="20"/>
                <w:szCs w:val="20"/>
              </w:rPr>
            </w:pPr>
          </w:p>
          <w:p w:rsidR="00574010" w:rsidRDefault="00574010" w:rsidP="00574010">
            <w:pPr>
              <w:pStyle w:val="Default"/>
              <w:spacing w:after="20"/>
              <w:rPr>
                <w:color w:val="auto"/>
                <w:sz w:val="20"/>
                <w:szCs w:val="20"/>
              </w:rPr>
            </w:pPr>
            <w:r w:rsidRPr="005B4AC2">
              <w:rPr>
                <w:color w:val="auto"/>
                <w:sz w:val="20"/>
                <w:szCs w:val="20"/>
              </w:rPr>
              <w:t xml:space="preserve">The Rising Stars P.E curriculum we have bought into has a range of healthy living and lifestyle lessons for children of all ages. </w:t>
            </w:r>
          </w:p>
          <w:p w:rsidR="005B4AC2" w:rsidRDefault="005B4AC2" w:rsidP="00574010">
            <w:pPr>
              <w:pStyle w:val="Default"/>
              <w:spacing w:after="20"/>
              <w:rPr>
                <w:color w:val="auto"/>
                <w:sz w:val="20"/>
                <w:szCs w:val="20"/>
              </w:rPr>
            </w:pPr>
          </w:p>
          <w:p w:rsidR="005B4AC2" w:rsidRDefault="005B4AC2" w:rsidP="00574010">
            <w:pPr>
              <w:pStyle w:val="Default"/>
              <w:spacing w:after="20"/>
              <w:rPr>
                <w:color w:val="auto"/>
                <w:sz w:val="20"/>
                <w:szCs w:val="20"/>
              </w:rPr>
            </w:pPr>
          </w:p>
          <w:p w:rsidR="005B4AC2" w:rsidRDefault="005B4AC2" w:rsidP="00574010">
            <w:pPr>
              <w:pStyle w:val="Default"/>
              <w:spacing w:after="20"/>
              <w:rPr>
                <w:color w:val="auto"/>
                <w:sz w:val="20"/>
                <w:szCs w:val="20"/>
              </w:rPr>
            </w:pPr>
          </w:p>
          <w:p w:rsidR="005B4AC2" w:rsidRDefault="005B4AC2" w:rsidP="00574010">
            <w:pPr>
              <w:pStyle w:val="Default"/>
              <w:spacing w:after="20"/>
              <w:rPr>
                <w:color w:val="auto"/>
                <w:sz w:val="20"/>
                <w:szCs w:val="20"/>
              </w:rPr>
            </w:pPr>
          </w:p>
          <w:p w:rsidR="005B4AC2" w:rsidRDefault="005B4AC2" w:rsidP="00574010">
            <w:pPr>
              <w:pStyle w:val="Default"/>
              <w:spacing w:after="20"/>
              <w:rPr>
                <w:color w:val="auto"/>
                <w:sz w:val="20"/>
                <w:szCs w:val="20"/>
              </w:rPr>
            </w:pPr>
          </w:p>
          <w:p w:rsidR="005B4AC2" w:rsidRPr="005B4AC2" w:rsidRDefault="005B4AC2" w:rsidP="00574010">
            <w:pPr>
              <w:pStyle w:val="Default"/>
              <w:spacing w:after="20"/>
              <w:rPr>
                <w:color w:val="auto"/>
                <w:sz w:val="20"/>
                <w:szCs w:val="20"/>
              </w:rPr>
            </w:pPr>
          </w:p>
          <w:p w:rsidR="00AA7B16" w:rsidRPr="005B4AC2" w:rsidRDefault="00AA7B16" w:rsidP="007A4BD4">
            <w:pPr>
              <w:pStyle w:val="TableParagraph"/>
              <w:rPr>
                <w:rFonts w:ascii="Arial" w:hAnsi="Arial" w:cs="Arial"/>
                <w:sz w:val="20"/>
                <w:szCs w:val="20"/>
              </w:rPr>
            </w:pPr>
          </w:p>
        </w:tc>
        <w:tc>
          <w:tcPr>
            <w:tcW w:w="3685" w:type="dxa"/>
            <w:tcBorders>
              <w:bottom w:val="single" w:sz="12" w:space="0" w:color="231F20"/>
            </w:tcBorders>
          </w:tcPr>
          <w:p w:rsidR="00AA7B16" w:rsidRPr="005B4AC2" w:rsidRDefault="00AA7B16" w:rsidP="005F2FDA">
            <w:pPr>
              <w:pStyle w:val="TableParagraph"/>
              <w:rPr>
                <w:rFonts w:ascii="Arial" w:hAnsi="Arial" w:cs="Arial"/>
                <w:sz w:val="20"/>
                <w:szCs w:val="20"/>
              </w:rPr>
            </w:pPr>
          </w:p>
          <w:p w:rsidR="00351AAE" w:rsidRPr="005B4AC2" w:rsidRDefault="00351AAE" w:rsidP="00AF3D39">
            <w:pPr>
              <w:pStyle w:val="TableParagraph"/>
              <w:numPr>
                <w:ilvl w:val="0"/>
                <w:numId w:val="3"/>
              </w:numPr>
              <w:rPr>
                <w:rFonts w:ascii="Arial" w:hAnsi="Arial" w:cs="Arial"/>
                <w:sz w:val="20"/>
                <w:szCs w:val="20"/>
              </w:rPr>
            </w:pPr>
            <w:r w:rsidRPr="005B4AC2">
              <w:rPr>
                <w:rFonts w:ascii="Arial" w:hAnsi="Arial" w:cs="Arial"/>
                <w:sz w:val="20"/>
                <w:szCs w:val="20"/>
              </w:rPr>
              <w:t xml:space="preserve">Next year we are </w:t>
            </w:r>
            <w:r w:rsidR="00C44E6F">
              <w:rPr>
                <w:rFonts w:ascii="Arial" w:hAnsi="Arial" w:cs="Arial"/>
                <w:sz w:val="20"/>
                <w:szCs w:val="20"/>
              </w:rPr>
              <w:t>going to introduce Commando Joes.</w:t>
            </w:r>
          </w:p>
          <w:p w:rsidR="00351AAE" w:rsidRPr="005B4AC2" w:rsidRDefault="00351AAE" w:rsidP="00AF3D39">
            <w:pPr>
              <w:pStyle w:val="TableParagraph"/>
              <w:numPr>
                <w:ilvl w:val="0"/>
                <w:numId w:val="3"/>
              </w:numPr>
              <w:rPr>
                <w:rFonts w:ascii="Arial" w:hAnsi="Arial" w:cs="Arial"/>
                <w:sz w:val="20"/>
                <w:szCs w:val="20"/>
              </w:rPr>
            </w:pPr>
            <w:r w:rsidRPr="005B4AC2">
              <w:rPr>
                <w:rFonts w:ascii="Arial" w:hAnsi="Arial" w:cs="Arial"/>
                <w:sz w:val="20"/>
                <w:szCs w:val="20"/>
              </w:rPr>
              <w:t>Continue to have Young Leaders (through the Stockton Schools Sports Partnership) thus reducing cost and reliance on staff.</w:t>
            </w:r>
          </w:p>
          <w:p w:rsidR="00351AAE" w:rsidRPr="005B4AC2" w:rsidRDefault="00351AAE" w:rsidP="00AF3D39">
            <w:pPr>
              <w:pStyle w:val="TableParagraph"/>
              <w:numPr>
                <w:ilvl w:val="0"/>
                <w:numId w:val="3"/>
              </w:numPr>
              <w:rPr>
                <w:rFonts w:ascii="Arial" w:hAnsi="Arial" w:cs="Arial"/>
                <w:sz w:val="20"/>
                <w:szCs w:val="20"/>
              </w:rPr>
            </w:pPr>
            <w:r w:rsidRPr="005B4AC2">
              <w:rPr>
                <w:rFonts w:ascii="Arial" w:hAnsi="Arial" w:cs="Arial"/>
                <w:sz w:val="20"/>
                <w:szCs w:val="20"/>
              </w:rPr>
              <w:t>We w</w:t>
            </w:r>
            <w:r w:rsidR="0068356F" w:rsidRPr="005B4AC2">
              <w:rPr>
                <w:rFonts w:ascii="Arial" w:hAnsi="Arial" w:cs="Arial"/>
                <w:sz w:val="20"/>
                <w:szCs w:val="20"/>
              </w:rPr>
              <w:t>ill continue to use What a Racket</w:t>
            </w:r>
            <w:r w:rsidRPr="005B4AC2">
              <w:rPr>
                <w:rFonts w:ascii="Arial" w:hAnsi="Arial" w:cs="Arial"/>
                <w:sz w:val="20"/>
                <w:szCs w:val="20"/>
              </w:rPr>
              <w:t xml:space="preserve"> Sport Coaching in 22-23</w:t>
            </w:r>
          </w:p>
          <w:p w:rsidR="0068356F" w:rsidRPr="005B4AC2" w:rsidRDefault="0068356F" w:rsidP="00AF3D39">
            <w:pPr>
              <w:pStyle w:val="TableParagraph"/>
              <w:numPr>
                <w:ilvl w:val="0"/>
                <w:numId w:val="3"/>
              </w:numPr>
              <w:rPr>
                <w:rFonts w:ascii="Arial" w:hAnsi="Arial" w:cs="Arial"/>
                <w:sz w:val="20"/>
                <w:szCs w:val="20"/>
              </w:rPr>
            </w:pPr>
            <w:r w:rsidRPr="005B4AC2">
              <w:rPr>
                <w:rFonts w:ascii="Arial" w:hAnsi="Arial" w:cs="Arial"/>
                <w:sz w:val="20"/>
                <w:szCs w:val="20"/>
              </w:rPr>
              <w:t xml:space="preserve">We will continue to use Urban Dance Kaos in 22-23 and use the company to upskill staff in the teaching and delivering of dance across school. </w:t>
            </w:r>
          </w:p>
          <w:p w:rsidR="0068356F" w:rsidRPr="005B4AC2" w:rsidRDefault="0068356F" w:rsidP="00AF3D39">
            <w:pPr>
              <w:pStyle w:val="TableParagraph"/>
              <w:numPr>
                <w:ilvl w:val="0"/>
                <w:numId w:val="3"/>
              </w:numPr>
              <w:rPr>
                <w:rFonts w:ascii="Arial" w:hAnsi="Arial" w:cs="Arial"/>
                <w:sz w:val="20"/>
                <w:szCs w:val="20"/>
              </w:rPr>
            </w:pPr>
            <w:r w:rsidRPr="005B4AC2">
              <w:rPr>
                <w:rFonts w:ascii="Arial" w:hAnsi="Arial" w:cs="Arial"/>
                <w:sz w:val="20"/>
                <w:szCs w:val="20"/>
              </w:rPr>
              <w:t xml:space="preserve">Introduce the Daily Mile as part of our daily routine in 22-23. </w:t>
            </w:r>
          </w:p>
          <w:p w:rsidR="008F2D3D" w:rsidRPr="005B4AC2" w:rsidRDefault="008F2D3D" w:rsidP="008F2D3D">
            <w:pPr>
              <w:pStyle w:val="TableParagraph"/>
              <w:rPr>
                <w:rFonts w:ascii="Arial" w:hAnsi="Arial" w:cs="Arial"/>
                <w:sz w:val="20"/>
                <w:szCs w:val="20"/>
              </w:rPr>
            </w:pPr>
          </w:p>
          <w:p w:rsidR="008F2D3D" w:rsidRPr="005B4AC2" w:rsidRDefault="008F2D3D" w:rsidP="008F2D3D">
            <w:pPr>
              <w:pStyle w:val="TableParagraph"/>
              <w:rPr>
                <w:rFonts w:ascii="Arial" w:hAnsi="Arial" w:cs="Arial"/>
                <w:sz w:val="20"/>
                <w:szCs w:val="20"/>
              </w:rPr>
            </w:pPr>
          </w:p>
          <w:p w:rsidR="008F2D3D" w:rsidRPr="005B4AC2" w:rsidRDefault="008F2D3D" w:rsidP="008F2D3D">
            <w:pPr>
              <w:pStyle w:val="TableParagraph"/>
              <w:rPr>
                <w:rFonts w:ascii="Arial" w:hAnsi="Arial" w:cs="Arial"/>
                <w:sz w:val="20"/>
                <w:szCs w:val="20"/>
              </w:rPr>
            </w:pPr>
          </w:p>
          <w:p w:rsidR="008F2D3D" w:rsidRPr="005B4AC2" w:rsidRDefault="008F2D3D" w:rsidP="008F2D3D">
            <w:pPr>
              <w:pStyle w:val="TableParagraph"/>
              <w:rPr>
                <w:rFonts w:ascii="Arial" w:hAnsi="Arial" w:cs="Arial"/>
                <w:sz w:val="20"/>
                <w:szCs w:val="20"/>
              </w:rPr>
            </w:pPr>
          </w:p>
          <w:p w:rsidR="008F2D3D" w:rsidRPr="005B4AC2" w:rsidRDefault="008F2D3D" w:rsidP="008F2D3D">
            <w:pPr>
              <w:pStyle w:val="TableParagraph"/>
              <w:rPr>
                <w:rFonts w:ascii="Arial" w:hAnsi="Arial" w:cs="Arial"/>
                <w:sz w:val="20"/>
                <w:szCs w:val="20"/>
              </w:rPr>
            </w:pPr>
          </w:p>
          <w:p w:rsidR="008F2D3D" w:rsidRPr="005B4AC2" w:rsidRDefault="008F2D3D" w:rsidP="008F2D3D">
            <w:pPr>
              <w:pStyle w:val="TableParagraph"/>
              <w:rPr>
                <w:rFonts w:ascii="Arial" w:hAnsi="Arial" w:cs="Arial"/>
                <w:sz w:val="20"/>
                <w:szCs w:val="20"/>
              </w:rPr>
            </w:pPr>
          </w:p>
          <w:p w:rsidR="008F2D3D" w:rsidRPr="005B4AC2" w:rsidRDefault="008F2D3D" w:rsidP="008F2D3D">
            <w:pPr>
              <w:pStyle w:val="TableParagraph"/>
              <w:rPr>
                <w:rFonts w:ascii="Arial" w:hAnsi="Arial" w:cs="Arial"/>
                <w:sz w:val="20"/>
                <w:szCs w:val="20"/>
              </w:rPr>
            </w:pPr>
          </w:p>
          <w:p w:rsidR="008F2D3D" w:rsidRPr="005B4AC2" w:rsidRDefault="008F2D3D" w:rsidP="008F2D3D">
            <w:pPr>
              <w:pStyle w:val="TableParagraph"/>
              <w:rPr>
                <w:rFonts w:ascii="Arial" w:hAnsi="Arial" w:cs="Arial"/>
                <w:sz w:val="20"/>
                <w:szCs w:val="20"/>
              </w:rPr>
            </w:pPr>
          </w:p>
          <w:p w:rsidR="008F2D3D" w:rsidRPr="005B4AC2" w:rsidRDefault="008F2D3D" w:rsidP="008F2D3D">
            <w:pPr>
              <w:pStyle w:val="TableParagraph"/>
              <w:rPr>
                <w:rFonts w:ascii="Arial" w:hAnsi="Arial" w:cs="Arial"/>
                <w:sz w:val="20"/>
                <w:szCs w:val="20"/>
              </w:rPr>
            </w:pPr>
          </w:p>
          <w:p w:rsidR="008F2D3D" w:rsidRPr="005B4AC2" w:rsidRDefault="008F2D3D" w:rsidP="008F2D3D">
            <w:pPr>
              <w:pStyle w:val="TableParagraph"/>
              <w:rPr>
                <w:rFonts w:ascii="Arial" w:hAnsi="Arial" w:cs="Arial"/>
                <w:sz w:val="20"/>
                <w:szCs w:val="20"/>
              </w:rPr>
            </w:pPr>
          </w:p>
        </w:tc>
      </w:tr>
      <w:tr w:rsidR="00006D11" w:rsidRPr="00654918" w:rsidTr="00006D11">
        <w:trPr>
          <w:trHeight w:val="940"/>
        </w:trPr>
        <w:tc>
          <w:tcPr>
            <w:tcW w:w="11766" w:type="dxa"/>
            <w:gridSpan w:val="4"/>
            <w:tcBorders>
              <w:top w:val="single" w:sz="12" w:space="0" w:color="231F20"/>
            </w:tcBorders>
          </w:tcPr>
          <w:p w:rsidR="00006D11" w:rsidRPr="00654918" w:rsidRDefault="00006D11" w:rsidP="007A4BD4">
            <w:pPr>
              <w:pStyle w:val="TableParagraph"/>
              <w:spacing w:before="16"/>
              <w:ind w:left="70"/>
              <w:rPr>
                <w:rFonts w:ascii="Arial" w:hAnsi="Arial" w:cs="Arial"/>
                <w:sz w:val="24"/>
                <w:szCs w:val="24"/>
              </w:rPr>
            </w:pPr>
            <w:r w:rsidRPr="00654918">
              <w:rPr>
                <w:rFonts w:ascii="Arial" w:hAnsi="Arial" w:cs="Arial"/>
                <w:b/>
                <w:color w:val="0057A0"/>
                <w:sz w:val="24"/>
                <w:szCs w:val="24"/>
              </w:rPr>
              <w:t xml:space="preserve">Key indicator 2: </w:t>
            </w:r>
            <w:r w:rsidRPr="00654918">
              <w:rPr>
                <w:rFonts w:ascii="Arial" w:hAnsi="Arial" w:cs="Arial"/>
                <w:color w:val="0057A0"/>
                <w:sz w:val="24"/>
                <w:szCs w:val="24"/>
              </w:rPr>
              <w:t>The profile of PE and sport being raised across the school as a tool for whole school improvement</w:t>
            </w:r>
          </w:p>
        </w:tc>
        <w:tc>
          <w:tcPr>
            <w:tcW w:w="3685" w:type="dxa"/>
            <w:tcBorders>
              <w:top w:val="single" w:sz="12" w:space="0" w:color="231F20"/>
            </w:tcBorders>
          </w:tcPr>
          <w:p w:rsidR="00006D11" w:rsidRPr="00654918" w:rsidRDefault="006F27F3" w:rsidP="007A4BD4">
            <w:pPr>
              <w:pStyle w:val="TableParagraph"/>
              <w:spacing w:before="16" w:line="279" w:lineRule="exact"/>
              <w:ind w:left="38" w:right="94"/>
              <w:jc w:val="center"/>
              <w:rPr>
                <w:rFonts w:ascii="Arial" w:hAnsi="Arial" w:cs="Arial"/>
                <w:sz w:val="24"/>
                <w:szCs w:val="24"/>
              </w:rPr>
            </w:pPr>
            <w:r w:rsidRPr="00654918">
              <w:rPr>
                <w:rFonts w:ascii="Arial" w:hAnsi="Arial" w:cs="Arial"/>
                <w:b/>
                <w:noProof/>
                <w:color w:val="231F20"/>
                <w:sz w:val="24"/>
                <w:szCs w:val="24"/>
                <w:lang w:val="en-GB" w:eastAsia="en-GB"/>
              </w:rPr>
              <w:drawing>
                <wp:anchor distT="0" distB="0" distL="114300" distR="114300" simplePos="0" relativeHeight="251660288" behindDoc="0" locked="0" layoutInCell="1" allowOverlap="1" wp14:anchorId="39278168" wp14:editId="3B9C4BCC">
                  <wp:simplePos x="0" y="0"/>
                  <wp:positionH relativeFrom="column">
                    <wp:posOffset>770255</wp:posOffset>
                  </wp:positionH>
                  <wp:positionV relativeFrom="paragraph">
                    <wp:posOffset>-542290</wp:posOffset>
                  </wp:positionV>
                  <wp:extent cx="1068779" cy="10740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row Gate Primary Academy Logo Red Circ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8779" cy="1074097"/>
                          </a:xfrm>
                          <a:prstGeom prst="rect">
                            <a:avLst/>
                          </a:prstGeom>
                        </pic:spPr>
                      </pic:pic>
                    </a:graphicData>
                  </a:graphic>
                  <wp14:sizeRelH relativeFrom="page">
                    <wp14:pctWidth>0</wp14:pctWidth>
                  </wp14:sizeRelH>
                  <wp14:sizeRelV relativeFrom="page">
                    <wp14:pctHeight>0</wp14:pctHeight>
                  </wp14:sizeRelV>
                </wp:anchor>
              </w:drawing>
            </w:r>
          </w:p>
          <w:p w:rsidR="00006D11" w:rsidRPr="00654918" w:rsidRDefault="00006D11" w:rsidP="007A4BD4">
            <w:pPr>
              <w:pStyle w:val="TableParagraph"/>
              <w:spacing w:before="16" w:line="279" w:lineRule="exact"/>
              <w:ind w:left="38" w:right="94"/>
              <w:jc w:val="center"/>
              <w:rPr>
                <w:rFonts w:ascii="Arial" w:hAnsi="Arial" w:cs="Arial"/>
                <w:sz w:val="24"/>
                <w:szCs w:val="24"/>
              </w:rPr>
            </w:pPr>
          </w:p>
        </w:tc>
      </w:tr>
      <w:tr w:rsidR="00AA7B16" w:rsidRPr="00654918" w:rsidTr="00F278FC">
        <w:trPr>
          <w:trHeight w:val="600"/>
        </w:trPr>
        <w:tc>
          <w:tcPr>
            <w:tcW w:w="3261" w:type="dxa"/>
          </w:tcPr>
          <w:p w:rsidR="00AA7B16" w:rsidRPr="00654918" w:rsidRDefault="00AA7B16" w:rsidP="001B5722">
            <w:pPr>
              <w:pStyle w:val="TableParagraph"/>
              <w:spacing w:before="19" w:line="288" w:lineRule="exact"/>
              <w:ind w:left="70" w:right="102"/>
              <w:rPr>
                <w:rFonts w:ascii="Arial" w:hAnsi="Arial" w:cs="Arial"/>
                <w:sz w:val="24"/>
                <w:szCs w:val="24"/>
              </w:rPr>
            </w:pPr>
            <w:r w:rsidRPr="00654918">
              <w:rPr>
                <w:rFonts w:ascii="Arial" w:hAnsi="Arial" w:cs="Arial"/>
                <w:color w:val="231F20"/>
                <w:sz w:val="24"/>
                <w:szCs w:val="24"/>
              </w:rPr>
              <w:t xml:space="preserve">School focus </w:t>
            </w:r>
            <w:r w:rsidR="001B5722" w:rsidRPr="00654918">
              <w:rPr>
                <w:rFonts w:ascii="Arial" w:hAnsi="Arial" w:cs="Arial"/>
                <w:color w:val="231F20"/>
                <w:sz w:val="24"/>
                <w:szCs w:val="24"/>
              </w:rPr>
              <w:t>:</w:t>
            </w:r>
            <w:r w:rsidRPr="00654918">
              <w:rPr>
                <w:rFonts w:ascii="Arial" w:hAnsi="Arial" w:cs="Arial"/>
                <w:color w:val="231F20"/>
                <w:sz w:val="24"/>
                <w:szCs w:val="24"/>
              </w:rPr>
              <w:t xml:space="preserve"> </w:t>
            </w:r>
            <w:r w:rsidRPr="00654918">
              <w:rPr>
                <w:rFonts w:ascii="Arial" w:hAnsi="Arial" w:cs="Arial"/>
                <w:b/>
                <w:color w:val="231F20"/>
                <w:sz w:val="24"/>
                <w:szCs w:val="24"/>
              </w:rPr>
              <w:t>impact on pupils</w:t>
            </w:r>
            <w:r w:rsidRPr="00654918">
              <w:rPr>
                <w:rFonts w:ascii="Arial" w:hAnsi="Arial" w:cs="Arial"/>
                <w:color w:val="231F20"/>
                <w:sz w:val="24"/>
                <w:szCs w:val="24"/>
              </w:rPr>
              <w:t>:</w:t>
            </w:r>
          </w:p>
        </w:tc>
        <w:tc>
          <w:tcPr>
            <w:tcW w:w="3544" w:type="dxa"/>
          </w:tcPr>
          <w:p w:rsidR="00AA7B16" w:rsidRPr="00654918" w:rsidRDefault="00AA7B16" w:rsidP="007A4BD4">
            <w:pPr>
              <w:pStyle w:val="TableParagraph"/>
              <w:spacing w:before="21"/>
              <w:ind w:left="70"/>
              <w:rPr>
                <w:rFonts w:ascii="Arial" w:hAnsi="Arial" w:cs="Arial"/>
                <w:sz w:val="24"/>
                <w:szCs w:val="24"/>
              </w:rPr>
            </w:pPr>
            <w:r w:rsidRPr="00654918">
              <w:rPr>
                <w:rFonts w:ascii="Arial" w:hAnsi="Arial" w:cs="Arial"/>
                <w:color w:val="231F20"/>
                <w:sz w:val="24"/>
                <w:szCs w:val="24"/>
              </w:rPr>
              <w:t>Actions to achieve:</w:t>
            </w:r>
          </w:p>
        </w:tc>
        <w:tc>
          <w:tcPr>
            <w:tcW w:w="1134" w:type="dxa"/>
          </w:tcPr>
          <w:p w:rsidR="00AA7B16" w:rsidRPr="00654918" w:rsidRDefault="00AA7B16" w:rsidP="007A4BD4">
            <w:pPr>
              <w:pStyle w:val="TableParagraph"/>
              <w:spacing w:before="19" w:line="288" w:lineRule="exact"/>
              <w:ind w:left="70"/>
              <w:rPr>
                <w:rFonts w:ascii="Arial" w:hAnsi="Arial" w:cs="Arial"/>
                <w:sz w:val="24"/>
                <w:szCs w:val="24"/>
              </w:rPr>
            </w:pPr>
            <w:r w:rsidRPr="00654918">
              <w:rPr>
                <w:rFonts w:ascii="Arial" w:hAnsi="Arial" w:cs="Arial"/>
                <w:color w:val="231F20"/>
                <w:sz w:val="24"/>
                <w:szCs w:val="24"/>
              </w:rPr>
              <w:t>Funding allocated:</w:t>
            </w:r>
          </w:p>
        </w:tc>
        <w:tc>
          <w:tcPr>
            <w:tcW w:w="3827" w:type="dxa"/>
          </w:tcPr>
          <w:p w:rsidR="00AA7B16" w:rsidRPr="00654918" w:rsidRDefault="00AA7B16" w:rsidP="007A4BD4">
            <w:pPr>
              <w:pStyle w:val="TableParagraph"/>
              <w:spacing w:before="21"/>
              <w:ind w:left="70"/>
              <w:rPr>
                <w:rFonts w:ascii="Arial" w:hAnsi="Arial" w:cs="Arial"/>
                <w:sz w:val="24"/>
                <w:szCs w:val="24"/>
              </w:rPr>
            </w:pPr>
            <w:r w:rsidRPr="00654918">
              <w:rPr>
                <w:rFonts w:ascii="Arial" w:hAnsi="Arial" w:cs="Arial"/>
                <w:color w:val="231F20"/>
                <w:sz w:val="24"/>
                <w:szCs w:val="24"/>
              </w:rPr>
              <w:t>Evidence and impact:</w:t>
            </w:r>
          </w:p>
        </w:tc>
        <w:tc>
          <w:tcPr>
            <w:tcW w:w="3685" w:type="dxa"/>
          </w:tcPr>
          <w:p w:rsidR="00AA7B16" w:rsidRPr="00654918" w:rsidRDefault="00AA7B16" w:rsidP="007A4BD4">
            <w:pPr>
              <w:pStyle w:val="TableParagraph"/>
              <w:spacing w:before="19" w:line="288" w:lineRule="exact"/>
              <w:ind w:left="70"/>
              <w:rPr>
                <w:rFonts w:ascii="Arial" w:hAnsi="Arial" w:cs="Arial"/>
                <w:sz w:val="24"/>
                <w:szCs w:val="24"/>
              </w:rPr>
            </w:pPr>
            <w:r w:rsidRPr="00654918">
              <w:rPr>
                <w:rFonts w:ascii="Arial" w:hAnsi="Arial" w:cs="Arial"/>
                <w:color w:val="231F20"/>
                <w:sz w:val="24"/>
                <w:szCs w:val="24"/>
              </w:rPr>
              <w:t>Sustainability and suggested next steps:</w:t>
            </w:r>
          </w:p>
        </w:tc>
      </w:tr>
      <w:tr w:rsidR="00AA7B16" w:rsidRPr="00654918" w:rsidTr="00F278FC">
        <w:trPr>
          <w:trHeight w:val="2920"/>
        </w:trPr>
        <w:tc>
          <w:tcPr>
            <w:tcW w:w="3261" w:type="dxa"/>
          </w:tcPr>
          <w:p w:rsidR="00E56D60" w:rsidRPr="009B6A09" w:rsidRDefault="00E56D60" w:rsidP="008F2D3D">
            <w:pPr>
              <w:pStyle w:val="TableParagraph"/>
              <w:rPr>
                <w:rFonts w:ascii="Arial" w:hAnsi="Arial" w:cs="Arial"/>
                <w:sz w:val="20"/>
                <w:szCs w:val="20"/>
              </w:rPr>
            </w:pPr>
          </w:p>
          <w:p w:rsidR="00AA7B16" w:rsidRPr="009B6A09" w:rsidRDefault="00AA7B16" w:rsidP="007A4BD4">
            <w:pPr>
              <w:pStyle w:val="TableParagraph"/>
              <w:numPr>
                <w:ilvl w:val="0"/>
                <w:numId w:val="2"/>
              </w:numPr>
              <w:rPr>
                <w:rFonts w:ascii="Arial" w:hAnsi="Arial" w:cs="Arial"/>
                <w:sz w:val="20"/>
                <w:szCs w:val="20"/>
              </w:rPr>
            </w:pPr>
            <w:r w:rsidRPr="009B6A09">
              <w:rPr>
                <w:rFonts w:ascii="Arial" w:hAnsi="Arial" w:cs="Arial"/>
                <w:sz w:val="20"/>
                <w:szCs w:val="20"/>
              </w:rPr>
              <w:t xml:space="preserve">Increased percentage of pupils take part in new </w:t>
            </w:r>
            <w:r w:rsidR="00113A07" w:rsidRPr="009B6A09">
              <w:rPr>
                <w:rFonts w:ascii="Arial" w:hAnsi="Arial" w:cs="Arial"/>
                <w:sz w:val="20"/>
                <w:szCs w:val="20"/>
              </w:rPr>
              <w:t>lunchtime</w:t>
            </w:r>
            <w:r w:rsidRPr="009B6A09">
              <w:rPr>
                <w:rFonts w:ascii="Arial" w:hAnsi="Arial" w:cs="Arial"/>
                <w:sz w:val="20"/>
                <w:szCs w:val="20"/>
              </w:rPr>
              <w:t xml:space="preserve"> and after school clubs.</w:t>
            </w:r>
          </w:p>
          <w:p w:rsidR="00AA7B16" w:rsidRPr="009B6A09" w:rsidRDefault="00AA7B16" w:rsidP="007A4BD4">
            <w:pPr>
              <w:pStyle w:val="TableParagraph"/>
              <w:numPr>
                <w:ilvl w:val="0"/>
                <w:numId w:val="2"/>
              </w:numPr>
              <w:rPr>
                <w:rFonts w:ascii="Arial" w:hAnsi="Arial" w:cs="Arial"/>
                <w:sz w:val="20"/>
                <w:szCs w:val="20"/>
              </w:rPr>
            </w:pPr>
            <w:r w:rsidRPr="009B6A09">
              <w:rPr>
                <w:rFonts w:ascii="Arial" w:hAnsi="Arial" w:cs="Arial"/>
                <w:sz w:val="20"/>
                <w:szCs w:val="20"/>
              </w:rPr>
              <w:t>Range of inter and intra</w:t>
            </w:r>
            <w:r w:rsidR="00113A07" w:rsidRPr="009B6A09">
              <w:rPr>
                <w:rFonts w:ascii="Arial" w:hAnsi="Arial" w:cs="Arial"/>
                <w:sz w:val="20"/>
                <w:szCs w:val="20"/>
              </w:rPr>
              <w:t xml:space="preserve"> </w:t>
            </w:r>
            <w:r w:rsidRPr="009B6A09">
              <w:rPr>
                <w:rFonts w:ascii="Arial" w:hAnsi="Arial" w:cs="Arial"/>
                <w:sz w:val="20"/>
                <w:szCs w:val="20"/>
              </w:rPr>
              <w:t>competitions</w:t>
            </w:r>
            <w:r w:rsidR="00113A07" w:rsidRPr="009B6A09">
              <w:rPr>
                <w:rFonts w:ascii="Arial" w:hAnsi="Arial" w:cs="Arial"/>
                <w:sz w:val="20"/>
                <w:szCs w:val="20"/>
              </w:rPr>
              <w:t>,</w:t>
            </w:r>
            <w:r w:rsidRPr="009B6A09">
              <w:rPr>
                <w:rFonts w:ascii="Arial" w:hAnsi="Arial" w:cs="Arial"/>
                <w:sz w:val="20"/>
                <w:szCs w:val="20"/>
              </w:rPr>
              <w:t xml:space="preserve"> such as football and sports day. </w:t>
            </w:r>
          </w:p>
          <w:p w:rsidR="00AA7B16" w:rsidRPr="009B6A09" w:rsidRDefault="005B4AC2" w:rsidP="007A4BD4">
            <w:pPr>
              <w:pStyle w:val="TableParagraph"/>
              <w:numPr>
                <w:ilvl w:val="0"/>
                <w:numId w:val="2"/>
              </w:numPr>
              <w:rPr>
                <w:rFonts w:ascii="Arial" w:hAnsi="Arial" w:cs="Arial"/>
                <w:sz w:val="20"/>
                <w:szCs w:val="20"/>
              </w:rPr>
            </w:pPr>
            <w:r w:rsidRPr="009B6A09">
              <w:rPr>
                <w:rFonts w:ascii="Arial" w:hAnsi="Arial" w:cs="Arial"/>
                <w:sz w:val="20"/>
                <w:szCs w:val="20"/>
              </w:rPr>
              <w:t>To raise the profile of PE across school and ensure the curriculum fully meets the requirements of the National Curriculum.</w:t>
            </w:r>
          </w:p>
        </w:tc>
        <w:tc>
          <w:tcPr>
            <w:tcW w:w="3544" w:type="dxa"/>
          </w:tcPr>
          <w:p w:rsidR="00212ED9" w:rsidRPr="009B6A09" w:rsidRDefault="00AA7B16" w:rsidP="00212ED9">
            <w:pPr>
              <w:pStyle w:val="TableParagraph"/>
              <w:rPr>
                <w:rFonts w:ascii="Arial" w:hAnsi="Arial" w:cs="Arial"/>
                <w:sz w:val="20"/>
                <w:szCs w:val="20"/>
              </w:rPr>
            </w:pPr>
            <w:r w:rsidRPr="009B6A09">
              <w:rPr>
                <w:rFonts w:ascii="Arial" w:hAnsi="Arial" w:cs="Arial"/>
                <w:sz w:val="20"/>
                <w:szCs w:val="20"/>
              </w:rPr>
              <w:t>Competiti</w:t>
            </w:r>
            <w:r w:rsidR="00212ED9" w:rsidRPr="009B6A09">
              <w:rPr>
                <w:rFonts w:ascii="Arial" w:hAnsi="Arial" w:cs="Arial"/>
                <w:sz w:val="20"/>
                <w:szCs w:val="20"/>
              </w:rPr>
              <w:t xml:space="preserve">on participation organised as part of the SSSP. </w:t>
            </w:r>
          </w:p>
          <w:p w:rsidR="00212ED9" w:rsidRPr="009B6A09" w:rsidRDefault="00212ED9" w:rsidP="00212ED9">
            <w:pPr>
              <w:pStyle w:val="TableParagraph"/>
              <w:rPr>
                <w:rFonts w:ascii="Arial" w:hAnsi="Arial" w:cs="Arial"/>
                <w:sz w:val="20"/>
                <w:szCs w:val="20"/>
              </w:rPr>
            </w:pPr>
          </w:p>
          <w:p w:rsidR="00AA7B16" w:rsidRPr="009B6A09" w:rsidRDefault="00AA7B16" w:rsidP="00212ED9">
            <w:pPr>
              <w:pStyle w:val="TableParagraph"/>
              <w:rPr>
                <w:rFonts w:ascii="Arial" w:hAnsi="Arial" w:cs="Arial"/>
                <w:sz w:val="20"/>
                <w:szCs w:val="20"/>
              </w:rPr>
            </w:pPr>
            <w:r w:rsidRPr="009B6A09">
              <w:rPr>
                <w:rFonts w:ascii="Arial" w:hAnsi="Arial" w:cs="Arial"/>
                <w:sz w:val="20"/>
                <w:szCs w:val="20"/>
              </w:rPr>
              <w:t>Competition certificates and</w:t>
            </w:r>
            <w:r w:rsidR="00113A07" w:rsidRPr="009B6A09">
              <w:rPr>
                <w:rFonts w:ascii="Arial" w:hAnsi="Arial" w:cs="Arial"/>
                <w:sz w:val="20"/>
                <w:szCs w:val="20"/>
              </w:rPr>
              <w:t xml:space="preserve"> medals pr</w:t>
            </w:r>
            <w:r w:rsidR="00212ED9" w:rsidRPr="009B6A09">
              <w:rPr>
                <w:rFonts w:ascii="Arial" w:hAnsi="Arial" w:cs="Arial"/>
                <w:sz w:val="20"/>
                <w:szCs w:val="20"/>
              </w:rPr>
              <w:t>esented in class and assemblies.</w:t>
            </w:r>
          </w:p>
          <w:p w:rsidR="00212ED9" w:rsidRPr="009B6A09" w:rsidRDefault="00212ED9" w:rsidP="00212ED9">
            <w:pPr>
              <w:pStyle w:val="TableParagraph"/>
              <w:rPr>
                <w:rFonts w:ascii="Arial" w:hAnsi="Arial" w:cs="Arial"/>
                <w:sz w:val="20"/>
                <w:szCs w:val="20"/>
              </w:rPr>
            </w:pPr>
          </w:p>
          <w:p w:rsidR="00212ED9" w:rsidRPr="009B6A09" w:rsidRDefault="00212ED9" w:rsidP="00212ED9">
            <w:pPr>
              <w:pStyle w:val="TableParagraph"/>
              <w:rPr>
                <w:rFonts w:ascii="Arial" w:hAnsi="Arial" w:cs="Arial"/>
                <w:sz w:val="20"/>
                <w:szCs w:val="20"/>
              </w:rPr>
            </w:pPr>
            <w:r w:rsidRPr="009B6A09">
              <w:rPr>
                <w:rFonts w:ascii="Arial" w:hAnsi="Arial" w:cs="Arial"/>
                <w:sz w:val="20"/>
                <w:szCs w:val="20"/>
              </w:rPr>
              <w:t xml:space="preserve">What A Racket deliver Balance bikes to Reception children on a Tuesday to help deliver their balance and coordination skills. </w:t>
            </w:r>
          </w:p>
          <w:p w:rsidR="004E3A79" w:rsidRPr="009B6A09" w:rsidRDefault="004E3A79" w:rsidP="00212ED9">
            <w:pPr>
              <w:pStyle w:val="TableParagraph"/>
              <w:rPr>
                <w:rFonts w:ascii="Arial" w:hAnsi="Arial" w:cs="Arial"/>
                <w:sz w:val="20"/>
                <w:szCs w:val="20"/>
              </w:rPr>
            </w:pPr>
          </w:p>
          <w:p w:rsidR="004E3A79" w:rsidRPr="009B6A09" w:rsidRDefault="004E3A79" w:rsidP="00212ED9">
            <w:pPr>
              <w:pStyle w:val="TableParagraph"/>
              <w:rPr>
                <w:rFonts w:ascii="Arial" w:hAnsi="Arial" w:cs="Arial"/>
                <w:sz w:val="20"/>
                <w:szCs w:val="20"/>
              </w:rPr>
            </w:pPr>
            <w:r w:rsidRPr="009B6A09">
              <w:rPr>
                <w:rFonts w:ascii="Arial" w:hAnsi="Arial" w:cs="Arial"/>
                <w:sz w:val="20"/>
                <w:szCs w:val="20"/>
              </w:rPr>
              <w:t>A range of afterschool clubs</w:t>
            </w:r>
            <w:r w:rsidR="00C44E6F">
              <w:rPr>
                <w:rFonts w:ascii="Arial" w:hAnsi="Arial" w:cs="Arial"/>
                <w:sz w:val="20"/>
                <w:szCs w:val="20"/>
              </w:rPr>
              <w:t>.</w:t>
            </w:r>
          </w:p>
        </w:tc>
        <w:tc>
          <w:tcPr>
            <w:tcW w:w="1134" w:type="dxa"/>
          </w:tcPr>
          <w:p w:rsidR="008F2D3D" w:rsidRPr="009B6A09" w:rsidRDefault="00C44E6F" w:rsidP="007A4BD4">
            <w:pPr>
              <w:pStyle w:val="TableParagraph"/>
              <w:rPr>
                <w:rFonts w:ascii="Arial" w:hAnsi="Arial" w:cs="Arial"/>
                <w:sz w:val="20"/>
                <w:szCs w:val="20"/>
              </w:rPr>
            </w:pPr>
            <w:r>
              <w:rPr>
                <w:rFonts w:ascii="Arial" w:hAnsi="Arial" w:cs="Arial"/>
                <w:sz w:val="20"/>
                <w:szCs w:val="20"/>
              </w:rPr>
              <w:t>See indicator 1</w:t>
            </w:r>
          </w:p>
        </w:tc>
        <w:tc>
          <w:tcPr>
            <w:tcW w:w="3827" w:type="dxa"/>
          </w:tcPr>
          <w:p w:rsidR="00574010" w:rsidRPr="009B6A09" w:rsidRDefault="00574010" w:rsidP="00574010">
            <w:pPr>
              <w:pStyle w:val="Default"/>
              <w:spacing w:after="20"/>
              <w:rPr>
                <w:color w:val="auto"/>
                <w:sz w:val="20"/>
                <w:szCs w:val="20"/>
              </w:rPr>
            </w:pPr>
            <w:r w:rsidRPr="009B6A09">
              <w:rPr>
                <w:color w:val="auto"/>
                <w:sz w:val="20"/>
                <w:szCs w:val="20"/>
              </w:rPr>
              <w:t xml:space="preserve">P.E is a subject that our children thrive in and they are always eager to participate. </w:t>
            </w:r>
          </w:p>
          <w:p w:rsidR="00574010" w:rsidRPr="009B6A09" w:rsidRDefault="00574010" w:rsidP="00574010">
            <w:pPr>
              <w:pStyle w:val="Default"/>
              <w:spacing w:after="20"/>
              <w:rPr>
                <w:color w:val="FF0000"/>
                <w:sz w:val="20"/>
                <w:szCs w:val="20"/>
              </w:rPr>
            </w:pPr>
          </w:p>
          <w:p w:rsidR="00574010" w:rsidRPr="009B6A09" w:rsidRDefault="00212ED9" w:rsidP="00574010">
            <w:pPr>
              <w:pStyle w:val="Default"/>
              <w:spacing w:after="20"/>
              <w:rPr>
                <w:color w:val="auto"/>
                <w:sz w:val="20"/>
                <w:szCs w:val="20"/>
              </w:rPr>
            </w:pPr>
            <w:r w:rsidRPr="009B6A09">
              <w:rPr>
                <w:color w:val="auto"/>
                <w:sz w:val="20"/>
                <w:szCs w:val="20"/>
              </w:rPr>
              <w:t>2021/22</w:t>
            </w:r>
            <w:r w:rsidR="00574010" w:rsidRPr="009B6A09">
              <w:rPr>
                <w:color w:val="auto"/>
                <w:sz w:val="20"/>
                <w:szCs w:val="20"/>
              </w:rPr>
              <w:t>– Access to multiple school sport competitions across KS1 and KS2</w:t>
            </w:r>
            <w:r w:rsidRPr="009B6A09">
              <w:rPr>
                <w:color w:val="auto"/>
                <w:sz w:val="20"/>
                <w:szCs w:val="20"/>
              </w:rPr>
              <w:t xml:space="preserve">. </w:t>
            </w:r>
          </w:p>
          <w:p w:rsidR="00212ED9" w:rsidRPr="009B6A09" w:rsidRDefault="00212ED9" w:rsidP="00574010">
            <w:pPr>
              <w:pStyle w:val="Default"/>
              <w:spacing w:after="20"/>
              <w:rPr>
                <w:color w:val="auto"/>
                <w:sz w:val="20"/>
                <w:szCs w:val="20"/>
              </w:rPr>
            </w:pPr>
          </w:p>
          <w:p w:rsidR="00212ED9" w:rsidRPr="009B6A09" w:rsidRDefault="00212ED9" w:rsidP="00574010">
            <w:pPr>
              <w:pStyle w:val="Default"/>
              <w:spacing w:after="20"/>
              <w:rPr>
                <w:color w:val="auto"/>
                <w:sz w:val="20"/>
                <w:szCs w:val="20"/>
              </w:rPr>
            </w:pPr>
            <w:r w:rsidRPr="009B6A09">
              <w:rPr>
                <w:color w:val="auto"/>
                <w:sz w:val="20"/>
                <w:szCs w:val="20"/>
              </w:rPr>
              <w:t xml:space="preserve">A </w:t>
            </w:r>
            <w:r w:rsidR="004E3A79" w:rsidRPr="009B6A09">
              <w:rPr>
                <w:color w:val="auto"/>
                <w:sz w:val="20"/>
                <w:szCs w:val="20"/>
              </w:rPr>
              <w:t xml:space="preserve">range of after school clubs are well attended. </w:t>
            </w:r>
          </w:p>
          <w:p w:rsidR="00574010" w:rsidRPr="009B6A09" w:rsidRDefault="00574010" w:rsidP="00574010">
            <w:pPr>
              <w:pStyle w:val="Default"/>
              <w:spacing w:after="20"/>
              <w:ind w:left="900"/>
              <w:rPr>
                <w:sz w:val="20"/>
                <w:szCs w:val="20"/>
              </w:rPr>
            </w:pPr>
          </w:p>
          <w:p w:rsidR="00AA7B16" w:rsidRPr="009B6A09" w:rsidRDefault="00AA7B16" w:rsidP="00113A07">
            <w:pPr>
              <w:pStyle w:val="Default"/>
              <w:spacing w:after="20"/>
              <w:ind w:left="720"/>
              <w:rPr>
                <w:sz w:val="20"/>
                <w:szCs w:val="20"/>
              </w:rPr>
            </w:pPr>
          </w:p>
        </w:tc>
        <w:tc>
          <w:tcPr>
            <w:tcW w:w="3685" w:type="dxa"/>
          </w:tcPr>
          <w:p w:rsidR="004E3A79" w:rsidRPr="009B6A09" w:rsidRDefault="00AA7B16" w:rsidP="004E3A79">
            <w:pPr>
              <w:pStyle w:val="TableParagraph"/>
              <w:numPr>
                <w:ilvl w:val="0"/>
                <w:numId w:val="2"/>
              </w:numPr>
              <w:rPr>
                <w:rFonts w:ascii="Arial" w:hAnsi="Arial" w:cs="Arial"/>
                <w:sz w:val="20"/>
                <w:szCs w:val="20"/>
              </w:rPr>
            </w:pPr>
            <w:r w:rsidRPr="009B6A09">
              <w:rPr>
                <w:rFonts w:ascii="Arial" w:hAnsi="Arial" w:cs="Arial"/>
                <w:sz w:val="20"/>
                <w:szCs w:val="20"/>
              </w:rPr>
              <w:t>Teachers work alongside and use knowledge and skill</w:t>
            </w:r>
            <w:r w:rsidR="004E3A79" w:rsidRPr="009B6A09">
              <w:rPr>
                <w:rFonts w:ascii="Arial" w:hAnsi="Arial" w:cs="Arial"/>
                <w:sz w:val="20"/>
                <w:szCs w:val="20"/>
              </w:rPr>
              <w:t xml:space="preserve">s of SSSP and What a Racket </w:t>
            </w:r>
            <w:r w:rsidRPr="009B6A09">
              <w:rPr>
                <w:rFonts w:ascii="Arial" w:hAnsi="Arial" w:cs="Arial"/>
                <w:sz w:val="20"/>
                <w:szCs w:val="20"/>
              </w:rPr>
              <w:t xml:space="preserve">coaches to improve their own teaching.    </w:t>
            </w:r>
          </w:p>
          <w:p w:rsidR="005B4AC2" w:rsidRPr="009B6A09" w:rsidRDefault="004E3A79" w:rsidP="004E3A79">
            <w:pPr>
              <w:pStyle w:val="TableParagraph"/>
              <w:numPr>
                <w:ilvl w:val="0"/>
                <w:numId w:val="2"/>
              </w:numPr>
              <w:rPr>
                <w:rFonts w:ascii="Arial" w:hAnsi="Arial" w:cs="Arial"/>
                <w:sz w:val="20"/>
                <w:szCs w:val="20"/>
              </w:rPr>
            </w:pPr>
            <w:r w:rsidRPr="009B6A09">
              <w:rPr>
                <w:rFonts w:ascii="Arial" w:hAnsi="Arial" w:cs="Arial"/>
                <w:sz w:val="20"/>
                <w:szCs w:val="20"/>
              </w:rPr>
              <w:t>Continue to celebrate achievements</w:t>
            </w:r>
            <w:r w:rsidR="005B4AC2" w:rsidRPr="009B6A09">
              <w:rPr>
                <w:rFonts w:ascii="Arial" w:hAnsi="Arial" w:cs="Arial"/>
                <w:sz w:val="20"/>
                <w:szCs w:val="20"/>
              </w:rPr>
              <w:t xml:space="preserve"> in class and in </w:t>
            </w:r>
            <w:r w:rsidRPr="009B6A09">
              <w:rPr>
                <w:rFonts w:ascii="Arial" w:hAnsi="Arial" w:cs="Arial"/>
                <w:sz w:val="20"/>
                <w:szCs w:val="20"/>
              </w:rPr>
              <w:t xml:space="preserve">ART </w:t>
            </w:r>
            <w:r w:rsidR="005B4AC2" w:rsidRPr="009B6A09">
              <w:rPr>
                <w:rFonts w:ascii="Arial" w:hAnsi="Arial" w:cs="Arial"/>
                <w:sz w:val="20"/>
                <w:szCs w:val="20"/>
              </w:rPr>
              <w:t xml:space="preserve">assemblies. </w:t>
            </w:r>
          </w:p>
          <w:p w:rsidR="00AA7B16" w:rsidRPr="009B6A09" w:rsidRDefault="009B6A09" w:rsidP="001B5722">
            <w:pPr>
              <w:pStyle w:val="TableParagraph"/>
              <w:numPr>
                <w:ilvl w:val="0"/>
                <w:numId w:val="2"/>
              </w:numPr>
              <w:rPr>
                <w:rFonts w:ascii="Arial" w:hAnsi="Arial" w:cs="Arial"/>
                <w:sz w:val="20"/>
                <w:szCs w:val="20"/>
              </w:rPr>
            </w:pPr>
            <w:r w:rsidRPr="009B6A09">
              <w:rPr>
                <w:rFonts w:ascii="Arial" w:hAnsi="Arial" w:cs="Arial"/>
                <w:sz w:val="20"/>
                <w:szCs w:val="20"/>
              </w:rPr>
              <w:t>Half-termly</w:t>
            </w:r>
            <w:r w:rsidR="004E3A79" w:rsidRPr="009B6A09">
              <w:rPr>
                <w:rFonts w:ascii="Arial" w:hAnsi="Arial" w:cs="Arial"/>
                <w:sz w:val="20"/>
                <w:szCs w:val="20"/>
              </w:rPr>
              <w:t xml:space="preserve"> </w:t>
            </w:r>
            <w:r w:rsidRPr="009B6A09">
              <w:rPr>
                <w:rFonts w:ascii="Arial" w:hAnsi="Arial" w:cs="Arial"/>
                <w:sz w:val="20"/>
                <w:szCs w:val="20"/>
              </w:rPr>
              <w:t>assemblies</w:t>
            </w:r>
            <w:r w:rsidR="004E3A79" w:rsidRPr="009B6A09">
              <w:rPr>
                <w:rFonts w:ascii="Arial" w:hAnsi="Arial" w:cs="Arial"/>
                <w:sz w:val="20"/>
                <w:szCs w:val="20"/>
              </w:rPr>
              <w:t xml:space="preserve"> to introduce PE for that half term. </w:t>
            </w:r>
            <w:r w:rsidRPr="009B6A09">
              <w:rPr>
                <w:rFonts w:ascii="Arial" w:hAnsi="Arial" w:cs="Arial"/>
                <w:sz w:val="20"/>
                <w:szCs w:val="20"/>
              </w:rPr>
              <w:t>Use local sporting heroes in assemblies to talk about their sport and the importance of sport.</w:t>
            </w:r>
          </w:p>
        </w:tc>
      </w:tr>
    </w:tbl>
    <w:p w:rsidR="00AA7B16" w:rsidRDefault="00AA7B16">
      <w:pPr>
        <w:rPr>
          <w:rFonts w:ascii="Arial" w:hAnsi="Arial" w:cs="Arial"/>
          <w:sz w:val="24"/>
          <w:szCs w:val="24"/>
        </w:rPr>
      </w:pPr>
    </w:p>
    <w:p w:rsidR="00654918" w:rsidRDefault="00654918">
      <w:pPr>
        <w:rPr>
          <w:rFonts w:ascii="Arial" w:hAnsi="Arial" w:cs="Arial"/>
          <w:sz w:val="24"/>
          <w:szCs w:val="24"/>
        </w:rPr>
      </w:pPr>
    </w:p>
    <w:p w:rsidR="00654918" w:rsidRPr="00654918" w:rsidRDefault="00654918">
      <w:pPr>
        <w:rPr>
          <w:rFonts w:ascii="Arial" w:hAnsi="Arial" w:cs="Arial"/>
          <w:sz w:val="24"/>
          <w:szCs w:val="24"/>
        </w:rPr>
      </w:pPr>
    </w:p>
    <w:tbl>
      <w:tblPr>
        <w:tblW w:w="15180" w:type="dxa"/>
        <w:tblInd w:w="-71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544"/>
        <w:gridCol w:w="2977"/>
        <w:gridCol w:w="1276"/>
        <w:gridCol w:w="3969"/>
        <w:gridCol w:w="3414"/>
      </w:tblGrid>
      <w:tr w:rsidR="00006D11" w:rsidRPr="00654918" w:rsidTr="001A6B5F">
        <w:trPr>
          <w:trHeight w:val="680"/>
        </w:trPr>
        <w:tc>
          <w:tcPr>
            <w:tcW w:w="11766" w:type="dxa"/>
            <w:gridSpan w:val="4"/>
          </w:tcPr>
          <w:p w:rsidR="00006D11" w:rsidRPr="00654918" w:rsidRDefault="00006D11" w:rsidP="007A4BD4">
            <w:pPr>
              <w:pStyle w:val="TableParagraph"/>
              <w:spacing w:line="257" w:lineRule="exact"/>
              <w:ind w:left="18"/>
              <w:rPr>
                <w:rFonts w:ascii="Arial" w:hAnsi="Arial" w:cs="Arial"/>
                <w:sz w:val="24"/>
                <w:szCs w:val="24"/>
              </w:rPr>
            </w:pPr>
            <w:r w:rsidRPr="00654918">
              <w:rPr>
                <w:rFonts w:ascii="Arial" w:hAnsi="Arial" w:cs="Arial"/>
                <w:b/>
                <w:color w:val="0057A0"/>
                <w:sz w:val="24"/>
                <w:szCs w:val="24"/>
              </w:rPr>
              <w:t xml:space="preserve">Key indicator 3: </w:t>
            </w:r>
            <w:r w:rsidRPr="00654918">
              <w:rPr>
                <w:rFonts w:ascii="Arial" w:hAnsi="Arial" w:cs="Arial"/>
                <w:color w:val="0057A0"/>
                <w:sz w:val="24"/>
                <w:szCs w:val="24"/>
              </w:rPr>
              <w:t>Increased confidence, knowledge and skills of all staff in teaching PE and sport</w:t>
            </w:r>
          </w:p>
        </w:tc>
        <w:tc>
          <w:tcPr>
            <w:tcW w:w="3414" w:type="dxa"/>
          </w:tcPr>
          <w:p w:rsidR="00006D11" w:rsidRPr="00654918" w:rsidRDefault="00006D11" w:rsidP="007A4BD4">
            <w:pPr>
              <w:pStyle w:val="TableParagraph"/>
              <w:spacing w:line="257" w:lineRule="exact"/>
              <w:ind w:left="18"/>
              <w:rPr>
                <w:rFonts w:ascii="Arial" w:hAnsi="Arial" w:cs="Arial"/>
                <w:sz w:val="24"/>
                <w:szCs w:val="24"/>
              </w:rPr>
            </w:pPr>
            <w:r w:rsidRPr="00654918">
              <w:rPr>
                <w:rFonts w:ascii="Arial" w:hAnsi="Arial" w:cs="Arial"/>
                <w:b/>
                <w:noProof/>
                <w:color w:val="231F20"/>
                <w:sz w:val="24"/>
                <w:szCs w:val="24"/>
                <w:lang w:val="en-GB" w:eastAsia="en-GB"/>
              </w:rPr>
              <w:drawing>
                <wp:anchor distT="0" distB="0" distL="114300" distR="114300" simplePos="0" relativeHeight="251662336" behindDoc="0" locked="0" layoutInCell="1" allowOverlap="1" wp14:anchorId="39278168" wp14:editId="3B9C4BCC">
                  <wp:simplePos x="0" y="0"/>
                  <wp:positionH relativeFrom="column">
                    <wp:posOffset>725805</wp:posOffset>
                  </wp:positionH>
                  <wp:positionV relativeFrom="paragraph">
                    <wp:posOffset>-342900</wp:posOffset>
                  </wp:positionV>
                  <wp:extent cx="744619" cy="74832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row Gate Primary Academy Logo Red Circ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4619" cy="748324"/>
                          </a:xfrm>
                          <a:prstGeom prst="rect">
                            <a:avLst/>
                          </a:prstGeom>
                        </pic:spPr>
                      </pic:pic>
                    </a:graphicData>
                  </a:graphic>
                  <wp14:sizeRelH relativeFrom="page">
                    <wp14:pctWidth>0</wp14:pctWidth>
                  </wp14:sizeRelH>
                  <wp14:sizeRelV relativeFrom="page">
                    <wp14:pctHeight>0</wp14:pctHeight>
                  </wp14:sizeRelV>
                </wp:anchor>
              </w:drawing>
            </w:r>
          </w:p>
        </w:tc>
      </w:tr>
      <w:tr w:rsidR="00AA7B16" w:rsidRPr="00654918" w:rsidTr="00F278FC">
        <w:trPr>
          <w:trHeight w:val="580"/>
        </w:trPr>
        <w:tc>
          <w:tcPr>
            <w:tcW w:w="3544" w:type="dxa"/>
          </w:tcPr>
          <w:p w:rsidR="00AA7B16" w:rsidRPr="00654918" w:rsidRDefault="00AA7B16" w:rsidP="001B5722">
            <w:pPr>
              <w:pStyle w:val="TableParagraph"/>
              <w:spacing w:line="255" w:lineRule="exact"/>
              <w:ind w:left="18"/>
              <w:rPr>
                <w:rFonts w:ascii="Arial" w:hAnsi="Arial" w:cs="Arial"/>
                <w:sz w:val="24"/>
                <w:szCs w:val="24"/>
              </w:rPr>
            </w:pPr>
            <w:r w:rsidRPr="00654918">
              <w:rPr>
                <w:rFonts w:ascii="Arial" w:hAnsi="Arial" w:cs="Arial"/>
                <w:color w:val="231F20"/>
                <w:sz w:val="24"/>
                <w:szCs w:val="24"/>
              </w:rPr>
              <w:t xml:space="preserve">School focus </w:t>
            </w:r>
            <w:r w:rsidR="001B5722" w:rsidRPr="00654918">
              <w:rPr>
                <w:rFonts w:ascii="Arial" w:hAnsi="Arial" w:cs="Arial"/>
                <w:color w:val="231F20"/>
                <w:sz w:val="24"/>
                <w:szCs w:val="24"/>
              </w:rPr>
              <w:t>:</w:t>
            </w:r>
            <w:r w:rsidRPr="00654918">
              <w:rPr>
                <w:rFonts w:ascii="Arial" w:hAnsi="Arial" w:cs="Arial"/>
                <w:b/>
                <w:color w:val="231F20"/>
                <w:sz w:val="24"/>
                <w:szCs w:val="24"/>
              </w:rPr>
              <w:t>impact on pupils</w:t>
            </w:r>
            <w:r w:rsidRPr="00654918">
              <w:rPr>
                <w:rFonts w:ascii="Arial" w:hAnsi="Arial" w:cs="Arial"/>
                <w:color w:val="231F20"/>
                <w:sz w:val="24"/>
                <w:szCs w:val="24"/>
              </w:rPr>
              <w:t>:</w:t>
            </w:r>
          </w:p>
        </w:tc>
        <w:tc>
          <w:tcPr>
            <w:tcW w:w="2977" w:type="dxa"/>
          </w:tcPr>
          <w:p w:rsidR="00AA7B16" w:rsidRPr="00654918" w:rsidRDefault="00AA7B16" w:rsidP="007A4BD4">
            <w:pPr>
              <w:pStyle w:val="TableParagraph"/>
              <w:spacing w:line="257" w:lineRule="exact"/>
              <w:ind w:left="18"/>
              <w:rPr>
                <w:rFonts w:ascii="Arial" w:hAnsi="Arial" w:cs="Arial"/>
                <w:sz w:val="24"/>
                <w:szCs w:val="24"/>
              </w:rPr>
            </w:pPr>
            <w:r w:rsidRPr="00654918">
              <w:rPr>
                <w:rFonts w:ascii="Arial" w:hAnsi="Arial" w:cs="Arial"/>
                <w:color w:val="231F20"/>
                <w:sz w:val="24"/>
                <w:szCs w:val="24"/>
              </w:rPr>
              <w:t>Actions to achieve</w:t>
            </w:r>
            <w:r w:rsidRPr="00654918">
              <w:rPr>
                <w:rFonts w:ascii="Arial" w:hAnsi="Arial" w:cs="Arial"/>
                <w:sz w:val="24"/>
                <w:szCs w:val="24"/>
              </w:rPr>
              <w:t>:</w:t>
            </w:r>
          </w:p>
        </w:tc>
        <w:tc>
          <w:tcPr>
            <w:tcW w:w="1276" w:type="dxa"/>
          </w:tcPr>
          <w:p w:rsidR="00AA7B16" w:rsidRPr="00654918" w:rsidRDefault="00AA7B16" w:rsidP="007A4BD4">
            <w:pPr>
              <w:pStyle w:val="TableParagraph"/>
              <w:spacing w:line="255" w:lineRule="exact"/>
              <w:ind w:left="18"/>
              <w:rPr>
                <w:rFonts w:ascii="Arial" w:hAnsi="Arial" w:cs="Arial"/>
                <w:sz w:val="24"/>
                <w:szCs w:val="24"/>
              </w:rPr>
            </w:pPr>
            <w:r w:rsidRPr="00654918">
              <w:rPr>
                <w:rFonts w:ascii="Arial" w:hAnsi="Arial" w:cs="Arial"/>
                <w:color w:val="231F20"/>
                <w:sz w:val="24"/>
                <w:szCs w:val="24"/>
              </w:rPr>
              <w:t>Funding</w:t>
            </w:r>
          </w:p>
          <w:p w:rsidR="00AA7B16" w:rsidRPr="00654918" w:rsidRDefault="00AA7B16" w:rsidP="007A4BD4">
            <w:pPr>
              <w:pStyle w:val="TableParagraph"/>
              <w:spacing w:line="290" w:lineRule="exact"/>
              <w:ind w:left="18"/>
              <w:rPr>
                <w:rFonts w:ascii="Arial" w:hAnsi="Arial" w:cs="Arial"/>
                <w:sz w:val="24"/>
                <w:szCs w:val="24"/>
              </w:rPr>
            </w:pPr>
            <w:r w:rsidRPr="00654918">
              <w:rPr>
                <w:rFonts w:ascii="Arial" w:hAnsi="Arial" w:cs="Arial"/>
                <w:color w:val="231F20"/>
                <w:sz w:val="24"/>
                <w:szCs w:val="24"/>
              </w:rPr>
              <w:t>allocated:</w:t>
            </w:r>
          </w:p>
        </w:tc>
        <w:tc>
          <w:tcPr>
            <w:tcW w:w="3969" w:type="dxa"/>
          </w:tcPr>
          <w:p w:rsidR="00AA7B16" w:rsidRPr="00654918" w:rsidRDefault="00AA7B16" w:rsidP="007A4BD4">
            <w:pPr>
              <w:pStyle w:val="TableParagraph"/>
              <w:spacing w:line="257" w:lineRule="exact"/>
              <w:ind w:left="18"/>
              <w:rPr>
                <w:rFonts w:ascii="Arial" w:hAnsi="Arial" w:cs="Arial"/>
                <w:sz w:val="24"/>
                <w:szCs w:val="24"/>
              </w:rPr>
            </w:pPr>
            <w:r w:rsidRPr="00654918">
              <w:rPr>
                <w:rFonts w:ascii="Arial" w:hAnsi="Arial" w:cs="Arial"/>
                <w:color w:val="231F20"/>
                <w:sz w:val="24"/>
                <w:szCs w:val="24"/>
              </w:rPr>
              <w:t>Evidence and impact:</w:t>
            </w:r>
          </w:p>
        </w:tc>
        <w:tc>
          <w:tcPr>
            <w:tcW w:w="3414" w:type="dxa"/>
          </w:tcPr>
          <w:p w:rsidR="00AA7B16" w:rsidRPr="00654918" w:rsidRDefault="00AA7B16" w:rsidP="007A4BD4">
            <w:pPr>
              <w:pStyle w:val="TableParagraph"/>
              <w:spacing w:line="255" w:lineRule="exact"/>
              <w:ind w:left="18"/>
              <w:rPr>
                <w:rFonts w:ascii="Arial" w:hAnsi="Arial" w:cs="Arial"/>
                <w:sz w:val="24"/>
                <w:szCs w:val="24"/>
              </w:rPr>
            </w:pPr>
            <w:r w:rsidRPr="00654918">
              <w:rPr>
                <w:rFonts w:ascii="Arial" w:hAnsi="Arial" w:cs="Arial"/>
                <w:color w:val="231F20"/>
                <w:sz w:val="24"/>
                <w:szCs w:val="24"/>
              </w:rPr>
              <w:t>Sustainability and suggested</w:t>
            </w:r>
          </w:p>
          <w:p w:rsidR="00AA7B16" w:rsidRPr="00654918" w:rsidRDefault="00AA7B16" w:rsidP="007A4BD4">
            <w:pPr>
              <w:pStyle w:val="TableParagraph"/>
              <w:spacing w:line="290" w:lineRule="exact"/>
              <w:ind w:left="18"/>
              <w:rPr>
                <w:rFonts w:ascii="Arial" w:hAnsi="Arial" w:cs="Arial"/>
                <w:sz w:val="24"/>
                <w:szCs w:val="24"/>
              </w:rPr>
            </w:pPr>
            <w:r w:rsidRPr="00654918">
              <w:rPr>
                <w:rFonts w:ascii="Arial" w:hAnsi="Arial" w:cs="Arial"/>
                <w:color w:val="231F20"/>
                <w:sz w:val="24"/>
                <w:szCs w:val="24"/>
              </w:rPr>
              <w:t>next steps:</w:t>
            </w:r>
          </w:p>
        </w:tc>
      </w:tr>
      <w:tr w:rsidR="00AA7B16" w:rsidRPr="00654918" w:rsidTr="00F278FC">
        <w:trPr>
          <w:trHeight w:val="2040"/>
        </w:trPr>
        <w:tc>
          <w:tcPr>
            <w:tcW w:w="3544" w:type="dxa"/>
          </w:tcPr>
          <w:p w:rsidR="00AA7B16" w:rsidRPr="003F53FF" w:rsidRDefault="008F2D3D" w:rsidP="007A4BD4">
            <w:pPr>
              <w:pStyle w:val="TableParagraph"/>
              <w:numPr>
                <w:ilvl w:val="0"/>
                <w:numId w:val="4"/>
              </w:numPr>
              <w:rPr>
                <w:rFonts w:ascii="Arial" w:hAnsi="Arial" w:cs="Arial"/>
                <w:sz w:val="20"/>
                <w:szCs w:val="20"/>
              </w:rPr>
            </w:pPr>
            <w:r w:rsidRPr="003F53FF">
              <w:rPr>
                <w:rFonts w:ascii="Arial" w:hAnsi="Arial" w:cs="Arial"/>
                <w:sz w:val="20"/>
                <w:szCs w:val="20"/>
              </w:rPr>
              <w:t>Teachers to be confident in teaching a variety of sports across the curriculum</w:t>
            </w:r>
            <w:r w:rsidR="00113A07" w:rsidRPr="003F53FF">
              <w:rPr>
                <w:rFonts w:ascii="Arial" w:hAnsi="Arial" w:cs="Arial"/>
                <w:sz w:val="20"/>
                <w:szCs w:val="20"/>
              </w:rPr>
              <w:t xml:space="preserve"> </w:t>
            </w:r>
          </w:p>
          <w:p w:rsidR="008F2D3D" w:rsidRPr="003F53FF" w:rsidRDefault="008F2D3D" w:rsidP="008F2D3D">
            <w:pPr>
              <w:pStyle w:val="TableParagraph"/>
              <w:numPr>
                <w:ilvl w:val="0"/>
                <w:numId w:val="4"/>
              </w:numPr>
              <w:rPr>
                <w:rFonts w:ascii="Arial" w:hAnsi="Arial" w:cs="Arial"/>
                <w:sz w:val="20"/>
                <w:szCs w:val="20"/>
              </w:rPr>
            </w:pPr>
            <w:r w:rsidRPr="003F53FF">
              <w:rPr>
                <w:rFonts w:ascii="Arial" w:hAnsi="Arial" w:cs="Arial"/>
                <w:sz w:val="20"/>
                <w:szCs w:val="20"/>
              </w:rPr>
              <w:t>Teachers to support each other in areas of expertise</w:t>
            </w:r>
          </w:p>
          <w:p w:rsidR="008F2D3D" w:rsidRPr="003F53FF" w:rsidRDefault="008F2D3D" w:rsidP="00F348C4">
            <w:pPr>
              <w:pStyle w:val="TableParagraph"/>
              <w:numPr>
                <w:ilvl w:val="0"/>
                <w:numId w:val="4"/>
              </w:numPr>
              <w:rPr>
                <w:rFonts w:ascii="Arial" w:hAnsi="Arial" w:cs="Arial"/>
                <w:sz w:val="20"/>
                <w:szCs w:val="20"/>
              </w:rPr>
            </w:pPr>
            <w:r w:rsidRPr="003F53FF">
              <w:rPr>
                <w:rFonts w:ascii="Arial" w:hAnsi="Arial" w:cs="Arial"/>
                <w:sz w:val="20"/>
                <w:szCs w:val="20"/>
              </w:rPr>
              <w:t>School to use ELT links and Stockton Sports Partnership to upskill teachers</w:t>
            </w:r>
            <w:r w:rsidR="00F348C4" w:rsidRPr="003F53FF">
              <w:rPr>
                <w:rFonts w:ascii="Arial" w:hAnsi="Arial" w:cs="Arial"/>
                <w:sz w:val="20"/>
                <w:szCs w:val="20"/>
              </w:rPr>
              <w:t>.</w:t>
            </w:r>
          </w:p>
        </w:tc>
        <w:tc>
          <w:tcPr>
            <w:tcW w:w="2977" w:type="dxa"/>
          </w:tcPr>
          <w:p w:rsidR="008F2D3D" w:rsidRPr="003F53FF" w:rsidRDefault="008F2D3D" w:rsidP="00BB2BAF">
            <w:pPr>
              <w:pStyle w:val="TableParagraph"/>
              <w:rPr>
                <w:rFonts w:ascii="Arial" w:hAnsi="Arial" w:cs="Arial"/>
                <w:sz w:val="20"/>
                <w:szCs w:val="20"/>
              </w:rPr>
            </w:pPr>
            <w:r w:rsidRPr="003F53FF">
              <w:rPr>
                <w:rFonts w:ascii="Arial" w:hAnsi="Arial" w:cs="Arial"/>
                <w:sz w:val="20"/>
                <w:szCs w:val="20"/>
              </w:rPr>
              <w:t>Identified website of sports activities and skills</w:t>
            </w:r>
            <w:r w:rsidR="00BB2BAF" w:rsidRPr="003F53FF">
              <w:rPr>
                <w:rFonts w:ascii="Arial" w:hAnsi="Arial" w:cs="Arial"/>
                <w:sz w:val="20"/>
                <w:szCs w:val="20"/>
              </w:rPr>
              <w:t>.</w:t>
            </w:r>
          </w:p>
          <w:p w:rsidR="00BB2BAF" w:rsidRPr="003F53FF" w:rsidRDefault="00BB2BAF" w:rsidP="00BB2BAF">
            <w:pPr>
              <w:pStyle w:val="TableParagraph"/>
              <w:rPr>
                <w:rFonts w:ascii="Arial" w:hAnsi="Arial" w:cs="Arial"/>
                <w:sz w:val="20"/>
                <w:szCs w:val="20"/>
              </w:rPr>
            </w:pPr>
          </w:p>
          <w:p w:rsidR="008F2D3D" w:rsidRPr="003F53FF" w:rsidRDefault="008F2D3D" w:rsidP="00BB2BAF">
            <w:pPr>
              <w:pStyle w:val="TableParagraph"/>
              <w:rPr>
                <w:rFonts w:ascii="Arial" w:hAnsi="Arial" w:cs="Arial"/>
                <w:sz w:val="20"/>
                <w:szCs w:val="20"/>
              </w:rPr>
            </w:pPr>
            <w:r w:rsidRPr="003F53FF">
              <w:rPr>
                <w:rFonts w:ascii="Arial" w:hAnsi="Arial" w:cs="Arial"/>
                <w:sz w:val="20"/>
                <w:szCs w:val="20"/>
              </w:rPr>
              <w:t>Staff identified with key skills and shar</w:t>
            </w:r>
            <w:r w:rsidR="00BB2BAF" w:rsidRPr="003F53FF">
              <w:rPr>
                <w:rFonts w:ascii="Arial" w:hAnsi="Arial" w:cs="Arial"/>
                <w:sz w:val="20"/>
                <w:szCs w:val="20"/>
              </w:rPr>
              <w:t>ing these in team taught lessons.</w:t>
            </w:r>
          </w:p>
          <w:p w:rsidR="00BB2BAF" w:rsidRPr="003F53FF" w:rsidRDefault="00BB2BAF" w:rsidP="00BB2BAF">
            <w:pPr>
              <w:pStyle w:val="TableParagraph"/>
              <w:rPr>
                <w:rFonts w:ascii="Arial" w:hAnsi="Arial" w:cs="Arial"/>
                <w:sz w:val="20"/>
                <w:szCs w:val="20"/>
              </w:rPr>
            </w:pPr>
          </w:p>
          <w:p w:rsidR="00113A07" w:rsidRPr="003F53FF" w:rsidRDefault="00F348C4" w:rsidP="00BB2BAF">
            <w:pPr>
              <w:pStyle w:val="TableParagraph"/>
              <w:rPr>
                <w:rFonts w:ascii="Arial" w:hAnsi="Arial" w:cs="Arial"/>
                <w:sz w:val="20"/>
                <w:szCs w:val="20"/>
              </w:rPr>
            </w:pPr>
            <w:r w:rsidRPr="003F53FF">
              <w:rPr>
                <w:rFonts w:ascii="Arial" w:hAnsi="Arial" w:cs="Arial"/>
                <w:sz w:val="20"/>
                <w:szCs w:val="20"/>
              </w:rPr>
              <w:t xml:space="preserve">What A Racket sports company </w:t>
            </w:r>
            <w:r w:rsidR="00BB2BAF" w:rsidRPr="003F53FF">
              <w:rPr>
                <w:rFonts w:ascii="Arial" w:hAnsi="Arial" w:cs="Arial"/>
                <w:sz w:val="20"/>
                <w:szCs w:val="20"/>
              </w:rPr>
              <w:t>to deliver P.E lessons.</w:t>
            </w:r>
          </w:p>
        </w:tc>
        <w:tc>
          <w:tcPr>
            <w:tcW w:w="1276" w:type="dxa"/>
          </w:tcPr>
          <w:p w:rsidR="00586AB6" w:rsidRDefault="005D3BFF" w:rsidP="005D3BFF">
            <w:pPr>
              <w:pStyle w:val="TableParagraph"/>
              <w:rPr>
                <w:rFonts w:ascii="Arial" w:hAnsi="Arial" w:cs="Arial"/>
                <w:sz w:val="20"/>
                <w:szCs w:val="20"/>
              </w:rPr>
            </w:pPr>
            <w:r>
              <w:rPr>
                <w:rFonts w:ascii="Arial" w:hAnsi="Arial" w:cs="Arial"/>
                <w:sz w:val="20"/>
                <w:szCs w:val="20"/>
              </w:rPr>
              <w:t>DF coaching:</w:t>
            </w:r>
          </w:p>
          <w:p w:rsidR="005D3BFF" w:rsidRPr="003F53FF" w:rsidRDefault="005D3BFF" w:rsidP="005D3BFF">
            <w:pPr>
              <w:pStyle w:val="TableParagraph"/>
              <w:rPr>
                <w:rFonts w:ascii="Arial" w:hAnsi="Arial" w:cs="Arial"/>
                <w:sz w:val="20"/>
                <w:szCs w:val="20"/>
              </w:rPr>
            </w:pPr>
            <w:r>
              <w:rPr>
                <w:rFonts w:ascii="Arial" w:hAnsi="Arial" w:cs="Arial"/>
                <w:sz w:val="20"/>
                <w:szCs w:val="20"/>
              </w:rPr>
              <w:t>£1925</w:t>
            </w:r>
          </w:p>
        </w:tc>
        <w:tc>
          <w:tcPr>
            <w:tcW w:w="3969" w:type="dxa"/>
          </w:tcPr>
          <w:p w:rsidR="00BB2BAF" w:rsidRPr="003F53FF" w:rsidRDefault="00574010" w:rsidP="00574010">
            <w:pPr>
              <w:pStyle w:val="Default"/>
              <w:spacing w:after="20"/>
              <w:rPr>
                <w:color w:val="auto"/>
                <w:sz w:val="20"/>
                <w:szCs w:val="20"/>
              </w:rPr>
            </w:pPr>
            <w:r w:rsidRPr="003F53FF">
              <w:rPr>
                <w:color w:val="auto"/>
                <w:sz w:val="20"/>
                <w:szCs w:val="20"/>
              </w:rPr>
              <w:t>We have employed specialist sports coaches to deliver P. E alongside staff in order for teachers to gain knowledge from experts in certain sporting fields.</w:t>
            </w:r>
          </w:p>
          <w:p w:rsidR="00BB2BAF" w:rsidRPr="003F53FF" w:rsidRDefault="00BB2BAF" w:rsidP="00574010">
            <w:pPr>
              <w:pStyle w:val="Default"/>
              <w:spacing w:after="20"/>
              <w:rPr>
                <w:color w:val="auto"/>
                <w:sz w:val="20"/>
                <w:szCs w:val="20"/>
              </w:rPr>
            </w:pPr>
          </w:p>
          <w:p w:rsidR="00574010" w:rsidRPr="003F53FF" w:rsidRDefault="00BB2BAF" w:rsidP="00574010">
            <w:pPr>
              <w:pStyle w:val="Default"/>
              <w:spacing w:after="20"/>
              <w:rPr>
                <w:color w:val="auto"/>
                <w:sz w:val="20"/>
                <w:szCs w:val="20"/>
              </w:rPr>
            </w:pPr>
            <w:r w:rsidRPr="003F53FF">
              <w:rPr>
                <w:color w:val="auto"/>
                <w:sz w:val="20"/>
                <w:szCs w:val="20"/>
              </w:rPr>
              <w:t>We changed provider of Sports company</w:t>
            </w:r>
            <w:r w:rsidR="00723DBA" w:rsidRPr="003F53FF">
              <w:rPr>
                <w:color w:val="auto"/>
                <w:sz w:val="20"/>
                <w:szCs w:val="20"/>
              </w:rPr>
              <w:t xml:space="preserve"> in the Autumn Term due to reliability. </w:t>
            </w:r>
            <w:r w:rsidR="00574010" w:rsidRPr="003F53FF">
              <w:rPr>
                <w:color w:val="auto"/>
                <w:sz w:val="20"/>
                <w:szCs w:val="20"/>
              </w:rPr>
              <w:t xml:space="preserve"> </w:t>
            </w:r>
          </w:p>
          <w:p w:rsidR="00BB2BAF" w:rsidRPr="003F53FF" w:rsidRDefault="00BB2BAF" w:rsidP="00574010">
            <w:pPr>
              <w:pStyle w:val="Default"/>
              <w:spacing w:after="20"/>
              <w:rPr>
                <w:color w:val="auto"/>
                <w:sz w:val="20"/>
                <w:szCs w:val="20"/>
              </w:rPr>
            </w:pPr>
            <w:r w:rsidRPr="003F53FF">
              <w:rPr>
                <w:sz w:val="20"/>
                <w:szCs w:val="20"/>
              </w:rPr>
              <w:t xml:space="preserve">Increased staff confidence and knowledge teaching PE has meant that lessons are of a </w:t>
            </w:r>
            <w:r w:rsidRPr="003F53FF">
              <w:rPr>
                <w:sz w:val="20"/>
                <w:szCs w:val="20"/>
              </w:rPr>
              <w:lastRenderedPageBreak/>
              <w:t>higher quality and pupils are knowing more and remembering more in terms of knowledge and skill.</w:t>
            </w:r>
          </w:p>
          <w:p w:rsidR="00574010" w:rsidRPr="003F53FF" w:rsidRDefault="00574010" w:rsidP="007A4BD4">
            <w:pPr>
              <w:pStyle w:val="TableParagraph"/>
              <w:rPr>
                <w:rFonts w:ascii="Arial" w:hAnsi="Arial" w:cs="Arial"/>
                <w:sz w:val="20"/>
                <w:szCs w:val="20"/>
              </w:rPr>
            </w:pPr>
          </w:p>
        </w:tc>
        <w:tc>
          <w:tcPr>
            <w:tcW w:w="3414" w:type="dxa"/>
          </w:tcPr>
          <w:p w:rsidR="003F53FF" w:rsidRDefault="008F2D3D" w:rsidP="007A4BD4">
            <w:pPr>
              <w:pStyle w:val="TableParagraph"/>
              <w:numPr>
                <w:ilvl w:val="0"/>
                <w:numId w:val="12"/>
              </w:numPr>
              <w:rPr>
                <w:rFonts w:ascii="Arial" w:hAnsi="Arial" w:cs="Arial"/>
                <w:sz w:val="20"/>
                <w:szCs w:val="20"/>
              </w:rPr>
            </w:pPr>
            <w:r w:rsidRPr="003F53FF">
              <w:rPr>
                <w:rFonts w:ascii="Arial" w:hAnsi="Arial" w:cs="Arial"/>
                <w:sz w:val="20"/>
                <w:szCs w:val="20"/>
              </w:rPr>
              <w:lastRenderedPageBreak/>
              <w:t xml:space="preserve">Teacher training day </w:t>
            </w:r>
            <w:r w:rsidR="00654918" w:rsidRPr="003F53FF">
              <w:rPr>
                <w:rFonts w:ascii="Arial" w:hAnsi="Arial" w:cs="Arial"/>
                <w:sz w:val="20"/>
                <w:szCs w:val="20"/>
              </w:rPr>
              <w:t>organized</w:t>
            </w:r>
            <w:r w:rsidR="00723DBA" w:rsidRPr="003F53FF">
              <w:rPr>
                <w:rFonts w:ascii="Arial" w:hAnsi="Arial" w:cs="Arial"/>
                <w:sz w:val="20"/>
                <w:szCs w:val="20"/>
              </w:rPr>
              <w:t xml:space="preserve"> with Stockton Sports.</w:t>
            </w:r>
          </w:p>
          <w:p w:rsidR="003F53FF" w:rsidRDefault="008F2D3D" w:rsidP="007A4BD4">
            <w:pPr>
              <w:pStyle w:val="TableParagraph"/>
              <w:numPr>
                <w:ilvl w:val="0"/>
                <w:numId w:val="12"/>
              </w:numPr>
              <w:rPr>
                <w:rFonts w:ascii="Arial" w:hAnsi="Arial" w:cs="Arial"/>
                <w:sz w:val="20"/>
                <w:szCs w:val="20"/>
              </w:rPr>
            </w:pPr>
            <w:r w:rsidRPr="003F53FF">
              <w:rPr>
                <w:rFonts w:ascii="Arial" w:hAnsi="Arial" w:cs="Arial"/>
                <w:sz w:val="20"/>
                <w:szCs w:val="20"/>
              </w:rPr>
              <w:t>ELT bank of teachers who are skilled and can be used to train other staff.</w:t>
            </w:r>
          </w:p>
          <w:p w:rsidR="00723DBA" w:rsidRPr="003F53FF" w:rsidRDefault="00723DBA" w:rsidP="007A4BD4">
            <w:pPr>
              <w:pStyle w:val="TableParagraph"/>
              <w:numPr>
                <w:ilvl w:val="0"/>
                <w:numId w:val="12"/>
              </w:numPr>
              <w:rPr>
                <w:rFonts w:ascii="Arial" w:hAnsi="Arial" w:cs="Arial"/>
                <w:sz w:val="20"/>
                <w:szCs w:val="20"/>
              </w:rPr>
            </w:pPr>
            <w:r w:rsidRPr="003F53FF">
              <w:rPr>
                <w:rFonts w:ascii="Arial" w:hAnsi="Arial" w:cs="Arial"/>
                <w:sz w:val="20"/>
                <w:szCs w:val="20"/>
              </w:rPr>
              <w:t xml:space="preserve">Continue with the SSSP agreement in 2022-2023. </w:t>
            </w:r>
          </w:p>
        </w:tc>
      </w:tr>
      <w:tr w:rsidR="00006D11" w:rsidRPr="00654918" w:rsidTr="00995916">
        <w:trPr>
          <w:trHeight w:val="620"/>
        </w:trPr>
        <w:tc>
          <w:tcPr>
            <w:tcW w:w="11766" w:type="dxa"/>
            <w:gridSpan w:val="4"/>
          </w:tcPr>
          <w:p w:rsidR="00006D11" w:rsidRPr="00654918" w:rsidRDefault="00006D11" w:rsidP="007A4BD4">
            <w:pPr>
              <w:pStyle w:val="TableParagraph"/>
              <w:spacing w:line="257" w:lineRule="exact"/>
              <w:ind w:left="18"/>
              <w:rPr>
                <w:rFonts w:ascii="Arial" w:hAnsi="Arial" w:cs="Arial"/>
                <w:sz w:val="24"/>
                <w:szCs w:val="24"/>
              </w:rPr>
            </w:pPr>
            <w:r w:rsidRPr="00654918">
              <w:rPr>
                <w:rFonts w:ascii="Arial" w:hAnsi="Arial" w:cs="Arial"/>
                <w:b/>
                <w:color w:val="0057A0"/>
                <w:sz w:val="24"/>
                <w:szCs w:val="24"/>
              </w:rPr>
              <w:t xml:space="preserve">Key indicator 4: </w:t>
            </w:r>
            <w:r w:rsidRPr="00654918">
              <w:rPr>
                <w:rFonts w:ascii="Arial" w:hAnsi="Arial" w:cs="Arial"/>
                <w:color w:val="0057A0"/>
                <w:sz w:val="24"/>
                <w:szCs w:val="24"/>
              </w:rPr>
              <w:t>Broader experience of a range of sports and activities offered to all pupils</w:t>
            </w:r>
          </w:p>
        </w:tc>
        <w:tc>
          <w:tcPr>
            <w:tcW w:w="3414" w:type="dxa"/>
          </w:tcPr>
          <w:p w:rsidR="00006D11" w:rsidRPr="00654918" w:rsidRDefault="00006D11" w:rsidP="007A4BD4">
            <w:pPr>
              <w:pStyle w:val="TableParagraph"/>
              <w:spacing w:line="257" w:lineRule="exact"/>
              <w:ind w:left="18"/>
              <w:rPr>
                <w:rFonts w:ascii="Arial" w:hAnsi="Arial" w:cs="Arial"/>
                <w:sz w:val="24"/>
                <w:szCs w:val="24"/>
              </w:rPr>
            </w:pPr>
          </w:p>
        </w:tc>
      </w:tr>
      <w:tr w:rsidR="00AA7B16" w:rsidRPr="00654918" w:rsidTr="00F278FC">
        <w:trPr>
          <w:trHeight w:val="580"/>
        </w:trPr>
        <w:tc>
          <w:tcPr>
            <w:tcW w:w="3544" w:type="dxa"/>
          </w:tcPr>
          <w:p w:rsidR="00AA7B16" w:rsidRPr="00654918" w:rsidRDefault="00AA7B16" w:rsidP="007A4BD4">
            <w:pPr>
              <w:pStyle w:val="TableParagraph"/>
              <w:spacing w:line="255" w:lineRule="exact"/>
              <w:ind w:left="18"/>
              <w:rPr>
                <w:rFonts w:ascii="Arial" w:hAnsi="Arial" w:cs="Arial"/>
                <w:sz w:val="24"/>
                <w:szCs w:val="24"/>
              </w:rPr>
            </w:pPr>
            <w:r w:rsidRPr="00654918">
              <w:rPr>
                <w:rFonts w:ascii="Arial" w:hAnsi="Arial" w:cs="Arial"/>
                <w:color w:val="231F20"/>
                <w:sz w:val="24"/>
                <w:szCs w:val="24"/>
              </w:rPr>
              <w:t>School focus with clarity on intended</w:t>
            </w:r>
          </w:p>
          <w:p w:rsidR="00AA7B16" w:rsidRPr="00654918" w:rsidRDefault="00AA7B16" w:rsidP="007A4BD4">
            <w:pPr>
              <w:pStyle w:val="TableParagraph"/>
              <w:spacing w:line="290" w:lineRule="exact"/>
              <w:ind w:left="18"/>
              <w:rPr>
                <w:rFonts w:ascii="Arial" w:hAnsi="Arial" w:cs="Arial"/>
                <w:b/>
                <w:sz w:val="24"/>
                <w:szCs w:val="24"/>
              </w:rPr>
            </w:pPr>
            <w:r w:rsidRPr="00654918">
              <w:rPr>
                <w:rFonts w:ascii="Arial" w:hAnsi="Arial" w:cs="Arial"/>
                <w:b/>
                <w:color w:val="231F20"/>
                <w:sz w:val="24"/>
                <w:szCs w:val="24"/>
              </w:rPr>
              <w:t>impact on pupils:</w:t>
            </w:r>
          </w:p>
        </w:tc>
        <w:tc>
          <w:tcPr>
            <w:tcW w:w="2977" w:type="dxa"/>
          </w:tcPr>
          <w:p w:rsidR="00AA7B16" w:rsidRPr="00654918" w:rsidRDefault="00AA7B16" w:rsidP="007A4BD4">
            <w:pPr>
              <w:pStyle w:val="TableParagraph"/>
              <w:spacing w:line="257" w:lineRule="exact"/>
              <w:ind w:left="18"/>
              <w:rPr>
                <w:rFonts w:ascii="Arial" w:hAnsi="Arial" w:cs="Arial"/>
                <w:sz w:val="24"/>
                <w:szCs w:val="24"/>
              </w:rPr>
            </w:pPr>
            <w:r w:rsidRPr="00654918">
              <w:rPr>
                <w:rFonts w:ascii="Arial" w:hAnsi="Arial" w:cs="Arial"/>
                <w:color w:val="231F20"/>
                <w:sz w:val="24"/>
                <w:szCs w:val="24"/>
              </w:rPr>
              <w:t>Actions to achieve:</w:t>
            </w:r>
          </w:p>
        </w:tc>
        <w:tc>
          <w:tcPr>
            <w:tcW w:w="1276" w:type="dxa"/>
          </w:tcPr>
          <w:p w:rsidR="00AA7B16" w:rsidRPr="00654918" w:rsidRDefault="00AA7B16" w:rsidP="007A4BD4">
            <w:pPr>
              <w:pStyle w:val="TableParagraph"/>
              <w:spacing w:line="255" w:lineRule="exact"/>
              <w:ind w:left="18"/>
              <w:rPr>
                <w:rFonts w:ascii="Arial" w:hAnsi="Arial" w:cs="Arial"/>
                <w:sz w:val="24"/>
                <w:szCs w:val="24"/>
              </w:rPr>
            </w:pPr>
            <w:r w:rsidRPr="00654918">
              <w:rPr>
                <w:rFonts w:ascii="Arial" w:hAnsi="Arial" w:cs="Arial"/>
                <w:color w:val="231F20"/>
                <w:sz w:val="24"/>
                <w:szCs w:val="24"/>
              </w:rPr>
              <w:t>Funding</w:t>
            </w:r>
          </w:p>
          <w:p w:rsidR="00AA7B16" w:rsidRPr="00654918" w:rsidRDefault="00AA7B16" w:rsidP="007A4BD4">
            <w:pPr>
              <w:pStyle w:val="TableParagraph"/>
              <w:spacing w:line="290" w:lineRule="exact"/>
              <w:ind w:left="18"/>
              <w:rPr>
                <w:rFonts w:ascii="Arial" w:hAnsi="Arial" w:cs="Arial"/>
                <w:sz w:val="24"/>
                <w:szCs w:val="24"/>
              </w:rPr>
            </w:pPr>
            <w:r w:rsidRPr="00654918">
              <w:rPr>
                <w:rFonts w:ascii="Arial" w:hAnsi="Arial" w:cs="Arial"/>
                <w:color w:val="231F20"/>
                <w:sz w:val="24"/>
                <w:szCs w:val="24"/>
              </w:rPr>
              <w:t>allocated:</w:t>
            </w:r>
          </w:p>
        </w:tc>
        <w:tc>
          <w:tcPr>
            <w:tcW w:w="3969" w:type="dxa"/>
          </w:tcPr>
          <w:p w:rsidR="00AA7B16" w:rsidRPr="00654918" w:rsidRDefault="00AA7B16" w:rsidP="007A4BD4">
            <w:pPr>
              <w:pStyle w:val="TableParagraph"/>
              <w:spacing w:line="257" w:lineRule="exact"/>
              <w:ind w:left="18"/>
              <w:rPr>
                <w:rFonts w:ascii="Arial" w:hAnsi="Arial" w:cs="Arial"/>
                <w:sz w:val="24"/>
                <w:szCs w:val="24"/>
              </w:rPr>
            </w:pPr>
            <w:r w:rsidRPr="00654918">
              <w:rPr>
                <w:rFonts w:ascii="Arial" w:hAnsi="Arial" w:cs="Arial"/>
                <w:color w:val="231F20"/>
                <w:sz w:val="24"/>
                <w:szCs w:val="24"/>
              </w:rPr>
              <w:t>Evidence and impact:</w:t>
            </w:r>
          </w:p>
        </w:tc>
        <w:tc>
          <w:tcPr>
            <w:tcW w:w="3414" w:type="dxa"/>
          </w:tcPr>
          <w:p w:rsidR="00AA7B16" w:rsidRPr="00654918" w:rsidRDefault="00AA7B16" w:rsidP="007A4BD4">
            <w:pPr>
              <w:pStyle w:val="TableParagraph"/>
              <w:spacing w:line="255" w:lineRule="exact"/>
              <w:ind w:left="18"/>
              <w:rPr>
                <w:rFonts w:ascii="Arial" w:hAnsi="Arial" w:cs="Arial"/>
                <w:sz w:val="24"/>
                <w:szCs w:val="24"/>
              </w:rPr>
            </w:pPr>
            <w:r w:rsidRPr="00654918">
              <w:rPr>
                <w:rFonts w:ascii="Arial" w:hAnsi="Arial" w:cs="Arial"/>
                <w:color w:val="231F20"/>
                <w:sz w:val="24"/>
                <w:szCs w:val="24"/>
              </w:rPr>
              <w:t>Sustainability and suggested</w:t>
            </w:r>
          </w:p>
          <w:p w:rsidR="00AA7B16" w:rsidRPr="00654918" w:rsidRDefault="00AA7B16" w:rsidP="007A4BD4">
            <w:pPr>
              <w:pStyle w:val="TableParagraph"/>
              <w:spacing w:line="290" w:lineRule="exact"/>
              <w:ind w:left="18"/>
              <w:rPr>
                <w:rFonts w:ascii="Arial" w:hAnsi="Arial" w:cs="Arial"/>
                <w:sz w:val="24"/>
                <w:szCs w:val="24"/>
              </w:rPr>
            </w:pPr>
            <w:r w:rsidRPr="00654918">
              <w:rPr>
                <w:rFonts w:ascii="Arial" w:hAnsi="Arial" w:cs="Arial"/>
                <w:color w:val="231F20"/>
                <w:sz w:val="24"/>
                <w:szCs w:val="24"/>
              </w:rPr>
              <w:t>next steps:</w:t>
            </w:r>
          </w:p>
        </w:tc>
      </w:tr>
      <w:tr w:rsidR="00AA7B16" w:rsidRPr="00654918" w:rsidTr="006F27F3">
        <w:trPr>
          <w:trHeight w:val="3526"/>
        </w:trPr>
        <w:tc>
          <w:tcPr>
            <w:tcW w:w="3544" w:type="dxa"/>
          </w:tcPr>
          <w:p w:rsidR="00AA7B16" w:rsidRPr="00D379AA" w:rsidRDefault="00AA7B16" w:rsidP="007A4BD4">
            <w:pPr>
              <w:pStyle w:val="TableParagraph"/>
              <w:spacing w:line="257" w:lineRule="exact"/>
              <w:ind w:left="18"/>
              <w:rPr>
                <w:rFonts w:ascii="Arial" w:hAnsi="Arial" w:cs="Arial"/>
                <w:color w:val="231F20"/>
                <w:sz w:val="20"/>
                <w:szCs w:val="20"/>
              </w:rPr>
            </w:pPr>
            <w:r w:rsidRPr="00D379AA">
              <w:rPr>
                <w:rFonts w:ascii="Arial" w:hAnsi="Arial" w:cs="Arial"/>
                <w:color w:val="231F20"/>
                <w:sz w:val="20"/>
                <w:szCs w:val="20"/>
              </w:rPr>
              <w:t>Additional achievements:</w:t>
            </w:r>
          </w:p>
          <w:p w:rsidR="00772BE8" w:rsidRPr="00D379AA" w:rsidRDefault="00772BE8" w:rsidP="007A4BD4">
            <w:pPr>
              <w:pStyle w:val="TableParagraph"/>
              <w:spacing w:line="257" w:lineRule="exact"/>
              <w:ind w:left="18"/>
              <w:rPr>
                <w:rFonts w:ascii="Arial" w:hAnsi="Arial" w:cs="Arial"/>
                <w:color w:val="231F20"/>
                <w:sz w:val="20"/>
                <w:szCs w:val="20"/>
              </w:rPr>
            </w:pPr>
          </w:p>
          <w:p w:rsidR="001B5722" w:rsidRPr="00D379AA" w:rsidRDefault="00395D35" w:rsidP="00AA7B16">
            <w:pPr>
              <w:pStyle w:val="TableParagraph"/>
              <w:numPr>
                <w:ilvl w:val="0"/>
                <w:numId w:val="7"/>
              </w:numPr>
              <w:spacing w:line="257" w:lineRule="exact"/>
              <w:rPr>
                <w:rFonts w:ascii="Arial" w:hAnsi="Arial" w:cs="Arial"/>
                <w:sz w:val="20"/>
                <w:szCs w:val="20"/>
              </w:rPr>
            </w:pPr>
            <w:r w:rsidRPr="00D379AA">
              <w:rPr>
                <w:rFonts w:ascii="Arial" w:hAnsi="Arial" w:cs="Arial"/>
                <w:sz w:val="20"/>
                <w:szCs w:val="20"/>
              </w:rPr>
              <w:t>For pupils to broaden their knowledge of different sports that are available, and to take part in different sports.</w:t>
            </w:r>
          </w:p>
          <w:p w:rsidR="00395D35" w:rsidRPr="00D379AA" w:rsidRDefault="00395D35" w:rsidP="00AA7B16">
            <w:pPr>
              <w:pStyle w:val="TableParagraph"/>
              <w:numPr>
                <w:ilvl w:val="0"/>
                <w:numId w:val="7"/>
              </w:numPr>
              <w:spacing w:line="257" w:lineRule="exact"/>
              <w:rPr>
                <w:rFonts w:ascii="Arial" w:hAnsi="Arial" w:cs="Arial"/>
                <w:sz w:val="20"/>
                <w:szCs w:val="20"/>
              </w:rPr>
            </w:pPr>
            <w:r w:rsidRPr="00D379AA">
              <w:rPr>
                <w:rFonts w:ascii="Arial" w:hAnsi="Arial" w:cs="Arial"/>
                <w:sz w:val="20"/>
                <w:szCs w:val="20"/>
              </w:rPr>
              <w:t>To allow children to take part in outdoor and adventurous activities.</w:t>
            </w:r>
          </w:p>
        </w:tc>
        <w:tc>
          <w:tcPr>
            <w:tcW w:w="2977" w:type="dxa"/>
          </w:tcPr>
          <w:p w:rsidR="00395D35" w:rsidRPr="00D379AA" w:rsidRDefault="00395D35" w:rsidP="00395D35">
            <w:pPr>
              <w:pStyle w:val="TableParagraph"/>
              <w:rPr>
                <w:rFonts w:ascii="Arial" w:hAnsi="Arial" w:cs="Arial"/>
                <w:sz w:val="20"/>
                <w:szCs w:val="20"/>
              </w:rPr>
            </w:pPr>
            <w:r w:rsidRPr="00D379AA">
              <w:rPr>
                <w:rFonts w:ascii="Arial" w:hAnsi="Arial" w:cs="Arial"/>
                <w:sz w:val="20"/>
                <w:szCs w:val="20"/>
              </w:rPr>
              <w:t>Provide a</w:t>
            </w:r>
            <w:r w:rsidR="00C44E6F">
              <w:rPr>
                <w:rFonts w:ascii="Arial" w:hAnsi="Arial" w:cs="Arial"/>
                <w:sz w:val="20"/>
                <w:szCs w:val="20"/>
              </w:rPr>
              <w:t xml:space="preserve"> residential-style activity </w:t>
            </w:r>
            <w:r w:rsidRPr="00D379AA">
              <w:rPr>
                <w:rFonts w:ascii="Arial" w:hAnsi="Arial" w:cs="Arial"/>
                <w:sz w:val="20"/>
                <w:szCs w:val="20"/>
              </w:rPr>
              <w:t>for the Year 6 children.</w:t>
            </w:r>
          </w:p>
          <w:p w:rsidR="00395D35" w:rsidRPr="00D379AA" w:rsidRDefault="00395D35" w:rsidP="00395D35">
            <w:pPr>
              <w:pStyle w:val="TableParagraph"/>
              <w:rPr>
                <w:rFonts w:ascii="Arial" w:hAnsi="Arial" w:cs="Arial"/>
                <w:sz w:val="20"/>
                <w:szCs w:val="20"/>
              </w:rPr>
            </w:pPr>
          </w:p>
          <w:p w:rsidR="00395D35" w:rsidRPr="00D379AA" w:rsidRDefault="00395D35" w:rsidP="00395D35">
            <w:pPr>
              <w:pStyle w:val="TableParagraph"/>
              <w:rPr>
                <w:rFonts w:ascii="Arial" w:hAnsi="Arial" w:cs="Arial"/>
                <w:sz w:val="20"/>
                <w:szCs w:val="20"/>
              </w:rPr>
            </w:pPr>
            <w:r w:rsidRPr="00D379AA">
              <w:rPr>
                <w:rFonts w:ascii="Arial" w:hAnsi="Arial" w:cs="Arial"/>
                <w:sz w:val="20"/>
                <w:szCs w:val="20"/>
              </w:rPr>
              <w:t>Through National Sports week, children were introduced to different sports:</w:t>
            </w:r>
          </w:p>
          <w:p w:rsidR="00395D35" w:rsidRPr="00D379AA" w:rsidRDefault="00395D35" w:rsidP="00395D35">
            <w:pPr>
              <w:pStyle w:val="TableParagraph"/>
              <w:numPr>
                <w:ilvl w:val="0"/>
                <w:numId w:val="13"/>
              </w:numPr>
              <w:rPr>
                <w:rFonts w:ascii="Arial" w:hAnsi="Arial" w:cs="Arial"/>
                <w:sz w:val="20"/>
                <w:szCs w:val="20"/>
              </w:rPr>
            </w:pPr>
            <w:r w:rsidRPr="00D379AA">
              <w:rPr>
                <w:rFonts w:ascii="Arial" w:hAnsi="Arial" w:cs="Arial"/>
                <w:sz w:val="20"/>
                <w:szCs w:val="20"/>
              </w:rPr>
              <w:t>Tennis cardio</w:t>
            </w:r>
          </w:p>
          <w:p w:rsidR="00395D35" w:rsidRPr="00D379AA" w:rsidRDefault="00395D35" w:rsidP="00395D35">
            <w:pPr>
              <w:pStyle w:val="TableParagraph"/>
              <w:numPr>
                <w:ilvl w:val="0"/>
                <w:numId w:val="13"/>
              </w:numPr>
              <w:rPr>
                <w:rFonts w:ascii="Arial" w:hAnsi="Arial" w:cs="Arial"/>
                <w:sz w:val="20"/>
                <w:szCs w:val="20"/>
              </w:rPr>
            </w:pPr>
            <w:r w:rsidRPr="00D379AA">
              <w:rPr>
                <w:rFonts w:ascii="Arial" w:hAnsi="Arial" w:cs="Arial"/>
                <w:sz w:val="20"/>
                <w:szCs w:val="20"/>
              </w:rPr>
              <w:t>Hula</w:t>
            </w:r>
          </w:p>
          <w:p w:rsidR="00395D35" w:rsidRPr="00D379AA" w:rsidRDefault="00395D35" w:rsidP="00395D35">
            <w:pPr>
              <w:pStyle w:val="TableParagraph"/>
              <w:rPr>
                <w:rFonts w:ascii="Arial" w:hAnsi="Arial" w:cs="Arial"/>
                <w:sz w:val="20"/>
                <w:szCs w:val="20"/>
              </w:rPr>
            </w:pPr>
          </w:p>
          <w:p w:rsidR="00AA7B16" w:rsidRPr="00D379AA" w:rsidRDefault="00E56D60" w:rsidP="00395D35">
            <w:pPr>
              <w:pStyle w:val="TableParagraph"/>
              <w:rPr>
                <w:rFonts w:ascii="Arial" w:hAnsi="Arial" w:cs="Arial"/>
                <w:sz w:val="20"/>
                <w:szCs w:val="20"/>
              </w:rPr>
            </w:pPr>
            <w:r w:rsidRPr="00D379AA">
              <w:rPr>
                <w:rFonts w:ascii="Arial" w:hAnsi="Arial" w:cs="Arial"/>
                <w:sz w:val="20"/>
                <w:szCs w:val="20"/>
              </w:rPr>
              <w:t>E</w:t>
            </w:r>
            <w:r w:rsidR="00395D35" w:rsidRPr="00D379AA">
              <w:rPr>
                <w:rFonts w:ascii="Arial" w:hAnsi="Arial" w:cs="Arial"/>
                <w:sz w:val="20"/>
                <w:szCs w:val="20"/>
              </w:rPr>
              <w:t>nhanced swimming lessons.</w:t>
            </w:r>
          </w:p>
          <w:p w:rsidR="00395D35" w:rsidRPr="00D379AA" w:rsidRDefault="00395D35" w:rsidP="00395D35">
            <w:pPr>
              <w:pStyle w:val="TableParagraph"/>
              <w:rPr>
                <w:rFonts w:ascii="Arial" w:hAnsi="Arial" w:cs="Arial"/>
                <w:sz w:val="20"/>
                <w:szCs w:val="20"/>
              </w:rPr>
            </w:pPr>
          </w:p>
          <w:p w:rsidR="00395D35" w:rsidRPr="00D379AA" w:rsidRDefault="00395D35" w:rsidP="00395D35">
            <w:pPr>
              <w:pStyle w:val="TableParagraph"/>
              <w:rPr>
                <w:rFonts w:ascii="Arial" w:hAnsi="Arial" w:cs="Arial"/>
                <w:sz w:val="20"/>
                <w:szCs w:val="20"/>
              </w:rPr>
            </w:pPr>
            <w:r w:rsidRPr="00D379AA">
              <w:rPr>
                <w:rFonts w:ascii="Arial" w:hAnsi="Arial" w:cs="Arial"/>
                <w:sz w:val="20"/>
                <w:szCs w:val="20"/>
              </w:rPr>
              <w:t xml:space="preserve">Urban Dance Kaos provided 2 after school clubs. </w:t>
            </w:r>
          </w:p>
        </w:tc>
        <w:tc>
          <w:tcPr>
            <w:tcW w:w="1276" w:type="dxa"/>
          </w:tcPr>
          <w:p w:rsidR="00772BE8" w:rsidRDefault="005D3BFF" w:rsidP="00586AB6">
            <w:pPr>
              <w:spacing w:after="0"/>
              <w:rPr>
                <w:rFonts w:ascii="Arial" w:hAnsi="Arial" w:cs="Arial"/>
                <w:sz w:val="20"/>
                <w:szCs w:val="20"/>
              </w:rPr>
            </w:pPr>
            <w:r>
              <w:rPr>
                <w:rFonts w:ascii="Arial" w:hAnsi="Arial" w:cs="Arial"/>
                <w:sz w:val="20"/>
                <w:szCs w:val="20"/>
              </w:rPr>
              <w:t>Swimming:</w:t>
            </w:r>
          </w:p>
          <w:p w:rsidR="005D3BFF" w:rsidRDefault="0046300E" w:rsidP="00586AB6">
            <w:pPr>
              <w:spacing w:after="0"/>
              <w:rPr>
                <w:rFonts w:ascii="Arial" w:hAnsi="Arial" w:cs="Arial"/>
                <w:sz w:val="20"/>
                <w:szCs w:val="20"/>
              </w:rPr>
            </w:pPr>
            <w:r>
              <w:rPr>
                <w:rFonts w:ascii="Arial" w:hAnsi="Arial" w:cs="Arial"/>
                <w:sz w:val="20"/>
                <w:szCs w:val="20"/>
              </w:rPr>
              <w:t>£3420</w:t>
            </w:r>
          </w:p>
          <w:p w:rsidR="0030469A" w:rsidRDefault="0030469A" w:rsidP="00586AB6">
            <w:pPr>
              <w:spacing w:after="0"/>
              <w:rPr>
                <w:rFonts w:ascii="Arial" w:hAnsi="Arial" w:cs="Arial"/>
                <w:sz w:val="20"/>
                <w:szCs w:val="20"/>
              </w:rPr>
            </w:pPr>
          </w:p>
          <w:p w:rsidR="0030469A" w:rsidRDefault="0030469A" w:rsidP="00586AB6">
            <w:pPr>
              <w:spacing w:after="0"/>
              <w:rPr>
                <w:rFonts w:ascii="Arial" w:hAnsi="Arial" w:cs="Arial"/>
                <w:sz w:val="20"/>
                <w:szCs w:val="20"/>
              </w:rPr>
            </w:pPr>
            <w:r>
              <w:rPr>
                <w:rFonts w:ascii="Arial" w:hAnsi="Arial" w:cs="Arial"/>
                <w:sz w:val="20"/>
                <w:szCs w:val="20"/>
              </w:rPr>
              <w:t>Y6 Residential:</w:t>
            </w:r>
          </w:p>
          <w:p w:rsidR="0030469A" w:rsidRPr="00D379AA" w:rsidRDefault="0030469A" w:rsidP="00586AB6">
            <w:pPr>
              <w:spacing w:after="0"/>
              <w:rPr>
                <w:rFonts w:ascii="Arial" w:hAnsi="Arial" w:cs="Arial"/>
                <w:sz w:val="20"/>
                <w:szCs w:val="20"/>
              </w:rPr>
            </w:pPr>
            <w:r>
              <w:rPr>
                <w:rFonts w:ascii="Arial" w:hAnsi="Arial" w:cs="Arial"/>
                <w:sz w:val="20"/>
                <w:szCs w:val="20"/>
              </w:rPr>
              <w:t>£9540</w:t>
            </w:r>
          </w:p>
        </w:tc>
        <w:tc>
          <w:tcPr>
            <w:tcW w:w="3969" w:type="dxa"/>
          </w:tcPr>
          <w:p w:rsidR="00D52B2E" w:rsidRPr="00D379AA" w:rsidRDefault="009B1DF3" w:rsidP="00D52B2E">
            <w:pPr>
              <w:pStyle w:val="Default"/>
              <w:spacing w:after="20"/>
              <w:rPr>
                <w:color w:val="auto"/>
                <w:sz w:val="20"/>
                <w:szCs w:val="20"/>
              </w:rPr>
            </w:pPr>
            <w:r w:rsidRPr="00D379AA">
              <w:rPr>
                <w:color w:val="auto"/>
                <w:sz w:val="20"/>
                <w:szCs w:val="20"/>
              </w:rPr>
              <w:t>Lunchtime</w:t>
            </w:r>
            <w:r w:rsidR="00D52B2E" w:rsidRPr="00D379AA">
              <w:rPr>
                <w:color w:val="auto"/>
                <w:sz w:val="20"/>
                <w:szCs w:val="20"/>
              </w:rPr>
              <w:t xml:space="preserve"> clubs are carefully organised with a range of sports to broaden children’s experiences and understanding and are regularly updated and changed each half term. Children are picked by the teacher to ensure all children access these sports especially children who are inactive.  </w:t>
            </w:r>
          </w:p>
          <w:p w:rsidR="00D52B2E" w:rsidRPr="00D379AA" w:rsidRDefault="00D52B2E" w:rsidP="00D52B2E">
            <w:pPr>
              <w:pStyle w:val="Default"/>
              <w:spacing w:after="20"/>
              <w:rPr>
                <w:color w:val="auto"/>
                <w:sz w:val="20"/>
                <w:szCs w:val="20"/>
              </w:rPr>
            </w:pPr>
          </w:p>
          <w:p w:rsidR="00D52B2E" w:rsidRPr="00D379AA" w:rsidRDefault="00D52B2E" w:rsidP="00D52B2E">
            <w:pPr>
              <w:pStyle w:val="Default"/>
              <w:spacing w:after="20"/>
              <w:rPr>
                <w:color w:val="auto"/>
                <w:sz w:val="20"/>
                <w:szCs w:val="20"/>
              </w:rPr>
            </w:pPr>
            <w:r w:rsidRPr="00D379AA">
              <w:rPr>
                <w:color w:val="auto"/>
                <w:sz w:val="20"/>
                <w:szCs w:val="20"/>
              </w:rPr>
              <w:t xml:space="preserve">Swimming </w:t>
            </w:r>
            <w:r w:rsidR="008F58CF" w:rsidRPr="00D379AA">
              <w:rPr>
                <w:color w:val="auto"/>
                <w:sz w:val="20"/>
                <w:szCs w:val="20"/>
              </w:rPr>
              <w:t xml:space="preserve">provision provided for KS2 (Y5 and Y6). </w:t>
            </w:r>
          </w:p>
          <w:p w:rsidR="00C85B32" w:rsidRPr="00D379AA" w:rsidRDefault="00C85B32" w:rsidP="00D52B2E">
            <w:pPr>
              <w:pStyle w:val="Default"/>
              <w:spacing w:after="20"/>
              <w:rPr>
                <w:color w:val="auto"/>
                <w:sz w:val="20"/>
                <w:szCs w:val="20"/>
              </w:rPr>
            </w:pPr>
          </w:p>
          <w:p w:rsidR="00C85B32" w:rsidRPr="00D379AA" w:rsidRDefault="00C85B32" w:rsidP="00D52B2E">
            <w:pPr>
              <w:pStyle w:val="Default"/>
              <w:spacing w:after="20"/>
              <w:rPr>
                <w:color w:val="auto"/>
                <w:sz w:val="20"/>
                <w:szCs w:val="20"/>
              </w:rPr>
            </w:pPr>
            <w:r w:rsidRPr="00D379AA">
              <w:rPr>
                <w:sz w:val="20"/>
                <w:szCs w:val="20"/>
              </w:rPr>
              <w:t>Children in Year 6 were able to meet the KS2 PE objective of “take part in outdoor and adventurous activity challenges both individually and within a team” in an exceptionally high quality way.</w:t>
            </w:r>
          </w:p>
          <w:p w:rsidR="00AA7B16" w:rsidRDefault="00AA7B16" w:rsidP="007A4BD4">
            <w:pPr>
              <w:pStyle w:val="TableParagraph"/>
              <w:rPr>
                <w:rFonts w:ascii="Arial" w:hAnsi="Arial" w:cs="Arial"/>
                <w:sz w:val="20"/>
                <w:szCs w:val="20"/>
              </w:rPr>
            </w:pPr>
          </w:p>
          <w:p w:rsidR="00D379AA" w:rsidRDefault="00D379AA" w:rsidP="007A4BD4">
            <w:pPr>
              <w:pStyle w:val="TableParagraph"/>
              <w:rPr>
                <w:rFonts w:ascii="Arial" w:hAnsi="Arial" w:cs="Arial"/>
                <w:sz w:val="20"/>
                <w:szCs w:val="20"/>
              </w:rPr>
            </w:pPr>
          </w:p>
          <w:p w:rsidR="00D379AA" w:rsidRDefault="00D379AA" w:rsidP="007A4BD4">
            <w:pPr>
              <w:pStyle w:val="TableParagraph"/>
              <w:rPr>
                <w:rFonts w:ascii="Arial" w:hAnsi="Arial" w:cs="Arial"/>
                <w:sz w:val="20"/>
                <w:szCs w:val="20"/>
              </w:rPr>
            </w:pPr>
          </w:p>
          <w:p w:rsidR="00D379AA" w:rsidRDefault="00D379AA" w:rsidP="007A4BD4">
            <w:pPr>
              <w:pStyle w:val="TableParagraph"/>
              <w:rPr>
                <w:rFonts w:ascii="Arial" w:hAnsi="Arial" w:cs="Arial"/>
                <w:sz w:val="20"/>
                <w:szCs w:val="20"/>
              </w:rPr>
            </w:pPr>
          </w:p>
          <w:p w:rsidR="00D379AA" w:rsidRDefault="00D379AA" w:rsidP="007A4BD4">
            <w:pPr>
              <w:pStyle w:val="TableParagraph"/>
              <w:rPr>
                <w:rFonts w:ascii="Arial" w:hAnsi="Arial" w:cs="Arial"/>
                <w:sz w:val="20"/>
                <w:szCs w:val="20"/>
              </w:rPr>
            </w:pPr>
          </w:p>
          <w:p w:rsidR="00D379AA" w:rsidRDefault="00D379AA" w:rsidP="007A4BD4">
            <w:pPr>
              <w:pStyle w:val="TableParagraph"/>
              <w:rPr>
                <w:rFonts w:ascii="Arial" w:hAnsi="Arial" w:cs="Arial"/>
                <w:sz w:val="20"/>
                <w:szCs w:val="20"/>
              </w:rPr>
            </w:pPr>
          </w:p>
          <w:p w:rsidR="00D379AA" w:rsidRDefault="00D379AA" w:rsidP="007A4BD4">
            <w:pPr>
              <w:pStyle w:val="TableParagraph"/>
              <w:rPr>
                <w:rFonts w:ascii="Arial" w:hAnsi="Arial" w:cs="Arial"/>
                <w:sz w:val="20"/>
                <w:szCs w:val="20"/>
              </w:rPr>
            </w:pPr>
          </w:p>
          <w:p w:rsidR="00D379AA" w:rsidRDefault="00D379AA" w:rsidP="007A4BD4">
            <w:pPr>
              <w:pStyle w:val="TableParagraph"/>
              <w:rPr>
                <w:rFonts w:ascii="Arial" w:hAnsi="Arial" w:cs="Arial"/>
                <w:sz w:val="20"/>
                <w:szCs w:val="20"/>
              </w:rPr>
            </w:pPr>
          </w:p>
          <w:p w:rsidR="00D379AA" w:rsidRDefault="00D379AA" w:rsidP="007A4BD4">
            <w:pPr>
              <w:pStyle w:val="TableParagraph"/>
              <w:rPr>
                <w:rFonts w:ascii="Arial" w:hAnsi="Arial" w:cs="Arial"/>
                <w:sz w:val="20"/>
                <w:szCs w:val="20"/>
              </w:rPr>
            </w:pPr>
          </w:p>
          <w:p w:rsidR="00D379AA" w:rsidRDefault="00D379AA" w:rsidP="007A4BD4">
            <w:pPr>
              <w:pStyle w:val="TableParagraph"/>
              <w:rPr>
                <w:rFonts w:ascii="Arial" w:hAnsi="Arial" w:cs="Arial"/>
                <w:sz w:val="20"/>
                <w:szCs w:val="20"/>
              </w:rPr>
            </w:pPr>
          </w:p>
          <w:p w:rsidR="00D379AA" w:rsidRPr="00D379AA" w:rsidRDefault="00D379AA" w:rsidP="007A4BD4">
            <w:pPr>
              <w:pStyle w:val="TableParagraph"/>
              <w:rPr>
                <w:rFonts w:ascii="Arial" w:hAnsi="Arial" w:cs="Arial"/>
                <w:sz w:val="20"/>
                <w:szCs w:val="20"/>
              </w:rPr>
            </w:pPr>
          </w:p>
        </w:tc>
        <w:tc>
          <w:tcPr>
            <w:tcW w:w="3414" w:type="dxa"/>
          </w:tcPr>
          <w:p w:rsidR="008F2D3D" w:rsidRPr="00D379AA" w:rsidRDefault="00772BE8" w:rsidP="00AA7B16">
            <w:pPr>
              <w:pStyle w:val="TableParagraph"/>
              <w:numPr>
                <w:ilvl w:val="0"/>
                <w:numId w:val="8"/>
              </w:numPr>
              <w:rPr>
                <w:rFonts w:ascii="Arial" w:hAnsi="Arial" w:cs="Arial"/>
                <w:sz w:val="20"/>
                <w:szCs w:val="20"/>
              </w:rPr>
            </w:pPr>
            <w:r w:rsidRPr="00D379AA">
              <w:rPr>
                <w:rFonts w:ascii="Arial" w:hAnsi="Arial" w:cs="Arial"/>
                <w:sz w:val="20"/>
                <w:szCs w:val="20"/>
              </w:rPr>
              <w:t>Identified areas of outdoor learning that can be accessed by the children.</w:t>
            </w:r>
          </w:p>
          <w:p w:rsidR="00C85B32" w:rsidRPr="00D379AA" w:rsidRDefault="00C85B32" w:rsidP="00AA7B16">
            <w:pPr>
              <w:pStyle w:val="TableParagraph"/>
              <w:numPr>
                <w:ilvl w:val="0"/>
                <w:numId w:val="8"/>
              </w:numPr>
              <w:rPr>
                <w:rFonts w:ascii="Arial" w:hAnsi="Arial" w:cs="Arial"/>
                <w:sz w:val="20"/>
                <w:szCs w:val="20"/>
              </w:rPr>
            </w:pPr>
            <w:r w:rsidRPr="00D379AA">
              <w:rPr>
                <w:rFonts w:ascii="Arial" w:hAnsi="Arial" w:cs="Arial"/>
                <w:sz w:val="20"/>
                <w:szCs w:val="20"/>
              </w:rPr>
              <w:t>Continue to be part of the SSSP so children can experience a broader range of sports.</w:t>
            </w:r>
          </w:p>
          <w:p w:rsidR="00C85B32" w:rsidRPr="00D379AA" w:rsidRDefault="00C85B32" w:rsidP="00AA7B16">
            <w:pPr>
              <w:pStyle w:val="TableParagraph"/>
              <w:numPr>
                <w:ilvl w:val="0"/>
                <w:numId w:val="8"/>
              </w:numPr>
              <w:rPr>
                <w:rFonts w:ascii="Arial" w:hAnsi="Arial" w:cs="Arial"/>
                <w:sz w:val="20"/>
                <w:szCs w:val="20"/>
              </w:rPr>
            </w:pPr>
            <w:r w:rsidRPr="00D379AA">
              <w:rPr>
                <w:rFonts w:ascii="Arial" w:hAnsi="Arial" w:cs="Arial"/>
                <w:sz w:val="20"/>
                <w:szCs w:val="20"/>
              </w:rPr>
              <w:t xml:space="preserve">To use Little Musketeers to introduce the Olympic sport of Fencing. </w:t>
            </w:r>
          </w:p>
          <w:p w:rsidR="00AA7B16" w:rsidRPr="00D379AA" w:rsidRDefault="00AA7B16" w:rsidP="007A4BD4">
            <w:pPr>
              <w:pStyle w:val="TableParagraph"/>
              <w:rPr>
                <w:rFonts w:ascii="Arial" w:hAnsi="Arial" w:cs="Arial"/>
                <w:sz w:val="20"/>
                <w:szCs w:val="20"/>
              </w:rPr>
            </w:pPr>
          </w:p>
          <w:p w:rsidR="00AA7B16" w:rsidRPr="00D379AA" w:rsidRDefault="00AA7B16" w:rsidP="00C85B32">
            <w:pPr>
              <w:pStyle w:val="TableParagraph"/>
              <w:rPr>
                <w:rFonts w:ascii="Arial" w:hAnsi="Arial" w:cs="Arial"/>
                <w:sz w:val="20"/>
                <w:szCs w:val="20"/>
              </w:rPr>
            </w:pPr>
          </w:p>
        </w:tc>
      </w:tr>
      <w:tr w:rsidR="00006D11" w:rsidRPr="00654918" w:rsidTr="0032538B">
        <w:trPr>
          <w:trHeight w:val="640"/>
        </w:trPr>
        <w:tc>
          <w:tcPr>
            <w:tcW w:w="11766" w:type="dxa"/>
            <w:gridSpan w:val="4"/>
          </w:tcPr>
          <w:p w:rsidR="00006D11" w:rsidRPr="00654918" w:rsidRDefault="00006D11" w:rsidP="007A4BD4">
            <w:pPr>
              <w:pStyle w:val="TableParagraph"/>
              <w:spacing w:line="257" w:lineRule="exact"/>
              <w:ind w:left="18"/>
              <w:rPr>
                <w:rFonts w:ascii="Arial" w:hAnsi="Arial" w:cs="Arial"/>
                <w:sz w:val="24"/>
                <w:szCs w:val="24"/>
              </w:rPr>
            </w:pPr>
            <w:r w:rsidRPr="00654918">
              <w:rPr>
                <w:rFonts w:ascii="Arial" w:hAnsi="Arial" w:cs="Arial"/>
                <w:b/>
                <w:color w:val="0057A0"/>
                <w:sz w:val="24"/>
                <w:szCs w:val="24"/>
              </w:rPr>
              <w:lastRenderedPageBreak/>
              <w:t xml:space="preserve">Key indicator 5: </w:t>
            </w:r>
            <w:r w:rsidRPr="00654918">
              <w:rPr>
                <w:rFonts w:ascii="Arial" w:hAnsi="Arial" w:cs="Arial"/>
                <w:color w:val="0057A0"/>
                <w:sz w:val="24"/>
                <w:szCs w:val="24"/>
              </w:rPr>
              <w:t>Increased participation in competitive sport</w:t>
            </w:r>
          </w:p>
        </w:tc>
        <w:tc>
          <w:tcPr>
            <w:tcW w:w="3414" w:type="dxa"/>
          </w:tcPr>
          <w:p w:rsidR="00006D11" w:rsidRPr="00654918" w:rsidRDefault="00006D11" w:rsidP="007A4BD4">
            <w:pPr>
              <w:pStyle w:val="TableParagraph"/>
              <w:spacing w:line="257" w:lineRule="exact"/>
              <w:ind w:left="18"/>
              <w:rPr>
                <w:rFonts w:ascii="Arial" w:hAnsi="Arial" w:cs="Arial"/>
                <w:sz w:val="24"/>
                <w:szCs w:val="24"/>
              </w:rPr>
            </w:pPr>
          </w:p>
        </w:tc>
      </w:tr>
      <w:tr w:rsidR="00AA7B16" w:rsidRPr="00654918" w:rsidTr="00F278FC">
        <w:trPr>
          <w:trHeight w:val="600"/>
        </w:trPr>
        <w:tc>
          <w:tcPr>
            <w:tcW w:w="3544" w:type="dxa"/>
          </w:tcPr>
          <w:p w:rsidR="00AA7B16" w:rsidRPr="00654918" w:rsidRDefault="00AA7B16" w:rsidP="001B5722">
            <w:pPr>
              <w:pStyle w:val="TableParagraph"/>
              <w:spacing w:line="255" w:lineRule="exact"/>
              <w:ind w:left="18"/>
              <w:rPr>
                <w:rFonts w:ascii="Arial" w:hAnsi="Arial" w:cs="Arial"/>
                <w:sz w:val="24"/>
                <w:szCs w:val="24"/>
              </w:rPr>
            </w:pPr>
            <w:r w:rsidRPr="00654918">
              <w:rPr>
                <w:rFonts w:ascii="Arial" w:hAnsi="Arial" w:cs="Arial"/>
                <w:color w:val="231F20"/>
                <w:sz w:val="24"/>
                <w:szCs w:val="24"/>
              </w:rPr>
              <w:t xml:space="preserve">School focus </w:t>
            </w:r>
            <w:r w:rsidR="001B5722" w:rsidRPr="00654918">
              <w:rPr>
                <w:rFonts w:ascii="Arial" w:hAnsi="Arial" w:cs="Arial"/>
                <w:color w:val="231F20"/>
                <w:sz w:val="24"/>
                <w:szCs w:val="24"/>
              </w:rPr>
              <w:t xml:space="preserve">: </w:t>
            </w:r>
            <w:r w:rsidR="001B5722" w:rsidRPr="00654918">
              <w:rPr>
                <w:rFonts w:ascii="Arial" w:hAnsi="Arial" w:cs="Arial"/>
                <w:sz w:val="24"/>
                <w:szCs w:val="24"/>
              </w:rPr>
              <w:t>i</w:t>
            </w:r>
            <w:r w:rsidRPr="00654918">
              <w:rPr>
                <w:rFonts w:ascii="Arial" w:hAnsi="Arial" w:cs="Arial"/>
                <w:b/>
                <w:color w:val="231F20"/>
                <w:sz w:val="24"/>
                <w:szCs w:val="24"/>
              </w:rPr>
              <w:t>mpact on pupils</w:t>
            </w:r>
            <w:r w:rsidRPr="00654918">
              <w:rPr>
                <w:rFonts w:ascii="Arial" w:hAnsi="Arial" w:cs="Arial"/>
                <w:color w:val="231F20"/>
                <w:sz w:val="24"/>
                <w:szCs w:val="24"/>
              </w:rPr>
              <w:t>:</w:t>
            </w:r>
          </w:p>
        </w:tc>
        <w:tc>
          <w:tcPr>
            <w:tcW w:w="2977" w:type="dxa"/>
          </w:tcPr>
          <w:p w:rsidR="00AA7B16" w:rsidRPr="00654918" w:rsidRDefault="00AA7B16" w:rsidP="007A4BD4">
            <w:pPr>
              <w:pStyle w:val="TableParagraph"/>
              <w:spacing w:line="257" w:lineRule="exact"/>
              <w:ind w:left="18"/>
              <w:rPr>
                <w:rFonts w:ascii="Arial" w:hAnsi="Arial" w:cs="Arial"/>
                <w:sz w:val="24"/>
                <w:szCs w:val="24"/>
              </w:rPr>
            </w:pPr>
            <w:r w:rsidRPr="00654918">
              <w:rPr>
                <w:rFonts w:ascii="Arial" w:hAnsi="Arial" w:cs="Arial"/>
                <w:color w:val="231F20"/>
                <w:sz w:val="24"/>
                <w:szCs w:val="24"/>
              </w:rPr>
              <w:t>Actions to achieve:</w:t>
            </w:r>
          </w:p>
        </w:tc>
        <w:tc>
          <w:tcPr>
            <w:tcW w:w="1276" w:type="dxa"/>
          </w:tcPr>
          <w:p w:rsidR="00AA7B16" w:rsidRPr="00654918" w:rsidRDefault="00AA7B16" w:rsidP="007A4BD4">
            <w:pPr>
              <w:pStyle w:val="TableParagraph"/>
              <w:spacing w:line="255" w:lineRule="exact"/>
              <w:ind w:left="18"/>
              <w:rPr>
                <w:rFonts w:ascii="Arial" w:hAnsi="Arial" w:cs="Arial"/>
                <w:sz w:val="24"/>
                <w:szCs w:val="24"/>
              </w:rPr>
            </w:pPr>
            <w:r w:rsidRPr="00654918">
              <w:rPr>
                <w:rFonts w:ascii="Arial" w:hAnsi="Arial" w:cs="Arial"/>
                <w:color w:val="231F20"/>
                <w:sz w:val="24"/>
                <w:szCs w:val="24"/>
              </w:rPr>
              <w:t>Funding</w:t>
            </w:r>
          </w:p>
          <w:p w:rsidR="00AA7B16" w:rsidRPr="00654918" w:rsidRDefault="00AA7B16" w:rsidP="007A4BD4">
            <w:pPr>
              <w:pStyle w:val="TableParagraph"/>
              <w:spacing w:line="290" w:lineRule="exact"/>
              <w:ind w:left="18"/>
              <w:rPr>
                <w:rFonts w:ascii="Arial" w:hAnsi="Arial" w:cs="Arial"/>
                <w:sz w:val="24"/>
                <w:szCs w:val="24"/>
              </w:rPr>
            </w:pPr>
            <w:r w:rsidRPr="00654918">
              <w:rPr>
                <w:rFonts w:ascii="Arial" w:hAnsi="Arial" w:cs="Arial"/>
                <w:color w:val="231F20"/>
                <w:sz w:val="24"/>
                <w:szCs w:val="24"/>
              </w:rPr>
              <w:t>allocated:</w:t>
            </w:r>
          </w:p>
        </w:tc>
        <w:tc>
          <w:tcPr>
            <w:tcW w:w="3969" w:type="dxa"/>
          </w:tcPr>
          <w:p w:rsidR="00AA7B16" w:rsidRPr="00654918" w:rsidRDefault="00AA7B16" w:rsidP="007A4BD4">
            <w:pPr>
              <w:pStyle w:val="TableParagraph"/>
              <w:spacing w:line="257" w:lineRule="exact"/>
              <w:ind w:left="18"/>
              <w:rPr>
                <w:rFonts w:ascii="Arial" w:hAnsi="Arial" w:cs="Arial"/>
                <w:sz w:val="24"/>
                <w:szCs w:val="24"/>
              </w:rPr>
            </w:pPr>
            <w:r w:rsidRPr="00654918">
              <w:rPr>
                <w:rFonts w:ascii="Arial" w:hAnsi="Arial" w:cs="Arial"/>
                <w:color w:val="231F20"/>
                <w:sz w:val="24"/>
                <w:szCs w:val="24"/>
              </w:rPr>
              <w:t>Evidence and impact:</w:t>
            </w:r>
          </w:p>
        </w:tc>
        <w:tc>
          <w:tcPr>
            <w:tcW w:w="3414" w:type="dxa"/>
          </w:tcPr>
          <w:p w:rsidR="00AA7B16" w:rsidRPr="00654918" w:rsidRDefault="00AA7B16" w:rsidP="007A4BD4">
            <w:pPr>
              <w:pStyle w:val="TableParagraph"/>
              <w:spacing w:line="255" w:lineRule="exact"/>
              <w:ind w:left="18"/>
              <w:rPr>
                <w:rFonts w:ascii="Arial" w:hAnsi="Arial" w:cs="Arial"/>
                <w:sz w:val="24"/>
                <w:szCs w:val="24"/>
              </w:rPr>
            </w:pPr>
            <w:r w:rsidRPr="00654918">
              <w:rPr>
                <w:rFonts w:ascii="Arial" w:hAnsi="Arial" w:cs="Arial"/>
                <w:color w:val="231F20"/>
                <w:sz w:val="24"/>
                <w:szCs w:val="24"/>
              </w:rPr>
              <w:t>Sustainability and suggested</w:t>
            </w:r>
          </w:p>
          <w:p w:rsidR="00AA7B16" w:rsidRPr="00654918" w:rsidRDefault="00AA7B16" w:rsidP="007A4BD4">
            <w:pPr>
              <w:pStyle w:val="TableParagraph"/>
              <w:spacing w:line="290" w:lineRule="exact"/>
              <w:ind w:left="18"/>
              <w:rPr>
                <w:rFonts w:ascii="Arial" w:hAnsi="Arial" w:cs="Arial"/>
                <w:sz w:val="24"/>
                <w:szCs w:val="24"/>
              </w:rPr>
            </w:pPr>
            <w:r w:rsidRPr="00654918">
              <w:rPr>
                <w:rFonts w:ascii="Arial" w:hAnsi="Arial" w:cs="Arial"/>
                <w:color w:val="231F20"/>
                <w:sz w:val="24"/>
                <w:szCs w:val="24"/>
              </w:rPr>
              <w:t>next steps:</w:t>
            </w:r>
          </w:p>
        </w:tc>
      </w:tr>
      <w:tr w:rsidR="00AA7B16" w:rsidRPr="00654918" w:rsidTr="00F278FC">
        <w:trPr>
          <w:trHeight w:val="2120"/>
        </w:trPr>
        <w:tc>
          <w:tcPr>
            <w:tcW w:w="3544" w:type="dxa"/>
          </w:tcPr>
          <w:p w:rsidR="00AA7B16" w:rsidRPr="00193435" w:rsidRDefault="00193435" w:rsidP="001B5722">
            <w:pPr>
              <w:pStyle w:val="ListParagraph"/>
              <w:numPr>
                <w:ilvl w:val="0"/>
                <w:numId w:val="5"/>
              </w:numPr>
              <w:rPr>
                <w:rFonts w:ascii="Arial" w:hAnsi="Arial" w:cs="Arial"/>
                <w:sz w:val="20"/>
                <w:szCs w:val="20"/>
              </w:rPr>
            </w:pPr>
            <w:r w:rsidRPr="00193435">
              <w:rPr>
                <w:rFonts w:ascii="Arial" w:hAnsi="Arial" w:cs="Arial"/>
                <w:sz w:val="20"/>
                <w:szCs w:val="20"/>
              </w:rPr>
              <w:t>Children take part in a variety of competitive sport events.</w:t>
            </w:r>
          </w:p>
        </w:tc>
        <w:tc>
          <w:tcPr>
            <w:tcW w:w="2977" w:type="dxa"/>
          </w:tcPr>
          <w:p w:rsidR="00AA7B16" w:rsidRPr="00193435" w:rsidRDefault="00193435" w:rsidP="00193435">
            <w:pPr>
              <w:pStyle w:val="TableParagraph"/>
              <w:rPr>
                <w:rFonts w:ascii="Arial" w:hAnsi="Arial" w:cs="Arial"/>
                <w:sz w:val="20"/>
                <w:szCs w:val="20"/>
              </w:rPr>
            </w:pPr>
            <w:r w:rsidRPr="00193435">
              <w:rPr>
                <w:rFonts w:ascii="Arial" w:hAnsi="Arial" w:cs="Arial"/>
                <w:sz w:val="20"/>
                <w:szCs w:val="20"/>
              </w:rPr>
              <w:t>Take a wide variety of children from across school to the various sport events organised by the SSSP.</w:t>
            </w:r>
          </w:p>
        </w:tc>
        <w:tc>
          <w:tcPr>
            <w:tcW w:w="1276" w:type="dxa"/>
          </w:tcPr>
          <w:p w:rsidR="009B1DF3" w:rsidRDefault="004E2EDD" w:rsidP="007A4BD4">
            <w:pPr>
              <w:pStyle w:val="TableParagraph"/>
              <w:rPr>
                <w:rFonts w:ascii="Arial" w:hAnsi="Arial" w:cs="Arial"/>
                <w:sz w:val="20"/>
                <w:szCs w:val="20"/>
              </w:rPr>
            </w:pPr>
            <w:r>
              <w:rPr>
                <w:rFonts w:ascii="Arial" w:hAnsi="Arial" w:cs="Arial"/>
                <w:sz w:val="20"/>
                <w:szCs w:val="20"/>
              </w:rPr>
              <w:t>SSSP:</w:t>
            </w:r>
          </w:p>
          <w:p w:rsidR="004E2EDD" w:rsidRPr="00193435" w:rsidRDefault="004E2EDD" w:rsidP="007A4BD4">
            <w:pPr>
              <w:pStyle w:val="TableParagraph"/>
              <w:rPr>
                <w:rFonts w:ascii="Arial" w:hAnsi="Arial" w:cs="Arial"/>
                <w:sz w:val="20"/>
                <w:szCs w:val="20"/>
              </w:rPr>
            </w:pPr>
            <w:r>
              <w:rPr>
                <w:rFonts w:ascii="Arial" w:hAnsi="Arial" w:cs="Arial"/>
                <w:sz w:val="20"/>
                <w:szCs w:val="20"/>
              </w:rPr>
              <w:t>£2353.20</w:t>
            </w:r>
          </w:p>
          <w:p w:rsidR="00193435" w:rsidRDefault="00193435" w:rsidP="00193435">
            <w:pPr>
              <w:pStyle w:val="TableParagraph"/>
              <w:rPr>
                <w:rFonts w:ascii="Arial" w:hAnsi="Arial" w:cs="Arial"/>
                <w:sz w:val="20"/>
                <w:szCs w:val="20"/>
              </w:rPr>
            </w:pPr>
          </w:p>
          <w:p w:rsidR="002C6465" w:rsidRDefault="002C6465" w:rsidP="00193435">
            <w:pPr>
              <w:pStyle w:val="TableParagraph"/>
              <w:rPr>
                <w:rFonts w:ascii="Arial" w:hAnsi="Arial" w:cs="Arial"/>
                <w:sz w:val="20"/>
                <w:szCs w:val="20"/>
              </w:rPr>
            </w:pPr>
          </w:p>
          <w:p w:rsidR="002C6465" w:rsidRDefault="002C6465" w:rsidP="00193435">
            <w:pPr>
              <w:pStyle w:val="TableParagraph"/>
              <w:rPr>
                <w:rFonts w:ascii="Arial" w:hAnsi="Arial" w:cs="Arial"/>
                <w:sz w:val="20"/>
                <w:szCs w:val="20"/>
              </w:rPr>
            </w:pPr>
            <w:r>
              <w:rPr>
                <w:rFonts w:ascii="Arial" w:hAnsi="Arial" w:cs="Arial"/>
                <w:sz w:val="20"/>
                <w:szCs w:val="20"/>
              </w:rPr>
              <w:t>Travel:</w:t>
            </w:r>
          </w:p>
          <w:p w:rsidR="002C6465" w:rsidRPr="00193435" w:rsidRDefault="002C6465" w:rsidP="00193435">
            <w:pPr>
              <w:pStyle w:val="TableParagraph"/>
              <w:rPr>
                <w:rFonts w:ascii="Arial" w:hAnsi="Arial" w:cs="Arial"/>
                <w:sz w:val="20"/>
                <w:szCs w:val="20"/>
              </w:rPr>
            </w:pPr>
            <w:r>
              <w:rPr>
                <w:rFonts w:ascii="Arial" w:hAnsi="Arial" w:cs="Arial"/>
                <w:sz w:val="20"/>
                <w:szCs w:val="20"/>
              </w:rPr>
              <w:t>£1000</w:t>
            </w:r>
          </w:p>
          <w:p w:rsidR="00AA7B16" w:rsidRPr="00193435" w:rsidRDefault="00AA7B16" w:rsidP="00C670C5">
            <w:pPr>
              <w:rPr>
                <w:rFonts w:ascii="Arial" w:hAnsi="Arial" w:cs="Arial"/>
                <w:sz w:val="20"/>
                <w:szCs w:val="20"/>
              </w:rPr>
            </w:pPr>
          </w:p>
        </w:tc>
        <w:tc>
          <w:tcPr>
            <w:tcW w:w="3969" w:type="dxa"/>
          </w:tcPr>
          <w:p w:rsidR="00D52B2E" w:rsidRPr="00193435" w:rsidRDefault="00D52B2E" w:rsidP="00D52B2E">
            <w:pPr>
              <w:pStyle w:val="BalloonText"/>
              <w:rPr>
                <w:rFonts w:ascii="Arial" w:hAnsi="Arial" w:cs="Arial"/>
                <w:sz w:val="20"/>
                <w:szCs w:val="20"/>
              </w:rPr>
            </w:pPr>
            <w:r w:rsidRPr="00193435">
              <w:rPr>
                <w:rFonts w:ascii="Arial" w:hAnsi="Arial" w:cs="Arial"/>
                <w:sz w:val="20"/>
                <w:szCs w:val="20"/>
              </w:rPr>
              <w:t xml:space="preserve">P.E is a subject that our children thrive in and they are always eager to participate. The Stockton Schools Partnership reinforce teamwork, competition, resilience and trust, the latter 2 being two of our school mission statements.  </w:t>
            </w:r>
          </w:p>
          <w:p w:rsidR="00D52B2E" w:rsidRPr="00193435" w:rsidRDefault="00D52B2E" w:rsidP="00D52B2E">
            <w:pPr>
              <w:pStyle w:val="BalloonText"/>
              <w:rPr>
                <w:rFonts w:ascii="Arial" w:hAnsi="Arial" w:cs="Arial"/>
                <w:sz w:val="20"/>
                <w:szCs w:val="20"/>
              </w:rPr>
            </w:pPr>
          </w:p>
          <w:p w:rsidR="00193435" w:rsidRPr="00193435" w:rsidRDefault="00193435" w:rsidP="00D52B2E">
            <w:pPr>
              <w:pStyle w:val="BalloonText"/>
              <w:rPr>
                <w:rFonts w:ascii="Arial" w:hAnsi="Arial" w:cs="Arial"/>
                <w:sz w:val="20"/>
                <w:szCs w:val="20"/>
              </w:rPr>
            </w:pPr>
            <w:r w:rsidRPr="00193435">
              <w:rPr>
                <w:rFonts w:ascii="Arial" w:hAnsi="Arial" w:cs="Arial"/>
                <w:sz w:val="20"/>
                <w:szCs w:val="20"/>
              </w:rPr>
              <w:t xml:space="preserve">An increasing proportion of children across school take part in competitive sports. School has earned Gold in </w:t>
            </w:r>
            <w:r w:rsidR="00485018">
              <w:rPr>
                <w:rFonts w:ascii="Arial" w:hAnsi="Arial" w:cs="Arial"/>
                <w:sz w:val="20"/>
                <w:szCs w:val="20"/>
              </w:rPr>
              <w:t>t</w:t>
            </w:r>
            <w:r w:rsidRPr="00193435">
              <w:rPr>
                <w:rFonts w:ascii="Arial" w:hAnsi="Arial" w:cs="Arial"/>
                <w:sz w:val="20"/>
                <w:szCs w:val="20"/>
              </w:rPr>
              <w:t xml:space="preserve">he School Games Mark for the first time. </w:t>
            </w:r>
          </w:p>
          <w:p w:rsidR="00193435" w:rsidRPr="00193435" w:rsidRDefault="00193435" w:rsidP="00D52B2E">
            <w:pPr>
              <w:pStyle w:val="BalloonText"/>
              <w:rPr>
                <w:rFonts w:ascii="Arial" w:hAnsi="Arial" w:cs="Arial"/>
                <w:sz w:val="20"/>
                <w:szCs w:val="20"/>
              </w:rPr>
            </w:pPr>
          </w:p>
          <w:p w:rsidR="00D52B2E" w:rsidRPr="00193435" w:rsidRDefault="00D52B2E" w:rsidP="00D52B2E">
            <w:pPr>
              <w:pStyle w:val="BalloonText"/>
              <w:rPr>
                <w:rFonts w:ascii="Arial" w:hAnsi="Arial" w:cs="Arial"/>
                <w:sz w:val="20"/>
                <w:szCs w:val="20"/>
              </w:rPr>
            </w:pPr>
            <w:r w:rsidRPr="00193435">
              <w:rPr>
                <w:rFonts w:ascii="Arial" w:hAnsi="Arial" w:cs="Arial"/>
                <w:sz w:val="20"/>
                <w:szCs w:val="20"/>
              </w:rPr>
              <w:t xml:space="preserve">The programme has offered specialist SEN sport festivals catered to children with special educational needs. </w:t>
            </w:r>
          </w:p>
          <w:p w:rsidR="009B1DF3" w:rsidRPr="00193435" w:rsidRDefault="009B1DF3" w:rsidP="00D52B2E">
            <w:pPr>
              <w:pStyle w:val="BalloonText"/>
              <w:rPr>
                <w:rFonts w:ascii="Arial" w:hAnsi="Arial" w:cs="Arial"/>
                <w:sz w:val="20"/>
                <w:szCs w:val="20"/>
              </w:rPr>
            </w:pPr>
          </w:p>
          <w:p w:rsidR="009B1DF3" w:rsidRPr="00193435" w:rsidRDefault="009B1DF3" w:rsidP="00D52B2E">
            <w:pPr>
              <w:pStyle w:val="BalloonText"/>
              <w:rPr>
                <w:rFonts w:ascii="Arial" w:hAnsi="Arial" w:cs="Arial"/>
                <w:sz w:val="20"/>
                <w:szCs w:val="20"/>
              </w:rPr>
            </w:pPr>
          </w:p>
          <w:p w:rsidR="00D52B2E" w:rsidRPr="00193435" w:rsidRDefault="00D52B2E" w:rsidP="00D52B2E">
            <w:pPr>
              <w:pStyle w:val="Default"/>
              <w:rPr>
                <w:color w:val="auto"/>
                <w:sz w:val="20"/>
                <w:szCs w:val="20"/>
              </w:rPr>
            </w:pPr>
            <w:r w:rsidRPr="00193435">
              <w:rPr>
                <w:sz w:val="20"/>
                <w:szCs w:val="20"/>
              </w:rPr>
              <w:t xml:space="preserve">School football club set up and chosen to represent Harrow Gate at various year 5/6 football </w:t>
            </w:r>
            <w:r w:rsidR="00DE1596" w:rsidRPr="00193435">
              <w:rPr>
                <w:sz w:val="20"/>
                <w:szCs w:val="20"/>
              </w:rPr>
              <w:t xml:space="preserve">tournaments throughout the year. </w:t>
            </w:r>
          </w:p>
          <w:p w:rsidR="00D52B2E" w:rsidRPr="00193435" w:rsidRDefault="00D52B2E" w:rsidP="00D52B2E">
            <w:pPr>
              <w:pStyle w:val="BalloonText"/>
              <w:rPr>
                <w:rFonts w:ascii="Arial" w:hAnsi="Arial" w:cs="Arial"/>
                <w:sz w:val="20"/>
                <w:szCs w:val="20"/>
              </w:rPr>
            </w:pPr>
          </w:p>
          <w:p w:rsidR="00AA7B16" w:rsidRPr="00193435" w:rsidRDefault="00AA7B16" w:rsidP="006F27F3">
            <w:pPr>
              <w:pStyle w:val="BalloonText"/>
              <w:rPr>
                <w:rFonts w:ascii="Arial" w:hAnsi="Arial" w:cs="Arial"/>
                <w:sz w:val="20"/>
                <w:szCs w:val="20"/>
              </w:rPr>
            </w:pPr>
          </w:p>
        </w:tc>
        <w:tc>
          <w:tcPr>
            <w:tcW w:w="3414" w:type="dxa"/>
          </w:tcPr>
          <w:p w:rsidR="00AA7B16" w:rsidRPr="00193435" w:rsidRDefault="00193435" w:rsidP="00AA7B16">
            <w:pPr>
              <w:pStyle w:val="TableParagraph"/>
              <w:numPr>
                <w:ilvl w:val="0"/>
                <w:numId w:val="9"/>
              </w:numPr>
              <w:rPr>
                <w:rFonts w:ascii="Arial" w:hAnsi="Arial" w:cs="Arial"/>
                <w:sz w:val="20"/>
                <w:szCs w:val="20"/>
              </w:rPr>
            </w:pPr>
            <w:r w:rsidRPr="00193435">
              <w:rPr>
                <w:rFonts w:ascii="Arial" w:hAnsi="Arial" w:cs="Arial"/>
                <w:sz w:val="20"/>
                <w:szCs w:val="20"/>
              </w:rPr>
              <w:t>Continue agreement with SSSP and maintain Gold award.</w:t>
            </w:r>
          </w:p>
          <w:p w:rsidR="00193435" w:rsidRPr="00193435" w:rsidRDefault="00193435" w:rsidP="00193435">
            <w:pPr>
              <w:pStyle w:val="TableParagraph"/>
              <w:numPr>
                <w:ilvl w:val="0"/>
                <w:numId w:val="9"/>
              </w:numPr>
              <w:rPr>
                <w:rFonts w:ascii="Arial" w:hAnsi="Arial" w:cs="Arial"/>
                <w:sz w:val="20"/>
                <w:szCs w:val="20"/>
              </w:rPr>
            </w:pPr>
            <w:r w:rsidRPr="00193435">
              <w:rPr>
                <w:rFonts w:ascii="Arial" w:hAnsi="Arial" w:cs="Arial"/>
                <w:sz w:val="20"/>
                <w:szCs w:val="20"/>
              </w:rPr>
              <w:t xml:space="preserve">PE lead </w:t>
            </w:r>
            <w:r w:rsidR="00AA7B16" w:rsidRPr="00193435">
              <w:rPr>
                <w:rFonts w:ascii="Arial" w:hAnsi="Arial" w:cs="Arial"/>
                <w:sz w:val="20"/>
                <w:szCs w:val="20"/>
              </w:rPr>
              <w:t xml:space="preserve">to network with other PE leaders from local and </w:t>
            </w:r>
            <w:r w:rsidR="001B5722" w:rsidRPr="00193435">
              <w:rPr>
                <w:rFonts w:ascii="Arial" w:hAnsi="Arial" w:cs="Arial"/>
                <w:sz w:val="20"/>
                <w:szCs w:val="20"/>
              </w:rPr>
              <w:t>ELT</w:t>
            </w:r>
            <w:r w:rsidR="00772BE8" w:rsidRPr="00193435">
              <w:rPr>
                <w:rFonts w:ascii="Arial" w:hAnsi="Arial" w:cs="Arial"/>
                <w:sz w:val="20"/>
                <w:szCs w:val="20"/>
              </w:rPr>
              <w:t xml:space="preserve"> </w:t>
            </w:r>
            <w:r w:rsidR="001B5722" w:rsidRPr="00193435">
              <w:rPr>
                <w:rFonts w:ascii="Arial" w:hAnsi="Arial" w:cs="Arial"/>
                <w:sz w:val="20"/>
                <w:szCs w:val="20"/>
              </w:rPr>
              <w:t xml:space="preserve">schools to maintain good </w:t>
            </w:r>
            <w:r w:rsidR="00AA7B16" w:rsidRPr="00193435">
              <w:rPr>
                <w:rFonts w:ascii="Arial" w:hAnsi="Arial" w:cs="Arial"/>
                <w:sz w:val="20"/>
                <w:szCs w:val="20"/>
              </w:rPr>
              <w:t>opportunities for inter school competition.</w:t>
            </w:r>
          </w:p>
          <w:p w:rsidR="009B1DF3" w:rsidRPr="00193435" w:rsidRDefault="009B1DF3" w:rsidP="00193435">
            <w:pPr>
              <w:pStyle w:val="TableParagraph"/>
              <w:numPr>
                <w:ilvl w:val="0"/>
                <w:numId w:val="9"/>
              </w:numPr>
              <w:rPr>
                <w:rFonts w:ascii="Arial" w:hAnsi="Arial" w:cs="Arial"/>
                <w:sz w:val="20"/>
                <w:szCs w:val="20"/>
              </w:rPr>
            </w:pPr>
            <w:r w:rsidRPr="00193435">
              <w:rPr>
                <w:rFonts w:ascii="Arial" w:hAnsi="Arial" w:cs="Arial"/>
                <w:sz w:val="20"/>
                <w:szCs w:val="20"/>
              </w:rPr>
              <w:t>To encourage SEN children to participate in sport events in school</w:t>
            </w:r>
          </w:p>
          <w:p w:rsidR="00193435" w:rsidRPr="00193435" w:rsidRDefault="00193435" w:rsidP="00193435">
            <w:pPr>
              <w:pStyle w:val="TableParagraph"/>
              <w:numPr>
                <w:ilvl w:val="0"/>
                <w:numId w:val="9"/>
              </w:numPr>
              <w:rPr>
                <w:rFonts w:ascii="Arial" w:hAnsi="Arial" w:cs="Arial"/>
                <w:sz w:val="20"/>
                <w:szCs w:val="20"/>
              </w:rPr>
            </w:pPr>
            <w:r w:rsidRPr="00193435">
              <w:rPr>
                <w:rFonts w:ascii="Arial" w:hAnsi="Arial" w:cs="Arial"/>
                <w:sz w:val="20"/>
                <w:szCs w:val="20"/>
              </w:rPr>
              <w:t>Each year that we have the Sports Premium we will dedicate a proportion to transport costs, to ensure that we can allow as many children as possible to attend the competitions and festivals that we have access as part of the SSSP.</w:t>
            </w:r>
          </w:p>
        </w:tc>
      </w:tr>
      <w:tr w:rsidR="00AA7B16" w:rsidRPr="00654918" w:rsidTr="00AA7B16">
        <w:trPr>
          <w:trHeight w:val="891"/>
        </w:trPr>
        <w:tc>
          <w:tcPr>
            <w:tcW w:w="15180" w:type="dxa"/>
            <w:gridSpan w:val="5"/>
          </w:tcPr>
          <w:p w:rsidR="00376997" w:rsidRPr="00376997" w:rsidRDefault="00AA7B16" w:rsidP="00376997">
            <w:pPr>
              <w:pStyle w:val="TableParagraph"/>
              <w:numPr>
                <w:ilvl w:val="0"/>
                <w:numId w:val="9"/>
              </w:numPr>
              <w:rPr>
                <w:rFonts w:ascii="Arial" w:hAnsi="Arial" w:cs="Arial"/>
                <w:sz w:val="24"/>
                <w:szCs w:val="24"/>
              </w:rPr>
            </w:pPr>
            <w:r w:rsidRPr="00654918">
              <w:rPr>
                <w:rFonts w:ascii="Arial" w:hAnsi="Arial" w:cs="Arial"/>
                <w:sz w:val="24"/>
                <w:szCs w:val="24"/>
              </w:rPr>
              <w:t>Total projected sp</w:t>
            </w:r>
            <w:r w:rsidR="00193435">
              <w:rPr>
                <w:rFonts w:ascii="Arial" w:hAnsi="Arial" w:cs="Arial"/>
                <w:sz w:val="24"/>
                <w:szCs w:val="24"/>
              </w:rPr>
              <w:t>ent so far this academic year £</w:t>
            </w:r>
            <w:r w:rsidR="00ED680A">
              <w:rPr>
                <w:rFonts w:ascii="Arial" w:hAnsi="Arial" w:cs="Arial"/>
                <w:sz w:val="24"/>
                <w:szCs w:val="24"/>
              </w:rPr>
              <w:t>28,858</w:t>
            </w:r>
          </w:p>
          <w:p w:rsidR="00376997" w:rsidRPr="00376997" w:rsidRDefault="00376997" w:rsidP="00376997">
            <w:pPr>
              <w:rPr>
                <w:lang w:val="en-US"/>
              </w:rPr>
            </w:pPr>
          </w:p>
        </w:tc>
      </w:tr>
    </w:tbl>
    <w:p w:rsidR="0036551C" w:rsidRDefault="0036551C">
      <w:pPr>
        <w:rPr>
          <w:rFonts w:ascii="Arial" w:hAnsi="Arial" w:cs="Arial"/>
          <w:sz w:val="24"/>
          <w:u w:val="single"/>
        </w:rPr>
      </w:pPr>
    </w:p>
    <w:p w:rsidR="00376997" w:rsidRPr="00376997" w:rsidRDefault="00376997">
      <w:pPr>
        <w:rPr>
          <w:rFonts w:ascii="Arial" w:hAnsi="Arial" w:cs="Arial"/>
          <w:sz w:val="24"/>
          <w:u w:val="single"/>
        </w:rPr>
      </w:pPr>
    </w:p>
    <w:tbl>
      <w:tblPr>
        <w:tblStyle w:val="TableGrid"/>
        <w:tblpPr w:leftFromText="180" w:rightFromText="180" w:vertAnchor="text" w:horzAnchor="margin" w:tblpXSpec="center" w:tblpY="1648"/>
        <w:tblW w:w="15072" w:type="dxa"/>
        <w:tblLook w:val="04A0" w:firstRow="1" w:lastRow="0" w:firstColumn="1" w:lastColumn="0" w:noHBand="0" w:noVBand="1"/>
      </w:tblPr>
      <w:tblGrid>
        <w:gridCol w:w="14170"/>
        <w:gridCol w:w="902"/>
      </w:tblGrid>
      <w:tr w:rsidR="00376997" w:rsidTr="00376997">
        <w:trPr>
          <w:trHeight w:val="727"/>
        </w:trPr>
        <w:tc>
          <w:tcPr>
            <w:tcW w:w="14170" w:type="dxa"/>
          </w:tcPr>
          <w:p w:rsidR="003205C1" w:rsidRDefault="00376997" w:rsidP="00376997">
            <w:pPr>
              <w:rPr>
                <w:rFonts w:ascii="Arial" w:hAnsi="Arial" w:cs="Arial"/>
                <w:sz w:val="20"/>
                <w:szCs w:val="20"/>
              </w:rPr>
            </w:pPr>
            <w:r w:rsidRPr="00376997">
              <w:rPr>
                <w:rFonts w:ascii="Arial" w:hAnsi="Arial" w:cs="Arial"/>
                <w:sz w:val="20"/>
                <w:szCs w:val="20"/>
              </w:rPr>
              <w:lastRenderedPageBreak/>
              <w:t xml:space="preserve">What percentage of your current Year 6 cohort swim competently, confidently and proficiently over a distance of at least 25 metres? </w:t>
            </w:r>
          </w:p>
          <w:p w:rsidR="00376997" w:rsidRPr="00376997" w:rsidRDefault="00376997" w:rsidP="00376997">
            <w:pPr>
              <w:rPr>
                <w:rFonts w:ascii="Arial" w:hAnsi="Arial" w:cs="Arial"/>
                <w:sz w:val="20"/>
                <w:szCs w:val="20"/>
              </w:rPr>
            </w:pPr>
            <w:r w:rsidRPr="00376997">
              <w:rPr>
                <w:rFonts w:ascii="Arial" w:hAnsi="Arial" w:cs="Arial"/>
                <w:sz w:val="20"/>
                <w:szCs w:val="20"/>
              </w:rPr>
              <w:t>N.B. Even though your children may swim in another year please report on their attainment on leaving primary school.</w:t>
            </w:r>
          </w:p>
        </w:tc>
        <w:tc>
          <w:tcPr>
            <w:tcW w:w="902" w:type="dxa"/>
          </w:tcPr>
          <w:p w:rsidR="00376997" w:rsidRDefault="003205C1" w:rsidP="00376997">
            <w:pPr>
              <w:rPr>
                <w:rFonts w:ascii="Arial" w:hAnsi="Arial" w:cs="Arial"/>
                <w:sz w:val="24"/>
              </w:rPr>
            </w:pPr>
            <w:r>
              <w:rPr>
                <w:rFonts w:ascii="Arial" w:hAnsi="Arial" w:cs="Arial"/>
                <w:sz w:val="24"/>
              </w:rPr>
              <w:t>34%</w:t>
            </w:r>
          </w:p>
        </w:tc>
      </w:tr>
      <w:tr w:rsidR="00376997" w:rsidTr="00376997">
        <w:trPr>
          <w:trHeight w:val="727"/>
        </w:trPr>
        <w:tc>
          <w:tcPr>
            <w:tcW w:w="14170" w:type="dxa"/>
          </w:tcPr>
          <w:p w:rsidR="00376997" w:rsidRPr="00376997" w:rsidRDefault="00376997" w:rsidP="00376997">
            <w:pPr>
              <w:rPr>
                <w:rFonts w:ascii="Arial" w:hAnsi="Arial" w:cs="Arial"/>
                <w:sz w:val="20"/>
                <w:szCs w:val="20"/>
              </w:rPr>
            </w:pPr>
            <w:r w:rsidRPr="00376997">
              <w:rPr>
                <w:rFonts w:ascii="Arial" w:hAnsi="Arial" w:cs="Arial"/>
                <w:sz w:val="20"/>
                <w:szCs w:val="20"/>
              </w:rPr>
              <w:t>What percentage of your current Year 6 cohort use a range of strokes effectively [for example, front crawl, backstroke and breaststroke]?</w:t>
            </w:r>
          </w:p>
        </w:tc>
        <w:tc>
          <w:tcPr>
            <w:tcW w:w="902" w:type="dxa"/>
          </w:tcPr>
          <w:p w:rsidR="00376997" w:rsidRDefault="003205C1" w:rsidP="00376997">
            <w:pPr>
              <w:rPr>
                <w:rFonts w:ascii="Arial" w:hAnsi="Arial" w:cs="Arial"/>
                <w:sz w:val="24"/>
              </w:rPr>
            </w:pPr>
            <w:r>
              <w:rPr>
                <w:rFonts w:ascii="Arial" w:hAnsi="Arial" w:cs="Arial"/>
                <w:sz w:val="24"/>
              </w:rPr>
              <w:t>20%</w:t>
            </w:r>
          </w:p>
        </w:tc>
      </w:tr>
      <w:tr w:rsidR="00376997" w:rsidTr="00376997">
        <w:trPr>
          <w:trHeight w:val="696"/>
        </w:trPr>
        <w:tc>
          <w:tcPr>
            <w:tcW w:w="14170" w:type="dxa"/>
          </w:tcPr>
          <w:p w:rsidR="00376997" w:rsidRPr="00376997" w:rsidRDefault="00376997" w:rsidP="00376997">
            <w:pPr>
              <w:rPr>
                <w:rFonts w:ascii="Arial" w:hAnsi="Arial" w:cs="Arial"/>
                <w:sz w:val="20"/>
                <w:szCs w:val="20"/>
              </w:rPr>
            </w:pPr>
            <w:r w:rsidRPr="00376997">
              <w:rPr>
                <w:rFonts w:ascii="Arial" w:hAnsi="Arial" w:cs="Arial"/>
                <w:sz w:val="20"/>
                <w:szCs w:val="20"/>
              </w:rPr>
              <w:t>Schools can choose to use the Primary PE and Sport Premium to provide additional provision for swimming but this must be for activity over and above the national curriculum requirements. Have you used it in this way?</w:t>
            </w:r>
          </w:p>
        </w:tc>
        <w:tc>
          <w:tcPr>
            <w:tcW w:w="902" w:type="dxa"/>
          </w:tcPr>
          <w:p w:rsidR="00376997" w:rsidRDefault="003205C1" w:rsidP="00376997">
            <w:pPr>
              <w:rPr>
                <w:rFonts w:ascii="Arial" w:hAnsi="Arial" w:cs="Arial"/>
                <w:sz w:val="24"/>
              </w:rPr>
            </w:pPr>
            <w:r>
              <w:rPr>
                <w:rFonts w:ascii="Arial" w:hAnsi="Arial" w:cs="Arial"/>
                <w:sz w:val="24"/>
              </w:rPr>
              <w:t>No</w:t>
            </w:r>
          </w:p>
        </w:tc>
      </w:tr>
    </w:tbl>
    <w:p w:rsidR="00376997" w:rsidRDefault="00376997">
      <w:pPr>
        <w:rPr>
          <w:rFonts w:ascii="Arial" w:hAnsi="Arial" w:cs="Arial"/>
          <w:sz w:val="24"/>
          <w:u w:val="single"/>
        </w:rPr>
      </w:pPr>
    </w:p>
    <w:p w:rsidR="00376997" w:rsidRDefault="00376997">
      <w:pPr>
        <w:rPr>
          <w:rFonts w:ascii="Arial" w:hAnsi="Arial" w:cs="Arial"/>
          <w:sz w:val="24"/>
          <w:u w:val="single"/>
        </w:rPr>
      </w:pPr>
    </w:p>
    <w:p w:rsidR="0036551C" w:rsidRPr="00376997" w:rsidRDefault="00376997">
      <w:pPr>
        <w:rPr>
          <w:rFonts w:ascii="Arial" w:hAnsi="Arial" w:cs="Arial"/>
          <w:sz w:val="24"/>
          <w:u w:val="single"/>
        </w:rPr>
      </w:pPr>
      <w:r w:rsidRPr="00376997">
        <w:rPr>
          <w:rFonts w:ascii="Arial" w:hAnsi="Arial" w:cs="Arial"/>
          <w:sz w:val="24"/>
          <w:u w:val="single"/>
        </w:rPr>
        <w:t>Swimming data</w:t>
      </w:r>
    </w:p>
    <w:sectPr w:rsidR="0036551C" w:rsidRPr="00376997" w:rsidSect="006F27F3">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236" w:rsidRDefault="00134236" w:rsidP="001B5722">
      <w:pPr>
        <w:spacing w:after="0" w:line="240" w:lineRule="auto"/>
      </w:pPr>
      <w:r>
        <w:separator/>
      </w:r>
    </w:p>
  </w:endnote>
  <w:endnote w:type="continuationSeparator" w:id="0">
    <w:p w:rsidR="00134236" w:rsidRDefault="00134236" w:rsidP="001B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236" w:rsidRDefault="00134236" w:rsidP="001B5722">
      <w:pPr>
        <w:spacing w:after="0" w:line="240" w:lineRule="auto"/>
      </w:pPr>
      <w:r>
        <w:separator/>
      </w:r>
    </w:p>
  </w:footnote>
  <w:footnote w:type="continuationSeparator" w:id="0">
    <w:p w:rsidR="00134236" w:rsidRDefault="00134236" w:rsidP="001B5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2175"/>
    <w:multiLevelType w:val="hybridMultilevel"/>
    <w:tmpl w:val="925EA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6199B"/>
    <w:multiLevelType w:val="hybridMultilevel"/>
    <w:tmpl w:val="99E8F5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23F225A"/>
    <w:multiLevelType w:val="hybridMultilevel"/>
    <w:tmpl w:val="2C50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8DA"/>
    <w:multiLevelType w:val="hybridMultilevel"/>
    <w:tmpl w:val="5AEC7BA4"/>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4" w15:restartNumberingAfterBreak="0">
    <w:nsid w:val="1C122582"/>
    <w:multiLevelType w:val="hybridMultilevel"/>
    <w:tmpl w:val="F596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E4330"/>
    <w:multiLevelType w:val="hybridMultilevel"/>
    <w:tmpl w:val="B92C7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46053B"/>
    <w:multiLevelType w:val="hybridMultilevel"/>
    <w:tmpl w:val="383E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922EB"/>
    <w:multiLevelType w:val="hybridMultilevel"/>
    <w:tmpl w:val="A2B6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16FA2"/>
    <w:multiLevelType w:val="hybridMultilevel"/>
    <w:tmpl w:val="845079A2"/>
    <w:lvl w:ilvl="0" w:tplc="56DC9C88">
      <w:start w:val="2018"/>
      <w:numFmt w:val="bullet"/>
      <w:lvlText w:val="-"/>
      <w:lvlJc w:val="left"/>
      <w:pPr>
        <w:ind w:left="900" w:hanging="360"/>
      </w:pPr>
      <w:rPr>
        <w:rFonts w:ascii="Comic Sans MS" w:eastAsiaTheme="minorHAnsi" w:hAnsi="Comic Sans MS" w:cs="Minion Pro" w:hint="default"/>
        <w:color w:val="auto"/>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 w15:restartNumberingAfterBreak="0">
    <w:nsid w:val="4C867309"/>
    <w:multiLevelType w:val="hybridMultilevel"/>
    <w:tmpl w:val="3AF06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5D4E0B"/>
    <w:multiLevelType w:val="hybridMultilevel"/>
    <w:tmpl w:val="87427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EE7E51"/>
    <w:multiLevelType w:val="hybridMultilevel"/>
    <w:tmpl w:val="8F1A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6F42A4"/>
    <w:multiLevelType w:val="hybridMultilevel"/>
    <w:tmpl w:val="8592D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10"/>
  </w:num>
  <w:num w:numId="5">
    <w:abstractNumId w:val="6"/>
  </w:num>
  <w:num w:numId="6">
    <w:abstractNumId w:val="11"/>
  </w:num>
  <w:num w:numId="7">
    <w:abstractNumId w:val="3"/>
  </w:num>
  <w:num w:numId="8">
    <w:abstractNumId w:val="5"/>
  </w:num>
  <w:num w:numId="9">
    <w:abstractNumId w:val="9"/>
  </w:num>
  <w:num w:numId="10">
    <w:abstractNumId w:val="8"/>
  </w:num>
  <w:num w:numId="11">
    <w:abstractNumId w:val="7"/>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16"/>
    <w:rsid w:val="00006D11"/>
    <w:rsid w:val="00113A07"/>
    <w:rsid w:val="00134236"/>
    <w:rsid w:val="001700AA"/>
    <w:rsid w:val="00193435"/>
    <w:rsid w:val="001B5722"/>
    <w:rsid w:val="001D6098"/>
    <w:rsid w:val="00212ED9"/>
    <w:rsid w:val="002C6465"/>
    <w:rsid w:val="0030469A"/>
    <w:rsid w:val="003205C1"/>
    <w:rsid w:val="00351AAE"/>
    <w:rsid w:val="00355DBB"/>
    <w:rsid w:val="0036551C"/>
    <w:rsid w:val="00376997"/>
    <w:rsid w:val="00395D35"/>
    <w:rsid w:val="003F53FF"/>
    <w:rsid w:val="0046300E"/>
    <w:rsid w:val="00485018"/>
    <w:rsid w:val="004C22E5"/>
    <w:rsid w:val="004E2EDD"/>
    <w:rsid w:val="004E3A79"/>
    <w:rsid w:val="00574010"/>
    <w:rsid w:val="00586AB6"/>
    <w:rsid w:val="005B4AC2"/>
    <w:rsid w:val="005D3BFF"/>
    <w:rsid w:val="005F2FDA"/>
    <w:rsid w:val="00654918"/>
    <w:rsid w:val="0068356F"/>
    <w:rsid w:val="006F27F3"/>
    <w:rsid w:val="00723DBA"/>
    <w:rsid w:val="00772BE8"/>
    <w:rsid w:val="007A7784"/>
    <w:rsid w:val="008A296F"/>
    <w:rsid w:val="008C487F"/>
    <w:rsid w:val="008F2D3D"/>
    <w:rsid w:val="008F58CF"/>
    <w:rsid w:val="0090653B"/>
    <w:rsid w:val="009B1DF3"/>
    <w:rsid w:val="009B6A09"/>
    <w:rsid w:val="009D5A56"/>
    <w:rsid w:val="00A44123"/>
    <w:rsid w:val="00AA7B16"/>
    <w:rsid w:val="00B7185B"/>
    <w:rsid w:val="00BB2BAF"/>
    <w:rsid w:val="00BF4ADF"/>
    <w:rsid w:val="00C44E6F"/>
    <w:rsid w:val="00C670C5"/>
    <w:rsid w:val="00C85B32"/>
    <w:rsid w:val="00D379AA"/>
    <w:rsid w:val="00D52B2E"/>
    <w:rsid w:val="00DE1596"/>
    <w:rsid w:val="00E41530"/>
    <w:rsid w:val="00E43DFC"/>
    <w:rsid w:val="00E56D60"/>
    <w:rsid w:val="00ED680A"/>
    <w:rsid w:val="00F278FC"/>
    <w:rsid w:val="00F34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8A5D"/>
  <w15:chartTrackingRefBased/>
  <w15:docId w15:val="{2E69ACA6-CC7F-4BAB-B531-51C083B1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A7B16"/>
    <w:pPr>
      <w:widowControl w:val="0"/>
      <w:autoSpaceDE w:val="0"/>
      <w:autoSpaceDN w:val="0"/>
      <w:spacing w:after="0" w:line="240" w:lineRule="auto"/>
    </w:pPr>
    <w:rPr>
      <w:rFonts w:ascii="Calibri" w:eastAsia="Calibri" w:hAnsi="Calibri" w:cs="Calibri"/>
      <w:lang w:val="en-US"/>
    </w:rPr>
  </w:style>
  <w:style w:type="paragraph" w:styleId="ListParagraph">
    <w:name w:val="List Paragraph"/>
    <w:basedOn w:val="Normal"/>
    <w:uiPriority w:val="1"/>
    <w:qFormat/>
    <w:rsid w:val="00AA7B16"/>
    <w:pPr>
      <w:widowControl w:val="0"/>
      <w:autoSpaceDE w:val="0"/>
      <w:autoSpaceDN w:val="0"/>
      <w:spacing w:after="0" w:line="240" w:lineRule="auto"/>
      <w:ind w:left="460" w:hanging="360"/>
    </w:pPr>
    <w:rPr>
      <w:rFonts w:ascii="Calibri" w:eastAsia="Calibri" w:hAnsi="Calibri" w:cs="Calibri"/>
      <w:lang w:val="en-US"/>
    </w:rPr>
  </w:style>
  <w:style w:type="paragraph" w:styleId="Header">
    <w:name w:val="header"/>
    <w:basedOn w:val="Normal"/>
    <w:link w:val="HeaderChar"/>
    <w:uiPriority w:val="99"/>
    <w:unhideWhenUsed/>
    <w:rsid w:val="001B5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722"/>
  </w:style>
  <w:style w:type="paragraph" w:styleId="Footer">
    <w:name w:val="footer"/>
    <w:basedOn w:val="Normal"/>
    <w:link w:val="FooterChar"/>
    <w:uiPriority w:val="99"/>
    <w:unhideWhenUsed/>
    <w:rsid w:val="001B5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722"/>
  </w:style>
  <w:style w:type="paragraph" w:customStyle="1" w:styleId="Default">
    <w:name w:val="Default"/>
    <w:rsid w:val="0057401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574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574010"/>
    <w:rPr>
      <w:rFonts w:ascii="Segoe UI" w:hAnsi="Segoe UI" w:cs="Segoe UI"/>
      <w:sz w:val="18"/>
      <w:szCs w:val="18"/>
    </w:rPr>
  </w:style>
  <w:style w:type="table" w:styleId="TableGrid">
    <w:name w:val="Table Grid"/>
    <w:basedOn w:val="TableNormal"/>
    <w:uiPriority w:val="39"/>
    <w:rsid w:val="0036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5</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Offline</dc:creator>
  <cp:keywords/>
  <dc:description/>
  <cp:lastModifiedBy>Galt, V</cp:lastModifiedBy>
  <cp:revision>23</cp:revision>
  <dcterms:created xsi:type="dcterms:W3CDTF">2022-07-20T09:31:00Z</dcterms:created>
  <dcterms:modified xsi:type="dcterms:W3CDTF">2022-12-12T11:51:00Z</dcterms:modified>
</cp:coreProperties>
</file>