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827"/>
        <w:tblW w:w="10786" w:type="dxa"/>
        <w:tblLayout w:type="fixed"/>
        <w:tblLook w:val="04A0" w:firstRow="1" w:lastRow="0" w:firstColumn="1" w:lastColumn="0" w:noHBand="0" w:noVBand="1"/>
      </w:tblPr>
      <w:tblGrid>
        <w:gridCol w:w="3595"/>
        <w:gridCol w:w="3595"/>
        <w:gridCol w:w="3596"/>
      </w:tblGrid>
      <w:tr w:rsidR="00792AE2" w:rsidTr="00695F42">
        <w:trPr>
          <w:trHeight w:val="1450"/>
        </w:trPr>
        <w:tc>
          <w:tcPr>
            <w:tcW w:w="3595" w:type="dxa"/>
            <w:vMerge w:val="restart"/>
          </w:tcPr>
          <w:p w:rsidR="00792AE2" w:rsidRPr="00EF57B6" w:rsidRDefault="00792AE2" w:rsidP="00792AE2">
            <w:pPr>
              <w:rPr>
                <w:rFonts w:ascii="SassoonPrimaryInfant" w:hAnsi="SassoonPrimaryInfant"/>
                <w:b/>
                <w:sz w:val="28"/>
                <w:szCs w:val="28"/>
                <w:u w:val="single"/>
              </w:rPr>
            </w:pPr>
            <w:r w:rsidRPr="00EF57B6">
              <w:rPr>
                <w:rFonts w:ascii="SassoonPrimaryInfant" w:hAnsi="SassoonPrimaryInfant"/>
                <w:b/>
                <w:sz w:val="28"/>
                <w:szCs w:val="28"/>
                <w:u w:val="single"/>
              </w:rPr>
              <w:t>Instructions for parents</w:t>
            </w:r>
          </w:p>
          <w:p w:rsidR="00792AE2" w:rsidRPr="00695F42" w:rsidRDefault="00792AE2" w:rsidP="00792AE2">
            <w:pPr>
              <w:rPr>
                <w:rFonts w:ascii="SassoonPrimaryInfant" w:hAnsi="SassoonPrimaryInfant"/>
                <w:color w:val="FF0000"/>
                <w:sz w:val="24"/>
                <w:szCs w:val="28"/>
              </w:rPr>
            </w:pPr>
            <w:r w:rsidRPr="00695F42">
              <w:rPr>
                <w:rFonts w:ascii="SassoonPrimaryInfant" w:hAnsi="SassoonPrimaryInfant"/>
                <w:color w:val="FF0000"/>
                <w:sz w:val="24"/>
                <w:szCs w:val="28"/>
              </w:rPr>
              <w:t>If the activity is in red writing- this activity needs to be done</w:t>
            </w:r>
          </w:p>
          <w:p w:rsidR="00792AE2" w:rsidRPr="00695F42" w:rsidRDefault="00792AE2" w:rsidP="00792AE2">
            <w:pPr>
              <w:rPr>
                <w:rFonts w:ascii="SassoonPrimaryInfant" w:hAnsi="SassoonPrimaryInfant"/>
                <w:sz w:val="24"/>
                <w:szCs w:val="28"/>
              </w:rPr>
            </w:pPr>
            <w:r w:rsidRPr="00695F42">
              <w:rPr>
                <w:rFonts w:ascii="SassoonPrimaryInfant" w:hAnsi="SassoonPrimaryInfant"/>
                <w:sz w:val="24"/>
                <w:szCs w:val="28"/>
              </w:rPr>
              <w:t xml:space="preserve">If the writing is in black </w:t>
            </w:r>
            <w:r w:rsidR="00520ABD">
              <w:rPr>
                <w:rFonts w:ascii="SassoonPrimaryInfant" w:hAnsi="SassoonPrimaryInfant"/>
                <w:sz w:val="24"/>
                <w:szCs w:val="28"/>
              </w:rPr>
              <w:t xml:space="preserve">- </w:t>
            </w:r>
            <w:r w:rsidRPr="00695F42">
              <w:rPr>
                <w:rFonts w:ascii="SassoonPrimaryInfant" w:hAnsi="SassoonPrimaryInfant"/>
                <w:sz w:val="24"/>
                <w:szCs w:val="28"/>
              </w:rPr>
              <w:t>it is optional and you can do it if you want to and have time</w:t>
            </w:r>
          </w:p>
          <w:p w:rsidR="00792AE2" w:rsidRPr="00D1507B" w:rsidRDefault="00792AE2" w:rsidP="00520ABD">
            <w:pPr>
              <w:rPr>
                <w:rFonts w:ascii="SassoonPrimaryInfant" w:hAnsi="SassoonPrimaryInfant"/>
                <w:sz w:val="32"/>
                <w:szCs w:val="32"/>
                <w:u w:val="single"/>
              </w:rPr>
            </w:pPr>
            <w:r w:rsidRPr="00695F42">
              <w:rPr>
                <w:rFonts w:ascii="SassoonPrimaryInfant" w:hAnsi="SassoonPrimaryInfant"/>
                <w:sz w:val="24"/>
                <w:szCs w:val="28"/>
                <w:highlight w:val="yellow"/>
              </w:rPr>
              <w:t xml:space="preserve">If </w:t>
            </w:r>
            <w:r w:rsidR="00520ABD">
              <w:rPr>
                <w:rFonts w:ascii="SassoonPrimaryInfant" w:hAnsi="SassoonPrimaryInfant"/>
                <w:sz w:val="24"/>
                <w:szCs w:val="28"/>
                <w:highlight w:val="yellow"/>
              </w:rPr>
              <w:t>highlighted in yellow - we</w:t>
            </w:r>
            <w:r w:rsidRPr="00695F42">
              <w:rPr>
                <w:rFonts w:ascii="SassoonPrimaryInfant" w:hAnsi="SassoonPrimaryInfant"/>
                <w:sz w:val="24"/>
                <w:szCs w:val="28"/>
                <w:highlight w:val="yellow"/>
              </w:rPr>
              <w:t xml:space="preserve"> expect to see a photo of this your child’s portfolio.</w:t>
            </w:r>
            <w:r w:rsidRPr="00695F42">
              <w:rPr>
                <w:rFonts w:ascii="SassoonPrimaryInfant" w:hAnsi="SassoonPrimaryInfant"/>
                <w:sz w:val="28"/>
                <w:szCs w:val="32"/>
                <w:u w:val="single"/>
              </w:rPr>
              <w:t xml:space="preserve"> </w:t>
            </w:r>
          </w:p>
        </w:tc>
        <w:tc>
          <w:tcPr>
            <w:tcW w:w="3595" w:type="dxa"/>
          </w:tcPr>
          <w:p w:rsidR="00792AE2" w:rsidRPr="00792AE2" w:rsidRDefault="00792AE2" w:rsidP="00792AE2">
            <w:pPr>
              <w:jc w:val="center"/>
              <w:rPr>
                <w:rFonts w:ascii="SassoonPrimaryInfant" w:hAnsi="SassoonPrimaryInfant"/>
                <w:color w:val="00B0F0"/>
                <w:sz w:val="40"/>
                <w:szCs w:val="40"/>
              </w:rPr>
            </w:pPr>
            <w:r w:rsidRPr="00792AE2">
              <w:rPr>
                <w:rFonts w:ascii="SassoonPrimaryInfant" w:hAnsi="SassoonPrimaryInfant"/>
                <w:color w:val="00B0F0"/>
                <w:sz w:val="40"/>
                <w:szCs w:val="40"/>
              </w:rPr>
              <w:t xml:space="preserve">Home Learning </w:t>
            </w:r>
          </w:p>
          <w:p w:rsidR="00792AE2" w:rsidRPr="00792AE2" w:rsidRDefault="00515C68" w:rsidP="00792AE2">
            <w:pPr>
              <w:jc w:val="center"/>
              <w:rPr>
                <w:rFonts w:ascii="SassoonPrimaryInfant" w:hAnsi="SassoonPrimaryInfant"/>
                <w:b/>
                <w:color w:val="00B0F0"/>
                <w:sz w:val="40"/>
                <w:szCs w:val="40"/>
                <w:u w:val="single"/>
              </w:rPr>
            </w:pPr>
            <w:r>
              <w:rPr>
                <w:rFonts w:ascii="SassoonPrimaryInfant" w:hAnsi="SassoonPrimaryInfant"/>
                <w:b/>
                <w:color w:val="00B0F0"/>
                <w:sz w:val="40"/>
                <w:szCs w:val="40"/>
                <w:u w:val="single"/>
              </w:rPr>
              <w:t>Thur</w:t>
            </w:r>
            <w:r w:rsidR="00CF129C">
              <w:rPr>
                <w:rFonts w:ascii="SassoonPrimaryInfant" w:hAnsi="SassoonPrimaryInfant"/>
                <w:b/>
                <w:color w:val="00B0F0"/>
                <w:sz w:val="40"/>
                <w:szCs w:val="40"/>
                <w:u w:val="single"/>
              </w:rPr>
              <w:t>sday</w:t>
            </w:r>
            <w:r w:rsidR="00792AE2" w:rsidRPr="00792AE2">
              <w:rPr>
                <w:rFonts w:ascii="SassoonPrimaryInfant" w:hAnsi="SassoonPrimaryInfant"/>
                <w:b/>
                <w:color w:val="00B0F0"/>
                <w:sz w:val="40"/>
                <w:szCs w:val="40"/>
                <w:u w:val="single"/>
              </w:rPr>
              <w:t xml:space="preserve"> </w:t>
            </w:r>
          </w:p>
          <w:p w:rsidR="00792AE2" w:rsidRPr="007F6692" w:rsidRDefault="00515C68" w:rsidP="00792AE2">
            <w:pPr>
              <w:jc w:val="center"/>
              <w:rPr>
                <w:rFonts w:ascii="SassoonPrimaryInfant" w:hAnsi="SassoonPrimaryInfant"/>
                <w:color w:val="FF0000"/>
              </w:rPr>
            </w:pPr>
            <w:r>
              <w:rPr>
                <w:rFonts w:ascii="SassoonPrimaryInfant" w:hAnsi="SassoonPrimaryInfant"/>
                <w:color w:val="00B0F0"/>
                <w:sz w:val="36"/>
                <w:szCs w:val="36"/>
              </w:rPr>
              <w:t>13</w:t>
            </w:r>
            <w:r w:rsidR="00792AE2" w:rsidRPr="00792AE2">
              <w:rPr>
                <w:rFonts w:ascii="SassoonPrimaryInfant" w:hAnsi="SassoonPrimaryInfant"/>
                <w:color w:val="00B0F0"/>
                <w:sz w:val="36"/>
                <w:szCs w:val="36"/>
              </w:rPr>
              <w:t>/5/2020</w:t>
            </w:r>
            <w:r w:rsidR="00792AE2" w:rsidRPr="00792AE2">
              <w:rPr>
                <w:rFonts w:ascii="SassoonPrimaryInfant" w:hAnsi="SassoonPrimaryInfant"/>
                <w:color w:val="00B0F0"/>
              </w:rPr>
              <w:t xml:space="preserve"> </w:t>
            </w:r>
          </w:p>
        </w:tc>
        <w:tc>
          <w:tcPr>
            <w:tcW w:w="3596" w:type="dxa"/>
            <w:vMerge w:val="restart"/>
          </w:tcPr>
          <w:p w:rsidR="00792AE2" w:rsidRPr="00EF57B6" w:rsidRDefault="00792AE2" w:rsidP="00792AE2">
            <w:pPr>
              <w:rPr>
                <w:rFonts w:ascii="SassoonPrimaryInfant" w:hAnsi="SassoonPrimaryInfant"/>
                <w:b/>
                <w:sz w:val="28"/>
                <w:szCs w:val="28"/>
                <w:u w:val="single"/>
              </w:rPr>
            </w:pPr>
            <w:r w:rsidRPr="00EF57B6">
              <w:rPr>
                <w:rFonts w:ascii="SassoonPrimaryInfant" w:hAnsi="SassoonPrimaryInfant"/>
                <w:b/>
                <w:sz w:val="28"/>
                <w:szCs w:val="28"/>
                <w:u w:val="single"/>
              </w:rPr>
              <w:t>Sing the rhyme:</w:t>
            </w:r>
          </w:p>
          <w:p w:rsidR="00AB3407" w:rsidRDefault="00AB3407" w:rsidP="00AB3407">
            <w:pPr>
              <w:rPr>
                <w:rFonts w:ascii="SassoonPrimaryInfant" w:hAnsi="SassoonPrimaryInfant"/>
                <w:sz w:val="24"/>
                <w:szCs w:val="24"/>
              </w:rPr>
            </w:pPr>
            <w:r w:rsidRPr="00C97A08">
              <w:rPr>
                <w:rFonts w:ascii="SassoonPrimaryInfant" w:hAnsi="SassoonPrimaryInfant"/>
                <w:sz w:val="24"/>
                <w:szCs w:val="24"/>
              </w:rPr>
              <w:t xml:space="preserve">Sing and </w:t>
            </w:r>
            <w:r>
              <w:rPr>
                <w:rFonts w:ascii="SassoonPrimaryInfant" w:hAnsi="SassoonPrimaryInfant"/>
                <w:sz w:val="24"/>
                <w:szCs w:val="24"/>
              </w:rPr>
              <w:t xml:space="preserve">listen to the rhyme every day. </w:t>
            </w:r>
          </w:p>
          <w:p w:rsidR="00AB3407" w:rsidRPr="00C97A08" w:rsidRDefault="00AB3407" w:rsidP="00AB3407">
            <w:pPr>
              <w:rPr>
                <w:rFonts w:ascii="SassoonPrimaryInfant" w:hAnsi="SassoonPrimaryInfant"/>
                <w:sz w:val="24"/>
                <w:szCs w:val="24"/>
              </w:rPr>
            </w:pPr>
            <w:r>
              <w:rPr>
                <w:rFonts w:ascii="SassoonPrimaryInfant" w:hAnsi="SassoonPrimaryInfant"/>
                <w:sz w:val="24"/>
                <w:szCs w:val="24"/>
              </w:rPr>
              <w:t>Parts of a plant by Jack Hartmann</w:t>
            </w:r>
          </w:p>
          <w:p w:rsidR="00792AE2" w:rsidRPr="00695F42" w:rsidRDefault="00F35A91" w:rsidP="00AB3407">
            <w:pPr>
              <w:rPr>
                <w:rFonts w:ascii="SassoonPrimaryInfant" w:hAnsi="SassoonPrimaryInfant"/>
                <w:sz w:val="28"/>
                <w:szCs w:val="28"/>
              </w:rPr>
            </w:pPr>
            <w:hyperlink r:id="rId5" w:history="1">
              <w:r w:rsidR="00AB3407" w:rsidRPr="007C6A45">
                <w:rPr>
                  <w:rStyle w:val="Hyperlink"/>
                  <w:rFonts w:ascii="SassoonPrimaryInfant" w:hAnsi="SassoonPrimaryInfant"/>
                  <w:sz w:val="24"/>
                </w:rPr>
                <w:t>https://www.youtube.com/watch?v=T10p473IlWo</w:t>
              </w:r>
            </w:hyperlink>
          </w:p>
        </w:tc>
      </w:tr>
      <w:tr w:rsidR="00792AE2" w:rsidTr="00695F42">
        <w:trPr>
          <w:trHeight w:val="1195"/>
        </w:trPr>
        <w:tc>
          <w:tcPr>
            <w:tcW w:w="3595" w:type="dxa"/>
            <w:vMerge/>
          </w:tcPr>
          <w:p w:rsidR="00792AE2" w:rsidRPr="00EF57B6" w:rsidRDefault="00792AE2" w:rsidP="00792AE2">
            <w:pPr>
              <w:rPr>
                <w:rFonts w:ascii="SassoonPrimaryInfant" w:hAnsi="SassoonPrimaryInfant"/>
                <w:b/>
                <w:sz w:val="28"/>
                <w:szCs w:val="28"/>
                <w:u w:val="single"/>
              </w:rPr>
            </w:pPr>
          </w:p>
        </w:tc>
        <w:tc>
          <w:tcPr>
            <w:tcW w:w="3595" w:type="dxa"/>
          </w:tcPr>
          <w:p w:rsidR="00792AE2" w:rsidRPr="001D7EB0" w:rsidRDefault="00792AE2" w:rsidP="00792AE2">
            <w:pPr>
              <w:jc w:val="center"/>
              <w:rPr>
                <w:rFonts w:ascii="SassoonPrimaryInfant" w:hAnsi="SassoonPrimaryInfant"/>
                <w:b/>
                <w:sz w:val="32"/>
                <w:u w:val="single"/>
              </w:rPr>
            </w:pPr>
            <w:r w:rsidRPr="001D7EB0">
              <w:rPr>
                <w:rFonts w:ascii="SassoonPrimaryInfant" w:hAnsi="SassoonPrimaryInfant"/>
                <w:b/>
                <w:sz w:val="32"/>
                <w:u w:val="single"/>
              </w:rPr>
              <w:t>Daily work out</w:t>
            </w:r>
          </w:p>
          <w:p w:rsidR="00520ABD" w:rsidRPr="00520ABD" w:rsidRDefault="00F35A91" w:rsidP="00792AE2">
            <w:pPr>
              <w:jc w:val="center"/>
              <w:rPr>
                <w:rFonts w:ascii="SassoonPrimaryInfant" w:hAnsi="SassoonPrimaryInfant"/>
                <w:color w:val="FF0000"/>
                <w:sz w:val="40"/>
                <w:szCs w:val="40"/>
              </w:rPr>
            </w:pPr>
            <w:hyperlink r:id="rId6" w:history="1">
              <w:r w:rsidR="007F0A8E" w:rsidRPr="007F0A8E">
                <w:rPr>
                  <w:color w:val="0000FF"/>
                  <w:u w:val="single"/>
                </w:rPr>
                <w:t>https://www.youtube.com/playlist?list=UUAxW1XT0iEJo0TYlRfn6rYQ</w:t>
              </w:r>
            </w:hyperlink>
          </w:p>
        </w:tc>
        <w:tc>
          <w:tcPr>
            <w:tcW w:w="3596" w:type="dxa"/>
            <w:vMerge/>
          </w:tcPr>
          <w:p w:rsidR="00792AE2" w:rsidRPr="00EF57B6" w:rsidRDefault="00792AE2" w:rsidP="00792AE2">
            <w:pPr>
              <w:rPr>
                <w:rFonts w:ascii="SassoonPrimaryInfant" w:hAnsi="SassoonPrimaryInfant"/>
                <w:b/>
                <w:sz w:val="28"/>
                <w:szCs w:val="28"/>
                <w:u w:val="single"/>
              </w:rPr>
            </w:pPr>
          </w:p>
        </w:tc>
      </w:tr>
      <w:tr w:rsidR="00792AE2" w:rsidTr="00695F42">
        <w:trPr>
          <w:trHeight w:val="3590"/>
        </w:trPr>
        <w:tc>
          <w:tcPr>
            <w:tcW w:w="3595" w:type="dxa"/>
            <w:vMerge w:val="restart"/>
          </w:tcPr>
          <w:p w:rsidR="00C5455F" w:rsidRDefault="00CF129C" w:rsidP="00CF129C">
            <w:pPr>
              <w:jc w:val="center"/>
              <w:rPr>
                <w:rFonts w:ascii="SassoonPrimaryInfant" w:hAnsi="SassoonPrimaryInfant"/>
                <w:b/>
                <w:sz w:val="32"/>
                <w:szCs w:val="28"/>
                <w:u w:val="single"/>
                <w14:textOutline w14:w="9525" w14:cap="rnd" w14:cmpd="sng" w14:algn="ctr">
                  <w14:noFill/>
                  <w14:prstDash w14:val="solid"/>
                  <w14:bevel/>
                </w14:textOutline>
              </w:rPr>
            </w:pPr>
            <w:r>
              <w:rPr>
                <w:rFonts w:ascii="SassoonPrimaryInfant" w:hAnsi="SassoonPrimaryInfant"/>
                <w:b/>
                <w:sz w:val="32"/>
                <w:szCs w:val="28"/>
                <w:u w:val="single"/>
                <w14:textOutline w14:w="9525" w14:cap="rnd" w14:cmpd="sng" w14:algn="ctr">
                  <w14:noFill/>
                  <w14:prstDash w14:val="solid"/>
                  <w14:bevel/>
                </w14:textOutline>
              </w:rPr>
              <w:t>Maths</w:t>
            </w:r>
          </w:p>
          <w:p w:rsidR="00CF129C" w:rsidRPr="00CF129C" w:rsidRDefault="00CF129C" w:rsidP="00CF129C">
            <w:pPr>
              <w:jc w:val="center"/>
              <w:rPr>
                <w:rFonts w:ascii="SassoonPrimaryInfant" w:hAnsi="SassoonPrimaryInfant"/>
                <w:sz w:val="18"/>
                <w14:textOutline w14:w="9525" w14:cap="rnd" w14:cmpd="sng" w14:algn="ctr">
                  <w14:noFill/>
                  <w14:prstDash w14:val="solid"/>
                  <w14:bevel/>
                </w14:textOutline>
              </w:rPr>
            </w:pPr>
            <w:r w:rsidRPr="00CF129C">
              <w:rPr>
                <w:rFonts w:ascii="SassoonPrimaryInfant" w:hAnsi="SassoonPrimaryInfant"/>
                <w:sz w:val="28"/>
                <w:szCs w:val="28"/>
                <w14:textOutline w14:w="9525" w14:cap="rnd" w14:cmpd="sng" w14:algn="ctr">
                  <w14:noFill/>
                  <w14:prstDash w14:val="solid"/>
                  <w14:bevel/>
                </w14:textOutline>
              </w:rPr>
              <w:t>Today is a maths day</w:t>
            </w:r>
          </w:p>
          <w:p w:rsidR="00CF129C" w:rsidRPr="00CF129C" w:rsidRDefault="00CF129C" w:rsidP="00CF129C">
            <w:pPr>
              <w:rPr>
                <w:sz w:val="24"/>
              </w:rPr>
            </w:pPr>
            <w:r w:rsidRPr="00CF129C">
              <w:rPr>
                <w:rFonts w:ascii="SassoonPrimaryInfant" w:hAnsi="SassoonPrimaryInfant"/>
                <w:szCs w:val="28"/>
                <w14:textOutline w14:w="9525" w14:cap="rnd" w14:cmpd="sng" w14:algn="ctr">
                  <w14:noFill/>
                  <w14:prstDash w14:val="solid"/>
                  <w14:bevel/>
                </w14:textOutline>
              </w:rPr>
              <w:t>Number bonds to 8</w:t>
            </w:r>
            <w:r w:rsidRPr="00CF129C">
              <w:t xml:space="preserve"> </w:t>
            </w:r>
            <w:r w:rsidRPr="00CF129C">
              <w:rPr>
                <w:sz w:val="24"/>
              </w:rPr>
              <w:t xml:space="preserve"> </w:t>
            </w:r>
          </w:p>
          <w:p w:rsidR="00CF129C" w:rsidRDefault="00F35A91" w:rsidP="00CF129C">
            <w:pPr>
              <w:rPr>
                <w:rFonts w:ascii="SassoonPrimaryInfant" w:hAnsi="SassoonPrimaryInfant"/>
                <w:b/>
                <w:color w:val="7030A0"/>
                <w:sz w:val="20"/>
                <w:u w:val="single"/>
                <w14:textOutline w14:w="9525" w14:cap="rnd" w14:cmpd="sng" w14:algn="ctr">
                  <w14:noFill/>
                  <w14:prstDash w14:val="solid"/>
                  <w14:bevel/>
                </w14:textOutline>
              </w:rPr>
            </w:pPr>
            <w:hyperlink r:id="rId7" w:history="1">
              <w:r w:rsidR="00CF129C" w:rsidRPr="00C40001">
                <w:rPr>
                  <w:rStyle w:val="Hyperlink"/>
                  <w:rFonts w:ascii="SassoonPrimaryInfant" w:hAnsi="SassoonPrimaryInfant"/>
                  <w:sz w:val="20"/>
                </w:rPr>
                <w:t>https://www.youtube.com/watch?v=M0Kb6hpwB2U</w:t>
              </w:r>
            </w:hyperlink>
            <w:r w:rsidR="00CF129C" w:rsidRPr="00C40001">
              <w:rPr>
                <w:sz w:val="20"/>
              </w:rPr>
              <w:t xml:space="preserve">  </w:t>
            </w:r>
          </w:p>
          <w:p w:rsidR="00C5455F" w:rsidRPr="00F35A91" w:rsidRDefault="00F35A91" w:rsidP="00C5455F">
            <w:pPr>
              <w:rPr>
                <w:rFonts w:ascii="SassoonPrimaryInfant" w:hAnsi="SassoonPrimaryInfant"/>
                <w:color w:val="FF0000"/>
                <w:sz w:val="20"/>
                <w14:textOutline w14:w="9525" w14:cap="rnd" w14:cmpd="sng" w14:algn="ctr">
                  <w14:noFill/>
                  <w14:prstDash w14:val="solid"/>
                  <w14:bevel/>
                </w14:textOutline>
              </w:rPr>
            </w:pPr>
            <w:r w:rsidRPr="00F35A91">
              <w:rPr>
                <w:rFonts w:ascii="SassoonPrimaryInfant" w:hAnsi="SassoonPrimaryInfant"/>
                <w:color w:val="FF0000"/>
                <w:sz w:val="20"/>
                <w:highlight w:val="yellow"/>
                <w14:textOutline w14:w="9525" w14:cap="rnd" w14:cmpd="sng" w14:algn="ctr">
                  <w14:noFill/>
                  <w14:prstDash w14:val="solid"/>
                  <w14:bevel/>
                </w14:textOutline>
              </w:rPr>
              <w:t>Using the part-part-whole model from your maths pack, ask your child to write the different number bonds to 8. You can use objects/playdough to support.</w:t>
            </w:r>
          </w:p>
          <w:p w:rsidR="00F35A91" w:rsidRDefault="00F35A91" w:rsidP="00F35A91">
            <w:pPr>
              <w:spacing w:after="160" w:line="259" w:lineRule="auto"/>
              <w:rPr>
                <w:rFonts w:ascii="SassoonPrimaryInfant" w:hAnsi="SassoonPrimaryInfant"/>
                <w:b/>
                <w:color w:val="FF0000"/>
                <w:sz w:val="20"/>
                <w14:textOutline w14:w="9525" w14:cap="rnd" w14:cmpd="sng" w14:algn="ctr">
                  <w14:noFill/>
                  <w14:prstDash w14:val="solid"/>
                  <w14:bevel/>
                </w14:textOutline>
              </w:rPr>
            </w:pPr>
          </w:p>
          <w:p w:rsidR="00CF129C" w:rsidRPr="00F35A91" w:rsidRDefault="00F35A91" w:rsidP="00F35A91">
            <w:pPr>
              <w:spacing w:after="160" w:line="259" w:lineRule="auto"/>
              <w:rPr>
                <w:rFonts w:ascii="SassoonPrimaryInfant" w:hAnsi="SassoonPrimaryInfant"/>
                <w:b/>
                <w:color w:val="FF0000"/>
                <w:sz w:val="24"/>
                <w14:textOutline w14:w="9525" w14:cap="rnd" w14:cmpd="sng" w14:algn="ctr">
                  <w14:noFill/>
                  <w14:prstDash w14:val="solid"/>
                  <w14:bevel/>
                </w14:textOutline>
              </w:rPr>
            </w:pPr>
            <w:r w:rsidRPr="00F35A91">
              <w:rPr>
                <w:rFonts w:ascii="SassoonPrimaryInfant" w:hAnsi="SassoonPrimaryInfant"/>
                <w:b/>
                <w:color w:val="FF0000"/>
                <w:sz w:val="24"/>
                <w:highlight w:val="yellow"/>
                <w14:textOutline w14:w="9525" w14:cap="rnd" w14:cmpd="sng" w14:algn="ctr">
                  <w14:noFill/>
                  <w14:prstDash w14:val="solid"/>
                  <w14:bevel/>
                </w14:textOutline>
              </w:rPr>
              <w:t xml:space="preserve">Complete pages 4 and 5 in your new </w:t>
            </w:r>
            <w:r w:rsidRPr="00F35A91">
              <w:rPr>
                <w:rFonts w:ascii="SassoonPrimaryInfant" w:hAnsi="SassoonPrimaryInfant"/>
                <w:b/>
                <w:color w:val="FF0000"/>
                <w:sz w:val="24"/>
                <w:highlight w:val="yellow"/>
                <w14:textOutline w14:w="9525" w14:cap="rnd" w14:cmpd="sng" w14:algn="ctr">
                  <w14:noFill/>
                  <w14:prstDash w14:val="solid"/>
                  <w14:bevel/>
                </w14:textOutline>
              </w:rPr>
              <w:t>shape and space book.</w:t>
            </w:r>
            <w:r>
              <w:rPr>
                <w:rFonts w:ascii="SassoonPrimaryInfant" w:hAnsi="SassoonPrimaryInfant"/>
                <w:b/>
                <w:color w:val="FF0000"/>
                <w:sz w:val="24"/>
                <w14:textOutline w14:w="9525" w14:cap="rnd" w14:cmpd="sng" w14:algn="ctr">
                  <w14:noFill/>
                  <w14:prstDash w14:val="solid"/>
                  <w14:bevel/>
                </w14:textOutline>
              </w:rPr>
              <w:t xml:space="preserve"> </w:t>
            </w:r>
            <w:r w:rsidRPr="009A21E8">
              <w:rPr>
                <w:rFonts w:ascii="SassoonPrimaryInfant" w:hAnsi="SassoonPrimaryInfant"/>
                <w:b/>
                <w:color w:val="FF0000"/>
                <w:sz w:val="24"/>
                <w14:textOutline w14:w="9525" w14:cap="rnd" w14:cmpd="sng" w14:algn="ctr">
                  <w14:noFill/>
                  <w14:prstDash w14:val="solid"/>
                  <w14:bevel/>
                </w14:textOutline>
              </w:rPr>
              <w:t xml:space="preserve"> </w:t>
            </w:r>
          </w:p>
          <w:p w:rsidR="007F0A8E" w:rsidRPr="00F35A91" w:rsidRDefault="00CF129C" w:rsidP="00C5455F">
            <w:pPr>
              <w:spacing w:after="160" w:line="259" w:lineRule="auto"/>
              <w:rPr>
                <w:rFonts w:ascii="SassoonPrimaryInfant" w:hAnsi="SassoonPrimaryInfant"/>
                <w:b/>
                <w:color w:val="FF0000"/>
                <w:sz w:val="20"/>
                <w14:textOutline w14:w="9525" w14:cap="rnd" w14:cmpd="sng" w14:algn="ctr">
                  <w14:noFill/>
                  <w14:prstDash w14:val="solid"/>
                  <w14:bevel/>
                </w14:textOutline>
              </w:rPr>
            </w:pPr>
            <w:r>
              <w:rPr>
                <w:rFonts w:ascii="SassoonPrimaryInfant" w:hAnsi="SassoonPrimaryInfant"/>
                <w:b/>
                <w:color w:val="FF0000"/>
                <w:sz w:val="20"/>
                <w14:textOutline w14:w="9525" w14:cap="rnd" w14:cmpd="sng" w14:algn="ctr">
                  <w14:noFill/>
                  <w14:prstDash w14:val="solid"/>
                  <w14:bevel/>
                </w14:textOutline>
              </w:rPr>
              <w:t>Maths</w:t>
            </w:r>
            <w:r w:rsidR="00C5455F" w:rsidRPr="00C5455F">
              <w:rPr>
                <w:rFonts w:ascii="SassoonPrimaryInfant" w:hAnsi="SassoonPrimaryInfant"/>
                <w:b/>
                <w:color w:val="FF0000"/>
                <w:sz w:val="20"/>
                <w14:textOutline w14:w="9525" w14:cap="rnd" w14:cmpd="sng" w14:algn="ctr">
                  <w14:noFill/>
                  <w14:prstDash w14:val="solid"/>
                  <w14:bevel/>
                </w14:textOutline>
              </w:rPr>
              <w:t xml:space="preserve"> follow-up activities will be available on your child’s Edu</w:t>
            </w:r>
            <w:r w:rsidR="00C5455F">
              <w:rPr>
                <w:rFonts w:ascii="SassoonPrimaryInfant" w:hAnsi="SassoonPrimaryInfant"/>
                <w:b/>
                <w:color w:val="FF0000"/>
                <w:sz w:val="20"/>
                <w14:textOutline w14:w="9525" w14:cap="rnd" w14:cmpd="sng" w14:algn="ctr">
                  <w14:noFill/>
                  <w14:prstDash w14:val="solid"/>
                  <w14:bevel/>
                </w14:textOutline>
              </w:rPr>
              <w:t xml:space="preserve">cation City account and must be </w:t>
            </w:r>
            <w:r w:rsidR="00C5455F" w:rsidRPr="00C5455F">
              <w:rPr>
                <w:rFonts w:ascii="SassoonPrimaryInfant" w:hAnsi="SassoonPrimaryInfant"/>
                <w:b/>
                <w:color w:val="FF0000"/>
                <w:sz w:val="20"/>
                <w14:textOutline w14:w="9525" w14:cap="rnd" w14:cmpd="sng" w14:algn="ctr">
                  <w14:noFill/>
                  <w14:prstDash w14:val="solid"/>
                  <w14:bevel/>
                </w14:textOutline>
              </w:rPr>
              <w:t>completed.</w:t>
            </w:r>
            <w:bookmarkStart w:id="0" w:name="_GoBack"/>
            <w:bookmarkEnd w:id="0"/>
          </w:p>
          <w:p w:rsidR="00CF129C" w:rsidRPr="00CF129C" w:rsidRDefault="00CF129C" w:rsidP="00CF129C">
            <w:pPr>
              <w:rPr>
                <w:rFonts w:ascii="SassoonPrimaryInfant" w:hAnsi="SassoonPrimaryInfant"/>
                <w:b/>
                <w:sz w:val="24"/>
                <w:szCs w:val="24"/>
                <w:u w:val="single"/>
              </w:rPr>
            </w:pPr>
            <w:r w:rsidRPr="00CF129C">
              <w:rPr>
                <w:rFonts w:ascii="SassoonPrimaryInfant" w:hAnsi="SassoonPrimaryInfant"/>
                <w:b/>
                <w:sz w:val="24"/>
                <w:szCs w:val="24"/>
                <w:u w:val="single"/>
              </w:rPr>
              <w:t>More ways to explore counting and maths if you have time.</w:t>
            </w:r>
          </w:p>
          <w:p w:rsidR="00CF129C" w:rsidRPr="00CF129C" w:rsidRDefault="00CF129C" w:rsidP="00CF129C">
            <w:pPr>
              <w:rPr>
                <w:rFonts w:ascii="SassoonPrimaryInfant" w:hAnsi="SassoonPrimaryInfant"/>
                <w:sz w:val="24"/>
              </w:rPr>
            </w:pPr>
            <w:proofErr w:type="spellStart"/>
            <w:r w:rsidRPr="00CF129C">
              <w:rPr>
                <w:rFonts w:ascii="SassoonPrimaryInfant" w:hAnsi="SassoonPrimaryInfant"/>
                <w:sz w:val="24"/>
              </w:rPr>
              <w:t>Numberblocks</w:t>
            </w:r>
            <w:proofErr w:type="spellEnd"/>
            <w:r w:rsidRPr="00CF129C">
              <w:rPr>
                <w:rFonts w:ascii="SassoonPrimaryInfant" w:hAnsi="SassoonPrimaryInfant"/>
                <w:sz w:val="24"/>
              </w:rPr>
              <w:t>: Eight</w:t>
            </w:r>
          </w:p>
          <w:p w:rsidR="00CF129C" w:rsidRPr="00CF129C" w:rsidRDefault="00F35A91" w:rsidP="00CF129C">
            <w:pPr>
              <w:rPr>
                <w:rFonts w:ascii="SassoonPrimaryInfant" w:hAnsi="SassoonPrimaryInfant"/>
                <w:sz w:val="20"/>
              </w:rPr>
            </w:pPr>
            <w:hyperlink r:id="rId8" w:history="1">
              <w:r w:rsidR="00CF129C" w:rsidRPr="00CF129C">
                <w:rPr>
                  <w:rStyle w:val="Hyperlink"/>
                  <w:rFonts w:ascii="SassoonPrimaryInfant" w:hAnsi="SassoonPrimaryInfant"/>
                </w:rPr>
                <w:t>https://www.youtube.com/watch?v=3mvnXhlYkzQ</w:t>
              </w:r>
            </w:hyperlink>
            <w:r w:rsidR="00CF129C" w:rsidRPr="00CF129C">
              <w:rPr>
                <w:rFonts w:ascii="SassoonPrimaryInfant" w:hAnsi="SassoonPrimaryInfant"/>
              </w:rPr>
              <w:t xml:space="preserve">  </w:t>
            </w:r>
          </w:p>
          <w:p w:rsidR="00CF129C" w:rsidRPr="00CF129C" w:rsidRDefault="00F35A91" w:rsidP="00CF129C">
            <w:pPr>
              <w:rPr>
                <w:rFonts w:ascii="SassoonPrimaryInfant" w:hAnsi="SassoonPrimaryInfant"/>
                <w:sz w:val="20"/>
              </w:rPr>
            </w:pPr>
            <w:hyperlink r:id="rId9" w:history="1">
              <w:r w:rsidR="00CF129C" w:rsidRPr="00CF129C">
                <w:rPr>
                  <w:rStyle w:val="Hyperlink"/>
                  <w:rFonts w:ascii="SassoonPrimaryInfant" w:hAnsi="SassoonPrimaryInfant"/>
                </w:rPr>
                <w:t>https://www.youtube.com/watch?v=QA7iJSlxQZk</w:t>
              </w:r>
            </w:hyperlink>
            <w:r w:rsidR="00CF129C" w:rsidRPr="00CF129C">
              <w:rPr>
                <w:rFonts w:ascii="SassoonPrimaryInfant" w:hAnsi="SassoonPrimaryInfant"/>
              </w:rPr>
              <w:t xml:space="preserve">  </w:t>
            </w:r>
          </w:p>
          <w:p w:rsidR="00CF129C" w:rsidRPr="00CF129C" w:rsidRDefault="00CF129C" w:rsidP="00CF129C">
            <w:pPr>
              <w:rPr>
                <w:rFonts w:ascii="SassoonPrimaryInfant" w:hAnsi="SassoonPrimaryInfant"/>
              </w:rPr>
            </w:pPr>
            <w:r w:rsidRPr="00CF129C">
              <w:rPr>
                <w:rFonts w:ascii="SassoonPrimaryInfant" w:hAnsi="SassoonPrimaryInfant"/>
              </w:rPr>
              <w:t>Jack Hartmann: Eight</w:t>
            </w:r>
          </w:p>
          <w:p w:rsidR="00CF129C" w:rsidRPr="00CF129C" w:rsidRDefault="00F35A91" w:rsidP="00CF129C">
            <w:pPr>
              <w:rPr>
                <w:rFonts w:ascii="SassoonPrimaryInfant" w:hAnsi="SassoonPrimaryInfant"/>
              </w:rPr>
            </w:pPr>
            <w:hyperlink r:id="rId10" w:history="1">
              <w:r w:rsidR="00CF129C" w:rsidRPr="00CF129C">
                <w:rPr>
                  <w:rStyle w:val="Hyperlink"/>
                  <w:rFonts w:ascii="SassoonPrimaryInfant" w:hAnsi="SassoonPrimaryInfant"/>
                </w:rPr>
                <w:t>https://www.youtube.com/watch?v=kdzD8Z2Ip6A</w:t>
              </w:r>
            </w:hyperlink>
            <w:r w:rsidR="00CF129C" w:rsidRPr="00CF129C">
              <w:rPr>
                <w:rFonts w:ascii="SassoonPrimaryInfant" w:hAnsi="SassoonPrimaryInfant"/>
              </w:rPr>
              <w:t xml:space="preserve"> </w:t>
            </w:r>
          </w:p>
          <w:p w:rsidR="00CF129C" w:rsidRPr="00CF129C" w:rsidRDefault="00CF129C" w:rsidP="00CF129C">
            <w:pPr>
              <w:rPr>
                <w:rFonts w:ascii="SassoonPrimaryInfant" w:hAnsi="SassoonPrimaryInfant"/>
              </w:rPr>
            </w:pPr>
            <w:r w:rsidRPr="00CF129C">
              <w:rPr>
                <w:rFonts w:ascii="SassoonPrimaryInfant" w:hAnsi="SassoonPrimaryInfant"/>
              </w:rPr>
              <w:t>Jack Hartmann: Count to 20</w:t>
            </w:r>
          </w:p>
          <w:p w:rsidR="00C5455F" w:rsidRPr="00CF129C" w:rsidRDefault="00F35A91" w:rsidP="00CF129C">
            <w:pPr>
              <w:rPr>
                <w:rFonts w:ascii="SassoonPrimaryInfant" w:hAnsi="SassoonPrimaryInfant"/>
                <w:sz w:val="36"/>
                <w:szCs w:val="20"/>
              </w:rPr>
            </w:pPr>
            <w:hyperlink r:id="rId11" w:history="1">
              <w:r w:rsidR="00CF129C" w:rsidRPr="00CF129C">
                <w:rPr>
                  <w:rStyle w:val="Hyperlink"/>
                  <w:rFonts w:ascii="SassoonPrimaryInfant" w:hAnsi="SassoonPrimaryInfant"/>
                </w:rPr>
                <w:t>https://www.youtube.com/watch?v=_MVzXKfr6e8</w:t>
              </w:r>
            </w:hyperlink>
          </w:p>
          <w:p w:rsidR="00792AE2" w:rsidRPr="00792AE2" w:rsidRDefault="00792AE2" w:rsidP="00490DA5">
            <w:pPr>
              <w:rPr>
                <w:rFonts w:ascii="SassoonPrimaryInfant" w:hAnsi="SassoonPrimaryInfant"/>
                <w:sz w:val="32"/>
                <w:szCs w:val="20"/>
              </w:rPr>
            </w:pPr>
          </w:p>
        </w:tc>
        <w:tc>
          <w:tcPr>
            <w:tcW w:w="3595" w:type="dxa"/>
          </w:tcPr>
          <w:p w:rsidR="00792AE2" w:rsidRPr="001D7EB0" w:rsidRDefault="00792AE2" w:rsidP="00792AE2">
            <w:pPr>
              <w:jc w:val="center"/>
              <w:rPr>
                <w:rFonts w:ascii="SassoonPrimaryInfant" w:hAnsi="SassoonPrimaryInfant"/>
                <w:b/>
                <w:sz w:val="32"/>
                <w:szCs w:val="28"/>
                <w:u w:val="single"/>
              </w:rPr>
            </w:pPr>
            <w:r w:rsidRPr="001D7EB0">
              <w:rPr>
                <w:rFonts w:ascii="SassoonPrimaryInfant" w:hAnsi="SassoonPrimaryInfant"/>
                <w:b/>
                <w:sz w:val="32"/>
                <w:szCs w:val="28"/>
                <w:u w:val="single"/>
              </w:rPr>
              <w:t>Every day you should have your child to practice;</w:t>
            </w:r>
          </w:p>
          <w:p w:rsidR="00792AE2" w:rsidRPr="00695F42" w:rsidRDefault="00695F42" w:rsidP="00792AE2">
            <w:pPr>
              <w:pStyle w:val="ListParagraph"/>
              <w:numPr>
                <w:ilvl w:val="0"/>
                <w:numId w:val="5"/>
              </w:numPr>
              <w:rPr>
                <w:rFonts w:ascii="SassoonPrimaryInfant" w:hAnsi="SassoonPrimaryInfant"/>
                <w:color w:val="FF0000"/>
                <w:sz w:val="24"/>
                <w:szCs w:val="20"/>
                <w:highlight w:val="yellow"/>
              </w:rPr>
            </w:pPr>
            <w:r w:rsidRPr="00695F42">
              <w:rPr>
                <w:rFonts w:ascii="SassoonPrimaryInfant" w:hAnsi="SassoonPrimaryInfant"/>
                <w:color w:val="FF0000"/>
                <w:sz w:val="24"/>
                <w:szCs w:val="20"/>
                <w:highlight w:val="yellow"/>
              </w:rPr>
              <w:t>Write my name</w:t>
            </w:r>
          </w:p>
          <w:p w:rsidR="00695F42" w:rsidRPr="00821B65" w:rsidRDefault="00695F42" w:rsidP="00792AE2">
            <w:pPr>
              <w:pStyle w:val="ListParagraph"/>
              <w:numPr>
                <w:ilvl w:val="0"/>
                <w:numId w:val="5"/>
              </w:numPr>
              <w:rPr>
                <w:rFonts w:ascii="SassoonPrimaryInfant" w:hAnsi="SassoonPrimaryInfant"/>
                <w:color w:val="FF0000"/>
                <w:sz w:val="24"/>
                <w:szCs w:val="20"/>
              </w:rPr>
            </w:pPr>
            <w:r w:rsidRPr="00821B65">
              <w:rPr>
                <w:rFonts w:ascii="SassoonPrimaryInfant" w:hAnsi="SassoonPrimaryInfant"/>
                <w:color w:val="FF0000"/>
                <w:sz w:val="24"/>
                <w:szCs w:val="20"/>
              </w:rPr>
              <w:t>Practise saying the letter names and sounds using the sound mat, “the name is…the sound is…”</w:t>
            </w:r>
          </w:p>
          <w:p w:rsidR="00695F42" w:rsidRPr="00821B65" w:rsidRDefault="00695F42" w:rsidP="00792AE2">
            <w:pPr>
              <w:pStyle w:val="ListParagraph"/>
              <w:numPr>
                <w:ilvl w:val="0"/>
                <w:numId w:val="5"/>
              </w:numPr>
              <w:rPr>
                <w:rFonts w:ascii="SassoonPrimaryInfant" w:hAnsi="SassoonPrimaryInfant"/>
                <w:color w:val="FF0000"/>
                <w:sz w:val="24"/>
                <w:szCs w:val="20"/>
              </w:rPr>
            </w:pPr>
            <w:r w:rsidRPr="00821B65">
              <w:rPr>
                <w:rFonts w:ascii="SassoonPrimaryInfant" w:hAnsi="SassoonPrimaryInfant"/>
                <w:color w:val="FF0000"/>
                <w:sz w:val="24"/>
                <w:szCs w:val="20"/>
              </w:rPr>
              <w:t>Practise saying the non</w:t>
            </w:r>
            <w:r w:rsidR="00520ABD">
              <w:rPr>
                <w:rFonts w:ascii="SassoonPrimaryInfant" w:hAnsi="SassoonPrimaryInfant"/>
                <w:color w:val="FF0000"/>
                <w:sz w:val="24"/>
                <w:szCs w:val="20"/>
              </w:rPr>
              <w:t>-</w:t>
            </w:r>
            <w:r w:rsidRPr="00821B65">
              <w:rPr>
                <w:rFonts w:ascii="SassoonPrimaryInfant" w:hAnsi="SassoonPrimaryInfant"/>
                <w:color w:val="FF0000"/>
                <w:sz w:val="24"/>
                <w:szCs w:val="20"/>
              </w:rPr>
              <w:t xml:space="preserve"> decodable words on the sound mat. </w:t>
            </w:r>
          </w:p>
          <w:p w:rsidR="00695F42" w:rsidRPr="00821B65" w:rsidRDefault="00695F42" w:rsidP="00792AE2">
            <w:pPr>
              <w:pStyle w:val="ListParagraph"/>
              <w:numPr>
                <w:ilvl w:val="0"/>
                <w:numId w:val="5"/>
              </w:numPr>
              <w:rPr>
                <w:rFonts w:ascii="SassoonPrimaryInfant" w:hAnsi="SassoonPrimaryInfant"/>
                <w:color w:val="FF0000"/>
                <w:sz w:val="24"/>
                <w:szCs w:val="20"/>
              </w:rPr>
            </w:pPr>
            <w:r w:rsidRPr="00821B65">
              <w:rPr>
                <w:rFonts w:ascii="SassoonPrimaryInfant" w:hAnsi="SassoonPrimaryInfant"/>
                <w:color w:val="FF0000"/>
                <w:sz w:val="24"/>
                <w:szCs w:val="20"/>
              </w:rPr>
              <w:t>Count from 0-20 then from 20-0.</w:t>
            </w:r>
          </w:p>
          <w:p w:rsidR="00695F42" w:rsidRDefault="00695F42" w:rsidP="00792AE2">
            <w:pPr>
              <w:pStyle w:val="ListParagraph"/>
              <w:numPr>
                <w:ilvl w:val="0"/>
                <w:numId w:val="5"/>
              </w:numPr>
              <w:rPr>
                <w:rFonts w:ascii="SassoonPrimaryInfant" w:hAnsi="SassoonPrimaryInfant"/>
                <w:color w:val="FF0000"/>
                <w:sz w:val="24"/>
                <w:szCs w:val="20"/>
                <w:highlight w:val="yellow"/>
              </w:rPr>
            </w:pPr>
            <w:r>
              <w:rPr>
                <w:rFonts w:ascii="SassoonPrimaryInfant" w:hAnsi="SassoonPrimaryInfant"/>
                <w:color w:val="FF0000"/>
                <w:sz w:val="24"/>
                <w:szCs w:val="20"/>
                <w:highlight w:val="yellow"/>
              </w:rPr>
              <w:t>Practise handwriting one letter in your book.</w:t>
            </w:r>
          </w:p>
          <w:p w:rsidR="00821B65" w:rsidRDefault="00695F42" w:rsidP="00821B65">
            <w:pPr>
              <w:pStyle w:val="ListParagraph"/>
              <w:numPr>
                <w:ilvl w:val="0"/>
                <w:numId w:val="5"/>
              </w:numPr>
              <w:rPr>
                <w:rFonts w:ascii="SassoonPrimaryInfant" w:hAnsi="SassoonPrimaryInfant"/>
                <w:color w:val="FF0000"/>
                <w:sz w:val="24"/>
                <w:szCs w:val="20"/>
              </w:rPr>
            </w:pPr>
            <w:r w:rsidRPr="00821B65">
              <w:rPr>
                <w:rFonts w:ascii="SassoonPrimaryInfant" w:hAnsi="SassoonPrimaryInfant"/>
                <w:color w:val="FF0000"/>
                <w:sz w:val="24"/>
                <w:szCs w:val="20"/>
              </w:rPr>
              <w:t>10 minutes of reading.</w:t>
            </w:r>
          </w:p>
          <w:p w:rsidR="00792AE2" w:rsidRPr="00821B65" w:rsidRDefault="00695F42" w:rsidP="00821B65">
            <w:pPr>
              <w:pStyle w:val="ListParagraph"/>
              <w:numPr>
                <w:ilvl w:val="0"/>
                <w:numId w:val="5"/>
              </w:numPr>
              <w:rPr>
                <w:rFonts w:ascii="SassoonPrimaryInfant" w:hAnsi="SassoonPrimaryInfant"/>
                <w:color w:val="FF0000"/>
                <w:sz w:val="24"/>
                <w:szCs w:val="20"/>
              </w:rPr>
            </w:pPr>
            <w:r w:rsidRPr="00821B65">
              <w:rPr>
                <w:rFonts w:ascii="SassoonPrimaryInfant" w:hAnsi="SassoonPrimaryInfant"/>
                <w:color w:val="FF0000"/>
                <w:sz w:val="24"/>
                <w:szCs w:val="20"/>
              </w:rPr>
              <w:t xml:space="preserve">Listen to a story. </w:t>
            </w:r>
          </w:p>
        </w:tc>
        <w:tc>
          <w:tcPr>
            <w:tcW w:w="3596" w:type="dxa"/>
          </w:tcPr>
          <w:p w:rsidR="00695F42" w:rsidRPr="00695F42" w:rsidRDefault="00695F42" w:rsidP="00695F42">
            <w:pPr>
              <w:jc w:val="center"/>
              <w:rPr>
                <w:rFonts w:ascii="SassoonPrimaryInfant" w:hAnsi="SassoonPrimaryInfant"/>
                <w:b/>
                <w:u w:val="single"/>
              </w:rPr>
            </w:pPr>
            <w:r w:rsidRPr="00695F42">
              <w:rPr>
                <w:rFonts w:ascii="SassoonPrimaryInfant" w:hAnsi="SassoonPrimaryInfant"/>
                <w:b/>
                <w:sz w:val="32"/>
                <w:u w:val="single"/>
              </w:rPr>
              <w:t>Creative</w:t>
            </w:r>
          </w:p>
          <w:p w:rsidR="00792AE2" w:rsidRDefault="00AB3407" w:rsidP="00695F42">
            <w:pPr>
              <w:jc w:val="center"/>
              <w:rPr>
                <w:rFonts w:ascii="SassoonPrimaryInfant" w:hAnsi="SassoonPrimaryInfant"/>
                <w:sz w:val="28"/>
                <w:szCs w:val="28"/>
              </w:rPr>
            </w:pPr>
            <w:r w:rsidRPr="00AB3407">
              <w:rPr>
                <w:rFonts w:ascii="SassoonPrimaryInfant" w:hAnsi="SassoonPrimaryInfant"/>
                <w:sz w:val="28"/>
                <w:szCs w:val="28"/>
              </w:rPr>
              <w:t xml:space="preserve">Use your paints to create a picture of the favourite fruits and vegetables of the people in your house.  </w:t>
            </w:r>
          </w:p>
          <w:p w:rsidR="00AB3407" w:rsidRDefault="00AB3407" w:rsidP="00695F42">
            <w:pPr>
              <w:jc w:val="center"/>
              <w:rPr>
                <w:rFonts w:ascii="SassoonPrimaryInfant" w:hAnsi="SassoonPrimaryInfant"/>
                <w:sz w:val="28"/>
                <w:szCs w:val="28"/>
              </w:rPr>
            </w:pPr>
          </w:p>
          <w:p w:rsidR="00AB3407" w:rsidRPr="00AB3407" w:rsidRDefault="00AB3407" w:rsidP="00695F42">
            <w:pPr>
              <w:jc w:val="center"/>
              <w:rPr>
                <w:rFonts w:ascii="SassoonPrimaryInfant" w:hAnsi="SassoonPrimaryInfant"/>
                <w:color w:val="7030A0"/>
                <w:sz w:val="28"/>
                <w:szCs w:val="28"/>
                <w14:textOutline w14:w="9525" w14:cap="rnd" w14:cmpd="sng" w14:algn="ctr">
                  <w14:noFill/>
                  <w14:prstDash w14:val="solid"/>
                  <w14:bevel/>
                </w14:textOutline>
              </w:rPr>
            </w:pPr>
            <w:r>
              <w:rPr>
                <w:noProof/>
                <w:lang w:val="en-US"/>
              </w:rPr>
              <w:drawing>
                <wp:inline distT="0" distB="0" distL="0" distR="0" wp14:anchorId="05FCA425" wp14:editId="28A4C087">
                  <wp:extent cx="1782486" cy="1181430"/>
                  <wp:effectExtent l="0" t="0" r="8255" b="0"/>
                  <wp:docPr id="2" name="Picture 2" descr="Fruit and veg: For a longer life eat 10-a-day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uit and veg: For a longer life eat 10-a-day - BBC New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4155" cy="1195792"/>
                          </a:xfrm>
                          <a:prstGeom prst="rect">
                            <a:avLst/>
                          </a:prstGeom>
                          <a:noFill/>
                          <a:ln>
                            <a:noFill/>
                          </a:ln>
                        </pic:spPr>
                      </pic:pic>
                    </a:graphicData>
                  </a:graphic>
                </wp:inline>
              </w:drawing>
            </w:r>
          </w:p>
        </w:tc>
      </w:tr>
      <w:tr w:rsidR="00792AE2" w:rsidTr="00695F42">
        <w:trPr>
          <w:trHeight w:val="3652"/>
        </w:trPr>
        <w:tc>
          <w:tcPr>
            <w:tcW w:w="3595" w:type="dxa"/>
            <w:vMerge/>
            <w:tcBorders>
              <w:bottom w:val="single" w:sz="4" w:space="0" w:color="auto"/>
            </w:tcBorders>
          </w:tcPr>
          <w:p w:rsidR="00792AE2" w:rsidRPr="00EF57B6" w:rsidRDefault="00792AE2" w:rsidP="00792AE2">
            <w:pPr>
              <w:jc w:val="center"/>
              <w:rPr>
                <w:rFonts w:ascii="SassoonPrimaryInfant" w:hAnsi="SassoonPrimaryInfant"/>
                <w:b/>
                <w:sz w:val="32"/>
                <w:szCs w:val="28"/>
                <w:u w:val="single"/>
                <w14:textOutline w14:w="9525" w14:cap="rnd" w14:cmpd="sng" w14:algn="ctr">
                  <w14:noFill/>
                  <w14:prstDash w14:val="solid"/>
                  <w14:bevel/>
                </w14:textOutline>
              </w:rPr>
            </w:pPr>
          </w:p>
        </w:tc>
        <w:tc>
          <w:tcPr>
            <w:tcW w:w="3595" w:type="dxa"/>
            <w:tcBorders>
              <w:bottom w:val="single" w:sz="4" w:space="0" w:color="auto"/>
            </w:tcBorders>
          </w:tcPr>
          <w:p w:rsidR="00792AE2" w:rsidRDefault="00792AE2" w:rsidP="00792AE2">
            <w:pPr>
              <w:jc w:val="center"/>
              <w:rPr>
                <w:rFonts w:ascii="SassoonPrimaryInfant" w:hAnsi="SassoonPrimaryInfant"/>
                <w:b/>
                <w:sz w:val="32"/>
                <w:u w:val="single"/>
              </w:rPr>
            </w:pPr>
            <w:r w:rsidRPr="001D7EB0">
              <w:rPr>
                <w:rFonts w:ascii="SassoonPrimaryInfant" w:hAnsi="SassoonPrimaryInfant"/>
                <w:b/>
                <w:sz w:val="32"/>
                <w:u w:val="single"/>
              </w:rPr>
              <w:t>Power of Reading</w:t>
            </w:r>
            <w:r>
              <w:rPr>
                <w:rFonts w:ascii="SassoonPrimaryInfant" w:hAnsi="SassoonPrimaryInfant"/>
                <w:b/>
                <w:sz w:val="32"/>
                <w:u w:val="single"/>
              </w:rPr>
              <w:t xml:space="preserve"> and topic </w:t>
            </w:r>
          </w:p>
          <w:p w:rsidR="00E943B3" w:rsidRPr="00E943B3" w:rsidRDefault="00E943B3" w:rsidP="00E943B3">
            <w:pPr>
              <w:autoSpaceDE w:val="0"/>
              <w:autoSpaceDN w:val="0"/>
              <w:adjustRightInd w:val="0"/>
              <w:jc w:val="center"/>
              <w:rPr>
                <w:rFonts w:ascii="SassoonPrimaryInfant" w:eastAsia="Times New Roman" w:hAnsi="SassoonPrimaryInfant" w:cs="Times New Roman"/>
                <w:color w:val="000000"/>
                <w:kern w:val="28"/>
                <w:sz w:val="24"/>
                <w:lang w:eastAsia="en-GB"/>
                <w14:cntxtAlts/>
              </w:rPr>
            </w:pPr>
          </w:p>
          <w:p w:rsidR="00AB3407" w:rsidRPr="001D4F58" w:rsidRDefault="00AB3407" w:rsidP="00AB3407">
            <w:pPr>
              <w:rPr>
                <w:rFonts w:ascii="SassoonPrimaryInfant" w:hAnsi="SassoonPrimaryInfant"/>
                <w:sz w:val="20"/>
                <w:szCs w:val="24"/>
              </w:rPr>
            </w:pPr>
            <w:r w:rsidRPr="001D4F58">
              <w:rPr>
                <w:rFonts w:ascii="SassoonPrimaryInfant" w:hAnsi="SassoonPrimaryInfant"/>
                <w:sz w:val="20"/>
                <w:szCs w:val="24"/>
              </w:rPr>
              <w:t xml:space="preserve">We will be sending photos of pages with questions you can ask your child along with tasks relating to specific pages of the story. </w:t>
            </w:r>
          </w:p>
          <w:p w:rsidR="00792AE2" w:rsidRPr="001D7EB0" w:rsidRDefault="00AB3407" w:rsidP="00AB3407">
            <w:pPr>
              <w:autoSpaceDE w:val="0"/>
              <w:autoSpaceDN w:val="0"/>
              <w:adjustRightInd w:val="0"/>
              <w:rPr>
                <w:rFonts w:ascii="SassoonPrimaryInfant" w:hAnsi="SassoonPrimaryInfant"/>
                <w:b/>
                <w:sz w:val="32"/>
                <w:szCs w:val="28"/>
                <w:u w:val="single"/>
              </w:rPr>
            </w:pPr>
            <w:r w:rsidRPr="001D4F58">
              <w:rPr>
                <w:rFonts w:ascii="SassoonPrimaryInfant" w:hAnsi="SassoonPrimaryInfant"/>
                <w:sz w:val="20"/>
                <w:szCs w:val="24"/>
              </w:rPr>
              <w:t>We will also be reading parts of the book via video on class story throughout the week and endin</w:t>
            </w:r>
            <w:r>
              <w:rPr>
                <w:rFonts w:ascii="SassoonPrimaryInfant" w:hAnsi="SassoonPrimaryInfant"/>
                <w:sz w:val="20"/>
                <w:szCs w:val="24"/>
              </w:rPr>
              <w:t xml:space="preserve">g the week with a story </w:t>
            </w:r>
            <w:r w:rsidRPr="001D4F58">
              <w:rPr>
                <w:rFonts w:ascii="SassoonPrimaryInfant" w:hAnsi="SassoonPrimaryInfant"/>
                <w:sz w:val="20"/>
                <w:szCs w:val="24"/>
              </w:rPr>
              <w:t>linked to the topic.</w:t>
            </w:r>
          </w:p>
        </w:tc>
        <w:tc>
          <w:tcPr>
            <w:tcW w:w="3596" w:type="dxa"/>
            <w:tcBorders>
              <w:bottom w:val="single" w:sz="4" w:space="0" w:color="auto"/>
            </w:tcBorders>
          </w:tcPr>
          <w:p w:rsidR="00695F42" w:rsidRPr="00695F42" w:rsidRDefault="00695F42" w:rsidP="00695F42">
            <w:pPr>
              <w:spacing w:after="160" w:line="259" w:lineRule="auto"/>
              <w:jc w:val="center"/>
              <w:rPr>
                <w:rFonts w:ascii="SassoonPrimaryInfant" w:hAnsi="SassoonPrimaryInfant"/>
                <w:b/>
                <w:sz w:val="32"/>
                <w:u w:val="single"/>
              </w:rPr>
            </w:pPr>
            <w:r w:rsidRPr="00695F42">
              <w:rPr>
                <w:rFonts w:ascii="SassoonPrimaryInfant" w:hAnsi="SassoonPrimaryInfant"/>
                <w:b/>
                <w:sz w:val="32"/>
                <w:u w:val="single"/>
              </w:rPr>
              <w:t>Parents help</w:t>
            </w:r>
          </w:p>
          <w:p w:rsidR="00695F42" w:rsidRPr="00695F42" w:rsidRDefault="00695F42" w:rsidP="00695F42">
            <w:pPr>
              <w:spacing w:after="160" w:line="259" w:lineRule="auto"/>
              <w:rPr>
                <w:rFonts w:ascii="SassoonPrimaryInfant" w:hAnsi="SassoonPrimaryInfant"/>
                <w:sz w:val="24"/>
                <w:szCs w:val="24"/>
              </w:rPr>
            </w:pPr>
            <w:r w:rsidRPr="00695F42">
              <w:rPr>
                <w:rFonts w:ascii="SassoonPrimaryInfant" w:hAnsi="SassoonPrimaryInfant"/>
                <w:sz w:val="24"/>
                <w:szCs w:val="24"/>
              </w:rPr>
              <w:t xml:space="preserve">If you want more information on phonics and the way we teach it please see the links below. </w:t>
            </w:r>
          </w:p>
          <w:p w:rsidR="00695F42" w:rsidRPr="00695F42" w:rsidRDefault="00F35A91" w:rsidP="00695F42">
            <w:pPr>
              <w:spacing w:after="160" w:line="259" w:lineRule="auto"/>
              <w:rPr>
                <w:rFonts w:ascii="SassoonPrimaryInfant" w:hAnsi="SassoonPrimaryInfant"/>
                <w:color w:val="0000FF"/>
                <w:sz w:val="24"/>
                <w:szCs w:val="24"/>
                <w:u w:val="single"/>
              </w:rPr>
            </w:pPr>
            <w:hyperlink r:id="rId13" w:history="1">
              <w:r w:rsidR="00695F42" w:rsidRPr="00695F42">
                <w:rPr>
                  <w:rFonts w:ascii="SassoonPrimaryInfant" w:hAnsi="SassoonPrimaryInfant"/>
                  <w:color w:val="0000FF"/>
                  <w:sz w:val="24"/>
                  <w:szCs w:val="24"/>
                  <w:u w:val="single"/>
                </w:rPr>
                <w:t>https://www.bbc.co.uk/cbeebies/grownups/the-alphablocks-guide-to-phonics</w:t>
              </w:r>
            </w:hyperlink>
            <w:r w:rsidR="00695F42" w:rsidRPr="00695F42">
              <w:rPr>
                <w:rFonts w:ascii="SassoonPrimaryInfant" w:hAnsi="SassoonPrimaryInfant"/>
                <w:color w:val="0000FF"/>
                <w:sz w:val="24"/>
                <w:szCs w:val="24"/>
                <w:u w:val="single"/>
              </w:rPr>
              <w:t xml:space="preserve"> </w:t>
            </w:r>
          </w:p>
          <w:p w:rsidR="00792AE2" w:rsidRPr="00792AE2" w:rsidRDefault="00F35A91" w:rsidP="00ED4184">
            <w:pPr>
              <w:rPr>
                <w:rFonts w:ascii="SassoonPrimaryInfant" w:hAnsi="SassoonPrimaryInfant"/>
                <w:b/>
                <w:sz w:val="32"/>
                <w:szCs w:val="28"/>
                <w:u w:val="single"/>
                <w14:textOutline w14:w="9525" w14:cap="rnd" w14:cmpd="sng" w14:algn="ctr">
                  <w14:noFill/>
                  <w14:prstDash w14:val="solid"/>
                  <w14:bevel/>
                </w14:textOutline>
              </w:rPr>
            </w:pPr>
            <w:hyperlink r:id="rId14" w:history="1">
              <w:r w:rsidR="00695F42" w:rsidRPr="00695F42">
                <w:rPr>
                  <w:rFonts w:ascii="SassoonPrimaryInfant" w:hAnsi="SassoonPrimaryInfant"/>
                  <w:color w:val="366BD6"/>
                  <w:sz w:val="24"/>
                  <w:szCs w:val="24"/>
                  <w:u w:val="single"/>
                </w:rPr>
                <w:t>https://www.youtube.com/channel/UCP_FbjYUP_UtldV2K_-niWw</w:t>
              </w:r>
            </w:hyperlink>
          </w:p>
        </w:tc>
      </w:tr>
      <w:tr w:rsidR="00792AE2" w:rsidTr="00695F42">
        <w:trPr>
          <w:trHeight w:val="1307"/>
        </w:trPr>
        <w:tc>
          <w:tcPr>
            <w:tcW w:w="3595" w:type="dxa"/>
            <w:vMerge/>
          </w:tcPr>
          <w:p w:rsidR="00792AE2" w:rsidRPr="00EF57B6" w:rsidRDefault="00792AE2" w:rsidP="00792AE2">
            <w:pPr>
              <w:jc w:val="center"/>
              <w:rPr>
                <w:rFonts w:ascii="SassoonPrimaryInfant" w:hAnsi="SassoonPrimaryInfant"/>
                <w:b/>
                <w:sz w:val="32"/>
                <w:szCs w:val="28"/>
                <w:u w:val="single"/>
                <w14:textOutline w14:w="9525" w14:cap="rnd" w14:cmpd="sng" w14:algn="ctr">
                  <w14:noFill/>
                  <w14:prstDash w14:val="solid"/>
                  <w14:bevel/>
                </w14:textOutline>
              </w:rPr>
            </w:pPr>
          </w:p>
        </w:tc>
        <w:tc>
          <w:tcPr>
            <w:tcW w:w="7191" w:type="dxa"/>
            <w:gridSpan w:val="2"/>
          </w:tcPr>
          <w:p w:rsidR="00792AE2" w:rsidRPr="00AB3407" w:rsidRDefault="00792AE2" w:rsidP="00792AE2">
            <w:pPr>
              <w:rPr>
                <w:rFonts w:ascii="SassoonPrimaryInfant" w:hAnsi="SassoonPrimaryInfant"/>
                <w:b/>
                <w:sz w:val="24"/>
                <w:u w:val="single"/>
              </w:rPr>
            </w:pPr>
            <w:r w:rsidRPr="00AB3407">
              <w:rPr>
                <w:rFonts w:ascii="SassoonPrimaryInfant" w:hAnsi="SassoonPrimaryInfant"/>
                <w:b/>
                <w:sz w:val="24"/>
                <w:u w:val="single"/>
              </w:rPr>
              <w:t>Play- dough challenge</w:t>
            </w:r>
            <w:r w:rsidR="00F172A9" w:rsidRPr="00AB3407">
              <w:rPr>
                <w:rFonts w:ascii="SassoonPrimaryInfant" w:hAnsi="SassoonPrimaryInfant"/>
                <w:b/>
                <w:sz w:val="24"/>
                <w:u w:val="single"/>
              </w:rPr>
              <w:t>- any time in the week</w:t>
            </w:r>
          </w:p>
          <w:p w:rsidR="00C5455F" w:rsidRDefault="00AB3407" w:rsidP="00695F42">
            <w:pPr>
              <w:spacing w:after="160" w:line="259" w:lineRule="auto"/>
              <w:rPr>
                <w:noProof/>
                <w:lang w:eastAsia="en-GB"/>
              </w:rPr>
            </w:pPr>
            <w:r w:rsidRPr="00AB3407">
              <w:rPr>
                <w:rFonts w:ascii="SassoonPrimaryInfant" w:hAnsi="SassoonPrimaryInfant"/>
                <w:highlight w:val="yellow"/>
              </w:rPr>
              <w:t>Can you use your playdough to make one of the animals from the story? Maybe you could label it with its name using the words on your Gigantic Turnip word mat.</w:t>
            </w:r>
          </w:p>
          <w:p w:rsidR="00AB3407" w:rsidRPr="00C5455F" w:rsidRDefault="00C5455F" w:rsidP="00C5455F">
            <w:pPr>
              <w:spacing w:after="160" w:line="259" w:lineRule="auto"/>
              <w:jc w:val="center"/>
              <w:rPr>
                <w:rFonts w:ascii="SassoonPrimaryInfant" w:hAnsi="SassoonPrimaryInfant"/>
              </w:rPr>
            </w:pPr>
            <w:r>
              <w:rPr>
                <w:noProof/>
                <w:lang w:val="en-US"/>
              </w:rPr>
              <w:drawing>
                <wp:inline distT="0" distB="0" distL="0" distR="0" wp14:anchorId="00FA06B5" wp14:editId="12DFED9A">
                  <wp:extent cx="1738115" cy="109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29502" cy="1215517"/>
                          </a:xfrm>
                          <a:prstGeom prst="rect">
                            <a:avLst/>
                          </a:prstGeom>
                        </pic:spPr>
                      </pic:pic>
                    </a:graphicData>
                  </a:graphic>
                </wp:inline>
              </w:drawing>
            </w:r>
          </w:p>
        </w:tc>
      </w:tr>
    </w:tbl>
    <w:p w:rsidR="003E76E5" w:rsidRDefault="003E76E5"/>
    <w:p w:rsidR="007F6692" w:rsidRDefault="007F6692"/>
    <w:p w:rsidR="007F6692" w:rsidRDefault="007F6692"/>
    <w:p w:rsidR="007F6692" w:rsidRDefault="007F6692"/>
    <w:sectPr w:rsidR="007F6692" w:rsidSect="00695F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PrimaryInfant">
    <w:altName w:val="Times New Roman"/>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316C6"/>
    <w:multiLevelType w:val="hybridMultilevel"/>
    <w:tmpl w:val="D96EFED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E9A5815"/>
    <w:multiLevelType w:val="hybridMultilevel"/>
    <w:tmpl w:val="C4F2E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C042A7"/>
    <w:multiLevelType w:val="hybridMultilevel"/>
    <w:tmpl w:val="7D243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395335"/>
    <w:multiLevelType w:val="hybridMultilevel"/>
    <w:tmpl w:val="F1B2E0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08E029C"/>
    <w:multiLevelType w:val="hybridMultilevel"/>
    <w:tmpl w:val="7E40E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6EF"/>
    <w:rsid w:val="00077385"/>
    <w:rsid w:val="000C7A6E"/>
    <w:rsid w:val="00115FEE"/>
    <w:rsid w:val="001D7EB0"/>
    <w:rsid w:val="002376D7"/>
    <w:rsid w:val="002A26EF"/>
    <w:rsid w:val="002A27F1"/>
    <w:rsid w:val="002D6DAB"/>
    <w:rsid w:val="003269E8"/>
    <w:rsid w:val="003627C9"/>
    <w:rsid w:val="003E76E5"/>
    <w:rsid w:val="00422591"/>
    <w:rsid w:val="00445EEC"/>
    <w:rsid w:val="00447AB8"/>
    <w:rsid w:val="00490DA5"/>
    <w:rsid w:val="004E2BF6"/>
    <w:rsid w:val="00515C68"/>
    <w:rsid w:val="00516F87"/>
    <w:rsid w:val="00520ABD"/>
    <w:rsid w:val="006306E9"/>
    <w:rsid w:val="006939C5"/>
    <w:rsid w:val="00695F42"/>
    <w:rsid w:val="006A400C"/>
    <w:rsid w:val="006C2223"/>
    <w:rsid w:val="006C5B3B"/>
    <w:rsid w:val="00792AE2"/>
    <w:rsid w:val="007C5769"/>
    <w:rsid w:val="007D2685"/>
    <w:rsid w:val="007F0A8E"/>
    <w:rsid w:val="007F6692"/>
    <w:rsid w:val="00814F52"/>
    <w:rsid w:val="00821B65"/>
    <w:rsid w:val="00866AA5"/>
    <w:rsid w:val="008A47B0"/>
    <w:rsid w:val="008D3A78"/>
    <w:rsid w:val="008E2A7B"/>
    <w:rsid w:val="008E7E17"/>
    <w:rsid w:val="00925038"/>
    <w:rsid w:val="00944502"/>
    <w:rsid w:val="00A221CB"/>
    <w:rsid w:val="00A33178"/>
    <w:rsid w:val="00A3606D"/>
    <w:rsid w:val="00A4795D"/>
    <w:rsid w:val="00A516F7"/>
    <w:rsid w:val="00AB3407"/>
    <w:rsid w:val="00AE612B"/>
    <w:rsid w:val="00AF7A41"/>
    <w:rsid w:val="00B004C6"/>
    <w:rsid w:val="00BA391C"/>
    <w:rsid w:val="00BB05AB"/>
    <w:rsid w:val="00BB36EF"/>
    <w:rsid w:val="00BE0754"/>
    <w:rsid w:val="00C07391"/>
    <w:rsid w:val="00C5455F"/>
    <w:rsid w:val="00C634D9"/>
    <w:rsid w:val="00C97A08"/>
    <w:rsid w:val="00CE5FAD"/>
    <w:rsid w:val="00CF129C"/>
    <w:rsid w:val="00D1507B"/>
    <w:rsid w:val="00D46C9C"/>
    <w:rsid w:val="00E6465E"/>
    <w:rsid w:val="00E74A03"/>
    <w:rsid w:val="00E943B3"/>
    <w:rsid w:val="00EA747C"/>
    <w:rsid w:val="00EC0D5D"/>
    <w:rsid w:val="00ED4184"/>
    <w:rsid w:val="00ED47C9"/>
    <w:rsid w:val="00EF57B6"/>
    <w:rsid w:val="00F172A9"/>
    <w:rsid w:val="00F25DC8"/>
    <w:rsid w:val="00F35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EFB92"/>
  <w15:chartTrackingRefBased/>
  <w15:docId w15:val="{205079B4-2F8D-46CE-AABA-9E84BBFA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26EF"/>
    <w:rPr>
      <w:color w:val="0563C1" w:themeColor="hyperlink"/>
      <w:u w:val="single"/>
    </w:rPr>
  </w:style>
  <w:style w:type="paragraph" w:styleId="ListParagraph">
    <w:name w:val="List Paragraph"/>
    <w:basedOn w:val="Normal"/>
    <w:uiPriority w:val="34"/>
    <w:qFormat/>
    <w:rsid w:val="002A2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mvnXhlYkzQ" TargetMode="External"/><Relationship Id="rId13" Type="http://schemas.openxmlformats.org/officeDocument/2006/relationships/hyperlink" Target="https://www.bbc.co.uk/cbeebies/grownups/the-alphablocks-guide-to-phonics" TargetMode="External"/><Relationship Id="rId3" Type="http://schemas.openxmlformats.org/officeDocument/2006/relationships/settings" Target="settings.xml"/><Relationship Id="rId7" Type="http://schemas.openxmlformats.org/officeDocument/2006/relationships/hyperlink" Target="https://www.youtube.com/watch?v=M0Kb6hpwB2U"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playlist?list=UUAxW1XT0iEJo0TYlRfn6rYQ" TargetMode="External"/><Relationship Id="rId11" Type="http://schemas.openxmlformats.org/officeDocument/2006/relationships/hyperlink" Target="https://www.youtube.com/watch?v=_MVzXKfr6e8" TargetMode="External"/><Relationship Id="rId5" Type="http://schemas.openxmlformats.org/officeDocument/2006/relationships/hyperlink" Target="https://www.youtube.com/watch?v=T10p473IlWo" TargetMode="External"/><Relationship Id="rId15" Type="http://schemas.openxmlformats.org/officeDocument/2006/relationships/image" Target="media/image2.png"/><Relationship Id="rId10" Type="http://schemas.openxmlformats.org/officeDocument/2006/relationships/hyperlink" Target="https://www.youtube.com/watch?v=kdzD8Z2Ip6A" TargetMode="External"/><Relationship Id="rId4" Type="http://schemas.openxmlformats.org/officeDocument/2006/relationships/webSettings" Target="webSettings.xml"/><Relationship Id="rId9" Type="http://schemas.openxmlformats.org/officeDocument/2006/relationships/hyperlink" Target="https://www.youtube.com/watch?v=QA7iJSlxQZk" TargetMode="External"/><Relationship Id="rId14" Type="http://schemas.openxmlformats.org/officeDocument/2006/relationships/hyperlink" Target="https://www.youtube.com/channel/UCP_FbjYUP_UtldV2K_-ni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Scotter, Jo</dc:creator>
  <cp:keywords/>
  <dc:description/>
  <cp:lastModifiedBy>Clough,L</cp:lastModifiedBy>
  <cp:revision>3</cp:revision>
  <dcterms:created xsi:type="dcterms:W3CDTF">2020-05-06T13:31:00Z</dcterms:created>
  <dcterms:modified xsi:type="dcterms:W3CDTF">2020-05-12T14:02:00Z</dcterms:modified>
</cp:coreProperties>
</file>