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5D5" w:rsidRPr="00DA05D5" w:rsidRDefault="00DA05D5" w:rsidP="00DA05D5">
      <w:pPr>
        <w:shd w:val="clear" w:color="auto" w:fill="FFFFFF"/>
        <w:spacing w:after="312" w:line="240" w:lineRule="auto"/>
        <w:jc w:val="center"/>
        <w:rPr>
          <w:rFonts w:ascii="Arial" w:eastAsia="Times New Roman" w:hAnsi="Arial" w:cs="Arial"/>
          <w:color w:val="777777"/>
          <w:sz w:val="36"/>
          <w:szCs w:val="27"/>
          <w:lang w:eastAsia="en-GB"/>
        </w:rPr>
      </w:pPr>
      <w:r w:rsidRPr="00DA05D5">
        <w:rPr>
          <w:rFonts w:ascii="Arial" w:eastAsia="Times New Roman" w:hAnsi="Arial" w:cs="Arial"/>
          <w:b/>
          <w:bCs/>
          <w:color w:val="777777"/>
          <w:sz w:val="36"/>
          <w:szCs w:val="27"/>
          <w:u w:val="single"/>
          <w:lang w:eastAsia="en-GB"/>
        </w:rPr>
        <w:t>Achievements and Performance for 2017-2018</w:t>
      </w:r>
    </w:p>
    <w:p w:rsidR="00DA05D5" w:rsidRPr="00DA05D5" w:rsidRDefault="00DA05D5" w:rsidP="00DA05D5">
      <w:pPr>
        <w:shd w:val="clear" w:color="auto" w:fill="FFFFFF"/>
        <w:spacing w:after="312" w:line="240" w:lineRule="auto"/>
        <w:ind w:left="851" w:right="1417" w:hanging="851"/>
        <w:rPr>
          <w:rFonts w:ascii="Arial" w:eastAsia="Times New Roman" w:hAnsi="Arial" w:cs="Arial"/>
          <w:color w:val="777777"/>
          <w:sz w:val="27"/>
          <w:szCs w:val="27"/>
          <w:lang w:eastAsia="en-GB"/>
        </w:rPr>
      </w:pPr>
      <w:r w:rsidRPr="00DA05D5">
        <w:rPr>
          <w:rFonts w:ascii="Arial" w:eastAsia="Times New Roman" w:hAnsi="Arial" w:cs="Arial"/>
          <w:color w:val="777777"/>
          <w:sz w:val="27"/>
          <w:szCs w:val="27"/>
          <w:lang w:eastAsia="en-GB"/>
        </w:rPr>
        <w:t>Congratulations to all our children on their achievements this year. We are all very proud of their effort and hard work.</w:t>
      </w:r>
    </w:p>
    <w:p w:rsidR="00DA05D5" w:rsidRPr="00DA05D5" w:rsidRDefault="00DA05D5" w:rsidP="00DA05D5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777777"/>
          <w:sz w:val="27"/>
          <w:szCs w:val="27"/>
          <w:lang w:eastAsia="en-GB"/>
        </w:rPr>
      </w:pPr>
      <w:r w:rsidRPr="00DA05D5">
        <w:rPr>
          <w:rFonts w:ascii="Arial" w:eastAsia="Times New Roman" w:hAnsi="Arial" w:cs="Arial"/>
          <w:b/>
          <w:bCs/>
          <w:color w:val="777777"/>
          <w:sz w:val="27"/>
          <w:szCs w:val="27"/>
          <w:u w:val="single"/>
          <w:lang w:eastAsia="en-GB"/>
        </w:rPr>
        <w:t>Early Years Foundation Stage:</w:t>
      </w:r>
      <w:r w:rsidRPr="00DA05D5">
        <w:rPr>
          <w:rFonts w:ascii="Arial" w:eastAsia="Times New Roman" w:hAnsi="Arial" w:cs="Arial"/>
          <w:color w:val="777777"/>
          <w:sz w:val="27"/>
          <w:szCs w:val="27"/>
          <w:u w:val="single"/>
          <w:lang w:eastAsia="en-GB"/>
        </w:rPr>
        <w:t> </w:t>
      </w:r>
    </w:p>
    <w:p w:rsidR="00DA05D5" w:rsidRPr="00DA05D5" w:rsidRDefault="00DA05D5" w:rsidP="00DA05D5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777777"/>
          <w:sz w:val="27"/>
          <w:szCs w:val="27"/>
          <w:lang w:eastAsia="en-GB"/>
        </w:rPr>
      </w:pPr>
      <w:r w:rsidRPr="00DA05D5">
        <w:rPr>
          <w:rFonts w:ascii="Arial" w:eastAsia="Times New Roman" w:hAnsi="Arial" w:cs="Arial"/>
          <w:color w:val="777777"/>
          <w:sz w:val="27"/>
          <w:szCs w:val="27"/>
          <w:lang w:eastAsia="en-GB"/>
        </w:rPr>
        <w:t>EYFS is assessed against 17 Early Learning Goals (ELG) across seven areas of learning. Children are assessed at Level 1 – emerging, Level 2 – expected or Level 3 – exceeding.</w:t>
      </w:r>
    </w:p>
    <w:p w:rsidR="00DA05D5" w:rsidRPr="00DA05D5" w:rsidRDefault="00DA05D5" w:rsidP="00DA05D5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777777"/>
          <w:sz w:val="27"/>
          <w:szCs w:val="27"/>
          <w:lang w:eastAsia="en-GB"/>
        </w:rPr>
      </w:pPr>
      <w:r w:rsidRPr="00DA05D5">
        <w:rPr>
          <w:rFonts w:ascii="Arial" w:eastAsia="Times New Roman" w:hAnsi="Arial" w:cs="Arial"/>
          <w:color w:val="777777"/>
          <w:sz w:val="27"/>
          <w:szCs w:val="27"/>
          <w:lang w:eastAsia="en-GB"/>
        </w:rPr>
        <w:t>We have improved our overall assessment score from </w:t>
      </w:r>
      <w:r w:rsidRPr="00DA05D5">
        <w:rPr>
          <w:rFonts w:ascii="Arial" w:eastAsia="Times New Roman" w:hAnsi="Arial" w:cs="Arial"/>
          <w:b/>
          <w:bCs/>
          <w:color w:val="777777"/>
          <w:sz w:val="27"/>
          <w:szCs w:val="27"/>
          <w:lang w:eastAsia="en-GB"/>
        </w:rPr>
        <w:t>76% of our children achieving a good level of development</w:t>
      </w:r>
      <w:r w:rsidRPr="00DA05D5">
        <w:rPr>
          <w:rFonts w:ascii="Arial" w:eastAsia="Times New Roman" w:hAnsi="Arial" w:cs="Arial"/>
          <w:color w:val="777777"/>
          <w:sz w:val="27"/>
          <w:szCs w:val="27"/>
          <w:lang w:eastAsia="en-GB"/>
        </w:rPr>
        <w:t>. This is above Warwickshire of 73% and National figures of 71%. Our average total assessment score was 38.5 compared to Warwickshire figure of 34.2 and National figure of 34.6</w:t>
      </w:r>
    </w:p>
    <w:p w:rsidR="00DA05D5" w:rsidRPr="00DA05D5" w:rsidRDefault="00DA05D5" w:rsidP="00DA05D5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777777"/>
          <w:sz w:val="27"/>
          <w:szCs w:val="27"/>
          <w:lang w:eastAsia="en-GB"/>
        </w:rPr>
      </w:pPr>
      <w:r w:rsidRPr="00DA05D5">
        <w:rPr>
          <w:rFonts w:ascii="Arial" w:eastAsia="Times New Roman" w:hAnsi="Arial" w:cs="Arial"/>
          <w:b/>
          <w:bCs/>
          <w:color w:val="777777"/>
          <w:sz w:val="27"/>
          <w:szCs w:val="27"/>
          <w:u w:val="single"/>
          <w:lang w:eastAsia="en-GB"/>
        </w:rPr>
        <w:t>KS1:</w:t>
      </w:r>
    </w:p>
    <w:p w:rsidR="00DA05D5" w:rsidRDefault="00DA05D5" w:rsidP="00DA05D5">
      <w:pPr>
        <w:shd w:val="clear" w:color="auto" w:fill="FFFFFF"/>
        <w:spacing w:after="312" w:line="240" w:lineRule="auto"/>
        <w:rPr>
          <w:rFonts w:ascii="Arial" w:eastAsia="Times New Roman" w:hAnsi="Arial" w:cs="Arial"/>
          <w:b/>
          <w:bCs/>
          <w:color w:val="777777"/>
          <w:sz w:val="27"/>
          <w:szCs w:val="27"/>
          <w:u w:val="single"/>
          <w:lang w:eastAsia="en-GB"/>
        </w:rPr>
      </w:pPr>
      <w:r w:rsidRPr="00DA05D5">
        <w:rPr>
          <w:rFonts w:ascii="Arial" w:eastAsia="Times New Roman" w:hAnsi="Arial" w:cs="Arial"/>
          <w:b/>
          <w:bCs/>
          <w:color w:val="777777"/>
          <w:sz w:val="27"/>
          <w:szCs w:val="27"/>
          <w:lang w:eastAsia="en-GB"/>
        </w:rPr>
        <w:t>89% of Year 1 pupils achieved a pass in the phonics screening check</w:t>
      </w:r>
      <w:r w:rsidRPr="00DA05D5">
        <w:rPr>
          <w:rFonts w:ascii="Arial" w:eastAsia="Times New Roman" w:hAnsi="Arial" w:cs="Arial"/>
          <w:color w:val="777777"/>
          <w:sz w:val="27"/>
          <w:szCs w:val="27"/>
          <w:lang w:eastAsia="en-GB"/>
        </w:rPr>
        <w:t>. This again exceeded both Warwickshire of 83% and National figures of 81%.</w:t>
      </w:r>
    </w:p>
    <w:p w:rsidR="00DA05D5" w:rsidRDefault="00DA05D5" w:rsidP="00DA05D5">
      <w:pPr>
        <w:shd w:val="clear" w:color="auto" w:fill="FFFFFF"/>
        <w:spacing w:after="312" w:line="240" w:lineRule="auto"/>
        <w:rPr>
          <w:rFonts w:ascii="Arial" w:eastAsia="Times New Roman" w:hAnsi="Arial" w:cs="Arial"/>
          <w:b/>
          <w:bCs/>
          <w:color w:val="777777"/>
          <w:sz w:val="27"/>
          <w:szCs w:val="27"/>
          <w:u w:val="single"/>
          <w:lang w:eastAsia="en-GB"/>
        </w:rPr>
      </w:pPr>
      <w:r>
        <w:rPr>
          <w:rFonts w:ascii="Arial" w:eastAsia="Times New Roman" w:hAnsi="Arial" w:cs="Arial"/>
          <w:b/>
          <w:bCs/>
          <w:color w:val="777777"/>
          <w:sz w:val="27"/>
          <w:szCs w:val="27"/>
          <w:u w:val="single"/>
          <w:lang w:eastAsia="en-GB"/>
        </w:rPr>
        <w:t>KS2</w:t>
      </w:r>
    </w:p>
    <w:p w:rsidR="00DA05D5" w:rsidRPr="00DA05D5" w:rsidRDefault="00DA05D5" w:rsidP="00DA05D5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777777"/>
          <w:sz w:val="27"/>
          <w:szCs w:val="27"/>
          <w:lang w:eastAsia="en-GB"/>
        </w:rPr>
      </w:pPr>
      <w:bookmarkStart w:id="0" w:name="_GoBack"/>
      <w:bookmarkEnd w:id="0"/>
      <w:r w:rsidRPr="00DA05D5">
        <w:rPr>
          <w:rFonts w:ascii="Arial" w:eastAsia="Times New Roman" w:hAnsi="Arial" w:cs="Arial"/>
          <w:i/>
          <w:iCs/>
          <w:color w:val="777777"/>
          <w:sz w:val="27"/>
          <w:szCs w:val="27"/>
          <w:lang w:eastAsia="en-GB"/>
        </w:rPr>
        <w:t>KS2 results based on the 26 pupils who sat the tests in July 2018</w:t>
      </w:r>
    </w:p>
    <w:tbl>
      <w:tblPr>
        <w:tblW w:w="10206" w:type="dxa"/>
        <w:tblCellSpacing w:w="15" w:type="dxa"/>
        <w:tblInd w:w="-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2551"/>
      </w:tblGrid>
      <w:tr w:rsidR="00DA05D5" w:rsidRPr="00DA05D5" w:rsidTr="00DA05D5">
        <w:trPr>
          <w:trHeight w:val="290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DA05D5" w:rsidRPr="00DA05D5" w:rsidRDefault="00DA05D5" w:rsidP="00DA05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DA05D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% of pupils achieving the expected standard or more in Reading, Writing &amp; Maths combined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DA05D5" w:rsidRPr="00DA05D5" w:rsidRDefault="00DA05D5" w:rsidP="00DA05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DA05D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77%</w:t>
            </w:r>
          </w:p>
        </w:tc>
      </w:tr>
      <w:tr w:rsidR="00DA05D5" w:rsidRPr="00DA05D5" w:rsidTr="00DA05D5">
        <w:trPr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DA05D5" w:rsidRPr="00DA05D5" w:rsidRDefault="00DA05D5" w:rsidP="00DA05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DA05D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The Maths Progress Score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DA05D5" w:rsidRPr="00DA05D5" w:rsidRDefault="00DA05D5" w:rsidP="00DA05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DA05D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(-3.4 to 0.8) -1.26   </w:t>
            </w:r>
          </w:p>
        </w:tc>
      </w:tr>
      <w:tr w:rsidR="00DA05D5" w:rsidRPr="00DA05D5" w:rsidTr="00DA05D5">
        <w:trPr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DA05D5" w:rsidRPr="00DA05D5" w:rsidRDefault="00DA05D5" w:rsidP="00DA05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DA05D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The Writing Progress Score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DA05D5" w:rsidRPr="00DA05D5" w:rsidRDefault="00DA05D5" w:rsidP="00DA05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DA05D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 (-2.3 to 2.1) -0.09  </w:t>
            </w:r>
          </w:p>
        </w:tc>
      </w:tr>
      <w:tr w:rsidR="00DA05D5" w:rsidRPr="00DA05D5" w:rsidTr="00DA05D5">
        <w:trPr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DA05D5" w:rsidRPr="00DA05D5" w:rsidRDefault="00DA05D5" w:rsidP="00DA05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DA05D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The Reading Progress Score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DA05D5" w:rsidRPr="00DA05D5" w:rsidRDefault="00DA05D5" w:rsidP="00DA05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DA05D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 (-1.2 to 3.4) 1.11   </w:t>
            </w:r>
          </w:p>
        </w:tc>
      </w:tr>
      <w:tr w:rsidR="00DA05D5" w:rsidRPr="00DA05D5" w:rsidTr="00DA05D5">
        <w:trPr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DA05D5" w:rsidRPr="00DA05D5" w:rsidRDefault="00DA05D5" w:rsidP="00DA05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DA05D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Average scaled score in Reading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DA05D5" w:rsidRPr="00DA05D5" w:rsidRDefault="00DA05D5" w:rsidP="00DA05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DA05D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106.3</w:t>
            </w:r>
          </w:p>
        </w:tc>
      </w:tr>
      <w:tr w:rsidR="00DA05D5" w:rsidRPr="00DA05D5" w:rsidTr="00DA05D5">
        <w:trPr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DA05D5" w:rsidRPr="00DA05D5" w:rsidRDefault="00DA05D5" w:rsidP="00DA05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DA05D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Average scaled score in Maths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DA05D5" w:rsidRPr="00DA05D5" w:rsidRDefault="00DA05D5" w:rsidP="00DA05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DA05D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103.3</w:t>
            </w:r>
          </w:p>
        </w:tc>
      </w:tr>
      <w:tr w:rsidR="00DA05D5" w:rsidRPr="00DA05D5" w:rsidTr="00DA05D5">
        <w:trPr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DA05D5" w:rsidRPr="00DA05D5" w:rsidRDefault="00DA05D5" w:rsidP="00DA05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DA05D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% of pupils achieving a high standard in Reading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DA05D5" w:rsidRPr="00DA05D5" w:rsidRDefault="00DA05D5" w:rsidP="00DA05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DA05D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31%</w:t>
            </w:r>
          </w:p>
        </w:tc>
      </w:tr>
      <w:tr w:rsidR="00DA05D5" w:rsidRPr="00DA05D5" w:rsidTr="00DA05D5">
        <w:trPr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DA05D5" w:rsidRPr="00DA05D5" w:rsidRDefault="00DA05D5" w:rsidP="00DA05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DA05D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% of pupils achieving a high standard in Writing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DA05D5" w:rsidRPr="00DA05D5" w:rsidRDefault="00DA05D5" w:rsidP="00DA05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DA05D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23%</w:t>
            </w:r>
          </w:p>
        </w:tc>
      </w:tr>
      <w:tr w:rsidR="00DA05D5" w:rsidRPr="00DA05D5" w:rsidTr="00DA05D5">
        <w:trPr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DA05D5" w:rsidRPr="00DA05D5" w:rsidRDefault="00DA05D5" w:rsidP="00DA05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DA05D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% of pupils achieving a high standard in Maths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DA05D5" w:rsidRPr="00DA05D5" w:rsidRDefault="00DA05D5" w:rsidP="00DA05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DA05D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27%</w:t>
            </w:r>
          </w:p>
        </w:tc>
      </w:tr>
      <w:tr w:rsidR="00DA05D5" w:rsidRPr="00DA05D5" w:rsidTr="00DA05D5">
        <w:trPr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DA05D5" w:rsidRPr="00DA05D5" w:rsidRDefault="00DA05D5" w:rsidP="00DA05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DA05D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% of pupils achieving a high standard in Reading, Writing &amp; Maths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DA05D5" w:rsidRPr="00DA05D5" w:rsidRDefault="00DA05D5" w:rsidP="00DA05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DA05D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15%</w:t>
            </w:r>
          </w:p>
        </w:tc>
      </w:tr>
    </w:tbl>
    <w:p w:rsidR="00B71FC6" w:rsidRDefault="00B71FC6" w:rsidP="00DA05D5">
      <w:pPr>
        <w:pBdr>
          <w:bottom w:val="single" w:sz="12" w:space="0" w:color="ECECEC"/>
        </w:pBdr>
        <w:shd w:val="clear" w:color="auto" w:fill="FFFFFF"/>
        <w:spacing w:line="240" w:lineRule="auto"/>
        <w:outlineLvl w:val="3"/>
      </w:pPr>
    </w:p>
    <w:sectPr w:rsidR="00B71FC6" w:rsidSect="00DA05D5">
      <w:pgSz w:w="11906" w:h="16838"/>
      <w:pgMar w:top="709" w:right="720" w:bottom="15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B05C4"/>
    <w:multiLevelType w:val="multilevel"/>
    <w:tmpl w:val="BE4CF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5D5"/>
    <w:rsid w:val="00B71FC6"/>
    <w:rsid w:val="00DA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E4C08"/>
  <w15:chartTrackingRefBased/>
  <w15:docId w15:val="{06F94C94-221D-455D-A61D-EBEB36EBA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164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Allen HAP</dc:creator>
  <cp:keywords/>
  <dc:description/>
  <cp:lastModifiedBy>J Allen HAP</cp:lastModifiedBy>
  <cp:revision>1</cp:revision>
  <dcterms:created xsi:type="dcterms:W3CDTF">2019-09-16T16:09:00Z</dcterms:created>
  <dcterms:modified xsi:type="dcterms:W3CDTF">2019-09-16T16:13:00Z</dcterms:modified>
</cp:coreProperties>
</file>