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41CB" w14:textId="598E6756" w:rsidR="00EA5FE6" w:rsidRDefault="004E43E4" w:rsidP="007761AA">
      <w:pPr>
        <w:spacing w:after="0" w:line="240" w:lineRule="auto"/>
        <w:rPr>
          <w:rFonts w:cstheme="minorHAnsi"/>
          <w:b/>
          <w:u w:val="single"/>
        </w:rPr>
      </w:pPr>
      <w:r w:rsidRPr="007A23AC">
        <w:rPr>
          <w:rFonts w:cstheme="minorHAnsi"/>
          <w:noProof/>
        </w:rPr>
        <w:drawing>
          <wp:anchor distT="0" distB="0" distL="114300" distR="114300" simplePos="0" relativeHeight="251662336" behindDoc="1" locked="0" layoutInCell="1" allowOverlap="1" wp14:anchorId="72621783" wp14:editId="7F301B68">
            <wp:simplePos x="0" y="0"/>
            <wp:positionH relativeFrom="margin">
              <wp:posOffset>4871314</wp:posOffset>
            </wp:positionH>
            <wp:positionV relativeFrom="margin">
              <wp:posOffset>-490118</wp:posOffset>
            </wp:positionV>
            <wp:extent cx="855878" cy="855878"/>
            <wp:effectExtent l="0" t="0" r="1905" b="1905"/>
            <wp:wrapNone/>
            <wp:docPr id="1360847713" name="Picture 136084771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47713" name="Picture 1360847713"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8009" cy="858009"/>
                    </a:xfrm>
                    <a:prstGeom prst="rect">
                      <a:avLst/>
                    </a:prstGeom>
                  </pic:spPr>
                </pic:pic>
              </a:graphicData>
            </a:graphic>
            <wp14:sizeRelH relativeFrom="margin">
              <wp14:pctWidth>0</wp14:pctWidth>
            </wp14:sizeRelH>
            <wp14:sizeRelV relativeFrom="margin">
              <wp14:pctHeight>0</wp14:pctHeight>
            </wp14:sizeRelV>
          </wp:anchor>
        </w:drawing>
      </w:r>
      <w:r w:rsidRPr="00321862">
        <w:rPr>
          <w:noProof/>
        </w:rPr>
        <w:drawing>
          <wp:anchor distT="0" distB="0" distL="114300" distR="114300" simplePos="0" relativeHeight="251660288" behindDoc="1" locked="0" layoutInCell="1" allowOverlap="1" wp14:anchorId="6F74159C" wp14:editId="7C9B978E">
            <wp:simplePos x="0" y="0"/>
            <wp:positionH relativeFrom="margin">
              <wp:align>left</wp:align>
            </wp:positionH>
            <wp:positionV relativeFrom="paragraph">
              <wp:posOffset>-490397</wp:posOffset>
            </wp:positionV>
            <wp:extent cx="1600505" cy="883671"/>
            <wp:effectExtent l="0" t="0" r="0" b="0"/>
            <wp:wrapNone/>
            <wp:docPr id="264033684" name="Picture 264033684"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505" cy="883671"/>
                    </a:xfrm>
                    <a:prstGeom prst="rect">
                      <a:avLst/>
                    </a:prstGeom>
                  </pic:spPr>
                </pic:pic>
              </a:graphicData>
            </a:graphic>
            <wp14:sizeRelH relativeFrom="margin">
              <wp14:pctWidth>0</wp14:pctWidth>
            </wp14:sizeRelH>
            <wp14:sizeRelV relativeFrom="margin">
              <wp14:pctHeight>0</wp14:pctHeight>
            </wp14:sizeRelV>
          </wp:anchor>
        </w:drawing>
      </w:r>
    </w:p>
    <w:p w14:paraId="332F75DD" w14:textId="77777777" w:rsidR="007761AA" w:rsidRDefault="007761AA" w:rsidP="007761AA">
      <w:pPr>
        <w:spacing w:after="0" w:line="240" w:lineRule="auto"/>
        <w:rPr>
          <w:rFonts w:cstheme="minorHAnsi"/>
          <w:bCs/>
        </w:rPr>
      </w:pPr>
    </w:p>
    <w:p w14:paraId="6838BABD" w14:textId="77777777" w:rsidR="007761AA" w:rsidRDefault="007761AA" w:rsidP="007761AA">
      <w:pPr>
        <w:spacing w:after="0" w:line="240" w:lineRule="auto"/>
        <w:rPr>
          <w:rFonts w:cstheme="minorHAnsi"/>
          <w:b/>
          <w:u w:val="single"/>
        </w:rPr>
      </w:pPr>
    </w:p>
    <w:p w14:paraId="468A303A" w14:textId="67BEF9C4" w:rsidR="009D5DE5" w:rsidRPr="000D7C70" w:rsidRDefault="009D5DE5" w:rsidP="00CE36EA">
      <w:pPr>
        <w:spacing w:after="0" w:line="240" w:lineRule="auto"/>
        <w:rPr>
          <w:rFonts w:ascii="Calibri" w:hAnsi="Calibri" w:cs="Calibri"/>
          <w:b/>
          <w:sz w:val="20"/>
          <w:szCs w:val="20"/>
        </w:rPr>
      </w:pPr>
      <w:r w:rsidRPr="000D7C70">
        <w:rPr>
          <w:rFonts w:ascii="Calibri" w:hAnsi="Calibri" w:cs="Calibri"/>
          <w:b/>
          <w:sz w:val="20"/>
          <w:szCs w:val="20"/>
        </w:rPr>
        <w:t>World Book Day</w:t>
      </w:r>
    </w:p>
    <w:p w14:paraId="6F1E13F5" w14:textId="6D6CF26C" w:rsidR="004B2B8E" w:rsidRPr="000D7C70" w:rsidRDefault="009D5DE5" w:rsidP="00CE36EA">
      <w:pPr>
        <w:spacing w:after="0" w:line="240" w:lineRule="auto"/>
        <w:rPr>
          <w:rFonts w:ascii="Calibri" w:hAnsi="Calibri" w:cs="Calibri"/>
          <w:sz w:val="20"/>
          <w:szCs w:val="20"/>
        </w:rPr>
      </w:pPr>
      <w:r w:rsidRPr="000D7C70">
        <w:rPr>
          <w:rFonts w:ascii="Calibri" w:hAnsi="Calibri" w:cs="Calibri"/>
          <w:sz w:val="20"/>
          <w:szCs w:val="20"/>
        </w:rPr>
        <w:t xml:space="preserve">On </w:t>
      </w:r>
      <w:r w:rsidRPr="000D7C70">
        <w:rPr>
          <w:rFonts w:ascii="Calibri" w:hAnsi="Calibri" w:cs="Calibri"/>
          <w:b/>
          <w:bCs/>
          <w:sz w:val="20"/>
          <w:szCs w:val="20"/>
        </w:rPr>
        <w:t xml:space="preserve">Thursday </w:t>
      </w:r>
      <w:r w:rsidR="00FF5B6B" w:rsidRPr="000D7C70">
        <w:rPr>
          <w:rFonts w:ascii="Calibri" w:hAnsi="Calibri" w:cs="Calibri"/>
          <w:b/>
          <w:bCs/>
          <w:sz w:val="20"/>
          <w:szCs w:val="20"/>
        </w:rPr>
        <w:t>5</w:t>
      </w:r>
      <w:r w:rsidR="00FF5B6B" w:rsidRPr="000D7C70">
        <w:rPr>
          <w:rFonts w:ascii="Calibri" w:hAnsi="Calibri" w:cs="Calibri"/>
          <w:b/>
          <w:bCs/>
          <w:sz w:val="20"/>
          <w:szCs w:val="20"/>
          <w:vertAlign w:val="superscript"/>
        </w:rPr>
        <w:t>th</w:t>
      </w:r>
      <w:r w:rsidR="00FF5B6B" w:rsidRPr="000D7C70">
        <w:rPr>
          <w:rFonts w:ascii="Calibri" w:hAnsi="Calibri" w:cs="Calibri"/>
          <w:b/>
          <w:bCs/>
          <w:sz w:val="20"/>
          <w:szCs w:val="20"/>
        </w:rPr>
        <w:t xml:space="preserve"> </w:t>
      </w:r>
      <w:r w:rsidRPr="000D7C70">
        <w:rPr>
          <w:rFonts w:ascii="Calibri" w:hAnsi="Calibri" w:cs="Calibri"/>
          <w:b/>
          <w:bCs/>
          <w:sz w:val="20"/>
          <w:szCs w:val="20"/>
        </w:rPr>
        <w:t>March</w:t>
      </w:r>
      <w:r w:rsidR="00FF5B6B" w:rsidRPr="000D7C70">
        <w:rPr>
          <w:rFonts w:ascii="Calibri" w:hAnsi="Calibri" w:cs="Calibri"/>
          <w:sz w:val="20"/>
          <w:szCs w:val="20"/>
        </w:rPr>
        <w:t xml:space="preserve"> it is World Book Day. </w:t>
      </w:r>
      <w:r w:rsidRPr="000D7C70">
        <w:rPr>
          <w:rFonts w:ascii="Calibri" w:hAnsi="Calibri" w:cs="Calibri"/>
          <w:sz w:val="20"/>
          <w:szCs w:val="20"/>
        </w:rPr>
        <w:t xml:space="preserve"> </w:t>
      </w:r>
      <w:r w:rsidR="007D130A" w:rsidRPr="000D7C70">
        <w:rPr>
          <w:rFonts w:ascii="Calibri" w:hAnsi="Calibri" w:cs="Calibri"/>
          <w:sz w:val="20"/>
          <w:szCs w:val="20"/>
        </w:rPr>
        <w:t>Y</w:t>
      </w:r>
      <w:r w:rsidRPr="000D7C70">
        <w:rPr>
          <w:rFonts w:ascii="Calibri" w:hAnsi="Calibri" w:cs="Calibri"/>
          <w:sz w:val="20"/>
          <w:szCs w:val="20"/>
        </w:rPr>
        <w:t xml:space="preserve">our child may come to school dressed up as a character </w:t>
      </w:r>
      <w:r w:rsidR="00A622E5" w:rsidRPr="000D7C70">
        <w:rPr>
          <w:rFonts w:ascii="Calibri" w:hAnsi="Calibri" w:cs="Calibri"/>
          <w:sz w:val="20"/>
          <w:szCs w:val="20"/>
        </w:rPr>
        <w:t xml:space="preserve">from their favourite book </w:t>
      </w:r>
      <w:r w:rsidR="00041A76" w:rsidRPr="000D7C70">
        <w:rPr>
          <w:rFonts w:ascii="Calibri" w:hAnsi="Calibri" w:cs="Calibri"/>
          <w:sz w:val="20"/>
          <w:szCs w:val="20"/>
        </w:rPr>
        <w:t xml:space="preserve">or in </w:t>
      </w:r>
      <w:proofErr w:type="spellStart"/>
      <w:r w:rsidR="00041A76" w:rsidRPr="000D7C70">
        <w:rPr>
          <w:rFonts w:ascii="Calibri" w:hAnsi="Calibri" w:cs="Calibri"/>
          <w:sz w:val="20"/>
          <w:szCs w:val="20"/>
        </w:rPr>
        <w:t>non uniform</w:t>
      </w:r>
      <w:proofErr w:type="spellEnd"/>
      <w:r w:rsidR="00041A76" w:rsidRPr="000D7C70">
        <w:rPr>
          <w:rFonts w:ascii="Calibri" w:hAnsi="Calibri" w:cs="Calibri"/>
          <w:sz w:val="20"/>
          <w:szCs w:val="20"/>
        </w:rPr>
        <w:t>.</w:t>
      </w:r>
      <w:r w:rsidRPr="000D7C70">
        <w:rPr>
          <w:rFonts w:ascii="Calibri" w:hAnsi="Calibri" w:cs="Calibri"/>
          <w:sz w:val="20"/>
          <w:szCs w:val="20"/>
        </w:rPr>
        <w:t xml:space="preserve">  </w:t>
      </w:r>
    </w:p>
    <w:p w14:paraId="776BAF26" w14:textId="77777777" w:rsidR="00434A72" w:rsidRPr="000D7C70" w:rsidRDefault="00434A72" w:rsidP="00CE36EA">
      <w:pPr>
        <w:spacing w:after="0" w:line="240" w:lineRule="auto"/>
        <w:rPr>
          <w:rFonts w:ascii="Calibri" w:hAnsi="Calibri" w:cs="Calibri"/>
          <w:sz w:val="20"/>
          <w:szCs w:val="20"/>
        </w:rPr>
      </w:pPr>
    </w:p>
    <w:p w14:paraId="23069D4D" w14:textId="77777777" w:rsidR="00CE36EA" w:rsidRPr="000D7C70" w:rsidRDefault="00A7281D" w:rsidP="00CE36EA">
      <w:pPr>
        <w:spacing w:after="0" w:line="240" w:lineRule="auto"/>
        <w:rPr>
          <w:rFonts w:ascii="Calibri" w:hAnsi="Calibri" w:cs="Calibri"/>
          <w:b/>
          <w:bCs/>
          <w:sz w:val="20"/>
          <w:szCs w:val="20"/>
        </w:rPr>
      </w:pPr>
      <w:r w:rsidRPr="000D7C70">
        <w:rPr>
          <w:rFonts w:ascii="Calibri" w:hAnsi="Calibri" w:cs="Calibri"/>
          <w:b/>
          <w:bCs/>
          <w:sz w:val="20"/>
          <w:szCs w:val="20"/>
        </w:rPr>
        <w:t>Disability Energy Support</w:t>
      </w:r>
    </w:p>
    <w:p w14:paraId="072A3249" w14:textId="07F6D2EE" w:rsidR="002F068D" w:rsidRPr="000D7C70" w:rsidRDefault="002F068D" w:rsidP="00CE36EA">
      <w:pPr>
        <w:spacing w:after="0" w:line="240" w:lineRule="auto"/>
        <w:rPr>
          <w:rFonts w:ascii="Calibri" w:hAnsi="Calibri" w:cs="Calibri"/>
          <w:sz w:val="20"/>
          <w:szCs w:val="20"/>
        </w:rPr>
      </w:pPr>
      <w:r w:rsidRPr="000D7C70">
        <w:rPr>
          <w:rFonts w:ascii="Calibri" w:hAnsi="Calibri" w:cs="Calibri"/>
          <w:sz w:val="20"/>
          <w:szCs w:val="20"/>
        </w:rPr>
        <w:t xml:space="preserve">It has been brought to our attention that if </w:t>
      </w:r>
      <w:r w:rsidR="009F7C03" w:rsidRPr="000D7C70">
        <w:rPr>
          <w:rFonts w:ascii="Calibri" w:hAnsi="Calibri" w:cs="Calibri"/>
          <w:sz w:val="20"/>
          <w:szCs w:val="20"/>
        </w:rPr>
        <w:t xml:space="preserve">you are in receipt of </w:t>
      </w:r>
      <w:proofErr w:type="gramStart"/>
      <w:r w:rsidR="009F7C03" w:rsidRPr="000D7C70">
        <w:rPr>
          <w:rFonts w:ascii="Calibri" w:hAnsi="Calibri" w:cs="Calibri"/>
          <w:sz w:val="20"/>
          <w:szCs w:val="20"/>
        </w:rPr>
        <w:t>DLA</w:t>
      </w:r>
      <w:proofErr w:type="gramEnd"/>
      <w:r w:rsidR="009F7C03" w:rsidRPr="000D7C70">
        <w:rPr>
          <w:rFonts w:ascii="Calibri" w:hAnsi="Calibri" w:cs="Calibri"/>
          <w:sz w:val="20"/>
          <w:szCs w:val="20"/>
        </w:rPr>
        <w:t xml:space="preserve"> you can access a £150 energy voucher. Please see the link below </w:t>
      </w:r>
      <w:r w:rsidR="0086105E" w:rsidRPr="000D7C70">
        <w:rPr>
          <w:rFonts w:ascii="Calibri" w:hAnsi="Calibri" w:cs="Calibri"/>
          <w:sz w:val="20"/>
          <w:szCs w:val="20"/>
        </w:rPr>
        <w:t>to apply.</w:t>
      </w:r>
    </w:p>
    <w:p w14:paraId="55CF5A45" w14:textId="135DA9C3" w:rsidR="00A7281D" w:rsidRPr="000D7C70" w:rsidRDefault="00495257" w:rsidP="00CE36EA">
      <w:pPr>
        <w:spacing w:after="0" w:line="240" w:lineRule="auto"/>
        <w:rPr>
          <w:rFonts w:ascii="Calibri" w:hAnsi="Calibri" w:cs="Calibri"/>
          <w:sz w:val="20"/>
          <w:szCs w:val="20"/>
        </w:rPr>
      </w:pPr>
      <w:hyperlink r:id="rId9" w:history="1">
        <w:r w:rsidRPr="000D7C70">
          <w:rPr>
            <w:rFonts w:ascii="Calibri" w:hAnsi="Calibri" w:cs="Calibri"/>
            <w:color w:val="0000FF"/>
            <w:sz w:val="20"/>
            <w:szCs w:val="20"/>
            <w:u w:val="single"/>
          </w:rPr>
          <w:t>Disability Energy Support | Disability charity Scope UK</w:t>
        </w:r>
      </w:hyperlink>
    </w:p>
    <w:p w14:paraId="3A19D8C0" w14:textId="77777777" w:rsidR="00CE36EA" w:rsidRPr="000D7C70" w:rsidRDefault="00CE36EA" w:rsidP="00CE36EA">
      <w:pPr>
        <w:spacing w:after="0" w:line="240" w:lineRule="auto"/>
        <w:rPr>
          <w:rFonts w:ascii="Calibri" w:hAnsi="Calibri" w:cs="Calibri"/>
          <w:sz w:val="20"/>
          <w:szCs w:val="20"/>
        </w:rPr>
      </w:pPr>
    </w:p>
    <w:p w14:paraId="696D028F" w14:textId="77777777" w:rsidR="00CE36EA" w:rsidRPr="000D7C70" w:rsidRDefault="00CE36EA" w:rsidP="00CE36EA">
      <w:pPr>
        <w:pStyle w:val="NormalWeb"/>
        <w:spacing w:before="0" w:beforeAutospacing="0" w:after="0" w:afterAutospacing="0"/>
        <w:rPr>
          <w:rFonts w:ascii="Calibri" w:hAnsi="Calibri" w:cs="Calibri"/>
          <w:sz w:val="20"/>
          <w:szCs w:val="20"/>
        </w:rPr>
      </w:pPr>
      <w:r w:rsidRPr="000D7C70">
        <w:rPr>
          <w:rStyle w:val="Strong"/>
          <w:rFonts w:ascii="Calibri" w:eastAsiaTheme="majorEastAsia" w:hAnsi="Calibri" w:cs="Calibri"/>
          <w:sz w:val="20"/>
          <w:szCs w:val="20"/>
        </w:rPr>
        <w:t>Electric Bikes</w:t>
      </w:r>
    </w:p>
    <w:p w14:paraId="3B206255" w14:textId="77777777" w:rsidR="00CE36EA" w:rsidRPr="000D7C70" w:rsidRDefault="00CE36EA" w:rsidP="00CE36EA">
      <w:pPr>
        <w:pStyle w:val="NormalWeb"/>
        <w:spacing w:before="0" w:beforeAutospacing="0" w:after="0" w:afterAutospacing="0"/>
        <w:rPr>
          <w:rFonts w:ascii="Calibri" w:hAnsi="Calibri" w:cs="Calibri"/>
          <w:sz w:val="20"/>
          <w:szCs w:val="20"/>
        </w:rPr>
      </w:pPr>
      <w:r w:rsidRPr="000D7C70">
        <w:rPr>
          <w:rFonts w:ascii="Calibri" w:hAnsi="Calibri" w:cs="Calibri"/>
          <w:sz w:val="20"/>
          <w:szCs w:val="20"/>
        </w:rPr>
        <w:t>We have been advised by the Trust that, for health and safety reasons, children may only come to school on electric bikes if they are wearing a bike helmet.</w:t>
      </w:r>
    </w:p>
    <w:p w14:paraId="51247B69" w14:textId="78A5297E" w:rsidR="00CE36EA" w:rsidRPr="000D7C70" w:rsidRDefault="003F5173" w:rsidP="00CE36EA">
      <w:pPr>
        <w:pStyle w:val="NormalWeb"/>
        <w:spacing w:before="0" w:beforeAutospacing="0" w:after="0" w:afterAutospacing="0"/>
        <w:rPr>
          <w:rFonts w:ascii="Calibri" w:hAnsi="Calibri" w:cs="Calibri"/>
          <w:sz w:val="20"/>
          <w:szCs w:val="20"/>
        </w:rPr>
      </w:pPr>
      <w:r w:rsidRPr="000D7C70">
        <w:rPr>
          <w:rFonts w:ascii="Calibri" w:hAnsi="Calibri" w:cs="Calibri"/>
          <w:sz w:val="20"/>
          <w:szCs w:val="20"/>
        </w:rPr>
        <w:t xml:space="preserve">This </w:t>
      </w:r>
      <w:r w:rsidR="00E150ED" w:rsidRPr="000D7C70">
        <w:rPr>
          <w:rFonts w:ascii="Calibri" w:hAnsi="Calibri" w:cs="Calibri"/>
          <w:sz w:val="20"/>
          <w:szCs w:val="20"/>
        </w:rPr>
        <w:t xml:space="preserve">will be in place from </w:t>
      </w:r>
      <w:r w:rsidR="00E150ED" w:rsidRPr="000D7C70">
        <w:rPr>
          <w:rFonts w:ascii="Calibri" w:hAnsi="Calibri" w:cs="Calibri"/>
          <w:b/>
          <w:bCs/>
          <w:color w:val="EE0000"/>
          <w:sz w:val="20"/>
          <w:szCs w:val="20"/>
        </w:rPr>
        <w:t>Monday, 16</w:t>
      </w:r>
      <w:r w:rsidR="00E150ED" w:rsidRPr="000D7C70">
        <w:rPr>
          <w:rFonts w:ascii="Calibri" w:hAnsi="Calibri" w:cs="Calibri"/>
          <w:b/>
          <w:bCs/>
          <w:color w:val="EE0000"/>
          <w:sz w:val="20"/>
          <w:szCs w:val="20"/>
          <w:vertAlign w:val="superscript"/>
        </w:rPr>
        <w:t>th</w:t>
      </w:r>
      <w:r w:rsidR="00E150ED" w:rsidRPr="000D7C70">
        <w:rPr>
          <w:rFonts w:ascii="Calibri" w:hAnsi="Calibri" w:cs="Calibri"/>
          <w:b/>
          <w:bCs/>
          <w:color w:val="EE0000"/>
          <w:sz w:val="20"/>
          <w:szCs w:val="20"/>
        </w:rPr>
        <w:t xml:space="preserve"> February.</w:t>
      </w:r>
    </w:p>
    <w:p w14:paraId="7F9F4295" w14:textId="3DE663E0" w:rsidR="00CE36EA" w:rsidRPr="000D7C70" w:rsidRDefault="00CE36EA" w:rsidP="00CE36EA">
      <w:pPr>
        <w:pStyle w:val="NormalWeb"/>
        <w:spacing w:before="0" w:beforeAutospacing="0" w:after="0" w:afterAutospacing="0"/>
        <w:rPr>
          <w:rFonts w:ascii="Calibri" w:hAnsi="Calibri" w:cs="Calibri"/>
          <w:sz w:val="20"/>
          <w:szCs w:val="20"/>
        </w:rPr>
      </w:pPr>
      <w:r w:rsidRPr="000D7C70">
        <w:rPr>
          <w:rFonts w:ascii="Calibri" w:hAnsi="Calibri" w:cs="Calibri"/>
          <w:sz w:val="20"/>
          <w:szCs w:val="20"/>
        </w:rPr>
        <w:t xml:space="preserve">Thank you for your understanding and support in keeping </w:t>
      </w:r>
      <w:r w:rsidR="00E150ED" w:rsidRPr="000D7C70">
        <w:rPr>
          <w:rFonts w:ascii="Calibri" w:hAnsi="Calibri" w:cs="Calibri"/>
          <w:sz w:val="20"/>
          <w:szCs w:val="20"/>
        </w:rPr>
        <w:t xml:space="preserve">your child </w:t>
      </w:r>
      <w:r w:rsidRPr="000D7C70">
        <w:rPr>
          <w:rFonts w:ascii="Calibri" w:hAnsi="Calibri" w:cs="Calibri"/>
          <w:sz w:val="20"/>
          <w:szCs w:val="20"/>
        </w:rPr>
        <w:t>safe.</w:t>
      </w:r>
    </w:p>
    <w:p w14:paraId="3E9E93AC" w14:textId="77777777" w:rsidR="00434A72" w:rsidRPr="000D7C70" w:rsidRDefault="00434A72" w:rsidP="00D80A23">
      <w:pPr>
        <w:spacing w:after="0" w:line="240" w:lineRule="auto"/>
        <w:rPr>
          <w:rFonts w:ascii="Calibri" w:hAnsi="Calibri" w:cs="Calibri"/>
          <w:b/>
          <w:bCs/>
          <w:sz w:val="20"/>
          <w:szCs w:val="20"/>
        </w:rPr>
      </w:pPr>
    </w:p>
    <w:p w14:paraId="4C02BD0A" w14:textId="2467D68D" w:rsidR="00D80A23" w:rsidRPr="000D7C70" w:rsidRDefault="00D80A23" w:rsidP="00D80A23">
      <w:pPr>
        <w:spacing w:after="0" w:line="240" w:lineRule="auto"/>
        <w:rPr>
          <w:rFonts w:ascii="Calibri" w:hAnsi="Calibri" w:cs="Calibri"/>
          <w:b/>
          <w:bCs/>
          <w:sz w:val="20"/>
          <w:szCs w:val="20"/>
        </w:rPr>
      </w:pPr>
      <w:r w:rsidRPr="000D7C70">
        <w:rPr>
          <w:rFonts w:ascii="Calibri" w:hAnsi="Calibri" w:cs="Calibri"/>
          <w:b/>
          <w:bCs/>
          <w:sz w:val="20"/>
          <w:szCs w:val="20"/>
        </w:rPr>
        <w:t>Book Fair</w:t>
      </w:r>
    </w:p>
    <w:p w14:paraId="00B6B981" w14:textId="38C29850" w:rsidR="00D80A23" w:rsidRPr="000D7C70" w:rsidRDefault="00353EC4" w:rsidP="00D80A23">
      <w:pPr>
        <w:spacing w:after="0" w:line="240" w:lineRule="auto"/>
        <w:rPr>
          <w:rFonts w:ascii="Calibri" w:hAnsi="Calibri" w:cs="Calibri"/>
          <w:sz w:val="20"/>
          <w:szCs w:val="20"/>
        </w:rPr>
      </w:pPr>
      <w:r w:rsidRPr="000D7C70">
        <w:rPr>
          <w:rFonts w:ascii="Calibri" w:hAnsi="Calibri" w:cs="Calibri"/>
          <w:sz w:val="20"/>
          <w:szCs w:val="20"/>
        </w:rPr>
        <w:t xml:space="preserve">There will be a Book Fair in school from </w:t>
      </w:r>
      <w:r w:rsidR="00F300C6" w:rsidRPr="000D7C70">
        <w:rPr>
          <w:rFonts w:ascii="Calibri" w:hAnsi="Calibri" w:cs="Calibri"/>
          <w:b/>
          <w:bCs/>
          <w:sz w:val="20"/>
          <w:szCs w:val="20"/>
        </w:rPr>
        <w:t>24</w:t>
      </w:r>
      <w:r w:rsidR="00F300C6" w:rsidRPr="000D7C70">
        <w:rPr>
          <w:rFonts w:ascii="Calibri" w:hAnsi="Calibri" w:cs="Calibri"/>
          <w:b/>
          <w:bCs/>
          <w:sz w:val="20"/>
          <w:szCs w:val="20"/>
          <w:vertAlign w:val="superscript"/>
        </w:rPr>
        <w:t>th</w:t>
      </w:r>
      <w:r w:rsidR="00F300C6" w:rsidRPr="000D7C70">
        <w:rPr>
          <w:rFonts w:ascii="Calibri" w:hAnsi="Calibri" w:cs="Calibri"/>
          <w:b/>
          <w:bCs/>
          <w:sz w:val="20"/>
          <w:szCs w:val="20"/>
        </w:rPr>
        <w:t xml:space="preserve"> March</w:t>
      </w:r>
      <w:r w:rsidR="003E1E33" w:rsidRPr="000D7C70">
        <w:rPr>
          <w:rFonts w:ascii="Calibri" w:hAnsi="Calibri" w:cs="Calibri"/>
          <w:b/>
          <w:bCs/>
          <w:sz w:val="20"/>
          <w:szCs w:val="20"/>
        </w:rPr>
        <w:t xml:space="preserve"> to 3</w:t>
      </w:r>
      <w:r w:rsidR="00EE2C84" w:rsidRPr="000D7C70">
        <w:rPr>
          <w:rFonts w:ascii="Calibri" w:hAnsi="Calibri" w:cs="Calibri"/>
          <w:b/>
          <w:bCs/>
          <w:sz w:val="20"/>
          <w:szCs w:val="20"/>
        </w:rPr>
        <w:t>0</w:t>
      </w:r>
      <w:r w:rsidR="00EE2C84" w:rsidRPr="000D7C70">
        <w:rPr>
          <w:rFonts w:ascii="Calibri" w:hAnsi="Calibri" w:cs="Calibri"/>
          <w:b/>
          <w:bCs/>
          <w:sz w:val="20"/>
          <w:szCs w:val="20"/>
          <w:vertAlign w:val="superscript"/>
        </w:rPr>
        <w:t>th</w:t>
      </w:r>
      <w:r w:rsidR="00EE2C84" w:rsidRPr="000D7C70">
        <w:rPr>
          <w:rFonts w:ascii="Calibri" w:hAnsi="Calibri" w:cs="Calibri"/>
          <w:b/>
          <w:bCs/>
          <w:sz w:val="20"/>
          <w:szCs w:val="20"/>
        </w:rPr>
        <w:t xml:space="preserve"> </w:t>
      </w:r>
      <w:r w:rsidR="003E1E33" w:rsidRPr="000D7C70">
        <w:rPr>
          <w:rFonts w:ascii="Calibri" w:hAnsi="Calibri" w:cs="Calibri"/>
          <w:b/>
          <w:bCs/>
          <w:sz w:val="20"/>
          <w:szCs w:val="20"/>
        </w:rPr>
        <w:t>March 2026</w:t>
      </w:r>
      <w:r w:rsidR="003E1E33" w:rsidRPr="000D7C70">
        <w:rPr>
          <w:rFonts w:ascii="Calibri" w:hAnsi="Calibri" w:cs="Calibri"/>
          <w:sz w:val="20"/>
          <w:szCs w:val="20"/>
        </w:rPr>
        <w:t>. Your child will be able to purchase books from the fair. More details will follow nearer the time.</w:t>
      </w:r>
    </w:p>
    <w:p w14:paraId="4952F395" w14:textId="77777777" w:rsidR="000D7C70" w:rsidRPr="000D7C70" w:rsidRDefault="000D7C70" w:rsidP="00D80A23">
      <w:pPr>
        <w:spacing w:after="0" w:line="240" w:lineRule="auto"/>
        <w:rPr>
          <w:rFonts w:ascii="Calibri" w:hAnsi="Calibri" w:cs="Calibri"/>
          <w:sz w:val="20"/>
          <w:szCs w:val="20"/>
        </w:rPr>
      </w:pPr>
    </w:p>
    <w:p w14:paraId="4CCD38A7" w14:textId="6A3D1FC6" w:rsidR="000D7C70" w:rsidRPr="000D7C70" w:rsidRDefault="000D7C70" w:rsidP="00D80A23">
      <w:pPr>
        <w:spacing w:after="0" w:line="240" w:lineRule="auto"/>
        <w:rPr>
          <w:rFonts w:ascii="Calibri" w:hAnsi="Calibri" w:cs="Calibri"/>
          <w:b/>
          <w:bCs/>
          <w:sz w:val="20"/>
          <w:szCs w:val="20"/>
        </w:rPr>
      </w:pPr>
      <w:r w:rsidRPr="000D7C70">
        <w:rPr>
          <w:rFonts w:ascii="Calibri" w:hAnsi="Calibri" w:cs="Calibri"/>
          <w:b/>
          <w:bCs/>
          <w:sz w:val="20"/>
          <w:szCs w:val="20"/>
        </w:rPr>
        <w:t>Online Safety</w:t>
      </w:r>
    </w:p>
    <w:p w14:paraId="508EE3EF" w14:textId="77777777" w:rsidR="000D7C70" w:rsidRPr="000D7C70" w:rsidRDefault="000D7C70" w:rsidP="00D80A23">
      <w:pPr>
        <w:spacing w:after="0" w:line="240" w:lineRule="auto"/>
        <w:rPr>
          <w:rFonts w:ascii="Calibri" w:hAnsi="Calibri" w:cs="Calibri"/>
          <w:sz w:val="20"/>
          <w:szCs w:val="20"/>
        </w:rPr>
      </w:pPr>
      <w:r w:rsidRPr="000D7C70">
        <w:rPr>
          <w:rFonts w:ascii="Calibri" w:hAnsi="Calibri" w:cs="Calibri"/>
          <w:sz w:val="20"/>
          <w:szCs w:val="20"/>
        </w:rPr>
        <w:t xml:space="preserve">We have recently been made aware of incidents involving some children using platforms </w:t>
      </w:r>
      <w:r w:rsidRPr="000D7C70">
        <w:rPr>
          <w:rFonts w:ascii="Calibri" w:hAnsi="Calibri" w:cs="Calibri"/>
          <w:sz w:val="20"/>
          <w:szCs w:val="20"/>
        </w:rPr>
        <w:t xml:space="preserve">at home </w:t>
      </w:r>
      <w:r w:rsidRPr="000D7C70">
        <w:rPr>
          <w:rFonts w:ascii="Calibri" w:hAnsi="Calibri" w:cs="Calibri"/>
          <w:sz w:val="20"/>
          <w:szCs w:val="20"/>
        </w:rPr>
        <w:t xml:space="preserve">such as Roblox and WhatsApp to call each other names, be unkind, and make threatening or inappropriate comments. </w:t>
      </w:r>
    </w:p>
    <w:p w14:paraId="7970C33A" w14:textId="2E716DD2" w:rsidR="000D7C70" w:rsidRPr="000D7C70" w:rsidRDefault="000D7C70" w:rsidP="00D80A23">
      <w:pPr>
        <w:spacing w:after="0" w:line="240" w:lineRule="auto"/>
        <w:rPr>
          <w:rFonts w:ascii="Calibri" w:hAnsi="Calibri" w:cs="Calibri"/>
          <w:sz w:val="20"/>
          <w:szCs w:val="20"/>
        </w:rPr>
      </w:pPr>
      <w:r w:rsidRPr="000D7C70">
        <w:rPr>
          <w:rFonts w:ascii="Calibri" w:hAnsi="Calibri" w:cs="Calibri"/>
          <w:sz w:val="20"/>
          <w:szCs w:val="20"/>
        </w:rPr>
        <w:t>In school, we do a great deal of work to teach children about staying safe online and treating others with respect. Please support us by ensuring your child is using the internet safely at home. We kindly ask that you regularly check your child’s devices and online activity, including messaging groups, to make sure they are communicating safely and appropriately. Working together, we can help keep all children safe online.</w:t>
      </w:r>
    </w:p>
    <w:p w14:paraId="003FC110" w14:textId="77777777" w:rsidR="00434A72" w:rsidRPr="000D7C70" w:rsidRDefault="00434A72" w:rsidP="00D80A23">
      <w:pPr>
        <w:spacing w:after="0" w:line="240" w:lineRule="auto"/>
        <w:rPr>
          <w:rFonts w:ascii="Calibri" w:hAnsi="Calibri" w:cs="Calibri"/>
          <w:sz w:val="20"/>
          <w:szCs w:val="20"/>
        </w:rPr>
      </w:pPr>
    </w:p>
    <w:p w14:paraId="40EECB18" w14:textId="3B8D8DBC" w:rsidR="00434A72" w:rsidRDefault="00434A72" w:rsidP="000D7C70">
      <w:pPr>
        <w:spacing w:after="0" w:line="240" w:lineRule="auto"/>
        <w:rPr>
          <w:rFonts w:cstheme="minorHAnsi"/>
          <w:b/>
          <w:sz w:val="20"/>
          <w:szCs w:val="20"/>
          <w:u w:val="single"/>
        </w:rPr>
      </w:pPr>
      <w:r w:rsidRPr="000D7C70">
        <w:rPr>
          <w:rFonts w:cstheme="minorHAnsi"/>
          <w:b/>
          <w:sz w:val="20"/>
          <w:szCs w:val="20"/>
          <w:u w:val="single"/>
        </w:rPr>
        <w:t xml:space="preserve">Dates for your Diary </w:t>
      </w:r>
    </w:p>
    <w:p w14:paraId="515762EB" w14:textId="77777777" w:rsidR="000D7C70" w:rsidRPr="000D7C70" w:rsidRDefault="000D7C70" w:rsidP="000D7C70">
      <w:pPr>
        <w:spacing w:after="0" w:line="240" w:lineRule="auto"/>
        <w:rPr>
          <w:rFonts w:cstheme="minorHAnsi"/>
          <w:b/>
          <w:color w:val="EE0000"/>
          <w:sz w:val="20"/>
          <w:szCs w:val="20"/>
        </w:rPr>
      </w:pPr>
    </w:p>
    <w:tbl>
      <w:tblPr>
        <w:tblStyle w:val="TableGrid"/>
        <w:tblW w:w="9067" w:type="dxa"/>
        <w:tblLook w:val="04A0" w:firstRow="1" w:lastRow="0" w:firstColumn="1" w:lastColumn="0" w:noHBand="0" w:noVBand="1"/>
      </w:tblPr>
      <w:tblGrid>
        <w:gridCol w:w="2744"/>
        <w:gridCol w:w="6323"/>
      </w:tblGrid>
      <w:tr w:rsidR="00434A72" w:rsidRPr="000D7C70" w14:paraId="33C0650C" w14:textId="77777777" w:rsidTr="00444B3F">
        <w:trPr>
          <w:trHeight w:val="506"/>
        </w:trPr>
        <w:tc>
          <w:tcPr>
            <w:tcW w:w="2744" w:type="dxa"/>
          </w:tcPr>
          <w:p w14:paraId="23F23B3A" w14:textId="77777777" w:rsidR="00434A72" w:rsidRPr="000D7C70" w:rsidRDefault="00434A72" w:rsidP="000D2B3A">
            <w:pPr>
              <w:rPr>
                <w:rFonts w:asciiTheme="minorHAnsi" w:hAnsiTheme="minorHAnsi" w:cstheme="minorHAnsi"/>
                <w:b/>
              </w:rPr>
            </w:pPr>
            <w:r w:rsidRPr="000D7C70">
              <w:rPr>
                <w:rFonts w:asciiTheme="minorHAnsi" w:hAnsiTheme="minorHAnsi" w:cstheme="minorHAnsi"/>
                <w:b/>
              </w:rPr>
              <w:t>Date</w:t>
            </w:r>
          </w:p>
        </w:tc>
        <w:tc>
          <w:tcPr>
            <w:tcW w:w="6323" w:type="dxa"/>
          </w:tcPr>
          <w:p w14:paraId="1ED6DBF1" w14:textId="77777777" w:rsidR="00434A72" w:rsidRPr="000D7C70" w:rsidRDefault="00434A72" w:rsidP="000D2B3A">
            <w:pPr>
              <w:rPr>
                <w:rFonts w:asciiTheme="minorHAnsi" w:hAnsiTheme="minorHAnsi" w:cstheme="minorHAnsi"/>
                <w:b/>
              </w:rPr>
            </w:pPr>
            <w:r w:rsidRPr="000D7C70">
              <w:rPr>
                <w:rFonts w:asciiTheme="minorHAnsi" w:hAnsiTheme="minorHAnsi" w:cstheme="minorHAnsi"/>
                <w:b/>
              </w:rPr>
              <w:t>Event</w:t>
            </w:r>
          </w:p>
        </w:tc>
      </w:tr>
      <w:tr w:rsidR="00434A72" w:rsidRPr="000D7C70" w14:paraId="35B92305" w14:textId="77777777" w:rsidTr="00444B3F">
        <w:trPr>
          <w:trHeight w:val="348"/>
        </w:trPr>
        <w:tc>
          <w:tcPr>
            <w:tcW w:w="2744" w:type="dxa"/>
          </w:tcPr>
          <w:p w14:paraId="2F7DE323"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Friday, 20</w:t>
            </w:r>
            <w:r w:rsidRPr="000D7C70">
              <w:rPr>
                <w:rFonts w:asciiTheme="minorHAnsi" w:hAnsiTheme="minorHAnsi" w:cstheme="minorHAnsi"/>
                <w:vertAlign w:val="superscript"/>
              </w:rPr>
              <w:t>th</w:t>
            </w:r>
            <w:r w:rsidRPr="000D7C70">
              <w:rPr>
                <w:rFonts w:asciiTheme="minorHAnsi" w:hAnsiTheme="minorHAnsi" w:cstheme="minorHAnsi"/>
              </w:rPr>
              <w:t xml:space="preserve"> February</w:t>
            </w:r>
          </w:p>
        </w:tc>
        <w:tc>
          <w:tcPr>
            <w:tcW w:w="6323" w:type="dxa"/>
          </w:tcPr>
          <w:p w14:paraId="0B7F825F"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Last day in school before half term</w:t>
            </w:r>
          </w:p>
        </w:tc>
      </w:tr>
      <w:tr w:rsidR="00434A72" w:rsidRPr="000D7C70" w14:paraId="506692AF" w14:textId="77777777" w:rsidTr="00444B3F">
        <w:trPr>
          <w:trHeight w:val="348"/>
        </w:trPr>
        <w:tc>
          <w:tcPr>
            <w:tcW w:w="2744" w:type="dxa"/>
          </w:tcPr>
          <w:p w14:paraId="1A814C9D"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2</w:t>
            </w:r>
            <w:r w:rsidRPr="000D7C70">
              <w:rPr>
                <w:rFonts w:asciiTheme="minorHAnsi" w:hAnsiTheme="minorHAnsi" w:cstheme="minorHAnsi"/>
                <w:vertAlign w:val="superscript"/>
              </w:rPr>
              <w:t>nd</w:t>
            </w:r>
            <w:r w:rsidRPr="000D7C70">
              <w:rPr>
                <w:rFonts w:asciiTheme="minorHAnsi" w:hAnsiTheme="minorHAnsi" w:cstheme="minorHAnsi"/>
              </w:rPr>
              <w:t xml:space="preserve"> March</w:t>
            </w:r>
          </w:p>
        </w:tc>
        <w:tc>
          <w:tcPr>
            <w:tcW w:w="6323" w:type="dxa"/>
          </w:tcPr>
          <w:p w14:paraId="6D64D5AF"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School re-opens</w:t>
            </w:r>
          </w:p>
        </w:tc>
      </w:tr>
      <w:tr w:rsidR="00434A72" w:rsidRPr="000D7C70" w14:paraId="01334D7C" w14:textId="77777777" w:rsidTr="00444B3F">
        <w:trPr>
          <w:trHeight w:val="348"/>
        </w:trPr>
        <w:tc>
          <w:tcPr>
            <w:tcW w:w="2744" w:type="dxa"/>
          </w:tcPr>
          <w:p w14:paraId="0A162403"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2</w:t>
            </w:r>
            <w:r w:rsidRPr="000D7C70">
              <w:rPr>
                <w:rFonts w:asciiTheme="minorHAnsi" w:hAnsiTheme="minorHAnsi" w:cstheme="minorHAnsi"/>
                <w:vertAlign w:val="superscript"/>
              </w:rPr>
              <w:t>nd</w:t>
            </w:r>
            <w:r w:rsidRPr="000D7C70">
              <w:rPr>
                <w:rFonts w:asciiTheme="minorHAnsi" w:hAnsiTheme="minorHAnsi" w:cstheme="minorHAnsi"/>
              </w:rPr>
              <w:t xml:space="preserve"> March</w:t>
            </w:r>
          </w:p>
        </w:tc>
        <w:tc>
          <w:tcPr>
            <w:tcW w:w="6323" w:type="dxa"/>
          </w:tcPr>
          <w:p w14:paraId="0E7031CD"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Coffee Morning – Clarence’s Project - Kelly Potts, Catalyst</w:t>
            </w:r>
          </w:p>
        </w:tc>
      </w:tr>
      <w:tr w:rsidR="00434A72" w:rsidRPr="000D7C70" w14:paraId="0C74ABE0" w14:textId="77777777" w:rsidTr="00444B3F">
        <w:trPr>
          <w:trHeight w:val="348"/>
        </w:trPr>
        <w:tc>
          <w:tcPr>
            <w:tcW w:w="2744" w:type="dxa"/>
          </w:tcPr>
          <w:p w14:paraId="4A6D93D1" w14:textId="4C34B69B" w:rsidR="00434A72" w:rsidRPr="000D7C70" w:rsidRDefault="00434A72" w:rsidP="000D2B3A">
            <w:pPr>
              <w:rPr>
                <w:rFonts w:ascii="Calibri" w:hAnsi="Calibri" w:cs="Calibri"/>
              </w:rPr>
            </w:pPr>
            <w:r w:rsidRPr="000D7C70">
              <w:rPr>
                <w:rFonts w:ascii="Calibri" w:hAnsi="Calibri" w:cs="Calibri"/>
              </w:rPr>
              <w:t>Thursday, 5</w:t>
            </w:r>
            <w:r w:rsidRPr="000D7C70">
              <w:rPr>
                <w:rFonts w:ascii="Calibri" w:hAnsi="Calibri" w:cs="Calibri"/>
                <w:vertAlign w:val="superscript"/>
              </w:rPr>
              <w:t>th</w:t>
            </w:r>
            <w:r w:rsidRPr="000D7C70">
              <w:rPr>
                <w:rFonts w:ascii="Calibri" w:hAnsi="Calibri" w:cs="Calibri"/>
              </w:rPr>
              <w:t xml:space="preserve"> March</w:t>
            </w:r>
          </w:p>
        </w:tc>
        <w:tc>
          <w:tcPr>
            <w:tcW w:w="6323" w:type="dxa"/>
          </w:tcPr>
          <w:p w14:paraId="68CC9B74" w14:textId="0F1C93A9" w:rsidR="00434A72" w:rsidRPr="000D7C70" w:rsidRDefault="00434A72" w:rsidP="000D2B3A">
            <w:pPr>
              <w:rPr>
                <w:rFonts w:ascii="Calibri" w:hAnsi="Calibri" w:cs="Calibri"/>
              </w:rPr>
            </w:pPr>
            <w:r w:rsidRPr="000D7C70">
              <w:rPr>
                <w:rFonts w:ascii="Calibri" w:hAnsi="Calibri" w:cs="Calibri"/>
              </w:rPr>
              <w:t>World Book Day</w:t>
            </w:r>
          </w:p>
        </w:tc>
      </w:tr>
      <w:tr w:rsidR="00434A72" w:rsidRPr="000D7C70" w14:paraId="3CA21368" w14:textId="77777777" w:rsidTr="00444B3F">
        <w:trPr>
          <w:trHeight w:val="348"/>
        </w:trPr>
        <w:tc>
          <w:tcPr>
            <w:tcW w:w="2744" w:type="dxa"/>
          </w:tcPr>
          <w:p w14:paraId="28303084"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Friday, 20</w:t>
            </w:r>
            <w:r w:rsidRPr="000D7C70">
              <w:rPr>
                <w:rFonts w:asciiTheme="minorHAnsi" w:hAnsiTheme="minorHAnsi" w:cstheme="minorHAnsi"/>
                <w:vertAlign w:val="superscript"/>
              </w:rPr>
              <w:t>th</w:t>
            </w:r>
            <w:r w:rsidRPr="000D7C70">
              <w:rPr>
                <w:rFonts w:asciiTheme="minorHAnsi" w:hAnsiTheme="minorHAnsi" w:cstheme="minorHAnsi"/>
              </w:rPr>
              <w:t xml:space="preserve"> March</w:t>
            </w:r>
          </w:p>
        </w:tc>
        <w:tc>
          <w:tcPr>
            <w:tcW w:w="6323" w:type="dxa"/>
          </w:tcPr>
          <w:p w14:paraId="5BC200B5"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Red Nose Day – non uniform</w:t>
            </w:r>
          </w:p>
        </w:tc>
      </w:tr>
      <w:tr w:rsidR="00434A72" w:rsidRPr="000D7C70" w14:paraId="67ED1F50" w14:textId="77777777" w:rsidTr="00444B3F">
        <w:trPr>
          <w:trHeight w:val="348"/>
        </w:trPr>
        <w:tc>
          <w:tcPr>
            <w:tcW w:w="2744" w:type="dxa"/>
          </w:tcPr>
          <w:p w14:paraId="7F429A2F" w14:textId="704426CE" w:rsidR="00434A72" w:rsidRPr="000D7C70" w:rsidRDefault="00A67048" w:rsidP="000D2B3A">
            <w:pPr>
              <w:rPr>
                <w:rFonts w:ascii="Calibri" w:hAnsi="Calibri" w:cs="Calibri"/>
              </w:rPr>
            </w:pPr>
            <w:r w:rsidRPr="000D7C70">
              <w:rPr>
                <w:rFonts w:ascii="Calibri" w:hAnsi="Calibri" w:cs="Calibri"/>
              </w:rPr>
              <w:t>Tuesday, 24</w:t>
            </w:r>
            <w:r w:rsidRPr="000D7C70">
              <w:rPr>
                <w:rFonts w:ascii="Calibri" w:hAnsi="Calibri" w:cs="Calibri"/>
                <w:vertAlign w:val="superscript"/>
              </w:rPr>
              <w:t>th</w:t>
            </w:r>
            <w:r w:rsidRPr="000D7C70">
              <w:rPr>
                <w:rFonts w:ascii="Calibri" w:hAnsi="Calibri" w:cs="Calibri"/>
              </w:rPr>
              <w:t xml:space="preserve"> March – </w:t>
            </w:r>
            <w:r w:rsidR="00EE2C84" w:rsidRPr="000D7C70">
              <w:rPr>
                <w:rFonts w:ascii="Calibri" w:hAnsi="Calibri" w:cs="Calibri"/>
              </w:rPr>
              <w:t>M</w:t>
            </w:r>
            <w:r w:rsidR="007A34B0" w:rsidRPr="000D7C70">
              <w:rPr>
                <w:rFonts w:ascii="Calibri" w:hAnsi="Calibri" w:cs="Calibri"/>
              </w:rPr>
              <w:t>o</w:t>
            </w:r>
            <w:r w:rsidR="00EE2C84" w:rsidRPr="000D7C70">
              <w:rPr>
                <w:rFonts w:ascii="Calibri" w:hAnsi="Calibri" w:cs="Calibri"/>
              </w:rPr>
              <w:t>nday</w:t>
            </w:r>
            <w:r w:rsidRPr="000D7C70">
              <w:rPr>
                <w:rFonts w:ascii="Calibri" w:hAnsi="Calibri" w:cs="Calibri"/>
              </w:rPr>
              <w:t>,</w:t>
            </w:r>
            <w:r w:rsidR="007A34B0" w:rsidRPr="000D7C70">
              <w:rPr>
                <w:rFonts w:ascii="Calibri" w:hAnsi="Calibri" w:cs="Calibri"/>
              </w:rPr>
              <w:t xml:space="preserve"> 30</w:t>
            </w:r>
            <w:r w:rsidR="007A34B0" w:rsidRPr="000D7C70">
              <w:rPr>
                <w:rFonts w:ascii="Calibri" w:hAnsi="Calibri" w:cs="Calibri"/>
                <w:vertAlign w:val="superscript"/>
              </w:rPr>
              <w:t>th</w:t>
            </w:r>
            <w:r w:rsidR="007A34B0" w:rsidRPr="000D7C70">
              <w:rPr>
                <w:rFonts w:ascii="Calibri" w:hAnsi="Calibri" w:cs="Calibri"/>
              </w:rPr>
              <w:t xml:space="preserve"> March</w:t>
            </w:r>
            <w:r w:rsidRPr="000D7C70">
              <w:rPr>
                <w:rFonts w:ascii="Calibri" w:hAnsi="Calibri" w:cs="Calibri"/>
              </w:rPr>
              <w:t xml:space="preserve"> </w:t>
            </w:r>
          </w:p>
        </w:tc>
        <w:tc>
          <w:tcPr>
            <w:tcW w:w="6323" w:type="dxa"/>
          </w:tcPr>
          <w:p w14:paraId="3921FCD4" w14:textId="227E5B13" w:rsidR="00434A72" w:rsidRPr="000D7C70" w:rsidRDefault="007A34B0" w:rsidP="000D2B3A">
            <w:pPr>
              <w:rPr>
                <w:rFonts w:ascii="Calibri" w:hAnsi="Calibri" w:cs="Calibri"/>
              </w:rPr>
            </w:pPr>
            <w:r w:rsidRPr="000D7C70">
              <w:rPr>
                <w:rFonts w:ascii="Calibri" w:hAnsi="Calibri" w:cs="Calibri"/>
              </w:rPr>
              <w:t>Book Fair in school</w:t>
            </w:r>
          </w:p>
        </w:tc>
      </w:tr>
      <w:tr w:rsidR="00434A72" w:rsidRPr="000D7C70" w14:paraId="61AC947A" w14:textId="77777777" w:rsidTr="00444B3F">
        <w:trPr>
          <w:trHeight w:val="348"/>
        </w:trPr>
        <w:tc>
          <w:tcPr>
            <w:tcW w:w="2744" w:type="dxa"/>
          </w:tcPr>
          <w:p w14:paraId="30CF514D"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Thursday, 2</w:t>
            </w:r>
            <w:r w:rsidRPr="000D7C70">
              <w:rPr>
                <w:rFonts w:asciiTheme="minorHAnsi" w:hAnsiTheme="minorHAnsi" w:cstheme="minorHAnsi"/>
                <w:vertAlign w:val="superscript"/>
              </w:rPr>
              <w:t>nd</w:t>
            </w:r>
            <w:r w:rsidRPr="000D7C70">
              <w:rPr>
                <w:rFonts w:asciiTheme="minorHAnsi" w:hAnsiTheme="minorHAnsi" w:cstheme="minorHAnsi"/>
              </w:rPr>
              <w:t xml:space="preserve"> April</w:t>
            </w:r>
          </w:p>
        </w:tc>
        <w:tc>
          <w:tcPr>
            <w:tcW w:w="6323" w:type="dxa"/>
          </w:tcPr>
          <w:p w14:paraId="1C6ECC9E"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Last day in school before Easter holidays</w:t>
            </w:r>
          </w:p>
        </w:tc>
      </w:tr>
      <w:tr w:rsidR="00434A72" w:rsidRPr="000D7C70" w14:paraId="7BA15BD8" w14:textId="77777777" w:rsidTr="00444B3F">
        <w:trPr>
          <w:trHeight w:val="348"/>
        </w:trPr>
        <w:tc>
          <w:tcPr>
            <w:tcW w:w="2744" w:type="dxa"/>
          </w:tcPr>
          <w:p w14:paraId="34C8E64F"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Friday, 3</w:t>
            </w:r>
            <w:r w:rsidRPr="000D7C70">
              <w:rPr>
                <w:rFonts w:asciiTheme="minorHAnsi" w:hAnsiTheme="minorHAnsi" w:cstheme="minorHAnsi"/>
                <w:vertAlign w:val="superscript"/>
              </w:rPr>
              <w:t>rd</w:t>
            </w:r>
            <w:r w:rsidRPr="000D7C70">
              <w:rPr>
                <w:rFonts w:asciiTheme="minorHAnsi" w:hAnsiTheme="minorHAnsi" w:cstheme="minorHAnsi"/>
              </w:rPr>
              <w:t xml:space="preserve"> April</w:t>
            </w:r>
          </w:p>
        </w:tc>
        <w:tc>
          <w:tcPr>
            <w:tcW w:w="6323" w:type="dxa"/>
          </w:tcPr>
          <w:p w14:paraId="1A38444F"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Bank Holiday</w:t>
            </w:r>
          </w:p>
        </w:tc>
      </w:tr>
      <w:tr w:rsidR="00434A72" w:rsidRPr="000D7C70" w14:paraId="2E0F6A98" w14:textId="77777777" w:rsidTr="00444B3F">
        <w:trPr>
          <w:trHeight w:val="348"/>
        </w:trPr>
        <w:tc>
          <w:tcPr>
            <w:tcW w:w="2744" w:type="dxa"/>
          </w:tcPr>
          <w:p w14:paraId="784D62CE"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20</w:t>
            </w:r>
            <w:r w:rsidRPr="000D7C70">
              <w:rPr>
                <w:rFonts w:asciiTheme="minorHAnsi" w:hAnsiTheme="minorHAnsi" w:cstheme="minorHAnsi"/>
                <w:vertAlign w:val="superscript"/>
              </w:rPr>
              <w:t>th</w:t>
            </w:r>
            <w:r w:rsidRPr="000D7C70">
              <w:rPr>
                <w:rFonts w:asciiTheme="minorHAnsi" w:hAnsiTheme="minorHAnsi" w:cstheme="minorHAnsi"/>
              </w:rPr>
              <w:t xml:space="preserve"> April</w:t>
            </w:r>
          </w:p>
        </w:tc>
        <w:tc>
          <w:tcPr>
            <w:tcW w:w="6323" w:type="dxa"/>
          </w:tcPr>
          <w:p w14:paraId="4BD4640F"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School re-opens</w:t>
            </w:r>
          </w:p>
        </w:tc>
      </w:tr>
      <w:tr w:rsidR="00434A72" w:rsidRPr="000D7C70" w14:paraId="5F1EE6BF" w14:textId="77777777" w:rsidTr="00444B3F">
        <w:trPr>
          <w:trHeight w:val="348"/>
        </w:trPr>
        <w:tc>
          <w:tcPr>
            <w:tcW w:w="2744" w:type="dxa"/>
          </w:tcPr>
          <w:p w14:paraId="20790636"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27</w:t>
            </w:r>
            <w:r w:rsidRPr="000D7C70">
              <w:rPr>
                <w:rFonts w:asciiTheme="minorHAnsi" w:hAnsiTheme="minorHAnsi" w:cstheme="minorHAnsi"/>
                <w:vertAlign w:val="superscript"/>
              </w:rPr>
              <w:t>th</w:t>
            </w:r>
            <w:r w:rsidRPr="000D7C70">
              <w:rPr>
                <w:rFonts w:asciiTheme="minorHAnsi" w:hAnsiTheme="minorHAnsi" w:cstheme="minorHAnsi"/>
              </w:rPr>
              <w:t xml:space="preserve"> April – Friday, 1</w:t>
            </w:r>
            <w:r w:rsidRPr="000D7C70">
              <w:rPr>
                <w:rFonts w:asciiTheme="minorHAnsi" w:hAnsiTheme="minorHAnsi" w:cstheme="minorHAnsi"/>
                <w:vertAlign w:val="superscript"/>
              </w:rPr>
              <w:t>st</w:t>
            </w:r>
            <w:r w:rsidRPr="000D7C70">
              <w:rPr>
                <w:rFonts w:asciiTheme="minorHAnsi" w:hAnsiTheme="minorHAnsi" w:cstheme="minorHAnsi"/>
              </w:rPr>
              <w:t xml:space="preserve"> May</w:t>
            </w:r>
          </w:p>
        </w:tc>
        <w:tc>
          <w:tcPr>
            <w:tcW w:w="6323" w:type="dxa"/>
          </w:tcPr>
          <w:p w14:paraId="5DF019E9"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Year 5 Residential trip to Derwent Hill</w:t>
            </w:r>
          </w:p>
        </w:tc>
      </w:tr>
      <w:tr w:rsidR="00434A72" w:rsidRPr="000D7C70" w14:paraId="24A7CEEA" w14:textId="77777777" w:rsidTr="00444B3F">
        <w:trPr>
          <w:trHeight w:val="348"/>
        </w:trPr>
        <w:tc>
          <w:tcPr>
            <w:tcW w:w="2744" w:type="dxa"/>
          </w:tcPr>
          <w:p w14:paraId="3F8704D4"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4</w:t>
            </w:r>
            <w:r w:rsidRPr="000D7C70">
              <w:rPr>
                <w:rFonts w:asciiTheme="minorHAnsi" w:hAnsiTheme="minorHAnsi" w:cstheme="minorHAnsi"/>
                <w:vertAlign w:val="superscript"/>
              </w:rPr>
              <w:t>th</w:t>
            </w:r>
            <w:r w:rsidRPr="000D7C70">
              <w:rPr>
                <w:rFonts w:asciiTheme="minorHAnsi" w:hAnsiTheme="minorHAnsi" w:cstheme="minorHAnsi"/>
              </w:rPr>
              <w:t xml:space="preserve"> May</w:t>
            </w:r>
          </w:p>
        </w:tc>
        <w:tc>
          <w:tcPr>
            <w:tcW w:w="6323" w:type="dxa"/>
          </w:tcPr>
          <w:p w14:paraId="39D111E2"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Bank holiday</w:t>
            </w:r>
          </w:p>
        </w:tc>
      </w:tr>
      <w:tr w:rsidR="00434A72" w:rsidRPr="000D7C70" w14:paraId="6D4FE0B1" w14:textId="77777777" w:rsidTr="00444B3F">
        <w:trPr>
          <w:trHeight w:val="348"/>
        </w:trPr>
        <w:tc>
          <w:tcPr>
            <w:tcW w:w="2744" w:type="dxa"/>
          </w:tcPr>
          <w:p w14:paraId="54B9A93E"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Friday, 22</w:t>
            </w:r>
            <w:r w:rsidRPr="000D7C70">
              <w:rPr>
                <w:rFonts w:asciiTheme="minorHAnsi" w:hAnsiTheme="minorHAnsi" w:cstheme="minorHAnsi"/>
                <w:vertAlign w:val="superscript"/>
              </w:rPr>
              <w:t>nd</w:t>
            </w:r>
            <w:r w:rsidRPr="000D7C70">
              <w:rPr>
                <w:rFonts w:asciiTheme="minorHAnsi" w:hAnsiTheme="minorHAnsi" w:cstheme="minorHAnsi"/>
              </w:rPr>
              <w:t xml:space="preserve"> May</w:t>
            </w:r>
          </w:p>
        </w:tc>
        <w:tc>
          <w:tcPr>
            <w:tcW w:w="6323" w:type="dxa"/>
          </w:tcPr>
          <w:p w14:paraId="719E9F3D"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Last day in school before 2 week half term</w:t>
            </w:r>
          </w:p>
        </w:tc>
      </w:tr>
      <w:tr w:rsidR="00434A72" w:rsidRPr="000D7C70" w14:paraId="2A2C3A06" w14:textId="77777777" w:rsidTr="00444B3F">
        <w:trPr>
          <w:trHeight w:val="348"/>
        </w:trPr>
        <w:tc>
          <w:tcPr>
            <w:tcW w:w="2744" w:type="dxa"/>
          </w:tcPr>
          <w:p w14:paraId="2C6BD81E"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8</w:t>
            </w:r>
            <w:r w:rsidRPr="000D7C70">
              <w:rPr>
                <w:rFonts w:asciiTheme="minorHAnsi" w:hAnsiTheme="minorHAnsi" w:cstheme="minorHAnsi"/>
                <w:vertAlign w:val="superscript"/>
              </w:rPr>
              <w:t>th</w:t>
            </w:r>
            <w:r w:rsidRPr="000D7C70">
              <w:rPr>
                <w:rFonts w:asciiTheme="minorHAnsi" w:hAnsiTheme="minorHAnsi" w:cstheme="minorHAnsi"/>
              </w:rPr>
              <w:t xml:space="preserve"> June</w:t>
            </w:r>
          </w:p>
        </w:tc>
        <w:tc>
          <w:tcPr>
            <w:tcW w:w="6323" w:type="dxa"/>
          </w:tcPr>
          <w:p w14:paraId="404ECD71"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School re-opens</w:t>
            </w:r>
          </w:p>
        </w:tc>
      </w:tr>
      <w:tr w:rsidR="00434A72" w:rsidRPr="000D7C70" w14:paraId="6123BFC3" w14:textId="77777777" w:rsidTr="00444B3F">
        <w:trPr>
          <w:trHeight w:val="348"/>
        </w:trPr>
        <w:tc>
          <w:tcPr>
            <w:tcW w:w="2744" w:type="dxa"/>
          </w:tcPr>
          <w:p w14:paraId="7DBAC713"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Mondy, 6</w:t>
            </w:r>
            <w:r w:rsidRPr="000D7C70">
              <w:rPr>
                <w:rFonts w:asciiTheme="minorHAnsi" w:hAnsiTheme="minorHAnsi" w:cstheme="minorHAnsi"/>
                <w:vertAlign w:val="superscript"/>
              </w:rPr>
              <w:t>th</w:t>
            </w:r>
            <w:r w:rsidRPr="000D7C70">
              <w:rPr>
                <w:rFonts w:asciiTheme="minorHAnsi" w:hAnsiTheme="minorHAnsi" w:cstheme="minorHAnsi"/>
              </w:rPr>
              <w:t xml:space="preserve"> July – Wed 8</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01742E60"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 xml:space="preserve">Class 3 Residential trip to Whitby </w:t>
            </w:r>
          </w:p>
        </w:tc>
      </w:tr>
      <w:tr w:rsidR="00434A72" w:rsidRPr="000D7C70" w14:paraId="3157B382" w14:textId="77777777" w:rsidTr="00444B3F">
        <w:trPr>
          <w:trHeight w:val="348"/>
        </w:trPr>
        <w:tc>
          <w:tcPr>
            <w:tcW w:w="2744" w:type="dxa"/>
          </w:tcPr>
          <w:p w14:paraId="33808019"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Friday, 24</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63BEFF5E"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 xml:space="preserve">Last day in school before </w:t>
            </w:r>
            <w:proofErr w:type="gramStart"/>
            <w:r w:rsidRPr="000D7C70">
              <w:rPr>
                <w:rFonts w:asciiTheme="minorHAnsi" w:hAnsiTheme="minorHAnsi" w:cstheme="minorHAnsi"/>
              </w:rPr>
              <w:t>Summer</w:t>
            </w:r>
            <w:proofErr w:type="gramEnd"/>
            <w:r w:rsidRPr="000D7C70">
              <w:rPr>
                <w:rFonts w:asciiTheme="minorHAnsi" w:hAnsiTheme="minorHAnsi" w:cstheme="minorHAnsi"/>
              </w:rPr>
              <w:t xml:space="preserve"> holidays</w:t>
            </w:r>
          </w:p>
        </w:tc>
      </w:tr>
      <w:tr w:rsidR="00434A72" w:rsidRPr="000D7C70" w14:paraId="519FBA8B" w14:textId="77777777" w:rsidTr="00444B3F">
        <w:trPr>
          <w:trHeight w:val="348"/>
        </w:trPr>
        <w:tc>
          <w:tcPr>
            <w:tcW w:w="2744" w:type="dxa"/>
          </w:tcPr>
          <w:p w14:paraId="0C8E4D75"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Monday, 27</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4A3E4311"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PD Day</w:t>
            </w:r>
          </w:p>
        </w:tc>
      </w:tr>
      <w:tr w:rsidR="00434A72" w:rsidRPr="000D7C70" w14:paraId="476CB5FD" w14:textId="77777777" w:rsidTr="00444B3F">
        <w:trPr>
          <w:trHeight w:val="348"/>
        </w:trPr>
        <w:tc>
          <w:tcPr>
            <w:tcW w:w="2744" w:type="dxa"/>
          </w:tcPr>
          <w:p w14:paraId="77C43864"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Tuesday, 28</w:t>
            </w:r>
            <w:r w:rsidRPr="000D7C70">
              <w:rPr>
                <w:rFonts w:asciiTheme="minorHAnsi" w:hAnsiTheme="minorHAnsi" w:cstheme="minorHAnsi"/>
                <w:vertAlign w:val="superscript"/>
              </w:rPr>
              <w:t>th</w:t>
            </w:r>
            <w:r w:rsidRPr="000D7C70">
              <w:rPr>
                <w:rFonts w:asciiTheme="minorHAnsi" w:hAnsiTheme="minorHAnsi" w:cstheme="minorHAnsi"/>
              </w:rPr>
              <w:t xml:space="preserve"> July</w:t>
            </w:r>
          </w:p>
        </w:tc>
        <w:tc>
          <w:tcPr>
            <w:tcW w:w="6323" w:type="dxa"/>
          </w:tcPr>
          <w:p w14:paraId="3DB4429F" w14:textId="77777777" w:rsidR="00434A72" w:rsidRPr="000D7C70" w:rsidRDefault="00434A72" w:rsidP="000D2B3A">
            <w:pPr>
              <w:rPr>
                <w:rFonts w:asciiTheme="minorHAnsi" w:hAnsiTheme="minorHAnsi" w:cstheme="minorHAnsi"/>
              </w:rPr>
            </w:pPr>
            <w:r w:rsidRPr="000D7C70">
              <w:rPr>
                <w:rFonts w:asciiTheme="minorHAnsi" w:hAnsiTheme="minorHAnsi" w:cstheme="minorHAnsi"/>
              </w:rPr>
              <w:t>PD Day</w:t>
            </w:r>
          </w:p>
        </w:tc>
      </w:tr>
    </w:tbl>
    <w:p w14:paraId="7028E2CE" w14:textId="77777777" w:rsidR="00434A72" w:rsidRPr="000D7C70" w:rsidRDefault="00434A72" w:rsidP="00D80A23">
      <w:pPr>
        <w:spacing w:after="0" w:line="240" w:lineRule="auto"/>
        <w:rPr>
          <w:rFonts w:ascii="Calibri" w:hAnsi="Calibri" w:cs="Calibri"/>
          <w:sz w:val="20"/>
          <w:szCs w:val="20"/>
        </w:rPr>
      </w:pPr>
    </w:p>
    <w:sectPr w:rsidR="00434A72" w:rsidRPr="000D7C70" w:rsidSect="000D7C70">
      <w:pgSz w:w="11906" w:h="16838"/>
      <w:pgMar w:top="993"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E5"/>
    <w:rsid w:val="00041A76"/>
    <w:rsid w:val="000D7C70"/>
    <w:rsid w:val="00126FE4"/>
    <w:rsid w:val="00141E40"/>
    <w:rsid w:val="00171D61"/>
    <w:rsid w:val="00216637"/>
    <w:rsid w:val="00253221"/>
    <w:rsid w:val="002663F0"/>
    <w:rsid w:val="002F068D"/>
    <w:rsid w:val="00312232"/>
    <w:rsid w:val="00353EC4"/>
    <w:rsid w:val="0036338C"/>
    <w:rsid w:val="003E1E33"/>
    <w:rsid w:val="003F5173"/>
    <w:rsid w:val="00434A72"/>
    <w:rsid w:val="00444B3F"/>
    <w:rsid w:val="00495257"/>
    <w:rsid w:val="004B2B8E"/>
    <w:rsid w:val="004E43E4"/>
    <w:rsid w:val="00584883"/>
    <w:rsid w:val="0061040E"/>
    <w:rsid w:val="00622AC8"/>
    <w:rsid w:val="006822F6"/>
    <w:rsid w:val="00693170"/>
    <w:rsid w:val="00776060"/>
    <w:rsid w:val="007761AA"/>
    <w:rsid w:val="007A34B0"/>
    <w:rsid w:val="007D130A"/>
    <w:rsid w:val="00846BF8"/>
    <w:rsid w:val="0086105E"/>
    <w:rsid w:val="008B7D37"/>
    <w:rsid w:val="009031A3"/>
    <w:rsid w:val="00994E49"/>
    <w:rsid w:val="009C3C3C"/>
    <w:rsid w:val="009D5DE5"/>
    <w:rsid w:val="009F7C03"/>
    <w:rsid w:val="00A003AC"/>
    <w:rsid w:val="00A622E5"/>
    <w:rsid w:val="00A67048"/>
    <w:rsid w:val="00A7281D"/>
    <w:rsid w:val="00CE36EA"/>
    <w:rsid w:val="00D53FB3"/>
    <w:rsid w:val="00D80A23"/>
    <w:rsid w:val="00E150ED"/>
    <w:rsid w:val="00E84E7F"/>
    <w:rsid w:val="00EA5FE6"/>
    <w:rsid w:val="00EC45DE"/>
    <w:rsid w:val="00EE2C84"/>
    <w:rsid w:val="00F043DF"/>
    <w:rsid w:val="00F300C6"/>
    <w:rsid w:val="00F4659B"/>
    <w:rsid w:val="00FF5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514E"/>
  <w15:chartTrackingRefBased/>
  <w15:docId w15:val="{01DF72E9-18E0-4F6E-98DF-0DA4C158B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DE5"/>
    <w:rPr>
      <w:rFonts w:eastAsiaTheme="majorEastAsia" w:cstheme="majorBidi"/>
      <w:color w:val="272727" w:themeColor="text1" w:themeTint="D8"/>
    </w:rPr>
  </w:style>
  <w:style w:type="paragraph" w:styleId="Title">
    <w:name w:val="Title"/>
    <w:basedOn w:val="Normal"/>
    <w:next w:val="Normal"/>
    <w:link w:val="TitleChar"/>
    <w:uiPriority w:val="10"/>
    <w:qFormat/>
    <w:rsid w:val="009D5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DE5"/>
    <w:pPr>
      <w:spacing w:before="160"/>
      <w:jc w:val="center"/>
    </w:pPr>
    <w:rPr>
      <w:i/>
      <w:iCs/>
      <w:color w:val="404040" w:themeColor="text1" w:themeTint="BF"/>
    </w:rPr>
  </w:style>
  <w:style w:type="character" w:customStyle="1" w:styleId="QuoteChar">
    <w:name w:val="Quote Char"/>
    <w:basedOn w:val="DefaultParagraphFont"/>
    <w:link w:val="Quote"/>
    <w:uiPriority w:val="29"/>
    <w:rsid w:val="009D5DE5"/>
    <w:rPr>
      <w:i/>
      <w:iCs/>
      <w:color w:val="404040" w:themeColor="text1" w:themeTint="BF"/>
    </w:rPr>
  </w:style>
  <w:style w:type="paragraph" w:styleId="ListParagraph">
    <w:name w:val="List Paragraph"/>
    <w:basedOn w:val="Normal"/>
    <w:uiPriority w:val="34"/>
    <w:qFormat/>
    <w:rsid w:val="009D5DE5"/>
    <w:pPr>
      <w:ind w:left="720"/>
      <w:contextualSpacing/>
    </w:pPr>
  </w:style>
  <w:style w:type="character" w:styleId="IntenseEmphasis">
    <w:name w:val="Intense Emphasis"/>
    <w:basedOn w:val="DefaultParagraphFont"/>
    <w:uiPriority w:val="21"/>
    <w:qFormat/>
    <w:rsid w:val="009D5DE5"/>
    <w:rPr>
      <w:i/>
      <w:iCs/>
      <w:color w:val="0F4761" w:themeColor="accent1" w:themeShade="BF"/>
    </w:rPr>
  </w:style>
  <w:style w:type="paragraph" w:styleId="IntenseQuote">
    <w:name w:val="Intense Quote"/>
    <w:basedOn w:val="Normal"/>
    <w:next w:val="Normal"/>
    <w:link w:val="IntenseQuoteChar"/>
    <w:uiPriority w:val="30"/>
    <w:qFormat/>
    <w:rsid w:val="009D5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DE5"/>
    <w:rPr>
      <w:i/>
      <w:iCs/>
      <w:color w:val="0F4761" w:themeColor="accent1" w:themeShade="BF"/>
    </w:rPr>
  </w:style>
  <w:style w:type="character" w:styleId="IntenseReference">
    <w:name w:val="Intense Reference"/>
    <w:basedOn w:val="DefaultParagraphFont"/>
    <w:uiPriority w:val="32"/>
    <w:qFormat/>
    <w:rsid w:val="009D5DE5"/>
    <w:rPr>
      <w:b/>
      <w:bCs/>
      <w:smallCaps/>
      <w:color w:val="0F4761" w:themeColor="accent1" w:themeShade="BF"/>
      <w:spacing w:val="5"/>
    </w:rPr>
  </w:style>
  <w:style w:type="character" w:styleId="Hyperlink">
    <w:name w:val="Hyperlink"/>
    <w:basedOn w:val="DefaultParagraphFont"/>
    <w:uiPriority w:val="99"/>
    <w:unhideWhenUsed/>
    <w:rsid w:val="009D5DE5"/>
    <w:rPr>
      <w:color w:val="467886" w:themeColor="hyperlink"/>
      <w:u w:val="single"/>
    </w:rPr>
  </w:style>
  <w:style w:type="character" w:styleId="FollowedHyperlink">
    <w:name w:val="FollowedHyperlink"/>
    <w:basedOn w:val="DefaultParagraphFont"/>
    <w:uiPriority w:val="99"/>
    <w:semiHidden/>
    <w:unhideWhenUsed/>
    <w:rsid w:val="007D130A"/>
    <w:rPr>
      <w:color w:val="96607D" w:themeColor="followedHyperlink"/>
      <w:u w:val="single"/>
    </w:rPr>
  </w:style>
  <w:style w:type="character" w:styleId="UnresolvedMention">
    <w:name w:val="Unresolved Mention"/>
    <w:basedOn w:val="DefaultParagraphFont"/>
    <w:uiPriority w:val="99"/>
    <w:semiHidden/>
    <w:unhideWhenUsed/>
    <w:rsid w:val="00EC45DE"/>
    <w:rPr>
      <w:color w:val="605E5C"/>
      <w:shd w:val="clear" w:color="auto" w:fill="E1DFDD"/>
    </w:rPr>
  </w:style>
  <w:style w:type="paragraph" w:styleId="NormalWeb">
    <w:name w:val="Normal (Web)"/>
    <w:basedOn w:val="Normal"/>
    <w:uiPriority w:val="99"/>
    <w:semiHidden/>
    <w:unhideWhenUsed/>
    <w:rsid w:val="00CE36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E36EA"/>
    <w:rPr>
      <w:b/>
      <w:bCs/>
    </w:rPr>
  </w:style>
  <w:style w:type="table" w:styleId="TableGrid">
    <w:name w:val="Table Grid"/>
    <w:basedOn w:val="TableNormal"/>
    <w:rsid w:val="00434A7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8832">
      <w:bodyDiv w:val="1"/>
      <w:marLeft w:val="0"/>
      <w:marRight w:val="0"/>
      <w:marTop w:val="0"/>
      <w:marBottom w:val="0"/>
      <w:divBdr>
        <w:top w:val="none" w:sz="0" w:space="0" w:color="auto"/>
        <w:left w:val="none" w:sz="0" w:space="0" w:color="auto"/>
        <w:bottom w:val="none" w:sz="0" w:space="0" w:color="auto"/>
        <w:right w:val="none" w:sz="0" w:space="0" w:color="auto"/>
      </w:divBdr>
      <w:divsChild>
        <w:div w:id="189650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cope.org.uk/des?gad_source=1&amp;gad_campaignid=21930824055&amp;gclid=EAIaIQobChMIgpTuwIbUkgMVVJdQBh26NiqxEAAYASAAEgJ73fD_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6" ma:contentTypeDescription="Create a new document." ma:contentTypeScope="" ma:versionID="5e5efcb713aa773d1be05aad6d785995">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6468b38e69dfb49c22138e6ff5732061"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1EB78-DE48-4A48-ADCD-392B3DD47A18}">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2.xml><?xml version="1.0" encoding="utf-8"?>
<ds:datastoreItem xmlns:ds="http://schemas.openxmlformats.org/officeDocument/2006/customXml" ds:itemID="{6ADB4B5A-C554-434E-B104-94AFD211AA91}">
  <ds:schemaRefs>
    <ds:schemaRef ds:uri="http://schemas.microsoft.com/sharepoint/v3/contenttype/forms"/>
  </ds:schemaRefs>
</ds:datastoreItem>
</file>

<file path=customXml/itemProps3.xml><?xml version="1.0" encoding="utf-8"?>
<ds:datastoreItem xmlns:ds="http://schemas.openxmlformats.org/officeDocument/2006/customXml" ds:itemID="{42704DE7-0399-40A4-9CA0-F3BE7E51C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Wastell (HL)</dc:creator>
  <cp:keywords/>
  <dc:description/>
  <cp:lastModifiedBy>S Wastell (HL)</cp:lastModifiedBy>
  <cp:revision>44</cp:revision>
  <cp:lastPrinted>2026-02-10T15:22:00Z</cp:lastPrinted>
  <dcterms:created xsi:type="dcterms:W3CDTF">2026-02-10T14:53:00Z</dcterms:created>
  <dcterms:modified xsi:type="dcterms:W3CDTF">2026-02-13T09:52:00Z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MediaServiceImageTags">
    <vt:lpwstr/>
  </property>
</Properties>
</file>