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2BE5" w14:textId="48526D06" w:rsidR="00132E97" w:rsidRDefault="00AF0CA4" w:rsidP="00670D18">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2F2C3820" wp14:editId="175CC923">
            <wp:simplePos x="0" y="0"/>
            <wp:positionH relativeFrom="page">
              <wp:align>right</wp:align>
            </wp:positionH>
            <wp:positionV relativeFrom="paragraph">
              <wp:posOffset>-916305</wp:posOffset>
            </wp:positionV>
            <wp:extent cx="7550150" cy="10687050"/>
            <wp:effectExtent l="0" t="0" r="0" b="0"/>
            <wp:wrapNone/>
            <wp:docPr id="337795320"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320" name="Picture 2" descr="A white background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7050"/>
                    </a:xfrm>
                    <a:prstGeom prst="rect">
                      <a:avLst/>
                    </a:prstGeom>
                  </pic:spPr>
                </pic:pic>
              </a:graphicData>
            </a:graphic>
            <wp14:sizeRelH relativeFrom="page">
              <wp14:pctWidth>0</wp14:pctWidth>
            </wp14:sizeRelH>
            <wp14:sizeRelV relativeFrom="page">
              <wp14:pctHeight>0</wp14:pctHeight>
            </wp14:sizeRelV>
          </wp:anchor>
        </w:drawing>
      </w:r>
    </w:p>
    <w:p w14:paraId="59323D14" w14:textId="77777777" w:rsidR="00132E97" w:rsidRDefault="00132E97" w:rsidP="00670D18">
      <w:pPr>
        <w:rPr>
          <w:rFonts w:ascii="Arial" w:hAnsi="Arial" w:cs="Arial"/>
          <w:b/>
          <w:bCs/>
          <w:color w:val="ED7D31" w:themeColor="accent2"/>
        </w:rPr>
      </w:pPr>
    </w:p>
    <w:p w14:paraId="706BEA79" w14:textId="77777777" w:rsidR="00132E97" w:rsidRDefault="00132E97" w:rsidP="00670D18">
      <w:pPr>
        <w:rPr>
          <w:rFonts w:ascii="Arial" w:hAnsi="Arial" w:cs="Arial"/>
          <w:b/>
          <w:bCs/>
          <w:color w:val="ED7D31" w:themeColor="accent2"/>
        </w:rPr>
      </w:pPr>
    </w:p>
    <w:p w14:paraId="18AC2482" w14:textId="77777777" w:rsidR="00132E97" w:rsidRDefault="00132E97" w:rsidP="00670D18">
      <w:pPr>
        <w:rPr>
          <w:rFonts w:ascii="Arial" w:hAnsi="Arial" w:cs="Arial"/>
          <w:b/>
          <w:bCs/>
          <w:color w:val="ED7D31" w:themeColor="accent2"/>
        </w:rPr>
      </w:pPr>
    </w:p>
    <w:p w14:paraId="122E999D" w14:textId="77777777" w:rsidR="00132E97" w:rsidRDefault="00132E97" w:rsidP="00670D18">
      <w:pPr>
        <w:rPr>
          <w:rFonts w:ascii="Arial" w:hAnsi="Arial" w:cs="Arial"/>
          <w:b/>
          <w:bCs/>
          <w:color w:val="ED7D31" w:themeColor="accent2"/>
        </w:rPr>
      </w:pPr>
    </w:p>
    <w:p w14:paraId="2BD56D3F" w14:textId="77777777" w:rsidR="00132E97" w:rsidRDefault="00132E97" w:rsidP="00670D18">
      <w:pPr>
        <w:rPr>
          <w:rFonts w:ascii="Arial" w:hAnsi="Arial" w:cs="Arial"/>
          <w:b/>
          <w:bCs/>
          <w:color w:val="ED7D31" w:themeColor="accent2"/>
        </w:rPr>
      </w:pPr>
    </w:p>
    <w:p w14:paraId="0F12B636" w14:textId="77777777" w:rsidR="00132E97" w:rsidRDefault="00132E97" w:rsidP="00670D18">
      <w:pPr>
        <w:rPr>
          <w:rFonts w:ascii="Arial" w:hAnsi="Arial" w:cs="Arial"/>
          <w:b/>
          <w:bCs/>
          <w:color w:val="ED7D31" w:themeColor="accent2"/>
        </w:rPr>
      </w:pPr>
    </w:p>
    <w:p w14:paraId="7B332855" w14:textId="77777777" w:rsidR="00132E97" w:rsidRDefault="00132E97" w:rsidP="00670D18">
      <w:pPr>
        <w:rPr>
          <w:rFonts w:ascii="Arial" w:hAnsi="Arial" w:cs="Arial"/>
          <w:b/>
          <w:bCs/>
          <w:color w:val="ED7D31" w:themeColor="accent2"/>
        </w:rPr>
      </w:pPr>
    </w:p>
    <w:p w14:paraId="1A8F2662" w14:textId="245E14D8" w:rsidR="00132E97" w:rsidRDefault="00132E97" w:rsidP="00670D18">
      <w:pPr>
        <w:rPr>
          <w:rFonts w:ascii="Arial" w:hAnsi="Arial" w:cs="Arial"/>
          <w:b/>
          <w:bCs/>
          <w:color w:val="ED7D31" w:themeColor="accent2"/>
        </w:rPr>
      </w:pPr>
    </w:p>
    <w:p w14:paraId="68B197BA" w14:textId="77777777" w:rsidR="00132E97" w:rsidRDefault="00132E97" w:rsidP="00670D18">
      <w:pPr>
        <w:rPr>
          <w:rFonts w:ascii="Arial" w:hAnsi="Arial" w:cs="Arial"/>
          <w:b/>
          <w:bCs/>
          <w:color w:val="ED7D31" w:themeColor="accent2"/>
        </w:rPr>
      </w:pPr>
    </w:p>
    <w:p w14:paraId="0210E631" w14:textId="77777777" w:rsidR="00132E97" w:rsidRDefault="00132E97" w:rsidP="00670D18">
      <w:pPr>
        <w:rPr>
          <w:rFonts w:ascii="Arial" w:hAnsi="Arial" w:cs="Arial"/>
          <w:b/>
          <w:bCs/>
          <w:color w:val="ED7D31" w:themeColor="accent2"/>
        </w:rPr>
      </w:pPr>
    </w:p>
    <w:p w14:paraId="1E2DF6F5" w14:textId="77777777" w:rsidR="00132E97" w:rsidRDefault="00132E97" w:rsidP="00670D18">
      <w:pPr>
        <w:rPr>
          <w:rFonts w:ascii="Arial" w:hAnsi="Arial" w:cs="Arial"/>
          <w:b/>
          <w:bCs/>
          <w:color w:val="ED7D31" w:themeColor="accent2"/>
        </w:rPr>
      </w:pPr>
    </w:p>
    <w:p w14:paraId="018AAE6C" w14:textId="77777777" w:rsidR="00132E97" w:rsidRDefault="00132E97" w:rsidP="00670D18">
      <w:pPr>
        <w:rPr>
          <w:rFonts w:ascii="Arial" w:hAnsi="Arial" w:cs="Arial"/>
          <w:b/>
          <w:bCs/>
          <w:color w:val="ED7D31" w:themeColor="accent2"/>
        </w:rPr>
      </w:pPr>
    </w:p>
    <w:p w14:paraId="27C198D8" w14:textId="77777777" w:rsidR="00132E97" w:rsidRDefault="00132E97" w:rsidP="00670D18">
      <w:pPr>
        <w:rPr>
          <w:rFonts w:ascii="Arial" w:hAnsi="Arial" w:cs="Arial"/>
          <w:b/>
          <w:bCs/>
          <w:color w:val="ED7D31" w:themeColor="accent2"/>
        </w:rPr>
      </w:pPr>
    </w:p>
    <w:p w14:paraId="3BF1C52D" w14:textId="77777777" w:rsidR="00132E97" w:rsidRDefault="00132E97" w:rsidP="00670D18">
      <w:pPr>
        <w:rPr>
          <w:rFonts w:ascii="Arial" w:hAnsi="Arial" w:cs="Arial"/>
          <w:b/>
          <w:bCs/>
          <w:color w:val="ED7D31" w:themeColor="accent2"/>
        </w:rPr>
      </w:pPr>
    </w:p>
    <w:p w14:paraId="61DC2111" w14:textId="77777777" w:rsidR="00132E97" w:rsidRDefault="00132E97" w:rsidP="00670D18">
      <w:pPr>
        <w:rPr>
          <w:rFonts w:ascii="Arial" w:hAnsi="Arial" w:cs="Arial"/>
          <w:b/>
          <w:bCs/>
          <w:color w:val="ED7D31" w:themeColor="accent2"/>
        </w:rPr>
      </w:pPr>
    </w:p>
    <w:p w14:paraId="36211268" w14:textId="77777777" w:rsidR="00132E97" w:rsidRDefault="00132E97" w:rsidP="00670D18">
      <w:pPr>
        <w:rPr>
          <w:rFonts w:ascii="Arial" w:hAnsi="Arial" w:cs="Arial"/>
          <w:b/>
          <w:bCs/>
          <w:color w:val="ED7D31" w:themeColor="accent2"/>
        </w:rPr>
      </w:pPr>
    </w:p>
    <w:p w14:paraId="0176E581" w14:textId="77777777" w:rsidR="00132E97" w:rsidRDefault="00132E97" w:rsidP="00670D18">
      <w:pPr>
        <w:rPr>
          <w:rFonts w:ascii="Arial" w:hAnsi="Arial" w:cs="Arial"/>
          <w:b/>
          <w:bCs/>
          <w:color w:val="ED7D31" w:themeColor="accent2"/>
        </w:rPr>
      </w:pPr>
    </w:p>
    <w:p w14:paraId="7DF6002F" w14:textId="77777777" w:rsidR="00132E97" w:rsidRDefault="00132E97" w:rsidP="00670D18">
      <w:pPr>
        <w:rPr>
          <w:rFonts w:ascii="Arial" w:hAnsi="Arial" w:cs="Arial"/>
          <w:b/>
          <w:bCs/>
          <w:color w:val="ED7D31" w:themeColor="accent2"/>
        </w:rPr>
      </w:pPr>
    </w:p>
    <w:p w14:paraId="6C4795A5" w14:textId="77777777" w:rsidR="00132E97" w:rsidRDefault="00132E97" w:rsidP="00670D18">
      <w:pPr>
        <w:rPr>
          <w:rFonts w:ascii="Arial" w:hAnsi="Arial" w:cs="Arial"/>
          <w:b/>
          <w:bCs/>
          <w:color w:val="ED7D31" w:themeColor="accent2"/>
        </w:rPr>
      </w:pPr>
    </w:p>
    <w:p w14:paraId="17B2221F" w14:textId="77777777" w:rsidR="00132E97" w:rsidRDefault="00132E97" w:rsidP="00670D18">
      <w:pPr>
        <w:rPr>
          <w:rFonts w:ascii="Arial" w:hAnsi="Arial" w:cs="Arial"/>
          <w:b/>
          <w:bCs/>
          <w:color w:val="ED7D31" w:themeColor="accent2"/>
        </w:rPr>
      </w:pPr>
    </w:p>
    <w:p w14:paraId="02654CD7" w14:textId="77777777" w:rsidR="00132E97" w:rsidRDefault="00132E97" w:rsidP="00670D18">
      <w:pPr>
        <w:rPr>
          <w:rFonts w:ascii="Arial" w:hAnsi="Arial" w:cs="Arial"/>
          <w:b/>
          <w:bCs/>
          <w:color w:val="ED7D31" w:themeColor="accent2"/>
        </w:rPr>
      </w:pPr>
    </w:p>
    <w:p w14:paraId="04EF85D0" w14:textId="77777777" w:rsidR="00132E97" w:rsidRDefault="00132E97" w:rsidP="00670D18">
      <w:pPr>
        <w:rPr>
          <w:rFonts w:ascii="Arial" w:hAnsi="Arial" w:cs="Arial"/>
          <w:b/>
          <w:bCs/>
          <w:color w:val="ED7D31" w:themeColor="accent2"/>
        </w:rPr>
      </w:pPr>
    </w:p>
    <w:p w14:paraId="6FF9350C" w14:textId="77777777" w:rsidR="00132E97" w:rsidRDefault="00132E97" w:rsidP="00670D18">
      <w:pPr>
        <w:rPr>
          <w:rFonts w:ascii="Arial" w:hAnsi="Arial" w:cs="Arial"/>
          <w:b/>
          <w:bCs/>
          <w:color w:val="ED7D31" w:themeColor="accent2"/>
        </w:rPr>
      </w:pPr>
    </w:p>
    <w:p w14:paraId="1323243C" w14:textId="77777777" w:rsidR="00132E97" w:rsidRDefault="00132E97" w:rsidP="00670D18">
      <w:pPr>
        <w:rPr>
          <w:rFonts w:ascii="Arial" w:hAnsi="Arial" w:cs="Arial"/>
          <w:b/>
          <w:bCs/>
          <w:color w:val="ED7D31" w:themeColor="accent2"/>
        </w:rPr>
      </w:pPr>
    </w:p>
    <w:p w14:paraId="0118E132" w14:textId="77777777" w:rsidR="00132E97" w:rsidRDefault="00132E97" w:rsidP="00670D18">
      <w:pPr>
        <w:rPr>
          <w:rFonts w:ascii="Arial" w:hAnsi="Arial" w:cs="Arial"/>
          <w:b/>
          <w:bCs/>
          <w:color w:val="ED7D31" w:themeColor="accent2"/>
        </w:rPr>
      </w:pPr>
    </w:p>
    <w:p w14:paraId="0C35A66F" w14:textId="77777777" w:rsidR="00132E97" w:rsidRDefault="00132E97" w:rsidP="00670D18">
      <w:pPr>
        <w:rPr>
          <w:rFonts w:ascii="Arial" w:hAnsi="Arial" w:cs="Arial"/>
          <w:b/>
          <w:bCs/>
          <w:color w:val="ED7D31" w:themeColor="accent2"/>
        </w:rPr>
      </w:pPr>
    </w:p>
    <w:p w14:paraId="5B14B199" w14:textId="77777777" w:rsidR="00132E97" w:rsidRDefault="00132E97" w:rsidP="00670D18">
      <w:pPr>
        <w:rPr>
          <w:rFonts w:ascii="Arial" w:hAnsi="Arial" w:cs="Arial"/>
          <w:b/>
          <w:bCs/>
          <w:color w:val="ED7D31" w:themeColor="accent2"/>
        </w:rPr>
      </w:pPr>
    </w:p>
    <w:p w14:paraId="1ECA8966" w14:textId="77777777" w:rsidR="00132E97" w:rsidRDefault="00132E97" w:rsidP="00670D18">
      <w:pPr>
        <w:rPr>
          <w:rFonts w:ascii="Arial" w:hAnsi="Arial" w:cs="Arial"/>
          <w:b/>
          <w:bCs/>
          <w:color w:val="ED7D31" w:themeColor="accent2"/>
        </w:rPr>
      </w:pPr>
    </w:p>
    <w:p w14:paraId="08CCB9D6" w14:textId="77777777" w:rsidR="00132E97" w:rsidRDefault="00132E97" w:rsidP="00670D18">
      <w:pPr>
        <w:rPr>
          <w:rFonts w:ascii="Arial" w:hAnsi="Arial" w:cs="Arial"/>
          <w:b/>
          <w:bCs/>
          <w:color w:val="ED7D31" w:themeColor="accent2"/>
        </w:rPr>
      </w:pPr>
    </w:p>
    <w:p w14:paraId="36DA2622" w14:textId="77777777" w:rsidR="00132E97" w:rsidRDefault="00132E97" w:rsidP="00670D18">
      <w:pPr>
        <w:rPr>
          <w:rFonts w:ascii="Arial" w:hAnsi="Arial" w:cs="Arial"/>
          <w:b/>
          <w:bCs/>
          <w:color w:val="ED7D31" w:themeColor="accent2"/>
        </w:rPr>
      </w:pPr>
    </w:p>
    <w:p w14:paraId="12F4F3D2" w14:textId="77777777" w:rsidR="00132E97" w:rsidRDefault="00132E97" w:rsidP="00670D18">
      <w:pPr>
        <w:rPr>
          <w:rFonts w:ascii="Arial" w:hAnsi="Arial" w:cs="Arial"/>
          <w:b/>
          <w:bCs/>
          <w:color w:val="ED7D31" w:themeColor="accent2"/>
        </w:rPr>
      </w:pPr>
    </w:p>
    <w:p w14:paraId="12AA3457" w14:textId="77777777" w:rsidR="00132E97" w:rsidRDefault="00132E97" w:rsidP="00670D18">
      <w:pPr>
        <w:rPr>
          <w:rFonts w:ascii="Arial" w:hAnsi="Arial" w:cs="Arial"/>
          <w:b/>
          <w:bCs/>
          <w:color w:val="ED7D31" w:themeColor="accent2"/>
        </w:rPr>
      </w:pPr>
    </w:p>
    <w:p w14:paraId="615BF5DA" w14:textId="77777777" w:rsidR="00132E97" w:rsidRDefault="00132E97" w:rsidP="00670D18">
      <w:pPr>
        <w:rPr>
          <w:rFonts w:ascii="Arial" w:hAnsi="Arial" w:cs="Arial"/>
          <w:b/>
          <w:bCs/>
          <w:color w:val="ED7D31" w:themeColor="accent2"/>
        </w:rPr>
      </w:pPr>
    </w:p>
    <w:p w14:paraId="5E020693" w14:textId="77777777" w:rsidR="00132E97" w:rsidRDefault="00132E97" w:rsidP="00670D18">
      <w:pPr>
        <w:rPr>
          <w:rFonts w:ascii="Arial" w:hAnsi="Arial" w:cs="Arial"/>
          <w:b/>
          <w:bCs/>
          <w:color w:val="ED7D31" w:themeColor="accent2"/>
        </w:rPr>
      </w:pPr>
    </w:p>
    <w:p w14:paraId="70655E91" w14:textId="77777777" w:rsidR="00132E97" w:rsidRDefault="00132E97" w:rsidP="00670D18">
      <w:pPr>
        <w:rPr>
          <w:rFonts w:ascii="Arial" w:hAnsi="Arial" w:cs="Arial"/>
          <w:b/>
          <w:bCs/>
          <w:color w:val="ED7D31" w:themeColor="accent2"/>
        </w:rPr>
      </w:pPr>
    </w:p>
    <w:p w14:paraId="5414C420" w14:textId="77777777" w:rsidR="00132E97" w:rsidRDefault="00132E97" w:rsidP="00670D18">
      <w:pPr>
        <w:rPr>
          <w:rFonts w:ascii="Arial" w:hAnsi="Arial" w:cs="Arial"/>
          <w:b/>
          <w:bCs/>
          <w:color w:val="ED7D31" w:themeColor="accent2"/>
        </w:rPr>
      </w:pPr>
    </w:p>
    <w:p w14:paraId="25C227FD" w14:textId="77777777" w:rsidR="00132E97" w:rsidRDefault="00132E97" w:rsidP="00670D18">
      <w:pPr>
        <w:rPr>
          <w:rFonts w:ascii="Arial" w:hAnsi="Arial" w:cs="Arial"/>
          <w:b/>
          <w:bCs/>
          <w:color w:val="ED7D31" w:themeColor="accent2"/>
        </w:rPr>
      </w:pPr>
    </w:p>
    <w:p w14:paraId="1797B227" w14:textId="77777777" w:rsidR="00132E97" w:rsidRDefault="00132E97" w:rsidP="00670D18">
      <w:pPr>
        <w:rPr>
          <w:rFonts w:ascii="Arial" w:hAnsi="Arial" w:cs="Arial"/>
          <w:b/>
          <w:bCs/>
          <w:color w:val="ED7D31" w:themeColor="accent2"/>
        </w:rPr>
      </w:pPr>
    </w:p>
    <w:p w14:paraId="06E2EBC5" w14:textId="77777777" w:rsidR="00132E97" w:rsidRDefault="00132E97" w:rsidP="00670D18">
      <w:pPr>
        <w:rPr>
          <w:rFonts w:ascii="Arial" w:hAnsi="Arial" w:cs="Arial"/>
          <w:b/>
          <w:bCs/>
          <w:color w:val="ED7D31" w:themeColor="accent2"/>
        </w:rPr>
      </w:pPr>
    </w:p>
    <w:p w14:paraId="00CFC354" w14:textId="77777777" w:rsidR="00132E97" w:rsidRDefault="00132E97" w:rsidP="00670D18">
      <w:pPr>
        <w:rPr>
          <w:rFonts w:ascii="Arial" w:hAnsi="Arial" w:cs="Arial"/>
          <w:b/>
          <w:bCs/>
          <w:color w:val="ED7D31" w:themeColor="accent2"/>
        </w:rPr>
      </w:pPr>
    </w:p>
    <w:p w14:paraId="39212CFF" w14:textId="77777777" w:rsidR="00132E97" w:rsidRDefault="00132E97" w:rsidP="00670D18">
      <w:pPr>
        <w:rPr>
          <w:rFonts w:ascii="Arial" w:hAnsi="Arial" w:cs="Arial"/>
          <w:b/>
          <w:bCs/>
          <w:color w:val="ED7D31" w:themeColor="accent2"/>
        </w:rPr>
      </w:pPr>
    </w:p>
    <w:p w14:paraId="3CE9DD9F" w14:textId="77777777" w:rsidR="00132E97" w:rsidRDefault="00132E97" w:rsidP="00670D18">
      <w:pPr>
        <w:rPr>
          <w:rFonts w:ascii="Arial" w:hAnsi="Arial" w:cs="Arial"/>
          <w:b/>
          <w:bCs/>
          <w:color w:val="ED7D31" w:themeColor="accent2"/>
        </w:rPr>
      </w:pPr>
    </w:p>
    <w:p w14:paraId="49CC4E05" w14:textId="77777777" w:rsidR="00132E97" w:rsidRDefault="00132E97" w:rsidP="00670D18">
      <w:pPr>
        <w:rPr>
          <w:rFonts w:ascii="Arial" w:hAnsi="Arial" w:cs="Arial"/>
          <w:b/>
          <w:bCs/>
          <w:color w:val="ED7D31" w:themeColor="accent2"/>
        </w:rPr>
      </w:pPr>
    </w:p>
    <w:p w14:paraId="6D168E57" w14:textId="77777777" w:rsidR="00132E97" w:rsidRDefault="00132E97" w:rsidP="00670D18">
      <w:pPr>
        <w:rPr>
          <w:rFonts w:ascii="Arial" w:hAnsi="Arial" w:cs="Arial"/>
          <w:b/>
          <w:bCs/>
          <w:color w:val="ED7D31" w:themeColor="accent2"/>
        </w:rPr>
      </w:pPr>
    </w:p>
    <w:p w14:paraId="0BE24F3B" w14:textId="77777777" w:rsidR="00132E97" w:rsidRDefault="00132E97" w:rsidP="00670D18">
      <w:pPr>
        <w:rPr>
          <w:rFonts w:ascii="Arial" w:hAnsi="Arial" w:cs="Arial"/>
          <w:b/>
          <w:bCs/>
          <w:color w:val="ED7D31" w:themeColor="accent2"/>
        </w:rPr>
      </w:pPr>
    </w:p>
    <w:p w14:paraId="00F76900" w14:textId="77777777" w:rsidR="00132E97" w:rsidRDefault="00132E97" w:rsidP="00670D18">
      <w:pPr>
        <w:rPr>
          <w:rFonts w:ascii="Arial" w:hAnsi="Arial" w:cs="Arial"/>
          <w:b/>
          <w:bCs/>
          <w:color w:val="ED7D31" w:themeColor="accent2"/>
        </w:rPr>
      </w:pPr>
    </w:p>
    <w:p w14:paraId="0FFE1590" w14:textId="77777777" w:rsidR="00132E97" w:rsidRDefault="00132E97" w:rsidP="00670D18">
      <w:pPr>
        <w:rPr>
          <w:rFonts w:ascii="Arial" w:hAnsi="Arial" w:cs="Arial"/>
          <w:b/>
          <w:bCs/>
          <w:color w:val="ED7D31" w:themeColor="accent2"/>
        </w:rPr>
      </w:pPr>
    </w:p>
    <w:p w14:paraId="5B2CDA5F" w14:textId="77777777" w:rsidR="00132E97" w:rsidRDefault="00132E97" w:rsidP="00670D18">
      <w:pPr>
        <w:rPr>
          <w:rFonts w:ascii="Arial" w:hAnsi="Arial" w:cs="Arial"/>
          <w:b/>
          <w:bCs/>
          <w:color w:val="ED7D31" w:themeColor="accent2"/>
        </w:rPr>
      </w:pPr>
    </w:p>
    <w:p w14:paraId="3A31CF6F" w14:textId="77777777" w:rsidR="00126EC0" w:rsidRDefault="00126EC0" w:rsidP="00670D18">
      <w:pPr>
        <w:rPr>
          <w:rFonts w:ascii="Arial" w:hAnsi="Arial" w:cs="Arial"/>
          <w:b/>
          <w:bCs/>
          <w:color w:val="ED7D31" w:themeColor="accent2"/>
        </w:rPr>
      </w:pPr>
    </w:p>
    <w:p w14:paraId="1A9B8D80" w14:textId="1E22DAD5" w:rsidR="00670D18" w:rsidRPr="00D62E08" w:rsidRDefault="00670D18" w:rsidP="00670D18">
      <w:pPr>
        <w:rPr>
          <w:rFonts w:ascii="Arial" w:hAnsi="Arial" w:cs="Arial"/>
          <w:b/>
          <w:bCs/>
          <w:color w:val="ED7D31" w:themeColor="accent2"/>
        </w:rPr>
      </w:pPr>
      <w:r w:rsidRPr="00D62E08">
        <w:rPr>
          <w:rFonts w:ascii="Arial" w:hAnsi="Arial" w:cs="Arial"/>
          <w:b/>
          <w:bCs/>
          <w:color w:val="ED7D31" w:themeColor="accent2"/>
        </w:rPr>
        <w:lastRenderedPageBreak/>
        <w:t>Contents</w:t>
      </w:r>
    </w:p>
    <w:p w14:paraId="5C901BCC" w14:textId="77777777" w:rsidR="00670D18" w:rsidRPr="004F7349" w:rsidRDefault="00670D18" w:rsidP="00670D18">
      <w:pPr>
        <w:rPr>
          <w:rFonts w:ascii="Arial" w:hAnsi="Arial" w:cs="Arial"/>
          <w:sz w:val="18"/>
          <w:szCs w:val="18"/>
        </w:rPr>
      </w:pPr>
    </w:p>
    <w:tbl>
      <w:tblPr>
        <w:tblStyle w:val="TableGrid"/>
        <w:tblW w:w="9634"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699"/>
      </w:tblGrid>
      <w:tr w:rsidR="00670D18" w:rsidRPr="00D62E08" w14:paraId="41FE2BDC" w14:textId="77777777" w:rsidTr="00126EC0">
        <w:trPr>
          <w:trHeight w:val="454"/>
        </w:trPr>
        <w:tc>
          <w:tcPr>
            <w:tcW w:w="1011" w:type="dxa"/>
            <w:vAlign w:val="center"/>
          </w:tcPr>
          <w:p w14:paraId="1F875912" w14:textId="77777777" w:rsidR="00670D18" w:rsidRPr="00D62E08" w:rsidRDefault="00670D18" w:rsidP="00F739BC">
            <w:pPr>
              <w:jc w:val="center"/>
              <w:rPr>
                <w:rFonts w:ascii="Arial" w:hAnsi="Arial" w:cs="Arial"/>
                <w:b/>
                <w:bCs/>
              </w:rPr>
            </w:pPr>
            <w:r w:rsidRPr="00D62E08">
              <w:rPr>
                <w:rFonts w:ascii="Arial" w:hAnsi="Arial" w:cs="Arial"/>
                <w:b/>
                <w:bCs/>
              </w:rPr>
              <w:t>Section</w:t>
            </w:r>
          </w:p>
        </w:tc>
        <w:tc>
          <w:tcPr>
            <w:tcW w:w="6924" w:type="dxa"/>
            <w:vAlign w:val="center"/>
          </w:tcPr>
          <w:p w14:paraId="2670D9F6" w14:textId="77777777" w:rsidR="00670D18" w:rsidRPr="00D62E08" w:rsidRDefault="00670D18" w:rsidP="00F739BC">
            <w:pPr>
              <w:rPr>
                <w:rFonts w:ascii="Arial" w:hAnsi="Arial" w:cs="Arial"/>
                <w:b/>
                <w:bCs/>
              </w:rPr>
            </w:pPr>
            <w:r w:rsidRPr="00D62E08">
              <w:rPr>
                <w:rFonts w:ascii="Arial" w:hAnsi="Arial" w:cs="Arial"/>
                <w:b/>
                <w:bCs/>
              </w:rPr>
              <w:t>Title</w:t>
            </w:r>
          </w:p>
        </w:tc>
        <w:tc>
          <w:tcPr>
            <w:tcW w:w="1699" w:type="dxa"/>
            <w:vAlign w:val="center"/>
          </w:tcPr>
          <w:p w14:paraId="526684B6" w14:textId="77777777" w:rsidR="00670D18" w:rsidRPr="00D62E08" w:rsidRDefault="00670D18" w:rsidP="00F739BC">
            <w:pPr>
              <w:jc w:val="center"/>
              <w:rPr>
                <w:rFonts w:ascii="Arial" w:hAnsi="Arial" w:cs="Arial"/>
                <w:b/>
                <w:bCs/>
              </w:rPr>
            </w:pPr>
            <w:r w:rsidRPr="00D62E08">
              <w:rPr>
                <w:rFonts w:ascii="Arial" w:hAnsi="Arial" w:cs="Arial"/>
                <w:b/>
                <w:bCs/>
              </w:rPr>
              <w:t>Page</w:t>
            </w:r>
          </w:p>
        </w:tc>
      </w:tr>
      <w:tr w:rsidR="00670D18" w:rsidRPr="00D62E08" w14:paraId="6E568B6D" w14:textId="77777777" w:rsidTr="00126EC0">
        <w:trPr>
          <w:trHeight w:val="340"/>
        </w:trPr>
        <w:tc>
          <w:tcPr>
            <w:tcW w:w="1011" w:type="dxa"/>
            <w:vAlign w:val="center"/>
          </w:tcPr>
          <w:p w14:paraId="4EE5666C" w14:textId="19700F66" w:rsidR="00670D18" w:rsidRPr="00D62E08" w:rsidRDefault="00EB0510" w:rsidP="00F739BC">
            <w:pPr>
              <w:jc w:val="center"/>
              <w:rPr>
                <w:rFonts w:ascii="Arial" w:hAnsi="Arial" w:cs="Arial"/>
              </w:rPr>
            </w:pPr>
            <w:r>
              <w:rPr>
                <w:rFonts w:ascii="Arial" w:hAnsi="Arial" w:cs="Arial"/>
              </w:rPr>
              <w:t>1</w:t>
            </w:r>
          </w:p>
        </w:tc>
        <w:tc>
          <w:tcPr>
            <w:tcW w:w="6924" w:type="dxa"/>
            <w:vAlign w:val="center"/>
          </w:tcPr>
          <w:p w14:paraId="51970C5C" w14:textId="44284539" w:rsidR="00670D18" w:rsidRPr="00D62E08" w:rsidRDefault="00EB0510" w:rsidP="00F739BC">
            <w:pPr>
              <w:rPr>
                <w:rFonts w:ascii="Arial" w:hAnsi="Arial" w:cs="Arial"/>
              </w:rPr>
            </w:pPr>
            <w:r>
              <w:rPr>
                <w:rFonts w:ascii="Arial" w:hAnsi="Arial" w:cs="Arial"/>
              </w:rPr>
              <w:t>Introduction</w:t>
            </w:r>
          </w:p>
        </w:tc>
        <w:tc>
          <w:tcPr>
            <w:tcW w:w="1699" w:type="dxa"/>
            <w:vAlign w:val="center"/>
          </w:tcPr>
          <w:p w14:paraId="2AC1F812" w14:textId="2F52409C" w:rsidR="00670D18" w:rsidRPr="00D62E08" w:rsidRDefault="009A14FF" w:rsidP="00F739BC">
            <w:pPr>
              <w:jc w:val="center"/>
              <w:rPr>
                <w:rFonts w:ascii="Arial" w:hAnsi="Arial" w:cs="Arial"/>
              </w:rPr>
            </w:pPr>
            <w:r>
              <w:rPr>
                <w:rFonts w:ascii="Arial" w:hAnsi="Arial" w:cs="Arial"/>
              </w:rPr>
              <w:t>3</w:t>
            </w:r>
          </w:p>
        </w:tc>
      </w:tr>
      <w:tr w:rsidR="00670D18" w:rsidRPr="00D62E08" w14:paraId="34E1CCE8" w14:textId="77777777" w:rsidTr="00126EC0">
        <w:trPr>
          <w:trHeight w:val="340"/>
        </w:trPr>
        <w:tc>
          <w:tcPr>
            <w:tcW w:w="1011" w:type="dxa"/>
            <w:vAlign w:val="center"/>
          </w:tcPr>
          <w:p w14:paraId="092FB9FB" w14:textId="57F477B8" w:rsidR="00670D18" w:rsidRPr="00D62E08" w:rsidRDefault="00EB0510" w:rsidP="00F739BC">
            <w:pPr>
              <w:jc w:val="center"/>
              <w:rPr>
                <w:rFonts w:ascii="Arial" w:hAnsi="Arial" w:cs="Arial"/>
              </w:rPr>
            </w:pPr>
            <w:r>
              <w:rPr>
                <w:rFonts w:ascii="Arial" w:hAnsi="Arial" w:cs="Arial"/>
              </w:rPr>
              <w:t>2</w:t>
            </w:r>
          </w:p>
        </w:tc>
        <w:tc>
          <w:tcPr>
            <w:tcW w:w="6924" w:type="dxa"/>
            <w:vAlign w:val="center"/>
          </w:tcPr>
          <w:p w14:paraId="06FE7C86" w14:textId="6403248D" w:rsidR="00670D18" w:rsidRPr="00D62E08" w:rsidRDefault="00EB0510" w:rsidP="00F739BC">
            <w:pPr>
              <w:rPr>
                <w:rFonts w:ascii="Arial" w:hAnsi="Arial" w:cs="Arial"/>
              </w:rPr>
            </w:pPr>
            <w:r>
              <w:rPr>
                <w:rFonts w:ascii="Arial" w:hAnsi="Arial" w:cs="Arial"/>
              </w:rPr>
              <w:t>Objective</w:t>
            </w:r>
          </w:p>
        </w:tc>
        <w:tc>
          <w:tcPr>
            <w:tcW w:w="1699" w:type="dxa"/>
            <w:vAlign w:val="center"/>
          </w:tcPr>
          <w:p w14:paraId="6BFBC5D7" w14:textId="01858036" w:rsidR="00670D18" w:rsidRPr="00D62E08" w:rsidRDefault="009A14FF" w:rsidP="00F739BC">
            <w:pPr>
              <w:jc w:val="center"/>
              <w:rPr>
                <w:rFonts w:ascii="Arial" w:hAnsi="Arial" w:cs="Arial"/>
              </w:rPr>
            </w:pPr>
            <w:r>
              <w:rPr>
                <w:rFonts w:ascii="Arial" w:hAnsi="Arial" w:cs="Arial"/>
              </w:rPr>
              <w:t>3</w:t>
            </w:r>
          </w:p>
        </w:tc>
      </w:tr>
      <w:tr w:rsidR="00670D18" w:rsidRPr="00D62E08" w14:paraId="1F7D2330" w14:textId="77777777" w:rsidTr="00126EC0">
        <w:trPr>
          <w:trHeight w:val="340"/>
        </w:trPr>
        <w:tc>
          <w:tcPr>
            <w:tcW w:w="1011" w:type="dxa"/>
            <w:vAlign w:val="center"/>
          </w:tcPr>
          <w:p w14:paraId="557EA73D" w14:textId="58A1A9C8" w:rsidR="00670D18" w:rsidRPr="00D62E08" w:rsidRDefault="00EB0510" w:rsidP="00F739BC">
            <w:pPr>
              <w:jc w:val="center"/>
              <w:rPr>
                <w:rFonts w:ascii="Arial" w:hAnsi="Arial" w:cs="Arial"/>
              </w:rPr>
            </w:pPr>
            <w:r>
              <w:rPr>
                <w:rFonts w:ascii="Arial" w:hAnsi="Arial" w:cs="Arial"/>
              </w:rPr>
              <w:t>3</w:t>
            </w:r>
          </w:p>
        </w:tc>
        <w:tc>
          <w:tcPr>
            <w:tcW w:w="6924" w:type="dxa"/>
            <w:vAlign w:val="center"/>
          </w:tcPr>
          <w:p w14:paraId="76E2A985" w14:textId="667EF9BF" w:rsidR="00670D18" w:rsidRPr="00D62E08" w:rsidRDefault="00EB0510" w:rsidP="00F739BC">
            <w:pPr>
              <w:rPr>
                <w:rFonts w:ascii="Arial" w:hAnsi="Arial" w:cs="Arial"/>
              </w:rPr>
            </w:pPr>
            <w:r>
              <w:rPr>
                <w:rFonts w:ascii="Arial" w:hAnsi="Arial" w:cs="Arial"/>
              </w:rPr>
              <w:t>Our Approach</w:t>
            </w:r>
          </w:p>
        </w:tc>
        <w:tc>
          <w:tcPr>
            <w:tcW w:w="1699" w:type="dxa"/>
            <w:vAlign w:val="center"/>
          </w:tcPr>
          <w:p w14:paraId="708E55C4" w14:textId="79943B6E" w:rsidR="00670D18" w:rsidRPr="00D62E08" w:rsidRDefault="009A14FF" w:rsidP="00F739BC">
            <w:pPr>
              <w:jc w:val="center"/>
              <w:rPr>
                <w:rFonts w:ascii="Arial" w:hAnsi="Arial" w:cs="Arial"/>
              </w:rPr>
            </w:pPr>
            <w:r>
              <w:rPr>
                <w:rFonts w:ascii="Arial" w:hAnsi="Arial" w:cs="Arial"/>
              </w:rPr>
              <w:t>4</w:t>
            </w:r>
          </w:p>
        </w:tc>
      </w:tr>
      <w:tr w:rsidR="00670D18" w:rsidRPr="00D62E08" w14:paraId="25C3F1E7" w14:textId="77777777" w:rsidTr="00126EC0">
        <w:trPr>
          <w:trHeight w:val="340"/>
        </w:trPr>
        <w:tc>
          <w:tcPr>
            <w:tcW w:w="1011" w:type="dxa"/>
            <w:vAlign w:val="center"/>
          </w:tcPr>
          <w:p w14:paraId="1EBB99F8" w14:textId="4CFB32A0" w:rsidR="00670D18" w:rsidRPr="00D62E08" w:rsidRDefault="00EB0510" w:rsidP="00F739BC">
            <w:pPr>
              <w:jc w:val="center"/>
              <w:rPr>
                <w:rFonts w:ascii="Arial" w:hAnsi="Arial" w:cs="Arial"/>
              </w:rPr>
            </w:pPr>
            <w:r>
              <w:rPr>
                <w:rFonts w:ascii="Arial" w:hAnsi="Arial" w:cs="Arial"/>
              </w:rPr>
              <w:t>4</w:t>
            </w:r>
          </w:p>
        </w:tc>
        <w:tc>
          <w:tcPr>
            <w:tcW w:w="6924" w:type="dxa"/>
            <w:vAlign w:val="center"/>
          </w:tcPr>
          <w:p w14:paraId="1E0E750B" w14:textId="1AEAB984" w:rsidR="00670D18" w:rsidRPr="00D62E08" w:rsidRDefault="00EB0510" w:rsidP="00F739BC">
            <w:pPr>
              <w:rPr>
                <w:rFonts w:ascii="Arial" w:hAnsi="Arial" w:cs="Arial"/>
              </w:rPr>
            </w:pPr>
            <w:r>
              <w:rPr>
                <w:rFonts w:ascii="Arial" w:hAnsi="Arial" w:cs="Arial"/>
              </w:rPr>
              <w:t>Minimising the need to use positive handling</w:t>
            </w:r>
          </w:p>
        </w:tc>
        <w:tc>
          <w:tcPr>
            <w:tcW w:w="1699" w:type="dxa"/>
            <w:vAlign w:val="center"/>
          </w:tcPr>
          <w:p w14:paraId="2BACF872" w14:textId="46B8E46C" w:rsidR="00670D18" w:rsidRPr="00D62E08" w:rsidRDefault="009A14FF" w:rsidP="00F739BC">
            <w:pPr>
              <w:jc w:val="center"/>
              <w:rPr>
                <w:rFonts w:ascii="Arial" w:hAnsi="Arial" w:cs="Arial"/>
              </w:rPr>
            </w:pPr>
            <w:r>
              <w:rPr>
                <w:rFonts w:ascii="Arial" w:hAnsi="Arial" w:cs="Arial"/>
              </w:rPr>
              <w:t>4</w:t>
            </w:r>
          </w:p>
        </w:tc>
      </w:tr>
      <w:tr w:rsidR="00670D18" w:rsidRPr="00D62E08" w14:paraId="13D99D9A" w14:textId="77777777" w:rsidTr="00126EC0">
        <w:trPr>
          <w:trHeight w:val="340"/>
        </w:trPr>
        <w:tc>
          <w:tcPr>
            <w:tcW w:w="1011" w:type="dxa"/>
            <w:vAlign w:val="center"/>
          </w:tcPr>
          <w:p w14:paraId="6923DF24" w14:textId="5BD1FD37" w:rsidR="00670D18" w:rsidRPr="00D62E08" w:rsidRDefault="00EB0510" w:rsidP="00F739BC">
            <w:pPr>
              <w:jc w:val="center"/>
              <w:rPr>
                <w:rFonts w:ascii="Arial" w:hAnsi="Arial" w:cs="Arial"/>
              </w:rPr>
            </w:pPr>
            <w:r>
              <w:rPr>
                <w:rFonts w:ascii="Arial" w:hAnsi="Arial" w:cs="Arial"/>
              </w:rPr>
              <w:t>5</w:t>
            </w:r>
          </w:p>
        </w:tc>
        <w:tc>
          <w:tcPr>
            <w:tcW w:w="6924" w:type="dxa"/>
            <w:vAlign w:val="center"/>
          </w:tcPr>
          <w:p w14:paraId="20345912" w14:textId="0BA64AF0" w:rsidR="00670D18" w:rsidRPr="00D62E08" w:rsidRDefault="00EB0510" w:rsidP="00F739BC">
            <w:pPr>
              <w:rPr>
                <w:rFonts w:ascii="Arial" w:hAnsi="Arial" w:cs="Arial"/>
              </w:rPr>
            </w:pPr>
            <w:r>
              <w:rPr>
                <w:rFonts w:ascii="Arial" w:hAnsi="Arial" w:cs="Arial"/>
              </w:rPr>
              <w:t>Deciding to use positive handling</w:t>
            </w:r>
          </w:p>
        </w:tc>
        <w:tc>
          <w:tcPr>
            <w:tcW w:w="1699" w:type="dxa"/>
            <w:vAlign w:val="center"/>
          </w:tcPr>
          <w:p w14:paraId="1349DE16" w14:textId="3E1FD32F" w:rsidR="00670D18" w:rsidRPr="00D62E08" w:rsidRDefault="009A14FF" w:rsidP="00F739BC">
            <w:pPr>
              <w:jc w:val="center"/>
              <w:rPr>
                <w:rFonts w:ascii="Arial" w:hAnsi="Arial" w:cs="Arial"/>
              </w:rPr>
            </w:pPr>
            <w:r>
              <w:rPr>
                <w:rFonts w:ascii="Arial" w:hAnsi="Arial" w:cs="Arial"/>
              </w:rPr>
              <w:t>4</w:t>
            </w:r>
          </w:p>
        </w:tc>
      </w:tr>
      <w:tr w:rsidR="00670D18" w:rsidRPr="00D62E08" w14:paraId="599F57EC" w14:textId="77777777" w:rsidTr="00126EC0">
        <w:trPr>
          <w:trHeight w:val="340"/>
        </w:trPr>
        <w:tc>
          <w:tcPr>
            <w:tcW w:w="1011" w:type="dxa"/>
            <w:vAlign w:val="center"/>
          </w:tcPr>
          <w:p w14:paraId="1E7FEBD9" w14:textId="21EBFFB3" w:rsidR="00670D18" w:rsidRPr="00D62E08" w:rsidRDefault="00EB0510" w:rsidP="00F739BC">
            <w:pPr>
              <w:jc w:val="center"/>
              <w:rPr>
                <w:rFonts w:ascii="Arial" w:hAnsi="Arial" w:cs="Arial"/>
              </w:rPr>
            </w:pPr>
            <w:r>
              <w:rPr>
                <w:rFonts w:ascii="Arial" w:hAnsi="Arial" w:cs="Arial"/>
              </w:rPr>
              <w:t>6</w:t>
            </w:r>
          </w:p>
        </w:tc>
        <w:tc>
          <w:tcPr>
            <w:tcW w:w="6924" w:type="dxa"/>
            <w:vAlign w:val="center"/>
          </w:tcPr>
          <w:p w14:paraId="2C87A193" w14:textId="43CA07F7" w:rsidR="00670D18" w:rsidRPr="00D62E08" w:rsidRDefault="00EB0510" w:rsidP="00F739BC">
            <w:pPr>
              <w:rPr>
                <w:rFonts w:ascii="Arial" w:hAnsi="Arial" w:cs="Arial"/>
              </w:rPr>
            </w:pPr>
            <w:r>
              <w:rPr>
                <w:rFonts w:ascii="Arial" w:hAnsi="Arial" w:cs="Arial"/>
              </w:rPr>
              <w:t>Use of positive handling</w:t>
            </w:r>
          </w:p>
        </w:tc>
        <w:tc>
          <w:tcPr>
            <w:tcW w:w="1699" w:type="dxa"/>
            <w:vAlign w:val="center"/>
          </w:tcPr>
          <w:p w14:paraId="6A4E51A7" w14:textId="65F584A5" w:rsidR="00670D18" w:rsidRPr="00D62E08" w:rsidRDefault="009A14FF" w:rsidP="00F739BC">
            <w:pPr>
              <w:jc w:val="center"/>
              <w:rPr>
                <w:rFonts w:ascii="Arial" w:hAnsi="Arial" w:cs="Arial"/>
              </w:rPr>
            </w:pPr>
            <w:r>
              <w:rPr>
                <w:rFonts w:ascii="Arial" w:hAnsi="Arial" w:cs="Arial"/>
              </w:rPr>
              <w:t>5</w:t>
            </w:r>
          </w:p>
        </w:tc>
      </w:tr>
      <w:tr w:rsidR="00670D18" w:rsidRPr="00D62E08" w14:paraId="1E26D420" w14:textId="77777777" w:rsidTr="00126EC0">
        <w:trPr>
          <w:trHeight w:val="340"/>
        </w:trPr>
        <w:tc>
          <w:tcPr>
            <w:tcW w:w="1011" w:type="dxa"/>
            <w:vAlign w:val="center"/>
          </w:tcPr>
          <w:p w14:paraId="50FCD3EC" w14:textId="75BD2BE6" w:rsidR="00670D18" w:rsidRPr="00D62E08" w:rsidRDefault="00EB0510" w:rsidP="00F739BC">
            <w:pPr>
              <w:jc w:val="center"/>
              <w:rPr>
                <w:rFonts w:ascii="Arial" w:hAnsi="Arial" w:cs="Arial"/>
              </w:rPr>
            </w:pPr>
            <w:r>
              <w:rPr>
                <w:rFonts w:ascii="Arial" w:hAnsi="Arial" w:cs="Arial"/>
              </w:rPr>
              <w:t>7</w:t>
            </w:r>
          </w:p>
        </w:tc>
        <w:tc>
          <w:tcPr>
            <w:tcW w:w="6924" w:type="dxa"/>
            <w:vAlign w:val="center"/>
          </w:tcPr>
          <w:p w14:paraId="0E5AE0C0" w14:textId="39B6A53C" w:rsidR="00670D18" w:rsidRPr="00D62E08" w:rsidRDefault="00EB0510" w:rsidP="00F739BC">
            <w:pPr>
              <w:rPr>
                <w:rFonts w:ascii="Arial" w:hAnsi="Arial" w:cs="Arial"/>
              </w:rPr>
            </w:pPr>
            <w:r>
              <w:rPr>
                <w:rFonts w:ascii="Arial" w:hAnsi="Arial" w:cs="Arial"/>
              </w:rPr>
              <w:t>Debriefing arrangements</w:t>
            </w:r>
          </w:p>
        </w:tc>
        <w:tc>
          <w:tcPr>
            <w:tcW w:w="1699" w:type="dxa"/>
            <w:vAlign w:val="center"/>
          </w:tcPr>
          <w:p w14:paraId="4F6CDB53" w14:textId="16EE8E3A" w:rsidR="00670D18" w:rsidRPr="00D62E08" w:rsidRDefault="009A14FF" w:rsidP="00F739BC">
            <w:pPr>
              <w:jc w:val="center"/>
              <w:rPr>
                <w:rFonts w:ascii="Arial" w:hAnsi="Arial" w:cs="Arial"/>
              </w:rPr>
            </w:pPr>
            <w:r>
              <w:rPr>
                <w:rFonts w:ascii="Arial" w:hAnsi="Arial" w:cs="Arial"/>
              </w:rPr>
              <w:t>7</w:t>
            </w:r>
          </w:p>
        </w:tc>
      </w:tr>
      <w:tr w:rsidR="00670D18" w:rsidRPr="00D62E08" w14:paraId="1F42F915" w14:textId="77777777" w:rsidTr="00126EC0">
        <w:trPr>
          <w:trHeight w:val="340"/>
        </w:trPr>
        <w:tc>
          <w:tcPr>
            <w:tcW w:w="1011" w:type="dxa"/>
            <w:vAlign w:val="center"/>
          </w:tcPr>
          <w:p w14:paraId="52A4825A" w14:textId="754A0765" w:rsidR="00670D18" w:rsidRPr="00D62E08" w:rsidRDefault="00EB0510" w:rsidP="00F739BC">
            <w:pPr>
              <w:jc w:val="center"/>
              <w:rPr>
                <w:rFonts w:ascii="Arial" w:hAnsi="Arial" w:cs="Arial"/>
              </w:rPr>
            </w:pPr>
            <w:r>
              <w:rPr>
                <w:rFonts w:ascii="Arial" w:hAnsi="Arial" w:cs="Arial"/>
              </w:rPr>
              <w:t>8</w:t>
            </w:r>
          </w:p>
        </w:tc>
        <w:tc>
          <w:tcPr>
            <w:tcW w:w="6924" w:type="dxa"/>
            <w:vAlign w:val="center"/>
          </w:tcPr>
          <w:p w14:paraId="0C298F6A" w14:textId="160EE14D" w:rsidR="00670D18" w:rsidRPr="00D62E08" w:rsidRDefault="00EB0510" w:rsidP="00F739BC">
            <w:pPr>
              <w:rPr>
                <w:rFonts w:ascii="Arial" w:hAnsi="Arial" w:cs="Arial"/>
              </w:rPr>
            </w:pPr>
            <w:r>
              <w:rPr>
                <w:rFonts w:ascii="Arial" w:hAnsi="Arial" w:cs="Arial"/>
              </w:rPr>
              <w:t>Arrangements for informing parents</w:t>
            </w:r>
          </w:p>
        </w:tc>
        <w:tc>
          <w:tcPr>
            <w:tcW w:w="1699" w:type="dxa"/>
            <w:vAlign w:val="center"/>
          </w:tcPr>
          <w:p w14:paraId="316F8B62" w14:textId="58D30A34" w:rsidR="00670D18" w:rsidRPr="00D62E08" w:rsidRDefault="009A14FF" w:rsidP="00F739BC">
            <w:pPr>
              <w:jc w:val="center"/>
              <w:rPr>
                <w:rFonts w:ascii="Arial" w:hAnsi="Arial" w:cs="Arial"/>
              </w:rPr>
            </w:pPr>
            <w:r>
              <w:rPr>
                <w:rFonts w:ascii="Arial" w:hAnsi="Arial" w:cs="Arial"/>
              </w:rPr>
              <w:t>7</w:t>
            </w:r>
          </w:p>
        </w:tc>
      </w:tr>
      <w:tr w:rsidR="00670D18" w:rsidRPr="00D62E08" w14:paraId="2E47334F" w14:textId="77777777" w:rsidTr="00126EC0">
        <w:trPr>
          <w:trHeight w:val="340"/>
        </w:trPr>
        <w:tc>
          <w:tcPr>
            <w:tcW w:w="1011" w:type="dxa"/>
            <w:vAlign w:val="center"/>
          </w:tcPr>
          <w:p w14:paraId="675A633B" w14:textId="340A9CD0" w:rsidR="00670D18" w:rsidRPr="00D62E08" w:rsidRDefault="00EB0510" w:rsidP="00F739BC">
            <w:pPr>
              <w:jc w:val="center"/>
              <w:rPr>
                <w:rFonts w:ascii="Arial" w:hAnsi="Arial" w:cs="Arial"/>
              </w:rPr>
            </w:pPr>
            <w:r>
              <w:rPr>
                <w:rFonts w:ascii="Arial" w:hAnsi="Arial" w:cs="Arial"/>
              </w:rPr>
              <w:t>9</w:t>
            </w:r>
          </w:p>
        </w:tc>
        <w:tc>
          <w:tcPr>
            <w:tcW w:w="6924" w:type="dxa"/>
            <w:vAlign w:val="center"/>
          </w:tcPr>
          <w:p w14:paraId="119DCF04" w14:textId="57CC99BC" w:rsidR="00670D18" w:rsidRPr="00D62E08" w:rsidRDefault="00EB0510" w:rsidP="00F739BC">
            <w:pPr>
              <w:rPr>
                <w:rFonts w:ascii="Arial" w:hAnsi="Arial" w:cs="Arial"/>
              </w:rPr>
            </w:pPr>
            <w:r>
              <w:rPr>
                <w:rFonts w:ascii="Arial" w:hAnsi="Arial" w:cs="Arial"/>
              </w:rPr>
              <w:t>Recording an incident</w:t>
            </w:r>
          </w:p>
        </w:tc>
        <w:tc>
          <w:tcPr>
            <w:tcW w:w="1699" w:type="dxa"/>
            <w:vAlign w:val="center"/>
          </w:tcPr>
          <w:p w14:paraId="6E1B743D" w14:textId="333B6381" w:rsidR="00670D18" w:rsidRPr="00D62E08" w:rsidRDefault="009A14FF" w:rsidP="00F739BC">
            <w:pPr>
              <w:jc w:val="center"/>
              <w:rPr>
                <w:rFonts w:ascii="Arial" w:hAnsi="Arial" w:cs="Arial"/>
              </w:rPr>
            </w:pPr>
            <w:r>
              <w:rPr>
                <w:rFonts w:ascii="Arial" w:hAnsi="Arial" w:cs="Arial"/>
              </w:rPr>
              <w:t>7</w:t>
            </w:r>
          </w:p>
        </w:tc>
      </w:tr>
      <w:tr w:rsidR="00670D18" w:rsidRPr="00D62E08" w14:paraId="48D5C715" w14:textId="77777777" w:rsidTr="00126EC0">
        <w:trPr>
          <w:trHeight w:val="340"/>
        </w:trPr>
        <w:tc>
          <w:tcPr>
            <w:tcW w:w="1011" w:type="dxa"/>
            <w:vAlign w:val="center"/>
          </w:tcPr>
          <w:p w14:paraId="7C882DF2" w14:textId="14C0B77A" w:rsidR="00670D18" w:rsidRPr="00D62E08" w:rsidRDefault="00EB0510" w:rsidP="00F739BC">
            <w:pPr>
              <w:jc w:val="center"/>
              <w:rPr>
                <w:rFonts w:ascii="Arial" w:hAnsi="Arial" w:cs="Arial"/>
              </w:rPr>
            </w:pPr>
            <w:r>
              <w:rPr>
                <w:rFonts w:ascii="Arial" w:hAnsi="Arial" w:cs="Arial"/>
              </w:rPr>
              <w:t>10</w:t>
            </w:r>
          </w:p>
        </w:tc>
        <w:tc>
          <w:tcPr>
            <w:tcW w:w="6924" w:type="dxa"/>
            <w:vAlign w:val="center"/>
          </w:tcPr>
          <w:p w14:paraId="0F578B5D" w14:textId="5899E6A4" w:rsidR="00670D18" w:rsidRPr="00D62E08" w:rsidRDefault="00EB0510" w:rsidP="00F739BC">
            <w:pPr>
              <w:rPr>
                <w:rFonts w:ascii="Arial" w:hAnsi="Arial" w:cs="Arial"/>
              </w:rPr>
            </w:pPr>
            <w:r>
              <w:rPr>
                <w:rFonts w:ascii="Arial" w:hAnsi="Arial" w:cs="Arial"/>
              </w:rPr>
              <w:t>Risk assessments</w:t>
            </w:r>
          </w:p>
        </w:tc>
        <w:tc>
          <w:tcPr>
            <w:tcW w:w="1699" w:type="dxa"/>
            <w:vAlign w:val="center"/>
          </w:tcPr>
          <w:p w14:paraId="2C8A185F" w14:textId="086513F3" w:rsidR="00670D18" w:rsidRPr="00D62E08" w:rsidRDefault="009A14FF" w:rsidP="00F739BC">
            <w:pPr>
              <w:jc w:val="center"/>
              <w:rPr>
                <w:rFonts w:ascii="Arial" w:hAnsi="Arial" w:cs="Arial"/>
              </w:rPr>
            </w:pPr>
            <w:r>
              <w:rPr>
                <w:rFonts w:ascii="Arial" w:hAnsi="Arial" w:cs="Arial"/>
              </w:rPr>
              <w:t>8</w:t>
            </w:r>
          </w:p>
        </w:tc>
      </w:tr>
      <w:tr w:rsidR="00670D18" w:rsidRPr="00D62E08" w14:paraId="02366163" w14:textId="77777777" w:rsidTr="00126EC0">
        <w:trPr>
          <w:trHeight w:val="340"/>
        </w:trPr>
        <w:tc>
          <w:tcPr>
            <w:tcW w:w="1011" w:type="dxa"/>
            <w:vAlign w:val="center"/>
          </w:tcPr>
          <w:p w14:paraId="4C4350E9" w14:textId="2C2FE9BA" w:rsidR="00670D18" w:rsidRPr="00D62E08" w:rsidRDefault="00EB0510" w:rsidP="00F739BC">
            <w:pPr>
              <w:jc w:val="center"/>
              <w:rPr>
                <w:rFonts w:ascii="Arial" w:hAnsi="Arial" w:cs="Arial"/>
              </w:rPr>
            </w:pPr>
            <w:r>
              <w:rPr>
                <w:rFonts w:ascii="Arial" w:hAnsi="Arial" w:cs="Arial"/>
              </w:rPr>
              <w:t>11</w:t>
            </w:r>
          </w:p>
        </w:tc>
        <w:tc>
          <w:tcPr>
            <w:tcW w:w="6924" w:type="dxa"/>
            <w:vAlign w:val="center"/>
          </w:tcPr>
          <w:p w14:paraId="4D83E425" w14:textId="4DA44C6B" w:rsidR="00670D18" w:rsidRPr="00D62E08" w:rsidRDefault="00EB0510" w:rsidP="00F739BC">
            <w:pPr>
              <w:rPr>
                <w:rFonts w:ascii="Arial" w:hAnsi="Arial" w:cs="Arial"/>
              </w:rPr>
            </w:pPr>
            <w:r>
              <w:rPr>
                <w:rFonts w:ascii="Arial" w:hAnsi="Arial" w:cs="Arial"/>
              </w:rPr>
              <w:t>Complaints and Allegations</w:t>
            </w:r>
          </w:p>
        </w:tc>
        <w:tc>
          <w:tcPr>
            <w:tcW w:w="1699" w:type="dxa"/>
            <w:vAlign w:val="center"/>
          </w:tcPr>
          <w:p w14:paraId="57D42FB0" w14:textId="28BAFAB7" w:rsidR="00670D18" w:rsidRPr="00D62E08" w:rsidRDefault="009A14FF" w:rsidP="00F739BC">
            <w:pPr>
              <w:jc w:val="center"/>
              <w:rPr>
                <w:rFonts w:ascii="Arial" w:hAnsi="Arial" w:cs="Arial"/>
              </w:rPr>
            </w:pPr>
            <w:r>
              <w:rPr>
                <w:rFonts w:ascii="Arial" w:hAnsi="Arial" w:cs="Arial"/>
              </w:rPr>
              <w:t>9</w:t>
            </w:r>
          </w:p>
        </w:tc>
      </w:tr>
      <w:tr w:rsidR="00670D18" w:rsidRPr="00D62E08" w14:paraId="0E29C0CF" w14:textId="77777777" w:rsidTr="00126EC0">
        <w:trPr>
          <w:trHeight w:val="340"/>
        </w:trPr>
        <w:tc>
          <w:tcPr>
            <w:tcW w:w="1011" w:type="dxa"/>
            <w:vAlign w:val="center"/>
          </w:tcPr>
          <w:p w14:paraId="7B42BC66" w14:textId="6C0C334C" w:rsidR="00670D18" w:rsidRPr="00D62E08" w:rsidRDefault="00EB0510" w:rsidP="00F739BC">
            <w:pPr>
              <w:jc w:val="center"/>
              <w:rPr>
                <w:rFonts w:ascii="Arial" w:hAnsi="Arial" w:cs="Arial"/>
              </w:rPr>
            </w:pPr>
            <w:r>
              <w:rPr>
                <w:rFonts w:ascii="Arial" w:hAnsi="Arial" w:cs="Arial"/>
              </w:rPr>
              <w:t>12</w:t>
            </w:r>
          </w:p>
        </w:tc>
        <w:tc>
          <w:tcPr>
            <w:tcW w:w="6924" w:type="dxa"/>
            <w:vAlign w:val="center"/>
          </w:tcPr>
          <w:p w14:paraId="4A42800E" w14:textId="4F7811CF" w:rsidR="00670D18" w:rsidRPr="00D62E08" w:rsidRDefault="00EB0510" w:rsidP="00F739BC">
            <w:pPr>
              <w:rPr>
                <w:rFonts w:ascii="Arial" w:hAnsi="Arial" w:cs="Arial"/>
              </w:rPr>
            </w:pPr>
            <w:r>
              <w:rPr>
                <w:rFonts w:ascii="Arial" w:hAnsi="Arial" w:cs="Arial"/>
              </w:rPr>
              <w:t>Searching pupils – Power to search pupils without consent</w:t>
            </w:r>
          </w:p>
        </w:tc>
        <w:tc>
          <w:tcPr>
            <w:tcW w:w="1699" w:type="dxa"/>
            <w:vAlign w:val="center"/>
          </w:tcPr>
          <w:p w14:paraId="74377253" w14:textId="2831031E" w:rsidR="00670D18" w:rsidRPr="00D62E08" w:rsidRDefault="009A14FF" w:rsidP="00F739BC">
            <w:pPr>
              <w:jc w:val="center"/>
              <w:rPr>
                <w:rFonts w:ascii="Arial" w:hAnsi="Arial" w:cs="Arial"/>
              </w:rPr>
            </w:pPr>
            <w:r>
              <w:rPr>
                <w:rFonts w:ascii="Arial" w:hAnsi="Arial" w:cs="Arial"/>
              </w:rPr>
              <w:t>9</w:t>
            </w:r>
          </w:p>
        </w:tc>
      </w:tr>
      <w:tr w:rsidR="00670D18" w:rsidRPr="00D62E08" w14:paraId="3A99AF50" w14:textId="77777777" w:rsidTr="00126EC0">
        <w:trPr>
          <w:trHeight w:val="340"/>
        </w:trPr>
        <w:tc>
          <w:tcPr>
            <w:tcW w:w="1011" w:type="dxa"/>
            <w:vAlign w:val="center"/>
          </w:tcPr>
          <w:p w14:paraId="72D672FA" w14:textId="736B5C89" w:rsidR="00670D18" w:rsidRPr="00D62E08" w:rsidRDefault="00EB0510" w:rsidP="00F739BC">
            <w:pPr>
              <w:jc w:val="center"/>
              <w:rPr>
                <w:rFonts w:ascii="Arial" w:hAnsi="Arial" w:cs="Arial"/>
              </w:rPr>
            </w:pPr>
            <w:r>
              <w:rPr>
                <w:rFonts w:ascii="Arial" w:hAnsi="Arial" w:cs="Arial"/>
              </w:rPr>
              <w:t>13</w:t>
            </w:r>
          </w:p>
        </w:tc>
        <w:tc>
          <w:tcPr>
            <w:tcW w:w="6924" w:type="dxa"/>
            <w:vAlign w:val="center"/>
          </w:tcPr>
          <w:p w14:paraId="2805E05A" w14:textId="05B8E2B2" w:rsidR="00670D18" w:rsidRPr="00D62E08" w:rsidRDefault="00E37D51" w:rsidP="00F739BC">
            <w:pPr>
              <w:rPr>
                <w:rFonts w:ascii="Arial" w:hAnsi="Arial" w:cs="Arial"/>
              </w:rPr>
            </w:pPr>
            <w:r>
              <w:rPr>
                <w:rFonts w:ascii="Arial" w:hAnsi="Arial" w:cs="Arial"/>
              </w:rPr>
              <w:t>Key Legal References</w:t>
            </w:r>
          </w:p>
        </w:tc>
        <w:tc>
          <w:tcPr>
            <w:tcW w:w="1699" w:type="dxa"/>
            <w:vAlign w:val="center"/>
          </w:tcPr>
          <w:p w14:paraId="047C962B" w14:textId="287649B1" w:rsidR="00670D18" w:rsidRPr="00D62E08" w:rsidRDefault="00114775" w:rsidP="00F739BC">
            <w:pPr>
              <w:jc w:val="center"/>
              <w:rPr>
                <w:rFonts w:ascii="Arial" w:hAnsi="Arial" w:cs="Arial"/>
              </w:rPr>
            </w:pPr>
            <w:r>
              <w:rPr>
                <w:rFonts w:ascii="Arial" w:hAnsi="Arial" w:cs="Arial"/>
              </w:rPr>
              <w:t>10</w:t>
            </w:r>
          </w:p>
        </w:tc>
      </w:tr>
      <w:tr w:rsidR="00670D18" w:rsidRPr="00D62E08" w14:paraId="486AA641" w14:textId="77777777" w:rsidTr="00126EC0">
        <w:trPr>
          <w:trHeight w:val="340"/>
        </w:trPr>
        <w:tc>
          <w:tcPr>
            <w:tcW w:w="1011" w:type="dxa"/>
            <w:vAlign w:val="center"/>
          </w:tcPr>
          <w:p w14:paraId="34E752AD" w14:textId="78C9DEC4" w:rsidR="00670D18" w:rsidRPr="00D62E08" w:rsidRDefault="00EB0510" w:rsidP="00F739BC">
            <w:pPr>
              <w:jc w:val="center"/>
              <w:rPr>
                <w:rFonts w:ascii="Arial" w:hAnsi="Arial" w:cs="Arial"/>
              </w:rPr>
            </w:pPr>
            <w:r>
              <w:rPr>
                <w:rFonts w:ascii="Arial" w:hAnsi="Arial" w:cs="Arial"/>
              </w:rPr>
              <w:t>-</w:t>
            </w:r>
          </w:p>
        </w:tc>
        <w:tc>
          <w:tcPr>
            <w:tcW w:w="6924" w:type="dxa"/>
            <w:vAlign w:val="center"/>
          </w:tcPr>
          <w:p w14:paraId="295B7CAF" w14:textId="229257EB" w:rsidR="00670D18" w:rsidRPr="00D62E08" w:rsidRDefault="00EB0510" w:rsidP="00F739BC">
            <w:pPr>
              <w:rPr>
                <w:rFonts w:ascii="Arial" w:hAnsi="Arial" w:cs="Arial"/>
              </w:rPr>
            </w:pPr>
            <w:r>
              <w:rPr>
                <w:rFonts w:ascii="Arial" w:hAnsi="Arial" w:cs="Arial"/>
              </w:rPr>
              <w:t>Appendix 1 – Positive Handling Incident Record</w:t>
            </w:r>
          </w:p>
        </w:tc>
        <w:tc>
          <w:tcPr>
            <w:tcW w:w="1699" w:type="dxa"/>
            <w:vAlign w:val="center"/>
          </w:tcPr>
          <w:p w14:paraId="35CB0424" w14:textId="385C1BF8" w:rsidR="00670D18" w:rsidRPr="00D62E08" w:rsidRDefault="009A14FF" w:rsidP="00F739BC">
            <w:pPr>
              <w:jc w:val="center"/>
              <w:rPr>
                <w:rFonts w:ascii="Arial" w:hAnsi="Arial" w:cs="Arial"/>
              </w:rPr>
            </w:pPr>
            <w:r>
              <w:rPr>
                <w:rFonts w:ascii="Arial" w:hAnsi="Arial" w:cs="Arial"/>
              </w:rPr>
              <w:t>11</w:t>
            </w:r>
          </w:p>
        </w:tc>
      </w:tr>
    </w:tbl>
    <w:p w14:paraId="3E78E8E6" w14:textId="77777777" w:rsidR="00670D18" w:rsidRPr="00D62E08" w:rsidRDefault="00670D18" w:rsidP="00670D18">
      <w:pPr>
        <w:rPr>
          <w:rFonts w:ascii="Arial" w:hAnsi="Arial" w:cs="Arial"/>
        </w:rPr>
      </w:pPr>
    </w:p>
    <w:p w14:paraId="137ADE63" w14:textId="77777777" w:rsidR="00670D18" w:rsidRDefault="00670D18" w:rsidP="00670D18">
      <w:pPr>
        <w:rPr>
          <w:rFonts w:ascii="Arial" w:hAnsi="Arial" w:cs="Arial"/>
          <w:b/>
          <w:bCs/>
          <w:color w:val="ED7D31" w:themeColor="accent2"/>
        </w:rPr>
      </w:pPr>
      <w:r w:rsidRPr="001F45E7">
        <w:rPr>
          <w:rFonts w:ascii="Arial" w:hAnsi="Arial" w:cs="Arial"/>
          <w:b/>
          <w:bCs/>
          <w:color w:val="ED7D31" w:themeColor="accent2"/>
        </w:rPr>
        <w:t>Version History</w:t>
      </w:r>
    </w:p>
    <w:p w14:paraId="0D9434A2" w14:textId="77777777" w:rsidR="00355152" w:rsidRPr="004F7349" w:rsidRDefault="00355152" w:rsidP="00670D18">
      <w:pPr>
        <w:rPr>
          <w:rFonts w:ascii="Arial" w:hAnsi="Arial" w:cs="Arial"/>
          <w:b/>
          <w:bCs/>
          <w:color w:val="ED7D31" w:themeColor="accent2"/>
          <w:sz w:val="16"/>
          <w:szCs w:val="16"/>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7087"/>
      </w:tblGrid>
      <w:tr w:rsidR="00195063" w:rsidRPr="00D62E08" w14:paraId="0AABD986" w14:textId="77777777" w:rsidTr="00126EC0">
        <w:trPr>
          <w:trHeight w:val="510"/>
        </w:trPr>
        <w:tc>
          <w:tcPr>
            <w:tcW w:w="2547" w:type="dxa"/>
            <w:shd w:val="clear" w:color="auto" w:fill="D9D9D9" w:themeFill="background1" w:themeFillShade="D9"/>
            <w:vAlign w:val="center"/>
          </w:tcPr>
          <w:p w14:paraId="7D4CBA56" w14:textId="77777777" w:rsidR="00195063" w:rsidRPr="00D62E08" w:rsidRDefault="00195063" w:rsidP="00860DA5">
            <w:pPr>
              <w:rPr>
                <w:rFonts w:ascii="Arial" w:hAnsi="Arial" w:cs="Arial"/>
                <w:b/>
                <w:bCs/>
              </w:rPr>
            </w:pPr>
            <w:r w:rsidRPr="00D62E08">
              <w:rPr>
                <w:rFonts w:ascii="Arial" w:hAnsi="Arial" w:cs="Arial"/>
                <w:b/>
                <w:bCs/>
              </w:rPr>
              <w:t>Approved by:</w:t>
            </w:r>
          </w:p>
        </w:tc>
        <w:tc>
          <w:tcPr>
            <w:tcW w:w="7087" w:type="dxa"/>
            <w:shd w:val="clear" w:color="auto" w:fill="D9D9D9" w:themeFill="background1" w:themeFillShade="D9"/>
            <w:vAlign w:val="center"/>
          </w:tcPr>
          <w:p w14:paraId="11ABE639" w14:textId="1F9CF0F5" w:rsidR="00195063" w:rsidRPr="00D62E08" w:rsidRDefault="00195063" w:rsidP="00860DA5">
            <w:pPr>
              <w:rPr>
                <w:rFonts w:ascii="Arial" w:hAnsi="Arial" w:cs="Arial"/>
              </w:rPr>
            </w:pPr>
            <w:r>
              <w:rPr>
                <w:rFonts w:ascii="Arial" w:hAnsi="Arial" w:cs="Arial"/>
              </w:rPr>
              <w:t>Trustees</w:t>
            </w:r>
          </w:p>
        </w:tc>
      </w:tr>
      <w:tr w:rsidR="00355152" w:rsidRPr="00D62E08" w14:paraId="0CD9B4B0" w14:textId="77777777" w:rsidTr="00126EC0">
        <w:trPr>
          <w:trHeight w:val="510"/>
        </w:trPr>
        <w:tc>
          <w:tcPr>
            <w:tcW w:w="2547" w:type="dxa"/>
            <w:shd w:val="clear" w:color="auto" w:fill="D9D9D9" w:themeFill="background1" w:themeFillShade="D9"/>
            <w:vAlign w:val="center"/>
          </w:tcPr>
          <w:p w14:paraId="7DC4A1B9" w14:textId="77777777" w:rsidR="00355152" w:rsidRPr="00D62E08" w:rsidRDefault="00355152" w:rsidP="00860DA5">
            <w:pPr>
              <w:rPr>
                <w:rFonts w:ascii="Arial" w:hAnsi="Arial" w:cs="Arial"/>
                <w:b/>
                <w:bCs/>
              </w:rPr>
            </w:pPr>
            <w:r w:rsidRPr="00D62E08">
              <w:rPr>
                <w:rFonts w:ascii="Arial" w:hAnsi="Arial" w:cs="Arial"/>
                <w:b/>
                <w:bCs/>
              </w:rPr>
              <w:t>Last reviewed:</w:t>
            </w:r>
          </w:p>
        </w:tc>
        <w:tc>
          <w:tcPr>
            <w:tcW w:w="7087" w:type="dxa"/>
            <w:shd w:val="clear" w:color="auto" w:fill="D9D9D9" w:themeFill="background1" w:themeFillShade="D9"/>
            <w:vAlign w:val="center"/>
          </w:tcPr>
          <w:p w14:paraId="7B7D3150" w14:textId="68B069E1" w:rsidR="00355152" w:rsidRPr="00D62E08" w:rsidRDefault="00506A64" w:rsidP="00860DA5">
            <w:pPr>
              <w:rPr>
                <w:rFonts w:ascii="Arial" w:hAnsi="Arial" w:cs="Arial"/>
              </w:rPr>
            </w:pPr>
            <w:r>
              <w:rPr>
                <w:rFonts w:ascii="Arial" w:hAnsi="Arial" w:cs="Arial"/>
              </w:rPr>
              <w:t xml:space="preserve">May </w:t>
            </w:r>
            <w:r w:rsidR="004F7349">
              <w:rPr>
                <w:rFonts w:ascii="Arial" w:hAnsi="Arial" w:cs="Arial"/>
              </w:rPr>
              <w:t>202</w:t>
            </w:r>
            <w:r>
              <w:rPr>
                <w:rFonts w:ascii="Arial" w:hAnsi="Arial" w:cs="Arial"/>
              </w:rPr>
              <w:t>5</w:t>
            </w:r>
          </w:p>
        </w:tc>
      </w:tr>
      <w:tr w:rsidR="00355152" w:rsidRPr="00D62E08" w14:paraId="5AEB7E6C" w14:textId="77777777" w:rsidTr="00126EC0">
        <w:trPr>
          <w:trHeight w:val="510"/>
        </w:trPr>
        <w:tc>
          <w:tcPr>
            <w:tcW w:w="2547" w:type="dxa"/>
            <w:shd w:val="clear" w:color="auto" w:fill="D9D9D9" w:themeFill="background1" w:themeFillShade="D9"/>
            <w:vAlign w:val="center"/>
          </w:tcPr>
          <w:p w14:paraId="16F589B3" w14:textId="77777777" w:rsidR="00355152" w:rsidRPr="00D62E08" w:rsidRDefault="00355152" w:rsidP="00860DA5">
            <w:pPr>
              <w:rPr>
                <w:rFonts w:ascii="Arial" w:hAnsi="Arial" w:cs="Arial"/>
                <w:b/>
                <w:bCs/>
              </w:rPr>
            </w:pPr>
            <w:r w:rsidRPr="00D62E08">
              <w:rPr>
                <w:rFonts w:ascii="Arial" w:hAnsi="Arial" w:cs="Arial"/>
                <w:b/>
                <w:bCs/>
              </w:rPr>
              <w:t>Next review due by:</w:t>
            </w:r>
          </w:p>
        </w:tc>
        <w:tc>
          <w:tcPr>
            <w:tcW w:w="7087" w:type="dxa"/>
            <w:shd w:val="clear" w:color="auto" w:fill="D9D9D9" w:themeFill="background1" w:themeFillShade="D9"/>
            <w:vAlign w:val="center"/>
          </w:tcPr>
          <w:p w14:paraId="64B04F9F" w14:textId="5D4086B9" w:rsidR="00355152" w:rsidRPr="00D62E08" w:rsidRDefault="00506A64" w:rsidP="00860DA5">
            <w:pPr>
              <w:rPr>
                <w:rFonts w:ascii="Arial" w:hAnsi="Arial" w:cs="Arial"/>
              </w:rPr>
            </w:pPr>
            <w:r>
              <w:rPr>
                <w:rFonts w:ascii="Arial" w:hAnsi="Arial" w:cs="Arial"/>
              </w:rPr>
              <w:t>May 2026</w:t>
            </w:r>
          </w:p>
        </w:tc>
      </w:tr>
    </w:tbl>
    <w:p w14:paraId="5DB4D498" w14:textId="77777777" w:rsidR="00355152" w:rsidRPr="001F45E7" w:rsidRDefault="00355152" w:rsidP="00670D18">
      <w:pPr>
        <w:rPr>
          <w:rFonts w:ascii="Arial" w:hAnsi="Arial" w:cs="Arial"/>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4"/>
        <w:gridCol w:w="992"/>
        <w:gridCol w:w="1023"/>
        <w:gridCol w:w="6065"/>
      </w:tblGrid>
      <w:tr w:rsidR="00670D18" w:rsidRPr="001F45E7" w14:paraId="54B02D55" w14:textId="77777777" w:rsidTr="00126EC0">
        <w:trPr>
          <w:trHeight w:val="510"/>
        </w:trPr>
        <w:tc>
          <w:tcPr>
            <w:tcW w:w="1554" w:type="dxa"/>
            <w:shd w:val="clear" w:color="auto" w:fill="D9D9D9" w:themeFill="background1" w:themeFillShade="D9"/>
            <w:vAlign w:val="center"/>
          </w:tcPr>
          <w:p w14:paraId="2FDDFC30" w14:textId="77777777" w:rsidR="00670D18" w:rsidRPr="001F45E7" w:rsidRDefault="00670D18" w:rsidP="00F739BC">
            <w:pPr>
              <w:rPr>
                <w:rFonts w:ascii="Arial" w:hAnsi="Arial" w:cs="Arial"/>
                <w:b/>
                <w:bCs/>
              </w:rPr>
            </w:pPr>
            <w:r w:rsidRPr="001F45E7">
              <w:rPr>
                <w:rFonts w:ascii="Arial" w:hAnsi="Arial" w:cs="Arial"/>
                <w:b/>
                <w:bCs/>
              </w:rPr>
              <w:t>Date</w:t>
            </w:r>
          </w:p>
        </w:tc>
        <w:tc>
          <w:tcPr>
            <w:tcW w:w="992" w:type="dxa"/>
            <w:shd w:val="clear" w:color="auto" w:fill="D9D9D9" w:themeFill="background1" w:themeFillShade="D9"/>
            <w:vAlign w:val="center"/>
          </w:tcPr>
          <w:p w14:paraId="722081B2" w14:textId="77777777" w:rsidR="00670D18" w:rsidRPr="001F45E7" w:rsidRDefault="00670D18" w:rsidP="00F739BC">
            <w:pPr>
              <w:rPr>
                <w:rFonts w:ascii="Arial" w:hAnsi="Arial" w:cs="Arial"/>
                <w:b/>
                <w:bCs/>
              </w:rPr>
            </w:pPr>
            <w:r w:rsidRPr="001F45E7">
              <w:rPr>
                <w:rFonts w:ascii="Arial" w:hAnsi="Arial" w:cs="Arial"/>
                <w:b/>
                <w:bCs/>
              </w:rPr>
              <w:t>Author</w:t>
            </w:r>
          </w:p>
        </w:tc>
        <w:tc>
          <w:tcPr>
            <w:tcW w:w="1023" w:type="dxa"/>
            <w:shd w:val="clear" w:color="auto" w:fill="D9D9D9" w:themeFill="background1" w:themeFillShade="D9"/>
            <w:vAlign w:val="center"/>
          </w:tcPr>
          <w:p w14:paraId="641C75B5" w14:textId="77777777" w:rsidR="00670D18" w:rsidRPr="001F45E7" w:rsidRDefault="00670D18" w:rsidP="00F739BC">
            <w:pPr>
              <w:rPr>
                <w:rFonts w:ascii="Arial" w:hAnsi="Arial" w:cs="Arial"/>
                <w:b/>
                <w:bCs/>
              </w:rPr>
            </w:pPr>
            <w:r w:rsidRPr="001F45E7">
              <w:rPr>
                <w:rFonts w:ascii="Arial" w:hAnsi="Arial" w:cs="Arial"/>
                <w:b/>
                <w:bCs/>
              </w:rPr>
              <w:t>Version</w:t>
            </w:r>
          </w:p>
        </w:tc>
        <w:tc>
          <w:tcPr>
            <w:tcW w:w="6065" w:type="dxa"/>
            <w:shd w:val="clear" w:color="auto" w:fill="D9D9D9" w:themeFill="background1" w:themeFillShade="D9"/>
            <w:vAlign w:val="center"/>
          </w:tcPr>
          <w:p w14:paraId="32DC9E43" w14:textId="77777777" w:rsidR="00670D18" w:rsidRPr="001F45E7" w:rsidRDefault="00670D18" w:rsidP="00F739BC">
            <w:pPr>
              <w:rPr>
                <w:rFonts w:ascii="Arial" w:hAnsi="Arial" w:cs="Arial"/>
                <w:b/>
                <w:bCs/>
              </w:rPr>
            </w:pPr>
            <w:r w:rsidRPr="001F45E7">
              <w:rPr>
                <w:rFonts w:ascii="Arial" w:hAnsi="Arial" w:cs="Arial"/>
                <w:b/>
                <w:bCs/>
              </w:rPr>
              <w:t>Comment</w:t>
            </w:r>
          </w:p>
        </w:tc>
      </w:tr>
      <w:tr w:rsidR="00670D18" w:rsidRPr="001F45E7" w14:paraId="7283CA9C" w14:textId="77777777" w:rsidTr="00126EC0">
        <w:trPr>
          <w:trHeight w:val="454"/>
        </w:trPr>
        <w:tc>
          <w:tcPr>
            <w:tcW w:w="1554" w:type="dxa"/>
            <w:shd w:val="clear" w:color="auto" w:fill="D9D9D9" w:themeFill="background1" w:themeFillShade="D9"/>
            <w:vAlign w:val="center"/>
          </w:tcPr>
          <w:p w14:paraId="05C7EA2D" w14:textId="25E74051" w:rsidR="00670D18" w:rsidRPr="001F45E7" w:rsidRDefault="001C065F" w:rsidP="00F739BC">
            <w:pPr>
              <w:rPr>
                <w:rFonts w:ascii="Arial" w:hAnsi="Arial" w:cs="Arial"/>
              </w:rPr>
            </w:pPr>
            <w:r>
              <w:rPr>
                <w:rFonts w:ascii="Arial" w:hAnsi="Arial" w:cs="Arial"/>
              </w:rPr>
              <w:t>September 2021</w:t>
            </w:r>
          </w:p>
        </w:tc>
        <w:tc>
          <w:tcPr>
            <w:tcW w:w="992" w:type="dxa"/>
            <w:shd w:val="clear" w:color="auto" w:fill="D9D9D9" w:themeFill="background1" w:themeFillShade="D9"/>
            <w:vAlign w:val="center"/>
          </w:tcPr>
          <w:p w14:paraId="616F8116" w14:textId="615FBB5A" w:rsidR="00670D18" w:rsidRPr="001F45E7" w:rsidRDefault="001C065F" w:rsidP="00F739BC">
            <w:pPr>
              <w:rPr>
                <w:rFonts w:ascii="Arial" w:hAnsi="Arial" w:cs="Arial"/>
              </w:rPr>
            </w:pPr>
            <w:r>
              <w:rPr>
                <w:rFonts w:ascii="Arial" w:hAnsi="Arial" w:cs="Arial"/>
              </w:rPr>
              <w:t>JH</w:t>
            </w:r>
          </w:p>
        </w:tc>
        <w:tc>
          <w:tcPr>
            <w:tcW w:w="1023" w:type="dxa"/>
            <w:shd w:val="clear" w:color="auto" w:fill="D9D9D9" w:themeFill="background1" w:themeFillShade="D9"/>
            <w:vAlign w:val="center"/>
          </w:tcPr>
          <w:p w14:paraId="0DB80070" w14:textId="30A365D4" w:rsidR="00670D18" w:rsidRPr="001F45E7" w:rsidRDefault="001C065F" w:rsidP="00F739BC">
            <w:pPr>
              <w:rPr>
                <w:rFonts w:ascii="Arial" w:hAnsi="Arial" w:cs="Arial"/>
              </w:rPr>
            </w:pPr>
            <w:r>
              <w:rPr>
                <w:rFonts w:ascii="Arial" w:hAnsi="Arial" w:cs="Arial"/>
              </w:rPr>
              <w:t>1</w:t>
            </w:r>
          </w:p>
        </w:tc>
        <w:tc>
          <w:tcPr>
            <w:tcW w:w="6065" w:type="dxa"/>
            <w:shd w:val="clear" w:color="auto" w:fill="D9D9D9" w:themeFill="background1" w:themeFillShade="D9"/>
            <w:vAlign w:val="center"/>
          </w:tcPr>
          <w:p w14:paraId="66F57B30" w14:textId="77777777" w:rsidR="00670D18" w:rsidRPr="001F45E7" w:rsidRDefault="00670D18" w:rsidP="00F739BC">
            <w:pPr>
              <w:rPr>
                <w:rFonts w:ascii="Arial" w:hAnsi="Arial" w:cs="Arial"/>
              </w:rPr>
            </w:pPr>
          </w:p>
        </w:tc>
      </w:tr>
      <w:tr w:rsidR="00670D18" w:rsidRPr="001F45E7" w14:paraId="68728656" w14:textId="77777777" w:rsidTr="00126EC0">
        <w:trPr>
          <w:trHeight w:val="454"/>
        </w:trPr>
        <w:tc>
          <w:tcPr>
            <w:tcW w:w="1554" w:type="dxa"/>
            <w:shd w:val="clear" w:color="auto" w:fill="D9D9D9" w:themeFill="background1" w:themeFillShade="D9"/>
            <w:vAlign w:val="center"/>
          </w:tcPr>
          <w:p w14:paraId="4500AB46" w14:textId="1EF549C4" w:rsidR="00670D18" w:rsidRPr="001F45E7" w:rsidRDefault="001C065F" w:rsidP="00F739BC">
            <w:pPr>
              <w:rPr>
                <w:rFonts w:ascii="Arial" w:hAnsi="Arial" w:cs="Arial"/>
              </w:rPr>
            </w:pPr>
            <w:r>
              <w:rPr>
                <w:rFonts w:ascii="Arial" w:hAnsi="Arial" w:cs="Arial"/>
              </w:rPr>
              <w:t>October 2022</w:t>
            </w:r>
          </w:p>
        </w:tc>
        <w:tc>
          <w:tcPr>
            <w:tcW w:w="992" w:type="dxa"/>
            <w:shd w:val="clear" w:color="auto" w:fill="D9D9D9" w:themeFill="background1" w:themeFillShade="D9"/>
            <w:vAlign w:val="center"/>
          </w:tcPr>
          <w:p w14:paraId="45B765C9" w14:textId="153C0873" w:rsidR="00670D18" w:rsidRPr="001F45E7" w:rsidRDefault="001C065F"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7C8A331" w14:textId="078652B5" w:rsidR="00670D18" w:rsidRPr="001F45E7" w:rsidRDefault="001C065F" w:rsidP="00F739BC">
            <w:pPr>
              <w:rPr>
                <w:rFonts w:ascii="Arial" w:hAnsi="Arial" w:cs="Arial"/>
              </w:rPr>
            </w:pPr>
            <w:r>
              <w:rPr>
                <w:rFonts w:ascii="Arial" w:hAnsi="Arial" w:cs="Arial"/>
              </w:rPr>
              <w:t>2</w:t>
            </w:r>
          </w:p>
        </w:tc>
        <w:tc>
          <w:tcPr>
            <w:tcW w:w="6065" w:type="dxa"/>
            <w:shd w:val="clear" w:color="auto" w:fill="D9D9D9" w:themeFill="background1" w:themeFillShade="D9"/>
            <w:vAlign w:val="center"/>
          </w:tcPr>
          <w:p w14:paraId="57295A1A" w14:textId="7679BEFE" w:rsidR="00670D18" w:rsidRPr="001F45E7" w:rsidRDefault="001C065F" w:rsidP="00F739BC">
            <w:pPr>
              <w:rPr>
                <w:rFonts w:ascii="Arial" w:hAnsi="Arial" w:cs="Arial"/>
              </w:rPr>
            </w:pPr>
            <w:r>
              <w:rPr>
                <w:rFonts w:ascii="Arial" w:hAnsi="Arial" w:cs="Arial"/>
              </w:rPr>
              <w:t>Updated following new guidance on ‘Searching, Screening &amp; Confiscation 2022’ Behaviour in Schools 2022.</w:t>
            </w:r>
          </w:p>
        </w:tc>
      </w:tr>
      <w:tr w:rsidR="00670D18" w:rsidRPr="001F45E7" w14:paraId="1B5DE24D" w14:textId="77777777" w:rsidTr="00126EC0">
        <w:trPr>
          <w:trHeight w:val="454"/>
        </w:trPr>
        <w:tc>
          <w:tcPr>
            <w:tcW w:w="1554" w:type="dxa"/>
            <w:shd w:val="clear" w:color="auto" w:fill="D9D9D9" w:themeFill="background1" w:themeFillShade="D9"/>
            <w:vAlign w:val="center"/>
          </w:tcPr>
          <w:p w14:paraId="0C988ADB" w14:textId="780C4C68" w:rsidR="00670D18" w:rsidRPr="001F45E7" w:rsidRDefault="00D831D1" w:rsidP="00F739BC">
            <w:pPr>
              <w:rPr>
                <w:rFonts w:ascii="Arial" w:hAnsi="Arial" w:cs="Arial"/>
              </w:rPr>
            </w:pPr>
            <w:r>
              <w:rPr>
                <w:rFonts w:ascii="Arial" w:hAnsi="Arial" w:cs="Arial"/>
              </w:rPr>
              <w:t>July 2023</w:t>
            </w:r>
          </w:p>
        </w:tc>
        <w:tc>
          <w:tcPr>
            <w:tcW w:w="992" w:type="dxa"/>
            <w:shd w:val="clear" w:color="auto" w:fill="D9D9D9" w:themeFill="background1" w:themeFillShade="D9"/>
            <w:vAlign w:val="center"/>
          </w:tcPr>
          <w:p w14:paraId="53139F77" w14:textId="3B87CCF4" w:rsidR="00670D18" w:rsidRPr="001F45E7" w:rsidRDefault="00D831D1"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32D98301" w14:textId="7E75837A" w:rsidR="00670D18" w:rsidRPr="001F45E7" w:rsidRDefault="00CA32E1" w:rsidP="00F739BC">
            <w:pPr>
              <w:rPr>
                <w:rFonts w:ascii="Arial" w:hAnsi="Arial" w:cs="Arial"/>
              </w:rPr>
            </w:pPr>
            <w:r>
              <w:rPr>
                <w:rFonts w:ascii="Arial" w:hAnsi="Arial" w:cs="Arial"/>
              </w:rPr>
              <w:t>3</w:t>
            </w:r>
          </w:p>
        </w:tc>
        <w:tc>
          <w:tcPr>
            <w:tcW w:w="6065" w:type="dxa"/>
            <w:shd w:val="clear" w:color="auto" w:fill="D9D9D9" w:themeFill="background1" w:themeFillShade="D9"/>
            <w:vAlign w:val="center"/>
          </w:tcPr>
          <w:p w14:paraId="5D8390FB" w14:textId="56B5EEE5" w:rsidR="00670D18" w:rsidRPr="001F45E7" w:rsidRDefault="00CA32E1" w:rsidP="00F739BC">
            <w:pPr>
              <w:rPr>
                <w:rFonts w:ascii="Arial" w:hAnsi="Arial" w:cs="Arial"/>
              </w:rPr>
            </w:pPr>
            <w:r>
              <w:rPr>
                <w:rFonts w:ascii="Arial" w:hAnsi="Arial" w:cs="Arial"/>
              </w:rPr>
              <w:t>Full update</w:t>
            </w:r>
          </w:p>
        </w:tc>
      </w:tr>
      <w:tr w:rsidR="00670D18" w:rsidRPr="001F45E7" w14:paraId="3D1A0944" w14:textId="77777777" w:rsidTr="00126EC0">
        <w:trPr>
          <w:trHeight w:val="454"/>
        </w:trPr>
        <w:tc>
          <w:tcPr>
            <w:tcW w:w="1554" w:type="dxa"/>
            <w:shd w:val="clear" w:color="auto" w:fill="D9D9D9" w:themeFill="background1" w:themeFillShade="D9"/>
            <w:vAlign w:val="center"/>
          </w:tcPr>
          <w:p w14:paraId="7BBF53C6" w14:textId="3ACBAADF" w:rsidR="00670D18" w:rsidRPr="001F45E7" w:rsidRDefault="004F7349" w:rsidP="00F739BC">
            <w:pPr>
              <w:rPr>
                <w:rFonts w:ascii="Arial" w:hAnsi="Arial" w:cs="Arial"/>
              </w:rPr>
            </w:pPr>
            <w:r>
              <w:rPr>
                <w:rFonts w:ascii="Arial" w:hAnsi="Arial" w:cs="Arial"/>
              </w:rPr>
              <w:t>Sept 2024</w:t>
            </w:r>
          </w:p>
        </w:tc>
        <w:tc>
          <w:tcPr>
            <w:tcW w:w="992" w:type="dxa"/>
            <w:shd w:val="clear" w:color="auto" w:fill="D9D9D9" w:themeFill="background1" w:themeFillShade="D9"/>
            <w:vAlign w:val="center"/>
          </w:tcPr>
          <w:p w14:paraId="75FDCEC8" w14:textId="36DD5B17" w:rsidR="00670D18" w:rsidRPr="001F45E7" w:rsidRDefault="004F7349"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4F2D89A" w14:textId="64FC56B2" w:rsidR="00670D18" w:rsidRPr="001F45E7" w:rsidRDefault="004F7349" w:rsidP="00F739BC">
            <w:pPr>
              <w:rPr>
                <w:rFonts w:ascii="Arial" w:hAnsi="Arial" w:cs="Arial"/>
              </w:rPr>
            </w:pPr>
            <w:r>
              <w:rPr>
                <w:rFonts w:ascii="Arial" w:hAnsi="Arial" w:cs="Arial"/>
              </w:rPr>
              <w:t>4</w:t>
            </w:r>
          </w:p>
        </w:tc>
        <w:tc>
          <w:tcPr>
            <w:tcW w:w="6065" w:type="dxa"/>
            <w:shd w:val="clear" w:color="auto" w:fill="D9D9D9" w:themeFill="background1" w:themeFillShade="D9"/>
            <w:vAlign w:val="center"/>
          </w:tcPr>
          <w:p w14:paraId="136C4EDC" w14:textId="516DF5B6" w:rsidR="00670D18" w:rsidRPr="001F45E7" w:rsidRDefault="004F7349" w:rsidP="00F739BC">
            <w:pPr>
              <w:rPr>
                <w:rFonts w:ascii="Arial" w:hAnsi="Arial" w:cs="Arial"/>
              </w:rPr>
            </w:pPr>
            <w:r>
              <w:rPr>
                <w:rFonts w:ascii="Arial" w:hAnsi="Arial" w:cs="Arial"/>
              </w:rPr>
              <w:t>Reviewed – no changes</w:t>
            </w:r>
          </w:p>
        </w:tc>
      </w:tr>
      <w:tr w:rsidR="004F7349" w:rsidRPr="001F45E7" w14:paraId="516B31D9" w14:textId="77777777" w:rsidTr="00126EC0">
        <w:trPr>
          <w:trHeight w:val="454"/>
        </w:trPr>
        <w:tc>
          <w:tcPr>
            <w:tcW w:w="1554" w:type="dxa"/>
            <w:shd w:val="clear" w:color="auto" w:fill="D9D9D9" w:themeFill="background1" w:themeFillShade="D9"/>
            <w:vAlign w:val="center"/>
          </w:tcPr>
          <w:p w14:paraId="7A12BB66" w14:textId="686D513D" w:rsidR="004F7349" w:rsidRDefault="00072803" w:rsidP="00F739BC">
            <w:pPr>
              <w:rPr>
                <w:rFonts w:ascii="Arial" w:hAnsi="Arial" w:cs="Arial"/>
              </w:rPr>
            </w:pPr>
            <w:r>
              <w:rPr>
                <w:rFonts w:ascii="Arial" w:hAnsi="Arial" w:cs="Arial"/>
              </w:rPr>
              <w:t>May 2025</w:t>
            </w:r>
          </w:p>
        </w:tc>
        <w:tc>
          <w:tcPr>
            <w:tcW w:w="992" w:type="dxa"/>
            <w:shd w:val="clear" w:color="auto" w:fill="D9D9D9" w:themeFill="background1" w:themeFillShade="D9"/>
            <w:vAlign w:val="center"/>
          </w:tcPr>
          <w:p w14:paraId="3BAC3722" w14:textId="5BA46C97" w:rsidR="004F7349" w:rsidRDefault="00072803"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58CBEF96" w14:textId="7F603F47" w:rsidR="004F7349" w:rsidRDefault="00195063" w:rsidP="00F739BC">
            <w:pPr>
              <w:rPr>
                <w:rFonts w:ascii="Arial" w:hAnsi="Arial" w:cs="Arial"/>
              </w:rPr>
            </w:pPr>
            <w:r>
              <w:rPr>
                <w:rFonts w:ascii="Arial" w:hAnsi="Arial" w:cs="Arial"/>
              </w:rPr>
              <w:t>5</w:t>
            </w:r>
          </w:p>
        </w:tc>
        <w:tc>
          <w:tcPr>
            <w:tcW w:w="6065" w:type="dxa"/>
            <w:shd w:val="clear" w:color="auto" w:fill="D9D9D9" w:themeFill="background1" w:themeFillShade="D9"/>
            <w:vAlign w:val="center"/>
          </w:tcPr>
          <w:p w14:paraId="22B33E56" w14:textId="5B91C4DB" w:rsidR="004F7349" w:rsidRDefault="4E9B2C7C" w:rsidP="00F739BC">
            <w:pPr>
              <w:rPr>
                <w:rFonts w:ascii="Arial" w:hAnsi="Arial" w:cs="Arial"/>
              </w:rPr>
            </w:pPr>
            <w:r w:rsidRPr="04E39953">
              <w:rPr>
                <w:rFonts w:ascii="Arial" w:hAnsi="Arial" w:cs="Arial"/>
              </w:rPr>
              <w:t>Appendix 1 – updated to open box for de</w:t>
            </w:r>
            <w:r w:rsidR="02C4A2D2" w:rsidRPr="04E39953">
              <w:rPr>
                <w:rFonts w:ascii="Arial" w:hAnsi="Arial" w:cs="Arial"/>
              </w:rPr>
              <w:t>-e</w:t>
            </w:r>
            <w:r w:rsidRPr="04E39953">
              <w:rPr>
                <w:rFonts w:ascii="Arial" w:hAnsi="Arial" w:cs="Arial"/>
              </w:rPr>
              <w:t>scalation techniques used</w:t>
            </w:r>
            <w:r w:rsidR="36B06D0A" w:rsidRPr="04E39953">
              <w:rPr>
                <w:rFonts w:ascii="Arial" w:hAnsi="Arial" w:cs="Arial"/>
              </w:rPr>
              <w:t xml:space="preserve">. Review </w:t>
            </w:r>
            <w:r w:rsidR="4B541D80" w:rsidRPr="04E39953">
              <w:rPr>
                <w:rFonts w:ascii="Arial" w:hAnsi="Arial" w:cs="Arial"/>
              </w:rPr>
              <w:t>in line</w:t>
            </w:r>
            <w:r w:rsidR="36B06D0A" w:rsidRPr="04E39953">
              <w:rPr>
                <w:rFonts w:ascii="Arial" w:hAnsi="Arial" w:cs="Arial"/>
              </w:rPr>
              <w:t xml:space="preserve"> with new guidance – Use of </w:t>
            </w:r>
            <w:r w:rsidR="33EBCFEF" w:rsidRPr="04E39953">
              <w:rPr>
                <w:rFonts w:ascii="Arial" w:hAnsi="Arial" w:cs="Arial"/>
              </w:rPr>
              <w:t>r</w:t>
            </w:r>
            <w:r w:rsidR="36B06D0A" w:rsidRPr="04E39953">
              <w:rPr>
                <w:rFonts w:ascii="Arial" w:hAnsi="Arial" w:cs="Arial"/>
              </w:rPr>
              <w:t xml:space="preserve">easonable </w:t>
            </w:r>
            <w:r w:rsidR="408CC4A5" w:rsidRPr="04E39953">
              <w:rPr>
                <w:rFonts w:ascii="Arial" w:hAnsi="Arial" w:cs="Arial"/>
              </w:rPr>
              <w:t>f</w:t>
            </w:r>
            <w:r w:rsidR="36B06D0A" w:rsidRPr="04E39953">
              <w:rPr>
                <w:rFonts w:ascii="Arial" w:hAnsi="Arial" w:cs="Arial"/>
              </w:rPr>
              <w:t>orce and other restrictive interventions in schools</w:t>
            </w:r>
            <w:r w:rsidR="1DA7C94C" w:rsidRPr="04E39953">
              <w:rPr>
                <w:rFonts w:ascii="Arial" w:hAnsi="Arial" w:cs="Arial"/>
              </w:rPr>
              <w:t>, February 2025.</w:t>
            </w:r>
          </w:p>
        </w:tc>
      </w:tr>
      <w:tr w:rsidR="007C720A" w:rsidRPr="001F45E7" w14:paraId="65877DB1" w14:textId="77777777" w:rsidTr="00126EC0">
        <w:trPr>
          <w:trHeight w:val="454"/>
        </w:trPr>
        <w:tc>
          <w:tcPr>
            <w:tcW w:w="1554" w:type="dxa"/>
            <w:shd w:val="clear" w:color="auto" w:fill="D9D9D9" w:themeFill="background1" w:themeFillShade="D9"/>
            <w:vAlign w:val="center"/>
          </w:tcPr>
          <w:p w14:paraId="22F17C58" w14:textId="77777777" w:rsidR="007C720A" w:rsidRDefault="007C720A" w:rsidP="00F739BC">
            <w:pPr>
              <w:rPr>
                <w:rFonts w:ascii="Arial" w:hAnsi="Arial" w:cs="Arial"/>
              </w:rPr>
            </w:pPr>
          </w:p>
        </w:tc>
        <w:tc>
          <w:tcPr>
            <w:tcW w:w="992" w:type="dxa"/>
            <w:shd w:val="clear" w:color="auto" w:fill="D9D9D9" w:themeFill="background1" w:themeFillShade="D9"/>
            <w:vAlign w:val="center"/>
          </w:tcPr>
          <w:p w14:paraId="253BF13F" w14:textId="77777777" w:rsidR="007C720A" w:rsidRDefault="007C720A" w:rsidP="00F739BC">
            <w:pPr>
              <w:rPr>
                <w:rFonts w:ascii="Arial" w:hAnsi="Arial" w:cs="Arial"/>
              </w:rPr>
            </w:pPr>
          </w:p>
        </w:tc>
        <w:tc>
          <w:tcPr>
            <w:tcW w:w="1023" w:type="dxa"/>
            <w:shd w:val="clear" w:color="auto" w:fill="D9D9D9" w:themeFill="background1" w:themeFillShade="D9"/>
            <w:vAlign w:val="center"/>
          </w:tcPr>
          <w:p w14:paraId="07A2B6FC" w14:textId="77777777" w:rsidR="007C720A" w:rsidRDefault="007C720A" w:rsidP="00F739BC">
            <w:pPr>
              <w:rPr>
                <w:rFonts w:ascii="Arial" w:hAnsi="Arial" w:cs="Arial"/>
              </w:rPr>
            </w:pPr>
          </w:p>
        </w:tc>
        <w:tc>
          <w:tcPr>
            <w:tcW w:w="6065" w:type="dxa"/>
            <w:shd w:val="clear" w:color="auto" w:fill="D9D9D9" w:themeFill="background1" w:themeFillShade="D9"/>
            <w:vAlign w:val="center"/>
          </w:tcPr>
          <w:p w14:paraId="0852A4C3" w14:textId="77777777" w:rsidR="007C720A" w:rsidRDefault="007C720A" w:rsidP="00F739BC">
            <w:pPr>
              <w:rPr>
                <w:rFonts w:ascii="Arial" w:hAnsi="Arial" w:cs="Arial"/>
              </w:rPr>
            </w:pPr>
          </w:p>
        </w:tc>
      </w:tr>
      <w:tr w:rsidR="00126EC0" w:rsidRPr="001F45E7" w14:paraId="062D788F" w14:textId="77777777" w:rsidTr="00126EC0">
        <w:trPr>
          <w:trHeight w:val="454"/>
        </w:trPr>
        <w:tc>
          <w:tcPr>
            <w:tcW w:w="1554" w:type="dxa"/>
            <w:shd w:val="clear" w:color="auto" w:fill="D9D9D9" w:themeFill="background1" w:themeFillShade="D9"/>
            <w:vAlign w:val="center"/>
          </w:tcPr>
          <w:p w14:paraId="19188606"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CDA4435"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3C778FA7"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51CED0CF" w14:textId="77777777" w:rsidR="00126EC0" w:rsidRDefault="00126EC0" w:rsidP="00F739BC">
            <w:pPr>
              <w:rPr>
                <w:rFonts w:ascii="Arial" w:hAnsi="Arial" w:cs="Arial"/>
              </w:rPr>
            </w:pPr>
          </w:p>
        </w:tc>
      </w:tr>
      <w:tr w:rsidR="00126EC0" w:rsidRPr="001F45E7" w14:paraId="059A2FD9" w14:textId="77777777" w:rsidTr="00126EC0">
        <w:trPr>
          <w:trHeight w:val="454"/>
        </w:trPr>
        <w:tc>
          <w:tcPr>
            <w:tcW w:w="1554" w:type="dxa"/>
            <w:shd w:val="clear" w:color="auto" w:fill="D9D9D9" w:themeFill="background1" w:themeFillShade="D9"/>
            <w:vAlign w:val="center"/>
          </w:tcPr>
          <w:p w14:paraId="60812A40"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63EBDBA"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00178AA"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137EE169" w14:textId="77777777" w:rsidR="00126EC0" w:rsidRDefault="00126EC0" w:rsidP="00F739BC">
            <w:pPr>
              <w:rPr>
                <w:rFonts w:ascii="Arial" w:hAnsi="Arial" w:cs="Arial"/>
              </w:rPr>
            </w:pPr>
          </w:p>
        </w:tc>
      </w:tr>
      <w:tr w:rsidR="00126EC0" w:rsidRPr="001F45E7" w14:paraId="0C4B21AA" w14:textId="77777777" w:rsidTr="00126EC0">
        <w:trPr>
          <w:trHeight w:val="454"/>
        </w:trPr>
        <w:tc>
          <w:tcPr>
            <w:tcW w:w="1554" w:type="dxa"/>
            <w:shd w:val="clear" w:color="auto" w:fill="D9D9D9" w:themeFill="background1" w:themeFillShade="D9"/>
            <w:vAlign w:val="center"/>
          </w:tcPr>
          <w:p w14:paraId="221E250E"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7980444D"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8C94358"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6C296D18" w14:textId="77777777" w:rsidR="00126EC0" w:rsidRDefault="00126EC0" w:rsidP="00F739BC">
            <w:pPr>
              <w:rPr>
                <w:rFonts w:ascii="Arial" w:hAnsi="Arial" w:cs="Arial"/>
              </w:rPr>
            </w:pPr>
          </w:p>
        </w:tc>
      </w:tr>
    </w:tbl>
    <w:p w14:paraId="6E916EAD" w14:textId="01725C42" w:rsidR="009679CB" w:rsidRPr="007E0624" w:rsidRDefault="009679CB"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7E0624">
        <w:rPr>
          <w:rFonts w:ascii="Arial,Bold" w:eastAsia="Times New Roman" w:hAnsi="Arial,Bold" w:cs="Times New Roman"/>
          <w:b/>
          <w:bCs/>
          <w:color w:val="ED7D31" w:themeColor="accent2"/>
          <w:lang w:eastAsia="en-GB"/>
        </w:rPr>
        <w:lastRenderedPageBreak/>
        <w:t xml:space="preserve">Introduction </w:t>
      </w:r>
    </w:p>
    <w:p w14:paraId="5C4FDF61" w14:textId="0B7D4585"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Bold" w:eastAsia="Times New Roman" w:hAnsi="Arial,Bold" w:cs="Times New Roman"/>
          <w:sz w:val="22"/>
          <w:szCs w:val="22"/>
          <w:lang w:eastAsia="en-GB"/>
        </w:rPr>
        <w:t xml:space="preserve">Behaviour is always a form of communication. </w:t>
      </w:r>
      <w:r w:rsidRPr="2DD2AA8F">
        <w:rPr>
          <w:rFonts w:ascii="Arial" w:eastAsia="Times New Roman" w:hAnsi="Arial" w:cs="Arial"/>
          <w:sz w:val="22"/>
          <w:szCs w:val="22"/>
          <w:lang w:eastAsia="en-GB"/>
        </w:rPr>
        <w:t xml:space="preserve">Understanding that children are communicating through their behaviour gives adults the opportunity to respond differently. When children feel valued, respected, and have their needs met, there is </w:t>
      </w:r>
      <w:r w:rsidR="2CC9613F" w:rsidRPr="004A508D">
        <w:rPr>
          <w:rFonts w:ascii="Arial" w:eastAsia="Times New Roman" w:hAnsi="Arial" w:cs="Arial"/>
          <w:sz w:val="22"/>
          <w:szCs w:val="22"/>
          <w:lang w:eastAsia="en-GB"/>
        </w:rPr>
        <w:t>often</w:t>
      </w:r>
      <w:r w:rsidR="2CC9613F" w:rsidRPr="2DD2AA8F">
        <w:rPr>
          <w:rFonts w:ascii="Arial" w:eastAsia="Times New Roman" w:hAnsi="Arial" w:cs="Arial"/>
          <w:color w:val="FF0000"/>
          <w:sz w:val="22"/>
          <w:szCs w:val="22"/>
          <w:lang w:eastAsia="en-GB"/>
        </w:rPr>
        <w:t xml:space="preserve"> </w:t>
      </w:r>
      <w:r w:rsidRPr="2DD2AA8F">
        <w:rPr>
          <w:rFonts w:ascii="Arial" w:eastAsia="Times New Roman" w:hAnsi="Arial" w:cs="Arial"/>
          <w:sz w:val="22"/>
          <w:szCs w:val="22"/>
          <w:lang w:eastAsia="en-GB"/>
        </w:rPr>
        <w:t xml:space="preserve">no longer a reason to use challenging behaviour to communicate. </w:t>
      </w:r>
    </w:p>
    <w:p w14:paraId="7F3961E1" w14:textId="29DC1B06" w:rsidR="009679CB" w:rsidRPr="009679CB" w:rsidRDefault="15961888" w:rsidP="4E4C5211">
      <w:pPr>
        <w:spacing w:before="100" w:beforeAutospacing="1" w:after="100" w:afterAutospacing="1"/>
        <w:jc w:val="both"/>
        <w:rPr>
          <w:rFonts w:ascii="Times New Roman" w:eastAsia="Times New Roman" w:hAnsi="Times New Roman" w:cs="Times New Roman"/>
          <w:lang w:eastAsia="en-GB"/>
        </w:rPr>
      </w:pPr>
      <w:r w:rsidRPr="53F0CA02">
        <w:rPr>
          <w:rFonts w:ascii="Arial" w:eastAsia="Times New Roman" w:hAnsi="Arial" w:cs="Arial"/>
          <w:sz w:val="22"/>
          <w:szCs w:val="22"/>
          <w:lang w:eastAsia="en-GB"/>
        </w:rPr>
        <w:t xml:space="preserve">At </w:t>
      </w:r>
      <w:r w:rsidR="00A30C10">
        <w:rPr>
          <w:rFonts w:ascii="Arial" w:eastAsia="Times New Roman" w:hAnsi="Arial" w:cs="Arial"/>
          <w:sz w:val="22"/>
          <w:szCs w:val="22"/>
          <w:lang w:eastAsia="en-GB"/>
        </w:rPr>
        <w:t>High Clarence Academy</w:t>
      </w:r>
      <w:r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we are committed to a positive behaviour policy which encourages children to make positive behaviour choices. On rare occasions circumstances may result in a situation that requires some form of physical intervention by staff. </w:t>
      </w:r>
    </w:p>
    <w:p w14:paraId="576CE62E"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Our policy for physical intervention is based upon the following principles: </w:t>
      </w:r>
    </w:p>
    <w:p w14:paraId="07C74CDA" w14:textId="46CD07D9"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intervention should be used only as a last resort when other appropriate strategies have failed. </w:t>
      </w:r>
    </w:p>
    <w:p w14:paraId="03DC0E62" w14:textId="0EC095EC"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Any physical contact should be only the minimum required</w:t>
      </w:r>
    </w:p>
    <w:p w14:paraId="77312C8C" w14:textId="77777777" w:rsid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Physical intervention must be used in ways that maintain the safety and dignity of all concerned</w:t>
      </w:r>
      <w:r>
        <w:rPr>
          <w:rFonts w:ascii="Arial" w:eastAsia="Times New Roman" w:hAnsi="Arial" w:cs="Arial"/>
          <w:sz w:val="22"/>
          <w:szCs w:val="22"/>
          <w:lang w:eastAsia="en-GB"/>
        </w:rPr>
        <w:t>.</w:t>
      </w:r>
    </w:p>
    <w:p w14:paraId="7248232A" w14:textId="24D0BEB7" w:rsidR="009679CB" w:rsidRP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5A31FC">
        <w:rPr>
          <w:rFonts w:ascii="Arial" w:eastAsia="Times New Roman" w:hAnsi="Arial" w:cs="Arial"/>
          <w:sz w:val="22"/>
          <w:szCs w:val="22"/>
          <w:lang w:eastAsia="en-GB"/>
        </w:rPr>
        <w:t xml:space="preserve">Incidents must be recorded and reported to the </w:t>
      </w:r>
      <w:proofErr w:type="gramStart"/>
      <w:r w:rsidRPr="005A31FC">
        <w:rPr>
          <w:rFonts w:ascii="Arial" w:eastAsia="Times New Roman" w:hAnsi="Arial" w:cs="Arial"/>
          <w:sz w:val="22"/>
          <w:szCs w:val="22"/>
          <w:lang w:eastAsia="en-GB"/>
        </w:rPr>
        <w:t>Principal</w:t>
      </w:r>
      <w:proofErr w:type="gramEnd"/>
      <w:r w:rsidRPr="005A31FC">
        <w:rPr>
          <w:rFonts w:ascii="Arial" w:eastAsia="Times New Roman" w:hAnsi="Arial" w:cs="Arial"/>
          <w:sz w:val="22"/>
          <w:szCs w:val="22"/>
          <w:lang w:eastAsia="en-GB"/>
        </w:rPr>
        <w:t xml:space="preserve"> as soon as possible.  </w:t>
      </w:r>
    </w:p>
    <w:p w14:paraId="646BC662" w14:textId="1E0D3EBC" w:rsidR="009679CB" w:rsidRPr="00A34B1D"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Parents/Carers will be informed on the day of the incident. </w:t>
      </w:r>
    </w:p>
    <w:p w14:paraId="33544145" w14:textId="197C1A2F" w:rsidR="009679CB" w:rsidRPr="007E0624" w:rsidRDefault="00676503"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7E0624">
        <w:rPr>
          <w:rFonts w:ascii="Arial,Bold" w:eastAsia="Times New Roman" w:hAnsi="Arial,Bold" w:cs="Arial"/>
          <w:b/>
          <w:bCs/>
          <w:color w:val="ED7D31" w:themeColor="accent2"/>
          <w:lang w:eastAsia="en-GB"/>
        </w:rPr>
        <w:t>Ob</w:t>
      </w:r>
      <w:r w:rsidR="0002151C" w:rsidRPr="007E0624">
        <w:rPr>
          <w:rFonts w:ascii="Arial,Bold" w:eastAsia="Times New Roman" w:hAnsi="Arial,Bold" w:cs="Arial"/>
          <w:b/>
          <w:bCs/>
          <w:color w:val="ED7D31" w:themeColor="accent2"/>
          <w:lang w:eastAsia="en-GB"/>
        </w:rPr>
        <w:t>jective</w:t>
      </w:r>
      <w:r w:rsidR="009679CB" w:rsidRPr="007E0624">
        <w:rPr>
          <w:rFonts w:ascii="Arial,Bold" w:eastAsia="Times New Roman" w:hAnsi="Arial,Bold" w:cs="Arial"/>
          <w:b/>
          <w:bCs/>
          <w:color w:val="ED7D31" w:themeColor="accent2"/>
          <w:lang w:eastAsia="en-GB"/>
        </w:rPr>
        <w:t xml:space="preserve"> </w:t>
      </w:r>
    </w:p>
    <w:p w14:paraId="6A12F280" w14:textId="4D6CAB7C" w:rsidR="009679CB" w:rsidRPr="009679CB" w:rsidRDefault="15961888" w:rsidP="4E4C5211">
      <w:pPr>
        <w:spacing w:before="100" w:beforeAutospacing="1" w:after="100" w:afterAutospacing="1"/>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At </w:t>
      </w:r>
      <w:r w:rsidR="00A30C10">
        <w:rPr>
          <w:rFonts w:ascii="Arial" w:eastAsia="Times New Roman" w:hAnsi="Arial" w:cs="Arial"/>
          <w:sz w:val="22"/>
          <w:szCs w:val="22"/>
          <w:lang w:eastAsia="en-GB"/>
        </w:rPr>
        <w:t>High Clarence Academy</w:t>
      </w:r>
      <w:r w:rsidR="4AB1E57C"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we believe everyone has a right to: </w:t>
      </w:r>
    </w:p>
    <w:p w14:paraId="04F332C0" w14:textId="2F70F965" w:rsid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Recognition of their unique identity</w:t>
      </w:r>
      <w:r>
        <w:rPr>
          <w:rFonts w:ascii="Arial" w:eastAsia="Times New Roman" w:hAnsi="Arial" w:cs="Arial"/>
          <w:sz w:val="22"/>
          <w:szCs w:val="22"/>
          <w:lang w:eastAsia="en-GB"/>
        </w:rPr>
        <w:t>.</w:t>
      </w:r>
    </w:p>
    <w:p w14:paraId="73EE158D" w14:textId="124B68C7"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e treated with respect and dignity</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w:t>
      </w:r>
    </w:p>
    <w:p w14:paraId="0FBDC87F" w14:textId="7CD6C5B1"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l</w:t>
      </w:r>
      <w:r w:rsidRPr="009679CB">
        <w:rPr>
          <w:rFonts w:ascii="Arial" w:eastAsia="Times New Roman" w:hAnsi="Arial" w:cs="Arial"/>
          <w:sz w:val="22"/>
          <w:szCs w:val="22"/>
          <w:lang w:eastAsia="en-GB"/>
        </w:rPr>
        <w:t>earn and work in a safe environment</w:t>
      </w:r>
      <w:r>
        <w:rPr>
          <w:rFonts w:ascii="Arial" w:eastAsia="Times New Roman" w:hAnsi="Arial" w:cs="Arial"/>
          <w:sz w:val="22"/>
          <w:szCs w:val="22"/>
          <w:lang w:eastAsia="en-GB"/>
        </w:rPr>
        <w:t>.</w:t>
      </w:r>
    </w:p>
    <w:p w14:paraId="3858ACAC" w14:textId="2B714FFF" w:rsidR="009679CB" w:rsidRPr="005D5E8B" w:rsidRDefault="009679CB" w:rsidP="005D5E8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 xml:space="preserve">e protected from harm, violence, assault and acts of verbal abuse. </w:t>
      </w:r>
    </w:p>
    <w:p w14:paraId="5EF72E99" w14:textId="69ED285C" w:rsidR="009679CB" w:rsidRPr="009679CB" w:rsidRDefault="15961888" w:rsidP="4E4C5211">
      <w:pPr>
        <w:spacing w:before="100" w:beforeAutospacing="1" w:after="100" w:afterAutospacing="1"/>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Pupils and their parents attending </w:t>
      </w:r>
      <w:r w:rsidR="00723653">
        <w:rPr>
          <w:rFonts w:ascii="Arial" w:eastAsia="Times New Roman" w:hAnsi="Arial" w:cs="Arial"/>
          <w:sz w:val="22"/>
          <w:szCs w:val="22"/>
          <w:lang w:eastAsia="en-GB"/>
        </w:rPr>
        <w:t xml:space="preserve">High Clarence </w:t>
      </w:r>
      <w:r w:rsidR="0EAE3A11" w:rsidRPr="53F0CA02">
        <w:rPr>
          <w:rFonts w:ascii="Arial" w:eastAsia="Times New Roman" w:hAnsi="Arial" w:cs="Arial"/>
          <w:sz w:val="22"/>
          <w:szCs w:val="22"/>
          <w:lang w:eastAsia="en-GB"/>
        </w:rPr>
        <w:t>Academy</w:t>
      </w:r>
      <w:r w:rsidRPr="53F0CA02">
        <w:rPr>
          <w:rFonts w:ascii="Arial" w:eastAsia="Times New Roman" w:hAnsi="Arial" w:cs="Arial"/>
          <w:color w:val="FF0000"/>
          <w:sz w:val="22"/>
          <w:szCs w:val="22"/>
          <w:lang w:eastAsia="en-GB"/>
        </w:rPr>
        <w:t xml:space="preserve"> </w:t>
      </w:r>
      <w:r w:rsidRPr="53F0CA02">
        <w:rPr>
          <w:rFonts w:ascii="Arial" w:eastAsia="Times New Roman" w:hAnsi="Arial" w:cs="Arial"/>
          <w:sz w:val="22"/>
          <w:szCs w:val="22"/>
          <w:lang w:eastAsia="en-GB"/>
        </w:rPr>
        <w:t xml:space="preserve">have a right to: </w:t>
      </w:r>
    </w:p>
    <w:p w14:paraId="2883C951" w14:textId="0F92782C" w:rsidR="009679CB" w:rsidRPr="009679CB"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Individual consideration of pupil needs by the staff who have responsibility for their care and protection</w:t>
      </w:r>
      <w:r>
        <w:rPr>
          <w:rFonts w:ascii="Arial" w:eastAsia="Times New Roman" w:hAnsi="Arial" w:cs="Arial"/>
          <w:sz w:val="22"/>
          <w:szCs w:val="22"/>
          <w:lang w:eastAsia="en-GB"/>
        </w:rPr>
        <w:t>.</w:t>
      </w:r>
    </w:p>
    <w:p w14:paraId="3A1E01CF" w14:textId="549E67DB" w:rsidR="009679CB" w:rsidRPr="009679CB" w:rsidRDefault="009679CB" w:rsidP="2DD2AA8F">
      <w:pPr>
        <w:numPr>
          <w:ilvl w:val="0"/>
          <w:numId w:val="3"/>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Expect staff to undertake their duties and responsibilities in accordance with the school's policie</w:t>
      </w:r>
      <w:r w:rsidR="00D55C00">
        <w:rPr>
          <w:rFonts w:ascii="Arial" w:eastAsia="Times New Roman" w:hAnsi="Arial" w:cs="Arial"/>
          <w:sz w:val="22"/>
          <w:szCs w:val="22"/>
          <w:lang w:eastAsia="en-GB"/>
        </w:rPr>
        <w:t xml:space="preserve">s and the law. </w:t>
      </w:r>
    </w:p>
    <w:p w14:paraId="495B2EB7" w14:textId="2A57CD91" w:rsidR="009679CB" w:rsidRPr="003F7A90"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4E4C5211">
        <w:rPr>
          <w:rFonts w:ascii="Arial" w:eastAsia="Times New Roman" w:hAnsi="Arial" w:cs="Arial"/>
          <w:sz w:val="22"/>
          <w:szCs w:val="22"/>
          <w:lang w:eastAsia="en-GB"/>
        </w:rPr>
        <w:t xml:space="preserve">Be informed about school rules, relevant policies and the expected conduct of all pupils and staff working in school. </w:t>
      </w:r>
    </w:p>
    <w:p w14:paraId="4A1C03E3" w14:textId="54372985" w:rsidR="009679CB" w:rsidRPr="009679CB" w:rsidRDefault="00723653" w:rsidP="4E4C5211">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High Clarence </w:t>
      </w:r>
      <w:r w:rsidR="0EAE3A11" w:rsidRPr="53F0CA02">
        <w:rPr>
          <w:rFonts w:ascii="Arial" w:eastAsia="Times New Roman" w:hAnsi="Arial" w:cs="Arial"/>
          <w:sz w:val="22"/>
          <w:szCs w:val="22"/>
          <w:lang w:eastAsia="en-GB"/>
        </w:rPr>
        <w:t xml:space="preserve">Academy </w:t>
      </w:r>
      <w:r w:rsidR="15961888" w:rsidRPr="53F0CA02">
        <w:rPr>
          <w:rFonts w:ascii="Arial" w:eastAsia="Times New Roman" w:hAnsi="Arial" w:cs="Arial"/>
          <w:sz w:val="22"/>
          <w:szCs w:val="22"/>
          <w:lang w:eastAsia="en-GB"/>
        </w:rPr>
        <w:t xml:space="preserve">also recognises that there is a need, reflected in common law, to physically intervene when there is an obvious risk to the safety of children, staff and property. This applies both on and off setting sites. If used at all, the use of force to control or restrain pupils will be used in the context of a respectful, supportive relationship with the child to ensure minimal risk of injury to children and staff. It should never be acceptable for a member of staff to restrain a child by themselves – restraint means to hold back physically or to bring a pupil under control – if there is no other choice but to do so it should be for the shortest amount of time possible whilst waiting for help and assistance from other staff. </w:t>
      </w:r>
    </w:p>
    <w:p w14:paraId="5D0332EF" w14:textId="7684DBCB"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The Legal Framework</w:t>
      </w:r>
      <w:r>
        <w:rPr>
          <w:rFonts w:ascii="Arial" w:eastAsia="Times New Roman" w:hAnsi="Arial" w:cs="Arial"/>
          <w:sz w:val="22"/>
          <w:szCs w:val="22"/>
          <w:lang w:eastAsia="en-GB"/>
        </w:rPr>
        <w:t>,</w:t>
      </w:r>
      <w:r w:rsidRPr="009679CB">
        <w:rPr>
          <w:rFonts w:ascii="Arial,Bold" w:eastAsia="Times New Roman" w:hAnsi="Arial,Bold" w:cs="Arial"/>
          <w:lang w:eastAsia="en-GB"/>
        </w:rPr>
        <w:t xml:space="preserve"> </w:t>
      </w:r>
      <w:r w:rsidRPr="009679CB">
        <w:rPr>
          <w:rFonts w:ascii="Arial" w:eastAsia="Times New Roman" w:hAnsi="Arial" w:cs="Arial"/>
          <w:sz w:val="22"/>
          <w:szCs w:val="22"/>
          <w:lang w:eastAsia="en-GB"/>
        </w:rPr>
        <w:t>Section 93 of the Education &amp; Inspections Act 2006</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allows ‘teachers and other persons who are authorised by the Head Teacher who have control or charge of pupils to use such </w:t>
      </w:r>
      <w:r>
        <w:rPr>
          <w:rFonts w:ascii="Arial" w:eastAsia="Times New Roman" w:hAnsi="Arial" w:cs="Arial"/>
          <w:sz w:val="22"/>
          <w:szCs w:val="22"/>
          <w:lang w:eastAsia="en-GB"/>
        </w:rPr>
        <w:t>f</w:t>
      </w:r>
      <w:r w:rsidRPr="009679CB">
        <w:rPr>
          <w:rFonts w:ascii="Arial" w:eastAsia="Times New Roman" w:hAnsi="Arial" w:cs="Arial"/>
          <w:sz w:val="22"/>
          <w:szCs w:val="22"/>
          <w:lang w:eastAsia="en-GB"/>
        </w:rPr>
        <w:t xml:space="preserve">orce as is reasonable in all the circumstances to prevent a pupil from doing, or continuing to do, any of the following: </w:t>
      </w:r>
    </w:p>
    <w:p w14:paraId="5EC5E1ED" w14:textId="122CA31E"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Causing injury to his/herself or others</w:t>
      </w:r>
      <w:r>
        <w:rPr>
          <w:rFonts w:ascii="Arial" w:eastAsia="Times New Roman" w:hAnsi="Arial" w:cs="Arial"/>
          <w:sz w:val="22"/>
          <w:szCs w:val="22"/>
          <w:lang w:eastAsia="en-GB"/>
        </w:rPr>
        <w:t>.</w:t>
      </w:r>
    </w:p>
    <w:p w14:paraId="68791889" w14:textId="3FC2B03F"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Committing an offence</w:t>
      </w:r>
      <w:r>
        <w:rPr>
          <w:rFonts w:ascii="Arial" w:eastAsia="Times New Roman" w:hAnsi="Arial" w:cs="Arial"/>
          <w:sz w:val="22"/>
          <w:szCs w:val="22"/>
          <w:lang w:eastAsia="en-GB"/>
        </w:rPr>
        <w:t>.</w:t>
      </w:r>
    </w:p>
    <w:p w14:paraId="5D741E75" w14:textId="6F943733" w:rsid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Damaging property</w:t>
      </w:r>
      <w:r>
        <w:rPr>
          <w:rFonts w:ascii="Arial" w:eastAsia="Times New Roman" w:hAnsi="Arial" w:cs="Arial"/>
          <w:sz w:val="22"/>
          <w:szCs w:val="22"/>
          <w:lang w:eastAsia="en-GB"/>
        </w:rPr>
        <w:t>.</w:t>
      </w:r>
    </w:p>
    <w:p w14:paraId="4402697A" w14:textId="0204C187" w:rsidR="004542AD" w:rsidRPr="00390A50" w:rsidRDefault="009679CB" w:rsidP="004542AD">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Prejudicing the maintenance of good order &amp; discipline. </w:t>
      </w:r>
    </w:p>
    <w:p w14:paraId="4610A6CF" w14:textId="4D9D3DAB" w:rsidR="009679CB" w:rsidRPr="00565B63" w:rsidRDefault="009679CB" w:rsidP="00195063">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565B63">
        <w:rPr>
          <w:rFonts w:ascii="Arial,Bold" w:eastAsia="Times New Roman" w:hAnsi="Arial,Bold" w:cs="Arial"/>
          <w:b/>
          <w:bCs/>
          <w:color w:val="ED7D31" w:themeColor="accent2"/>
          <w:lang w:eastAsia="en-GB"/>
        </w:rPr>
        <w:t xml:space="preserve">Our approach </w:t>
      </w:r>
    </w:p>
    <w:p w14:paraId="07DC3BCE" w14:textId="0712C93C" w:rsidR="009679CB" w:rsidRPr="009679CB" w:rsidRDefault="15961888" w:rsidP="4E4C5211">
      <w:pPr>
        <w:spacing w:before="100" w:beforeAutospacing="1" w:after="100" w:afterAutospacing="1"/>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At </w:t>
      </w:r>
      <w:r w:rsidR="00723653">
        <w:rPr>
          <w:rFonts w:ascii="Arial" w:eastAsia="Times New Roman" w:hAnsi="Arial" w:cs="Arial"/>
          <w:sz w:val="22"/>
          <w:szCs w:val="22"/>
          <w:lang w:eastAsia="en-GB"/>
        </w:rPr>
        <w:t xml:space="preserve">High Clarence </w:t>
      </w:r>
      <w:r w:rsidR="0EAE3A11" w:rsidRPr="53F0CA02">
        <w:rPr>
          <w:rFonts w:ascii="Arial" w:eastAsia="Times New Roman" w:hAnsi="Arial" w:cs="Arial"/>
          <w:sz w:val="22"/>
          <w:szCs w:val="22"/>
          <w:lang w:eastAsia="en-GB"/>
        </w:rPr>
        <w:t>Academy</w:t>
      </w:r>
      <w:r w:rsidR="00723653">
        <w:rPr>
          <w:rFonts w:ascii="Arial" w:eastAsia="Times New Roman" w:hAnsi="Arial" w:cs="Arial"/>
          <w:sz w:val="22"/>
          <w:szCs w:val="22"/>
          <w:lang w:eastAsia="en-GB"/>
        </w:rPr>
        <w:t xml:space="preserve"> </w:t>
      </w:r>
      <w:r w:rsidRPr="53F0CA02">
        <w:rPr>
          <w:rFonts w:ascii="Arial" w:eastAsia="Times New Roman" w:hAnsi="Arial" w:cs="Arial"/>
          <w:sz w:val="22"/>
          <w:szCs w:val="22"/>
          <w:lang w:eastAsia="en-GB"/>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26EEF0D4" w14:textId="6FC2CC60"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It is not possible to define every circumstance in which physical restraint would be necessary or appropriate and staff </w:t>
      </w:r>
      <w:r w:rsidR="1BC17274" w:rsidRPr="00EA01AD">
        <w:rPr>
          <w:rFonts w:ascii="Arial" w:eastAsia="Times New Roman" w:hAnsi="Arial" w:cs="Arial"/>
          <w:sz w:val="22"/>
          <w:szCs w:val="22"/>
          <w:lang w:eastAsia="en-GB"/>
        </w:rPr>
        <w:t>are expected to</w:t>
      </w:r>
      <w:r w:rsidRPr="00EA01A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exercise their own judgement in situations which arise within the above categories. Staff should always act within the Academy’s policy on behaviour and discipline, particularly in dealing with disruptive behaviour. </w:t>
      </w:r>
    </w:p>
    <w:p w14:paraId="3799C830" w14:textId="47E879A5"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should be aware that when they oversee children during the school day, or during other supervised activities, they are acting in loco parentis and have a ‘Duty of Care’ to all children they </w:t>
      </w:r>
      <w:proofErr w:type="gramStart"/>
      <w:r w:rsidRPr="009679CB">
        <w:rPr>
          <w:rFonts w:ascii="Arial" w:eastAsia="Times New Roman" w:hAnsi="Arial" w:cs="Arial"/>
          <w:sz w:val="22"/>
          <w:szCs w:val="22"/>
          <w:lang w:eastAsia="en-GB"/>
        </w:rPr>
        <w:t xml:space="preserve">are in </w:t>
      </w:r>
      <w:r>
        <w:rPr>
          <w:rFonts w:ascii="Arial" w:eastAsia="Times New Roman" w:hAnsi="Arial" w:cs="Arial"/>
          <w:sz w:val="22"/>
          <w:szCs w:val="22"/>
          <w:lang w:eastAsia="en-GB"/>
        </w:rPr>
        <w:t>c</w:t>
      </w:r>
      <w:r w:rsidRPr="009679CB">
        <w:rPr>
          <w:rFonts w:ascii="Arial" w:eastAsia="Times New Roman" w:hAnsi="Arial" w:cs="Arial"/>
          <w:sz w:val="22"/>
          <w:szCs w:val="22"/>
          <w:lang w:eastAsia="en-GB"/>
        </w:rPr>
        <w:t>harge of</w:t>
      </w:r>
      <w:proofErr w:type="gramEnd"/>
      <w:r w:rsidRPr="009679CB">
        <w:rPr>
          <w:rFonts w:ascii="Arial" w:eastAsia="Times New Roman" w:hAnsi="Arial" w:cs="Arial"/>
          <w:sz w:val="22"/>
          <w:szCs w:val="22"/>
          <w:lang w:eastAsia="en-GB"/>
        </w:rPr>
        <w:t xml:space="preserve">. They must, therefore, take reasonable action to ensure all pupils’ safety and wellbeing. </w:t>
      </w:r>
    </w:p>
    <w:p w14:paraId="21A1A4BE"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not expected to place themselves in situations where they are likely to suffer injury </w:t>
      </w:r>
      <w:proofErr w:type="gramStart"/>
      <w:r w:rsidRPr="009679CB">
        <w:rPr>
          <w:rFonts w:ascii="Arial" w:eastAsia="Times New Roman" w:hAnsi="Arial" w:cs="Arial"/>
          <w:sz w:val="22"/>
          <w:szCs w:val="22"/>
          <w:lang w:eastAsia="en-GB"/>
        </w:rPr>
        <w:t>as a result of</w:t>
      </w:r>
      <w:proofErr w:type="gramEnd"/>
      <w:r w:rsidRPr="009679CB">
        <w:rPr>
          <w:rFonts w:ascii="Arial" w:eastAsia="Times New Roman" w:hAnsi="Arial" w:cs="Arial"/>
          <w:sz w:val="22"/>
          <w:szCs w:val="22"/>
          <w:lang w:eastAsia="en-GB"/>
        </w:rPr>
        <w:t xml:space="preserve"> their intervention. Staff should understand the importance of listening to and respecting children to create an environment that is calm and supportive, especially when dealing with children who may have emotional and behavioural needs, which may increase their aggression. All staff should understand the importance of responding to the feelings of the child, which lie beneath the behaviour, as well as the behaviour itself. </w:t>
      </w:r>
    </w:p>
    <w:p w14:paraId="5139D58E" w14:textId="06BD9604"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a child is behaving disruptively or anti-socially, non-physical </w:t>
      </w:r>
      <w:r w:rsidRPr="00390A50">
        <w:rPr>
          <w:rFonts w:ascii="Arial" w:eastAsia="Times New Roman" w:hAnsi="Arial" w:cs="Arial"/>
          <w:sz w:val="22"/>
          <w:szCs w:val="22"/>
          <w:lang w:eastAsia="en-GB"/>
        </w:rPr>
        <w:t>strat</w:t>
      </w:r>
      <w:r w:rsidR="31190001" w:rsidRPr="00390A50">
        <w:rPr>
          <w:rFonts w:ascii="Arial" w:eastAsia="Times New Roman" w:hAnsi="Arial" w:cs="Arial"/>
          <w:sz w:val="22"/>
          <w:szCs w:val="22"/>
          <w:lang w:eastAsia="en-GB"/>
        </w:rPr>
        <w:t>egies</w:t>
      </w:r>
      <w:r w:rsidRPr="2DD2AA8F">
        <w:rPr>
          <w:rFonts w:ascii="Arial" w:eastAsia="Times New Roman" w:hAnsi="Arial" w:cs="Arial"/>
          <w:sz w:val="22"/>
          <w:szCs w:val="22"/>
          <w:lang w:eastAsia="en-GB"/>
        </w:rPr>
        <w:t xml:space="preserve"> will be used to manage the behaviour positively to prevent a deterioration of the situation. Staff should view physical intervention with a child as a ‘last resort’ and for the purposes of maintaining a safe environment. </w:t>
      </w:r>
    </w:p>
    <w:p w14:paraId="072750CE" w14:textId="28583D87" w:rsidR="002A755C" w:rsidRPr="00565B63" w:rsidRDefault="002A755C"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Minimising the need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61674939" w14:textId="77777777" w:rsidR="00A34B1D" w:rsidRPr="002A755C" w:rsidRDefault="00A34B1D" w:rsidP="002A755C">
      <w:pPr>
        <w:rPr>
          <w:rFonts w:ascii="Arial" w:eastAsia="Times New Roman" w:hAnsi="Arial" w:cs="Arial"/>
          <w:b/>
          <w:color w:val="ED7D31" w:themeColor="accent2"/>
          <w:lang w:eastAsia="en-GB"/>
        </w:rPr>
      </w:pPr>
    </w:p>
    <w:p w14:paraId="0A53B426" w14:textId="1788B35A" w:rsidR="002A755C" w:rsidRPr="002A755C" w:rsidRDefault="00723653" w:rsidP="4E4C5211">
      <w:pPr>
        <w:jc w:val="both"/>
        <w:rPr>
          <w:rFonts w:ascii="Arial" w:eastAsia="Times New Roman" w:hAnsi="Arial" w:cs="Arial"/>
          <w:sz w:val="22"/>
          <w:szCs w:val="22"/>
          <w:lang w:eastAsia="en-GB"/>
        </w:rPr>
      </w:pPr>
      <w:r>
        <w:rPr>
          <w:rFonts w:ascii="Arial" w:eastAsia="Times New Roman" w:hAnsi="Arial" w:cs="Arial"/>
          <w:sz w:val="22"/>
          <w:szCs w:val="22"/>
          <w:lang w:eastAsia="en-GB"/>
        </w:rPr>
        <w:t>High Clarence Academy</w:t>
      </w:r>
      <w:r w:rsidR="58B16A4B" w:rsidRPr="53F0CA02">
        <w:rPr>
          <w:rFonts w:ascii="Arial" w:eastAsia="Times New Roman" w:hAnsi="Arial" w:cs="Arial"/>
          <w:color w:val="FF0000"/>
          <w:sz w:val="22"/>
          <w:szCs w:val="22"/>
          <w:lang w:eastAsia="en-GB"/>
        </w:rPr>
        <w:t xml:space="preserve"> </w:t>
      </w:r>
      <w:r w:rsidR="58B16A4B" w:rsidRPr="53F0CA02">
        <w:rPr>
          <w:rFonts w:ascii="Arial" w:eastAsia="Times New Roman" w:hAnsi="Arial" w:cs="Arial"/>
          <w:sz w:val="22"/>
          <w:szCs w:val="22"/>
          <w:lang w:eastAsia="en-GB"/>
        </w:rPr>
        <w:t>will:</w:t>
      </w:r>
    </w:p>
    <w:p w14:paraId="4832C9F4"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Create and maintain a calm, orderly and supportive school environment that minimises the risk of an incident that might require restraint</w:t>
      </w:r>
    </w:p>
    <w:p w14:paraId="5F7A7FAA"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Develop effective relationships between staff and pupils that are to good order </w:t>
      </w:r>
    </w:p>
    <w:p w14:paraId="7980776B"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Use appropriate approaches to teach pupils how to manage conflict and strong feelings </w:t>
      </w:r>
    </w:p>
    <w:p w14:paraId="50723BD5"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De-escalating incidents if they do arise </w:t>
      </w:r>
    </w:p>
    <w:p w14:paraId="496E2CE0" w14:textId="33AE4DF3" w:rsidR="002A755C" w:rsidRPr="00A34B1D"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Only use restraint when the risk involved in doing so is outweighed by the risk involved in not restraining </w:t>
      </w:r>
    </w:p>
    <w:p w14:paraId="77279A1F" w14:textId="45509AB0" w:rsidR="002A755C" w:rsidRDefault="002A755C" w:rsidP="002A755C">
      <w:pPr>
        <w:rPr>
          <w:rFonts w:ascii="Comic Sans MS" w:eastAsia="Times New Roman" w:hAnsi="Comic Sans MS" w:cs="Arial"/>
          <w:lang w:eastAsia="en-GB"/>
        </w:rPr>
      </w:pPr>
    </w:p>
    <w:p w14:paraId="5F85DE86" w14:textId="77777777" w:rsidR="001501B6" w:rsidRDefault="001501B6" w:rsidP="00A9299B">
      <w:pPr>
        <w:rPr>
          <w:rFonts w:ascii="Arial" w:eastAsia="Times New Roman" w:hAnsi="Arial" w:cs="Arial"/>
          <w:b/>
          <w:color w:val="ED7D31" w:themeColor="accent2"/>
          <w:lang w:eastAsia="en-GB"/>
        </w:rPr>
      </w:pPr>
    </w:p>
    <w:p w14:paraId="66B547FC" w14:textId="6903ABCC" w:rsidR="00A9299B" w:rsidRPr="00565B63" w:rsidRDefault="00A9299B"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Deciding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52FD6623" w14:textId="77777777" w:rsidR="00A34B1D" w:rsidRPr="00A9299B" w:rsidRDefault="00A34B1D" w:rsidP="00A9299B">
      <w:pPr>
        <w:rPr>
          <w:rFonts w:ascii="Arial" w:eastAsia="Times New Roman" w:hAnsi="Arial" w:cs="Arial"/>
          <w:b/>
          <w:color w:val="ED7D31" w:themeColor="accent2"/>
          <w:lang w:eastAsia="en-GB"/>
        </w:rPr>
      </w:pPr>
    </w:p>
    <w:p w14:paraId="539779B2" w14:textId="77777777" w:rsidR="00A9299B" w:rsidRPr="00A9299B" w:rsidRDefault="00A9299B" w:rsidP="001C065F">
      <w:pPr>
        <w:jc w:val="both"/>
        <w:rPr>
          <w:rFonts w:ascii="Arial" w:eastAsia="Times New Roman" w:hAnsi="Arial" w:cs="Arial"/>
          <w:sz w:val="22"/>
          <w:szCs w:val="22"/>
          <w:lang w:eastAsia="en-GB"/>
        </w:rPr>
      </w:pPr>
      <w:r w:rsidRPr="00A9299B">
        <w:rPr>
          <w:rFonts w:ascii="Arial" w:eastAsia="Times New Roman" w:hAnsi="Arial" w:cs="Arial"/>
          <w:sz w:val="22"/>
          <w:szCs w:val="22"/>
          <w:lang w:eastAsia="en-GB"/>
        </w:rPr>
        <w:t>Staff should only restrain when:</w:t>
      </w:r>
    </w:p>
    <w:p w14:paraId="752471C2"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potential consequence of not intervening is sufficiently serious to justify considering the use of force </w:t>
      </w:r>
    </w:p>
    <w:p w14:paraId="122D265A"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chance of achieving the desired result by other means is low </w:t>
      </w:r>
    </w:p>
    <w:p w14:paraId="11929A5A" w14:textId="0F46B0CC" w:rsidR="004542AD" w:rsidRPr="00A34B1D"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risk associated with not using force outweigh those of using force </w:t>
      </w:r>
    </w:p>
    <w:p w14:paraId="4FDB7CEA" w14:textId="550709A7" w:rsidR="002535AF" w:rsidRPr="00565B63" w:rsidRDefault="009679CB" w:rsidP="007E0624">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565B63">
        <w:rPr>
          <w:rFonts w:ascii="Arial,Bold" w:eastAsia="Times New Roman" w:hAnsi="Arial,Bold" w:cs="Arial"/>
          <w:b/>
          <w:bCs/>
          <w:color w:val="ED7D31" w:themeColor="accent2"/>
          <w:lang w:eastAsia="en-GB"/>
        </w:rPr>
        <w:lastRenderedPageBreak/>
        <w:t xml:space="preserve">Use of positive handling </w:t>
      </w:r>
    </w:p>
    <w:p w14:paraId="6A156CA6"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52F60714" w14:textId="7AF37789" w:rsid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only authorised to use reasonable force </w:t>
      </w:r>
      <w:r w:rsidR="004542AD">
        <w:rPr>
          <w:rFonts w:ascii="Arial" w:eastAsia="Times New Roman" w:hAnsi="Arial" w:cs="Arial"/>
          <w:sz w:val="22"/>
          <w:szCs w:val="22"/>
          <w:lang w:eastAsia="en-GB"/>
        </w:rPr>
        <w:t>when</w:t>
      </w:r>
      <w:r w:rsidRPr="009679CB">
        <w:rPr>
          <w:rFonts w:ascii="Arial" w:eastAsia="Times New Roman" w:hAnsi="Arial" w:cs="Arial"/>
          <w:sz w:val="22"/>
          <w:szCs w:val="22"/>
          <w:lang w:eastAsia="en-GB"/>
        </w:rPr>
        <w:t xml:space="preserve"> applying </w:t>
      </w:r>
      <w:r w:rsidR="004542AD">
        <w:rPr>
          <w:rFonts w:ascii="Arial" w:eastAsia="Times New Roman" w:hAnsi="Arial" w:cs="Arial"/>
          <w:sz w:val="22"/>
          <w:szCs w:val="22"/>
          <w:lang w:eastAsia="en-GB"/>
        </w:rPr>
        <w:t>positive handling strategies,</w:t>
      </w:r>
      <w:r w:rsidRPr="009679CB">
        <w:rPr>
          <w:rFonts w:ascii="Arial" w:eastAsia="Times New Roman" w:hAnsi="Arial" w:cs="Arial"/>
          <w:sz w:val="22"/>
          <w:szCs w:val="22"/>
          <w:lang w:eastAsia="en-GB"/>
        </w:rPr>
        <w:t xml:space="preserve"> although there is no absolute definition of this. What constitutes reasonable force depends upon the situation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and the pupil to whom it is being applied. Teachers should apply the training they receive to de-escalate where possible then use the appropriate holds as practised in the training. However, only the force necessary to stop or prevent danger should be used, in accordance with the guidelines below. </w:t>
      </w:r>
    </w:p>
    <w:p w14:paraId="4214E8F9" w14:textId="44AD25E9" w:rsidR="004542AD" w:rsidRPr="00204578" w:rsidRDefault="73EEBD72" w:rsidP="53F0CA02">
      <w:pPr>
        <w:spacing w:before="100" w:beforeAutospacing="1" w:after="100" w:afterAutospacing="1"/>
        <w:jc w:val="both"/>
        <w:rPr>
          <w:rFonts w:ascii="Arial" w:eastAsia="Times New Roman" w:hAnsi="Arial" w:cs="Arial"/>
          <w:sz w:val="22"/>
          <w:szCs w:val="22"/>
          <w:lang w:eastAsia="en-GB"/>
        </w:rPr>
      </w:pPr>
      <w:r w:rsidRPr="53F0CA02">
        <w:rPr>
          <w:rFonts w:ascii="Arial" w:eastAsia="Times New Roman" w:hAnsi="Arial" w:cs="Arial"/>
          <w:sz w:val="22"/>
          <w:szCs w:val="22"/>
          <w:lang w:eastAsia="en-GB"/>
        </w:rPr>
        <w:t xml:space="preserve">The </w:t>
      </w:r>
      <w:proofErr w:type="gramStart"/>
      <w:r w:rsidRPr="53F0CA02">
        <w:rPr>
          <w:rFonts w:ascii="Arial" w:eastAsia="Times New Roman" w:hAnsi="Arial" w:cs="Arial"/>
          <w:sz w:val="22"/>
          <w:szCs w:val="22"/>
          <w:lang w:eastAsia="en-GB"/>
        </w:rPr>
        <w:t>Principal</w:t>
      </w:r>
      <w:proofErr w:type="gramEnd"/>
      <w:r w:rsidRPr="53F0CA02">
        <w:rPr>
          <w:rFonts w:ascii="Arial" w:eastAsia="Times New Roman" w:hAnsi="Arial" w:cs="Arial"/>
          <w:sz w:val="22"/>
          <w:szCs w:val="22"/>
          <w:lang w:eastAsia="en-GB"/>
        </w:rPr>
        <w:t xml:space="preserve"> </w:t>
      </w:r>
      <w:r w:rsidR="11E51F4D" w:rsidRPr="53F0CA02">
        <w:rPr>
          <w:rFonts w:ascii="Arial" w:eastAsia="Times New Roman" w:hAnsi="Arial" w:cs="Arial"/>
          <w:sz w:val="22"/>
          <w:szCs w:val="22"/>
          <w:lang w:eastAsia="en-GB"/>
        </w:rPr>
        <w:t xml:space="preserve">should ensure that staff have regular professional development and that this is maintained. </w:t>
      </w:r>
      <w:r w:rsidR="15961888" w:rsidRPr="53F0CA02">
        <w:rPr>
          <w:rFonts w:ascii="Arial" w:eastAsia="Times New Roman" w:hAnsi="Arial" w:cs="Arial"/>
          <w:sz w:val="22"/>
          <w:szCs w:val="22"/>
          <w:lang w:eastAsia="en-GB"/>
        </w:rPr>
        <w:t xml:space="preserve">When physical restraint becomes necessary: </w:t>
      </w:r>
    </w:p>
    <w:p w14:paraId="2325C026" w14:textId="5617275E" w:rsidR="009679CB" w:rsidRDefault="009679CB" w:rsidP="004542AD">
      <w:pPr>
        <w:spacing w:before="100" w:beforeAutospacing="1" w:after="100" w:afterAutospacing="1"/>
        <w:rPr>
          <w:rFonts w:ascii="Arial,Bold" w:eastAsia="Times New Roman" w:hAnsi="Arial,Bold" w:cs="Arial"/>
          <w:b/>
          <w:bCs/>
          <w:lang w:eastAsia="en-GB"/>
        </w:rPr>
      </w:pPr>
      <w:r w:rsidRPr="009679CB">
        <w:rPr>
          <w:rFonts w:ascii="Arial,Bold" w:eastAsia="Times New Roman" w:hAnsi="Arial,Bold" w:cs="Arial"/>
          <w:b/>
          <w:bCs/>
          <w:lang w:eastAsia="en-GB"/>
        </w:rPr>
        <w:t xml:space="preserve">Do </w:t>
      </w:r>
    </w:p>
    <w:p w14:paraId="514E15BE" w14:textId="7B4FDE45" w:rsidR="00204578" w:rsidRPr="002C581A" w:rsidRDefault="005C12F9" w:rsidP="001C065F">
      <w:pPr>
        <w:pStyle w:val="ListParagraph"/>
        <w:numPr>
          <w:ilvl w:val="0"/>
          <w:numId w:val="5"/>
        </w:numPr>
        <w:spacing w:before="100" w:beforeAutospacing="1" w:after="100" w:afterAutospacing="1"/>
        <w:jc w:val="both"/>
        <w:rPr>
          <w:rFonts w:ascii="Arial" w:eastAsia="Times New Roman" w:hAnsi="Arial" w:cs="Arial"/>
          <w:sz w:val="22"/>
          <w:szCs w:val="22"/>
          <w:lang w:eastAsia="en-GB"/>
        </w:rPr>
      </w:pPr>
      <w:r w:rsidRPr="002C581A">
        <w:rPr>
          <w:rFonts w:ascii="Arial" w:eastAsia="Times New Roman" w:hAnsi="Arial" w:cs="Arial"/>
          <w:sz w:val="22"/>
          <w:szCs w:val="22"/>
          <w:lang w:eastAsia="en-GB"/>
        </w:rPr>
        <w:t>Communicate in a calm and measured manner.</w:t>
      </w:r>
    </w:p>
    <w:p w14:paraId="7A49474B" w14:textId="1F572D0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you are doing and why</w:t>
      </w:r>
      <w:r w:rsidR="004542AD">
        <w:rPr>
          <w:rFonts w:ascii="Arial" w:eastAsia="Times New Roman" w:hAnsi="Arial" w:cs="Arial"/>
          <w:sz w:val="22"/>
          <w:szCs w:val="22"/>
          <w:lang w:eastAsia="en-GB"/>
        </w:rPr>
        <w:t xml:space="preserve">. </w:t>
      </w:r>
    </w:p>
    <w:p w14:paraId="6841121D" w14:textId="0FA53DB8"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the minimum force necessary</w:t>
      </w:r>
      <w:r w:rsidR="004542AD">
        <w:rPr>
          <w:rFonts w:ascii="Arial" w:eastAsia="Times New Roman" w:hAnsi="Arial" w:cs="Arial"/>
          <w:sz w:val="22"/>
          <w:szCs w:val="22"/>
          <w:lang w:eastAsia="en-GB"/>
        </w:rPr>
        <w:t xml:space="preserve">. </w:t>
      </w:r>
    </w:p>
    <w:p w14:paraId="2360C4C5" w14:textId="0E9ED962"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another member of staff if possible</w:t>
      </w:r>
      <w:r w:rsidR="004542AD">
        <w:rPr>
          <w:rFonts w:ascii="Arial" w:eastAsia="Times New Roman" w:hAnsi="Arial" w:cs="Arial"/>
          <w:sz w:val="22"/>
          <w:szCs w:val="22"/>
          <w:lang w:eastAsia="en-GB"/>
        </w:rPr>
        <w:t xml:space="preserve">. </w:t>
      </w:r>
    </w:p>
    <w:p w14:paraId="3249A801" w14:textId="330BB090"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s/he must do for you to remove the restraint (this may need frequent repetition)</w:t>
      </w:r>
      <w:r w:rsidR="004542AD">
        <w:rPr>
          <w:rFonts w:ascii="Arial" w:eastAsia="Times New Roman" w:hAnsi="Arial" w:cs="Arial"/>
          <w:sz w:val="22"/>
          <w:szCs w:val="22"/>
          <w:lang w:eastAsia="en-GB"/>
        </w:rPr>
        <w:t xml:space="preserve">. </w:t>
      </w:r>
    </w:p>
    <w:p w14:paraId="4EBF002F" w14:textId="75EC1DC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simple and clear language</w:t>
      </w:r>
      <w:r w:rsidR="004542AD">
        <w:rPr>
          <w:rFonts w:ascii="Arial" w:eastAsia="Times New Roman" w:hAnsi="Arial" w:cs="Arial"/>
          <w:sz w:val="22"/>
          <w:szCs w:val="22"/>
          <w:lang w:eastAsia="en-GB"/>
        </w:rPr>
        <w:t xml:space="preserve">. </w:t>
      </w:r>
    </w:p>
    <w:p w14:paraId="1076F267" w14:textId="15BE8444"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Hold limbs above a major joint if </w:t>
      </w:r>
      <w:proofErr w:type="gramStart"/>
      <w:r w:rsidRPr="009679CB">
        <w:rPr>
          <w:rFonts w:ascii="Arial" w:eastAsia="Times New Roman" w:hAnsi="Arial" w:cs="Arial"/>
          <w:sz w:val="22"/>
          <w:szCs w:val="22"/>
          <w:lang w:eastAsia="en-GB"/>
        </w:rPr>
        <w:t>possible</w:t>
      </w:r>
      <w:proofErr w:type="gramEnd"/>
      <w:r w:rsidRPr="009679CB">
        <w:rPr>
          <w:rFonts w:ascii="Arial" w:eastAsia="Times New Roman" w:hAnsi="Arial" w:cs="Arial"/>
          <w:sz w:val="22"/>
          <w:szCs w:val="22"/>
          <w:lang w:eastAsia="en-GB"/>
        </w:rPr>
        <w:t xml:space="preserve"> e.g. above the elbo</w:t>
      </w:r>
      <w:r w:rsidR="004542AD">
        <w:rPr>
          <w:rFonts w:ascii="Arial" w:eastAsia="Times New Roman" w:hAnsi="Arial" w:cs="Arial"/>
          <w:sz w:val="22"/>
          <w:szCs w:val="22"/>
          <w:lang w:eastAsia="en-GB"/>
        </w:rPr>
        <w:t xml:space="preserve">w. </w:t>
      </w:r>
      <w:r w:rsidRPr="009679CB">
        <w:rPr>
          <w:rFonts w:ascii="Arial" w:eastAsia="Times New Roman" w:hAnsi="Arial" w:cs="Arial"/>
          <w:sz w:val="22"/>
          <w:szCs w:val="22"/>
          <w:lang w:eastAsia="en-GB"/>
        </w:rPr>
        <w:t xml:space="preserve"> </w:t>
      </w:r>
    </w:p>
    <w:p w14:paraId="70477EEB" w14:textId="3C5F3FA9"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Relax your restraint in response to the pupil’s compliance. </w:t>
      </w:r>
    </w:p>
    <w:p w14:paraId="01DCE8AC" w14:textId="77777777"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Don’t </w:t>
      </w:r>
    </w:p>
    <w:p w14:paraId="12D6C629" w14:textId="4C95A483"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Act in temper (</w:t>
      </w:r>
      <w:r w:rsidR="2D6FCF98" w:rsidRPr="00525D29">
        <w:rPr>
          <w:rFonts w:ascii="Arial" w:eastAsia="Times New Roman" w:hAnsi="Arial" w:cs="Arial"/>
          <w:sz w:val="22"/>
          <w:szCs w:val="22"/>
          <w:lang w:eastAsia="en-GB"/>
        </w:rPr>
        <w:t xml:space="preserve">you must </w:t>
      </w:r>
      <w:r w:rsidRPr="2DD2AA8F">
        <w:rPr>
          <w:rFonts w:ascii="Arial" w:eastAsia="Times New Roman" w:hAnsi="Arial" w:cs="Arial"/>
          <w:sz w:val="22"/>
          <w:szCs w:val="22"/>
          <w:lang w:eastAsia="en-GB"/>
        </w:rPr>
        <w:t>involve another staff member if you fear loss of control)</w:t>
      </w:r>
      <w:r w:rsidR="004542AD" w:rsidRPr="2DD2AA8F">
        <w:rPr>
          <w:rFonts w:ascii="Arial" w:eastAsia="Times New Roman" w:hAnsi="Arial" w:cs="Arial"/>
          <w:sz w:val="22"/>
          <w:szCs w:val="22"/>
          <w:lang w:eastAsia="en-GB"/>
        </w:rPr>
        <w:t xml:space="preserve">. </w:t>
      </w:r>
    </w:p>
    <w:p w14:paraId="547CC4CC" w14:textId="36E43A1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yourself in a prolonged verbal exchange with the pupil</w:t>
      </w:r>
      <w:r w:rsidR="004542AD">
        <w:rPr>
          <w:rFonts w:ascii="Arial" w:eastAsia="Times New Roman" w:hAnsi="Arial" w:cs="Arial"/>
          <w:sz w:val="22"/>
          <w:szCs w:val="22"/>
          <w:lang w:eastAsia="en-GB"/>
        </w:rPr>
        <w:t xml:space="preserve">. </w:t>
      </w:r>
    </w:p>
    <w:p w14:paraId="5196B5E7" w14:textId="4DC350C4"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other pupils in the restraint</w:t>
      </w:r>
      <w:r w:rsidR="004542AD">
        <w:rPr>
          <w:rFonts w:ascii="Arial" w:eastAsia="Times New Roman" w:hAnsi="Arial" w:cs="Arial"/>
          <w:sz w:val="22"/>
          <w:szCs w:val="22"/>
          <w:lang w:eastAsia="en-GB"/>
        </w:rPr>
        <w:t xml:space="preserve">. </w:t>
      </w:r>
    </w:p>
    <w:p w14:paraId="34EDB10A" w14:textId="77777777" w:rsidR="004542AD"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Touch or hold the pupil in a way that could be viewed as sexually inappropriate conduct</w:t>
      </w:r>
      <w:r w:rsidR="004542AD">
        <w:rPr>
          <w:rFonts w:ascii="Arial" w:eastAsia="Times New Roman" w:hAnsi="Arial" w:cs="Arial"/>
          <w:sz w:val="22"/>
          <w:szCs w:val="22"/>
          <w:lang w:eastAsia="en-GB"/>
        </w:rPr>
        <w:t xml:space="preserve">. </w:t>
      </w:r>
    </w:p>
    <w:p w14:paraId="6512BBA1" w14:textId="7F9FBCA9"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Twist or force limbs back against a joint</w:t>
      </w:r>
      <w:r w:rsidR="004542AD">
        <w:rPr>
          <w:rFonts w:ascii="Arial" w:eastAsia="Times New Roman" w:hAnsi="Arial" w:cs="Arial"/>
          <w:sz w:val="22"/>
          <w:szCs w:val="22"/>
          <w:lang w:eastAsia="en-GB"/>
        </w:rPr>
        <w:t xml:space="preserve">. </w:t>
      </w:r>
    </w:p>
    <w:p w14:paraId="1AB4FEC2" w14:textId="5D2044FD"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Bend fingers or pull hair</w:t>
      </w:r>
      <w:r w:rsidR="004542AD">
        <w:rPr>
          <w:rFonts w:ascii="Arial" w:eastAsia="Times New Roman" w:hAnsi="Arial" w:cs="Arial"/>
          <w:sz w:val="22"/>
          <w:szCs w:val="22"/>
          <w:lang w:eastAsia="en-GB"/>
        </w:rPr>
        <w:t xml:space="preserve">. </w:t>
      </w:r>
    </w:p>
    <w:p w14:paraId="2C9E2834" w14:textId="0ABE3BDE" w:rsidR="009679CB"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Hold the pupil in a way which will restrict blood flow or breathing e.g. around the neck</w:t>
      </w:r>
      <w:r w:rsidR="2554377D" w:rsidRPr="2DD2AA8F">
        <w:rPr>
          <w:rFonts w:ascii="Arial" w:eastAsia="Times New Roman" w:hAnsi="Arial" w:cs="Arial"/>
          <w:sz w:val="22"/>
          <w:szCs w:val="22"/>
          <w:lang w:eastAsia="en-GB"/>
        </w:rPr>
        <w:t xml:space="preserve">, </w:t>
      </w:r>
      <w:r w:rsidR="2554377D" w:rsidRPr="00525D29">
        <w:rPr>
          <w:rFonts w:ascii="Arial" w:eastAsia="Times New Roman" w:hAnsi="Arial" w:cs="Arial"/>
          <w:sz w:val="22"/>
          <w:szCs w:val="22"/>
          <w:lang w:eastAsia="en-GB"/>
        </w:rPr>
        <w:t>restricting the chest, sitting on them or lying them face down</w:t>
      </w:r>
      <w:r w:rsidR="004542AD" w:rsidRPr="00525D29">
        <w:rPr>
          <w:rFonts w:ascii="Arial" w:eastAsia="Times New Roman" w:hAnsi="Arial" w:cs="Arial"/>
          <w:sz w:val="22"/>
          <w:szCs w:val="22"/>
          <w:lang w:eastAsia="en-GB"/>
        </w:rPr>
        <w:t xml:space="preserve">. </w:t>
      </w:r>
    </w:p>
    <w:p w14:paraId="4A79108E" w14:textId="036A858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Slap, punch, kick or trip up the pupi</w:t>
      </w:r>
      <w:r w:rsidR="004542AD">
        <w:rPr>
          <w:rFonts w:ascii="Arial" w:eastAsia="Times New Roman" w:hAnsi="Arial" w:cs="Arial"/>
          <w:sz w:val="22"/>
          <w:szCs w:val="22"/>
          <w:lang w:eastAsia="en-GB"/>
        </w:rPr>
        <w:t xml:space="preserve">l. </w:t>
      </w:r>
      <w:r w:rsidRPr="009679CB">
        <w:rPr>
          <w:rFonts w:ascii="Arial" w:eastAsia="Times New Roman" w:hAnsi="Arial" w:cs="Arial"/>
          <w:sz w:val="22"/>
          <w:szCs w:val="22"/>
          <w:lang w:eastAsia="en-GB"/>
        </w:rPr>
        <w:t xml:space="preserve"> </w:t>
      </w:r>
    </w:p>
    <w:p w14:paraId="4BC2EFF3" w14:textId="5F591F7D" w:rsidR="004542AD"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Use </w:t>
      </w:r>
      <w:r w:rsidR="004542AD">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or intervention as a punishment. </w:t>
      </w:r>
    </w:p>
    <w:p w14:paraId="541833CF" w14:textId="77EC9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Examples of situations where positive handling may be appropriate include: </w:t>
      </w:r>
    </w:p>
    <w:p w14:paraId="3F886703" w14:textId="25159288"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attacks member of staff or another child</w:t>
      </w:r>
      <w:r w:rsidR="004542AD">
        <w:rPr>
          <w:rFonts w:ascii="Arial" w:eastAsia="Times New Roman" w:hAnsi="Arial" w:cs="Arial"/>
          <w:sz w:val="22"/>
          <w:szCs w:val="22"/>
          <w:lang w:eastAsia="en-GB"/>
        </w:rPr>
        <w:t xml:space="preserve">. </w:t>
      </w:r>
    </w:p>
    <w:p w14:paraId="6EE4BD9F" w14:textId="22DF2E45"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fighting</w:t>
      </w:r>
      <w:r w:rsidR="004542AD">
        <w:rPr>
          <w:rFonts w:ascii="Arial" w:eastAsia="Times New Roman" w:hAnsi="Arial" w:cs="Arial"/>
          <w:sz w:val="22"/>
          <w:szCs w:val="22"/>
          <w:lang w:eastAsia="en-GB"/>
        </w:rPr>
        <w:t xml:space="preserve">. </w:t>
      </w:r>
    </w:p>
    <w:p w14:paraId="60AD1C94" w14:textId="24F29694"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engaging in, or on the verge of, committing deliberate damage or vandalism to property</w:t>
      </w:r>
      <w:r w:rsidR="004542AD">
        <w:rPr>
          <w:rFonts w:ascii="Arial" w:eastAsia="Times New Roman" w:hAnsi="Arial" w:cs="Arial"/>
          <w:sz w:val="22"/>
          <w:szCs w:val="22"/>
          <w:lang w:eastAsia="en-GB"/>
        </w:rPr>
        <w:t xml:space="preserve">. </w:t>
      </w:r>
    </w:p>
    <w:p w14:paraId="481BFDD4" w14:textId="2D17F443"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Pr="009679CB">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is causing or at risk of causing injury or damage by accident, by rough play or by misuse of dangerous materials or objects</w:t>
      </w:r>
      <w:r w:rsidR="004542AD">
        <w:rPr>
          <w:rFonts w:ascii="Arial" w:eastAsia="Times New Roman" w:hAnsi="Arial" w:cs="Arial"/>
          <w:sz w:val="22"/>
          <w:szCs w:val="22"/>
          <w:lang w:eastAsia="en-GB"/>
        </w:rPr>
        <w:t xml:space="preserve">. </w:t>
      </w:r>
    </w:p>
    <w:p w14:paraId="082998DF" w14:textId="77777777" w:rsidR="004542AD" w:rsidRDefault="009679CB" w:rsidP="001C065F">
      <w:pPr>
        <w:spacing w:before="100" w:beforeAutospacing="1" w:after="100" w:afterAutospacing="1"/>
        <w:jc w:val="both"/>
        <w:rPr>
          <w:rFonts w:ascii="Arial" w:eastAsia="Times New Roman" w:hAnsi="Arial" w:cs="Arial"/>
          <w:b/>
          <w:bCs/>
          <w:sz w:val="22"/>
          <w:szCs w:val="22"/>
          <w:lang w:eastAsia="en-GB"/>
        </w:rPr>
      </w:pPr>
      <w:r w:rsidRPr="009679CB">
        <w:rPr>
          <w:rFonts w:ascii="Arial" w:eastAsia="Times New Roman" w:hAnsi="Arial" w:cs="Arial"/>
          <w:b/>
          <w:bCs/>
          <w:sz w:val="22"/>
          <w:szCs w:val="22"/>
          <w:lang w:eastAsia="en-GB"/>
        </w:rPr>
        <w:t xml:space="preserve">Refusal of a pupil to remain in a particular place is not enough on its own to justify force. It would be justifiable where allowing a pupil to leave would: </w:t>
      </w:r>
    </w:p>
    <w:p w14:paraId="49BA312E" w14:textId="608BE50D" w:rsidR="004542AD" w:rsidRPr="00A25F79" w:rsidRDefault="009679CB" w:rsidP="001C065F">
      <w:pPr>
        <w:pStyle w:val="ListParagraph"/>
        <w:numPr>
          <w:ilvl w:val="0"/>
          <w:numId w:val="7"/>
        </w:numPr>
        <w:spacing w:before="100" w:beforeAutospacing="1" w:after="100" w:afterAutospacing="1"/>
        <w:jc w:val="both"/>
        <w:rPr>
          <w:rFonts w:ascii="Arial" w:eastAsia="Times New Roman" w:hAnsi="Arial" w:cs="Arial"/>
          <w:b/>
          <w:bCs/>
          <w:sz w:val="22"/>
          <w:szCs w:val="22"/>
          <w:lang w:eastAsia="en-GB"/>
        </w:rPr>
      </w:pPr>
      <w:r w:rsidRPr="004542AD">
        <w:rPr>
          <w:rFonts w:ascii="Arial" w:eastAsia="Times New Roman" w:hAnsi="Arial" w:cs="Arial"/>
          <w:sz w:val="22"/>
          <w:szCs w:val="22"/>
          <w:lang w:eastAsia="en-GB"/>
        </w:rPr>
        <w:lastRenderedPageBreak/>
        <w:t>entail serious risks to the pupil’s safety (</w:t>
      </w:r>
      <w:r w:rsidR="004542AD" w:rsidRPr="004542AD">
        <w:rPr>
          <w:rFonts w:ascii="Arial" w:eastAsia="Times New Roman" w:hAnsi="Arial" w:cs="Arial"/>
          <w:sz w:val="22"/>
          <w:szCs w:val="22"/>
          <w:lang w:eastAsia="en-GB"/>
        </w:rPr>
        <w:t>considering</w:t>
      </w:r>
      <w:r w:rsidRPr="004542AD">
        <w:rPr>
          <w:rFonts w:ascii="Arial" w:eastAsia="Times New Roman" w:hAnsi="Arial" w:cs="Arial"/>
          <w:sz w:val="22"/>
          <w:szCs w:val="22"/>
          <w:lang w:eastAsia="en-GB"/>
        </w:rPr>
        <w:t xml:space="preserve"> age and understanding), to the safety of other pupils or staff, or of damage to property </w:t>
      </w:r>
    </w:p>
    <w:p w14:paraId="642FFBC9" w14:textId="4BA66695"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The procedure for restrictive physical intervention set out below must always be followed: </w:t>
      </w:r>
    </w:p>
    <w:p w14:paraId="1FDB4A41" w14:textId="60E9C07B"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Give the </w:t>
      </w:r>
      <w:r w:rsidR="00CF04C9">
        <w:rPr>
          <w:rFonts w:ascii="Arial" w:eastAsia="Times New Roman" w:hAnsi="Arial" w:cs="Arial"/>
          <w:sz w:val="22"/>
          <w:szCs w:val="22"/>
          <w:lang w:eastAsia="en-GB"/>
        </w:rPr>
        <w:t xml:space="preserve">pupil </w:t>
      </w:r>
      <w:r w:rsidRPr="009679CB">
        <w:rPr>
          <w:rFonts w:ascii="Arial" w:eastAsia="Times New Roman" w:hAnsi="Arial" w:cs="Arial"/>
          <w:sz w:val="22"/>
          <w:szCs w:val="22"/>
          <w:lang w:eastAsia="en-GB"/>
        </w:rPr>
        <w:t>clear warning. Offer an escape route from the situation, for example, through calming or following instructions</w:t>
      </w:r>
      <w:r w:rsidR="004542AD">
        <w:rPr>
          <w:rFonts w:ascii="Arial" w:eastAsia="Times New Roman" w:hAnsi="Arial" w:cs="Arial"/>
          <w:sz w:val="22"/>
          <w:szCs w:val="22"/>
          <w:lang w:eastAsia="en-GB"/>
        </w:rPr>
        <w:t xml:space="preserve">. </w:t>
      </w:r>
    </w:p>
    <w:p w14:paraId="3ABC593C" w14:textId="1F06C8B6"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Once the restrictive physical intervention is judged necessary it should happen quickly, smoothly and confidently</w:t>
      </w:r>
      <w:r w:rsidR="004542AD">
        <w:rPr>
          <w:rFonts w:ascii="Arial" w:eastAsia="Times New Roman" w:hAnsi="Arial" w:cs="Arial"/>
          <w:sz w:val="22"/>
          <w:szCs w:val="22"/>
          <w:lang w:eastAsia="en-GB"/>
        </w:rPr>
        <w:t xml:space="preserve">. </w:t>
      </w:r>
    </w:p>
    <w:p w14:paraId="66B8206C" w14:textId="6C4809C3"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Always remain calm and talk in a conciliatory tone. Ignore any abuse and let the high emotional state run its course</w:t>
      </w:r>
      <w:r w:rsidR="004542AD">
        <w:rPr>
          <w:rFonts w:ascii="Arial" w:eastAsia="Times New Roman" w:hAnsi="Arial" w:cs="Arial"/>
          <w:sz w:val="22"/>
          <w:szCs w:val="22"/>
          <w:lang w:eastAsia="en-GB"/>
        </w:rPr>
        <w:t xml:space="preserve">. </w:t>
      </w:r>
    </w:p>
    <w:p w14:paraId="40C0AFF8" w14:textId="00CAEB95"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Once things begin to calm, it can be coupled with significant changes in restrictive physical intervention, this should be on staff terms, not when demanded by the </w:t>
      </w:r>
      <w:r w:rsidR="00CF04C9">
        <w:rPr>
          <w:rFonts w:ascii="Arial" w:eastAsia="Times New Roman" w:hAnsi="Arial" w:cs="Arial"/>
          <w:sz w:val="22"/>
          <w:szCs w:val="22"/>
          <w:lang w:eastAsia="en-GB"/>
        </w:rPr>
        <w:t>pupil</w:t>
      </w:r>
      <w:r w:rsidR="004542AD">
        <w:rPr>
          <w:rFonts w:ascii="Arial" w:eastAsia="Times New Roman" w:hAnsi="Arial" w:cs="Arial"/>
          <w:sz w:val="22"/>
          <w:szCs w:val="22"/>
          <w:lang w:eastAsia="en-GB"/>
        </w:rPr>
        <w:t xml:space="preserve">. </w:t>
      </w:r>
    </w:p>
    <w:p w14:paraId="3B2B83AD" w14:textId="7AE57887"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The aim is to talk through the situation and discuss the behaviour that caused the whole episode</w:t>
      </w:r>
      <w:r w:rsidR="004542AD" w:rsidRPr="2DD2AA8F">
        <w:rPr>
          <w:rFonts w:ascii="Arial" w:eastAsia="Times New Roman" w:hAnsi="Arial" w:cs="Arial"/>
          <w:sz w:val="22"/>
          <w:szCs w:val="22"/>
          <w:lang w:eastAsia="en-GB"/>
        </w:rPr>
        <w:t xml:space="preserve">. </w:t>
      </w:r>
      <w:r w:rsidR="7EC445D3" w:rsidRPr="002704DF">
        <w:rPr>
          <w:rFonts w:ascii="Arial" w:eastAsia="Times New Roman" w:hAnsi="Arial" w:cs="Arial"/>
          <w:sz w:val="22"/>
          <w:szCs w:val="22"/>
          <w:lang w:eastAsia="en-GB"/>
        </w:rPr>
        <w:t>This may need to happen a while after the event has occurred.</w:t>
      </w:r>
    </w:p>
    <w:p w14:paraId="08842399" w14:textId="45BBEF60" w:rsidR="004542AD" w:rsidRPr="002704DF"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The extent of force used should be no more than necessary to control the situation. </w:t>
      </w:r>
    </w:p>
    <w:p w14:paraId="0C1D33A1" w14:textId="7AB18D3C" w:rsidR="009679CB" w:rsidRPr="009679CB" w:rsidRDefault="009679CB" w:rsidP="004542AD">
      <w:pPr>
        <w:spacing w:before="100" w:beforeAutospacing="1" w:after="100" w:afterAutospacing="1"/>
        <w:rPr>
          <w:rFonts w:ascii="Arial" w:eastAsia="Times New Roman" w:hAnsi="Arial" w:cs="Arial"/>
          <w:b/>
          <w:bCs/>
          <w:sz w:val="22"/>
          <w:szCs w:val="22"/>
          <w:lang w:eastAsia="en-GB"/>
        </w:rPr>
      </w:pPr>
      <w:r w:rsidRPr="009679CB">
        <w:rPr>
          <w:rFonts w:ascii="Arial,Bold" w:eastAsia="Times New Roman" w:hAnsi="Arial,Bold" w:cs="Arial"/>
          <w:b/>
          <w:bCs/>
          <w:sz w:val="22"/>
          <w:szCs w:val="22"/>
          <w:lang w:eastAsia="en-GB"/>
        </w:rPr>
        <w:t xml:space="preserve">Actions after an incident </w:t>
      </w:r>
    </w:p>
    <w:p w14:paraId="57526228" w14:textId="423BA674" w:rsidR="009679CB" w:rsidRPr="00AC0630" w:rsidRDefault="004542AD"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Positive handling</w:t>
      </w:r>
      <w:r w:rsidR="009679CB" w:rsidRPr="2DD2AA8F">
        <w:rPr>
          <w:rFonts w:ascii="Arial" w:eastAsia="Times New Roman" w:hAnsi="Arial" w:cs="Arial"/>
          <w:sz w:val="22"/>
          <w:szCs w:val="22"/>
          <w:lang w:eastAsia="en-GB"/>
        </w:rPr>
        <w:t xml:space="preserve"> often occurs in response to highly charged emotional situations and there is a clear need for debriefing after the incident, both for the staff involved and the pupil. The </w:t>
      </w:r>
      <w:proofErr w:type="gramStart"/>
      <w:r w:rsidRPr="2DD2AA8F">
        <w:rPr>
          <w:rFonts w:ascii="Arial" w:eastAsia="Times New Roman" w:hAnsi="Arial" w:cs="Arial"/>
          <w:sz w:val="22"/>
          <w:szCs w:val="22"/>
          <w:lang w:eastAsia="en-GB"/>
        </w:rPr>
        <w:t>Principal</w:t>
      </w:r>
      <w:proofErr w:type="gramEnd"/>
      <w:r w:rsidR="009679CB" w:rsidRPr="2DD2AA8F">
        <w:rPr>
          <w:rFonts w:ascii="Arial" w:eastAsia="Times New Roman" w:hAnsi="Arial" w:cs="Arial"/>
          <w:sz w:val="22"/>
          <w:szCs w:val="22"/>
          <w:lang w:eastAsia="en-GB"/>
        </w:rPr>
        <w:t xml:space="preserve"> should be informed of any incident as soon as possible and will take responsibility for </w:t>
      </w:r>
      <w:proofErr w:type="gramStart"/>
      <w:r w:rsidR="009679CB" w:rsidRPr="2DD2AA8F">
        <w:rPr>
          <w:rFonts w:ascii="Arial" w:eastAsia="Times New Roman" w:hAnsi="Arial" w:cs="Arial"/>
          <w:sz w:val="22"/>
          <w:szCs w:val="22"/>
          <w:lang w:eastAsia="en-GB"/>
        </w:rPr>
        <w:t>making arrangements</w:t>
      </w:r>
      <w:proofErr w:type="gramEnd"/>
      <w:r w:rsidR="009679CB" w:rsidRPr="2DD2AA8F">
        <w:rPr>
          <w:rFonts w:ascii="Arial" w:eastAsia="Times New Roman" w:hAnsi="Arial" w:cs="Arial"/>
          <w:sz w:val="22"/>
          <w:szCs w:val="22"/>
          <w:lang w:eastAsia="en-GB"/>
        </w:rPr>
        <w:t xml:space="preserve"> for debriefing once the situation has stabilised. An appropriate member of staff should always be involved in debriefing the pupil involved and any victims of the incident should be offered support. The parents/carers will be informed at the earliest possible opportunity</w:t>
      </w:r>
      <w:r w:rsidR="752347B0" w:rsidRPr="2DD2AA8F">
        <w:rPr>
          <w:rFonts w:ascii="Arial" w:eastAsia="Times New Roman" w:hAnsi="Arial" w:cs="Arial"/>
          <w:sz w:val="22"/>
          <w:szCs w:val="22"/>
          <w:lang w:eastAsia="en-GB"/>
        </w:rPr>
        <w:t xml:space="preserve"> </w:t>
      </w:r>
      <w:r w:rsidR="752347B0" w:rsidRPr="00AC0630">
        <w:rPr>
          <w:rFonts w:ascii="Arial" w:eastAsia="Times New Roman" w:hAnsi="Arial" w:cs="Arial"/>
          <w:sz w:val="22"/>
          <w:szCs w:val="22"/>
          <w:lang w:eastAsia="en-GB"/>
        </w:rPr>
        <w:t>and within 24 hours of the physical restraint being used. Both parents should be informed</w:t>
      </w:r>
      <w:r w:rsidR="009679CB" w:rsidRPr="00AC0630">
        <w:rPr>
          <w:rFonts w:ascii="Arial" w:eastAsia="Times New Roman" w:hAnsi="Arial" w:cs="Arial"/>
          <w:sz w:val="22"/>
          <w:szCs w:val="22"/>
          <w:lang w:eastAsia="en-GB"/>
        </w:rPr>
        <w:t xml:space="preserve">. </w:t>
      </w:r>
    </w:p>
    <w:p w14:paraId="0E8C7AFE" w14:textId="6B214B96"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If the behaviour is part of an ongoing pattern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it may be necessary to address the situation through the development of a behavioural plan, which may include an anger management programme, or other strategies. This may require additional support from other services. </w:t>
      </w:r>
    </w:p>
    <w:p w14:paraId="0BDAB6C7" w14:textId="0C5159AD" w:rsidR="009679CB" w:rsidRPr="003953F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In some circumstances an </w:t>
      </w:r>
      <w:r w:rsidR="00D1687D">
        <w:rPr>
          <w:rFonts w:ascii="Arial" w:eastAsia="Times New Roman" w:hAnsi="Arial" w:cs="Arial"/>
          <w:sz w:val="22"/>
          <w:szCs w:val="22"/>
          <w:lang w:eastAsia="en-GB"/>
        </w:rPr>
        <w:t>offer of support via Early Help</w:t>
      </w:r>
      <w:r w:rsidR="0A0C0C94" w:rsidRPr="2DD2AA8F">
        <w:rPr>
          <w:rFonts w:ascii="Arial" w:eastAsia="Times New Roman" w:hAnsi="Arial" w:cs="Arial"/>
          <w:color w:val="0070C0"/>
          <w:sz w:val="22"/>
          <w:szCs w:val="22"/>
          <w:lang w:eastAsia="en-GB"/>
        </w:rPr>
        <w:t xml:space="preserve"> </w:t>
      </w:r>
      <w:r w:rsidRPr="2DD2AA8F">
        <w:rPr>
          <w:rFonts w:ascii="Arial" w:eastAsia="Times New Roman" w:hAnsi="Arial" w:cs="Arial"/>
          <w:sz w:val="22"/>
          <w:szCs w:val="22"/>
          <w:lang w:eastAsia="en-GB"/>
        </w:rPr>
        <w:t xml:space="preserve">may be appropriate to help identify an additional need for a particular </w:t>
      </w:r>
      <w:r w:rsidR="00D1687D">
        <w:rPr>
          <w:rFonts w:ascii="Arial" w:eastAsia="Times New Roman" w:hAnsi="Arial" w:cs="Arial"/>
          <w:sz w:val="22"/>
          <w:szCs w:val="22"/>
          <w:lang w:eastAsia="en-GB"/>
        </w:rPr>
        <w:t>pupil</w:t>
      </w:r>
      <w:r w:rsidRPr="2DD2AA8F">
        <w:rPr>
          <w:rFonts w:ascii="Arial" w:eastAsia="Times New Roman" w:hAnsi="Arial" w:cs="Arial"/>
          <w:sz w:val="22"/>
          <w:szCs w:val="22"/>
          <w:lang w:eastAsia="en-GB"/>
        </w:rPr>
        <w:t xml:space="preserve">. </w:t>
      </w:r>
    </w:p>
    <w:p w14:paraId="60A2A6B0" w14:textId="044E697C"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All incidents should be recorded immediately on the </w:t>
      </w:r>
      <w:r w:rsidR="003953FD" w:rsidRPr="00A34B1D">
        <w:rPr>
          <w:rFonts w:ascii="Arial" w:eastAsia="Times New Roman" w:hAnsi="Arial" w:cs="Arial"/>
          <w:sz w:val="22"/>
          <w:szCs w:val="22"/>
          <w:lang w:eastAsia="en-GB"/>
        </w:rPr>
        <w:t xml:space="preserve">Positive </w:t>
      </w:r>
      <w:r w:rsidR="002D4AF2" w:rsidRPr="00A34B1D">
        <w:rPr>
          <w:rFonts w:ascii="Arial" w:eastAsia="Times New Roman" w:hAnsi="Arial" w:cs="Arial"/>
          <w:sz w:val="22"/>
          <w:szCs w:val="22"/>
          <w:lang w:eastAsia="en-GB"/>
        </w:rPr>
        <w:t>Handling Incident Record (</w:t>
      </w:r>
      <w:r w:rsidRPr="00A34B1D">
        <w:rPr>
          <w:rFonts w:ascii="Arial" w:eastAsia="Times New Roman" w:hAnsi="Arial" w:cs="Arial"/>
          <w:sz w:val="22"/>
          <w:szCs w:val="22"/>
          <w:lang w:eastAsia="en-GB"/>
        </w:rPr>
        <w:t xml:space="preserve">attached). All sections of this report should be completed so that any patterns of behaviour can be identified and addressed. In the event of any future complaint or allegation this record will provide essential and accurate information. </w:t>
      </w:r>
      <w:r w:rsidR="002D4AF2" w:rsidRPr="00A34B1D">
        <w:rPr>
          <w:rFonts w:ascii="Arial" w:eastAsia="Times New Roman" w:hAnsi="Arial" w:cs="Arial"/>
          <w:sz w:val="22"/>
          <w:szCs w:val="22"/>
          <w:lang w:eastAsia="en-GB"/>
        </w:rPr>
        <w:t xml:space="preserve">This then needs to be </w:t>
      </w:r>
      <w:r w:rsidR="40112788" w:rsidRPr="00A34B1D">
        <w:rPr>
          <w:rFonts w:ascii="Arial" w:eastAsia="Times New Roman" w:hAnsi="Arial" w:cs="Arial"/>
          <w:sz w:val="22"/>
          <w:szCs w:val="22"/>
          <w:lang w:eastAsia="en-GB"/>
        </w:rPr>
        <w:t>scanned into CPOMS</w:t>
      </w:r>
      <w:r w:rsidRPr="00A34B1D">
        <w:rPr>
          <w:rFonts w:ascii="Arial" w:eastAsia="Times New Roman" w:hAnsi="Arial" w:cs="Arial"/>
          <w:sz w:val="22"/>
          <w:szCs w:val="22"/>
          <w:lang w:eastAsia="en-GB"/>
        </w:rPr>
        <w:t xml:space="preserve"> and may be used </w:t>
      </w:r>
      <w:proofErr w:type="gramStart"/>
      <w:r w:rsidRPr="00A34B1D">
        <w:rPr>
          <w:rFonts w:ascii="Arial" w:eastAsia="Times New Roman" w:hAnsi="Arial" w:cs="Arial"/>
          <w:sz w:val="22"/>
          <w:szCs w:val="22"/>
          <w:lang w:eastAsia="en-GB"/>
        </w:rPr>
        <w:t>in order to</w:t>
      </w:r>
      <w:proofErr w:type="gramEnd"/>
      <w:r w:rsidRPr="00A34B1D">
        <w:rPr>
          <w:rFonts w:ascii="Arial" w:eastAsia="Times New Roman" w:hAnsi="Arial" w:cs="Arial"/>
          <w:sz w:val="22"/>
          <w:szCs w:val="22"/>
          <w:lang w:eastAsia="en-GB"/>
        </w:rPr>
        <w:t xml:space="preserve"> inform individual and school risk assessments. </w:t>
      </w:r>
    </w:p>
    <w:p w14:paraId="5AE1A931" w14:textId="6BCB4287"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There may be occasions where minor touch is necessary rather than restraint and therefore should be recorded on </w:t>
      </w:r>
      <w:r w:rsidR="002D4AF2" w:rsidRPr="00A34B1D">
        <w:rPr>
          <w:rFonts w:ascii="Arial" w:eastAsia="Times New Roman" w:hAnsi="Arial" w:cs="Arial"/>
          <w:sz w:val="22"/>
          <w:szCs w:val="22"/>
          <w:lang w:eastAsia="en-GB"/>
        </w:rPr>
        <w:t>CPOMS</w:t>
      </w:r>
      <w:r w:rsidRPr="00A34B1D">
        <w:rPr>
          <w:rFonts w:ascii="Arial" w:eastAsia="Times New Roman" w:hAnsi="Arial" w:cs="Arial"/>
          <w:sz w:val="22"/>
          <w:szCs w:val="22"/>
          <w:lang w:eastAsia="en-GB"/>
        </w:rPr>
        <w:t>. Not all touch needs to be recorded however if it could be perceived in a negative way</w:t>
      </w:r>
      <w:r w:rsidR="004542AD" w:rsidRPr="00A34B1D">
        <w:rPr>
          <w:rFonts w:ascii="Arial" w:eastAsia="Times New Roman" w:hAnsi="Arial" w:cs="Arial"/>
          <w:sz w:val="22"/>
          <w:szCs w:val="22"/>
          <w:lang w:eastAsia="en-GB"/>
        </w:rPr>
        <w:t>,</w:t>
      </w:r>
      <w:r w:rsidRPr="00A34B1D">
        <w:rPr>
          <w:rFonts w:ascii="Arial" w:eastAsia="Times New Roman" w:hAnsi="Arial" w:cs="Arial"/>
          <w:sz w:val="22"/>
          <w:szCs w:val="22"/>
          <w:lang w:eastAsia="en-GB"/>
        </w:rPr>
        <w:t xml:space="preserve"> please discuss with your line manager and record if appropriate. </w:t>
      </w:r>
    </w:p>
    <w:p w14:paraId="40D6A5D4" w14:textId="77777777" w:rsidR="00A34B1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 member of the</w:t>
      </w:r>
      <w:r w:rsidR="00EF0B16">
        <w:rPr>
          <w:rFonts w:ascii="Arial" w:eastAsia="Times New Roman" w:hAnsi="Arial" w:cs="Arial"/>
          <w:sz w:val="22"/>
          <w:szCs w:val="22"/>
          <w:lang w:eastAsia="en-GB"/>
        </w:rPr>
        <w:t xml:space="preserve"> senior</w:t>
      </w:r>
      <w:r w:rsidRPr="2DD2AA8F">
        <w:rPr>
          <w:rFonts w:ascii="Arial" w:eastAsia="Times New Roman" w:hAnsi="Arial" w:cs="Arial"/>
          <w:sz w:val="22"/>
          <w:szCs w:val="22"/>
          <w:lang w:eastAsia="en-GB"/>
        </w:rPr>
        <w:t xml:space="preserve"> leadership team will contact </w:t>
      </w:r>
      <w:r w:rsidR="4677BDEC" w:rsidRPr="00EF0B16">
        <w:rPr>
          <w:rFonts w:ascii="Arial" w:eastAsia="Times New Roman" w:hAnsi="Arial" w:cs="Arial"/>
          <w:sz w:val="22"/>
          <w:szCs w:val="22"/>
          <w:lang w:eastAsia="en-GB"/>
        </w:rPr>
        <w:t>both</w:t>
      </w:r>
      <w:r w:rsidR="4677BDEC" w:rsidRPr="2DD2AA8F">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parents as soon as possible after an incident, </w:t>
      </w:r>
      <w:r w:rsidR="00EF0B16" w:rsidRPr="00EF0B16">
        <w:rPr>
          <w:rFonts w:ascii="Arial" w:eastAsia="Times New Roman" w:hAnsi="Arial" w:cs="Arial"/>
          <w:sz w:val="22"/>
          <w:szCs w:val="22"/>
          <w:lang w:eastAsia="en-GB"/>
        </w:rPr>
        <w:t>(</w:t>
      </w:r>
      <w:r w:rsidRPr="2DD2AA8F">
        <w:rPr>
          <w:rFonts w:ascii="Arial" w:eastAsia="Times New Roman" w:hAnsi="Arial" w:cs="Arial"/>
          <w:sz w:val="22"/>
          <w:szCs w:val="22"/>
          <w:lang w:eastAsia="en-GB"/>
        </w:rPr>
        <w:t xml:space="preserve">normally on the same day, to inform them of the actions that were taken and why, and to provide them with an opportunity to discuss it. </w:t>
      </w:r>
    </w:p>
    <w:p w14:paraId="4D768A38" w14:textId="77777777" w:rsidR="00B055C5" w:rsidRDefault="00B055C5" w:rsidP="001C065F">
      <w:pPr>
        <w:spacing w:before="100" w:beforeAutospacing="1" w:after="100" w:afterAutospacing="1"/>
        <w:jc w:val="both"/>
        <w:rPr>
          <w:rFonts w:ascii="Arial" w:eastAsia="Times New Roman" w:hAnsi="Arial" w:cs="Arial"/>
          <w:sz w:val="22"/>
          <w:szCs w:val="22"/>
          <w:lang w:eastAsia="en-GB"/>
        </w:rPr>
      </w:pPr>
    </w:p>
    <w:p w14:paraId="66B9E84F" w14:textId="77777777" w:rsidR="00B055C5" w:rsidRDefault="00B055C5" w:rsidP="001C065F">
      <w:pPr>
        <w:spacing w:before="100" w:beforeAutospacing="1" w:after="100" w:afterAutospacing="1"/>
        <w:jc w:val="both"/>
        <w:rPr>
          <w:rFonts w:ascii="Times New Roman" w:eastAsia="Times New Roman" w:hAnsi="Times New Roman" w:cs="Times New Roman"/>
          <w:lang w:eastAsia="en-GB"/>
        </w:rPr>
      </w:pPr>
    </w:p>
    <w:p w14:paraId="014B8E5C" w14:textId="4557F66C" w:rsidR="009679CB" w:rsidRPr="00284D84" w:rsidRDefault="00C32505"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lastRenderedPageBreak/>
        <w:t>D</w:t>
      </w:r>
      <w:r w:rsidR="009679CB" w:rsidRPr="00284D84">
        <w:rPr>
          <w:rFonts w:ascii="Arial,Bold" w:eastAsia="Times New Roman" w:hAnsi="Arial,Bold" w:cs="Times New Roman"/>
          <w:b/>
          <w:bCs/>
          <w:color w:val="ED7D31" w:themeColor="accent2"/>
          <w:lang w:eastAsia="en-GB"/>
        </w:rPr>
        <w:t xml:space="preserve">ebriefing arrangements </w:t>
      </w:r>
    </w:p>
    <w:p w14:paraId="4AA114EC" w14:textId="067EB28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child/young person and the member of staff will be checked for any sign of injury after an incident. First aid will be administered to anyone who requires it, or medical treatment obtained. </w:t>
      </w:r>
      <w:r w:rsidR="004542AD">
        <w:rPr>
          <w:rFonts w:ascii="Arial" w:eastAsia="Times New Roman" w:hAnsi="Arial" w:cs="Arial"/>
          <w:sz w:val="22"/>
          <w:szCs w:val="22"/>
          <w:lang w:eastAsia="en-GB"/>
        </w:rPr>
        <w:t xml:space="preserve">This will be recorded in accordance with the school’s First Aid policy. </w:t>
      </w:r>
    </w:p>
    <w:p w14:paraId="20AC6FBD" w14:textId="4593AB4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or young person will be given time to become calm while staff continue to supervise them. When the child regains composure, a senior member of staff (or their nominee) will discuss the incident with the child and try to ascertain the reason for its occurrence. </w:t>
      </w:r>
    </w:p>
    <w:p w14:paraId="124767FA"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will be given the opportunity to explain things from their point of view. All necessary steps will be taken to re-establish the relationship between the child and the member(s) of staff involved in the incident. In cases where it is not possible to speak to the pupil on the same day as the incident occurred, the debrief will take place as soon as possible after the child returns to school. </w:t>
      </w:r>
    </w:p>
    <w:p w14:paraId="586C8BC7"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members of staff involved should be allowed a period of debrief and recovery from the incident. A senior member of staff (or their nominee) will provide support to member(s) of staff involved. </w:t>
      </w:r>
    </w:p>
    <w:p w14:paraId="4A27156F" w14:textId="4CDF3331" w:rsidR="004542AD" w:rsidRPr="00A34B1D"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be informed at the earliest possible opportunity of any incidents where positive handling was used</w:t>
      </w:r>
      <w:r w:rsidR="5E087F52" w:rsidRPr="2DD2AA8F">
        <w:rPr>
          <w:rFonts w:ascii="Arial" w:eastAsia="Times New Roman" w:hAnsi="Arial" w:cs="Arial"/>
          <w:sz w:val="22"/>
          <w:szCs w:val="22"/>
          <w:lang w:eastAsia="en-GB"/>
        </w:rPr>
        <w:t xml:space="preserve"> </w:t>
      </w:r>
      <w:r w:rsidR="5E087F52" w:rsidRPr="004A6FED">
        <w:rPr>
          <w:rFonts w:ascii="Arial" w:eastAsia="Times New Roman" w:hAnsi="Arial" w:cs="Arial"/>
          <w:sz w:val="22"/>
          <w:szCs w:val="22"/>
          <w:lang w:eastAsia="en-GB"/>
        </w:rPr>
        <w:t>and within 24 hours</w:t>
      </w:r>
      <w:r w:rsidRPr="004A6FE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(or their nominee) will initiate the recording process if not already under way and review each incident to ensure that any necessary lessons are learned. </w:t>
      </w:r>
    </w:p>
    <w:p w14:paraId="1814596F" w14:textId="3A313B73" w:rsidR="009679CB" w:rsidRPr="00284D84" w:rsidRDefault="009679CB" w:rsidP="00284D8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 xml:space="preserve">Arrangements for informing parents </w:t>
      </w:r>
    </w:p>
    <w:p w14:paraId="5FB7BC55"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parents/carers will be informed immediately after an incident where positive handling is used with a child. Parents/carers will need to be notified sensitively and to be made aware of the full circumstances. </w:t>
      </w:r>
    </w:p>
    <w:p w14:paraId="26C0EDE2" w14:textId="75575E1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 xml:space="preserve">Parents/carers should be informed of the school’s policy regarding positive handling and their behaviour policy. </w:t>
      </w:r>
      <w:r w:rsidR="7F3A3EDB" w:rsidRPr="004A6FED">
        <w:rPr>
          <w:rFonts w:ascii="Arial" w:eastAsia="Times New Roman" w:hAnsi="Arial" w:cs="Arial"/>
          <w:sz w:val="22"/>
          <w:szCs w:val="22"/>
          <w:lang w:eastAsia="en-GB"/>
        </w:rPr>
        <w:t>This will be displayed on the school’s website.</w:t>
      </w:r>
    </w:p>
    <w:p w14:paraId="7EFB5918" w14:textId="538FE7A6" w:rsidR="004542AD" w:rsidRPr="00A34B1D"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Staff who work with children who have learning or physical disabilities (and who have Individual Education Plans, Individual Behaviour Plans and/or Pastoral Support Plans), may need to use specific techniques routinely to manage challenging behaviour. Such arrangements must be discussed with parents/carers in advance on an individual basis using positive handling plans. All interventions will be routinely recorded and monitored with the expectation that steps are taken to reduce the number of restrictive physical interventions year on year. </w:t>
      </w:r>
    </w:p>
    <w:p w14:paraId="18EC090E" w14:textId="1CCF7951" w:rsidR="009679CB" w:rsidRPr="000443FE" w:rsidRDefault="009679CB" w:rsidP="000443FE">
      <w:pPr>
        <w:pStyle w:val="ListParagraph"/>
        <w:numPr>
          <w:ilvl w:val="0"/>
          <w:numId w:val="17"/>
        </w:numPr>
        <w:spacing w:before="100" w:beforeAutospacing="1" w:after="100" w:afterAutospacing="1"/>
        <w:jc w:val="both"/>
        <w:rPr>
          <w:rFonts w:ascii="Times New Roman" w:eastAsia="Times New Roman" w:hAnsi="Times New Roman" w:cs="Times New Roman"/>
          <w:b/>
          <w:bCs/>
          <w:color w:val="ED7D31" w:themeColor="accent2"/>
          <w:lang w:eastAsia="en-GB"/>
        </w:rPr>
      </w:pPr>
      <w:r w:rsidRPr="000443FE">
        <w:rPr>
          <w:rFonts w:ascii="Arial,Bold" w:eastAsia="Times New Roman" w:hAnsi="Arial,Bold" w:cs="Times New Roman"/>
          <w:b/>
          <w:bCs/>
          <w:color w:val="ED7D31" w:themeColor="accent2"/>
          <w:lang w:eastAsia="en-GB"/>
        </w:rPr>
        <w:t xml:space="preserve">Recording an incident </w:t>
      </w:r>
    </w:p>
    <w:p w14:paraId="172EF067" w14:textId="77777777" w:rsidR="008847AA"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All incidents where staff feel that they have used force to modify behaviour or conduct</w:t>
      </w:r>
      <w:r w:rsidR="00B211DC" w:rsidRPr="009A14FF">
        <w:rPr>
          <w:rFonts w:ascii="Arial" w:eastAsia="Times New Roman" w:hAnsi="Arial" w:cs="Arial"/>
          <w:sz w:val="22"/>
          <w:szCs w:val="22"/>
          <w:lang w:eastAsia="en-GB"/>
        </w:rPr>
        <w:t xml:space="preserve">, or where positive handling strategies have been used, </w:t>
      </w:r>
      <w:r w:rsidRPr="009A14FF">
        <w:rPr>
          <w:rFonts w:ascii="Arial" w:eastAsia="Times New Roman" w:hAnsi="Arial" w:cs="Arial"/>
          <w:sz w:val="22"/>
          <w:szCs w:val="22"/>
          <w:lang w:eastAsia="en-GB"/>
        </w:rPr>
        <w:t xml:space="preserve">should be recorded. </w:t>
      </w:r>
    </w:p>
    <w:p w14:paraId="5901EA68" w14:textId="311BEBB9" w:rsidR="009679CB"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 xml:space="preserve">The </w:t>
      </w:r>
      <w:proofErr w:type="gramStart"/>
      <w:r w:rsidR="00B211DC" w:rsidRPr="009A14FF">
        <w:rPr>
          <w:rFonts w:ascii="Arial" w:eastAsia="Times New Roman" w:hAnsi="Arial" w:cs="Arial"/>
          <w:sz w:val="22"/>
          <w:szCs w:val="22"/>
          <w:lang w:eastAsia="en-GB"/>
        </w:rPr>
        <w:t>Principal</w:t>
      </w:r>
      <w:proofErr w:type="gramEnd"/>
      <w:r w:rsidRPr="009A14FF">
        <w:rPr>
          <w:rFonts w:ascii="Arial" w:eastAsia="Times New Roman" w:hAnsi="Arial" w:cs="Arial"/>
          <w:sz w:val="22"/>
          <w:szCs w:val="22"/>
          <w:lang w:eastAsia="en-GB"/>
        </w:rPr>
        <w:t xml:space="preserve"> will be informed of the intervention that has taken place. It is the responsibility of the intervening member of staff to complete the record form on the day that the intervention took place or </w:t>
      </w:r>
      <w:r w:rsidR="43C1884F" w:rsidRPr="009A14FF">
        <w:rPr>
          <w:rFonts w:ascii="Arial" w:eastAsia="Times New Roman" w:hAnsi="Arial" w:cs="Arial"/>
          <w:sz w:val="22"/>
          <w:szCs w:val="22"/>
          <w:lang w:eastAsia="en-GB"/>
        </w:rPr>
        <w:t>(</w:t>
      </w:r>
      <w:r w:rsidRPr="009A14FF">
        <w:rPr>
          <w:rFonts w:ascii="Arial" w:eastAsia="Times New Roman" w:hAnsi="Arial" w:cs="Arial"/>
          <w:sz w:val="22"/>
          <w:szCs w:val="22"/>
          <w:lang w:eastAsia="en-GB"/>
        </w:rPr>
        <w:t>the next day</w:t>
      </w:r>
      <w:r w:rsidR="6D20FC9B" w:rsidRPr="009A14FF">
        <w:rPr>
          <w:rFonts w:ascii="Arial" w:eastAsia="Times New Roman" w:hAnsi="Arial" w:cs="Arial"/>
          <w:sz w:val="22"/>
          <w:szCs w:val="22"/>
          <w:lang w:eastAsia="en-GB"/>
        </w:rPr>
        <w:t>) within 24 hours</w:t>
      </w:r>
      <w:r w:rsidRPr="009A14FF">
        <w:rPr>
          <w:rFonts w:ascii="Arial" w:eastAsia="Times New Roman" w:hAnsi="Arial" w:cs="Arial"/>
          <w:sz w:val="22"/>
          <w:szCs w:val="22"/>
          <w:lang w:eastAsia="en-GB"/>
        </w:rPr>
        <w:t xml:space="preserve"> if appropriate. </w:t>
      </w:r>
    </w:p>
    <w:p w14:paraId="3533895A" w14:textId="77777777" w:rsidR="009A14FF" w:rsidRDefault="009A14FF" w:rsidP="009A14FF">
      <w:pPr>
        <w:spacing w:before="100" w:beforeAutospacing="1" w:after="100" w:afterAutospacing="1"/>
        <w:jc w:val="both"/>
        <w:rPr>
          <w:rFonts w:ascii="Arial" w:eastAsia="Times New Roman" w:hAnsi="Arial" w:cs="Arial"/>
          <w:sz w:val="22"/>
          <w:szCs w:val="22"/>
          <w:lang w:eastAsia="en-GB"/>
        </w:rPr>
      </w:pPr>
    </w:p>
    <w:p w14:paraId="398A833B" w14:textId="175BBB77" w:rsidR="009679CB" w:rsidRDefault="009679CB" w:rsidP="009A14FF">
      <w:pPr>
        <w:spacing w:before="100" w:beforeAutospacing="1" w:after="100" w:afterAutospacing="1"/>
        <w:jc w:val="both"/>
        <w:rPr>
          <w:rFonts w:ascii="Arial" w:eastAsia="Times New Roman" w:hAnsi="Arial" w:cs="Arial"/>
          <w:sz w:val="22"/>
          <w:szCs w:val="22"/>
          <w:lang w:eastAsia="en-GB"/>
        </w:rPr>
      </w:pPr>
      <w:r w:rsidRPr="009A14FF">
        <w:rPr>
          <w:rFonts w:ascii="Arial" w:eastAsia="Times New Roman" w:hAnsi="Arial" w:cs="Arial"/>
          <w:sz w:val="22"/>
          <w:szCs w:val="22"/>
          <w:lang w:eastAsia="en-GB"/>
        </w:rPr>
        <w:lastRenderedPageBreak/>
        <w:t xml:space="preserve">The circumstances and nature of the physical intervention will be held on the record of the </w:t>
      </w:r>
      <w:r w:rsidR="00B211DC" w:rsidRPr="009A14FF">
        <w:rPr>
          <w:rFonts w:ascii="Arial" w:eastAsia="Times New Roman" w:hAnsi="Arial" w:cs="Arial"/>
          <w:sz w:val="22"/>
          <w:szCs w:val="22"/>
          <w:lang w:eastAsia="en-GB"/>
        </w:rPr>
        <w:t>pupil</w:t>
      </w:r>
      <w:r w:rsidRPr="009A14FF">
        <w:rPr>
          <w:rFonts w:ascii="Arial" w:eastAsia="Times New Roman" w:hAnsi="Arial" w:cs="Arial"/>
          <w:sz w:val="22"/>
          <w:szCs w:val="22"/>
          <w:lang w:eastAsia="en-GB"/>
        </w:rPr>
        <w:t xml:space="preserve"> involved</w:t>
      </w:r>
      <w:r w:rsidR="00251E5B" w:rsidRPr="009A14FF">
        <w:rPr>
          <w:rFonts w:ascii="Arial" w:eastAsia="Times New Roman" w:hAnsi="Arial" w:cs="Arial"/>
          <w:sz w:val="22"/>
          <w:szCs w:val="22"/>
          <w:lang w:eastAsia="en-GB"/>
        </w:rPr>
        <w:t xml:space="preserve"> </w:t>
      </w:r>
      <w:r w:rsidR="00EF7F4A" w:rsidRPr="009A14FF">
        <w:rPr>
          <w:rFonts w:ascii="Arial" w:eastAsia="Times New Roman" w:hAnsi="Arial" w:cs="Arial"/>
          <w:sz w:val="22"/>
          <w:szCs w:val="22"/>
          <w:lang w:eastAsia="en-GB"/>
        </w:rPr>
        <w:t>(CPOMS)</w:t>
      </w:r>
      <w:r w:rsidRPr="009A14FF">
        <w:rPr>
          <w:rFonts w:ascii="Arial" w:eastAsia="Times New Roman" w:hAnsi="Arial" w:cs="Arial"/>
          <w:sz w:val="22"/>
          <w:szCs w:val="22"/>
          <w:lang w:eastAsia="en-GB"/>
        </w:rPr>
        <w:t xml:space="preserve">. The DSL will inform any necessary agencies/authorities of the </w:t>
      </w:r>
      <w:r w:rsidRPr="2DD2AA8F">
        <w:rPr>
          <w:rFonts w:ascii="Arial" w:eastAsia="Times New Roman" w:hAnsi="Arial" w:cs="Arial"/>
          <w:sz w:val="22"/>
          <w:szCs w:val="22"/>
          <w:lang w:eastAsia="en-GB"/>
        </w:rPr>
        <w:t>physical intervention in accordance with DFE and LA guidance</w:t>
      </w:r>
      <w:r w:rsidR="0074412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B211DC"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ensure that parents/carers are appropriately informed on the same day as the incident. It is also expected that the child’s Social Worker be informed if they are Looked After. For the safeguarding of both staff and student, any subsequent investigation of the situation/incident should be undertaken by a member of staff other than the one applying the physical intervention. </w:t>
      </w:r>
    </w:p>
    <w:p w14:paraId="54AE5A05" w14:textId="13ED7163" w:rsidR="009679CB" w:rsidRPr="009679CB" w:rsidRDefault="005E1D3F" w:rsidP="009A14FF">
      <w:p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 xml:space="preserve">The incident should be logged on the </w:t>
      </w:r>
      <w:r w:rsidR="00855C8D">
        <w:rPr>
          <w:rFonts w:ascii="Arial" w:eastAsia="Times New Roman" w:hAnsi="Arial" w:cs="Arial"/>
          <w:sz w:val="22"/>
          <w:szCs w:val="22"/>
          <w:lang w:eastAsia="en-GB"/>
        </w:rPr>
        <w:t xml:space="preserve">Positive Handling Incident Record as soon as possible and </w:t>
      </w:r>
      <w:r w:rsidR="009679CB" w:rsidRPr="009679CB">
        <w:rPr>
          <w:rFonts w:ascii="Arial" w:eastAsia="Times New Roman" w:hAnsi="Arial" w:cs="Arial"/>
          <w:sz w:val="22"/>
          <w:szCs w:val="22"/>
          <w:lang w:eastAsia="en-GB"/>
        </w:rPr>
        <w:t xml:space="preserve">will contain the following information: </w:t>
      </w:r>
    </w:p>
    <w:p w14:paraId="3FC04B5B" w14:textId="176CD2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member(s) of staff who used reasonable force</w:t>
      </w:r>
      <w:r w:rsidR="00B211DC" w:rsidRPr="00A34B1D">
        <w:rPr>
          <w:rFonts w:ascii="Arial" w:eastAsia="Times New Roman" w:hAnsi="Arial" w:cs="Arial"/>
          <w:sz w:val="22"/>
          <w:szCs w:val="22"/>
          <w:lang w:eastAsia="en-GB"/>
        </w:rPr>
        <w:t>.</w:t>
      </w:r>
    </w:p>
    <w:p w14:paraId="4F17BE38" w14:textId="0B73D6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child(ren) involved</w:t>
      </w:r>
      <w:r w:rsidR="00B211DC" w:rsidRPr="00A34B1D">
        <w:rPr>
          <w:rFonts w:ascii="Arial" w:eastAsia="Times New Roman" w:hAnsi="Arial" w:cs="Arial"/>
          <w:sz w:val="22"/>
          <w:szCs w:val="22"/>
          <w:lang w:eastAsia="en-GB"/>
        </w:rPr>
        <w:t>.</w:t>
      </w:r>
    </w:p>
    <w:p w14:paraId="5CE95437" w14:textId="0036AAC1"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When and where the incident took place</w:t>
      </w:r>
      <w:r w:rsidR="00B211DC" w:rsidRPr="00A34B1D">
        <w:rPr>
          <w:rFonts w:ascii="Arial" w:eastAsia="Times New Roman" w:hAnsi="Arial" w:cs="Arial"/>
          <w:sz w:val="22"/>
          <w:szCs w:val="22"/>
          <w:lang w:eastAsia="en-GB"/>
        </w:rPr>
        <w:t>.</w:t>
      </w:r>
    </w:p>
    <w:p w14:paraId="7E50B511" w14:textId="058B758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Names of staff and child(ren) who witnessed the incident</w:t>
      </w:r>
      <w:r w:rsidR="00B211DC" w:rsidRPr="00A34B1D">
        <w:rPr>
          <w:rFonts w:ascii="Arial" w:eastAsia="Times New Roman" w:hAnsi="Arial" w:cs="Arial"/>
          <w:sz w:val="22"/>
          <w:szCs w:val="22"/>
          <w:lang w:eastAsia="en-GB"/>
        </w:rPr>
        <w:t>.</w:t>
      </w:r>
    </w:p>
    <w:p w14:paraId="793F4D60" w14:textId="3F71402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reason that force was necessary</w:t>
      </w:r>
      <w:r w:rsidR="00B211DC" w:rsidRPr="00A34B1D">
        <w:rPr>
          <w:rFonts w:ascii="Arial" w:eastAsia="Times New Roman" w:hAnsi="Arial" w:cs="Arial"/>
          <w:sz w:val="22"/>
          <w:szCs w:val="22"/>
          <w:lang w:eastAsia="en-GB"/>
        </w:rPr>
        <w:t>.</w:t>
      </w:r>
    </w:p>
    <w:p w14:paraId="0C8853FD" w14:textId="7EEBBB8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Behaviour of the child(ren) which led up to the incident including any triggers</w:t>
      </w:r>
      <w:r w:rsidR="00B211DC" w:rsidRPr="00A34B1D">
        <w:rPr>
          <w:rFonts w:ascii="Arial" w:eastAsia="Times New Roman" w:hAnsi="Arial" w:cs="Arial"/>
          <w:sz w:val="22"/>
          <w:szCs w:val="22"/>
          <w:lang w:eastAsia="en-GB"/>
        </w:rPr>
        <w:t>.</w:t>
      </w:r>
    </w:p>
    <w:p w14:paraId="650ACAFA" w14:textId="2129AD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Any attempts to resolve</w:t>
      </w:r>
      <w:r w:rsidR="74F0C62B" w:rsidRPr="00A34B1D">
        <w:rPr>
          <w:rFonts w:ascii="Arial" w:eastAsia="Times New Roman" w:hAnsi="Arial" w:cs="Arial"/>
          <w:sz w:val="22"/>
          <w:szCs w:val="22"/>
          <w:lang w:eastAsia="en-GB"/>
        </w:rPr>
        <w:t xml:space="preserve"> or de-escalate</w:t>
      </w:r>
      <w:r w:rsidRPr="00A34B1D">
        <w:rPr>
          <w:rFonts w:ascii="Arial" w:eastAsia="Times New Roman" w:hAnsi="Arial" w:cs="Arial"/>
          <w:sz w:val="22"/>
          <w:szCs w:val="22"/>
          <w:lang w:eastAsia="en-GB"/>
        </w:rPr>
        <w:t xml:space="preserve"> the situation</w:t>
      </w:r>
      <w:r w:rsidR="67CC51BB" w:rsidRPr="00A34B1D">
        <w:rPr>
          <w:rFonts w:ascii="Arial" w:eastAsia="Times New Roman" w:hAnsi="Arial" w:cs="Arial"/>
          <w:sz w:val="22"/>
          <w:szCs w:val="22"/>
          <w:lang w:eastAsia="en-GB"/>
        </w:rPr>
        <w:t xml:space="preserve"> which methods of de-escalation were used</w:t>
      </w:r>
      <w:r w:rsidR="00B211DC" w:rsidRPr="00A34B1D">
        <w:rPr>
          <w:rFonts w:ascii="Arial" w:eastAsia="Times New Roman" w:hAnsi="Arial" w:cs="Arial"/>
          <w:sz w:val="22"/>
          <w:szCs w:val="22"/>
          <w:lang w:eastAsia="en-GB"/>
        </w:rPr>
        <w:t>.</w:t>
      </w:r>
    </w:p>
    <w:p w14:paraId="6A19D041" w14:textId="5EFCFB9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degree of force used</w:t>
      </w:r>
      <w:r w:rsidR="00B211DC" w:rsidRPr="00A34B1D">
        <w:rPr>
          <w:rFonts w:ascii="Arial" w:eastAsia="Times New Roman" w:hAnsi="Arial" w:cs="Arial"/>
          <w:sz w:val="22"/>
          <w:szCs w:val="22"/>
          <w:lang w:eastAsia="en-GB"/>
        </w:rPr>
        <w:t>.</w:t>
      </w:r>
      <w:r w:rsidR="1F4EC8B8" w:rsidRPr="00A34B1D">
        <w:rPr>
          <w:rFonts w:ascii="Arial" w:eastAsia="Times New Roman" w:hAnsi="Arial" w:cs="Arial"/>
          <w:sz w:val="22"/>
          <w:szCs w:val="22"/>
          <w:lang w:eastAsia="en-GB"/>
        </w:rPr>
        <w:t xml:space="preserve"> </w:t>
      </w:r>
    </w:p>
    <w:p w14:paraId="7B573BFB" w14:textId="06A75A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it was applied</w:t>
      </w:r>
      <w:r w:rsidR="00B211DC" w:rsidRPr="00A34B1D">
        <w:rPr>
          <w:rFonts w:ascii="Arial" w:eastAsia="Times New Roman" w:hAnsi="Arial" w:cs="Arial"/>
          <w:sz w:val="22"/>
          <w:szCs w:val="22"/>
          <w:lang w:eastAsia="en-GB"/>
        </w:rPr>
        <w:t>.</w:t>
      </w:r>
    </w:p>
    <w:p w14:paraId="5CA4FB60" w14:textId="25BBD89F"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long it was used for</w:t>
      </w:r>
      <w:r w:rsidR="00B211DC" w:rsidRPr="00A34B1D">
        <w:rPr>
          <w:rFonts w:ascii="Arial" w:eastAsia="Times New Roman" w:hAnsi="Arial" w:cs="Arial"/>
          <w:sz w:val="22"/>
          <w:szCs w:val="22"/>
          <w:lang w:eastAsia="en-GB"/>
        </w:rPr>
        <w:t>.</w:t>
      </w:r>
    </w:p>
    <w:p w14:paraId="404C80FE" w14:textId="5FEC670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The </w:t>
      </w:r>
      <w:r w:rsidR="00DB702C" w:rsidRPr="00A34B1D">
        <w:rPr>
          <w:rFonts w:ascii="Arial" w:eastAsia="Times New Roman" w:hAnsi="Arial" w:cs="Arial"/>
          <w:sz w:val="22"/>
          <w:szCs w:val="22"/>
          <w:lang w:eastAsia="en-GB"/>
        </w:rPr>
        <w:t>pupil</w:t>
      </w:r>
      <w:r w:rsidR="00E2110A" w:rsidRPr="00A34B1D">
        <w:rPr>
          <w:rFonts w:ascii="Arial" w:eastAsia="Times New Roman" w:hAnsi="Arial" w:cs="Arial"/>
          <w:sz w:val="22"/>
          <w:szCs w:val="22"/>
          <w:lang w:eastAsia="en-GB"/>
        </w:rPr>
        <w:t>/s</w:t>
      </w:r>
      <w:r w:rsidRPr="00A34B1D">
        <w:rPr>
          <w:rFonts w:ascii="Arial" w:eastAsia="Times New Roman" w:hAnsi="Arial" w:cs="Arial"/>
          <w:sz w:val="22"/>
          <w:szCs w:val="22"/>
          <w:lang w:eastAsia="en-GB"/>
        </w:rPr>
        <w:t xml:space="preserve"> response and the eventual outcome</w:t>
      </w:r>
      <w:r w:rsidR="00B211DC" w:rsidRPr="00A34B1D">
        <w:rPr>
          <w:rFonts w:ascii="Arial" w:eastAsia="Times New Roman" w:hAnsi="Arial" w:cs="Arial"/>
          <w:sz w:val="22"/>
          <w:szCs w:val="22"/>
          <w:lang w:eastAsia="en-GB"/>
        </w:rPr>
        <w:t>.</w:t>
      </w:r>
    </w:p>
    <w:p w14:paraId="51FD786C" w14:textId="384FE4A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any injuries suffered by either staff or </w:t>
      </w:r>
      <w:r w:rsidR="00E2110A" w:rsidRPr="00A34B1D">
        <w:rPr>
          <w:rFonts w:ascii="Arial" w:eastAsia="Times New Roman" w:hAnsi="Arial" w:cs="Arial"/>
          <w:sz w:val="22"/>
          <w:szCs w:val="22"/>
          <w:lang w:eastAsia="en-GB"/>
        </w:rPr>
        <w:t>pupils/s</w:t>
      </w:r>
      <w:r w:rsidR="00B211DC" w:rsidRPr="00A34B1D">
        <w:rPr>
          <w:rFonts w:ascii="Arial" w:eastAsia="Times New Roman" w:hAnsi="Arial" w:cs="Arial"/>
          <w:sz w:val="22"/>
          <w:szCs w:val="22"/>
          <w:lang w:eastAsia="en-GB"/>
        </w:rPr>
        <w:t>.</w:t>
      </w:r>
    </w:p>
    <w:p w14:paraId="0401B382" w14:textId="2BB1776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damage to property</w:t>
      </w:r>
      <w:r w:rsidR="00B211DC" w:rsidRPr="00A34B1D">
        <w:rPr>
          <w:rFonts w:ascii="Arial" w:eastAsia="Times New Roman" w:hAnsi="Arial" w:cs="Arial"/>
          <w:sz w:val="22"/>
          <w:szCs w:val="22"/>
          <w:lang w:eastAsia="en-GB"/>
        </w:rPr>
        <w:t>.</w:t>
      </w:r>
    </w:p>
    <w:p w14:paraId="32DDCCE5" w14:textId="389D2E42"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medical treatment required (an accident form will be completed where medical treatment is needed)</w:t>
      </w:r>
      <w:r w:rsidR="00B211DC" w:rsidRPr="00A34B1D">
        <w:rPr>
          <w:rFonts w:ascii="Arial" w:eastAsia="Times New Roman" w:hAnsi="Arial" w:cs="Arial"/>
          <w:sz w:val="22"/>
          <w:szCs w:val="22"/>
          <w:lang w:eastAsia="en-GB"/>
        </w:rPr>
        <w:t>.</w:t>
      </w:r>
    </w:p>
    <w:p w14:paraId="020A4ADB" w14:textId="626672EE"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follow-up including contact with the parents/carers of the child(ren) involved</w:t>
      </w:r>
      <w:r w:rsidR="00B211DC" w:rsidRPr="00A34B1D">
        <w:rPr>
          <w:rFonts w:ascii="Arial" w:eastAsia="Times New Roman" w:hAnsi="Arial" w:cs="Arial"/>
          <w:sz w:val="22"/>
          <w:szCs w:val="22"/>
          <w:lang w:eastAsia="en-GB"/>
        </w:rPr>
        <w:t>.</w:t>
      </w:r>
    </w:p>
    <w:p w14:paraId="5FE668FB" w14:textId="7777777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follow up involvement of other agencies, police, social services. </w:t>
      </w:r>
    </w:p>
    <w:p w14:paraId="25565295" w14:textId="77777777" w:rsidR="009679CB"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Child witnesses may also be asked to provide a written account if appropriate. </w:t>
      </w:r>
    </w:p>
    <w:p w14:paraId="23C2AC56" w14:textId="3E1C80F4" w:rsidR="00B211DC"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A copy of this will be kept on the </w:t>
      </w:r>
      <w:r w:rsidR="00164D70" w:rsidRPr="00A34B1D">
        <w:rPr>
          <w:rFonts w:ascii="Arial" w:eastAsia="Times New Roman" w:hAnsi="Arial" w:cs="Arial"/>
          <w:sz w:val="22"/>
          <w:szCs w:val="22"/>
          <w:lang w:eastAsia="en-GB"/>
        </w:rPr>
        <w:t xml:space="preserve">pupils CPOMS file </w:t>
      </w:r>
      <w:r w:rsidRPr="00A34B1D">
        <w:rPr>
          <w:rFonts w:ascii="Arial" w:eastAsia="Times New Roman" w:hAnsi="Arial" w:cs="Arial"/>
          <w:sz w:val="22"/>
          <w:szCs w:val="22"/>
          <w:lang w:eastAsia="en-GB"/>
        </w:rPr>
        <w:t xml:space="preserve">and retained in line with guidance on keeping educational records. The school will report any injuries to child or staff and seek medical intervention immediately if necessary. </w:t>
      </w:r>
    </w:p>
    <w:p w14:paraId="67C9E458" w14:textId="7E73CFBB" w:rsidR="009679CB" w:rsidRPr="000443FE" w:rsidRDefault="00B055C5" w:rsidP="000443FE">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Pr>
          <w:rFonts w:ascii="Arial,Bold" w:eastAsia="Times New Roman" w:hAnsi="Arial,Bold" w:cs="Arial"/>
          <w:b/>
          <w:bCs/>
          <w:color w:val="ED7D31" w:themeColor="accent2"/>
          <w:lang w:eastAsia="en-GB"/>
        </w:rPr>
        <w:t>R</w:t>
      </w:r>
      <w:r w:rsidR="009679CB" w:rsidRPr="000443FE">
        <w:rPr>
          <w:rFonts w:ascii="Arial,Bold" w:eastAsia="Times New Roman" w:hAnsi="Arial,Bold" w:cs="Arial"/>
          <w:b/>
          <w:bCs/>
          <w:color w:val="ED7D31" w:themeColor="accent2"/>
          <w:lang w:eastAsia="en-GB"/>
        </w:rPr>
        <w:t xml:space="preserve">isk Assessments </w:t>
      </w:r>
    </w:p>
    <w:p w14:paraId="4749E826" w14:textId="1D3CF054" w:rsidR="009679CB" w:rsidRPr="009F089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we become aware that a pupil is likely to behave in a disruptive and/or challenging way that may require the use of reasonable force, we will plan how to respond if the situation </w:t>
      </w:r>
      <w:r w:rsidRPr="009F089C">
        <w:rPr>
          <w:rFonts w:ascii="Arial" w:eastAsia="Times New Roman" w:hAnsi="Arial" w:cs="Arial"/>
          <w:sz w:val="22"/>
          <w:szCs w:val="22"/>
          <w:lang w:eastAsia="en-GB"/>
        </w:rPr>
        <w:t>arises</w:t>
      </w:r>
      <w:r w:rsidR="4E60D482" w:rsidRPr="009F089C">
        <w:rPr>
          <w:rFonts w:ascii="Arial" w:eastAsia="Times New Roman" w:hAnsi="Arial" w:cs="Arial"/>
          <w:sz w:val="22"/>
          <w:szCs w:val="22"/>
          <w:lang w:eastAsia="en-GB"/>
        </w:rPr>
        <w:t xml:space="preserve"> and this will be recorded in a Behaviour Plan or Risk Assessment, shared with staff</w:t>
      </w:r>
      <w:r w:rsidRPr="009F089C">
        <w:rPr>
          <w:rFonts w:ascii="Arial" w:eastAsia="Times New Roman" w:hAnsi="Arial" w:cs="Arial"/>
          <w:sz w:val="22"/>
          <w:szCs w:val="22"/>
          <w:lang w:eastAsia="en-GB"/>
        </w:rPr>
        <w:t xml:space="preserve">. Such planning will address: </w:t>
      </w:r>
    </w:p>
    <w:p w14:paraId="795BCE05" w14:textId="3BAF2A7B"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Strategies to be used prior to intervention</w:t>
      </w:r>
      <w:r w:rsidR="00B211DC" w:rsidRPr="00B211DC">
        <w:rPr>
          <w:rFonts w:ascii="Arial" w:eastAsia="Times New Roman" w:hAnsi="Arial" w:cs="Arial"/>
          <w:sz w:val="22"/>
          <w:szCs w:val="22"/>
          <w:lang w:eastAsia="en-GB"/>
        </w:rPr>
        <w:t>.</w:t>
      </w:r>
    </w:p>
    <w:p w14:paraId="51FB9C50" w14:textId="12C4AEDC"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Ways of avoiding ‘triggers’ if these are known</w:t>
      </w:r>
      <w:r w:rsidR="00B211DC" w:rsidRPr="00B211DC">
        <w:rPr>
          <w:rFonts w:ascii="Arial" w:eastAsia="Times New Roman" w:hAnsi="Arial" w:cs="Arial"/>
          <w:sz w:val="22"/>
          <w:szCs w:val="22"/>
          <w:lang w:eastAsia="en-GB"/>
        </w:rPr>
        <w:t>.</w:t>
      </w:r>
    </w:p>
    <w:p w14:paraId="2879D26E"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Involvement of parents/carers to ensure that they are clear about the specific action the school might need to take</w:t>
      </w:r>
      <w:r w:rsidR="00B211DC" w:rsidRPr="00B211DC">
        <w:rPr>
          <w:rFonts w:ascii="Arial" w:eastAsia="Times New Roman" w:hAnsi="Arial" w:cs="Arial"/>
          <w:sz w:val="22"/>
          <w:szCs w:val="22"/>
          <w:lang w:eastAsia="en-GB"/>
        </w:rPr>
        <w:t>.</w:t>
      </w:r>
    </w:p>
    <w:p w14:paraId="5C3F0A6F"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Briefing of staff to ensure they know exactly what action they should be taking</w:t>
      </w:r>
      <w:r w:rsidR="00B211DC" w:rsidRPr="00B211DC">
        <w:rPr>
          <w:rFonts w:ascii="Arial" w:eastAsia="Times New Roman" w:hAnsi="Arial" w:cs="Arial"/>
          <w:sz w:val="22"/>
          <w:szCs w:val="22"/>
          <w:lang w:eastAsia="en-GB"/>
        </w:rPr>
        <w:t>.</w:t>
      </w:r>
    </w:p>
    <w:p w14:paraId="1FB2467D" w14:textId="4D1ED913" w:rsidR="004542AD" w:rsidRDefault="00B211DC"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I</w:t>
      </w:r>
      <w:r w:rsidR="009679CB" w:rsidRPr="00B211DC">
        <w:rPr>
          <w:rFonts w:ascii="Arial" w:eastAsia="Times New Roman" w:hAnsi="Arial" w:cs="Arial"/>
          <w:sz w:val="22"/>
          <w:szCs w:val="22"/>
          <w:lang w:eastAsia="en-GB"/>
        </w:rPr>
        <w:t xml:space="preserve">dentification of additional support that can be summoned if appropriate. </w:t>
      </w:r>
    </w:p>
    <w:p w14:paraId="6A5FBCCE" w14:textId="77777777" w:rsidR="00B10CD3" w:rsidRDefault="00B10CD3" w:rsidP="00B10CD3">
      <w:pPr>
        <w:spacing w:before="100" w:beforeAutospacing="1" w:after="100" w:afterAutospacing="1"/>
        <w:rPr>
          <w:rFonts w:ascii="Arial" w:eastAsia="Times New Roman" w:hAnsi="Arial" w:cs="Arial"/>
          <w:sz w:val="22"/>
          <w:szCs w:val="22"/>
          <w:lang w:eastAsia="en-GB"/>
        </w:rPr>
      </w:pPr>
    </w:p>
    <w:p w14:paraId="786CFF20" w14:textId="77777777" w:rsidR="00B055C5" w:rsidRDefault="00B055C5" w:rsidP="00B10CD3">
      <w:pPr>
        <w:spacing w:before="100" w:beforeAutospacing="1" w:after="100" w:afterAutospacing="1"/>
        <w:rPr>
          <w:rFonts w:ascii="Arial" w:eastAsia="Times New Roman" w:hAnsi="Arial" w:cs="Arial"/>
          <w:sz w:val="22"/>
          <w:szCs w:val="22"/>
          <w:lang w:eastAsia="en-GB"/>
        </w:rPr>
      </w:pPr>
    </w:p>
    <w:p w14:paraId="2F170E9E" w14:textId="72BDD8E4"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lastRenderedPageBreak/>
        <w:t xml:space="preserve">Complaints and Allegations </w:t>
      </w:r>
    </w:p>
    <w:p w14:paraId="39B9D2A6" w14:textId="1605ACD1" w:rsidR="00B211DC" w:rsidRPr="0078568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 clear </w:t>
      </w:r>
      <w:r w:rsidR="00B211DC">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It is our intention to inform all staff, pupils, parents and governors about these procedures and the context in which they apply. </w:t>
      </w:r>
    </w:p>
    <w:p w14:paraId="50206982" w14:textId="678F4020"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Searching pupils - </w:t>
      </w:r>
      <w:r w:rsidRPr="00B10CD3">
        <w:rPr>
          <w:rFonts w:ascii="Arial,Bold" w:eastAsia="Times New Roman" w:hAnsi="Arial,Bold" w:cs="Times New Roman"/>
          <w:b/>
          <w:bCs/>
          <w:color w:val="ED7D31" w:themeColor="accent2"/>
          <w:sz w:val="22"/>
          <w:szCs w:val="22"/>
          <w:lang w:eastAsia="en-GB"/>
        </w:rPr>
        <w:t xml:space="preserve">Power to search pupils without consent </w:t>
      </w:r>
    </w:p>
    <w:p w14:paraId="067C8ADA" w14:textId="2666103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In addition to the general power to use reasonable force described above, </w:t>
      </w:r>
      <w:r w:rsidR="00B211DC">
        <w:rPr>
          <w:rFonts w:ascii="Arial" w:eastAsia="Times New Roman" w:hAnsi="Arial" w:cs="Arial"/>
          <w:sz w:val="22"/>
          <w:szCs w:val="22"/>
          <w:lang w:eastAsia="en-GB"/>
        </w:rPr>
        <w:t>Principals</w:t>
      </w:r>
      <w:r w:rsidRPr="009679CB">
        <w:rPr>
          <w:rFonts w:ascii="Arial" w:eastAsia="Times New Roman" w:hAnsi="Arial" w:cs="Arial"/>
          <w:sz w:val="22"/>
          <w:szCs w:val="22"/>
          <w:lang w:eastAsia="en-GB"/>
        </w:rPr>
        <w:t xml:space="preserve"> and authorised staff can use such force as is reasonable given the circumstances to conduct a search for the following “prohibited items”: </w:t>
      </w:r>
    </w:p>
    <w:p w14:paraId="72E792E0"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knives and weapons </w:t>
      </w:r>
    </w:p>
    <w:p w14:paraId="38FA98B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alcohol </w:t>
      </w:r>
    </w:p>
    <w:p w14:paraId="00C2136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illegal drugs </w:t>
      </w:r>
    </w:p>
    <w:p w14:paraId="3070201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stolen items </w:t>
      </w:r>
    </w:p>
    <w:p w14:paraId="2F3F5402" w14:textId="18DA6FA6" w:rsidR="008A409B" w:rsidRPr="001501B6" w:rsidRDefault="009679CB" w:rsidP="001501B6">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tobacco and cigarette papers </w:t>
      </w:r>
    </w:p>
    <w:p w14:paraId="1D724236"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fireworks </w:t>
      </w:r>
    </w:p>
    <w:p w14:paraId="4362D20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pornographic images </w:t>
      </w:r>
    </w:p>
    <w:p w14:paraId="346193CE" w14:textId="4FAB4961" w:rsidR="009679CB" w:rsidRPr="009679CB" w:rsidRDefault="009679CB" w:rsidP="00B211DC">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any article that has been or is likely to be used to commit an offence, cause personal injury or damage to property. </w:t>
      </w:r>
    </w:p>
    <w:p w14:paraId="1E700826" w14:textId="114141AC" w:rsidR="009679C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Force cannot be used to search for items banned under the school rules. Under these circumstances The Education Act 2011 extends the power of staff to search students without their consent. Searches will be conducted by two members of staff, at least one of whom will be the same sex as the student. Students will be offered the opportunity to have their parents/carers present. </w:t>
      </w:r>
    </w:p>
    <w:p w14:paraId="5B4693C5" w14:textId="3CA2C25B" w:rsidR="00B211DC" w:rsidRPr="00C902F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For further information the DfE have provided guidance on Searching, Screening and Confiscation</w:t>
      </w:r>
      <w:r w:rsidR="00BCBF0E" w:rsidRPr="2DD2AA8F">
        <w:rPr>
          <w:rFonts w:ascii="Arial" w:eastAsia="Times New Roman" w:hAnsi="Arial" w:cs="Arial"/>
          <w:sz w:val="22"/>
          <w:szCs w:val="22"/>
          <w:lang w:eastAsia="en-GB"/>
        </w:rPr>
        <w:t xml:space="preserve"> </w:t>
      </w:r>
      <w:hyperlink r:id="rId8" w:history="1">
        <w:r w:rsidR="00E0347F" w:rsidRPr="00003B1B">
          <w:rPr>
            <w:color w:val="0000FF"/>
            <w:u w:val="single"/>
          </w:rPr>
          <w:t>Searching, Screening and Confiscation (publishing.service.gov.uk)</w:t>
        </w:r>
      </w:hyperlink>
      <w:r w:rsidRPr="2DD2AA8F">
        <w:rPr>
          <w:rFonts w:ascii="Arial" w:eastAsia="Times New Roman" w:hAnsi="Arial" w:cs="Arial"/>
          <w:sz w:val="22"/>
          <w:szCs w:val="22"/>
          <w:lang w:eastAsia="en-GB"/>
        </w:rPr>
        <w:t>. A member of the leadership team will contact parents as soon as possible after an incident, normally on the same day</w:t>
      </w:r>
      <w:r w:rsidR="2F25A22B" w:rsidRPr="2DD2AA8F">
        <w:rPr>
          <w:rFonts w:ascii="Arial" w:eastAsia="Times New Roman" w:hAnsi="Arial" w:cs="Arial"/>
          <w:sz w:val="22"/>
          <w:szCs w:val="22"/>
          <w:lang w:eastAsia="en-GB"/>
        </w:rPr>
        <w:t xml:space="preserve"> </w:t>
      </w:r>
      <w:r w:rsidR="2F25A22B" w:rsidRPr="00201227">
        <w:rPr>
          <w:rFonts w:ascii="Arial" w:eastAsia="Times New Roman" w:hAnsi="Arial" w:cs="Arial"/>
          <w:sz w:val="22"/>
          <w:szCs w:val="22"/>
          <w:lang w:eastAsia="en-GB"/>
        </w:rPr>
        <w:t>and within 24 hours</w:t>
      </w:r>
      <w:r w:rsidRPr="2DD2AA8F">
        <w:rPr>
          <w:rFonts w:ascii="Arial" w:eastAsia="Times New Roman" w:hAnsi="Arial" w:cs="Arial"/>
          <w:sz w:val="22"/>
          <w:szCs w:val="22"/>
          <w:lang w:eastAsia="en-GB"/>
        </w:rPr>
        <w:t xml:space="preserve">, to inform them of the actions that were taken and why, and to provide them with an opportunity to discuss it. </w:t>
      </w:r>
    </w:p>
    <w:p w14:paraId="7B6FC1D6"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0791A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9A23EB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B03E3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A854B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5E2950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90A2295"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2A1BC2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094541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19E63ED"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C174071"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D1477D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C658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98AE51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0143BBA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2754E4C"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D1C53B" w14:textId="77777777" w:rsidR="009A14FF" w:rsidRP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3F5430A" w14:textId="628A83C9" w:rsidR="009679CB" w:rsidRPr="00B10CD3" w:rsidRDefault="009679CB" w:rsidP="00B10CD3">
      <w:pPr>
        <w:pStyle w:val="ListParagraph"/>
        <w:numPr>
          <w:ilvl w:val="0"/>
          <w:numId w:val="17"/>
        </w:numPr>
        <w:spacing w:before="100" w:beforeAutospacing="1" w:after="100" w:afterAutospacing="1"/>
        <w:rPr>
          <w:rFonts w:ascii="Arial" w:eastAsia="Times New Roman" w:hAnsi="Arial" w:cs="Arial"/>
          <w:b/>
          <w:bCs/>
          <w:color w:val="ED7D31" w:themeColor="accent2"/>
          <w:sz w:val="22"/>
          <w:szCs w:val="22"/>
          <w:lang w:eastAsia="en-GB"/>
        </w:rPr>
      </w:pPr>
      <w:r w:rsidRPr="00B10CD3">
        <w:rPr>
          <w:rFonts w:ascii="Arial,Bold" w:eastAsia="Times New Roman" w:hAnsi="Arial,Bold" w:cs="Arial"/>
          <w:b/>
          <w:bCs/>
          <w:color w:val="ED7D31" w:themeColor="accent2"/>
          <w:lang w:eastAsia="en-GB"/>
        </w:rPr>
        <w:lastRenderedPageBreak/>
        <w:t xml:space="preserve">Key Legal References </w:t>
      </w:r>
    </w:p>
    <w:p w14:paraId="3319A250" w14:textId="74960B68" w:rsidR="009679CB" w:rsidRPr="009679CB" w:rsidRDefault="009679CB" w:rsidP="009A14FF">
      <w:p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This Positive Handling guidance is written with reference to the following key legal concepts and documents: </w:t>
      </w:r>
    </w:p>
    <w:p w14:paraId="79749C11" w14:textId="17AD66EE" w:rsidR="009679CB" w:rsidRPr="009679CB" w:rsidRDefault="009679CB" w:rsidP="04E39953">
      <w:pPr>
        <w:numPr>
          <w:ilvl w:val="0"/>
          <w:numId w:val="11"/>
        </w:numPr>
        <w:spacing w:before="100" w:beforeAutospacing="1" w:after="100" w:afterAutospacing="1"/>
        <w:rPr>
          <w:rFonts w:ascii="Arial" w:eastAsia="Arial" w:hAnsi="Arial" w:cs="Arial"/>
          <w:sz w:val="22"/>
          <w:szCs w:val="22"/>
        </w:rPr>
      </w:pPr>
      <w:r w:rsidRPr="04E39953">
        <w:rPr>
          <w:rFonts w:ascii="Arial" w:eastAsia="Times New Roman" w:hAnsi="Arial" w:cs="Arial"/>
          <w:sz w:val="22"/>
          <w:szCs w:val="22"/>
          <w:lang w:eastAsia="en-GB"/>
        </w:rPr>
        <w:t>DfE Use of Reasonable Force Guidance</w:t>
      </w:r>
      <w:r w:rsidR="00B211DC" w:rsidRPr="04E39953">
        <w:rPr>
          <w:rFonts w:ascii="Arial" w:eastAsia="Times New Roman" w:hAnsi="Arial" w:cs="Arial"/>
          <w:sz w:val="22"/>
          <w:szCs w:val="22"/>
          <w:lang w:eastAsia="en-GB"/>
        </w:rPr>
        <w:t xml:space="preserve">. </w:t>
      </w:r>
      <w:hyperlink r:id="rId9">
        <w:r w:rsidR="199019A7" w:rsidRPr="04E39953">
          <w:rPr>
            <w:rStyle w:val="Hyperlink"/>
            <w:rFonts w:ascii="Arial" w:eastAsia="Arial" w:hAnsi="Arial" w:cs="Arial"/>
            <w:sz w:val="22"/>
            <w:szCs w:val="22"/>
          </w:rPr>
          <w:t>Use of reasonable force and other restrictive interventions guidance</w:t>
        </w:r>
      </w:hyperlink>
    </w:p>
    <w:p w14:paraId="0994438C" w14:textId="40984C3A"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Offences Against the Persons Act 1861 (concepts of Assault and Assault and Battery)</w:t>
      </w:r>
      <w:r w:rsidR="00B211DC">
        <w:rPr>
          <w:rFonts w:ascii="Arial" w:eastAsia="Times New Roman" w:hAnsi="Arial" w:cs="Arial"/>
          <w:sz w:val="22"/>
          <w:szCs w:val="22"/>
          <w:lang w:eastAsia="en-GB"/>
        </w:rPr>
        <w:t>.</w:t>
      </w:r>
      <w:r w:rsidR="00D84F49" w:rsidRPr="00D84F49">
        <w:t xml:space="preserve"> </w:t>
      </w:r>
      <w:hyperlink r:id="rId10" w:history="1">
        <w:r w:rsidR="00D84F49" w:rsidRPr="00D84F49">
          <w:rPr>
            <w:color w:val="0000FF"/>
            <w:u w:val="single"/>
          </w:rPr>
          <w:t>Offences against the Person Act 1861 (legislation.gov.uk)</w:t>
        </w:r>
      </w:hyperlink>
    </w:p>
    <w:p w14:paraId="17EFFFA5" w14:textId="00C6231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Common Law concepts of false imprisonment and common law defence; </w:t>
      </w:r>
      <w:r w:rsidRPr="2DD2AA8F">
        <w:rPr>
          <w:rFonts w:ascii="Arial" w:eastAsia="Times New Roman" w:hAnsi="Arial" w:cs="Arial"/>
          <w:sz w:val="22"/>
          <w:szCs w:val="22"/>
          <w:lang w:eastAsia="en-GB"/>
        </w:rPr>
        <w:fldChar w:fldCharType="begin"/>
      </w:r>
      <w:r w:rsidR="005C5363">
        <w:rPr>
          <w:rFonts w:ascii="Arial" w:eastAsia="Times New Roman" w:hAnsi="Arial" w:cs="Arial"/>
          <w:sz w:val="22"/>
          <w:szCs w:val="22"/>
          <w:lang w:eastAsia="en-GB"/>
        </w:rPr>
        <w:instrText xml:space="preserve"> INCLUDEPICTURE "https://enquirelearningtrust-my.sharepoint.com/var/folders/z3/ssv96jw95bb22zhm_dxlmpb40000gn/T/com.microsoft.Word/WebArchiveCopyPasteTempFiles/page7image364133520" \* MERGEFORMAT </w:instrText>
      </w:r>
      <w:r w:rsidRPr="2DD2AA8F">
        <w:rPr>
          <w:rFonts w:ascii="Arial" w:eastAsia="Times New Roman" w:hAnsi="Arial" w:cs="Arial"/>
          <w:sz w:val="22"/>
          <w:szCs w:val="22"/>
          <w:lang w:eastAsia="en-GB"/>
        </w:rPr>
        <w:fldChar w:fldCharType="separate"/>
      </w:r>
      <w:r>
        <w:rPr>
          <w:noProof/>
        </w:rPr>
        <w:drawing>
          <wp:inline distT="0" distB="0" distL="0" distR="0" wp14:anchorId="06B655D4" wp14:editId="39573878">
            <wp:extent cx="177165" cy="177165"/>
            <wp:effectExtent l="0" t="0" r="0" b="635"/>
            <wp:docPr id="218" name="Picture 218" descr="page7image36413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 cy="177165"/>
                    </a:xfrm>
                    <a:prstGeom prst="rect">
                      <a:avLst/>
                    </a:prstGeom>
                  </pic:spPr>
                </pic:pic>
              </a:graphicData>
            </a:graphic>
          </wp:inline>
        </w:drawing>
      </w:r>
      <w:r w:rsidRPr="2DD2AA8F">
        <w:rPr>
          <w:rFonts w:ascii="Arial" w:eastAsia="Times New Roman" w:hAnsi="Arial" w:cs="Arial"/>
          <w:sz w:val="22"/>
          <w:szCs w:val="22"/>
          <w:lang w:eastAsia="en-GB"/>
        </w:rPr>
        <w:fldChar w:fldCharType="end"/>
      </w:r>
      <w:r w:rsidRPr="2DD2AA8F">
        <w:rPr>
          <w:rFonts w:ascii="Arial" w:eastAsia="Times New Roman" w:hAnsi="Arial" w:cs="Arial"/>
          <w:sz w:val="22"/>
          <w:szCs w:val="22"/>
          <w:lang w:eastAsia="en-GB"/>
        </w:rPr>
        <w:t>Duty of Care</w:t>
      </w:r>
      <w:r w:rsidR="00B211DC" w:rsidRPr="2DD2AA8F">
        <w:rPr>
          <w:rFonts w:ascii="Arial" w:eastAsia="Times New Roman" w:hAnsi="Arial" w:cs="Arial"/>
          <w:sz w:val="22"/>
          <w:szCs w:val="22"/>
          <w:lang w:eastAsia="en-GB"/>
        </w:rPr>
        <w:t>.</w:t>
      </w:r>
    </w:p>
    <w:p w14:paraId="6D2F0FBE" w14:textId="665E51C8"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DfE Circular 10/98</w:t>
      </w:r>
      <w:r w:rsidR="00B211DC">
        <w:rPr>
          <w:rFonts w:ascii="Arial" w:eastAsia="Times New Roman" w:hAnsi="Arial" w:cs="Arial"/>
          <w:sz w:val="22"/>
          <w:szCs w:val="22"/>
          <w:lang w:eastAsia="en-GB"/>
        </w:rPr>
        <w:t>.</w:t>
      </w:r>
    </w:p>
    <w:p w14:paraId="417BCBB5" w14:textId="0C7248A9"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7C50F14">
        <w:rPr>
          <w:rFonts w:ascii="Arial" w:eastAsia="Times New Roman" w:hAnsi="Arial" w:cs="Arial"/>
          <w:sz w:val="22"/>
          <w:szCs w:val="22"/>
          <w:lang w:eastAsia="en-GB"/>
        </w:rPr>
        <w:t>The Children Act 1989</w:t>
      </w:r>
      <w:r w:rsidR="00B211DC" w:rsidRPr="27C50F14">
        <w:rPr>
          <w:rFonts w:ascii="Arial" w:eastAsia="Times New Roman" w:hAnsi="Arial" w:cs="Arial"/>
          <w:sz w:val="22"/>
          <w:szCs w:val="22"/>
          <w:lang w:eastAsia="en-GB"/>
        </w:rPr>
        <w:t>.</w:t>
      </w:r>
      <w:r w:rsidR="00301E76">
        <w:t xml:space="preserve"> </w:t>
      </w:r>
      <w:hyperlink r:id="rId12">
        <w:r w:rsidR="00301E76" w:rsidRPr="27C50F14">
          <w:rPr>
            <w:color w:val="0000FF"/>
            <w:u w:val="single"/>
          </w:rPr>
          <w:t>Children Act 1989 (legislation.gov.uk)</w:t>
        </w:r>
      </w:hyperlink>
    </w:p>
    <w:p w14:paraId="277DF05D" w14:textId="323F6EC2" w:rsidR="3DF31095" w:rsidRDefault="3DF31095" w:rsidP="27C50F14">
      <w:pPr>
        <w:numPr>
          <w:ilvl w:val="0"/>
          <w:numId w:val="11"/>
        </w:numPr>
        <w:spacing w:beforeAutospacing="1" w:afterAutospacing="1"/>
        <w:rPr>
          <w:rFonts w:ascii="Arial" w:eastAsia="Arial" w:hAnsi="Arial" w:cs="Arial"/>
          <w:sz w:val="22"/>
          <w:szCs w:val="22"/>
        </w:rPr>
      </w:pPr>
      <w:hyperlink r:id="rId13">
        <w:r w:rsidRPr="27C50F14">
          <w:rPr>
            <w:rStyle w:val="Hyperlink"/>
            <w:rFonts w:ascii="Arial" w:eastAsia="Arial" w:hAnsi="Arial" w:cs="Arial"/>
            <w:sz w:val="22"/>
            <w:szCs w:val="22"/>
          </w:rPr>
          <w:t>Children Act 2004</w:t>
        </w:r>
      </w:hyperlink>
    </w:p>
    <w:p w14:paraId="4542B6F2" w14:textId="0D16645C"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proofErr w:type="spellStart"/>
      <w:r w:rsidRPr="009679CB">
        <w:rPr>
          <w:rFonts w:ascii="Arial" w:eastAsia="Times New Roman" w:hAnsi="Arial" w:cs="Arial"/>
          <w:sz w:val="22"/>
          <w:szCs w:val="22"/>
          <w:lang w:eastAsia="en-GB"/>
        </w:rPr>
        <w:t>DoH</w:t>
      </w:r>
      <w:proofErr w:type="spellEnd"/>
      <w:r w:rsidRPr="009679CB">
        <w:rPr>
          <w:rFonts w:ascii="Arial" w:eastAsia="Times New Roman" w:hAnsi="Arial" w:cs="Arial"/>
          <w:sz w:val="22"/>
          <w:szCs w:val="22"/>
          <w:lang w:eastAsia="en-GB"/>
        </w:rPr>
        <w:t>/DfES Joint Guidance on Physical Interventions 2002</w:t>
      </w:r>
      <w:r w:rsidR="00B211DC">
        <w:rPr>
          <w:rFonts w:ascii="Arial" w:eastAsia="Times New Roman" w:hAnsi="Arial" w:cs="Arial"/>
          <w:sz w:val="22"/>
          <w:szCs w:val="22"/>
          <w:lang w:eastAsia="en-GB"/>
        </w:rPr>
        <w:t>.</w:t>
      </w:r>
    </w:p>
    <w:p w14:paraId="2B7133BD" w14:textId="48F14E7E"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Education Act 1996</w:t>
      </w:r>
      <w:r w:rsidR="00B211DC">
        <w:rPr>
          <w:rFonts w:ascii="Arial" w:eastAsia="Times New Roman" w:hAnsi="Arial" w:cs="Arial"/>
          <w:sz w:val="22"/>
          <w:szCs w:val="22"/>
          <w:lang w:eastAsia="en-GB"/>
        </w:rPr>
        <w:t>.</w:t>
      </w:r>
      <w:r w:rsidR="005D6F24" w:rsidRPr="005D6F24">
        <w:t xml:space="preserve"> </w:t>
      </w:r>
      <w:hyperlink r:id="rId14" w:history="1">
        <w:r w:rsidR="005D6F24" w:rsidRPr="005D6F24">
          <w:rPr>
            <w:color w:val="0000FF"/>
            <w:u w:val="single"/>
          </w:rPr>
          <w:t>Education Act 1996 (legislation.gov.uk)</w:t>
        </w:r>
      </w:hyperlink>
    </w:p>
    <w:p w14:paraId="30DA9AA0" w14:textId="43E84D3B"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Education and Inspection Act 2006</w:t>
      </w:r>
      <w:r w:rsidR="00B211DC">
        <w:rPr>
          <w:rFonts w:ascii="Arial" w:eastAsia="Times New Roman" w:hAnsi="Arial" w:cs="Arial"/>
          <w:sz w:val="22"/>
          <w:szCs w:val="22"/>
          <w:lang w:eastAsia="en-GB"/>
        </w:rPr>
        <w:t>.</w:t>
      </w:r>
      <w:r w:rsidR="00BE5BE9" w:rsidRPr="00BE5BE9">
        <w:t xml:space="preserve"> </w:t>
      </w:r>
      <w:hyperlink r:id="rId15" w:history="1">
        <w:r w:rsidR="00BE5BE9" w:rsidRPr="00BE5BE9">
          <w:rPr>
            <w:color w:val="0000FF"/>
            <w:u w:val="single"/>
          </w:rPr>
          <w:t>Education and Inspections Act 2006 (legislation.gov.uk)</w:t>
        </w:r>
      </w:hyperlink>
    </w:p>
    <w:p w14:paraId="0E33B7B1" w14:textId="78A205E9" w:rsidR="00B211DC"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Screening, searching and confiscation – advice for Headteachers, staff and governing bodies. </w:t>
      </w:r>
      <w:hyperlink r:id="rId16" w:history="1">
        <w:r w:rsidR="00003B1B" w:rsidRPr="00003B1B">
          <w:rPr>
            <w:color w:val="0000FF"/>
            <w:u w:val="single"/>
          </w:rPr>
          <w:t>Searching, Screening and Confiscation (publishing.service.gov.uk)</w:t>
        </w:r>
      </w:hyperlink>
    </w:p>
    <w:p w14:paraId="113FA8AD" w14:textId="43A3A49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Human Rights Act 1998</w:t>
      </w:r>
      <w:r w:rsidR="00B211DC">
        <w:rPr>
          <w:rFonts w:ascii="Arial" w:eastAsia="Times New Roman" w:hAnsi="Arial" w:cs="Arial"/>
          <w:sz w:val="22"/>
          <w:szCs w:val="22"/>
          <w:lang w:eastAsia="en-GB"/>
        </w:rPr>
        <w:t>.</w:t>
      </w:r>
      <w:r w:rsidR="00150528" w:rsidRPr="00150528">
        <w:t xml:space="preserve"> </w:t>
      </w:r>
      <w:hyperlink r:id="rId17" w:history="1">
        <w:r w:rsidR="00150528" w:rsidRPr="00150528">
          <w:rPr>
            <w:color w:val="0000FF"/>
            <w:u w:val="single"/>
          </w:rPr>
          <w:t>Human Rights Act 1998 (legislation.gov.uk)</w:t>
        </w:r>
      </w:hyperlink>
    </w:p>
    <w:p w14:paraId="5236B9C8" w14:textId="4C6495A8" w:rsidR="009679CB" w:rsidRPr="009679CB" w:rsidRDefault="1F924210" w:rsidP="27C50F14">
      <w:pPr>
        <w:numPr>
          <w:ilvl w:val="0"/>
          <w:numId w:val="11"/>
        </w:numPr>
        <w:spacing w:before="100" w:beforeAutospacing="1" w:after="100" w:afterAutospacing="1"/>
        <w:rPr>
          <w:rFonts w:ascii="Arial" w:eastAsia="Arial" w:hAnsi="Arial" w:cs="Arial"/>
          <w:sz w:val="22"/>
          <w:szCs w:val="22"/>
        </w:rPr>
      </w:pPr>
      <w:hyperlink r:id="rId18">
        <w:r w:rsidRPr="27C50F14">
          <w:rPr>
            <w:rStyle w:val="Hyperlink"/>
            <w:rFonts w:ascii="Arial" w:eastAsia="Arial" w:hAnsi="Arial" w:cs="Arial"/>
            <w:sz w:val="22"/>
            <w:szCs w:val="22"/>
          </w:rPr>
          <w:t>Equality Act 2010</w:t>
        </w:r>
      </w:hyperlink>
    </w:p>
    <w:p w14:paraId="50075D91" w14:textId="007BAB22" w:rsidR="009679CB" w:rsidRDefault="009679CB" w:rsidP="00B211DC">
      <w:pPr>
        <w:rPr>
          <w:rFonts w:ascii="Times New Roman" w:eastAsia="Times New Roman" w:hAnsi="Times New Roman" w:cs="Times New Roman"/>
          <w:lang w:eastAsia="en-GB"/>
        </w:rPr>
      </w:pPr>
    </w:p>
    <w:p w14:paraId="2360D925" w14:textId="55773735" w:rsidR="00B211DC" w:rsidRDefault="00B211DC" w:rsidP="00B211DC">
      <w:pPr>
        <w:rPr>
          <w:rFonts w:ascii="Times New Roman" w:eastAsia="Times New Roman" w:hAnsi="Times New Roman" w:cs="Times New Roman"/>
          <w:lang w:eastAsia="en-GB"/>
        </w:rPr>
      </w:pPr>
    </w:p>
    <w:p w14:paraId="2862B4D9" w14:textId="6DC0A96B" w:rsidR="00B211DC" w:rsidRDefault="00B211DC" w:rsidP="00B211DC">
      <w:pPr>
        <w:rPr>
          <w:rFonts w:ascii="Times New Roman" w:eastAsia="Times New Roman" w:hAnsi="Times New Roman" w:cs="Times New Roman"/>
          <w:lang w:eastAsia="en-GB"/>
        </w:rPr>
      </w:pPr>
    </w:p>
    <w:p w14:paraId="13305DBE" w14:textId="4188FCD8" w:rsidR="00B211DC" w:rsidRDefault="00B211DC" w:rsidP="00B211DC">
      <w:pPr>
        <w:rPr>
          <w:rFonts w:ascii="Times New Roman" w:eastAsia="Times New Roman" w:hAnsi="Times New Roman" w:cs="Times New Roman"/>
          <w:lang w:eastAsia="en-GB"/>
        </w:rPr>
      </w:pPr>
    </w:p>
    <w:p w14:paraId="3F58B480" w14:textId="491157A9" w:rsidR="00B211DC" w:rsidRDefault="00B211DC" w:rsidP="00B211DC">
      <w:pPr>
        <w:rPr>
          <w:rFonts w:ascii="Times New Roman" w:eastAsia="Times New Roman" w:hAnsi="Times New Roman" w:cs="Times New Roman"/>
          <w:lang w:eastAsia="en-GB"/>
        </w:rPr>
      </w:pPr>
    </w:p>
    <w:p w14:paraId="395CBAF9" w14:textId="05A47CD4" w:rsidR="00B211DC" w:rsidRDefault="00B211DC" w:rsidP="00B211DC">
      <w:pPr>
        <w:rPr>
          <w:rFonts w:ascii="Times New Roman" w:eastAsia="Times New Roman" w:hAnsi="Times New Roman" w:cs="Times New Roman"/>
          <w:lang w:eastAsia="en-GB"/>
        </w:rPr>
      </w:pPr>
    </w:p>
    <w:p w14:paraId="12557715" w14:textId="73C61E97" w:rsidR="00A34B1D" w:rsidRDefault="00A34B1D" w:rsidP="00B211DC">
      <w:pPr>
        <w:rPr>
          <w:rFonts w:ascii="Times New Roman" w:eastAsia="Times New Roman" w:hAnsi="Times New Roman" w:cs="Times New Roman"/>
          <w:lang w:eastAsia="en-GB"/>
        </w:rPr>
      </w:pPr>
    </w:p>
    <w:p w14:paraId="12908F61" w14:textId="4ED92DEA" w:rsidR="00A34B1D" w:rsidRDefault="00A34B1D" w:rsidP="00B211DC">
      <w:pPr>
        <w:rPr>
          <w:rFonts w:ascii="Times New Roman" w:eastAsia="Times New Roman" w:hAnsi="Times New Roman" w:cs="Times New Roman"/>
          <w:lang w:eastAsia="en-GB"/>
        </w:rPr>
      </w:pPr>
    </w:p>
    <w:p w14:paraId="7CC35441" w14:textId="6C84312E" w:rsidR="00A34B1D" w:rsidRDefault="00A34B1D" w:rsidP="00B211DC">
      <w:pPr>
        <w:rPr>
          <w:rFonts w:ascii="Times New Roman" w:eastAsia="Times New Roman" w:hAnsi="Times New Roman" w:cs="Times New Roman"/>
          <w:lang w:eastAsia="en-GB"/>
        </w:rPr>
      </w:pPr>
    </w:p>
    <w:p w14:paraId="265F9D63" w14:textId="3D259331" w:rsidR="00A34B1D" w:rsidRDefault="00A34B1D" w:rsidP="00B211DC">
      <w:pPr>
        <w:rPr>
          <w:rFonts w:ascii="Times New Roman" w:eastAsia="Times New Roman" w:hAnsi="Times New Roman" w:cs="Times New Roman"/>
          <w:lang w:eastAsia="en-GB"/>
        </w:rPr>
      </w:pPr>
    </w:p>
    <w:p w14:paraId="24907AC0" w14:textId="3A2A5208" w:rsidR="094A9632" w:rsidRDefault="094A9632" w:rsidP="094A9632">
      <w:pPr>
        <w:rPr>
          <w:rFonts w:ascii="Times New Roman" w:eastAsia="Times New Roman" w:hAnsi="Times New Roman" w:cs="Times New Roman"/>
          <w:color w:val="000000" w:themeColor="text1"/>
        </w:rPr>
      </w:pPr>
    </w:p>
    <w:p w14:paraId="792947A0" w14:textId="3656BC82" w:rsidR="094A9632" w:rsidRDefault="094A9632" w:rsidP="094A9632">
      <w:pPr>
        <w:rPr>
          <w:rFonts w:ascii="Times New Roman" w:eastAsia="Times New Roman" w:hAnsi="Times New Roman" w:cs="Times New Roman"/>
          <w:color w:val="000000" w:themeColor="text1"/>
        </w:rPr>
      </w:pPr>
    </w:p>
    <w:p w14:paraId="41794952" w14:textId="111A311D" w:rsidR="094A9632" w:rsidRDefault="094A9632" w:rsidP="094A9632">
      <w:pPr>
        <w:rPr>
          <w:rFonts w:ascii="Times New Roman" w:eastAsia="Times New Roman" w:hAnsi="Times New Roman" w:cs="Times New Roman"/>
          <w:color w:val="000000" w:themeColor="text1"/>
        </w:rPr>
      </w:pPr>
    </w:p>
    <w:p w14:paraId="7A08A9ED" w14:textId="220DAF8B" w:rsidR="094A9632" w:rsidRDefault="094A9632" w:rsidP="094A9632">
      <w:pPr>
        <w:rPr>
          <w:rFonts w:ascii="Times New Roman" w:eastAsia="Times New Roman" w:hAnsi="Times New Roman" w:cs="Times New Roman"/>
          <w:color w:val="000000" w:themeColor="text1"/>
        </w:rPr>
      </w:pPr>
    </w:p>
    <w:p w14:paraId="4EDA3BA0" w14:textId="282441BA" w:rsidR="094A9632" w:rsidRDefault="094A9632" w:rsidP="094A9632">
      <w:pPr>
        <w:rPr>
          <w:rFonts w:ascii="Times New Roman" w:eastAsia="Times New Roman" w:hAnsi="Times New Roman" w:cs="Times New Roman"/>
          <w:color w:val="000000" w:themeColor="text1"/>
        </w:rPr>
      </w:pPr>
    </w:p>
    <w:p w14:paraId="24D93FF0" w14:textId="13E21E90" w:rsidR="094A9632" w:rsidRDefault="094A9632" w:rsidP="094A9632">
      <w:pPr>
        <w:rPr>
          <w:rFonts w:ascii="Times New Roman" w:eastAsia="Times New Roman" w:hAnsi="Times New Roman" w:cs="Times New Roman"/>
          <w:color w:val="000000" w:themeColor="text1"/>
        </w:rPr>
      </w:pPr>
    </w:p>
    <w:p w14:paraId="26A809C4" w14:textId="22A5A82A" w:rsidR="094A9632" w:rsidRDefault="094A9632" w:rsidP="094A9632">
      <w:pPr>
        <w:rPr>
          <w:rFonts w:ascii="Times New Roman" w:eastAsia="Times New Roman" w:hAnsi="Times New Roman" w:cs="Times New Roman"/>
          <w:color w:val="000000" w:themeColor="text1"/>
        </w:rPr>
      </w:pPr>
    </w:p>
    <w:p w14:paraId="749764E6" w14:textId="62FC4AAC" w:rsidR="094A9632" w:rsidRDefault="094A9632" w:rsidP="094A9632">
      <w:pPr>
        <w:rPr>
          <w:rFonts w:ascii="Times New Roman" w:eastAsia="Times New Roman" w:hAnsi="Times New Roman" w:cs="Times New Roman"/>
          <w:color w:val="000000" w:themeColor="text1"/>
        </w:rPr>
      </w:pPr>
    </w:p>
    <w:p w14:paraId="228C95EC" w14:textId="1060C2EF" w:rsidR="094A9632" w:rsidRDefault="094A9632" w:rsidP="094A9632">
      <w:pPr>
        <w:rPr>
          <w:rFonts w:ascii="Times New Roman" w:eastAsia="Times New Roman" w:hAnsi="Times New Roman" w:cs="Times New Roman"/>
          <w:color w:val="000000" w:themeColor="text1"/>
        </w:rPr>
      </w:pPr>
    </w:p>
    <w:p w14:paraId="51B58EC8" w14:textId="16090244" w:rsidR="094A9632" w:rsidRDefault="094A9632" w:rsidP="094A9632">
      <w:pPr>
        <w:rPr>
          <w:rFonts w:ascii="Times New Roman" w:eastAsia="Times New Roman" w:hAnsi="Times New Roman" w:cs="Times New Roman"/>
          <w:color w:val="000000" w:themeColor="text1"/>
        </w:rPr>
      </w:pPr>
    </w:p>
    <w:p w14:paraId="4816515D" w14:textId="4189A841" w:rsidR="094A9632" w:rsidRDefault="094A9632" w:rsidP="094A9632">
      <w:pPr>
        <w:rPr>
          <w:rFonts w:ascii="Times New Roman" w:eastAsia="Times New Roman" w:hAnsi="Times New Roman" w:cs="Times New Roman"/>
          <w:color w:val="000000" w:themeColor="text1"/>
        </w:rPr>
      </w:pPr>
    </w:p>
    <w:p w14:paraId="0BDC0501" w14:textId="3438FD23" w:rsidR="094A9632" w:rsidRDefault="094A9632" w:rsidP="094A9632">
      <w:pPr>
        <w:rPr>
          <w:rFonts w:ascii="Times New Roman" w:eastAsia="Times New Roman" w:hAnsi="Times New Roman" w:cs="Times New Roman"/>
          <w:color w:val="000000" w:themeColor="text1"/>
        </w:rPr>
      </w:pPr>
    </w:p>
    <w:p w14:paraId="59E0FA3F" w14:textId="4C29C037" w:rsidR="094A9632" w:rsidRDefault="094A9632" w:rsidP="094A9632">
      <w:pPr>
        <w:rPr>
          <w:rFonts w:ascii="Times New Roman" w:eastAsia="Times New Roman" w:hAnsi="Times New Roman" w:cs="Times New Roman"/>
          <w:color w:val="000000" w:themeColor="text1"/>
        </w:rPr>
      </w:pPr>
    </w:p>
    <w:p w14:paraId="065895AA" w14:textId="4AE2041B" w:rsidR="094A9632" w:rsidRDefault="094A9632" w:rsidP="094A9632">
      <w:pPr>
        <w:rPr>
          <w:rFonts w:ascii="Times New Roman" w:eastAsia="Times New Roman" w:hAnsi="Times New Roman" w:cs="Times New Roman"/>
          <w:color w:val="000000" w:themeColor="text1"/>
        </w:rPr>
      </w:pPr>
    </w:p>
    <w:p w14:paraId="450F3892" w14:textId="68530F91" w:rsidR="32994B3A" w:rsidRDefault="32994B3A" w:rsidP="32994B3A">
      <w:pPr>
        <w:rPr>
          <w:rFonts w:ascii="Times New Roman" w:eastAsia="Times New Roman" w:hAnsi="Times New Roman" w:cs="Times New Roman"/>
          <w:color w:val="000000" w:themeColor="text1"/>
        </w:rPr>
      </w:pPr>
    </w:p>
    <w:p w14:paraId="59CB0CA9" w14:textId="0D759892" w:rsidR="32994B3A" w:rsidRDefault="32994B3A" w:rsidP="32994B3A">
      <w:pPr>
        <w:rPr>
          <w:rFonts w:ascii="Times New Roman" w:eastAsia="Times New Roman" w:hAnsi="Times New Roman" w:cs="Times New Roman"/>
          <w:color w:val="000000" w:themeColor="text1"/>
        </w:rPr>
      </w:pPr>
    </w:p>
    <w:p w14:paraId="09995CF8" w14:textId="77777777" w:rsidR="00195063" w:rsidRDefault="00195063" w:rsidP="0A41FC23">
      <w:pPr>
        <w:rPr>
          <w:rFonts w:ascii="Times New Roman" w:eastAsia="Times New Roman" w:hAnsi="Times New Roman" w:cs="Times New Roman"/>
          <w:color w:val="000000" w:themeColor="text1"/>
        </w:rPr>
      </w:pPr>
    </w:p>
    <w:p w14:paraId="2F81941D" w14:textId="39518AAB" w:rsidR="78586A93" w:rsidRDefault="78586A93" w:rsidP="78586A93">
      <w:pPr>
        <w:rPr>
          <w:rFonts w:eastAsia="Times New Roman"/>
          <w:b/>
          <w:bCs/>
          <w:color w:val="000000" w:themeColor="text1"/>
        </w:rPr>
      </w:pPr>
    </w:p>
    <w:p w14:paraId="07FEEFB5" w14:textId="50633948" w:rsidR="00A34B1D" w:rsidRPr="00195063" w:rsidRDefault="76C09702" w:rsidP="0A41FC23">
      <w:pPr>
        <w:rPr>
          <w:rFonts w:eastAsia="Times New Roman" w:cstheme="minorHAnsi"/>
          <w:b/>
          <w:bCs/>
          <w:color w:val="000000" w:themeColor="text1"/>
        </w:rPr>
      </w:pPr>
      <w:r w:rsidRPr="00195063">
        <w:rPr>
          <w:rFonts w:eastAsia="Times New Roman" w:cstheme="minorHAnsi"/>
          <w:b/>
          <w:bCs/>
          <w:color w:val="000000" w:themeColor="text1"/>
        </w:rPr>
        <w:t>Appendix 1</w:t>
      </w:r>
    </w:p>
    <w:p w14:paraId="00CAFBBC" w14:textId="415F23F3" w:rsidR="00A34B1D" w:rsidRDefault="00A34B1D" w:rsidP="0A41FC23">
      <w:pPr>
        <w:rPr>
          <w:rFonts w:ascii="Times New Roman" w:eastAsia="Times New Roman" w:hAnsi="Times New Roman" w:cs="Times New Roman"/>
          <w:color w:val="000000" w:themeColor="text1"/>
        </w:rPr>
      </w:pPr>
    </w:p>
    <w:p w14:paraId="427E83D5" w14:textId="0376C97F" w:rsidR="00A34B1D" w:rsidRDefault="76C09702" w:rsidP="0A41FC23">
      <w:pPr>
        <w:jc w:val="center"/>
        <w:rPr>
          <w:rFonts w:ascii="Calibri" w:eastAsia="Calibri" w:hAnsi="Calibri" w:cs="Calibri"/>
          <w:b/>
          <w:bCs/>
          <w:color w:val="000000" w:themeColor="text1"/>
          <w:u w:val="single"/>
        </w:rPr>
      </w:pPr>
      <w:r w:rsidRPr="0A41FC23">
        <w:rPr>
          <w:rFonts w:ascii="Calibri" w:eastAsia="Calibri" w:hAnsi="Calibri" w:cs="Calibri"/>
          <w:b/>
          <w:bCs/>
          <w:color w:val="000000" w:themeColor="text1"/>
          <w:u w:val="single"/>
        </w:rPr>
        <w:t>Positive Handling Incident Record</w:t>
      </w:r>
    </w:p>
    <w:p w14:paraId="364507C1" w14:textId="77777777" w:rsidR="00195063" w:rsidRDefault="00195063" w:rsidP="0A41FC23">
      <w:pPr>
        <w:jc w:val="center"/>
        <w:rPr>
          <w:rFonts w:ascii="Calibri" w:eastAsia="Calibri" w:hAnsi="Calibri" w:cs="Calibri"/>
          <w:color w:val="000000" w:themeColor="text1"/>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7"/>
        <w:gridCol w:w="1342"/>
        <w:gridCol w:w="2188"/>
        <w:gridCol w:w="2188"/>
      </w:tblGrid>
      <w:tr w:rsidR="0A41FC23" w14:paraId="431CFD14"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46F6D54D" w14:textId="7189FEF6" w:rsidR="0A41FC23" w:rsidRDefault="0A41FC23" w:rsidP="0A41FC23">
            <w:pPr>
              <w:jc w:val="center"/>
              <w:rPr>
                <w:rFonts w:ascii="Calibri" w:eastAsia="Calibri" w:hAnsi="Calibri" w:cs="Calibri"/>
              </w:rPr>
            </w:pPr>
            <w:r w:rsidRPr="0A41FC23">
              <w:rPr>
                <w:rFonts w:ascii="Calibri" w:eastAsia="Calibri" w:hAnsi="Calibri" w:cs="Calibri"/>
                <w:b/>
                <w:bCs/>
              </w:rPr>
              <w:t>Full Name of Pupil</w:t>
            </w: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35807E21" w14:textId="160A1F9C" w:rsidR="0A41FC23" w:rsidRDefault="0A41FC23" w:rsidP="0A41FC23">
            <w:pPr>
              <w:jc w:val="center"/>
              <w:rPr>
                <w:rFonts w:ascii="Calibri" w:eastAsia="Calibri" w:hAnsi="Calibri" w:cs="Calibri"/>
              </w:rPr>
            </w:pPr>
            <w:r w:rsidRPr="0A41FC23">
              <w:rPr>
                <w:rFonts w:ascii="Calibri" w:eastAsia="Calibri" w:hAnsi="Calibri" w:cs="Calibri"/>
                <w:b/>
                <w:bCs/>
              </w:rPr>
              <w:t>DOB</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C47F127" w14:textId="2F3D8466" w:rsidR="0A41FC23" w:rsidRDefault="0A41FC23" w:rsidP="0A41FC23">
            <w:pPr>
              <w:jc w:val="center"/>
              <w:rPr>
                <w:rFonts w:ascii="Calibri" w:eastAsia="Calibri" w:hAnsi="Calibri" w:cs="Calibri"/>
              </w:rPr>
            </w:pPr>
            <w:r w:rsidRPr="0A41FC23">
              <w:rPr>
                <w:rFonts w:ascii="Calibri" w:eastAsia="Calibri" w:hAnsi="Calibri" w:cs="Calibri"/>
                <w:b/>
                <w:bCs/>
              </w:rPr>
              <w:t>Date</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BF9C050" w14:textId="2A4362AF" w:rsidR="0A41FC23" w:rsidRDefault="0A41FC23" w:rsidP="0A41FC23">
            <w:pPr>
              <w:jc w:val="center"/>
              <w:rPr>
                <w:rFonts w:ascii="Calibri" w:eastAsia="Calibri" w:hAnsi="Calibri" w:cs="Calibri"/>
              </w:rPr>
            </w:pPr>
            <w:r w:rsidRPr="0A41FC23">
              <w:rPr>
                <w:rFonts w:ascii="Calibri" w:eastAsia="Calibri" w:hAnsi="Calibri" w:cs="Calibri"/>
                <w:b/>
                <w:bCs/>
              </w:rPr>
              <w:t>Location</w:t>
            </w:r>
          </w:p>
        </w:tc>
      </w:tr>
      <w:tr w:rsidR="0A41FC23" w14:paraId="283BFCFD"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67F2BD50" w14:textId="65C568CC" w:rsidR="0A41FC23" w:rsidRDefault="0A41FC23" w:rsidP="0A41FC23">
            <w:pPr>
              <w:jc w:val="center"/>
              <w:rPr>
                <w:rFonts w:ascii="Calibri" w:eastAsia="Calibri" w:hAnsi="Calibri" w:cs="Calibri"/>
              </w:rPr>
            </w:pP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1DA8F84B" w14:textId="5B1D0004"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75C5639B" w14:textId="6DCA7962"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353F62C" w14:textId="36BCE572" w:rsidR="0A41FC23" w:rsidRDefault="0A41FC23" w:rsidP="0A41FC23">
            <w:pPr>
              <w:jc w:val="center"/>
              <w:rPr>
                <w:rFonts w:ascii="Calibri" w:eastAsia="Calibri" w:hAnsi="Calibri" w:cs="Calibri"/>
              </w:rPr>
            </w:pPr>
          </w:p>
        </w:tc>
      </w:tr>
    </w:tbl>
    <w:p w14:paraId="63E2CDDD" w14:textId="5C0D1AC6"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6"/>
        <w:gridCol w:w="4369"/>
      </w:tblGrid>
      <w:tr w:rsidR="0A41FC23" w14:paraId="6894010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2B323484" w14:textId="5A7789A7" w:rsidR="0A41FC23" w:rsidRDefault="0A41FC23" w:rsidP="0A41FC23">
            <w:pPr>
              <w:jc w:val="center"/>
              <w:rPr>
                <w:rFonts w:ascii="Calibri" w:eastAsia="Calibri" w:hAnsi="Calibri" w:cs="Calibri"/>
              </w:rPr>
            </w:pPr>
            <w:r w:rsidRPr="0A41FC23">
              <w:rPr>
                <w:rFonts w:ascii="Calibri" w:eastAsia="Calibri" w:hAnsi="Calibri" w:cs="Calibri"/>
                <w:b/>
                <w:bCs/>
              </w:rPr>
              <w:t>Full Names of Staff Involved</w:t>
            </w: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03ACFEA5" w14:textId="2E19381A" w:rsidR="0A41FC23" w:rsidRDefault="0A41FC23" w:rsidP="0A41FC23">
            <w:pPr>
              <w:jc w:val="center"/>
              <w:rPr>
                <w:rFonts w:ascii="Calibri" w:eastAsia="Calibri" w:hAnsi="Calibri" w:cs="Calibri"/>
              </w:rPr>
            </w:pPr>
            <w:r w:rsidRPr="0A41FC23">
              <w:rPr>
                <w:rFonts w:ascii="Calibri" w:eastAsia="Calibri" w:hAnsi="Calibri" w:cs="Calibri"/>
                <w:b/>
                <w:bCs/>
              </w:rPr>
              <w:t>Other Pupils Present</w:t>
            </w:r>
          </w:p>
        </w:tc>
      </w:tr>
      <w:tr w:rsidR="0A41FC23" w14:paraId="52DEFAC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3BB6B608" w14:textId="5437AA09" w:rsidR="0A41FC23" w:rsidRDefault="0A41FC23" w:rsidP="0A41FC23">
            <w:pPr>
              <w:jc w:val="center"/>
              <w:rPr>
                <w:rFonts w:ascii="Calibri" w:eastAsia="Calibri" w:hAnsi="Calibri" w:cs="Calibri"/>
              </w:rPr>
            </w:pPr>
          </w:p>
          <w:p w14:paraId="53331E64" w14:textId="25994981" w:rsidR="0A41FC23" w:rsidRDefault="0A41FC23" w:rsidP="0A41FC23">
            <w:pPr>
              <w:jc w:val="center"/>
              <w:rPr>
                <w:rFonts w:ascii="Calibri" w:eastAsia="Calibri" w:hAnsi="Calibri" w:cs="Calibri"/>
              </w:rPr>
            </w:pP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7DE9D3F9" w14:textId="7A1E01C3" w:rsidR="0A41FC23" w:rsidRDefault="0A41FC23" w:rsidP="0A41FC23">
            <w:pPr>
              <w:jc w:val="center"/>
              <w:rPr>
                <w:rFonts w:ascii="Calibri" w:eastAsia="Calibri" w:hAnsi="Calibri" w:cs="Calibri"/>
              </w:rPr>
            </w:pPr>
          </w:p>
        </w:tc>
      </w:tr>
    </w:tbl>
    <w:p w14:paraId="0ED9A8CB" w14:textId="732D5C32"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785"/>
        <w:gridCol w:w="1507"/>
        <w:gridCol w:w="1785"/>
        <w:gridCol w:w="2151"/>
      </w:tblGrid>
      <w:tr w:rsidR="0A41FC23" w14:paraId="772C864D"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DDA5C84" w14:textId="3F58D21E" w:rsidR="0A41FC23" w:rsidRDefault="0A41FC23" w:rsidP="0A41FC23">
            <w:pPr>
              <w:jc w:val="center"/>
              <w:rPr>
                <w:rFonts w:ascii="Calibri" w:eastAsia="Calibri" w:hAnsi="Calibri" w:cs="Calibri"/>
              </w:rPr>
            </w:pPr>
            <w:r w:rsidRPr="0A41FC23">
              <w:rPr>
                <w:rFonts w:ascii="Calibri" w:eastAsia="Calibri" w:hAnsi="Calibri" w:cs="Calibri"/>
                <w:b/>
                <w:bCs/>
              </w:rPr>
              <w:t>Start Time of Incident</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2F3DFE9" w14:textId="4D6DD281" w:rsidR="0A41FC23" w:rsidRDefault="0A41FC23" w:rsidP="0A41FC23">
            <w:pPr>
              <w:jc w:val="center"/>
              <w:rPr>
                <w:rFonts w:ascii="Calibri" w:eastAsia="Calibri" w:hAnsi="Calibri" w:cs="Calibri"/>
              </w:rPr>
            </w:pPr>
            <w:r w:rsidRPr="0A41FC23">
              <w:rPr>
                <w:rFonts w:ascii="Calibri" w:eastAsia="Calibri" w:hAnsi="Calibri" w:cs="Calibri"/>
                <w:b/>
                <w:bCs/>
              </w:rPr>
              <w:t>Duration of Contact</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425107F9" w14:textId="674A0F13" w:rsidR="0A41FC23" w:rsidRDefault="0A41FC23" w:rsidP="0A41FC23">
            <w:pPr>
              <w:jc w:val="center"/>
              <w:rPr>
                <w:rFonts w:ascii="Calibri" w:eastAsia="Calibri" w:hAnsi="Calibri" w:cs="Calibri"/>
              </w:rPr>
            </w:pPr>
            <w:r w:rsidRPr="0A41FC23">
              <w:rPr>
                <w:rFonts w:ascii="Calibri" w:eastAsia="Calibri" w:hAnsi="Calibri" w:cs="Calibri"/>
                <w:b/>
                <w:bCs/>
              </w:rPr>
              <w:t>Any Injuries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3AE58B2" w14:textId="30BBA402" w:rsidR="0A41FC23" w:rsidRDefault="0A41FC23" w:rsidP="0A41FC23">
            <w:pPr>
              <w:jc w:val="center"/>
              <w:rPr>
                <w:rFonts w:ascii="Calibri" w:eastAsia="Calibri" w:hAnsi="Calibri" w:cs="Calibri"/>
              </w:rPr>
            </w:pPr>
            <w:r w:rsidRPr="0A41FC23">
              <w:rPr>
                <w:rFonts w:ascii="Calibri" w:eastAsia="Calibri" w:hAnsi="Calibri" w:cs="Calibri"/>
                <w:b/>
                <w:bCs/>
              </w:rPr>
              <w:t>Medical</w:t>
            </w:r>
          </w:p>
          <w:p w14:paraId="51C81546" w14:textId="7568097E" w:rsidR="0A41FC23" w:rsidRDefault="0A41FC23" w:rsidP="0A41FC23">
            <w:pPr>
              <w:jc w:val="center"/>
              <w:rPr>
                <w:rFonts w:ascii="Calibri" w:eastAsia="Calibri" w:hAnsi="Calibri" w:cs="Calibri"/>
              </w:rPr>
            </w:pPr>
            <w:r w:rsidRPr="0A41FC23">
              <w:rPr>
                <w:rFonts w:ascii="Calibri" w:eastAsia="Calibri" w:hAnsi="Calibri" w:cs="Calibri"/>
                <w:b/>
                <w:bCs/>
              </w:rPr>
              <w:t>Check</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FC69B84" w14:textId="471188C4" w:rsidR="0A41FC23" w:rsidRDefault="0A41FC23" w:rsidP="0A41FC23">
            <w:pPr>
              <w:jc w:val="center"/>
              <w:rPr>
                <w:rFonts w:ascii="Calibri" w:eastAsia="Calibri" w:hAnsi="Calibri" w:cs="Calibri"/>
              </w:rPr>
            </w:pPr>
            <w:r w:rsidRPr="0A41FC23">
              <w:rPr>
                <w:rFonts w:ascii="Calibri" w:eastAsia="Calibri" w:hAnsi="Calibri" w:cs="Calibri"/>
                <w:b/>
                <w:bCs/>
              </w:rPr>
              <w:t>Incident Reviewed with Pupil</w:t>
            </w:r>
          </w:p>
        </w:tc>
      </w:tr>
      <w:tr w:rsidR="0A41FC23" w14:paraId="658321C3"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F003CE7" w14:textId="2CC31D39" w:rsidR="0A41FC23" w:rsidRDefault="0A41FC23" w:rsidP="0A41FC23">
            <w:pPr>
              <w:rPr>
                <w:rFonts w:ascii="Calibri" w:eastAsia="Calibri" w:hAnsi="Calibri" w:cs="Calibri"/>
              </w:rPr>
            </w:pPr>
            <w:r w:rsidRPr="0A41FC23">
              <w:rPr>
                <w:rFonts w:ascii="Calibri" w:eastAsia="Calibri" w:hAnsi="Calibri" w:cs="Calibri"/>
              </w:rPr>
              <w:t xml:space="preserve">                 AM/PM</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3E250E" w14:textId="65CC4365" w:rsidR="0A41FC23" w:rsidRDefault="0A41FC23" w:rsidP="0A41FC23">
            <w:pPr>
              <w:rPr>
                <w:rFonts w:ascii="Calibri" w:eastAsia="Calibri" w:hAnsi="Calibri" w:cs="Calibri"/>
              </w:rPr>
            </w:pPr>
            <w:r w:rsidRPr="0A41FC23">
              <w:rPr>
                <w:rFonts w:ascii="Calibri" w:eastAsia="Calibri" w:hAnsi="Calibri" w:cs="Calibri"/>
              </w:rPr>
              <w:t xml:space="preserve">              Minutes</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21E11A79" w14:textId="625E6739" w:rsidR="0A41FC23" w:rsidRDefault="0A41FC23" w:rsidP="0A41FC23">
            <w:pPr>
              <w:rPr>
                <w:rFonts w:ascii="Calibri" w:eastAsia="Calibri" w:hAnsi="Calibri" w:cs="Calibri"/>
              </w:rPr>
            </w:pPr>
            <w:r w:rsidRPr="0A41FC23">
              <w:rPr>
                <w:rFonts w:ascii="Calibri" w:eastAsia="Calibri" w:hAnsi="Calibri" w:cs="Calibri"/>
              </w:rPr>
              <w:t>Pupil   Yes/No</w:t>
            </w:r>
          </w:p>
          <w:p w14:paraId="52B7FC88" w14:textId="7F1F3175" w:rsidR="0A41FC23" w:rsidRDefault="0A41FC23" w:rsidP="0A41FC23">
            <w:pPr>
              <w:rPr>
                <w:rFonts w:ascii="Calibri" w:eastAsia="Calibri" w:hAnsi="Calibri" w:cs="Calibri"/>
              </w:rPr>
            </w:pPr>
            <w:r w:rsidRPr="0A41FC23">
              <w:rPr>
                <w:rFonts w:ascii="Calibri" w:eastAsia="Calibri" w:hAnsi="Calibri" w:cs="Calibri"/>
              </w:rPr>
              <w:t>Staff    Yes/No</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19D9620" w14:textId="316BA207" w:rsidR="0A41FC23" w:rsidRDefault="0A41FC23" w:rsidP="0A41FC23">
            <w:pPr>
              <w:rPr>
                <w:rFonts w:ascii="Calibri" w:eastAsia="Calibri" w:hAnsi="Calibri" w:cs="Calibri"/>
              </w:rPr>
            </w:pPr>
            <w:r w:rsidRPr="0A41FC23">
              <w:rPr>
                <w:rFonts w:ascii="Calibri" w:eastAsia="Calibri" w:hAnsi="Calibri" w:cs="Calibri"/>
              </w:rPr>
              <w:t>Offered    Yes/No</w:t>
            </w:r>
          </w:p>
          <w:p w14:paraId="3ECA65F1" w14:textId="501E009E" w:rsidR="0A41FC23" w:rsidRDefault="0A41FC23" w:rsidP="0A41FC23">
            <w:pPr>
              <w:rPr>
                <w:rFonts w:ascii="Calibri" w:eastAsia="Calibri" w:hAnsi="Calibri" w:cs="Calibri"/>
              </w:rPr>
            </w:pPr>
            <w:r w:rsidRPr="0A41FC23">
              <w:rPr>
                <w:rFonts w:ascii="Calibri" w:eastAsia="Calibri" w:hAnsi="Calibri" w:cs="Calibri"/>
              </w:rPr>
              <w:t>Accepted Yes/No</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53FCDAF8" w14:textId="7FA0BF93" w:rsidR="0A41FC23" w:rsidRDefault="0A41FC23" w:rsidP="0A41FC23">
            <w:pPr>
              <w:rPr>
                <w:rFonts w:ascii="Calibri" w:eastAsia="Calibri" w:hAnsi="Calibri" w:cs="Calibri"/>
              </w:rPr>
            </w:pPr>
            <w:r w:rsidRPr="0A41FC23">
              <w:rPr>
                <w:rFonts w:ascii="Calibri" w:eastAsia="Calibri" w:hAnsi="Calibri" w:cs="Calibri"/>
              </w:rPr>
              <w:t>Offered    Yes/No</w:t>
            </w:r>
          </w:p>
          <w:p w14:paraId="234A5125" w14:textId="5E6B9EF9" w:rsidR="0A41FC23" w:rsidRDefault="0A41FC23" w:rsidP="0A41FC23">
            <w:pPr>
              <w:rPr>
                <w:rFonts w:ascii="Calibri" w:eastAsia="Calibri" w:hAnsi="Calibri" w:cs="Calibri"/>
              </w:rPr>
            </w:pPr>
            <w:r w:rsidRPr="0A41FC23">
              <w:rPr>
                <w:rFonts w:ascii="Calibri" w:eastAsia="Calibri" w:hAnsi="Calibri" w:cs="Calibri"/>
              </w:rPr>
              <w:t>Accepted Yes/No</w:t>
            </w:r>
          </w:p>
        </w:tc>
      </w:tr>
    </w:tbl>
    <w:p w14:paraId="2B9E389D" w14:textId="4B001435"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9"/>
        <w:gridCol w:w="2913"/>
        <w:gridCol w:w="2913"/>
      </w:tblGrid>
      <w:tr w:rsidR="0A41FC23" w14:paraId="3FC8CAAB"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1142A5EE" w14:textId="60D8F60D" w:rsidR="0A41FC23" w:rsidRDefault="0A41FC23" w:rsidP="0A41FC23">
            <w:pPr>
              <w:rPr>
                <w:rFonts w:ascii="Calibri" w:eastAsia="Calibri" w:hAnsi="Calibri" w:cs="Calibri"/>
              </w:rPr>
            </w:pPr>
            <w:r w:rsidRPr="0A41FC23">
              <w:rPr>
                <w:rFonts w:ascii="Calibri" w:eastAsia="Calibri" w:hAnsi="Calibri" w:cs="Calibri"/>
                <w:b/>
                <w:bCs/>
              </w:rPr>
              <w:t>Nature of Risk</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DD0D90D" w14:textId="442B512D" w:rsidR="0A41FC23" w:rsidRDefault="0A41FC23" w:rsidP="0A41FC23">
            <w:pPr>
              <w:rPr>
                <w:rFonts w:ascii="Calibri" w:eastAsia="Calibri" w:hAnsi="Calibri" w:cs="Calibri"/>
              </w:rPr>
            </w:pPr>
            <w:r w:rsidRPr="0A41FC23">
              <w:rPr>
                <w:rFonts w:ascii="Calibri" w:eastAsia="Calibri" w:hAnsi="Calibri" w:cs="Calibri"/>
                <w:b/>
                <w:bCs/>
              </w:rPr>
              <w:t>External Agencies Informed</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4BDE660" w14:textId="65445764" w:rsidR="0A41FC23" w:rsidRDefault="0A41FC23" w:rsidP="0A41FC23">
            <w:pPr>
              <w:rPr>
                <w:rFonts w:ascii="Calibri" w:eastAsia="Calibri" w:hAnsi="Calibri" w:cs="Calibri"/>
              </w:rPr>
            </w:pPr>
            <w:r w:rsidRPr="0A41FC23">
              <w:rPr>
                <w:rFonts w:ascii="Calibri" w:eastAsia="Calibri" w:hAnsi="Calibri" w:cs="Calibri"/>
                <w:b/>
                <w:bCs/>
              </w:rPr>
              <w:t>Supporting Records Completed</w:t>
            </w:r>
          </w:p>
        </w:tc>
      </w:tr>
      <w:tr w:rsidR="0A41FC23" w14:paraId="47F183CE"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6C1E8439" w14:textId="5F15B5E7" w:rsidR="0A41FC23" w:rsidRDefault="0A41FC23" w:rsidP="0A41FC23">
            <w:pPr>
              <w:rPr>
                <w:rFonts w:ascii="Calibri" w:eastAsia="Calibri" w:hAnsi="Calibri" w:cs="Calibri"/>
              </w:rPr>
            </w:pPr>
            <w:r w:rsidRPr="0A41FC23">
              <w:rPr>
                <w:rFonts w:ascii="Calibri" w:eastAsia="Calibri" w:hAnsi="Calibri" w:cs="Calibri"/>
              </w:rPr>
              <w:t xml:space="preserve">Injury to </w:t>
            </w:r>
            <w:proofErr w:type="spellStart"/>
            <w:r w:rsidRPr="0A41FC23">
              <w:rPr>
                <w:rFonts w:ascii="Calibri" w:eastAsia="Calibri" w:hAnsi="Calibri" w:cs="Calibri"/>
              </w:rPr>
              <w:t>self                     Yes</w:t>
            </w:r>
            <w:proofErr w:type="spellEnd"/>
            <w:r w:rsidRPr="0A41FC23">
              <w:rPr>
                <w:rFonts w:ascii="Calibri" w:eastAsia="Calibri" w:hAnsi="Calibri" w:cs="Calibri"/>
              </w:rPr>
              <w:t>/No</w:t>
            </w:r>
          </w:p>
          <w:p w14:paraId="76717508" w14:textId="0FFB6D4F" w:rsidR="0A41FC23" w:rsidRDefault="0A41FC23" w:rsidP="0A41FC23">
            <w:pPr>
              <w:rPr>
                <w:rFonts w:ascii="Calibri" w:eastAsia="Calibri" w:hAnsi="Calibri" w:cs="Calibri"/>
              </w:rPr>
            </w:pPr>
            <w:r w:rsidRPr="0A41FC23">
              <w:rPr>
                <w:rFonts w:ascii="Calibri" w:eastAsia="Calibri" w:hAnsi="Calibri" w:cs="Calibri"/>
              </w:rPr>
              <w:t>Injury to others                Yes/No</w:t>
            </w:r>
          </w:p>
          <w:p w14:paraId="729D9B68" w14:textId="59EF0857" w:rsidR="0A41FC23" w:rsidRDefault="0A41FC23" w:rsidP="0A41FC23">
            <w:pPr>
              <w:rPr>
                <w:rFonts w:ascii="Calibri" w:eastAsia="Calibri" w:hAnsi="Calibri" w:cs="Calibri"/>
              </w:rPr>
            </w:pPr>
            <w:r w:rsidRPr="0A41FC23">
              <w:rPr>
                <w:rFonts w:ascii="Calibri" w:eastAsia="Calibri" w:hAnsi="Calibri" w:cs="Calibri"/>
              </w:rPr>
              <w:t>Damage to property        Yes/No</w:t>
            </w:r>
          </w:p>
          <w:p w14:paraId="028AE723" w14:textId="4C59D591" w:rsidR="0A41FC23" w:rsidRDefault="0A41FC23" w:rsidP="0A41FC23">
            <w:pPr>
              <w:rPr>
                <w:rFonts w:ascii="Calibri" w:eastAsia="Calibri" w:hAnsi="Calibri" w:cs="Calibri"/>
              </w:rPr>
            </w:pPr>
            <w:r w:rsidRPr="0A41FC23">
              <w:rPr>
                <w:rFonts w:ascii="Calibri" w:eastAsia="Calibri" w:hAnsi="Calibri" w:cs="Calibri"/>
              </w:rPr>
              <w:t>Absconding                        Yes/No</w:t>
            </w:r>
          </w:p>
          <w:p w14:paraId="58054AAE" w14:textId="47570AEA" w:rsidR="0A41FC23" w:rsidRDefault="0A41FC23" w:rsidP="0A41FC23">
            <w:pPr>
              <w:rPr>
                <w:rFonts w:ascii="Calibri" w:eastAsia="Calibri" w:hAnsi="Calibri" w:cs="Calibri"/>
              </w:rPr>
            </w:pPr>
            <w:r w:rsidRPr="0A41FC23">
              <w:rPr>
                <w:rFonts w:ascii="Calibri" w:eastAsia="Calibri" w:hAnsi="Calibri" w:cs="Calibri"/>
              </w:rPr>
              <w:t>Criminal Offence               Yes/No</w:t>
            </w:r>
          </w:p>
          <w:p w14:paraId="025B6EDC" w14:textId="7A1344E6" w:rsidR="0A41FC23" w:rsidRDefault="0A41FC23" w:rsidP="0A41FC23">
            <w:pPr>
              <w:rPr>
                <w:rFonts w:ascii="Calibri" w:eastAsia="Calibri" w:hAnsi="Calibri" w:cs="Calibri"/>
              </w:rPr>
            </w:pPr>
            <w:r w:rsidRPr="0A41FC23">
              <w:rPr>
                <w:rFonts w:ascii="Calibri" w:eastAsia="Calibri" w:hAnsi="Calibri" w:cs="Calibri"/>
              </w:rPr>
              <w:t>Other:</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55B29C2B" w14:textId="34D393E6" w:rsidR="0A41FC23" w:rsidRDefault="0A41FC23" w:rsidP="0A41FC23">
            <w:pPr>
              <w:rPr>
                <w:rFonts w:ascii="Calibri" w:eastAsia="Calibri" w:hAnsi="Calibri" w:cs="Calibri"/>
              </w:rPr>
            </w:pPr>
            <w:r w:rsidRPr="0A41FC23">
              <w:rPr>
                <w:rFonts w:ascii="Calibri" w:eastAsia="Calibri" w:hAnsi="Calibri" w:cs="Calibri"/>
              </w:rPr>
              <w:t>MASH/Safer                  Yes/No</w:t>
            </w:r>
          </w:p>
          <w:p w14:paraId="4588C133" w14:textId="55C5E9EE" w:rsidR="0A41FC23" w:rsidRDefault="0A41FC23" w:rsidP="0A41FC23">
            <w:pPr>
              <w:rPr>
                <w:rFonts w:ascii="Calibri" w:eastAsia="Calibri" w:hAnsi="Calibri" w:cs="Calibri"/>
              </w:rPr>
            </w:pPr>
            <w:r w:rsidRPr="0A41FC23">
              <w:rPr>
                <w:rFonts w:ascii="Calibri" w:eastAsia="Calibri" w:hAnsi="Calibri" w:cs="Calibri"/>
              </w:rPr>
              <w:t>Social Worker               Yes/No</w:t>
            </w:r>
          </w:p>
          <w:p w14:paraId="4CF8293D" w14:textId="2653BB8C" w:rsidR="0A41FC23" w:rsidRDefault="0A41FC23" w:rsidP="0A41FC23">
            <w:pPr>
              <w:rPr>
                <w:rFonts w:ascii="Calibri" w:eastAsia="Calibri" w:hAnsi="Calibri" w:cs="Calibri"/>
              </w:rPr>
            </w:pPr>
            <w:r w:rsidRPr="0A41FC23">
              <w:rPr>
                <w:rFonts w:ascii="Calibri" w:eastAsia="Calibri" w:hAnsi="Calibri" w:cs="Calibri"/>
              </w:rPr>
              <w:t>Virtual School Head     Yes/No</w:t>
            </w:r>
          </w:p>
          <w:p w14:paraId="15BD1507" w14:textId="269BC835" w:rsidR="0A41FC23" w:rsidRDefault="0A41FC23" w:rsidP="0A41FC23">
            <w:pPr>
              <w:rPr>
                <w:rFonts w:ascii="Calibri" w:eastAsia="Calibri" w:hAnsi="Calibri" w:cs="Calibri"/>
              </w:rPr>
            </w:pPr>
            <w:r w:rsidRPr="0A41FC23">
              <w:rPr>
                <w:rFonts w:ascii="Calibri" w:eastAsia="Calibri" w:hAnsi="Calibri" w:cs="Calibri"/>
              </w:rPr>
              <w:t xml:space="preserve">LADO                              Yes/No </w:t>
            </w:r>
          </w:p>
          <w:p w14:paraId="6EDCCF4C" w14:textId="6BF6FA01" w:rsidR="0A41FC23" w:rsidRDefault="0A41FC23" w:rsidP="0A41FC23">
            <w:pPr>
              <w:rPr>
                <w:rFonts w:ascii="Calibri" w:eastAsia="Calibri" w:hAnsi="Calibri" w:cs="Calibri"/>
              </w:rPr>
            </w:pPr>
            <w:r w:rsidRPr="0A41FC23">
              <w:rPr>
                <w:rFonts w:ascii="Calibri" w:eastAsia="Calibri" w:hAnsi="Calibri" w:cs="Calibri"/>
              </w:rPr>
              <w:t>Police                              Yes/No</w:t>
            </w:r>
          </w:p>
          <w:p w14:paraId="136994CA" w14:textId="01ECF39D" w:rsidR="0A41FC23" w:rsidRDefault="0A41FC23" w:rsidP="0A41FC23">
            <w:pPr>
              <w:rPr>
                <w:rFonts w:ascii="Calibri" w:eastAsia="Calibri" w:hAnsi="Calibri" w:cs="Calibri"/>
              </w:rPr>
            </w:pPr>
            <w:r w:rsidRPr="0A41FC23">
              <w:rPr>
                <w:rFonts w:ascii="Calibri" w:eastAsia="Calibri" w:hAnsi="Calibri" w:cs="Calibri"/>
              </w:rPr>
              <w:t>Other:</w:t>
            </w:r>
          </w:p>
          <w:p w14:paraId="366AC6B3" w14:textId="6185B813" w:rsidR="0A41FC23" w:rsidRDefault="0A41FC23" w:rsidP="0A41FC23">
            <w:pPr>
              <w:rPr>
                <w:rFonts w:ascii="Calibri" w:eastAsia="Calibri" w:hAnsi="Calibri" w:cs="Calibri"/>
              </w:rPr>
            </w:pP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673D3C1A" w14:textId="148C80BD" w:rsidR="0A41FC23" w:rsidRDefault="0A41FC23" w:rsidP="0A41FC23">
            <w:pPr>
              <w:rPr>
                <w:rFonts w:ascii="Calibri" w:eastAsia="Calibri" w:hAnsi="Calibri" w:cs="Calibri"/>
              </w:rPr>
            </w:pPr>
            <w:r w:rsidRPr="0A41FC23">
              <w:rPr>
                <w:rFonts w:ascii="Calibri" w:eastAsia="Calibri" w:hAnsi="Calibri" w:cs="Calibri"/>
              </w:rPr>
              <w:t>Formal Statement     Yes/No</w:t>
            </w:r>
          </w:p>
          <w:p w14:paraId="521B9DA9" w14:textId="05FB1D97" w:rsidR="0A41FC23" w:rsidRDefault="0A41FC23" w:rsidP="0A41FC23">
            <w:pPr>
              <w:rPr>
                <w:rFonts w:ascii="Calibri" w:eastAsia="Calibri" w:hAnsi="Calibri" w:cs="Calibri"/>
              </w:rPr>
            </w:pPr>
            <w:r w:rsidRPr="0A41FC23">
              <w:rPr>
                <w:rFonts w:ascii="Calibri" w:eastAsia="Calibri" w:hAnsi="Calibri" w:cs="Calibri"/>
              </w:rPr>
              <w:t>CPOMS                        Yes/No</w:t>
            </w:r>
          </w:p>
          <w:p w14:paraId="78799257" w14:textId="5EE0BD40" w:rsidR="0A41FC23" w:rsidRDefault="0A41FC23" w:rsidP="0A41FC23">
            <w:pPr>
              <w:rPr>
                <w:rFonts w:ascii="Calibri" w:eastAsia="Calibri" w:hAnsi="Calibri" w:cs="Calibri"/>
              </w:rPr>
            </w:pPr>
            <w:r w:rsidRPr="0A41FC23">
              <w:rPr>
                <w:rFonts w:ascii="Calibri" w:eastAsia="Calibri" w:hAnsi="Calibri" w:cs="Calibri"/>
              </w:rPr>
              <w:t>Accident Report         Yes/No</w:t>
            </w:r>
          </w:p>
          <w:p w14:paraId="2CC5ECEC" w14:textId="7970D8B3" w:rsidR="0A41FC23" w:rsidRDefault="0A41FC23" w:rsidP="0A41FC23">
            <w:pPr>
              <w:rPr>
                <w:rFonts w:ascii="Calibri" w:eastAsia="Calibri" w:hAnsi="Calibri" w:cs="Calibri"/>
              </w:rPr>
            </w:pPr>
            <w:r w:rsidRPr="0A41FC23">
              <w:rPr>
                <w:rFonts w:ascii="Calibri" w:eastAsia="Calibri" w:hAnsi="Calibri" w:cs="Calibri"/>
              </w:rPr>
              <w:t>RIDDOR                        Yes/No</w:t>
            </w:r>
          </w:p>
          <w:p w14:paraId="6A57A5DD" w14:textId="5DCB2980" w:rsidR="0A41FC23" w:rsidRDefault="0A41FC23" w:rsidP="0A41FC23">
            <w:pPr>
              <w:rPr>
                <w:rFonts w:ascii="Calibri" w:eastAsia="Calibri" w:hAnsi="Calibri" w:cs="Calibri"/>
              </w:rPr>
            </w:pPr>
            <w:r w:rsidRPr="0A41FC23">
              <w:rPr>
                <w:rFonts w:ascii="Calibri" w:eastAsia="Calibri" w:hAnsi="Calibri" w:cs="Calibri"/>
              </w:rPr>
              <w:t>Medical Report           Yes/No</w:t>
            </w:r>
          </w:p>
          <w:p w14:paraId="0103B6C2" w14:textId="25253199" w:rsidR="0A41FC23" w:rsidRDefault="0A41FC23" w:rsidP="0A41FC23">
            <w:pPr>
              <w:rPr>
                <w:rFonts w:ascii="Calibri" w:eastAsia="Calibri" w:hAnsi="Calibri" w:cs="Calibri"/>
              </w:rPr>
            </w:pPr>
            <w:r w:rsidRPr="0A41FC23">
              <w:rPr>
                <w:rFonts w:ascii="Calibri" w:eastAsia="Calibri" w:hAnsi="Calibri" w:cs="Calibri"/>
              </w:rPr>
              <w:t>Other:</w:t>
            </w:r>
          </w:p>
        </w:tc>
      </w:tr>
    </w:tbl>
    <w:p w14:paraId="5CF7E38A" w14:textId="2899EF7A"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A41FC23" w14:paraId="47F5BE9C"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014FDC" w14:textId="714C0EBB" w:rsidR="0A41FC23" w:rsidRDefault="0A41FC23" w:rsidP="0A41FC23">
            <w:pPr>
              <w:rPr>
                <w:rFonts w:ascii="Calibri" w:eastAsia="Calibri" w:hAnsi="Calibri" w:cs="Calibri"/>
              </w:rPr>
            </w:pPr>
            <w:r w:rsidRPr="0A41FC23">
              <w:rPr>
                <w:rFonts w:ascii="Calibri" w:eastAsia="Calibri" w:hAnsi="Calibri" w:cs="Calibri"/>
                <w:b/>
                <w:bCs/>
              </w:rPr>
              <w:t>Environment and Triggers</w:t>
            </w:r>
          </w:p>
          <w:p w14:paraId="243F366B" w14:textId="4412EEB6" w:rsidR="0A41FC23" w:rsidRDefault="0A41FC23" w:rsidP="0A41FC23">
            <w:pPr>
              <w:rPr>
                <w:rFonts w:ascii="Calibri" w:eastAsia="Calibri" w:hAnsi="Calibri" w:cs="Calibri"/>
              </w:rPr>
            </w:pPr>
            <w:r w:rsidRPr="0A41FC23">
              <w:rPr>
                <w:rFonts w:ascii="Calibri" w:eastAsia="Calibri" w:hAnsi="Calibri" w:cs="Calibri"/>
                <w:b/>
                <w:bCs/>
              </w:rPr>
              <w:t>Describe what was happening prior to the incident and any identified triggers:</w:t>
            </w:r>
          </w:p>
          <w:p w14:paraId="78436BAB" w14:textId="120C8A45" w:rsidR="0A41FC23" w:rsidRDefault="0A41FC23" w:rsidP="0A41FC23">
            <w:pPr>
              <w:rPr>
                <w:rFonts w:ascii="Calibri" w:eastAsia="Calibri" w:hAnsi="Calibri" w:cs="Calibri"/>
              </w:rPr>
            </w:pPr>
          </w:p>
          <w:p w14:paraId="729817F4" w14:textId="2CD5214B" w:rsidR="0A41FC23" w:rsidRDefault="0A41FC23" w:rsidP="0A41FC23">
            <w:pPr>
              <w:rPr>
                <w:rFonts w:ascii="Calibri" w:eastAsia="Calibri" w:hAnsi="Calibri" w:cs="Calibri"/>
              </w:rPr>
            </w:pPr>
          </w:p>
          <w:p w14:paraId="1000FB9F" w14:textId="19221271" w:rsidR="0A41FC23" w:rsidRDefault="0A41FC23" w:rsidP="0A41FC23">
            <w:pPr>
              <w:rPr>
                <w:rFonts w:ascii="Calibri" w:eastAsia="Calibri" w:hAnsi="Calibri" w:cs="Calibri"/>
              </w:rPr>
            </w:pPr>
          </w:p>
          <w:p w14:paraId="7C988757" w14:textId="317A86C8" w:rsidR="0A41FC23" w:rsidRDefault="0A41FC23" w:rsidP="0A41FC23">
            <w:pPr>
              <w:rPr>
                <w:rFonts w:ascii="Calibri" w:eastAsia="Calibri" w:hAnsi="Calibri" w:cs="Calibri"/>
              </w:rPr>
            </w:pPr>
            <w:r w:rsidRPr="0A41FC23">
              <w:rPr>
                <w:rFonts w:ascii="Calibri" w:eastAsia="Calibri" w:hAnsi="Calibri" w:cs="Calibri"/>
                <w:b/>
                <w:bCs/>
              </w:rPr>
              <w:t>Describe the incident that required positive handling:</w:t>
            </w:r>
          </w:p>
          <w:p w14:paraId="7CB21547" w14:textId="3A17386D" w:rsidR="0A41FC23" w:rsidRDefault="0A41FC23" w:rsidP="0A41FC23">
            <w:pPr>
              <w:rPr>
                <w:rFonts w:ascii="Calibri" w:eastAsia="Calibri" w:hAnsi="Calibri" w:cs="Calibri"/>
              </w:rPr>
            </w:pPr>
          </w:p>
          <w:p w14:paraId="3F0BE6D3" w14:textId="6CB5CF4D" w:rsidR="0A41FC23" w:rsidRDefault="0A41FC23" w:rsidP="0A41FC23">
            <w:pPr>
              <w:rPr>
                <w:rFonts w:ascii="Calibri" w:eastAsia="Calibri" w:hAnsi="Calibri" w:cs="Calibri"/>
              </w:rPr>
            </w:pPr>
          </w:p>
        </w:tc>
      </w:tr>
      <w:tr w:rsidR="0A41FC23" w14:paraId="054590D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51A2B72" w14:textId="7C7219DB" w:rsidR="0A41FC23" w:rsidRDefault="0A41FC23" w:rsidP="0A41FC23">
            <w:pPr>
              <w:rPr>
                <w:rFonts w:ascii="Calibri" w:eastAsia="Calibri" w:hAnsi="Calibri" w:cs="Calibri"/>
              </w:rPr>
            </w:pPr>
            <w:r w:rsidRPr="0A41FC23">
              <w:rPr>
                <w:rFonts w:ascii="Calibri" w:eastAsia="Calibri" w:hAnsi="Calibri" w:cs="Calibri"/>
                <w:b/>
                <w:bCs/>
              </w:rPr>
              <w:t>De-Escalation Techniques</w:t>
            </w:r>
            <w:r w:rsidR="00506A64">
              <w:rPr>
                <w:rFonts w:ascii="Calibri" w:eastAsia="Calibri" w:hAnsi="Calibri" w:cs="Calibri"/>
                <w:b/>
                <w:bCs/>
              </w:rPr>
              <w:t xml:space="preserve"> attempted:</w:t>
            </w:r>
          </w:p>
          <w:p w14:paraId="625FEA35" w14:textId="688DDD8B" w:rsidR="0A41FC23" w:rsidRDefault="0A41FC23" w:rsidP="00506A64">
            <w:pPr>
              <w:rPr>
                <w:rFonts w:ascii="Calibri" w:eastAsia="Calibri" w:hAnsi="Calibri" w:cs="Calibri"/>
              </w:rPr>
            </w:pPr>
          </w:p>
          <w:p w14:paraId="5B1D1A54" w14:textId="4D61F754" w:rsidR="0A41FC23" w:rsidRDefault="0A41FC23" w:rsidP="78586A93">
            <w:pPr>
              <w:rPr>
                <w:rFonts w:ascii="Calibri" w:eastAsia="Calibri" w:hAnsi="Calibri" w:cs="Calibri"/>
              </w:rPr>
            </w:pPr>
          </w:p>
        </w:tc>
      </w:tr>
      <w:tr w:rsidR="0A41FC23" w14:paraId="6D173F5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04DAE4" w14:textId="60E75330" w:rsidR="0A41FC23" w:rsidRDefault="0A41FC23" w:rsidP="0A41FC23">
            <w:pPr>
              <w:rPr>
                <w:rFonts w:ascii="Calibri" w:eastAsia="Calibri" w:hAnsi="Calibri" w:cs="Calibri"/>
              </w:rPr>
            </w:pPr>
            <w:r w:rsidRPr="0A41FC23">
              <w:rPr>
                <w:rFonts w:ascii="Calibri" w:eastAsia="Calibri" w:hAnsi="Calibri" w:cs="Calibri"/>
                <w:b/>
                <w:bCs/>
              </w:rPr>
              <w:t>Positive handling strategies attempted:</w:t>
            </w:r>
          </w:p>
          <w:p w14:paraId="612B633E" w14:textId="1AA39739" w:rsidR="0A41FC23" w:rsidRDefault="0A41FC23" w:rsidP="0A41FC23">
            <w:pPr>
              <w:rPr>
                <w:rFonts w:ascii="Calibri" w:eastAsia="Calibri" w:hAnsi="Calibri" w:cs="Calibri"/>
              </w:rPr>
            </w:pPr>
          </w:p>
          <w:p w14:paraId="44E306EB" w14:textId="44D6B915" w:rsidR="0A41FC23" w:rsidRDefault="0A41FC23" w:rsidP="0A41FC23">
            <w:pPr>
              <w:rPr>
                <w:rFonts w:ascii="Calibri" w:eastAsia="Calibri" w:hAnsi="Calibri" w:cs="Calibri"/>
              </w:rPr>
            </w:pPr>
          </w:p>
          <w:p w14:paraId="3A452124" w14:textId="505310F4" w:rsidR="0A41FC23" w:rsidRDefault="0A41FC23" w:rsidP="0A41FC23">
            <w:pPr>
              <w:rPr>
                <w:rFonts w:ascii="Calibri" w:eastAsia="Calibri" w:hAnsi="Calibri" w:cs="Calibri"/>
              </w:rPr>
            </w:pPr>
            <w:r w:rsidRPr="0A41FC23">
              <w:rPr>
                <w:rFonts w:ascii="Calibri" w:eastAsia="Calibri" w:hAnsi="Calibri" w:cs="Calibri"/>
                <w:b/>
                <w:bCs/>
              </w:rPr>
              <w:t>Details of the positive handling:</w:t>
            </w:r>
          </w:p>
          <w:p w14:paraId="5157023A" w14:textId="4D92EC2A" w:rsidR="0A41FC23" w:rsidRDefault="0A41FC23" w:rsidP="0A41FC23">
            <w:pPr>
              <w:rPr>
                <w:rFonts w:ascii="Calibri" w:eastAsia="Calibri" w:hAnsi="Calibri" w:cs="Calibri"/>
              </w:rPr>
            </w:pPr>
          </w:p>
          <w:p w14:paraId="42352BC2" w14:textId="1CEAEE95" w:rsidR="0A41FC23" w:rsidRDefault="0A41FC23" w:rsidP="0A41FC23">
            <w:pPr>
              <w:rPr>
                <w:rFonts w:ascii="Calibri" w:eastAsia="Calibri" w:hAnsi="Calibri" w:cs="Calibri"/>
              </w:rPr>
            </w:pPr>
          </w:p>
        </w:tc>
      </w:tr>
      <w:tr w:rsidR="0A41FC23" w14:paraId="0FA254D0"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772EAB1" w14:textId="5BF66929" w:rsidR="0A41FC23" w:rsidRDefault="0A41FC23" w:rsidP="0A41FC23">
            <w:pPr>
              <w:rPr>
                <w:rFonts w:ascii="Calibri" w:eastAsia="Calibri" w:hAnsi="Calibri" w:cs="Calibri"/>
              </w:rPr>
            </w:pPr>
            <w:r w:rsidRPr="0A41FC23">
              <w:rPr>
                <w:rFonts w:ascii="Calibri" w:eastAsia="Calibri" w:hAnsi="Calibri" w:cs="Calibri"/>
                <w:b/>
                <w:bCs/>
              </w:rPr>
              <w:t>Outcome of the positive handling:</w:t>
            </w:r>
          </w:p>
          <w:p w14:paraId="754F3D38" w14:textId="6E288CBD" w:rsidR="0A41FC23" w:rsidRDefault="0A41FC23" w:rsidP="0A41FC23">
            <w:pPr>
              <w:rPr>
                <w:rFonts w:ascii="Calibri" w:eastAsia="Calibri" w:hAnsi="Calibri" w:cs="Calibri"/>
              </w:rPr>
            </w:pPr>
          </w:p>
          <w:p w14:paraId="59DDA5EC" w14:textId="0FC3B144" w:rsidR="0A41FC23" w:rsidRDefault="0A41FC23" w:rsidP="0A41FC23">
            <w:pPr>
              <w:rPr>
                <w:rFonts w:ascii="Calibri" w:eastAsia="Calibri" w:hAnsi="Calibri" w:cs="Calibri"/>
              </w:rPr>
            </w:pPr>
          </w:p>
        </w:tc>
      </w:tr>
      <w:tr w:rsidR="0A41FC23" w14:paraId="686AFD1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E082E34" w14:textId="487341BF" w:rsidR="0A41FC23" w:rsidRDefault="0A41FC23" w:rsidP="0A41FC23">
            <w:pPr>
              <w:rPr>
                <w:rFonts w:ascii="Calibri" w:eastAsia="Calibri" w:hAnsi="Calibri" w:cs="Calibri"/>
              </w:rPr>
            </w:pPr>
            <w:r w:rsidRPr="0A41FC23">
              <w:rPr>
                <w:rFonts w:ascii="Calibri" w:eastAsia="Calibri" w:hAnsi="Calibri" w:cs="Calibri"/>
                <w:b/>
                <w:bCs/>
              </w:rPr>
              <w:t xml:space="preserve">Description of any injuries obtained </w:t>
            </w:r>
          </w:p>
          <w:p w14:paraId="6AB8BA2A" w14:textId="56645556" w:rsidR="0A41FC23" w:rsidRDefault="0A41FC23" w:rsidP="0A41FC23">
            <w:pPr>
              <w:rPr>
                <w:rFonts w:ascii="Calibri" w:eastAsia="Calibri" w:hAnsi="Calibri" w:cs="Calibri"/>
              </w:rPr>
            </w:pPr>
            <w:r w:rsidRPr="0A41FC23">
              <w:rPr>
                <w:rFonts w:ascii="Calibri" w:eastAsia="Calibri" w:hAnsi="Calibri" w:cs="Calibri"/>
              </w:rPr>
              <w:t>(Pupil or Staff)</w:t>
            </w:r>
          </w:p>
          <w:p w14:paraId="0D22C9E6" w14:textId="00137F4E" w:rsidR="0A41FC23" w:rsidRDefault="0A41FC23" w:rsidP="0A41FC23">
            <w:pPr>
              <w:rPr>
                <w:rFonts w:ascii="Calibri" w:eastAsia="Calibri" w:hAnsi="Calibri" w:cs="Calibri"/>
              </w:rPr>
            </w:pPr>
          </w:p>
          <w:p w14:paraId="6940D756" w14:textId="19E610C3" w:rsidR="0A41FC23" w:rsidRDefault="0A41FC23" w:rsidP="0A41FC23">
            <w:pPr>
              <w:rPr>
                <w:rFonts w:ascii="Calibri" w:eastAsia="Calibri" w:hAnsi="Calibri" w:cs="Calibri"/>
              </w:rPr>
            </w:pPr>
          </w:p>
        </w:tc>
      </w:tr>
      <w:tr w:rsidR="0A41FC23" w14:paraId="70E8E42E"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1CB5607" w14:textId="193FC8A7" w:rsidR="0A41FC23" w:rsidRDefault="0A41FC23" w:rsidP="0A41FC23">
            <w:pPr>
              <w:rPr>
                <w:rFonts w:ascii="Calibri" w:eastAsia="Calibri" w:hAnsi="Calibri" w:cs="Calibri"/>
              </w:rPr>
            </w:pPr>
            <w:r w:rsidRPr="0A41FC23">
              <w:rPr>
                <w:rFonts w:ascii="Calibri" w:eastAsia="Calibri" w:hAnsi="Calibri" w:cs="Calibri"/>
                <w:b/>
                <w:bCs/>
              </w:rPr>
              <w:lastRenderedPageBreak/>
              <w:t>Pupil Voice:</w:t>
            </w:r>
          </w:p>
          <w:p w14:paraId="2B171F39" w14:textId="482E854D" w:rsidR="0A41FC23" w:rsidRDefault="0A41FC23" w:rsidP="0A41FC23">
            <w:pPr>
              <w:rPr>
                <w:rFonts w:ascii="Calibri" w:eastAsia="Calibri" w:hAnsi="Calibri" w:cs="Calibri"/>
              </w:rPr>
            </w:pPr>
          </w:p>
          <w:p w14:paraId="2A95F3EC" w14:textId="1F9719B2" w:rsidR="0A41FC23" w:rsidRDefault="0A41FC23" w:rsidP="0A41FC23">
            <w:pPr>
              <w:rPr>
                <w:rFonts w:ascii="Calibri" w:eastAsia="Calibri" w:hAnsi="Calibri" w:cs="Calibri"/>
              </w:rPr>
            </w:pPr>
          </w:p>
        </w:tc>
      </w:tr>
      <w:tr w:rsidR="0A41FC23" w14:paraId="5BE8C987"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996B3F" w14:textId="5195F20E" w:rsidR="0A41FC23" w:rsidRDefault="0A41FC23" w:rsidP="0A41FC23">
            <w:pPr>
              <w:rPr>
                <w:rFonts w:ascii="Calibri" w:eastAsia="Calibri" w:hAnsi="Calibri" w:cs="Calibri"/>
              </w:rPr>
            </w:pPr>
            <w:r w:rsidRPr="0A41FC23">
              <w:rPr>
                <w:rFonts w:ascii="Calibri" w:eastAsia="Calibri" w:hAnsi="Calibri" w:cs="Calibri"/>
                <w:b/>
                <w:bCs/>
              </w:rPr>
              <w:t>Other Comments:</w:t>
            </w:r>
          </w:p>
          <w:p w14:paraId="16FA85D9" w14:textId="01481C25" w:rsidR="0A41FC23" w:rsidRDefault="0A41FC23" w:rsidP="0A41FC23">
            <w:pPr>
              <w:rPr>
                <w:rFonts w:ascii="Calibri" w:eastAsia="Calibri" w:hAnsi="Calibri" w:cs="Calibri"/>
              </w:rPr>
            </w:pPr>
          </w:p>
          <w:p w14:paraId="6CEDA471" w14:textId="17F59629" w:rsidR="0A41FC23" w:rsidRDefault="0A41FC23" w:rsidP="0A41FC23">
            <w:pPr>
              <w:rPr>
                <w:rFonts w:ascii="Calibri" w:eastAsia="Calibri" w:hAnsi="Calibri" w:cs="Calibri"/>
              </w:rPr>
            </w:pPr>
          </w:p>
        </w:tc>
      </w:tr>
      <w:tr w:rsidR="0A41FC23" w14:paraId="17104C78"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9EF657A" w14:textId="3D0FD568" w:rsidR="0A41FC23" w:rsidRDefault="0A41FC23" w:rsidP="0A41FC23">
            <w:pPr>
              <w:rPr>
                <w:rFonts w:ascii="Calibri" w:eastAsia="Calibri" w:hAnsi="Calibri" w:cs="Calibri"/>
              </w:rPr>
            </w:pPr>
            <w:r w:rsidRPr="0A41FC23">
              <w:rPr>
                <w:rFonts w:ascii="Calibri" w:eastAsia="Calibri" w:hAnsi="Calibri" w:cs="Calibri"/>
                <w:b/>
                <w:bCs/>
              </w:rPr>
              <w:t xml:space="preserve">Parent/Carer Informed                              </w:t>
            </w:r>
            <w:proofErr w:type="gramStart"/>
            <w:r w:rsidRPr="0A41FC23">
              <w:rPr>
                <w:rFonts w:ascii="Calibri" w:eastAsia="Calibri" w:hAnsi="Calibri" w:cs="Calibri"/>
                <w:b/>
                <w:bCs/>
              </w:rPr>
              <w:t>By</w:t>
            </w:r>
            <w:proofErr w:type="gramEnd"/>
            <w:r w:rsidRPr="0A41FC23">
              <w:rPr>
                <w:rFonts w:ascii="Calibri" w:eastAsia="Calibri" w:hAnsi="Calibri" w:cs="Calibri"/>
                <w:b/>
                <w:bCs/>
              </w:rPr>
              <w:t xml:space="preserve"> Whom:                              Date:</w:t>
            </w:r>
          </w:p>
          <w:p w14:paraId="2B58705F" w14:textId="66AFE95D" w:rsidR="0A41FC23" w:rsidRDefault="0A41FC23" w:rsidP="0A41FC23">
            <w:pPr>
              <w:rPr>
                <w:rFonts w:ascii="Calibri" w:eastAsia="Calibri" w:hAnsi="Calibri" w:cs="Calibri"/>
              </w:rPr>
            </w:pPr>
            <w:r w:rsidRPr="0A41FC23">
              <w:rPr>
                <w:rFonts w:ascii="Calibri" w:eastAsia="Calibri" w:hAnsi="Calibri" w:cs="Calibri"/>
              </w:rPr>
              <w:t xml:space="preserve">               Yes/No       </w:t>
            </w:r>
            <w:r w:rsidRPr="0A41FC23">
              <w:rPr>
                <w:rFonts w:ascii="Calibri" w:eastAsia="Calibri" w:hAnsi="Calibri" w:cs="Calibri"/>
                <w:b/>
                <w:bCs/>
              </w:rPr>
              <w:t xml:space="preserve">                                                                                      Time:</w:t>
            </w:r>
          </w:p>
          <w:p w14:paraId="2B97C256" w14:textId="5B979CED" w:rsidR="0A41FC23" w:rsidRDefault="0A41FC23" w:rsidP="0A41FC23">
            <w:pPr>
              <w:rPr>
                <w:rFonts w:ascii="Calibri" w:eastAsia="Calibri" w:hAnsi="Calibri" w:cs="Calibri"/>
              </w:rPr>
            </w:pPr>
          </w:p>
        </w:tc>
      </w:tr>
      <w:tr w:rsidR="0A41FC23" w14:paraId="77FE4376"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A5DD7AF" w14:textId="040631BF" w:rsidR="0A41FC23" w:rsidRDefault="0A41FC23" w:rsidP="0A41FC23">
            <w:pPr>
              <w:rPr>
                <w:rFonts w:ascii="Calibri" w:eastAsia="Calibri" w:hAnsi="Calibri" w:cs="Calibri"/>
              </w:rPr>
            </w:pPr>
            <w:r w:rsidRPr="0A41FC23">
              <w:rPr>
                <w:rFonts w:ascii="Calibri" w:eastAsia="Calibri" w:hAnsi="Calibri" w:cs="Calibri"/>
                <w:b/>
                <w:bCs/>
              </w:rPr>
              <w:t>Parent/Carer Comments:</w:t>
            </w:r>
          </w:p>
          <w:p w14:paraId="2E41452F" w14:textId="64621A62" w:rsidR="0A41FC23" w:rsidRDefault="0A41FC23" w:rsidP="0A41FC23">
            <w:pPr>
              <w:rPr>
                <w:rFonts w:ascii="Calibri" w:eastAsia="Calibri" w:hAnsi="Calibri" w:cs="Calibri"/>
              </w:rPr>
            </w:pPr>
          </w:p>
          <w:p w14:paraId="347D31C0" w14:textId="2AE47DB6" w:rsidR="0A41FC23" w:rsidRDefault="0A41FC23" w:rsidP="0A41FC23">
            <w:pPr>
              <w:rPr>
                <w:rFonts w:ascii="Calibri" w:eastAsia="Calibri" w:hAnsi="Calibri" w:cs="Calibri"/>
              </w:rPr>
            </w:pPr>
          </w:p>
        </w:tc>
      </w:tr>
      <w:tr w:rsidR="0A41FC23" w14:paraId="27D67A8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8543BE1" w14:textId="3243BDE5" w:rsidR="0A41FC23" w:rsidRDefault="0A41FC23" w:rsidP="0A41FC23">
            <w:pPr>
              <w:rPr>
                <w:rFonts w:ascii="Calibri" w:eastAsia="Calibri" w:hAnsi="Calibri" w:cs="Calibri"/>
              </w:rPr>
            </w:pPr>
            <w:r w:rsidRPr="0A41FC23">
              <w:rPr>
                <w:rFonts w:ascii="Calibri" w:eastAsia="Calibri" w:hAnsi="Calibri" w:cs="Calibri"/>
                <w:b/>
                <w:bCs/>
              </w:rPr>
              <w:t>Principal Comments:</w:t>
            </w:r>
          </w:p>
          <w:p w14:paraId="23412647" w14:textId="4488C297" w:rsidR="0A41FC23" w:rsidRDefault="0A41FC23" w:rsidP="0A41FC23">
            <w:pPr>
              <w:rPr>
                <w:rFonts w:ascii="Calibri" w:eastAsia="Calibri" w:hAnsi="Calibri" w:cs="Calibri"/>
              </w:rPr>
            </w:pPr>
          </w:p>
          <w:p w14:paraId="6C194AC8" w14:textId="65E0CE8F" w:rsidR="0A41FC23" w:rsidRDefault="0A41FC23" w:rsidP="0A41FC23">
            <w:pPr>
              <w:rPr>
                <w:rFonts w:ascii="Calibri" w:eastAsia="Calibri" w:hAnsi="Calibri" w:cs="Calibri"/>
              </w:rPr>
            </w:pPr>
          </w:p>
        </w:tc>
      </w:tr>
    </w:tbl>
    <w:p w14:paraId="5CCFA7E9" w14:textId="4789EA80"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9"/>
        <w:gridCol w:w="2254"/>
        <w:gridCol w:w="2269"/>
        <w:gridCol w:w="2254"/>
      </w:tblGrid>
      <w:tr w:rsidR="0A41FC23" w14:paraId="5578EC9B"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740B31E" w14:textId="7B9CDA7F" w:rsidR="0A41FC23" w:rsidRDefault="0A41FC23" w:rsidP="0A41FC23">
            <w:pPr>
              <w:jc w:val="center"/>
              <w:rPr>
                <w:rFonts w:ascii="Calibri" w:eastAsia="Calibri" w:hAnsi="Calibri" w:cs="Calibri"/>
              </w:rPr>
            </w:pPr>
            <w:r w:rsidRPr="0A41FC23">
              <w:rPr>
                <w:rFonts w:ascii="Calibri" w:eastAsia="Calibri" w:hAnsi="Calibri" w:cs="Calibri"/>
                <w:b/>
                <w:bCs/>
              </w:rPr>
              <w:t>Staff</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6A026A3F" w14:textId="740329E4" w:rsidR="0A41FC23" w:rsidRDefault="0A41FC23" w:rsidP="0A41FC23">
            <w:pPr>
              <w:jc w:val="center"/>
              <w:rPr>
                <w:rFonts w:ascii="Calibri" w:eastAsia="Calibri" w:hAnsi="Calibri" w:cs="Calibri"/>
              </w:rPr>
            </w:pPr>
            <w:r w:rsidRPr="0A41FC23">
              <w:rPr>
                <w:rFonts w:ascii="Calibri" w:eastAsia="Calibri" w:hAnsi="Calibri" w:cs="Calibri"/>
                <w:b/>
                <w:bCs/>
              </w:rPr>
              <w:t>Name</w:t>
            </w: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6EE6D51" w14:textId="58736639" w:rsidR="0A41FC23" w:rsidRDefault="0A41FC23" w:rsidP="0A41FC23">
            <w:pPr>
              <w:jc w:val="center"/>
              <w:rPr>
                <w:rFonts w:ascii="Calibri" w:eastAsia="Calibri" w:hAnsi="Calibri" w:cs="Calibri"/>
              </w:rPr>
            </w:pPr>
            <w:r w:rsidRPr="0A41FC23">
              <w:rPr>
                <w:rFonts w:ascii="Calibri" w:eastAsia="Calibri" w:hAnsi="Calibri" w:cs="Calibri"/>
                <w:b/>
                <w:bCs/>
              </w:rPr>
              <w:t>Signature</w:t>
            </w:r>
          </w:p>
          <w:p w14:paraId="622814B1" w14:textId="07EBA0D9" w:rsidR="0A41FC23" w:rsidRDefault="0A41FC23" w:rsidP="0A41FC23">
            <w:pPr>
              <w:jc w:val="cente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16364AA" w14:textId="66B0F21B" w:rsidR="0A41FC23" w:rsidRDefault="0A41FC23" w:rsidP="0A41FC23">
            <w:pPr>
              <w:jc w:val="center"/>
              <w:rPr>
                <w:rFonts w:ascii="Calibri" w:eastAsia="Calibri" w:hAnsi="Calibri" w:cs="Calibri"/>
              </w:rPr>
            </w:pPr>
            <w:r w:rsidRPr="0A41FC23">
              <w:rPr>
                <w:rFonts w:ascii="Calibri" w:eastAsia="Calibri" w:hAnsi="Calibri" w:cs="Calibri"/>
                <w:b/>
                <w:bCs/>
              </w:rPr>
              <w:t>Date</w:t>
            </w:r>
          </w:p>
        </w:tc>
      </w:tr>
      <w:tr w:rsidR="0A41FC23" w14:paraId="485BDAB5"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506513BE" w14:textId="632F32AA" w:rsidR="0A41FC23" w:rsidRDefault="0A41FC23" w:rsidP="0A41FC23">
            <w:pPr>
              <w:rPr>
                <w:rFonts w:ascii="Calibri" w:eastAsia="Calibri" w:hAnsi="Calibri" w:cs="Calibri"/>
              </w:rPr>
            </w:pPr>
            <w:r w:rsidRPr="0A41FC23">
              <w:rPr>
                <w:rFonts w:ascii="Calibri" w:eastAsia="Calibri" w:hAnsi="Calibri" w:cs="Calibri"/>
                <w:b/>
                <w:bCs/>
              </w:rPr>
              <w:t xml:space="preserve">Principal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1459EFF" w14:textId="56844E3E"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6FF4C94D" w14:textId="53F09DF9" w:rsidR="0A41FC23" w:rsidRDefault="0A41FC23" w:rsidP="0A41FC23">
            <w:pPr>
              <w:rPr>
                <w:rFonts w:ascii="Calibri" w:eastAsia="Calibri" w:hAnsi="Calibri" w:cs="Calibri"/>
              </w:rPr>
            </w:pPr>
          </w:p>
          <w:p w14:paraId="6EAA656C" w14:textId="7562430E"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B01B157" w14:textId="764A4FFB" w:rsidR="0A41FC23" w:rsidRDefault="0A41FC23" w:rsidP="0A41FC23">
            <w:pPr>
              <w:rPr>
                <w:rFonts w:ascii="Calibri" w:eastAsia="Calibri" w:hAnsi="Calibri" w:cs="Calibri"/>
              </w:rPr>
            </w:pPr>
          </w:p>
        </w:tc>
      </w:tr>
      <w:tr w:rsidR="0A41FC23" w14:paraId="5AC9D390"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69D62A0" w14:textId="00CDC515" w:rsidR="0A41FC23" w:rsidRDefault="0A41FC23" w:rsidP="0A41FC23">
            <w:pPr>
              <w:rPr>
                <w:rFonts w:ascii="Calibri" w:eastAsia="Calibri" w:hAnsi="Calibri" w:cs="Calibri"/>
              </w:rPr>
            </w:pPr>
            <w:r w:rsidRPr="0A41FC23">
              <w:rPr>
                <w:rFonts w:ascii="Calibri" w:eastAsia="Calibri" w:hAnsi="Calibri" w:cs="Calibri"/>
                <w:b/>
                <w:bCs/>
              </w:rPr>
              <w:t xml:space="preserve">Parent/Carer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54B756E" w14:textId="2FFC76A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5D452E2" w14:textId="5F2B3691" w:rsidR="0A41FC23" w:rsidRDefault="0A41FC23" w:rsidP="0A41FC23">
            <w:pPr>
              <w:rPr>
                <w:rFonts w:ascii="Calibri" w:eastAsia="Calibri" w:hAnsi="Calibri" w:cs="Calibri"/>
              </w:rPr>
            </w:pPr>
          </w:p>
          <w:p w14:paraId="11003E9A" w14:textId="6C23EF0F"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0A95D14" w14:textId="10F6C859" w:rsidR="0A41FC23" w:rsidRDefault="0A41FC23" w:rsidP="0A41FC23">
            <w:pPr>
              <w:rPr>
                <w:rFonts w:ascii="Calibri" w:eastAsia="Calibri" w:hAnsi="Calibri" w:cs="Calibri"/>
              </w:rPr>
            </w:pPr>
          </w:p>
        </w:tc>
      </w:tr>
      <w:tr w:rsidR="0A41FC23" w14:paraId="4E465DBA"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45BF61A2" w14:textId="6E78D1EB"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69EA4F3" w14:textId="20D4F9EF" w:rsidR="0A41FC23" w:rsidRDefault="0A41FC23" w:rsidP="0A41FC23">
            <w:pPr>
              <w:rPr>
                <w:rFonts w:ascii="Calibri" w:eastAsia="Calibri" w:hAnsi="Calibri" w:cs="Calibri"/>
              </w:rPr>
            </w:pPr>
          </w:p>
          <w:p w14:paraId="0211D9F9" w14:textId="55C80167"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071D6E27" w14:textId="30D22EF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D0F1DBD" w14:textId="34235E3F" w:rsidR="0A41FC23" w:rsidRDefault="0A41FC23" w:rsidP="0A41FC23">
            <w:pPr>
              <w:rPr>
                <w:rFonts w:ascii="Calibri" w:eastAsia="Calibri" w:hAnsi="Calibri" w:cs="Calibri"/>
              </w:rPr>
            </w:pPr>
          </w:p>
        </w:tc>
      </w:tr>
      <w:tr w:rsidR="0A41FC23" w14:paraId="44DC21A1"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66D6BD5B" w14:textId="61C6DC77"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C817E99" w14:textId="4EB4DE54" w:rsidR="0A41FC23" w:rsidRDefault="0A41FC23" w:rsidP="0A41FC23">
            <w:pPr>
              <w:rPr>
                <w:rFonts w:ascii="Calibri" w:eastAsia="Calibri" w:hAnsi="Calibri" w:cs="Calibri"/>
              </w:rPr>
            </w:pPr>
          </w:p>
          <w:p w14:paraId="248E42C8" w14:textId="01D0BD9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8ADD4F4" w14:textId="058398E1"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B51E9F6" w14:textId="7015EF73" w:rsidR="0A41FC23" w:rsidRDefault="0A41FC23" w:rsidP="0A41FC23">
            <w:pPr>
              <w:rPr>
                <w:rFonts w:ascii="Calibri" w:eastAsia="Calibri" w:hAnsi="Calibri" w:cs="Calibri"/>
              </w:rPr>
            </w:pPr>
          </w:p>
        </w:tc>
      </w:tr>
      <w:tr w:rsidR="0A41FC23" w14:paraId="1D90F42E"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C183FF9" w14:textId="369C306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319E55C" w14:textId="62EC426F" w:rsidR="0A41FC23" w:rsidRDefault="0A41FC23" w:rsidP="0A41FC23">
            <w:pPr>
              <w:rPr>
                <w:rFonts w:ascii="Calibri" w:eastAsia="Calibri" w:hAnsi="Calibri" w:cs="Calibri"/>
              </w:rPr>
            </w:pPr>
          </w:p>
          <w:p w14:paraId="686EA4E1" w14:textId="28E72A30"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5EB83807" w14:textId="47F02E5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0610DE9" w14:textId="2D2C72AA" w:rsidR="0A41FC23" w:rsidRDefault="0A41FC23" w:rsidP="0A41FC23">
            <w:pPr>
              <w:rPr>
                <w:rFonts w:ascii="Calibri" w:eastAsia="Calibri" w:hAnsi="Calibri" w:cs="Calibri"/>
              </w:rPr>
            </w:pPr>
          </w:p>
        </w:tc>
      </w:tr>
      <w:tr w:rsidR="0A41FC23" w14:paraId="2DEBC4E9"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C37895C" w14:textId="3E6763D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6EF6DA1" w14:textId="1C6428B5" w:rsidR="0A41FC23" w:rsidRDefault="0A41FC23" w:rsidP="0A41FC23">
            <w:pPr>
              <w:rPr>
                <w:rFonts w:ascii="Calibri" w:eastAsia="Calibri" w:hAnsi="Calibri" w:cs="Calibri"/>
              </w:rPr>
            </w:pPr>
          </w:p>
          <w:p w14:paraId="3BE19EDE" w14:textId="5B862B65"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20DCE2DA" w14:textId="098F58AC"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D087063" w14:textId="5524488E" w:rsidR="0A41FC23" w:rsidRDefault="0A41FC23" w:rsidP="0A41FC23">
            <w:pPr>
              <w:rPr>
                <w:rFonts w:ascii="Calibri" w:eastAsia="Calibri" w:hAnsi="Calibri" w:cs="Calibri"/>
              </w:rPr>
            </w:pPr>
          </w:p>
        </w:tc>
      </w:tr>
    </w:tbl>
    <w:p w14:paraId="564C8150" w14:textId="2DCB3F4D" w:rsidR="4E2BFC15" w:rsidRDefault="4E2BFC15" w:rsidP="78586A93">
      <w:pPr>
        <w:rPr>
          <w:rFonts w:ascii="Times New Roman" w:eastAsia="Times New Roman" w:hAnsi="Times New Roman" w:cs="Times New Roman"/>
          <w:lang w:eastAsia="en-GB"/>
        </w:rPr>
      </w:pPr>
    </w:p>
    <w:sectPr w:rsidR="4E2BFC15" w:rsidSect="00132E97">
      <w:headerReference w:type="default" r:id="rId19"/>
      <w:footerReference w:type="default" r:id="rId20"/>
      <w:headerReference w:type="first" r:id="rId21"/>
      <w:footerReference w:type="firs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B1D5" w14:textId="77777777" w:rsidR="008F10AE" w:rsidRDefault="008F10AE" w:rsidP="009F52E7">
      <w:r>
        <w:separator/>
      </w:r>
    </w:p>
  </w:endnote>
  <w:endnote w:type="continuationSeparator" w:id="0">
    <w:p w14:paraId="127F4E0B" w14:textId="77777777" w:rsidR="008F10AE" w:rsidRDefault="008F10AE" w:rsidP="009F52E7">
      <w:r>
        <w:continuationSeparator/>
      </w:r>
    </w:p>
  </w:endnote>
  <w:endnote w:type="continuationNotice" w:id="1">
    <w:p w14:paraId="4568E2E1" w14:textId="77777777" w:rsidR="008F10AE" w:rsidRDefault="008F1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1053"/>
      <w:docPartObj>
        <w:docPartGallery w:val="Page Numbers (Bottom of Page)"/>
        <w:docPartUnique/>
      </w:docPartObj>
    </w:sdtPr>
    <w:sdtEndPr/>
    <w:sdtContent>
      <w:p w14:paraId="317522F3" w14:textId="417394CF" w:rsidR="00A01721" w:rsidRDefault="00A01721">
        <w:pPr>
          <w:pStyle w:val="Footer"/>
          <w:jc w:val="right"/>
        </w:pPr>
        <w:r>
          <w:fldChar w:fldCharType="begin"/>
        </w:r>
        <w:r>
          <w:instrText>PAGE   \* MERGEFORMAT</w:instrText>
        </w:r>
        <w:r>
          <w:fldChar w:fldCharType="separate"/>
        </w:r>
        <w:r>
          <w:t>2</w:t>
        </w:r>
        <w:r>
          <w:fldChar w:fldCharType="end"/>
        </w:r>
      </w:p>
    </w:sdtContent>
  </w:sdt>
  <w:p w14:paraId="1594B4C1" w14:textId="77777777" w:rsidR="00021A2E" w:rsidRDefault="0002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4A9632" w14:paraId="4CD5D629" w14:textId="77777777" w:rsidTr="094A9632">
      <w:trPr>
        <w:trHeight w:val="300"/>
      </w:trPr>
      <w:tc>
        <w:tcPr>
          <w:tcW w:w="3005" w:type="dxa"/>
        </w:tcPr>
        <w:p w14:paraId="6B06456C" w14:textId="3AD2633A" w:rsidR="094A9632" w:rsidRDefault="094A9632" w:rsidP="094A9632">
          <w:pPr>
            <w:pStyle w:val="Header"/>
            <w:ind w:left="-115"/>
          </w:pPr>
        </w:p>
      </w:tc>
      <w:tc>
        <w:tcPr>
          <w:tcW w:w="3005" w:type="dxa"/>
        </w:tcPr>
        <w:p w14:paraId="4BF510E6" w14:textId="12AC81B5" w:rsidR="094A9632" w:rsidRDefault="094A9632" w:rsidP="094A9632">
          <w:pPr>
            <w:pStyle w:val="Header"/>
            <w:jc w:val="center"/>
          </w:pPr>
        </w:p>
      </w:tc>
      <w:tc>
        <w:tcPr>
          <w:tcW w:w="3005" w:type="dxa"/>
        </w:tcPr>
        <w:p w14:paraId="61C786B7" w14:textId="14ED15BB" w:rsidR="094A9632" w:rsidRDefault="094A9632" w:rsidP="094A9632">
          <w:pPr>
            <w:pStyle w:val="Header"/>
            <w:ind w:right="-115"/>
            <w:jc w:val="right"/>
          </w:pPr>
        </w:p>
      </w:tc>
    </w:tr>
  </w:tbl>
  <w:p w14:paraId="1C5D4E43" w14:textId="61B0E1A9" w:rsidR="094A9632" w:rsidRDefault="094A9632" w:rsidP="094A9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6E84" w14:textId="77777777" w:rsidR="008F10AE" w:rsidRDefault="008F10AE" w:rsidP="009F52E7">
      <w:r>
        <w:separator/>
      </w:r>
    </w:p>
  </w:footnote>
  <w:footnote w:type="continuationSeparator" w:id="0">
    <w:p w14:paraId="41AFD4E3" w14:textId="77777777" w:rsidR="008F10AE" w:rsidRDefault="008F10AE" w:rsidP="009F52E7">
      <w:r>
        <w:continuationSeparator/>
      </w:r>
    </w:p>
  </w:footnote>
  <w:footnote w:type="continuationNotice" w:id="1">
    <w:p w14:paraId="7D76C995" w14:textId="77777777" w:rsidR="008F10AE" w:rsidRDefault="008F1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1F96" w14:textId="07789403" w:rsidR="00E65E0C" w:rsidRDefault="00770102" w:rsidP="00E65E0C">
    <w:pPr>
      <w:pStyle w:val="Header"/>
    </w:pPr>
    <w:r>
      <w:rPr>
        <w:noProof/>
      </w:rPr>
      <w:drawing>
        <wp:anchor distT="0" distB="0" distL="114300" distR="114300" simplePos="0" relativeHeight="251658240" behindDoc="0" locked="0" layoutInCell="1" allowOverlap="1" wp14:anchorId="37D2FBF3" wp14:editId="38207AA6">
          <wp:simplePos x="0" y="0"/>
          <wp:positionH relativeFrom="margin">
            <wp:posOffset>5276850</wp:posOffset>
          </wp:positionH>
          <wp:positionV relativeFrom="paragraph">
            <wp:posOffset>-316230</wp:posOffset>
          </wp:positionV>
          <wp:extent cx="1225550" cy="676786"/>
          <wp:effectExtent l="0" t="0" r="0" b="9525"/>
          <wp:wrapNone/>
          <wp:docPr id="1912665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5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550" cy="676786"/>
                  </a:xfrm>
                  <a:prstGeom prst="rect">
                    <a:avLst/>
                  </a:prstGeom>
                </pic:spPr>
              </pic:pic>
            </a:graphicData>
          </a:graphic>
          <wp14:sizeRelH relativeFrom="page">
            <wp14:pctWidth>0</wp14:pctWidth>
          </wp14:sizeRelH>
          <wp14:sizeRelV relativeFrom="page">
            <wp14:pctHeight>0</wp14:pctHeight>
          </wp14:sizeRelV>
        </wp:anchor>
      </w:drawing>
    </w:r>
    <w:r w:rsidR="00E65E0C">
      <w:tab/>
    </w:r>
    <w:r w:rsidR="00E65E0C">
      <w:tab/>
    </w:r>
  </w:p>
  <w:p w14:paraId="4065C0FB" w14:textId="77777777" w:rsidR="009F52E7" w:rsidRDefault="009F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4A9632" w14:paraId="661A6DEE" w14:textId="77777777" w:rsidTr="094A9632">
      <w:trPr>
        <w:trHeight w:val="300"/>
      </w:trPr>
      <w:tc>
        <w:tcPr>
          <w:tcW w:w="3005" w:type="dxa"/>
        </w:tcPr>
        <w:p w14:paraId="68FE54F0" w14:textId="5EC6A8A0" w:rsidR="094A9632" w:rsidRDefault="094A9632" w:rsidP="094A9632">
          <w:pPr>
            <w:pStyle w:val="Header"/>
            <w:ind w:left="-115"/>
          </w:pPr>
        </w:p>
      </w:tc>
      <w:tc>
        <w:tcPr>
          <w:tcW w:w="3005" w:type="dxa"/>
        </w:tcPr>
        <w:p w14:paraId="28B250F8" w14:textId="1742E06C" w:rsidR="094A9632" w:rsidRDefault="094A9632" w:rsidP="094A9632">
          <w:pPr>
            <w:pStyle w:val="Header"/>
            <w:jc w:val="center"/>
          </w:pPr>
        </w:p>
      </w:tc>
      <w:tc>
        <w:tcPr>
          <w:tcW w:w="3005" w:type="dxa"/>
        </w:tcPr>
        <w:p w14:paraId="24FCF721" w14:textId="60096DCF" w:rsidR="094A9632" w:rsidRDefault="094A9632" w:rsidP="094A9632">
          <w:pPr>
            <w:pStyle w:val="Header"/>
            <w:ind w:right="-115"/>
            <w:jc w:val="right"/>
          </w:pPr>
        </w:p>
      </w:tc>
    </w:tr>
  </w:tbl>
  <w:p w14:paraId="1A128F21" w14:textId="49BC2173" w:rsidR="094A9632" w:rsidRDefault="094A9632" w:rsidP="094A9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4E4C"/>
    <w:multiLevelType w:val="multilevel"/>
    <w:tmpl w:val="0C3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910"/>
    <w:multiLevelType w:val="hybridMultilevel"/>
    <w:tmpl w:val="B29EF5A0"/>
    <w:lvl w:ilvl="0" w:tplc="2C50544E">
      <w:start w:val="1"/>
      <w:numFmt w:val="decimal"/>
      <w:lvlText w:val="%1."/>
      <w:lvlJc w:val="left"/>
      <w:pPr>
        <w:ind w:left="720" w:hanging="360"/>
      </w:pPr>
      <w:rPr>
        <w:rFonts w:ascii="Arial,Bold" w:hAnsi="Arial,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8762C"/>
    <w:multiLevelType w:val="hybridMultilevel"/>
    <w:tmpl w:val="6E60C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64761"/>
    <w:multiLevelType w:val="multilevel"/>
    <w:tmpl w:val="2B7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313"/>
    <w:multiLevelType w:val="multilevel"/>
    <w:tmpl w:val="37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01490"/>
    <w:multiLevelType w:val="multilevel"/>
    <w:tmpl w:val="1A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32147"/>
    <w:multiLevelType w:val="multilevel"/>
    <w:tmpl w:val="CD4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4DC2"/>
    <w:multiLevelType w:val="hybridMultilevel"/>
    <w:tmpl w:val="B0ECB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003"/>
    <w:multiLevelType w:val="hybridMultilevel"/>
    <w:tmpl w:val="E92A735E"/>
    <w:lvl w:ilvl="0" w:tplc="BDCE2580">
      <w:start w:val="1"/>
      <w:numFmt w:val="decimal"/>
      <w:lvlText w:val="%1."/>
      <w:lvlJc w:val="left"/>
      <w:pPr>
        <w:ind w:left="360" w:hanging="360"/>
      </w:pPr>
      <w:rPr>
        <w:rFonts w:ascii="Arial,Bold" w:hAnsi="Arial,Bold"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87DC0"/>
    <w:multiLevelType w:val="multilevel"/>
    <w:tmpl w:val="0B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51D64"/>
    <w:multiLevelType w:val="multilevel"/>
    <w:tmpl w:val="7EF28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779A7"/>
    <w:multiLevelType w:val="multilevel"/>
    <w:tmpl w:val="D358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1" w:hanging="357"/>
      </w:pPr>
      <w:rPr>
        <w:rFonts w:ascii="Arial,Bold" w:hAnsi="Arial,Bold" w:hint="default"/>
        <w:b/>
        <w:bCs/>
        <w:color w:val="ED7D31" w:themeColor="accent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3252A"/>
    <w:multiLevelType w:val="hybridMultilevel"/>
    <w:tmpl w:val="72D27C52"/>
    <w:lvl w:ilvl="0" w:tplc="F850D886">
      <w:start w:val="1"/>
      <w:numFmt w:val="decimal"/>
      <w:lvlText w:val="%1."/>
      <w:lvlJc w:val="left"/>
      <w:pPr>
        <w:ind w:left="643" w:hanging="360"/>
      </w:pPr>
      <w:rPr>
        <w:rFonts w:ascii="Arial,Bold" w:hAnsi="Arial,Bold" w:hint="default"/>
        <w:b/>
        <w:bCs/>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485"/>
    <w:multiLevelType w:val="multilevel"/>
    <w:tmpl w:val="32B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B2B48"/>
    <w:multiLevelType w:val="multilevel"/>
    <w:tmpl w:val="5FC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83066"/>
    <w:multiLevelType w:val="multilevel"/>
    <w:tmpl w:val="DD5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403F3"/>
    <w:multiLevelType w:val="multilevel"/>
    <w:tmpl w:val="20F251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Bold" w:hAnsi="Arial,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772567">
    <w:abstractNumId w:val="4"/>
  </w:num>
  <w:num w:numId="2" w16cid:durableId="276450112">
    <w:abstractNumId w:val="9"/>
  </w:num>
  <w:num w:numId="3" w16cid:durableId="1209344926">
    <w:abstractNumId w:val="6"/>
  </w:num>
  <w:num w:numId="4" w16cid:durableId="1489714508">
    <w:abstractNumId w:val="14"/>
  </w:num>
  <w:num w:numId="5" w16cid:durableId="519323877">
    <w:abstractNumId w:val="0"/>
  </w:num>
  <w:num w:numId="6" w16cid:durableId="1685084594">
    <w:abstractNumId w:val="13"/>
  </w:num>
  <w:num w:numId="7" w16cid:durableId="1819879358">
    <w:abstractNumId w:val="16"/>
  </w:num>
  <w:num w:numId="8" w16cid:durableId="922451263">
    <w:abstractNumId w:val="5"/>
  </w:num>
  <w:num w:numId="9" w16cid:durableId="1716736161">
    <w:abstractNumId w:val="10"/>
  </w:num>
  <w:num w:numId="10" w16cid:durableId="584385279">
    <w:abstractNumId w:val="15"/>
  </w:num>
  <w:num w:numId="11" w16cid:durableId="477890958">
    <w:abstractNumId w:val="3"/>
  </w:num>
  <w:num w:numId="12" w16cid:durableId="1356616814">
    <w:abstractNumId w:val="2"/>
  </w:num>
  <w:num w:numId="13" w16cid:durableId="388772448">
    <w:abstractNumId w:val="7"/>
  </w:num>
  <w:num w:numId="14" w16cid:durableId="624390598">
    <w:abstractNumId w:val="1"/>
  </w:num>
  <w:num w:numId="15" w16cid:durableId="1148858990">
    <w:abstractNumId w:val="12"/>
  </w:num>
  <w:num w:numId="16" w16cid:durableId="1177891198">
    <w:abstractNumId w:val="11"/>
  </w:num>
  <w:num w:numId="17" w16cid:durableId="133005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B"/>
    <w:rsid w:val="00003B1B"/>
    <w:rsid w:val="0002151C"/>
    <w:rsid w:val="00021A2E"/>
    <w:rsid w:val="000231A3"/>
    <w:rsid w:val="000443FE"/>
    <w:rsid w:val="00046DCA"/>
    <w:rsid w:val="00051DB4"/>
    <w:rsid w:val="00052D68"/>
    <w:rsid w:val="00072803"/>
    <w:rsid w:val="000E0215"/>
    <w:rsid w:val="00114775"/>
    <w:rsid w:val="00126EC0"/>
    <w:rsid w:val="00132E97"/>
    <w:rsid w:val="001501B6"/>
    <w:rsid w:val="00150528"/>
    <w:rsid w:val="00164D70"/>
    <w:rsid w:val="00164EE3"/>
    <w:rsid w:val="00195063"/>
    <w:rsid w:val="001A5D37"/>
    <w:rsid w:val="001B628A"/>
    <w:rsid w:val="001C065F"/>
    <w:rsid w:val="001C537B"/>
    <w:rsid w:val="001D0082"/>
    <w:rsid w:val="00201227"/>
    <w:rsid w:val="00204578"/>
    <w:rsid w:val="0024455A"/>
    <w:rsid w:val="00251E5B"/>
    <w:rsid w:val="002535AF"/>
    <w:rsid w:val="002704DF"/>
    <w:rsid w:val="00271059"/>
    <w:rsid w:val="00272739"/>
    <w:rsid w:val="00284D84"/>
    <w:rsid w:val="002A755C"/>
    <w:rsid w:val="002B28F8"/>
    <w:rsid w:val="002C31F4"/>
    <w:rsid w:val="002C581A"/>
    <w:rsid w:val="002D4AF2"/>
    <w:rsid w:val="00301E76"/>
    <w:rsid w:val="003028A5"/>
    <w:rsid w:val="003304B7"/>
    <w:rsid w:val="0035134F"/>
    <w:rsid w:val="00355152"/>
    <w:rsid w:val="003652C0"/>
    <w:rsid w:val="00390A50"/>
    <w:rsid w:val="003953FD"/>
    <w:rsid w:val="003B026E"/>
    <w:rsid w:val="003B7F5B"/>
    <w:rsid w:val="003D0BB6"/>
    <w:rsid w:val="003F7A90"/>
    <w:rsid w:val="0041218D"/>
    <w:rsid w:val="00426CCB"/>
    <w:rsid w:val="004542AD"/>
    <w:rsid w:val="00472C64"/>
    <w:rsid w:val="004A508D"/>
    <w:rsid w:val="004A6FED"/>
    <w:rsid w:val="004F7349"/>
    <w:rsid w:val="00506A64"/>
    <w:rsid w:val="00525D29"/>
    <w:rsid w:val="00541A6C"/>
    <w:rsid w:val="00565B63"/>
    <w:rsid w:val="00593BCA"/>
    <w:rsid w:val="005A31FC"/>
    <w:rsid w:val="005C12F9"/>
    <w:rsid w:val="005C1AF1"/>
    <w:rsid w:val="005C5363"/>
    <w:rsid w:val="005C6A49"/>
    <w:rsid w:val="005D5E8B"/>
    <w:rsid w:val="005D6F24"/>
    <w:rsid w:val="005E1D3F"/>
    <w:rsid w:val="005E5BAE"/>
    <w:rsid w:val="005F66BF"/>
    <w:rsid w:val="006424FE"/>
    <w:rsid w:val="00670D18"/>
    <w:rsid w:val="00676503"/>
    <w:rsid w:val="00697CF9"/>
    <w:rsid w:val="006B7FC0"/>
    <w:rsid w:val="006D6B8A"/>
    <w:rsid w:val="00723653"/>
    <w:rsid w:val="0074412D"/>
    <w:rsid w:val="00770102"/>
    <w:rsid w:val="0078568B"/>
    <w:rsid w:val="007C720A"/>
    <w:rsid w:val="007E0624"/>
    <w:rsid w:val="00855C8D"/>
    <w:rsid w:val="0085724E"/>
    <w:rsid w:val="008847AA"/>
    <w:rsid w:val="008A409B"/>
    <w:rsid w:val="008B4F6A"/>
    <w:rsid w:val="008E271A"/>
    <w:rsid w:val="008F10AE"/>
    <w:rsid w:val="009679CB"/>
    <w:rsid w:val="009A14FF"/>
    <w:rsid w:val="009A19C5"/>
    <w:rsid w:val="009C3103"/>
    <w:rsid w:val="009C3BB9"/>
    <w:rsid w:val="009E3C82"/>
    <w:rsid w:val="009F089C"/>
    <w:rsid w:val="009F52E7"/>
    <w:rsid w:val="00A01721"/>
    <w:rsid w:val="00A25F79"/>
    <w:rsid w:val="00A30C10"/>
    <w:rsid w:val="00A34B1D"/>
    <w:rsid w:val="00A41566"/>
    <w:rsid w:val="00A9299B"/>
    <w:rsid w:val="00AA31F0"/>
    <w:rsid w:val="00AB3D05"/>
    <w:rsid w:val="00AB52DC"/>
    <w:rsid w:val="00AC0630"/>
    <w:rsid w:val="00AF0CA4"/>
    <w:rsid w:val="00B055C5"/>
    <w:rsid w:val="00B10CD3"/>
    <w:rsid w:val="00B211DC"/>
    <w:rsid w:val="00B27A7F"/>
    <w:rsid w:val="00B93E50"/>
    <w:rsid w:val="00B9642D"/>
    <w:rsid w:val="00BCBF0E"/>
    <w:rsid w:val="00BE5BE9"/>
    <w:rsid w:val="00C21CFB"/>
    <w:rsid w:val="00C32505"/>
    <w:rsid w:val="00C4671D"/>
    <w:rsid w:val="00C902FC"/>
    <w:rsid w:val="00CA32E1"/>
    <w:rsid w:val="00CE22AA"/>
    <w:rsid w:val="00CF04C9"/>
    <w:rsid w:val="00D11C1A"/>
    <w:rsid w:val="00D1687D"/>
    <w:rsid w:val="00D2112D"/>
    <w:rsid w:val="00D55C00"/>
    <w:rsid w:val="00D75EA1"/>
    <w:rsid w:val="00D831D1"/>
    <w:rsid w:val="00D84F49"/>
    <w:rsid w:val="00DB702C"/>
    <w:rsid w:val="00DD38E4"/>
    <w:rsid w:val="00E029CA"/>
    <w:rsid w:val="00E0347F"/>
    <w:rsid w:val="00E2110A"/>
    <w:rsid w:val="00E37D51"/>
    <w:rsid w:val="00E552F8"/>
    <w:rsid w:val="00E65E0C"/>
    <w:rsid w:val="00E83D91"/>
    <w:rsid w:val="00EA01AD"/>
    <w:rsid w:val="00EB0510"/>
    <w:rsid w:val="00ED3D52"/>
    <w:rsid w:val="00EF0B16"/>
    <w:rsid w:val="00EF7D42"/>
    <w:rsid w:val="00EF7F4A"/>
    <w:rsid w:val="00F02BF6"/>
    <w:rsid w:val="00F24DB3"/>
    <w:rsid w:val="00FD65B5"/>
    <w:rsid w:val="02C4A2D2"/>
    <w:rsid w:val="04E39953"/>
    <w:rsid w:val="07467BB0"/>
    <w:rsid w:val="082F5E86"/>
    <w:rsid w:val="0945CDB9"/>
    <w:rsid w:val="094A9632"/>
    <w:rsid w:val="0A0C0C94"/>
    <w:rsid w:val="0A41FC23"/>
    <w:rsid w:val="0B942F55"/>
    <w:rsid w:val="0EAE3A11"/>
    <w:rsid w:val="11E51F4D"/>
    <w:rsid w:val="139140BD"/>
    <w:rsid w:val="1418CCF6"/>
    <w:rsid w:val="15961888"/>
    <w:rsid w:val="16B5008D"/>
    <w:rsid w:val="16DDF9AB"/>
    <w:rsid w:val="199019A7"/>
    <w:rsid w:val="19F35B45"/>
    <w:rsid w:val="1B0F8AB6"/>
    <w:rsid w:val="1BC17274"/>
    <w:rsid w:val="1D27C19C"/>
    <w:rsid w:val="1DA7C94C"/>
    <w:rsid w:val="1F4EC8B8"/>
    <w:rsid w:val="1F924210"/>
    <w:rsid w:val="222808D8"/>
    <w:rsid w:val="25179DB6"/>
    <w:rsid w:val="2532D381"/>
    <w:rsid w:val="2554377D"/>
    <w:rsid w:val="2763690B"/>
    <w:rsid w:val="27C50F14"/>
    <w:rsid w:val="291F0C9F"/>
    <w:rsid w:val="2CBFE1B6"/>
    <w:rsid w:val="2CC9613F"/>
    <w:rsid w:val="2D6FCF98"/>
    <w:rsid w:val="2DD2AA8F"/>
    <w:rsid w:val="2F25A22B"/>
    <w:rsid w:val="2F555293"/>
    <w:rsid w:val="31190001"/>
    <w:rsid w:val="324258A6"/>
    <w:rsid w:val="32994B3A"/>
    <w:rsid w:val="33EBCFEF"/>
    <w:rsid w:val="3550E4D1"/>
    <w:rsid w:val="36B06D0A"/>
    <w:rsid w:val="38BC0EDA"/>
    <w:rsid w:val="39745B00"/>
    <w:rsid w:val="3A23E6E8"/>
    <w:rsid w:val="3ADBCD39"/>
    <w:rsid w:val="3B102B61"/>
    <w:rsid w:val="3CA11A7A"/>
    <w:rsid w:val="3CB895EA"/>
    <w:rsid w:val="3D5BF6B6"/>
    <w:rsid w:val="3D725C8C"/>
    <w:rsid w:val="3DF31095"/>
    <w:rsid w:val="3E49BFD5"/>
    <w:rsid w:val="3FE39C84"/>
    <w:rsid w:val="40112788"/>
    <w:rsid w:val="408CC4A5"/>
    <w:rsid w:val="435854F6"/>
    <w:rsid w:val="43C1884F"/>
    <w:rsid w:val="446198F6"/>
    <w:rsid w:val="4677BDEC"/>
    <w:rsid w:val="46B55277"/>
    <w:rsid w:val="497943F3"/>
    <w:rsid w:val="49926C50"/>
    <w:rsid w:val="4AB1E57C"/>
    <w:rsid w:val="4B541D80"/>
    <w:rsid w:val="4BC170B9"/>
    <w:rsid w:val="4CE6C324"/>
    <w:rsid w:val="4E0B071B"/>
    <w:rsid w:val="4E2BFC15"/>
    <w:rsid w:val="4E4C5211"/>
    <w:rsid w:val="4E60D482"/>
    <w:rsid w:val="4E9B2C7C"/>
    <w:rsid w:val="501C0EBE"/>
    <w:rsid w:val="50A84175"/>
    <w:rsid w:val="50F9ED6A"/>
    <w:rsid w:val="518455D8"/>
    <w:rsid w:val="53F0CA02"/>
    <w:rsid w:val="55548093"/>
    <w:rsid w:val="583204EB"/>
    <w:rsid w:val="58B16A4B"/>
    <w:rsid w:val="5E087F52"/>
    <w:rsid w:val="5E7AA4B8"/>
    <w:rsid w:val="5F255701"/>
    <w:rsid w:val="6248657F"/>
    <w:rsid w:val="62A255A9"/>
    <w:rsid w:val="631578BD"/>
    <w:rsid w:val="64FE9B1C"/>
    <w:rsid w:val="65C5DD57"/>
    <w:rsid w:val="67CC51BB"/>
    <w:rsid w:val="683902DB"/>
    <w:rsid w:val="68E455BC"/>
    <w:rsid w:val="6A994E7A"/>
    <w:rsid w:val="6AAC157D"/>
    <w:rsid w:val="6D20FC9B"/>
    <w:rsid w:val="7042249C"/>
    <w:rsid w:val="737EFAF5"/>
    <w:rsid w:val="73EEBD72"/>
    <w:rsid w:val="73F7B193"/>
    <w:rsid w:val="74F0C62B"/>
    <w:rsid w:val="752347B0"/>
    <w:rsid w:val="754E549D"/>
    <w:rsid w:val="76C09702"/>
    <w:rsid w:val="7720B872"/>
    <w:rsid w:val="7747B35E"/>
    <w:rsid w:val="775EA925"/>
    <w:rsid w:val="78586A93"/>
    <w:rsid w:val="7E305F18"/>
    <w:rsid w:val="7E8D4F74"/>
    <w:rsid w:val="7EC445D3"/>
    <w:rsid w:val="7F3A3EDB"/>
    <w:rsid w:val="7F47E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2"/>
  <w15:chartTrackingRefBased/>
  <w15:docId w15:val="{8BEE6E15-526F-CE4D-A815-DA24B1E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79C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679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AD"/>
    <w:pPr>
      <w:ind w:left="720"/>
      <w:contextualSpacing/>
    </w:pPr>
  </w:style>
  <w:style w:type="character" w:styleId="Hyperlink">
    <w:name w:val="Hyperlink"/>
    <w:basedOn w:val="DefaultParagraphFont"/>
    <w:uiPriority w:val="99"/>
    <w:unhideWhenUsed/>
    <w:rsid w:val="002B28F8"/>
    <w:rPr>
      <w:color w:val="0563C1" w:themeColor="hyperlink"/>
      <w:u w:val="single"/>
    </w:rPr>
  </w:style>
  <w:style w:type="character" w:styleId="UnresolvedMention">
    <w:name w:val="Unresolved Mention"/>
    <w:basedOn w:val="DefaultParagraphFont"/>
    <w:uiPriority w:val="99"/>
    <w:semiHidden/>
    <w:unhideWhenUsed/>
    <w:rsid w:val="002B28F8"/>
    <w:rPr>
      <w:color w:val="605E5C"/>
      <w:shd w:val="clear" w:color="auto" w:fill="E1DFDD"/>
    </w:rPr>
  </w:style>
  <w:style w:type="character" w:styleId="FollowedHyperlink">
    <w:name w:val="FollowedHyperlink"/>
    <w:basedOn w:val="DefaultParagraphFont"/>
    <w:uiPriority w:val="99"/>
    <w:semiHidden/>
    <w:unhideWhenUsed/>
    <w:rsid w:val="00201227"/>
    <w:rPr>
      <w:color w:val="954F72" w:themeColor="followedHyperlink"/>
      <w:u w:val="single"/>
    </w:rPr>
  </w:style>
  <w:style w:type="table" w:styleId="TableGrid">
    <w:name w:val="Table Grid"/>
    <w:basedOn w:val="TableNormal"/>
    <w:uiPriority w:val="39"/>
    <w:rsid w:val="009F52E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E7"/>
    <w:pPr>
      <w:tabs>
        <w:tab w:val="center" w:pos="4513"/>
        <w:tab w:val="right" w:pos="9026"/>
      </w:tabs>
    </w:pPr>
  </w:style>
  <w:style w:type="character" w:customStyle="1" w:styleId="HeaderChar">
    <w:name w:val="Header Char"/>
    <w:basedOn w:val="DefaultParagraphFont"/>
    <w:link w:val="Header"/>
    <w:uiPriority w:val="99"/>
    <w:rsid w:val="009F52E7"/>
  </w:style>
  <w:style w:type="paragraph" w:styleId="Footer">
    <w:name w:val="footer"/>
    <w:basedOn w:val="Normal"/>
    <w:link w:val="FooterChar"/>
    <w:uiPriority w:val="99"/>
    <w:unhideWhenUsed/>
    <w:rsid w:val="009F52E7"/>
    <w:pPr>
      <w:tabs>
        <w:tab w:val="center" w:pos="4513"/>
        <w:tab w:val="right" w:pos="9026"/>
      </w:tabs>
    </w:pPr>
  </w:style>
  <w:style w:type="character" w:customStyle="1" w:styleId="FooterChar">
    <w:name w:val="Footer Char"/>
    <w:basedOn w:val="DefaultParagraphFont"/>
    <w:link w:val="Footer"/>
    <w:uiPriority w:val="99"/>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2931">
      <w:bodyDiv w:val="1"/>
      <w:marLeft w:val="0"/>
      <w:marRight w:val="0"/>
      <w:marTop w:val="0"/>
      <w:marBottom w:val="0"/>
      <w:divBdr>
        <w:top w:val="none" w:sz="0" w:space="0" w:color="auto"/>
        <w:left w:val="none" w:sz="0" w:space="0" w:color="auto"/>
        <w:bottom w:val="none" w:sz="0" w:space="0" w:color="auto"/>
        <w:right w:val="none" w:sz="0" w:space="0" w:color="auto"/>
      </w:divBdr>
    </w:div>
    <w:div w:id="304117815">
      <w:bodyDiv w:val="1"/>
      <w:marLeft w:val="0"/>
      <w:marRight w:val="0"/>
      <w:marTop w:val="0"/>
      <w:marBottom w:val="0"/>
      <w:divBdr>
        <w:top w:val="none" w:sz="0" w:space="0" w:color="auto"/>
        <w:left w:val="none" w:sz="0" w:space="0" w:color="auto"/>
        <w:bottom w:val="none" w:sz="0" w:space="0" w:color="auto"/>
        <w:right w:val="none" w:sz="0" w:space="0" w:color="auto"/>
      </w:divBdr>
      <w:divsChild>
        <w:div w:id="416098793">
          <w:marLeft w:val="0"/>
          <w:marRight w:val="0"/>
          <w:marTop w:val="0"/>
          <w:marBottom w:val="0"/>
          <w:divBdr>
            <w:top w:val="none" w:sz="0" w:space="0" w:color="auto"/>
            <w:left w:val="none" w:sz="0" w:space="0" w:color="auto"/>
            <w:bottom w:val="none" w:sz="0" w:space="0" w:color="auto"/>
            <w:right w:val="none" w:sz="0" w:space="0" w:color="auto"/>
          </w:divBdr>
          <w:divsChild>
            <w:div w:id="701903455">
              <w:marLeft w:val="0"/>
              <w:marRight w:val="0"/>
              <w:marTop w:val="0"/>
              <w:marBottom w:val="0"/>
              <w:divBdr>
                <w:top w:val="none" w:sz="0" w:space="0" w:color="auto"/>
                <w:left w:val="none" w:sz="0" w:space="0" w:color="auto"/>
                <w:bottom w:val="none" w:sz="0" w:space="0" w:color="auto"/>
                <w:right w:val="none" w:sz="0" w:space="0" w:color="auto"/>
              </w:divBdr>
              <w:divsChild>
                <w:div w:id="826676423">
                  <w:marLeft w:val="0"/>
                  <w:marRight w:val="0"/>
                  <w:marTop w:val="0"/>
                  <w:marBottom w:val="0"/>
                  <w:divBdr>
                    <w:top w:val="none" w:sz="0" w:space="0" w:color="auto"/>
                    <w:left w:val="none" w:sz="0" w:space="0" w:color="auto"/>
                    <w:bottom w:val="none" w:sz="0" w:space="0" w:color="auto"/>
                    <w:right w:val="none" w:sz="0" w:space="0" w:color="auto"/>
                  </w:divBdr>
                </w:div>
              </w:divsChild>
            </w:div>
            <w:div w:id="1777285992">
              <w:marLeft w:val="0"/>
              <w:marRight w:val="0"/>
              <w:marTop w:val="0"/>
              <w:marBottom w:val="0"/>
              <w:divBdr>
                <w:top w:val="none" w:sz="0" w:space="0" w:color="auto"/>
                <w:left w:val="none" w:sz="0" w:space="0" w:color="auto"/>
                <w:bottom w:val="none" w:sz="0" w:space="0" w:color="auto"/>
                <w:right w:val="none" w:sz="0" w:space="0" w:color="auto"/>
              </w:divBdr>
              <w:divsChild>
                <w:div w:id="274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3">
          <w:marLeft w:val="0"/>
          <w:marRight w:val="0"/>
          <w:marTop w:val="0"/>
          <w:marBottom w:val="0"/>
          <w:divBdr>
            <w:top w:val="none" w:sz="0" w:space="0" w:color="auto"/>
            <w:left w:val="none" w:sz="0" w:space="0" w:color="auto"/>
            <w:bottom w:val="none" w:sz="0" w:space="0" w:color="auto"/>
            <w:right w:val="none" w:sz="0" w:space="0" w:color="auto"/>
          </w:divBdr>
          <w:divsChild>
            <w:div w:id="259265170">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0"/>
                  <w:divBdr>
                    <w:top w:val="none" w:sz="0" w:space="0" w:color="auto"/>
                    <w:left w:val="none" w:sz="0" w:space="0" w:color="auto"/>
                    <w:bottom w:val="none" w:sz="0" w:space="0" w:color="auto"/>
                    <w:right w:val="none" w:sz="0" w:space="0" w:color="auto"/>
                  </w:divBdr>
                </w:div>
              </w:divsChild>
            </w:div>
            <w:div w:id="65493808">
              <w:marLeft w:val="0"/>
              <w:marRight w:val="0"/>
              <w:marTop w:val="0"/>
              <w:marBottom w:val="0"/>
              <w:divBdr>
                <w:top w:val="none" w:sz="0" w:space="0" w:color="auto"/>
                <w:left w:val="none" w:sz="0" w:space="0" w:color="auto"/>
                <w:bottom w:val="none" w:sz="0" w:space="0" w:color="auto"/>
                <w:right w:val="none" w:sz="0" w:space="0" w:color="auto"/>
              </w:divBdr>
              <w:divsChild>
                <w:div w:id="594679056">
                  <w:marLeft w:val="0"/>
                  <w:marRight w:val="0"/>
                  <w:marTop w:val="0"/>
                  <w:marBottom w:val="0"/>
                  <w:divBdr>
                    <w:top w:val="none" w:sz="0" w:space="0" w:color="auto"/>
                    <w:left w:val="none" w:sz="0" w:space="0" w:color="auto"/>
                    <w:bottom w:val="none" w:sz="0" w:space="0" w:color="auto"/>
                    <w:right w:val="none" w:sz="0" w:space="0" w:color="auto"/>
                  </w:divBdr>
                </w:div>
              </w:divsChild>
            </w:div>
            <w:div w:id="1976911672">
              <w:marLeft w:val="0"/>
              <w:marRight w:val="0"/>
              <w:marTop w:val="0"/>
              <w:marBottom w:val="0"/>
              <w:divBdr>
                <w:top w:val="none" w:sz="0" w:space="0" w:color="auto"/>
                <w:left w:val="none" w:sz="0" w:space="0" w:color="auto"/>
                <w:bottom w:val="none" w:sz="0" w:space="0" w:color="auto"/>
                <w:right w:val="none" w:sz="0" w:space="0" w:color="auto"/>
              </w:divBdr>
              <w:divsChild>
                <w:div w:id="1851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831">
          <w:marLeft w:val="0"/>
          <w:marRight w:val="0"/>
          <w:marTop w:val="0"/>
          <w:marBottom w:val="0"/>
          <w:divBdr>
            <w:top w:val="none" w:sz="0" w:space="0" w:color="auto"/>
            <w:left w:val="none" w:sz="0" w:space="0" w:color="auto"/>
            <w:bottom w:val="none" w:sz="0" w:space="0" w:color="auto"/>
            <w:right w:val="none" w:sz="0" w:space="0" w:color="auto"/>
          </w:divBdr>
          <w:divsChild>
            <w:div w:id="1561089117">
              <w:marLeft w:val="0"/>
              <w:marRight w:val="0"/>
              <w:marTop w:val="0"/>
              <w:marBottom w:val="0"/>
              <w:divBdr>
                <w:top w:val="none" w:sz="0" w:space="0" w:color="auto"/>
                <w:left w:val="none" w:sz="0" w:space="0" w:color="auto"/>
                <w:bottom w:val="none" w:sz="0" w:space="0" w:color="auto"/>
                <w:right w:val="none" w:sz="0" w:space="0" w:color="auto"/>
              </w:divBdr>
              <w:divsChild>
                <w:div w:id="756634195">
                  <w:marLeft w:val="0"/>
                  <w:marRight w:val="0"/>
                  <w:marTop w:val="0"/>
                  <w:marBottom w:val="0"/>
                  <w:divBdr>
                    <w:top w:val="none" w:sz="0" w:space="0" w:color="auto"/>
                    <w:left w:val="none" w:sz="0" w:space="0" w:color="auto"/>
                    <w:bottom w:val="none" w:sz="0" w:space="0" w:color="auto"/>
                    <w:right w:val="none" w:sz="0" w:space="0" w:color="auto"/>
                  </w:divBdr>
                </w:div>
              </w:divsChild>
            </w:div>
            <w:div w:id="529612256">
              <w:marLeft w:val="0"/>
              <w:marRight w:val="0"/>
              <w:marTop w:val="0"/>
              <w:marBottom w:val="0"/>
              <w:divBdr>
                <w:top w:val="none" w:sz="0" w:space="0" w:color="auto"/>
                <w:left w:val="none" w:sz="0" w:space="0" w:color="auto"/>
                <w:bottom w:val="none" w:sz="0" w:space="0" w:color="auto"/>
                <w:right w:val="none" w:sz="0" w:space="0" w:color="auto"/>
              </w:divBdr>
              <w:divsChild>
                <w:div w:id="616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09">
          <w:marLeft w:val="0"/>
          <w:marRight w:val="0"/>
          <w:marTop w:val="0"/>
          <w:marBottom w:val="0"/>
          <w:divBdr>
            <w:top w:val="none" w:sz="0" w:space="0" w:color="auto"/>
            <w:left w:val="none" w:sz="0" w:space="0" w:color="auto"/>
            <w:bottom w:val="none" w:sz="0" w:space="0" w:color="auto"/>
            <w:right w:val="none" w:sz="0" w:space="0" w:color="auto"/>
          </w:divBdr>
          <w:divsChild>
            <w:div w:id="187112336">
              <w:marLeft w:val="0"/>
              <w:marRight w:val="0"/>
              <w:marTop w:val="0"/>
              <w:marBottom w:val="0"/>
              <w:divBdr>
                <w:top w:val="none" w:sz="0" w:space="0" w:color="auto"/>
                <w:left w:val="none" w:sz="0" w:space="0" w:color="auto"/>
                <w:bottom w:val="none" w:sz="0" w:space="0" w:color="auto"/>
                <w:right w:val="none" w:sz="0" w:space="0" w:color="auto"/>
              </w:divBdr>
              <w:divsChild>
                <w:div w:id="457795872">
                  <w:marLeft w:val="0"/>
                  <w:marRight w:val="0"/>
                  <w:marTop w:val="0"/>
                  <w:marBottom w:val="0"/>
                  <w:divBdr>
                    <w:top w:val="none" w:sz="0" w:space="0" w:color="auto"/>
                    <w:left w:val="none" w:sz="0" w:space="0" w:color="auto"/>
                    <w:bottom w:val="none" w:sz="0" w:space="0" w:color="auto"/>
                    <w:right w:val="none" w:sz="0" w:space="0" w:color="auto"/>
                  </w:divBdr>
                </w:div>
              </w:divsChild>
            </w:div>
            <w:div w:id="689185785">
              <w:marLeft w:val="0"/>
              <w:marRight w:val="0"/>
              <w:marTop w:val="0"/>
              <w:marBottom w:val="0"/>
              <w:divBdr>
                <w:top w:val="none" w:sz="0" w:space="0" w:color="auto"/>
                <w:left w:val="none" w:sz="0" w:space="0" w:color="auto"/>
                <w:bottom w:val="none" w:sz="0" w:space="0" w:color="auto"/>
                <w:right w:val="none" w:sz="0" w:space="0" w:color="auto"/>
              </w:divBdr>
              <w:divsChild>
                <w:div w:id="762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820">
          <w:marLeft w:val="0"/>
          <w:marRight w:val="0"/>
          <w:marTop w:val="0"/>
          <w:marBottom w:val="0"/>
          <w:divBdr>
            <w:top w:val="none" w:sz="0" w:space="0" w:color="auto"/>
            <w:left w:val="none" w:sz="0" w:space="0" w:color="auto"/>
            <w:bottom w:val="none" w:sz="0" w:space="0" w:color="auto"/>
            <w:right w:val="none" w:sz="0" w:space="0" w:color="auto"/>
          </w:divBdr>
          <w:divsChild>
            <w:div w:id="976689374">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 w:id="1726877353">
              <w:marLeft w:val="0"/>
              <w:marRight w:val="0"/>
              <w:marTop w:val="0"/>
              <w:marBottom w:val="0"/>
              <w:divBdr>
                <w:top w:val="none" w:sz="0" w:space="0" w:color="auto"/>
                <w:left w:val="none" w:sz="0" w:space="0" w:color="auto"/>
                <w:bottom w:val="none" w:sz="0" w:space="0" w:color="auto"/>
                <w:right w:val="none" w:sz="0" w:space="0" w:color="auto"/>
              </w:divBdr>
              <w:divsChild>
                <w:div w:id="25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919">
          <w:marLeft w:val="0"/>
          <w:marRight w:val="0"/>
          <w:marTop w:val="0"/>
          <w:marBottom w:val="0"/>
          <w:divBdr>
            <w:top w:val="none" w:sz="0" w:space="0" w:color="auto"/>
            <w:left w:val="none" w:sz="0" w:space="0" w:color="auto"/>
            <w:bottom w:val="none" w:sz="0" w:space="0" w:color="auto"/>
            <w:right w:val="none" w:sz="0" w:space="0" w:color="auto"/>
          </w:divBdr>
          <w:divsChild>
            <w:div w:id="1499543792">
              <w:marLeft w:val="0"/>
              <w:marRight w:val="0"/>
              <w:marTop w:val="0"/>
              <w:marBottom w:val="0"/>
              <w:divBdr>
                <w:top w:val="none" w:sz="0" w:space="0" w:color="auto"/>
                <w:left w:val="none" w:sz="0" w:space="0" w:color="auto"/>
                <w:bottom w:val="none" w:sz="0" w:space="0" w:color="auto"/>
                <w:right w:val="none" w:sz="0" w:space="0" w:color="auto"/>
              </w:divBdr>
              <w:divsChild>
                <w:div w:id="226840207">
                  <w:marLeft w:val="0"/>
                  <w:marRight w:val="0"/>
                  <w:marTop w:val="0"/>
                  <w:marBottom w:val="0"/>
                  <w:divBdr>
                    <w:top w:val="none" w:sz="0" w:space="0" w:color="auto"/>
                    <w:left w:val="none" w:sz="0" w:space="0" w:color="auto"/>
                    <w:bottom w:val="none" w:sz="0" w:space="0" w:color="auto"/>
                    <w:right w:val="none" w:sz="0" w:space="0" w:color="auto"/>
                  </w:divBdr>
                </w:div>
              </w:divsChild>
            </w:div>
            <w:div w:id="1910387385">
              <w:marLeft w:val="0"/>
              <w:marRight w:val="0"/>
              <w:marTop w:val="0"/>
              <w:marBottom w:val="0"/>
              <w:divBdr>
                <w:top w:val="none" w:sz="0" w:space="0" w:color="auto"/>
                <w:left w:val="none" w:sz="0" w:space="0" w:color="auto"/>
                <w:bottom w:val="none" w:sz="0" w:space="0" w:color="auto"/>
                <w:right w:val="none" w:sz="0" w:space="0" w:color="auto"/>
              </w:divBdr>
              <w:divsChild>
                <w:div w:id="1915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394">
          <w:marLeft w:val="0"/>
          <w:marRight w:val="0"/>
          <w:marTop w:val="0"/>
          <w:marBottom w:val="0"/>
          <w:divBdr>
            <w:top w:val="none" w:sz="0" w:space="0" w:color="auto"/>
            <w:left w:val="none" w:sz="0" w:space="0" w:color="auto"/>
            <w:bottom w:val="none" w:sz="0" w:space="0" w:color="auto"/>
            <w:right w:val="none" w:sz="0" w:space="0" w:color="auto"/>
          </w:divBdr>
          <w:divsChild>
            <w:div w:id="955598286">
              <w:marLeft w:val="0"/>
              <w:marRight w:val="0"/>
              <w:marTop w:val="0"/>
              <w:marBottom w:val="0"/>
              <w:divBdr>
                <w:top w:val="none" w:sz="0" w:space="0" w:color="auto"/>
                <w:left w:val="none" w:sz="0" w:space="0" w:color="auto"/>
                <w:bottom w:val="none" w:sz="0" w:space="0" w:color="auto"/>
                <w:right w:val="none" w:sz="0" w:space="0" w:color="auto"/>
              </w:divBdr>
              <w:divsChild>
                <w:div w:id="1331058307">
                  <w:marLeft w:val="0"/>
                  <w:marRight w:val="0"/>
                  <w:marTop w:val="0"/>
                  <w:marBottom w:val="0"/>
                  <w:divBdr>
                    <w:top w:val="none" w:sz="0" w:space="0" w:color="auto"/>
                    <w:left w:val="none" w:sz="0" w:space="0" w:color="auto"/>
                    <w:bottom w:val="none" w:sz="0" w:space="0" w:color="auto"/>
                    <w:right w:val="none" w:sz="0" w:space="0" w:color="auto"/>
                  </w:divBdr>
                  <w:divsChild>
                    <w:div w:id="1190411043">
                      <w:marLeft w:val="0"/>
                      <w:marRight w:val="0"/>
                      <w:marTop w:val="0"/>
                      <w:marBottom w:val="0"/>
                      <w:divBdr>
                        <w:top w:val="none" w:sz="0" w:space="0" w:color="auto"/>
                        <w:left w:val="none" w:sz="0" w:space="0" w:color="auto"/>
                        <w:bottom w:val="none" w:sz="0" w:space="0" w:color="auto"/>
                        <w:right w:val="none" w:sz="0" w:space="0" w:color="auto"/>
                      </w:divBdr>
                    </w:div>
                  </w:divsChild>
                </w:div>
                <w:div w:id="1280726464">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
                  </w:divsChild>
                </w:div>
                <w:div w:id="1978870383">
                  <w:marLeft w:val="0"/>
                  <w:marRight w:val="0"/>
                  <w:marTop w:val="0"/>
                  <w:marBottom w:val="0"/>
                  <w:divBdr>
                    <w:top w:val="none" w:sz="0" w:space="0" w:color="auto"/>
                    <w:left w:val="none" w:sz="0" w:space="0" w:color="auto"/>
                    <w:bottom w:val="none" w:sz="0" w:space="0" w:color="auto"/>
                    <w:right w:val="none" w:sz="0" w:space="0" w:color="auto"/>
                  </w:divBdr>
                  <w:divsChild>
                    <w:div w:id="1411849204">
                      <w:marLeft w:val="0"/>
                      <w:marRight w:val="0"/>
                      <w:marTop w:val="0"/>
                      <w:marBottom w:val="0"/>
                      <w:divBdr>
                        <w:top w:val="none" w:sz="0" w:space="0" w:color="auto"/>
                        <w:left w:val="none" w:sz="0" w:space="0" w:color="auto"/>
                        <w:bottom w:val="none" w:sz="0" w:space="0" w:color="auto"/>
                        <w:right w:val="none" w:sz="0" w:space="0" w:color="auto"/>
                      </w:divBdr>
                      <w:divsChild>
                        <w:div w:id="1491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13">
                  <w:marLeft w:val="0"/>
                  <w:marRight w:val="0"/>
                  <w:marTop w:val="0"/>
                  <w:marBottom w:val="0"/>
                  <w:divBdr>
                    <w:top w:val="none" w:sz="0" w:space="0" w:color="auto"/>
                    <w:left w:val="none" w:sz="0" w:space="0" w:color="auto"/>
                    <w:bottom w:val="none" w:sz="0" w:space="0" w:color="auto"/>
                    <w:right w:val="none" w:sz="0" w:space="0" w:color="auto"/>
                  </w:divBdr>
                  <w:divsChild>
                    <w:div w:id="2038313033">
                      <w:marLeft w:val="0"/>
                      <w:marRight w:val="0"/>
                      <w:marTop w:val="0"/>
                      <w:marBottom w:val="0"/>
                      <w:divBdr>
                        <w:top w:val="none" w:sz="0" w:space="0" w:color="auto"/>
                        <w:left w:val="none" w:sz="0" w:space="0" w:color="auto"/>
                        <w:bottom w:val="none" w:sz="0" w:space="0" w:color="auto"/>
                        <w:right w:val="none" w:sz="0" w:space="0" w:color="auto"/>
                      </w:divBdr>
                    </w:div>
                    <w:div w:id="23288312">
                      <w:marLeft w:val="0"/>
                      <w:marRight w:val="0"/>
                      <w:marTop w:val="0"/>
                      <w:marBottom w:val="0"/>
                      <w:divBdr>
                        <w:top w:val="none" w:sz="0" w:space="0" w:color="auto"/>
                        <w:left w:val="none" w:sz="0" w:space="0" w:color="auto"/>
                        <w:bottom w:val="none" w:sz="0" w:space="0" w:color="auto"/>
                        <w:right w:val="none" w:sz="0" w:space="0" w:color="auto"/>
                      </w:divBdr>
                    </w:div>
                  </w:divsChild>
                </w:div>
                <w:div w:id="1250314198">
                  <w:marLeft w:val="0"/>
                  <w:marRight w:val="0"/>
                  <w:marTop w:val="0"/>
                  <w:marBottom w:val="0"/>
                  <w:divBdr>
                    <w:top w:val="none" w:sz="0" w:space="0" w:color="auto"/>
                    <w:left w:val="none" w:sz="0" w:space="0" w:color="auto"/>
                    <w:bottom w:val="none" w:sz="0" w:space="0" w:color="auto"/>
                    <w:right w:val="none" w:sz="0" w:space="0" w:color="auto"/>
                  </w:divBdr>
                  <w:divsChild>
                    <w:div w:id="1726221256">
                      <w:marLeft w:val="0"/>
                      <w:marRight w:val="0"/>
                      <w:marTop w:val="0"/>
                      <w:marBottom w:val="0"/>
                      <w:divBdr>
                        <w:top w:val="none" w:sz="0" w:space="0" w:color="auto"/>
                        <w:left w:val="none" w:sz="0" w:space="0" w:color="auto"/>
                        <w:bottom w:val="none" w:sz="0" w:space="0" w:color="auto"/>
                        <w:right w:val="none" w:sz="0" w:space="0" w:color="auto"/>
                      </w:divBdr>
                      <w:divsChild>
                        <w:div w:id="1243443018">
                          <w:marLeft w:val="0"/>
                          <w:marRight w:val="0"/>
                          <w:marTop w:val="0"/>
                          <w:marBottom w:val="0"/>
                          <w:divBdr>
                            <w:top w:val="none" w:sz="0" w:space="0" w:color="auto"/>
                            <w:left w:val="none" w:sz="0" w:space="0" w:color="auto"/>
                            <w:bottom w:val="none" w:sz="0" w:space="0" w:color="auto"/>
                            <w:right w:val="none" w:sz="0" w:space="0" w:color="auto"/>
                          </w:divBdr>
                        </w:div>
                        <w:div w:id="367679630">
                          <w:marLeft w:val="0"/>
                          <w:marRight w:val="0"/>
                          <w:marTop w:val="0"/>
                          <w:marBottom w:val="0"/>
                          <w:divBdr>
                            <w:top w:val="none" w:sz="0" w:space="0" w:color="auto"/>
                            <w:left w:val="none" w:sz="0" w:space="0" w:color="auto"/>
                            <w:bottom w:val="none" w:sz="0" w:space="0" w:color="auto"/>
                            <w:right w:val="none" w:sz="0" w:space="0" w:color="auto"/>
                          </w:divBdr>
                        </w:div>
                      </w:divsChild>
                    </w:div>
                    <w:div w:id="51080906">
                      <w:marLeft w:val="0"/>
                      <w:marRight w:val="0"/>
                      <w:marTop w:val="0"/>
                      <w:marBottom w:val="0"/>
                      <w:divBdr>
                        <w:top w:val="none" w:sz="0" w:space="0" w:color="auto"/>
                        <w:left w:val="none" w:sz="0" w:space="0" w:color="auto"/>
                        <w:bottom w:val="none" w:sz="0" w:space="0" w:color="auto"/>
                        <w:right w:val="none" w:sz="0" w:space="0" w:color="auto"/>
                      </w:divBdr>
                      <w:divsChild>
                        <w:div w:id="1994992733">
                          <w:marLeft w:val="0"/>
                          <w:marRight w:val="0"/>
                          <w:marTop w:val="0"/>
                          <w:marBottom w:val="0"/>
                          <w:divBdr>
                            <w:top w:val="none" w:sz="0" w:space="0" w:color="auto"/>
                            <w:left w:val="none" w:sz="0" w:space="0" w:color="auto"/>
                            <w:bottom w:val="none" w:sz="0" w:space="0" w:color="auto"/>
                            <w:right w:val="none" w:sz="0" w:space="0" w:color="auto"/>
                          </w:divBdr>
                        </w:div>
                      </w:divsChild>
                    </w:div>
                    <w:div w:id="1517501608">
                      <w:marLeft w:val="0"/>
                      <w:marRight w:val="0"/>
                      <w:marTop w:val="0"/>
                      <w:marBottom w:val="0"/>
                      <w:divBdr>
                        <w:top w:val="none" w:sz="0" w:space="0" w:color="auto"/>
                        <w:left w:val="none" w:sz="0" w:space="0" w:color="auto"/>
                        <w:bottom w:val="none" w:sz="0" w:space="0" w:color="auto"/>
                        <w:right w:val="none" w:sz="0" w:space="0" w:color="auto"/>
                      </w:divBdr>
                      <w:divsChild>
                        <w:div w:id="1791824386">
                          <w:marLeft w:val="0"/>
                          <w:marRight w:val="0"/>
                          <w:marTop w:val="0"/>
                          <w:marBottom w:val="0"/>
                          <w:divBdr>
                            <w:top w:val="none" w:sz="0" w:space="0" w:color="auto"/>
                            <w:left w:val="none" w:sz="0" w:space="0" w:color="auto"/>
                            <w:bottom w:val="none" w:sz="0" w:space="0" w:color="auto"/>
                            <w:right w:val="none" w:sz="0" w:space="0" w:color="auto"/>
                          </w:divBdr>
                        </w:div>
                      </w:divsChild>
                    </w:div>
                    <w:div w:id="103810183">
                      <w:marLeft w:val="0"/>
                      <w:marRight w:val="0"/>
                      <w:marTop w:val="0"/>
                      <w:marBottom w:val="0"/>
                      <w:divBdr>
                        <w:top w:val="none" w:sz="0" w:space="0" w:color="auto"/>
                        <w:left w:val="none" w:sz="0" w:space="0" w:color="auto"/>
                        <w:bottom w:val="none" w:sz="0" w:space="0" w:color="auto"/>
                        <w:right w:val="none" w:sz="0" w:space="0" w:color="auto"/>
                      </w:divBdr>
                      <w:divsChild>
                        <w:div w:id="610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8302">
                  <w:marLeft w:val="0"/>
                  <w:marRight w:val="0"/>
                  <w:marTop w:val="0"/>
                  <w:marBottom w:val="0"/>
                  <w:divBdr>
                    <w:top w:val="none" w:sz="0" w:space="0" w:color="auto"/>
                    <w:left w:val="none" w:sz="0" w:space="0" w:color="auto"/>
                    <w:bottom w:val="none" w:sz="0" w:space="0" w:color="auto"/>
                    <w:right w:val="none" w:sz="0" w:space="0" w:color="auto"/>
                  </w:divBdr>
                  <w:divsChild>
                    <w:div w:id="2054227606">
                      <w:marLeft w:val="0"/>
                      <w:marRight w:val="0"/>
                      <w:marTop w:val="0"/>
                      <w:marBottom w:val="0"/>
                      <w:divBdr>
                        <w:top w:val="none" w:sz="0" w:space="0" w:color="auto"/>
                        <w:left w:val="none" w:sz="0" w:space="0" w:color="auto"/>
                        <w:bottom w:val="none" w:sz="0" w:space="0" w:color="auto"/>
                        <w:right w:val="none" w:sz="0" w:space="0" w:color="auto"/>
                      </w:divBdr>
                    </w:div>
                  </w:divsChild>
                </w:div>
                <w:div w:id="1922063676">
                  <w:marLeft w:val="0"/>
                  <w:marRight w:val="0"/>
                  <w:marTop w:val="0"/>
                  <w:marBottom w:val="0"/>
                  <w:divBdr>
                    <w:top w:val="none" w:sz="0" w:space="0" w:color="auto"/>
                    <w:left w:val="none" w:sz="0" w:space="0" w:color="auto"/>
                    <w:bottom w:val="none" w:sz="0" w:space="0" w:color="auto"/>
                    <w:right w:val="none" w:sz="0" w:space="0" w:color="auto"/>
                  </w:divBdr>
                  <w:divsChild>
                    <w:div w:id="1805388844">
                      <w:marLeft w:val="0"/>
                      <w:marRight w:val="0"/>
                      <w:marTop w:val="0"/>
                      <w:marBottom w:val="0"/>
                      <w:divBdr>
                        <w:top w:val="none" w:sz="0" w:space="0" w:color="auto"/>
                        <w:left w:val="none" w:sz="0" w:space="0" w:color="auto"/>
                        <w:bottom w:val="none" w:sz="0" w:space="0" w:color="auto"/>
                        <w:right w:val="none" w:sz="0" w:space="0" w:color="auto"/>
                      </w:divBdr>
                    </w:div>
                  </w:divsChild>
                </w:div>
                <w:div w:id="1228415596">
                  <w:marLeft w:val="0"/>
                  <w:marRight w:val="0"/>
                  <w:marTop w:val="0"/>
                  <w:marBottom w:val="0"/>
                  <w:divBdr>
                    <w:top w:val="none" w:sz="0" w:space="0" w:color="auto"/>
                    <w:left w:val="none" w:sz="0" w:space="0" w:color="auto"/>
                    <w:bottom w:val="none" w:sz="0" w:space="0" w:color="auto"/>
                    <w:right w:val="none" w:sz="0" w:space="0" w:color="auto"/>
                  </w:divBdr>
                  <w:divsChild>
                    <w:div w:id="373774441">
                      <w:marLeft w:val="0"/>
                      <w:marRight w:val="0"/>
                      <w:marTop w:val="0"/>
                      <w:marBottom w:val="0"/>
                      <w:divBdr>
                        <w:top w:val="none" w:sz="0" w:space="0" w:color="auto"/>
                        <w:left w:val="none" w:sz="0" w:space="0" w:color="auto"/>
                        <w:bottom w:val="none" w:sz="0" w:space="0" w:color="auto"/>
                        <w:right w:val="none" w:sz="0" w:space="0" w:color="auto"/>
                      </w:divBdr>
                    </w:div>
                  </w:divsChild>
                </w:div>
                <w:div w:id="477966591">
                  <w:marLeft w:val="0"/>
                  <w:marRight w:val="0"/>
                  <w:marTop w:val="0"/>
                  <w:marBottom w:val="0"/>
                  <w:divBdr>
                    <w:top w:val="none" w:sz="0" w:space="0" w:color="auto"/>
                    <w:left w:val="none" w:sz="0" w:space="0" w:color="auto"/>
                    <w:bottom w:val="none" w:sz="0" w:space="0" w:color="auto"/>
                    <w:right w:val="none" w:sz="0" w:space="0" w:color="auto"/>
                  </w:divBdr>
                  <w:divsChild>
                    <w:div w:id="550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453">
          <w:marLeft w:val="0"/>
          <w:marRight w:val="0"/>
          <w:marTop w:val="0"/>
          <w:marBottom w:val="0"/>
          <w:divBdr>
            <w:top w:val="none" w:sz="0" w:space="0" w:color="auto"/>
            <w:left w:val="none" w:sz="0" w:space="0" w:color="auto"/>
            <w:bottom w:val="none" w:sz="0" w:space="0" w:color="auto"/>
            <w:right w:val="none" w:sz="0" w:space="0" w:color="auto"/>
          </w:divBdr>
          <w:divsChild>
            <w:div w:id="2121609004">
              <w:marLeft w:val="0"/>
              <w:marRight w:val="0"/>
              <w:marTop w:val="0"/>
              <w:marBottom w:val="0"/>
              <w:divBdr>
                <w:top w:val="none" w:sz="0" w:space="0" w:color="auto"/>
                <w:left w:val="none" w:sz="0" w:space="0" w:color="auto"/>
                <w:bottom w:val="none" w:sz="0" w:space="0" w:color="auto"/>
                <w:right w:val="none" w:sz="0" w:space="0" w:color="auto"/>
              </w:divBdr>
              <w:divsChild>
                <w:div w:id="13309410">
                  <w:marLeft w:val="0"/>
                  <w:marRight w:val="0"/>
                  <w:marTop w:val="0"/>
                  <w:marBottom w:val="0"/>
                  <w:divBdr>
                    <w:top w:val="none" w:sz="0" w:space="0" w:color="auto"/>
                    <w:left w:val="none" w:sz="0" w:space="0" w:color="auto"/>
                    <w:bottom w:val="none" w:sz="0" w:space="0" w:color="auto"/>
                    <w:right w:val="none" w:sz="0" w:space="0" w:color="auto"/>
                  </w:divBdr>
                </w:div>
              </w:divsChild>
            </w:div>
            <w:div w:id="1196235180">
              <w:marLeft w:val="0"/>
              <w:marRight w:val="0"/>
              <w:marTop w:val="0"/>
              <w:marBottom w:val="0"/>
              <w:divBdr>
                <w:top w:val="none" w:sz="0" w:space="0" w:color="auto"/>
                <w:left w:val="none" w:sz="0" w:space="0" w:color="auto"/>
                <w:bottom w:val="none" w:sz="0" w:space="0" w:color="auto"/>
                <w:right w:val="none" w:sz="0" w:space="0" w:color="auto"/>
              </w:divBdr>
              <w:divsChild>
                <w:div w:id="1308439264">
                  <w:marLeft w:val="0"/>
                  <w:marRight w:val="0"/>
                  <w:marTop w:val="0"/>
                  <w:marBottom w:val="0"/>
                  <w:divBdr>
                    <w:top w:val="none" w:sz="0" w:space="0" w:color="auto"/>
                    <w:left w:val="none" w:sz="0" w:space="0" w:color="auto"/>
                    <w:bottom w:val="none" w:sz="0" w:space="0" w:color="auto"/>
                    <w:right w:val="none" w:sz="0" w:space="0" w:color="auto"/>
                  </w:divBdr>
                </w:div>
              </w:divsChild>
            </w:div>
            <w:div w:id="679627391">
              <w:marLeft w:val="0"/>
              <w:marRight w:val="0"/>
              <w:marTop w:val="0"/>
              <w:marBottom w:val="0"/>
              <w:divBdr>
                <w:top w:val="none" w:sz="0" w:space="0" w:color="auto"/>
                <w:left w:val="none" w:sz="0" w:space="0" w:color="auto"/>
                <w:bottom w:val="none" w:sz="0" w:space="0" w:color="auto"/>
                <w:right w:val="none" w:sz="0" w:space="0" w:color="auto"/>
              </w:divBdr>
              <w:divsChild>
                <w:div w:id="2016229488">
                  <w:marLeft w:val="0"/>
                  <w:marRight w:val="0"/>
                  <w:marTop w:val="0"/>
                  <w:marBottom w:val="0"/>
                  <w:divBdr>
                    <w:top w:val="none" w:sz="0" w:space="0" w:color="auto"/>
                    <w:left w:val="none" w:sz="0" w:space="0" w:color="auto"/>
                    <w:bottom w:val="none" w:sz="0" w:space="0" w:color="auto"/>
                    <w:right w:val="none" w:sz="0" w:space="0" w:color="auto"/>
                  </w:divBdr>
                </w:div>
              </w:divsChild>
            </w:div>
            <w:div w:id="852838138">
              <w:marLeft w:val="0"/>
              <w:marRight w:val="0"/>
              <w:marTop w:val="0"/>
              <w:marBottom w:val="0"/>
              <w:divBdr>
                <w:top w:val="none" w:sz="0" w:space="0" w:color="auto"/>
                <w:left w:val="none" w:sz="0" w:space="0" w:color="auto"/>
                <w:bottom w:val="none" w:sz="0" w:space="0" w:color="auto"/>
                <w:right w:val="none" w:sz="0" w:space="0" w:color="auto"/>
              </w:divBdr>
              <w:divsChild>
                <w:div w:id="214699544">
                  <w:marLeft w:val="0"/>
                  <w:marRight w:val="0"/>
                  <w:marTop w:val="0"/>
                  <w:marBottom w:val="0"/>
                  <w:divBdr>
                    <w:top w:val="none" w:sz="0" w:space="0" w:color="auto"/>
                    <w:left w:val="none" w:sz="0" w:space="0" w:color="auto"/>
                    <w:bottom w:val="none" w:sz="0" w:space="0" w:color="auto"/>
                    <w:right w:val="none" w:sz="0" w:space="0" w:color="auto"/>
                  </w:divBdr>
                </w:div>
              </w:divsChild>
            </w:div>
            <w:div w:id="1876426979">
              <w:marLeft w:val="0"/>
              <w:marRight w:val="0"/>
              <w:marTop w:val="0"/>
              <w:marBottom w:val="0"/>
              <w:divBdr>
                <w:top w:val="none" w:sz="0" w:space="0" w:color="auto"/>
                <w:left w:val="none" w:sz="0" w:space="0" w:color="auto"/>
                <w:bottom w:val="none" w:sz="0" w:space="0" w:color="auto"/>
                <w:right w:val="none" w:sz="0" w:space="0" w:color="auto"/>
              </w:divBdr>
              <w:divsChild>
                <w:div w:id="1393964102">
                  <w:marLeft w:val="0"/>
                  <w:marRight w:val="0"/>
                  <w:marTop w:val="0"/>
                  <w:marBottom w:val="0"/>
                  <w:divBdr>
                    <w:top w:val="none" w:sz="0" w:space="0" w:color="auto"/>
                    <w:left w:val="none" w:sz="0" w:space="0" w:color="auto"/>
                    <w:bottom w:val="none" w:sz="0" w:space="0" w:color="auto"/>
                    <w:right w:val="none" w:sz="0" w:space="0" w:color="auto"/>
                  </w:divBdr>
                </w:div>
              </w:divsChild>
            </w:div>
            <w:div w:id="572592855">
              <w:marLeft w:val="0"/>
              <w:marRight w:val="0"/>
              <w:marTop w:val="0"/>
              <w:marBottom w:val="0"/>
              <w:divBdr>
                <w:top w:val="none" w:sz="0" w:space="0" w:color="auto"/>
                <w:left w:val="none" w:sz="0" w:space="0" w:color="auto"/>
                <w:bottom w:val="none" w:sz="0" w:space="0" w:color="auto"/>
                <w:right w:val="none" w:sz="0" w:space="0" w:color="auto"/>
              </w:divBdr>
              <w:divsChild>
                <w:div w:id="513694944">
                  <w:marLeft w:val="0"/>
                  <w:marRight w:val="0"/>
                  <w:marTop w:val="0"/>
                  <w:marBottom w:val="0"/>
                  <w:divBdr>
                    <w:top w:val="none" w:sz="0" w:space="0" w:color="auto"/>
                    <w:left w:val="none" w:sz="0" w:space="0" w:color="auto"/>
                    <w:bottom w:val="none" w:sz="0" w:space="0" w:color="auto"/>
                    <w:right w:val="none" w:sz="0" w:space="0" w:color="auto"/>
                  </w:divBdr>
                </w:div>
              </w:divsChild>
            </w:div>
            <w:div w:id="315915261">
              <w:marLeft w:val="0"/>
              <w:marRight w:val="0"/>
              <w:marTop w:val="0"/>
              <w:marBottom w:val="0"/>
              <w:divBdr>
                <w:top w:val="none" w:sz="0" w:space="0" w:color="auto"/>
                <w:left w:val="none" w:sz="0" w:space="0" w:color="auto"/>
                <w:bottom w:val="none" w:sz="0" w:space="0" w:color="auto"/>
                <w:right w:val="none" w:sz="0" w:space="0" w:color="auto"/>
              </w:divBdr>
              <w:divsChild>
                <w:div w:id="1615943783">
                  <w:marLeft w:val="0"/>
                  <w:marRight w:val="0"/>
                  <w:marTop w:val="0"/>
                  <w:marBottom w:val="0"/>
                  <w:divBdr>
                    <w:top w:val="none" w:sz="0" w:space="0" w:color="auto"/>
                    <w:left w:val="none" w:sz="0" w:space="0" w:color="auto"/>
                    <w:bottom w:val="none" w:sz="0" w:space="0" w:color="auto"/>
                    <w:right w:val="none" w:sz="0" w:space="0" w:color="auto"/>
                  </w:divBdr>
                </w:div>
              </w:divsChild>
            </w:div>
            <w:div w:id="737168569">
              <w:marLeft w:val="0"/>
              <w:marRight w:val="0"/>
              <w:marTop w:val="0"/>
              <w:marBottom w:val="0"/>
              <w:divBdr>
                <w:top w:val="none" w:sz="0" w:space="0" w:color="auto"/>
                <w:left w:val="none" w:sz="0" w:space="0" w:color="auto"/>
                <w:bottom w:val="none" w:sz="0" w:space="0" w:color="auto"/>
                <w:right w:val="none" w:sz="0" w:space="0" w:color="auto"/>
              </w:divBdr>
              <w:divsChild>
                <w:div w:id="1945306193">
                  <w:marLeft w:val="0"/>
                  <w:marRight w:val="0"/>
                  <w:marTop w:val="0"/>
                  <w:marBottom w:val="0"/>
                  <w:divBdr>
                    <w:top w:val="none" w:sz="0" w:space="0" w:color="auto"/>
                    <w:left w:val="none" w:sz="0" w:space="0" w:color="auto"/>
                    <w:bottom w:val="none" w:sz="0" w:space="0" w:color="auto"/>
                    <w:right w:val="none" w:sz="0" w:space="0" w:color="auto"/>
                  </w:divBdr>
                  <w:divsChild>
                    <w:div w:id="1411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808">
              <w:marLeft w:val="0"/>
              <w:marRight w:val="0"/>
              <w:marTop w:val="0"/>
              <w:marBottom w:val="0"/>
              <w:divBdr>
                <w:top w:val="none" w:sz="0" w:space="0" w:color="auto"/>
                <w:left w:val="none" w:sz="0" w:space="0" w:color="auto"/>
                <w:bottom w:val="none" w:sz="0" w:space="0" w:color="auto"/>
                <w:right w:val="none" w:sz="0" w:space="0" w:color="auto"/>
              </w:divBdr>
              <w:divsChild>
                <w:div w:id="1685403507">
                  <w:marLeft w:val="0"/>
                  <w:marRight w:val="0"/>
                  <w:marTop w:val="0"/>
                  <w:marBottom w:val="0"/>
                  <w:divBdr>
                    <w:top w:val="none" w:sz="0" w:space="0" w:color="auto"/>
                    <w:left w:val="none" w:sz="0" w:space="0" w:color="auto"/>
                    <w:bottom w:val="none" w:sz="0" w:space="0" w:color="auto"/>
                    <w:right w:val="none" w:sz="0" w:space="0" w:color="auto"/>
                  </w:divBdr>
                </w:div>
                <w:div w:id="1192650350">
                  <w:marLeft w:val="0"/>
                  <w:marRight w:val="0"/>
                  <w:marTop w:val="0"/>
                  <w:marBottom w:val="0"/>
                  <w:divBdr>
                    <w:top w:val="none" w:sz="0" w:space="0" w:color="auto"/>
                    <w:left w:val="none" w:sz="0" w:space="0" w:color="auto"/>
                    <w:bottom w:val="none" w:sz="0" w:space="0" w:color="auto"/>
                    <w:right w:val="none" w:sz="0" w:space="0" w:color="auto"/>
                  </w:divBdr>
                </w:div>
                <w:div w:id="777335836">
                  <w:marLeft w:val="0"/>
                  <w:marRight w:val="0"/>
                  <w:marTop w:val="0"/>
                  <w:marBottom w:val="0"/>
                  <w:divBdr>
                    <w:top w:val="none" w:sz="0" w:space="0" w:color="auto"/>
                    <w:left w:val="none" w:sz="0" w:space="0" w:color="auto"/>
                    <w:bottom w:val="none" w:sz="0" w:space="0" w:color="auto"/>
                    <w:right w:val="none" w:sz="0" w:space="0" w:color="auto"/>
                  </w:divBdr>
                </w:div>
                <w:div w:id="774519033">
                  <w:marLeft w:val="0"/>
                  <w:marRight w:val="0"/>
                  <w:marTop w:val="0"/>
                  <w:marBottom w:val="0"/>
                  <w:divBdr>
                    <w:top w:val="none" w:sz="0" w:space="0" w:color="auto"/>
                    <w:left w:val="none" w:sz="0" w:space="0" w:color="auto"/>
                    <w:bottom w:val="none" w:sz="0" w:space="0" w:color="auto"/>
                    <w:right w:val="none" w:sz="0" w:space="0" w:color="auto"/>
                  </w:divBdr>
                </w:div>
              </w:divsChild>
            </w:div>
            <w:div w:id="1084181547">
              <w:marLeft w:val="0"/>
              <w:marRight w:val="0"/>
              <w:marTop w:val="0"/>
              <w:marBottom w:val="0"/>
              <w:divBdr>
                <w:top w:val="none" w:sz="0" w:space="0" w:color="auto"/>
                <w:left w:val="none" w:sz="0" w:space="0" w:color="auto"/>
                <w:bottom w:val="none" w:sz="0" w:space="0" w:color="auto"/>
                <w:right w:val="none" w:sz="0" w:space="0" w:color="auto"/>
              </w:divBdr>
              <w:divsChild>
                <w:div w:id="996542182">
                  <w:marLeft w:val="0"/>
                  <w:marRight w:val="0"/>
                  <w:marTop w:val="0"/>
                  <w:marBottom w:val="0"/>
                  <w:divBdr>
                    <w:top w:val="none" w:sz="0" w:space="0" w:color="auto"/>
                    <w:left w:val="none" w:sz="0" w:space="0" w:color="auto"/>
                    <w:bottom w:val="none" w:sz="0" w:space="0" w:color="auto"/>
                    <w:right w:val="none" w:sz="0" w:space="0" w:color="auto"/>
                  </w:divBdr>
                </w:div>
              </w:divsChild>
            </w:div>
            <w:div w:id="867331771">
              <w:marLeft w:val="0"/>
              <w:marRight w:val="0"/>
              <w:marTop w:val="0"/>
              <w:marBottom w:val="0"/>
              <w:divBdr>
                <w:top w:val="none" w:sz="0" w:space="0" w:color="auto"/>
                <w:left w:val="none" w:sz="0" w:space="0" w:color="auto"/>
                <w:bottom w:val="none" w:sz="0" w:space="0" w:color="auto"/>
                <w:right w:val="none" w:sz="0" w:space="0" w:color="auto"/>
              </w:divBdr>
              <w:divsChild>
                <w:div w:id="449512109">
                  <w:marLeft w:val="0"/>
                  <w:marRight w:val="0"/>
                  <w:marTop w:val="0"/>
                  <w:marBottom w:val="0"/>
                  <w:divBdr>
                    <w:top w:val="none" w:sz="0" w:space="0" w:color="auto"/>
                    <w:left w:val="none" w:sz="0" w:space="0" w:color="auto"/>
                    <w:bottom w:val="none" w:sz="0" w:space="0" w:color="auto"/>
                    <w:right w:val="none" w:sz="0" w:space="0" w:color="auto"/>
                  </w:divBdr>
                </w:div>
              </w:divsChild>
            </w:div>
            <w:div w:id="389573205">
              <w:marLeft w:val="0"/>
              <w:marRight w:val="0"/>
              <w:marTop w:val="0"/>
              <w:marBottom w:val="0"/>
              <w:divBdr>
                <w:top w:val="none" w:sz="0" w:space="0" w:color="auto"/>
                <w:left w:val="none" w:sz="0" w:space="0" w:color="auto"/>
                <w:bottom w:val="none" w:sz="0" w:space="0" w:color="auto"/>
                <w:right w:val="none" w:sz="0" w:space="0" w:color="auto"/>
              </w:divBdr>
              <w:divsChild>
                <w:div w:id="798376935">
                  <w:marLeft w:val="0"/>
                  <w:marRight w:val="0"/>
                  <w:marTop w:val="0"/>
                  <w:marBottom w:val="0"/>
                  <w:divBdr>
                    <w:top w:val="none" w:sz="0" w:space="0" w:color="auto"/>
                    <w:left w:val="none" w:sz="0" w:space="0" w:color="auto"/>
                    <w:bottom w:val="none" w:sz="0" w:space="0" w:color="auto"/>
                    <w:right w:val="none" w:sz="0" w:space="0" w:color="auto"/>
                  </w:divBdr>
                </w:div>
              </w:divsChild>
            </w:div>
            <w:div w:id="500655398">
              <w:marLeft w:val="0"/>
              <w:marRight w:val="0"/>
              <w:marTop w:val="0"/>
              <w:marBottom w:val="0"/>
              <w:divBdr>
                <w:top w:val="none" w:sz="0" w:space="0" w:color="auto"/>
                <w:left w:val="none" w:sz="0" w:space="0" w:color="auto"/>
                <w:bottom w:val="none" w:sz="0" w:space="0" w:color="auto"/>
                <w:right w:val="none" w:sz="0" w:space="0" w:color="auto"/>
              </w:divBdr>
              <w:divsChild>
                <w:div w:id="1556042628">
                  <w:marLeft w:val="0"/>
                  <w:marRight w:val="0"/>
                  <w:marTop w:val="0"/>
                  <w:marBottom w:val="0"/>
                  <w:divBdr>
                    <w:top w:val="none" w:sz="0" w:space="0" w:color="auto"/>
                    <w:left w:val="none" w:sz="0" w:space="0" w:color="auto"/>
                    <w:bottom w:val="none" w:sz="0" w:space="0" w:color="auto"/>
                    <w:right w:val="none" w:sz="0" w:space="0" w:color="auto"/>
                  </w:divBdr>
                </w:div>
              </w:divsChild>
            </w:div>
            <w:div w:id="1292708284">
              <w:marLeft w:val="0"/>
              <w:marRight w:val="0"/>
              <w:marTop w:val="0"/>
              <w:marBottom w:val="0"/>
              <w:divBdr>
                <w:top w:val="none" w:sz="0" w:space="0" w:color="auto"/>
                <w:left w:val="none" w:sz="0" w:space="0" w:color="auto"/>
                <w:bottom w:val="none" w:sz="0" w:space="0" w:color="auto"/>
                <w:right w:val="none" w:sz="0" w:space="0" w:color="auto"/>
              </w:divBdr>
              <w:divsChild>
                <w:div w:id="910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9117">
          <w:marLeft w:val="0"/>
          <w:marRight w:val="0"/>
          <w:marTop w:val="0"/>
          <w:marBottom w:val="0"/>
          <w:divBdr>
            <w:top w:val="none" w:sz="0" w:space="0" w:color="auto"/>
            <w:left w:val="none" w:sz="0" w:space="0" w:color="auto"/>
            <w:bottom w:val="none" w:sz="0" w:space="0" w:color="auto"/>
            <w:right w:val="none" w:sz="0" w:space="0" w:color="auto"/>
          </w:divBdr>
          <w:divsChild>
            <w:div w:id="1695812995">
              <w:marLeft w:val="0"/>
              <w:marRight w:val="0"/>
              <w:marTop w:val="0"/>
              <w:marBottom w:val="0"/>
              <w:divBdr>
                <w:top w:val="none" w:sz="0" w:space="0" w:color="auto"/>
                <w:left w:val="none" w:sz="0" w:space="0" w:color="auto"/>
                <w:bottom w:val="none" w:sz="0" w:space="0" w:color="auto"/>
                <w:right w:val="none" w:sz="0" w:space="0" w:color="auto"/>
              </w:divBdr>
              <w:divsChild>
                <w:div w:id="199244310">
                  <w:marLeft w:val="0"/>
                  <w:marRight w:val="0"/>
                  <w:marTop w:val="0"/>
                  <w:marBottom w:val="0"/>
                  <w:divBdr>
                    <w:top w:val="none" w:sz="0" w:space="0" w:color="auto"/>
                    <w:left w:val="none" w:sz="0" w:space="0" w:color="auto"/>
                    <w:bottom w:val="none" w:sz="0" w:space="0" w:color="auto"/>
                    <w:right w:val="none" w:sz="0" w:space="0" w:color="auto"/>
                  </w:divBdr>
                </w:div>
              </w:divsChild>
            </w:div>
            <w:div w:id="2107193702">
              <w:marLeft w:val="0"/>
              <w:marRight w:val="0"/>
              <w:marTop w:val="0"/>
              <w:marBottom w:val="0"/>
              <w:divBdr>
                <w:top w:val="none" w:sz="0" w:space="0" w:color="auto"/>
                <w:left w:val="none" w:sz="0" w:space="0" w:color="auto"/>
                <w:bottom w:val="none" w:sz="0" w:space="0" w:color="auto"/>
                <w:right w:val="none" w:sz="0" w:space="0" w:color="auto"/>
              </w:divBdr>
              <w:divsChild>
                <w:div w:id="1456750816">
                  <w:marLeft w:val="0"/>
                  <w:marRight w:val="0"/>
                  <w:marTop w:val="0"/>
                  <w:marBottom w:val="0"/>
                  <w:divBdr>
                    <w:top w:val="none" w:sz="0" w:space="0" w:color="auto"/>
                    <w:left w:val="none" w:sz="0" w:space="0" w:color="auto"/>
                    <w:bottom w:val="none" w:sz="0" w:space="0" w:color="auto"/>
                    <w:right w:val="none" w:sz="0" w:space="0" w:color="auto"/>
                  </w:divBdr>
                </w:div>
              </w:divsChild>
            </w:div>
            <w:div w:id="380321837">
              <w:marLeft w:val="0"/>
              <w:marRight w:val="0"/>
              <w:marTop w:val="0"/>
              <w:marBottom w:val="0"/>
              <w:divBdr>
                <w:top w:val="none" w:sz="0" w:space="0" w:color="auto"/>
                <w:left w:val="none" w:sz="0" w:space="0" w:color="auto"/>
                <w:bottom w:val="none" w:sz="0" w:space="0" w:color="auto"/>
                <w:right w:val="none" w:sz="0" w:space="0" w:color="auto"/>
              </w:divBdr>
              <w:divsChild>
                <w:div w:id="684137861">
                  <w:marLeft w:val="0"/>
                  <w:marRight w:val="0"/>
                  <w:marTop w:val="0"/>
                  <w:marBottom w:val="0"/>
                  <w:divBdr>
                    <w:top w:val="none" w:sz="0" w:space="0" w:color="auto"/>
                    <w:left w:val="none" w:sz="0" w:space="0" w:color="auto"/>
                    <w:bottom w:val="none" w:sz="0" w:space="0" w:color="auto"/>
                    <w:right w:val="none" w:sz="0" w:space="0" w:color="auto"/>
                  </w:divBdr>
                </w:div>
              </w:divsChild>
            </w:div>
            <w:div w:id="1708339061">
              <w:marLeft w:val="0"/>
              <w:marRight w:val="0"/>
              <w:marTop w:val="0"/>
              <w:marBottom w:val="0"/>
              <w:divBdr>
                <w:top w:val="none" w:sz="0" w:space="0" w:color="auto"/>
                <w:left w:val="none" w:sz="0" w:space="0" w:color="auto"/>
                <w:bottom w:val="none" w:sz="0" w:space="0" w:color="auto"/>
                <w:right w:val="none" w:sz="0" w:space="0" w:color="auto"/>
              </w:divBdr>
              <w:divsChild>
                <w:div w:id="250358666">
                  <w:marLeft w:val="0"/>
                  <w:marRight w:val="0"/>
                  <w:marTop w:val="0"/>
                  <w:marBottom w:val="0"/>
                  <w:divBdr>
                    <w:top w:val="none" w:sz="0" w:space="0" w:color="auto"/>
                    <w:left w:val="none" w:sz="0" w:space="0" w:color="auto"/>
                    <w:bottom w:val="none" w:sz="0" w:space="0" w:color="auto"/>
                    <w:right w:val="none" w:sz="0" w:space="0" w:color="auto"/>
                  </w:divBdr>
                </w:div>
              </w:divsChild>
            </w:div>
            <w:div w:id="1181318003">
              <w:marLeft w:val="0"/>
              <w:marRight w:val="0"/>
              <w:marTop w:val="0"/>
              <w:marBottom w:val="0"/>
              <w:divBdr>
                <w:top w:val="none" w:sz="0" w:space="0" w:color="auto"/>
                <w:left w:val="none" w:sz="0" w:space="0" w:color="auto"/>
                <w:bottom w:val="none" w:sz="0" w:space="0" w:color="auto"/>
                <w:right w:val="none" w:sz="0" w:space="0" w:color="auto"/>
              </w:divBdr>
              <w:divsChild>
                <w:div w:id="1089499148">
                  <w:marLeft w:val="0"/>
                  <w:marRight w:val="0"/>
                  <w:marTop w:val="0"/>
                  <w:marBottom w:val="0"/>
                  <w:divBdr>
                    <w:top w:val="none" w:sz="0" w:space="0" w:color="auto"/>
                    <w:left w:val="none" w:sz="0" w:space="0" w:color="auto"/>
                    <w:bottom w:val="none" w:sz="0" w:space="0" w:color="auto"/>
                    <w:right w:val="none" w:sz="0" w:space="0" w:color="auto"/>
                  </w:divBdr>
                </w:div>
                <w:div w:id="763501642">
                  <w:marLeft w:val="0"/>
                  <w:marRight w:val="0"/>
                  <w:marTop w:val="0"/>
                  <w:marBottom w:val="0"/>
                  <w:divBdr>
                    <w:top w:val="none" w:sz="0" w:space="0" w:color="auto"/>
                    <w:left w:val="none" w:sz="0" w:space="0" w:color="auto"/>
                    <w:bottom w:val="none" w:sz="0" w:space="0" w:color="auto"/>
                    <w:right w:val="none" w:sz="0" w:space="0" w:color="auto"/>
                  </w:divBdr>
                </w:div>
                <w:div w:id="1178544950">
                  <w:marLeft w:val="0"/>
                  <w:marRight w:val="0"/>
                  <w:marTop w:val="0"/>
                  <w:marBottom w:val="0"/>
                  <w:divBdr>
                    <w:top w:val="none" w:sz="0" w:space="0" w:color="auto"/>
                    <w:left w:val="none" w:sz="0" w:space="0" w:color="auto"/>
                    <w:bottom w:val="none" w:sz="0" w:space="0" w:color="auto"/>
                    <w:right w:val="none" w:sz="0" w:space="0" w:color="auto"/>
                  </w:divBdr>
                </w:div>
              </w:divsChild>
            </w:div>
            <w:div w:id="630742677">
              <w:marLeft w:val="0"/>
              <w:marRight w:val="0"/>
              <w:marTop w:val="0"/>
              <w:marBottom w:val="0"/>
              <w:divBdr>
                <w:top w:val="none" w:sz="0" w:space="0" w:color="auto"/>
                <w:left w:val="none" w:sz="0" w:space="0" w:color="auto"/>
                <w:bottom w:val="none" w:sz="0" w:space="0" w:color="auto"/>
                <w:right w:val="none" w:sz="0" w:space="0" w:color="auto"/>
              </w:divBdr>
              <w:divsChild>
                <w:div w:id="172038635">
                  <w:marLeft w:val="0"/>
                  <w:marRight w:val="0"/>
                  <w:marTop w:val="0"/>
                  <w:marBottom w:val="0"/>
                  <w:divBdr>
                    <w:top w:val="none" w:sz="0" w:space="0" w:color="auto"/>
                    <w:left w:val="none" w:sz="0" w:space="0" w:color="auto"/>
                    <w:bottom w:val="none" w:sz="0" w:space="0" w:color="auto"/>
                    <w:right w:val="none" w:sz="0" w:space="0" w:color="auto"/>
                  </w:divBdr>
                </w:div>
                <w:div w:id="1753774381">
                  <w:marLeft w:val="0"/>
                  <w:marRight w:val="0"/>
                  <w:marTop w:val="0"/>
                  <w:marBottom w:val="0"/>
                  <w:divBdr>
                    <w:top w:val="none" w:sz="0" w:space="0" w:color="auto"/>
                    <w:left w:val="none" w:sz="0" w:space="0" w:color="auto"/>
                    <w:bottom w:val="none" w:sz="0" w:space="0" w:color="auto"/>
                    <w:right w:val="none" w:sz="0" w:space="0" w:color="auto"/>
                  </w:divBdr>
                </w:div>
                <w:div w:id="1433209784">
                  <w:marLeft w:val="0"/>
                  <w:marRight w:val="0"/>
                  <w:marTop w:val="0"/>
                  <w:marBottom w:val="0"/>
                  <w:divBdr>
                    <w:top w:val="none" w:sz="0" w:space="0" w:color="auto"/>
                    <w:left w:val="none" w:sz="0" w:space="0" w:color="auto"/>
                    <w:bottom w:val="none" w:sz="0" w:space="0" w:color="auto"/>
                    <w:right w:val="none" w:sz="0" w:space="0" w:color="auto"/>
                  </w:divBdr>
                </w:div>
              </w:divsChild>
            </w:div>
            <w:div w:id="1931891276">
              <w:marLeft w:val="0"/>
              <w:marRight w:val="0"/>
              <w:marTop w:val="0"/>
              <w:marBottom w:val="0"/>
              <w:divBdr>
                <w:top w:val="none" w:sz="0" w:space="0" w:color="auto"/>
                <w:left w:val="none" w:sz="0" w:space="0" w:color="auto"/>
                <w:bottom w:val="none" w:sz="0" w:space="0" w:color="auto"/>
                <w:right w:val="none" w:sz="0" w:space="0" w:color="auto"/>
              </w:divBdr>
              <w:divsChild>
                <w:div w:id="750543572">
                  <w:marLeft w:val="0"/>
                  <w:marRight w:val="0"/>
                  <w:marTop w:val="0"/>
                  <w:marBottom w:val="0"/>
                  <w:divBdr>
                    <w:top w:val="none" w:sz="0" w:space="0" w:color="auto"/>
                    <w:left w:val="none" w:sz="0" w:space="0" w:color="auto"/>
                    <w:bottom w:val="none" w:sz="0" w:space="0" w:color="auto"/>
                    <w:right w:val="none" w:sz="0" w:space="0" w:color="auto"/>
                  </w:divBdr>
                </w:div>
              </w:divsChild>
            </w:div>
            <w:div w:id="729768531">
              <w:marLeft w:val="0"/>
              <w:marRight w:val="0"/>
              <w:marTop w:val="0"/>
              <w:marBottom w:val="0"/>
              <w:divBdr>
                <w:top w:val="none" w:sz="0" w:space="0" w:color="auto"/>
                <w:left w:val="none" w:sz="0" w:space="0" w:color="auto"/>
                <w:bottom w:val="none" w:sz="0" w:space="0" w:color="auto"/>
                <w:right w:val="none" w:sz="0" w:space="0" w:color="auto"/>
              </w:divBdr>
              <w:divsChild>
                <w:div w:id="119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503">
          <w:marLeft w:val="0"/>
          <w:marRight w:val="0"/>
          <w:marTop w:val="0"/>
          <w:marBottom w:val="0"/>
          <w:divBdr>
            <w:top w:val="none" w:sz="0" w:space="0" w:color="auto"/>
            <w:left w:val="none" w:sz="0" w:space="0" w:color="auto"/>
            <w:bottom w:val="none" w:sz="0" w:space="0" w:color="auto"/>
            <w:right w:val="none" w:sz="0" w:space="0" w:color="auto"/>
          </w:divBdr>
          <w:divsChild>
            <w:div w:id="538864023">
              <w:marLeft w:val="0"/>
              <w:marRight w:val="0"/>
              <w:marTop w:val="0"/>
              <w:marBottom w:val="0"/>
              <w:divBdr>
                <w:top w:val="none" w:sz="0" w:space="0" w:color="auto"/>
                <w:left w:val="none" w:sz="0" w:space="0" w:color="auto"/>
                <w:bottom w:val="none" w:sz="0" w:space="0" w:color="auto"/>
                <w:right w:val="none" w:sz="0" w:space="0" w:color="auto"/>
              </w:divBdr>
              <w:divsChild>
                <w:div w:id="1195116442">
                  <w:marLeft w:val="0"/>
                  <w:marRight w:val="0"/>
                  <w:marTop w:val="0"/>
                  <w:marBottom w:val="0"/>
                  <w:divBdr>
                    <w:top w:val="none" w:sz="0" w:space="0" w:color="auto"/>
                    <w:left w:val="none" w:sz="0" w:space="0" w:color="auto"/>
                    <w:bottom w:val="none" w:sz="0" w:space="0" w:color="auto"/>
                    <w:right w:val="none" w:sz="0" w:space="0" w:color="auto"/>
                  </w:divBdr>
                </w:div>
              </w:divsChild>
            </w:div>
            <w:div w:id="1608196170">
              <w:marLeft w:val="0"/>
              <w:marRight w:val="0"/>
              <w:marTop w:val="0"/>
              <w:marBottom w:val="0"/>
              <w:divBdr>
                <w:top w:val="none" w:sz="0" w:space="0" w:color="auto"/>
                <w:left w:val="none" w:sz="0" w:space="0" w:color="auto"/>
                <w:bottom w:val="none" w:sz="0" w:space="0" w:color="auto"/>
                <w:right w:val="none" w:sz="0" w:space="0" w:color="auto"/>
              </w:divBdr>
              <w:divsChild>
                <w:div w:id="1827472563">
                  <w:marLeft w:val="0"/>
                  <w:marRight w:val="0"/>
                  <w:marTop w:val="0"/>
                  <w:marBottom w:val="0"/>
                  <w:divBdr>
                    <w:top w:val="none" w:sz="0" w:space="0" w:color="auto"/>
                    <w:left w:val="none" w:sz="0" w:space="0" w:color="auto"/>
                    <w:bottom w:val="none" w:sz="0" w:space="0" w:color="auto"/>
                    <w:right w:val="none" w:sz="0" w:space="0" w:color="auto"/>
                  </w:divBdr>
                </w:div>
                <w:div w:id="1472215985">
                  <w:marLeft w:val="0"/>
                  <w:marRight w:val="0"/>
                  <w:marTop w:val="0"/>
                  <w:marBottom w:val="0"/>
                  <w:divBdr>
                    <w:top w:val="none" w:sz="0" w:space="0" w:color="auto"/>
                    <w:left w:val="none" w:sz="0" w:space="0" w:color="auto"/>
                    <w:bottom w:val="none" w:sz="0" w:space="0" w:color="auto"/>
                    <w:right w:val="none" w:sz="0" w:space="0" w:color="auto"/>
                  </w:divBdr>
                </w:div>
                <w:div w:id="126320146">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sChild>
            </w:div>
            <w:div w:id="1479347457">
              <w:marLeft w:val="0"/>
              <w:marRight w:val="0"/>
              <w:marTop w:val="0"/>
              <w:marBottom w:val="0"/>
              <w:divBdr>
                <w:top w:val="none" w:sz="0" w:space="0" w:color="auto"/>
                <w:left w:val="none" w:sz="0" w:space="0" w:color="auto"/>
                <w:bottom w:val="none" w:sz="0" w:space="0" w:color="auto"/>
                <w:right w:val="none" w:sz="0" w:space="0" w:color="auto"/>
              </w:divBdr>
              <w:divsChild>
                <w:div w:id="1203010314">
                  <w:marLeft w:val="0"/>
                  <w:marRight w:val="0"/>
                  <w:marTop w:val="0"/>
                  <w:marBottom w:val="0"/>
                  <w:divBdr>
                    <w:top w:val="none" w:sz="0" w:space="0" w:color="auto"/>
                    <w:left w:val="none" w:sz="0" w:space="0" w:color="auto"/>
                    <w:bottom w:val="none" w:sz="0" w:space="0" w:color="auto"/>
                    <w:right w:val="none" w:sz="0" w:space="0" w:color="auto"/>
                  </w:divBdr>
                </w:div>
              </w:divsChild>
            </w:div>
            <w:div w:id="1467893414">
              <w:marLeft w:val="0"/>
              <w:marRight w:val="0"/>
              <w:marTop w:val="0"/>
              <w:marBottom w:val="0"/>
              <w:divBdr>
                <w:top w:val="none" w:sz="0" w:space="0" w:color="auto"/>
                <w:left w:val="none" w:sz="0" w:space="0" w:color="auto"/>
                <w:bottom w:val="none" w:sz="0" w:space="0" w:color="auto"/>
                <w:right w:val="none" w:sz="0" w:space="0" w:color="auto"/>
              </w:divBdr>
              <w:divsChild>
                <w:div w:id="691960339">
                  <w:marLeft w:val="0"/>
                  <w:marRight w:val="0"/>
                  <w:marTop w:val="0"/>
                  <w:marBottom w:val="0"/>
                  <w:divBdr>
                    <w:top w:val="none" w:sz="0" w:space="0" w:color="auto"/>
                    <w:left w:val="none" w:sz="0" w:space="0" w:color="auto"/>
                    <w:bottom w:val="none" w:sz="0" w:space="0" w:color="auto"/>
                    <w:right w:val="none" w:sz="0" w:space="0" w:color="auto"/>
                  </w:divBdr>
                </w:div>
              </w:divsChild>
            </w:div>
            <w:div w:id="200019887">
              <w:marLeft w:val="0"/>
              <w:marRight w:val="0"/>
              <w:marTop w:val="0"/>
              <w:marBottom w:val="0"/>
              <w:divBdr>
                <w:top w:val="none" w:sz="0" w:space="0" w:color="auto"/>
                <w:left w:val="none" w:sz="0" w:space="0" w:color="auto"/>
                <w:bottom w:val="none" w:sz="0" w:space="0" w:color="auto"/>
                <w:right w:val="none" w:sz="0" w:space="0" w:color="auto"/>
              </w:divBdr>
              <w:divsChild>
                <w:div w:id="1711416836">
                  <w:marLeft w:val="0"/>
                  <w:marRight w:val="0"/>
                  <w:marTop w:val="0"/>
                  <w:marBottom w:val="0"/>
                  <w:divBdr>
                    <w:top w:val="none" w:sz="0" w:space="0" w:color="auto"/>
                    <w:left w:val="none" w:sz="0" w:space="0" w:color="auto"/>
                    <w:bottom w:val="none" w:sz="0" w:space="0" w:color="auto"/>
                    <w:right w:val="none" w:sz="0" w:space="0" w:color="auto"/>
                  </w:divBdr>
                </w:div>
              </w:divsChild>
            </w:div>
            <w:div w:id="1555777390">
              <w:marLeft w:val="0"/>
              <w:marRight w:val="0"/>
              <w:marTop w:val="0"/>
              <w:marBottom w:val="0"/>
              <w:divBdr>
                <w:top w:val="none" w:sz="0" w:space="0" w:color="auto"/>
                <w:left w:val="none" w:sz="0" w:space="0" w:color="auto"/>
                <w:bottom w:val="none" w:sz="0" w:space="0" w:color="auto"/>
                <w:right w:val="none" w:sz="0" w:space="0" w:color="auto"/>
              </w:divBdr>
              <w:divsChild>
                <w:div w:id="904266845">
                  <w:marLeft w:val="0"/>
                  <w:marRight w:val="0"/>
                  <w:marTop w:val="0"/>
                  <w:marBottom w:val="0"/>
                  <w:divBdr>
                    <w:top w:val="none" w:sz="0" w:space="0" w:color="auto"/>
                    <w:left w:val="none" w:sz="0" w:space="0" w:color="auto"/>
                    <w:bottom w:val="none" w:sz="0" w:space="0" w:color="auto"/>
                    <w:right w:val="none" w:sz="0" w:space="0" w:color="auto"/>
                  </w:divBdr>
                </w:div>
              </w:divsChild>
            </w:div>
            <w:div w:id="300306204">
              <w:marLeft w:val="0"/>
              <w:marRight w:val="0"/>
              <w:marTop w:val="0"/>
              <w:marBottom w:val="0"/>
              <w:divBdr>
                <w:top w:val="none" w:sz="0" w:space="0" w:color="auto"/>
                <w:left w:val="none" w:sz="0" w:space="0" w:color="auto"/>
                <w:bottom w:val="none" w:sz="0" w:space="0" w:color="auto"/>
                <w:right w:val="none" w:sz="0" w:space="0" w:color="auto"/>
              </w:divBdr>
              <w:divsChild>
                <w:div w:id="181167088">
                  <w:marLeft w:val="0"/>
                  <w:marRight w:val="0"/>
                  <w:marTop w:val="0"/>
                  <w:marBottom w:val="0"/>
                  <w:divBdr>
                    <w:top w:val="none" w:sz="0" w:space="0" w:color="auto"/>
                    <w:left w:val="none" w:sz="0" w:space="0" w:color="auto"/>
                    <w:bottom w:val="none" w:sz="0" w:space="0" w:color="auto"/>
                    <w:right w:val="none" w:sz="0" w:space="0" w:color="auto"/>
                  </w:divBdr>
                </w:div>
              </w:divsChild>
            </w:div>
            <w:div w:id="294528940">
              <w:marLeft w:val="0"/>
              <w:marRight w:val="0"/>
              <w:marTop w:val="0"/>
              <w:marBottom w:val="0"/>
              <w:divBdr>
                <w:top w:val="none" w:sz="0" w:space="0" w:color="auto"/>
                <w:left w:val="none" w:sz="0" w:space="0" w:color="auto"/>
                <w:bottom w:val="none" w:sz="0" w:space="0" w:color="auto"/>
                <w:right w:val="none" w:sz="0" w:space="0" w:color="auto"/>
              </w:divBdr>
              <w:divsChild>
                <w:div w:id="199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845">
          <w:marLeft w:val="0"/>
          <w:marRight w:val="0"/>
          <w:marTop w:val="0"/>
          <w:marBottom w:val="0"/>
          <w:divBdr>
            <w:top w:val="none" w:sz="0" w:space="0" w:color="auto"/>
            <w:left w:val="none" w:sz="0" w:space="0" w:color="auto"/>
            <w:bottom w:val="none" w:sz="0" w:space="0" w:color="auto"/>
            <w:right w:val="none" w:sz="0" w:space="0" w:color="auto"/>
          </w:divBdr>
          <w:divsChild>
            <w:div w:id="14313222">
              <w:marLeft w:val="0"/>
              <w:marRight w:val="0"/>
              <w:marTop w:val="0"/>
              <w:marBottom w:val="0"/>
              <w:divBdr>
                <w:top w:val="none" w:sz="0" w:space="0" w:color="auto"/>
                <w:left w:val="none" w:sz="0" w:space="0" w:color="auto"/>
                <w:bottom w:val="none" w:sz="0" w:space="0" w:color="auto"/>
                <w:right w:val="none" w:sz="0" w:space="0" w:color="auto"/>
              </w:divBdr>
              <w:divsChild>
                <w:div w:id="1361469970">
                  <w:marLeft w:val="0"/>
                  <w:marRight w:val="0"/>
                  <w:marTop w:val="0"/>
                  <w:marBottom w:val="0"/>
                  <w:divBdr>
                    <w:top w:val="none" w:sz="0" w:space="0" w:color="auto"/>
                    <w:left w:val="none" w:sz="0" w:space="0" w:color="auto"/>
                    <w:bottom w:val="none" w:sz="0" w:space="0" w:color="auto"/>
                    <w:right w:val="none" w:sz="0" w:space="0" w:color="auto"/>
                  </w:divBdr>
                </w:div>
              </w:divsChild>
            </w:div>
            <w:div w:id="176315408">
              <w:marLeft w:val="0"/>
              <w:marRight w:val="0"/>
              <w:marTop w:val="0"/>
              <w:marBottom w:val="0"/>
              <w:divBdr>
                <w:top w:val="none" w:sz="0" w:space="0" w:color="auto"/>
                <w:left w:val="none" w:sz="0" w:space="0" w:color="auto"/>
                <w:bottom w:val="none" w:sz="0" w:space="0" w:color="auto"/>
                <w:right w:val="none" w:sz="0" w:space="0" w:color="auto"/>
              </w:divBdr>
              <w:divsChild>
                <w:div w:id="19775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3482">
          <w:marLeft w:val="0"/>
          <w:marRight w:val="0"/>
          <w:marTop w:val="0"/>
          <w:marBottom w:val="0"/>
          <w:divBdr>
            <w:top w:val="none" w:sz="0" w:space="0" w:color="auto"/>
            <w:left w:val="none" w:sz="0" w:space="0" w:color="auto"/>
            <w:bottom w:val="none" w:sz="0" w:space="0" w:color="auto"/>
            <w:right w:val="none" w:sz="0" w:space="0" w:color="auto"/>
          </w:divBdr>
          <w:divsChild>
            <w:div w:id="1091389149">
              <w:marLeft w:val="0"/>
              <w:marRight w:val="0"/>
              <w:marTop w:val="0"/>
              <w:marBottom w:val="0"/>
              <w:divBdr>
                <w:top w:val="none" w:sz="0" w:space="0" w:color="auto"/>
                <w:left w:val="none" w:sz="0" w:space="0" w:color="auto"/>
                <w:bottom w:val="none" w:sz="0" w:space="0" w:color="auto"/>
                <w:right w:val="none" w:sz="0" w:space="0" w:color="auto"/>
              </w:divBdr>
              <w:divsChild>
                <w:div w:id="1797210318">
                  <w:marLeft w:val="0"/>
                  <w:marRight w:val="0"/>
                  <w:marTop w:val="0"/>
                  <w:marBottom w:val="0"/>
                  <w:divBdr>
                    <w:top w:val="none" w:sz="0" w:space="0" w:color="auto"/>
                    <w:left w:val="none" w:sz="0" w:space="0" w:color="auto"/>
                    <w:bottom w:val="none" w:sz="0" w:space="0" w:color="auto"/>
                    <w:right w:val="none" w:sz="0" w:space="0" w:color="auto"/>
                  </w:divBdr>
                </w:div>
              </w:divsChild>
            </w:div>
            <w:div w:id="1079793314">
              <w:marLeft w:val="0"/>
              <w:marRight w:val="0"/>
              <w:marTop w:val="0"/>
              <w:marBottom w:val="0"/>
              <w:divBdr>
                <w:top w:val="none" w:sz="0" w:space="0" w:color="auto"/>
                <w:left w:val="none" w:sz="0" w:space="0" w:color="auto"/>
                <w:bottom w:val="none" w:sz="0" w:space="0" w:color="auto"/>
                <w:right w:val="none" w:sz="0" w:space="0" w:color="auto"/>
              </w:divBdr>
              <w:divsChild>
                <w:div w:id="578637838">
                  <w:marLeft w:val="0"/>
                  <w:marRight w:val="0"/>
                  <w:marTop w:val="0"/>
                  <w:marBottom w:val="0"/>
                  <w:divBdr>
                    <w:top w:val="none" w:sz="0" w:space="0" w:color="auto"/>
                    <w:left w:val="none" w:sz="0" w:space="0" w:color="auto"/>
                    <w:bottom w:val="none" w:sz="0" w:space="0" w:color="auto"/>
                    <w:right w:val="none" w:sz="0" w:space="0" w:color="auto"/>
                  </w:divBdr>
                </w:div>
              </w:divsChild>
            </w:div>
            <w:div w:id="1850559735">
              <w:marLeft w:val="0"/>
              <w:marRight w:val="0"/>
              <w:marTop w:val="0"/>
              <w:marBottom w:val="0"/>
              <w:divBdr>
                <w:top w:val="none" w:sz="0" w:space="0" w:color="auto"/>
                <w:left w:val="none" w:sz="0" w:space="0" w:color="auto"/>
                <w:bottom w:val="none" w:sz="0" w:space="0" w:color="auto"/>
                <w:right w:val="none" w:sz="0" w:space="0" w:color="auto"/>
              </w:divBdr>
              <w:divsChild>
                <w:div w:id="466776648">
                  <w:marLeft w:val="0"/>
                  <w:marRight w:val="0"/>
                  <w:marTop w:val="0"/>
                  <w:marBottom w:val="0"/>
                  <w:divBdr>
                    <w:top w:val="none" w:sz="0" w:space="0" w:color="auto"/>
                    <w:left w:val="none" w:sz="0" w:space="0" w:color="auto"/>
                    <w:bottom w:val="none" w:sz="0" w:space="0" w:color="auto"/>
                    <w:right w:val="none" w:sz="0" w:space="0" w:color="auto"/>
                  </w:divBdr>
                </w:div>
              </w:divsChild>
            </w:div>
            <w:div w:id="1764102511">
              <w:marLeft w:val="0"/>
              <w:marRight w:val="0"/>
              <w:marTop w:val="0"/>
              <w:marBottom w:val="0"/>
              <w:divBdr>
                <w:top w:val="none" w:sz="0" w:space="0" w:color="auto"/>
                <w:left w:val="none" w:sz="0" w:space="0" w:color="auto"/>
                <w:bottom w:val="none" w:sz="0" w:space="0" w:color="auto"/>
                <w:right w:val="none" w:sz="0" w:space="0" w:color="auto"/>
              </w:divBdr>
              <w:divsChild>
                <w:div w:id="1271552227">
                  <w:marLeft w:val="0"/>
                  <w:marRight w:val="0"/>
                  <w:marTop w:val="0"/>
                  <w:marBottom w:val="0"/>
                  <w:divBdr>
                    <w:top w:val="none" w:sz="0" w:space="0" w:color="auto"/>
                    <w:left w:val="none" w:sz="0" w:space="0" w:color="auto"/>
                    <w:bottom w:val="none" w:sz="0" w:space="0" w:color="auto"/>
                    <w:right w:val="none" w:sz="0" w:space="0" w:color="auto"/>
                  </w:divBdr>
                </w:div>
                <w:div w:id="423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4818">
          <w:marLeft w:val="0"/>
          <w:marRight w:val="0"/>
          <w:marTop w:val="0"/>
          <w:marBottom w:val="0"/>
          <w:divBdr>
            <w:top w:val="none" w:sz="0" w:space="0" w:color="auto"/>
            <w:left w:val="none" w:sz="0" w:space="0" w:color="auto"/>
            <w:bottom w:val="none" w:sz="0" w:space="0" w:color="auto"/>
            <w:right w:val="none" w:sz="0" w:space="0" w:color="auto"/>
          </w:divBdr>
          <w:divsChild>
            <w:div w:id="178202757">
              <w:marLeft w:val="0"/>
              <w:marRight w:val="0"/>
              <w:marTop w:val="0"/>
              <w:marBottom w:val="0"/>
              <w:divBdr>
                <w:top w:val="none" w:sz="0" w:space="0" w:color="auto"/>
                <w:left w:val="none" w:sz="0" w:space="0" w:color="auto"/>
                <w:bottom w:val="none" w:sz="0" w:space="0" w:color="auto"/>
                <w:right w:val="none" w:sz="0" w:space="0" w:color="auto"/>
              </w:divBdr>
              <w:divsChild>
                <w:div w:id="1741900839">
                  <w:marLeft w:val="0"/>
                  <w:marRight w:val="0"/>
                  <w:marTop w:val="0"/>
                  <w:marBottom w:val="0"/>
                  <w:divBdr>
                    <w:top w:val="none" w:sz="0" w:space="0" w:color="auto"/>
                    <w:left w:val="none" w:sz="0" w:space="0" w:color="auto"/>
                    <w:bottom w:val="none" w:sz="0" w:space="0" w:color="auto"/>
                    <w:right w:val="none" w:sz="0" w:space="0" w:color="auto"/>
                  </w:divBdr>
                </w:div>
              </w:divsChild>
            </w:div>
            <w:div w:id="916090999">
              <w:marLeft w:val="0"/>
              <w:marRight w:val="0"/>
              <w:marTop w:val="0"/>
              <w:marBottom w:val="0"/>
              <w:divBdr>
                <w:top w:val="none" w:sz="0" w:space="0" w:color="auto"/>
                <w:left w:val="none" w:sz="0" w:space="0" w:color="auto"/>
                <w:bottom w:val="none" w:sz="0" w:space="0" w:color="auto"/>
                <w:right w:val="none" w:sz="0" w:space="0" w:color="auto"/>
              </w:divBdr>
              <w:divsChild>
                <w:div w:id="158036905">
                  <w:marLeft w:val="0"/>
                  <w:marRight w:val="0"/>
                  <w:marTop w:val="0"/>
                  <w:marBottom w:val="0"/>
                  <w:divBdr>
                    <w:top w:val="none" w:sz="0" w:space="0" w:color="auto"/>
                    <w:left w:val="none" w:sz="0" w:space="0" w:color="auto"/>
                    <w:bottom w:val="none" w:sz="0" w:space="0" w:color="auto"/>
                    <w:right w:val="none" w:sz="0" w:space="0" w:color="auto"/>
                  </w:divBdr>
                </w:div>
              </w:divsChild>
            </w:div>
            <w:div w:id="165287065">
              <w:marLeft w:val="0"/>
              <w:marRight w:val="0"/>
              <w:marTop w:val="0"/>
              <w:marBottom w:val="0"/>
              <w:divBdr>
                <w:top w:val="none" w:sz="0" w:space="0" w:color="auto"/>
                <w:left w:val="none" w:sz="0" w:space="0" w:color="auto"/>
                <w:bottom w:val="none" w:sz="0" w:space="0" w:color="auto"/>
                <w:right w:val="none" w:sz="0" w:space="0" w:color="auto"/>
              </w:divBdr>
              <w:divsChild>
                <w:div w:id="781457660">
                  <w:marLeft w:val="0"/>
                  <w:marRight w:val="0"/>
                  <w:marTop w:val="0"/>
                  <w:marBottom w:val="0"/>
                  <w:divBdr>
                    <w:top w:val="none" w:sz="0" w:space="0" w:color="auto"/>
                    <w:left w:val="none" w:sz="0" w:space="0" w:color="auto"/>
                    <w:bottom w:val="none" w:sz="0" w:space="0" w:color="auto"/>
                    <w:right w:val="none" w:sz="0" w:space="0" w:color="auto"/>
                  </w:divBdr>
                </w:div>
              </w:divsChild>
            </w:div>
            <w:div w:id="2019574548">
              <w:marLeft w:val="0"/>
              <w:marRight w:val="0"/>
              <w:marTop w:val="0"/>
              <w:marBottom w:val="0"/>
              <w:divBdr>
                <w:top w:val="none" w:sz="0" w:space="0" w:color="auto"/>
                <w:left w:val="none" w:sz="0" w:space="0" w:color="auto"/>
                <w:bottom w:val="none" w:sz="0" w:space="0" w:color="auto"/>
                <w:right w:val="none" w:sz="0" w:space="0" w:color="auto"/>
              </w:divBdr>
              <w:divsChild>
                <w:div w:id="796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418">
          <w:marLeft w:val="0"/>
          <w:marRight w:val="0"/>
          <w:marTop w:val="0"/>
          <w:marBottom w:val="0"/>
          <w:divBdr>
            <w:top w:val="none" w:sz="0" w:space="0" w:color="auto"/>
            <w:left w:val="none" w:sz="0" w:space="0" w:color="auto"/>
            <w:bottom w:val="none" w:sz="0" w:space="0" w:color="auto"/>
            <w:right w:val="none" w:sz="0" w:space="0" w:color="auto"/>
          </w:divBdr>
          <w:divsChild>
            <w:div w:id="1648976401">
              <w:marLeft w:val="0"/>
              <w:marRight w:val="0"/>
              <w:marTop w:val="0"/>
              <w:marBottom w:val="0"/>
              <w:divBdr>
                <w:top w:val="none" w:sz="0" w:space="0" w:color="auto"/>
                <w:left w:val="none" w:sz="0" w:space="0" w:color="auto"/>
                <w:bottom w:val="none" w:sz="0" w:space="0" w:color="auto"/>
                <w:right w:val="none" w:sz="0" w:space="0" w:color="auto"/>
              </w:divBdr>
              <w:divsChild>
                <w:div w:id="1160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9165">
      <w:bodyDiv w:val="1"/>
      <w:marLeft w:val="0"/>
      <w:marRight w:val="0"/>
      <w:marTop w:val="0"/>
      <w:marBottom w:val="0"/>
      <w:divBdr>
        <w:top w:val="none" w:sz="0" w:space="0" w:color="auto"/>
        <w:left w:val="none" w:sz="0" w:space="0" w:color="auto"/>
        <w:bottom w:val="none" w:sz="0" w:space="0" w:color="auto"/>
        <w:right w:val="none" w:sz="0" w:space="0" w:color="auto"/>
      </w:divBdr>
    </w:div>
    <w:div w:id="1586113445">
      <w:bodyDiv w:val="1"/>
      <w:marLeft w:val="0"/>
      <w:marRight w:val="0"/>
      <w:marTop w:val="0"/>
      <w:marBottom w:val="0"/>
      <w:divBdr>
        <w:top w:val="none" w:sz="0" w:space="0" w:color="auto"/>
        <w:left w:val="none" w:sz="0" w:space="0" w:color="auto"/>
        <w:bottom w:val="none" w:sz="0" w:space="0" w:color="auto"/>
        <w:right w:val="none" w:sz="0" w:space="0" w:color="auto"/>
      </w:divBdr>
      <w:divsChild>
        <w:div w:id="876820644">
          <w:marLeft w:val="0"/>
          <w:marRight w:val="0"/>
          <w:marTop w:val="0"/>
          <w:marBottom w:val="0"/>
          <w:divBdr>
            <w:top w:val="none" w:sz="0" w:space="0" w:color="auto"/>
            <w:left w:val="none" w:sz="0" w:space="0" w:color="auto"/>
            <w:bottom w:val="none" w:sz="0" w:space="0" w:color="auto"/>
            <w:right w:val="none" w:sz="0" w:space="0" w:color="auto"/>
          </w:divBdr>
        </w:div>
        <w:div w:id="92484841">
          <w:marLeft w:val="0"/>
          <w:marRight w:val="0"/>
          <w:marTop w:val="0"/>
          <w:marBottom w:val="0"/>
          <w:divBdr>
            <w:top w:val="none" w:sz="0" w:space="0" w:color="auto"/>
            <w:left w:val="none" w:sz="0" w:space="0" w:color="auto"/>
            <w:bottom w:val="none" w:sz="0" w:space="0" w:color="auto"/>
            <w:right w:val="none" w:sz="0" w:space="0" w:color="auto"/>
          </w:divBdr>
        </w:div>
        <w:div w:id="1841239693">
          <w:marLeft w:val="0"/>
          <w:marRight w:val="0"/>
          <w:marTop w:val="0"/>
          <w:marBottom w:val="0"/>
          <w:divBdr>
            <w:top w:val="none" w:sz="0" w:space="0" w:color="auto"/>
            <w:left w:val="none" w:sz="0" w:space="0" w:color="auto"/>
            <w:bottom w:val="none" w:sz="0" w:space="0" w:color="auto"/>
            <w:right w:val="none" w:sz="0" w:space="0" w:color="auto"/>
          </w:divBdr>
        </w:div>
        <w:div w:id="1049257481">
          <w:marLeft w:val="0"/>
          <w:marRight w:val="0"/>
          <w:marTop w:val="0"/>
          <w:marBottom w:val="0"/>
          <w:divBdr>
            <w:top w:val="none" w:sz="0" w:space="0" w:color="auto"/>
            <w:left w:val="none" w:sz="0" w:space="0" w:color="auto"/>
            <w:bottom w:val="none" w:sz="0" w:space="0" w:color="auto"/>
            <w:right w:val="none" w:sz="0" w:space="0" w:color="auto"/>
          </w:divBdr>
        </w:div>
        <w:div w:id="2056272755">
          <w:marLeft w:val="0"/>
          <w:marRight w:val="0"/>
          <w:marTop w:val="0"/>
          <w:marBottom w:val="0"/>
          <w:divBdr>
            <w:top w:val="none" w:sz="0" w:space="0" w:color="auto"/>
            <w:left w:val="none" w:sz="0" w:space="0" w:color="auto"/>
            <w:bottom w:val="none" w:sz="0" w:space="0" w:color="auto"/>
            <w:right w:val="none" w:sz="0" w:space="0" w:color="auto"/>
          </w:divBdr>
        </w:div>
        <w:div w:id="898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1132/Searching__Screening_and_Confiscation_guidance_July_2022.pdf" TargetMode="External"/><Relationship Id="rId13" Type="http://schemas.openxmlformats.org/officeDocument/2006/relationships/hyperlink" Target="https://www.legislation.gov.uk/ukpga/2004/31/contents" TargetMode="External"/><Relationship Id="rId18" Type="http://schemas.openxmlformats.org/officeDocument/2006/relationships/hyperlink" Target="https://www.legislation.gov.uk/ukpga/2010/15/content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legislation.gov.uk/ukpga/1989/41/contents" TargetMode="External"/><Relationship Id="rId17" Type="http://schemas.openxmlformats.org/officeDocument/2006/relationships/hyperlink" Target="https://www.legislation.gov.uk/ukpga/1998/42/contents"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2/Searching__Screening_and_Confiscation_guidance_July_202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fontTable" Target="fontTable.xml"/><Relationship Id="rId10" Type="http://schemas.openxmlformats.org/officeDocument/2006/relationships/hyperlink" Target="https://www.legislation.gov.uk/ukpga/Vict/24-25/100/cont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4" Type="http://schemas.openxmlformats.org/officeDocument/2006/relationships/hyperlink" Target="https://www.legislation.gov.uk/ukpga/1996/56/content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3562</Words>
  <Characters>20310</Characters>
  <Application>Microsoft Office Word</Application>
  <DocSecurity>0</DocSecurity>
  <Lines>169</Lines>
  <Paragraphs>47</Paragraphs>
  <ScaleCrop>false</ScaleCrop>
  <Company/>
  <LinksUpToDate>false</LinksUpToDate>
  <CharactersWithSpaces>23825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S Wastell (HL)</cp:lastModifiedBy>
  <cp:revision>6</cp:revision>
  <cp:lastPrinted>2023-06-30T10:35:00Z</cp:lastPrinted>
  <dcterms:created xsi:type="dcterms:W3CDTF">2025-10-08T15:01:00Z</dcterms:created>
  <dcterms:modified xsi:type="dcterms:W3CDTF">2025-10-08T15:05:00Z</dcterms:modified>
</cp:coreProperties>
</file>