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A7" w:rsidRPr="00836AA7" w:rsidRDefault="003029A5">
      <w:pPr>
        <w:rPr>
          <w:rFonts w:ascii="Comic Sans MS" w:hAnsi="Comic Sans MS"/>
          <w:sz w:val="60"/>
          <w:szCs w:val="60"/>
        </w:rPr>
      </w:pPr>
      <w:r>
        <w:rPr>
          <w:rFonts w:ascii="Comic Sans MS" w:hAnsi="Comic Sans MS"/>
          <w:noProof/>
          <w:sz w:val="28"/>
          <w:szCs w:val="28"/>
          <w:lang w:eastAsia="en-GB"/>
        </w:rPr>
        <w:pict>
          <v:group id="_x0000_s1026" style="position:absolute;margin-left:132.6pt;margin-top:45.95pt;width:173.65pt;height:151.15pt;z-index:-251654144" coordorigin="1890,1266" coordsize="1632,1374" wrapcoords="10707 -1925 7634 -855 6703 -428 5586 -107 3724 1069 3724 1497 3166 1604 1583 2887 466 3529 -372 4277 -372 5347 93 6630 -838 8341 -1583 8768 -1583 9089 -931 10051 -1583 11762 -1583 13046 -1303 13473 -559 13473 -1210 14863 -931 15077 22066 15184 22624 15184 22531 10051 23183 8982 23183 8661 22159 8341 22159 7485 21414 6630 22066 6202 22066 5347 21600 4598 19924 3315 19272 3208 19366 2673 18434 1604 16759 535 15455 -214 15548 -749 14059 -1390 11452 -1925 10707 -192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1890;top:1266;width:1632;height:1374" adj="10393769" fillcolor="black" strokecolor="blue" strokeweight="1pt">
              <v:shadow color="#868686" opacity=".5" offset="-6pt,8pt" offset2=",4pt"/>
              <v:textpath style="font-family:&quot;Comic Sans MS&quot;;font-size:16pt" fitshape="t" trim="t" string="High Clarence Primary School"/>
            </v:shape>
            <v:group id="_x0000_s1028" style="position:absolute;left:2154;top:1668;width:1098;height:450" coordorigin="2544,2928" coordsize="2892,1044">
              <v:group id="_x0000_s1029" style="position:absolute;left:2544;top:2928;width:2892;height:1044" coordorigin="2544,2928" coordsize="2892,1044">
                <v:group id="_x0000_s1030" style="position:absolute;left:2544;top:2928;width:1686;height:1044" coordorigin="2544,2544" coordsize="1686,1428">
                  <v:line id="_x0000_s1031" style="position:absolute;flip:y;v-text-anchor:middle" from="2544,2544" to="2880,2928" strokecolor="blue" strokeweight="1pt">
                    <v:shadow opacity=".5" offset="-6pt,8pt" offset2=",4pt"/>
                  </v:line>
                  <v:line id="_x0000_s1032" style="position:absolute;v-text-anchor:middle" from="2880,2544" to="3888,2928" strokecolor="blue" strokeweight="1pt">
                    <v:shadow opacity=".5" offset="-5pt,8pt" offset2="2pt,4pt"/>
                  </v:line>
                  <v:line id="_x0000_s1033" style="position:absolute;v-text-anchor:middle" from="2544,2928" to="4230,2928" strokecolor="blue" strokeweight="1pt">
                    <v:shadow opacity=".5" offset="-6pt,8pt" offset2=",4pt"/>
                  </v:line>
                  <v:line id="_x0000_s1034" style="position:absolute;flip:y;v-text-anchor:middle" from="3072,2688" to="3264,2928" strokecolor="blue" strokeweight="1pt">
                    <v:shadow opacity=".5" offset="-6pt,8pt" offset2=",4pt"/>
                  </v:line>
                  <v:line id="_x0000_s1035" style="position:absolute;flip:y;v-text-anchor:middle" from="2784,2592" to="3072,2928" strokecolor="blue" strokeweight="1pt">
                    <v:shadow opacity=".5" offset="-6pt,8pt" offset2=",4pt"/>
                  </v:line>
                  <v:line id="_x0000_s1036" style="position:absolute;flip:y;v-text-anchor:middle" from="3360,2784" to="3456,2928" strokecolor="blue" strokeweight="1pt">
                    <v:shadow opacity=".5" offset="-6pt,8pt" offset2=",4pt"/>
                  </v:line>
                  <v:line id="_x0000_s1037" style="position:absolute;v-text-anchor:middle" from="3072,2592" to="3360,2928" strokecolor="blue" strokeweight="1pt">
                    <v:shadow opacity=".5" offset="-6pt,8pt" offset2=",4pt"/>
                  </v:line>
                  <v:line id="_x0000_s1038" style="position:absolute;v-text-anchor:middle" from="2880,2544" to="3072,2928" strokecolor="blue" strokeweight="1pt">
                    <v:shadow opacity=".5" offset="-6pt,8pt" offset2=",4pt"/>
                  </v:line>
                  <v:line id="_x0000_s1039" style="position:absolute;v-text-anchor:middle" from="2784,2688" to="2880,2928" strokecolor="blue" strokeweight="1pt">
                    <v:shadow opacity=".5" offset="-6pt,8pt" offset2=",4pt"/>
                  </v:line>
                  <v:line id="_x0000_s1040" style="position:absolute;flip:x;v-text-anchor:middle" from="2682,2928" to="2880,3972" strokecolor="blue" strokeweight="1pt">
                    <v:shadow opacity=".5" offset="-6pt,8pt" offset2=",4pt"/>
                  </v:line>
                  <v:line id="_x0000_s1041" style="position:absolute;flip:x y;v-text-anchor:middle" from="2970,2928" to="3168,3972" strokecolor="blue" strokeweight="1pt">
                    <v:shadow opacity=".5" offset="-6pt,8pt" offset2=",4pt"/>
                  </v:line>
                  <v:line id="_x0000_s1042" style="position:absolute;v-text-anchor:middle" from="2784,3420" to="3168,3900" strokecolor="blue" strokeweight="1pt">
                    <v:shadow opacity=".5" offset="-6pt,8pt" offset2=",4pt"/>
                  </v:line>
                  <v:line id="_x0000_s1043" style="position:absolute;flip:y;v-text-anchor:middle" from="2688,3420" to="3072,3900" strokecolor="blue" strokeweight="1pt">
                    <v:shadow opacity=".5" offset="-6pt,8pt" offset2=",4pt"/>
                  </v:line>
                  <v:line id="_x0000_s1044" style="position:absolute;v-text-anchor:middle" from="2880,3024" to="3072,3420" strokecolor="blue" strokeweight="1pt">
                    <v:shadow opacity=".5" offset="-6pt,8pt" offset2=",4pt"/>
                  </v:line>
                  <v:line id="_x0000_s1045" style="position:absolute;flip:y;v-text-anchor:middle" from="2784,3024" to="2976,3420" strokecolor="blue" strokeweight="1pt">
                    <v:shadow opacity=".5" offset="-6pt,8pt" offset2=",4pt"/>
                  </v:line>
                </v:group>
                <v:group id="_x0000_s1046" style="position:absolute;left:3750;top:2928;width:1686;height:1044;flip:x" coordorigin="2544,2544" coordsize="1686,1428">
                  <v:line id="_x0000_s1047" style="position:absolute;flip:y;v-text-anchor:middle" from="2544,2544" to="2880,2928" strokecolor="blue" strokeweight="1pt">
                    <v:shadow opacity=".5" offset="-6pt,8pt" offset2=",4pt"/>
                  </v:line>
                  <v:line id="_x0000_s1048" style="position:absolute;v-text-anchor:middle" from="2880,2544" to="3888,2928" strokecolor="blue" strokeweight="1pt">
                    <v:shadow opacity=".5" offset="-6pt,8pt" offset2=",4pt"/>
                  </v:line>
                  <v:line id="_x0000_s1049" style="position:absolute;v-text-anchor:middle" from="2544,2928" to="4230,2928" strokecolor="blue" strokeweight="1pt">
                    <v:shadow opacity=".5" offset="-6pt,8pt" offset2=",4pt"/>
                  </v:line>
                  <v:line id="_x0000_s1050" style="position:absolute;flip:y;v-text-anchor:middle" from="3072,2688" to="3264,2928" strokecolor="blue" strokeweight="1pt">
                    <v:shadow opacity=".5" offset="-6pt,8pt" offset2=",4pt"/>
                  </v:line>
                  <v:line id="_x0000_s1051" style="position:absolute;flip:y;v-text-anchor:middle" from="2784,2592" to="3072,2928" strokecolor="blue" strokeweight="1pt">
                    <v:shadow opacity=".5" offset="-6pt,8pt" offset2=",4pt"/>
                  </v:line>
                  <v:line id="_x0000_s1052" style="position:absolute;flip:y;v-text-anchor:middle" from="3360,2784" to="3456,2928" strokecolor="blue" strokeweight="1pt">
                    <v:shadow opacity=".5" offset="-6pt,8pt" offset2=",4pt"/>
                  </v:line>
                  <v:line id="_x0000_s1053" style="position:absolute;v-text-anchor:middle" from="3072,2592" to="3360,2928" strokecolor="blue" strokeweight="1pt">
                    <v:shadow opacity=".5" offset="-6pt,9pt" offset2=",6pt"/>
                  </v:line>
                  <v:line id="_x0000_s1054" style="position:absolute;v-text-anchor:middle" from="2880,2544" to="3072,2928" strokecolor="blue" strokeweight="1pt">
                    <v:shadow opacity=".5" offset="-6pt,8pt" offset2=",4pt"/>
                  </v:line>
                  <v:line id="_x0000_s1055" style="position:absolute;v-text-anchor:middle" from="2784,2688" to="2880,2928" strokecolor="blue" strokeweight="1pt">
                    <v:shadow opacity=".5" offset="-6pt,8pt" offset2=",4pt"/>
                  </v:line>
                  <v:line id="_x0000_s1056" style="position:absolute;flip:x;v-text-anchor:middle" from="2682,2928" to="2880,3972" strokecolor="blue" strokeweight="1pt">
                    <v:shadow opacity=".5" offset="-6pt,8pt" offset2=",4pt"/>
                  </v:line>
                  <v:line id="_x0000_s1057" style="position:absolute;flip:x y;v-text-anchor:middle" from="2970,2928" to="3168,3972" strokecolor="blue" strokeweight="1pt">
                    <v:shadow opacity=".5" offset="-6pt,8pt" offset2=",4pt"/>
                  </v:line>
                  <v:line id="_x0000_s1058" style="position:absolute;v-text-anchor:middle" from="2784,3420" to="3168,3900" strokecolor="blue" strokeweight="1pt">
                    <v:shadow opacity=".5" offset="-6pt,8pt" offset2=",4pt"/>
                  </v:line>
                  <v:line id="_x0000_s1059" style="position:absolute;flip:y;v-text-anchor:middle" from="2688,3420" to="3072,3900" strokecolor="blue" strokeweight="1pt">
                    <v:shadow opacity=".5" offset="-6pt,8pt" offset2=",4pt"/>
                  </v:line>
                  <v:line id="_x0000_s1060" style="position:absolute;v-text-anchor:middle" from="2880,3024" to="3072,3420" strokecolor="blue" strokeweight="1pt">
                    <v:shadow opacity=".5" offset="-6pt,8pt" offset2=",4pt"/>
                  </v:line>
                  <v:line id="_x0000_s1061" style="position:absolute;flip:y;v-text-anchor:middle" from="2784,3024" to="2976,3420" strokecolor="blue" strokeweight="1pt">
                    <v:shadow opacity=".5" offset="-6pt,8pt" offset2=",4pt"/>
                  </v:line>
                </v:group>
              </v:group>
              <v:line id="_x0000_s1062" style="position:absolute;v-text-anchor:middle" from="3672,3209" to="3672,3684" strokecolor="blue" strokeweight="1pt">
                <v:shadow opacity=".5" offset="-6pt,8pt" offset2=",4pt"/>
              </v:line>
              <v:line id="_x0000_s1063" style="position:absolute;v-text-anchor:middle" from="4230,3209" to="4230,3684" strokecolor="blue" strokeweight="1pt">
                <v:shadow opacity=".5" offset="-6pt,8pt" offset2=",4pt"/>
              </v:line>
              <v:line id="_x0000_s1064" style="position:absolute;v-text-anchor:middle" from="3672,3684" to="4230,3684" strokecolor="blue" strokeweight="1pt">
                <v:shadow opacity=".5" offset="-6pt,8pt" offset2=",4pt"/>
              </v:line>
              <v:line id="_x0000_s1065" style="position:absolute;v-text-anchor:middle" from="3672,3568" to="4230,3568" strokecolor="blue" strokeweight="1pt">
                <v:shadow opacity=".5" offset="-6pt,8pt" offset2=",4pt"/>
              </v:line>
              <v:line id="_x0000_s1066" style="position:absolute;v-text-anchor:middle" from="3750,3568" to="3750,3684" strokecolor="blue" strokeweight="1pt">
                <v:shadow opacity=".5" offset="-6pt,8pt" offset2=",4pt"/>
              </v:line>
              <v:line id="_x0000_s1067" style="position:absolute;v-text-anchor:middle" from="3834,3568" to="3834,3684" strokecolor="blue" strokeweight="1pt">
                <v:shadow opacity=".5" offset="-6pt,8pt" offset2=",4pt"/>
              </v:line>
              <v:line id="_x0000_s1068" style="position:absolute;v-text-anchor:middle" from="3912,3568" to="3912,3684" strokecolor="blue" strokeweight="1pt">
                <v:shadow opacity=".5" offset="-6pt,8pt" offset2=",4pt"/>
              </v:line>
              <v:line id="_x0000_s1069" style="position:absolute;v-text-anchor:middle" from="3996,3568" to="3996,3684" strokecolor="blue" strokeweight="1pt">
                <v:shadow opacity=".5" offset="-6pt,8pt" offset2=",4pt"/>
              </v:line>
              <v:line id="_x0000_s1070" style="position:absolute;v-text-anchor:middle" from="4086,3562" to="4086,3678" strokecolor="blue" strokeweight="1pt">
                <v:shadow opacity=".5" offset="-6pt,8pt" offset2=",4pt"/>
              </v:line>
              <v:line id="_x0000_s1071" style="position:absolute;v-text-anchor:middle" from="4176,3562" to="4176,3678" strokecolor="blue" strokeweight="1pt">
                <v:shadow opacity=".5" offset="-6pt,8pt" offset2=",4pt"/>
              </v:line>
            </v:group>
            <w10:wrap type="through"/>
          </v:group>
        </w:pict>
      </w:r>
    </w:p>
    <w:p w:rsidR="00836AA7" w:rsidRPr="00836AA7" w:rsidRDefault="00836AA7">
      <w:pPr>
        <w:rPr>
          <w:rFonts w:ascii="Comic Sans MS" w:hAnsi="Comic Sans MS"/>
          <w:sz w:val="60"/>
          <w:szCs w:val="60"/>
        </w:rPr>
      </w:pPr>
    </w:p>
    <w:p w:rsidR="00836AA7" w:rsidRPr="00836AA7" w:rsidRDefault="00836AA7">
      <w:pPr>
        <w:rPr>
          <w:rFonts w:ascii="Comic Sans MS" w:hAnsi="Comic Sans MS"/>
          <w:sz w:val="60"/>
          <w:szCs w:val="60"/>
        </w:rPr>
      </w:pPr>
    </w:p>
    <w:p w:rsidR="00836AA7" w:rsidRPr="00836AA7" w:rsidRDefault="00836AA7">
      <w:pPr>
        <w:rPr>
          <w:rFonts w:ascii="Comic Sans MS" w:hAnsi="Comic Sans MS"/>
          <w:sz w:val="60"/>
          <w:szCs w:val="60"/>
        </w:rPr>
      </w:pPr>
    </w:p>
    <w:p w:rsidR="002278AB" w:rsidRPr="00836AA7" w:rsidRDefault="00086177" w:rsidP="00836AA7">
      <w:pPr>
        <w:jc w:val="center"/>
        <w:rPr>
          <w:rFonts w:ascii="Comic Sans MS" w:hAnsi="Comic Sans MS"/>
          <w:sz w:val="60"/>
          <w:szCs w:val="60"/>
        </w:rPr>
      </w:pPr>
      <w:r w:rsidRPr="00836AA7">
        <w:rPr>
          <w:rFonts w:ascii="Comic Sans MS" w:hAnsi="Comic Sans MS"/>
          <w:sz w:val="60"/>
          <w:szCs w:val="60"/>
        </w:rPr>
        <w:t>High Clarence Primary School</w:t>
      </w:r>
    </w:p>
    <w:p w:rsidR="00086177" w:rsidRPr="00836AA7" w:rsidRDefault="00086177" w:rsidP="00836AA7">
      <w:pPr>
        <w:jc w:val="center"/>
        <w:rPr>
          <w:rFonts w:ascii="Comic Sans MS" w:hAnsi="Comic Sans MS"/>
          <w:sz w:val="52"/>
          <w:szCs w:val="52"/>
        </w:rPr>
      </w:pPr>
    </w:p>
    <w:p w:rsidR="00086177" w:rsidRDefault="00086177" w:rsidP="00836AA7">
      <w:pPr>
        <w:jc w:val="center"/>
        <w:rPr>
          <w:rFonts w:ascii="Comic Sans MS" w:hAnsi="Comic Sans MS"/>
          <w:sz w:val="52"/>
          <w:szCs w:val="52"/>
        </w:rPr>
      </w:pPr>
      <w:r w:rsidRPr="00836AA7">
        <w:rPr>
          <w:rFonts w:ascii="Comic Sans MS" w:hAnsi="Comic Sans MS"/>
          <w:sz w:val="52"/>
          <w:szCs w:val="52"/>
        </w:rPr>
        <w:t>SMOKE FREE POLICY</w:t>
      </w:r>
    </w:p>
    <w:p w:rsidR="00836AA7" w:rsidRPr="00836AA7" w:rsidRDefault="00836AA7" w:rsidP="00836AA7">
      <w:pPr>
        <w:jc w:val="center"/>
        <w:rPr>
          <w:rFonts w:ascii="Comic Sans MS" w:hAnsi="Comic Sans MS"/>
          <w:sz w:val="52"/>
          <w:szCs w:val="5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836AA7" w:rsidRPr="00836AA7" w:rsidTr="00836AA7">
        <w:trPr>
          <w:trHeight w:val="904"/>
          <w:jc w:val="center"/>
        </w:trPr>
        <w:tc>
          <w:tcPr>
            <w:tcW w:w="2968" w:type="dxa"/>
            <w:shd w:val="clear" w:color="auto" w:fill="auto"/>
          </w:tcPr>
          <w:p w:rsidR="00086177" w:rsidRPr="00836AA7" w:rsidRDefault="00086177" w:rsidP="00836AA7">
            <w:pPr>
              <w:spacing w:after="0"/>
              <w:jc w:val="center"/>
              <w:outlineLvl w:val="0"/>
              <w:rPr>
                <w:rFonts w:ascii="Comic Sans MS" w:hAnsi="Comic Sans MS" w:cs="Arial"/>
                <w:sz w:val="24"/>
                <w:szCs w:val="24"/>
              </w:rPr>
            </w:pPr>
            <w:r w:rsidRPr="00836AA7">
              <w:rPr>
                <w:rFonts w:ascii="Comic Sans MS" w:hAnsi="Comic Sans MS" w:cs="Arial"/>
                <w:sz w:val="24"/>
                <w:szCs w:val="24"/>
              </w:rPr>
              <w:t xml:space="preserve">Reviewed </w:t>
            </w:r>
          </w:p>
          <w:p w:rsidR="00086177" w:rsidRPr="00836AA7" w:rsidRDefault="00086177" w:rsidP="00836AA7">
            <w:pPr>
              <w:spacing w:after="0"/>
              <w:jc w:val="center"/>
              <w:outlineLvl w:val="0"/>
              <w:rPr>
                <w:rFonts w:ascii="Comic Sans MS" w:hAnsi="Comic Sans MS" w:cs="Arial"/>
                <w:sz w:val="24"/>
                <w:szCs w:val="24"/>
              </w:rPr>
            </w:pPr>
          </w:p>
        </w:tc>
        <w:tc>
          <w:tcPr>
            <w:tcW w:w="2310" w:type="dxa"/>
            <w:shd w:val="clear" w:color="auto" w:fill="auto"/>
          </w:tcPr>
          <w:p w:rsidR="00086177" w:rsidRPr="00836AA7" w:rsidRDefault="003029A5" w:rsidP="0063038E">
            <w:pPr>
              <w:spacing w:after="0"/>
              <w:jc w:val="center"/>
              <w:rPr>
                <w:rFonts w:ascii="Comic Sans MS" w:hAnsi="Comic Sans MS"/>
                <w:sz w:val="24"/>
                <w:szCs w:val="24"/>
              </w:rPr>
            </w:pPr>
            <w:r>
              <w:rPr>
                <w:rFonts w:ascii="Comic Sans MS" w:hAnsi="Comic Sans MS"/>
                <w:sz w:val="24"/>
                <w:szCs w:val="24"/>
              </w:rPr>
              <w:t>June 2022</w:t>
            </w:r>
          </w:p>
        </w:tc>
      </w:tr>
      <w:tr w:rsidR="00836AA7" w:rsidRPr="00836AA7" w:rsidTr="00836AA7">
        <w:trPr>
          <w:trHeight w:val="438"/>
          <w:jc w:val="center"/>
        </w:trPr>
        <w:tc>
          <w:tcPr>
            <w:tcW w:w="2968" w:type="dxa"/>
            <w:shd w:val="clear" w:color="auto" w:fill="auto"/>
          </w:tcPr>
          <w:p w:rsidR="00086177" w:rsidRPr="00836AA7" w:rsidRDefault="00086177" w:rsidP="00836AA7">
            <w:pPr>
              <w:spacing w:after="0"/>
              <w:jc w:val="center"/>
              <w:outlineLvl w:val="0"/>
              <w:rPr>
                <w:rFonts w:ascii="Comic Sans MS" w:hAnsi="Comic Sans MS" w:cs="Arial"/>
                <w:sz w:val="24"/>
                <w:szCs w:val="24"/>
              </w:rPr>
            </w:pPr>
            <w:r w:rsidRPr="00836AA7">
              <w:rPr>
                <w:rFonts w:ascii="Comic Sans MS" w:hAnsi="Comic Sans MS" w:cs="Arial"/>
                <w:sz w:val="24"/>
                <w:szCs w:val="24"/>
              </w:rPr>
              <w:t>To be updated:</w:t>
            </w:r>
          </w:p>
          <w:p w:rsidR="00086177" w:rsidRPr="00836AA7" w:rsidRDefault="00086177" w:rsidP="00836AA7">
            <w:pPr>
              <w:spacing w:after="0"/>
              <w:outlineLvl w:val="0"/>
              <w:rPr>
                <w:rFonts w:ascii="Comic Sans MS" w:hAnsi="Comic Sans MS" w:cs="Arial"/>
                <w:sz w:val="24"/>
                <w:szCs w:val="24"/>
              </w:rPr>
            </w:pPr>
          </w:p>
        </w:tc>
        <w:tc>
          <w:tcPr>
            <w:tcW w:w="2310" w:type="dxa"/>
            <w:shd w:val="clear" w:color="auto" w:fill="auto"/>
          </w:tcPr>
          <w:p w:rsidR="00086177" w:rsidRPr="00836AA7" w:rsidRDefault="003029A5" w:rsidP="003029A5">
            <w:pPr>
              <w:spacing w:after="0"/>
              <w:jc w:val="center"/>
              <w:outlineLvl w:val="0"/>
              <w:rPr>
                <w:rFonts w:ascii="Comic Sans MS" w:hAnsi="Comic Sans MS" w:cs="Arial"/>
                <w:sz w:val="24"/>
                <w:szCs w:val="24"/>
              </w:rPr>
            </w:pPr>
            <w:r>
              <w:rPr>
                <w:rFonts w:ascii="Comic Sans MS" w:hAnsi="Comic Sans MS"/>
                <w:sz w:val="24"/>
                <w:szCs w:val="24"/>
              </w:rPr>
              <w:t>June 2025</w:t>
            </w:r>
            <w:bookmarkStart w:id="0" w:name="_GoBack"/>
            <w:bookmarkEnd w:id="0"/>
          </w:p>
        </w:tc>
      </w:tr>
    </w:tbl>
    <w:p w:rsidR="00086177" w:rsidRPr="00836AA7" w:rsidRDefault="00086177" w:rsidP="00086177">
      <w:pPr>
        <w:jc w:val="center"/>
        <w:rPr>
          <w:rFonts w:ascii="Comic Sans MS" w:hAnsi="Comic Sans MS"/>
          <w:sz w:val="28"/>
          <w:szCs w:val="28"/>
        </w:rPr>
      </w:pPr>
    </w:p>
    <w:p w:rsidR="00B22464" w:rsidRDefault="00B22464" w:rsidP="00086177">
      <w:pPr>
        <w:jc w:val="center"/>
        <w:rPr>
          <w:rFonts w:ascii="Comic Sans MS" w:hAnsi="Comic Sans MS"/>
          <w:color w:val="0000FF"/>
          <w:sz w:val="28"/>
          <w:szCs w:val="28"/>
        </w:rPr>
      </w:pPr>
    </w:p>
    <w:p w:rsidR="00150528" w:rsidRDefault="00150528" w:rsidP="00086177">
      <w:pPr>
        <w:jc w:val="center"/>
        <w:rPr>
          <w:rFonts w:ascii="Comic Sans MS" w:hAnsi="Comic Sans MS"/>
          <w:color w:val="0000FF"/>
          <w:sz w:val="28"/>
          <w:szCs w:val="28"/>
        </w:rPr>
      </w:pPr>
    </w:p>
    <w:p w:rsidR="00836AA7" w:rsidRDefault="00836AA7" w:rsidP="00086177">
      <w:pPr>
        <w:jc w:val="center"/>
        <w:rPr>
          <w:rFonts w:ascii="Comic Sans MS" w:hAnsi="Comic Sans MS"/>
          <w:color w:val="0000FF"/>
          <w:sz w:val="28"/>
          <w:szCs w:val="28"/>
        </w:rPr>
      </w:pPr>
    </w:p>
    <w:p w:rsidR="00836AA7" w:rsidRDefault="00836AA7" w:rsidP="00086177">
      <w:pPr>
        <w:jc w:val="center"/>
        <w:rPr>
          <w:rFonts w:ascii="Comic Sans MS" w:hAnsi="Comic Sans MS"/>
          <w:color w:val="0000FF"/>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lastRenderedPageBreak/>
        <w:t>INTRODUCTION AND CONTEXT</w:t>
      </w:r>
    </w:p>
    <w:p w:rsidR="00086177" w:rsidRPr="00836AA7" w:rsidRDefault="00086177" w:rsidP="00836AA7">
      <w:pPr>
        <w:pStyle w:val="ListParagraph"/>
        <w:numPr>
          <w:ilvl w:val="0"/>
          <w:numId w:val="1"/>
        </w:numPr>
        <w:autoSpaceDE w:val="0"/>
        <w:autoSpaceDN w:val="0"/>
        <w:adjustRightInd w:val="0"/>
        <w:spacing w:after="0" w:line="240" w:lineRule="auto"/>
        <w:rPr>
          <w:rFonts w:ascii="Comic Sans MS" w:hAnsi="Comic Sans MS" w:cs="Arial"/>
          <w:bCs/>
          <w:color w:val="000000"/>
          <w:sz w:val="28"/>
          <w:szCs w:val="28"/>
        </w:rPr>
      </w:pPr>
      <w:r w:rsidRPr="00836AA7">
        <w:rPr>
          <w:rFonts w:ascii="Comic Sans MS" w:hAnsi="Comic Sans MS" w:cs="Arial"/>
          <w:bCs/>
          <w:color w:val="000000"/>
          <w:sz w:val="28"/>
          <w:szCs w:val="28"/>
        </w:rPr>
        <w:t>Smoking is the single most preventable cause of premature death and ill-health in our society</w:t>
      </w:r>
      <w:r w:rsidR="00FF4D70" w:rsidRPr="00836AA7">
        <w:rPr>
          <w:rFonts w:ascii="Comic Sans MS" w:hAnsi="Comic Sans MS" w:cs="Arial"/>
          <w:bCs/>
          <w:color w:val="000000"/>
          <w:sz w:val="28"/>
          <w:szCs w:val="28"/>
        </w:rPr>
        <w:t xml:space="preserve">. </w:t>
      </w:r>
    </w:p>
    <w:p w:rsidR="00FF4D70" w:rsidRPr="00836AA7" w:rsidRDefault="00FF4D70" w:rsidP="00836AA7">
      <w:pPr>
        <w:pStyle w:val="ListParagraph"/>
        <w:numPr>
          <w:ilvl w:val="0"/>
          <w:numId w:val="1"/>
        </w:numPr>
        <w:autoSpaceDE w:val="0"/>
        <w:autoSpaceDN w:val="0"/>
        <w:adjustRightInd w:val="0"/>
        <w:spacing w:after="0" w:line="240" w:lineRule="auto"/>
        <w:rPr>
          <w:rFonts w:ascii="Comic Sans MS" w:hAnsi="Comic Sans MS" w:cs="Arial"/>
          <w:bCs/>
          <w:color w:val="000000"/>
          <w:sz w:val="28"/>
          <w:szCs w:val="28"/>
        </w:rPr>
      </w:pPr>
      <w:r w:rsidRPr="00836AA7">
        <w:rPr>
          <w:rFonts w:ascii="Comic Sans MS" w:hAnsi="Comic Sans MS" w:cs="Arial"/>
          <w:bCs/>
          <w:color w:val="000000"/>
          <w:sz w:val="28"/>
          <w:szCs w:val="28"/>
        </w:rPr>
        <w:t>Passive smoking is also potentially dangerous.</w:t>
      </w:r>
    </w:p>
    <w:p w:rsidR="00FF4D70" w:rsidRPr="00836AA7" w:rsidRDefault="00FF4D70" w:rsidP="00836AA7">
      <w:pPr>
        <w:pStyle w:val="ListParagraph"/>
        <w:numPr>
          <w:ilvl w:val="0"/>
          <w:numId w:val="1"/>
        </w:numPr>
        <w:autoSpaceDE w:val="0"/>
        <w:autoSpaceDN w:val="0"/>
        <w:adjustRightInd w:val="0"/>
        <w:spacing w:after="0" w:line="240" w:lineRule="auto"/>
        <w:rPr>
          <w:rFonts w:ascii="Comic Sans MS" w:hAnsi="Comic Sans MS" w:cs="Arial"/>
          <w:bCs/>
          <w:color w:val="000000"/>
          <w:sz w:val="28"/>
          <w:szCs w:val="28"/>
        </w:rPr>
      </w:pPr>
      <w:r w:rsidRPr="00836AA7">
        <w:rPr>
          <w:rFonts w:ascii="Comic Sans MS" w:hAnsi="Comic Sans MS" w:cs="Arial"/>
          <w:bCs/>
          <w:color w:val="000000"/>
          <w:sz w:val="28"/>
          <w:szCs w:val="28"/>
        </w:rPr>
        <w:t>Smoking is a health and safety issue for all adults who use the school, staff parents and visitors.</w:t>
      </w:r>
    </w:p>
    <w:p w:rsidR="00FF4D70" w:rsidRPr="00836AA7" w:rsidRDefault="00FF4D70" w:rsidP="00836AA7">
      <w:pPr>
        <w:pStyle w:val="ListParagraph"/>
        <w:numPr>
          <w:ilvl w:val="0"/>
          <w:numId w:val="1"/>
        </w:numPr>
        <w:autoSpaceDE w:val="0"/>
        <w:autoSpaceDN w:val="0"/>
        <w:adjustRightInd w:val="0"/>
        <w:spacing w:after="0" w:line="240" w:lineRule="auto"/>
        <w:rPr>
          <w:rFonts w:ascii="Comic Sans MS" w:hAnsi="Comic Sans MS" w:cs="Arial"/>
          <w:bCs/>
          <w:color w:val="000000"/>
          <w:sz w:val="28"/>
          <w:szCs w:val="28"/>
        </w:rPr>
      </w:pPr>
      <w:r w:rsidRPr="00836AA7">
        <w:rPr>
          <w:rFonts w:ascii="Comic Sans MS" w:hAnsi="Comic Sans MS" w:cs="Arial"/>
          <w:bCs/>
          <w:color w:val="000000"/>
          <w:sz w:val="28"/>
          <w:szCs w:val="28"/>
        </w:rPr>
        <w:t>Everyone has the right to breathe clean air.</w:t>
      </w:r>
    </w:p>
    <w:p w:rsidR="00FF4D70" w:rsidRPr="00836AA7" w:rsidRDefault="00FF4D70" w:rsidP="00836AA7">
      <w:pPr>
        <w:pStyle w:val="ListParagraph"/>
        <w:numPr>
          <w:ilvl w:val="0"/>
          <w:numId w:val="1"/>
        </w:numPr>
        <w:autoSpaceDE w:val="0"/>
        <w:autoSpaceDN w:val="0"/>
        <w:adjustRightInd w:val="0"/>
        <w:spacing w:after="0" w:line="240" w:lineRule="auto"/>
        <w:rPr>
          <w:rFonts w:ascii="Comic Sans MS" w:hAnsi="Comic Sans MS" w:cs="Arial"/>
          <w:bCs/>
          <w:color w:val="000000"/>
          <w:sz w:val="28"/>
          <w:szCs w:val="28"/>
        </w:rPr>
      </w:pPr>
      <w:r w:rsidRPr="00836AA7">
        <w:rPr>
          <w:rFonts w:ascii="Comic Sans MS" w:hAnsi="Comic Sans MS" w:cs="Arial"/>
          <w:bCs/>
          <w:color w:val="000000"/>
          <w:sz w:val="28"/>
          <w:szCs w:val="28"/>
        </w:rPr>
        <w:t>Schools have a major role to play in health education and prevention.</w:t>
      </w:r>
    </w:p>
    <w:p w:rsidR="00FF4D70" w:rsidRPr="00B22464" w:rsidRDefault="00FF4D70" w:rsidP="00FF4D70">
      <w:pPr>
        <w:autoSpaceDE w:val="0"/>
        <w:autoSpaceDN w:val="0"/>
        <w:adjustRightInd w:val="0"/>
        <w:spacing w:after="0" w:line="240" w:lineRule="auto"/>
        <w:rPr>
          <w:rFonts w:ascii="Comic Sans MS" w:hAnsi="Comic Sans MS" w:cs="Arial"/>
          <w:bCs/>
          <w:color w:val="000000"/>
          <w:sz w:val="28"/>
          <w:szCs w:val="28"/>
        </w:rPr>
      </w:pPr>
      <w:r w:rsidRPr="00B22464">
        <w:rPr>
          <w:rFonts w:ascii="Comic Sans MS" w:hAnsi="Comic Sans MS" w:cs="Arial"/>
          <w:bCs/>
          <w:color w:val="000000"/>
          <w:sz w:val="28"/>
          <w:szCs w:val="28"/>
        </w:rPr>
        <w:t>Children need to receive consistent messages and require non-smoking role models within school.</w:t>
      </w:r>
      <w:r w:rsidRPr="00B22464">
        <w:rPr>
          <w:rFonts w:ascii="Comic Sans MS" w:hAnsi="Comic Sans MS" w:cs="Arial"/>
          <w:color w:val="000000"/>
          <w:sz w:val="28"/>
          <w:szCs w:val="28"/>
        </w:rPr>
        <w:t xml:space="preserve"> It has been shown that the biggest factor affecting youth </w:t>
      </w:r>
      <w:r w:rsidR="00836AA7" w:rsidRPr="00B22464">
        <w:rPr>
          <w:rFonts w:ascii="Comic Sans MS" w:hAnsi="Comic Sans MS" w:cs="Arial"/>
          <w:color w:val="000000"/>
          <w:sz w:val="28"/>
          <w:szCs w:val="28"/>
        </w:rPr>
        <w:t>smoking is</w:t>
      </w:r>
      <w:r w:rsidRPr="00B22464">
        <w:rPr>
          <w:rFonts w:ascii="Comic Sans MS" w:hAnsi="Comic Sans MS" w:cs="Arial"/>
          <w:color w:val="000000"/>
          <w:sz w:val="28"/>
          <w:szCs w:val="28"/>
        </w:rPr>
        <w:t xml:space="preserve"> prevalence of adult smoking and young peoples’ exposure to seeing smoking. (ASH, 2004).</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The school under the Health and Safety at Work Act (1974) has a duty of care to</w:t>
      </w:r>
      <w:r w:rsidR="00FF4D70"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provide a healthy work environment.</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t>AIMS OF THE POLICY</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 xml:space="preserve"> Th</w:t>
      </w:r>
      <w:r w:rsidR="00FF4D70" w:rsidRPr="00B22464">
        <w:rPr>
          <w:rFonts w:ascii="Comic Sans MS" w:hAnsi="Comic Sans MS" w:cs="Arial"/>
          <w:color w:val="000000"/>
          <w:sz w:val="28"/>
          <w:szCs w:val="28"/>
        </w:rPr>
        <w:t>is</w:t>
      </w:r>
      <w:r w:rsidRPr="00B22464">
        <w:rPr>
          <w:rFonts w:ascii="Comic Sans MS" w:hAnsi="Comic Sans MS" w:cs="Arial"/>
          <w:color w:val="000000"/>
          <w:sz w:val="28"/>
          <w:szCs w:val="28"/>
        </w:rPr>
        <w:t xml:space="preserve"> policy seeks to:</w:t>
      </w:r>
    </w:p>
    <w:p w:rsidR="00086177" w:rsidRPr="00836AA7" w:rsidRDefault="00086177" w:rsidP="00836AA7">
      <w:pPr>
        <w:pStyle w:val="ListParagraph"/>
        <w:numPr>
          <w:ilvl w:val="0"/>
          <w:numId w:val="3"/>
        </w:numPr>
        <w:autoSpaceDE w:val="0"/>
        <w:autoSpaceDN w:val="0"/>
        <w:adjustRightInd w:val="0"/>
        <w:spacing w:after="0" w:line="240" w:lineRule="auto"/>
        <w:rPr>
          <w:rFonts w:ascii="Comic Sans MS" w:hAnsi="Comic Sans MS" w:cs="Arial"/>
          <w:color w:val="000000"/>
          <w:sz w:val="28"/>
          <w:szCs w:val="28"/>
        </w:rPr>
      </w:pPr>
      <w:r w:rsidRPr="00836AA7">
        <w:rPr>
          <w:rFonts w:ascii="Comic Sans MS" w:hAnsi="Comic Sans MS" w:cs="Arial"/>
          <w:color w:val="000000"/>
          <w:sz w:val="28"/>
          <w:szCs w:val="28"/>
        </w:rPr>
        <w:t>guarantee a healthy working environment and protect the current and future health of</w:t>
      </w:r>
      <w:r w:rsidR="00FF4D70" w:rsidRPr="00836AA7">
        <w:rPr>
          <w:rFonts w:ascii="Comic Sans MS" w:hAnsi="Comic Sans MS" w:cs="Arial"/>
          <w:color w:val="000000"/>
          <w:sz w:val="28"/>
          <w:szCs w:val="28"/>
        </w:rPr>
        <w:t xml:space="preserve"> </w:t>
      </w:r>
      <w:r w:rsidRPr="00836AA7">
        <w:rPr>
          <w:rFonts w:ascii="Comic Sans MS" w:hAnsi="Comic Sans MS" w:cs="Arial"/>
          <w:color w:val="000000"/>
          <w:sz w:val="28"/>
          <w:szCs w:val="28"/>
        </w:rPr>
        <w:t>pupils, employees, and visitors</w:t>
      </w:r>
    </w:p>
    <w:p w:rsidR="00086177" w:rsidRPr="00836AA7" w:rsidRDefault="00086177" w:rsidP="00836AA7">
      <w:pPr>
        <w:pStyle w:val="ListParagraph"/>
        <w:numPr>
          <w:ilvl w:val="0"/>
          <w:numId w:val="3"/>
        </w:numPr>
        <w:autoSpaceDE w:val="0"/>
        <w:autoSpaceDN w:val="0"/>
        <w:adjustRightInd w:val="0"/>
        <w:spacing w:after="0" w:line="240" w:lineRule="auto"/>
        <w:rPr>
          <w:rFonts w:ascii="Comic Sans MS" w:hAnsi="Comic Sans MS" w:cs="Arial"/>
          <w:color w:val="000000"/>
          <w:sz w:val="28"/>
          <w:szCs w:val="28"/>
        </w:rPr>
      </w:pPr>
      <w:r w:rsidRPr="00836AA7">
        <w:rPr>
          <w:rFonts w:ascii="Comic Sans MS" w:hAnsi="Comic Sans MS" w:cs="Arial"/>
          <w:color w:val="000000"/>
          <w:sz w:val="28"/>
          <w:szCs w:val="28"/>
        </w:rPr>
        <w:t>guarantee the right of non-smokers to breathe in air free from tobacco smoke</w:t>
      </w:r>
    </w:p>
    <w:p w:rsidR="00086177" w:rsidRPr="00836AA7" w:rsidRDefault="00086177" w:rsidP="00836AA7">
      <w:pPr>
        <w:pStyle w:val="ListParagraph"/>
        <w:numPr>
          <w:ilvl w:val="0"/>
          <w:numId w:val="3"/>
        </w:numPr>
        <w:autoSpaceDE w:val="0"/>
        <w:autoSpaceDN w:val="0"/>
        <w:adjustRightInd w:val="0"/>
        <w:spacing w:after="0" w:line="240" w:lineRule="auto"/>
        <w:rPr>
          <w:rFonts w:ascii="Comic Sans MS" w:hAnsi="Comic Sans MS" w:cs="Arial"/>
          <w:color w:val="000000"/>
          <w:sz w:val="28"/>
          <w:szCs w:val="28"/>
        </w:rPr>
      </w:pPr>
      <w:r w:rsidRPr="00836AA7">
        <w:rPr>
          <w:rFonts w:ascii="Comic Sans MS" w:hAnsi="Comic Sans MS" w:cs="Arial"/>
          <w:color w:val="000000"/>
          <w:sz w:val="28"/>
          <w:szCs w:val="28"/>
        </w:rPr>
        <w:t>to comply with Health &amp; Safety Legislation and Employment Law</w:t>
      </w:r>
    </w:p>
    <w:p w:rsidR="00086177" w:rsidRPr="00836AA7" w:rsidRDefault="00086177" w:rsidP="00836AA7">
      <w:pPr>
        <w:pStyle w:val="ListParagraph"/>
        <w:numPr>
          <w:ilvl w:val="0"/>
          <w:numId w:val="3"/>
        </w:numPr>
        <w:autoSpaceDE w:val="0"/>
        <w:autoSpaceDN w:val="0"/>
        <w:adjustRightInd w:val="0"/>
        <w:spacing w:after="0" w:line="240" w:lineRule="auto"/>
        <w:rPr>
          <w:rFonts w:ascii="Comic Sans MS" w:hAnsi="Comic Sans MS" w:cs="Arial"/>
          <w:color w:val="000000"/>
          <w:sz w:val="28"/>
          <w:szCs w:val="28"/>
        </w:rPr>
      </w:pPr>
      <w:r w:rsidRPr="00836AA7">
        <w:rPr>
          <w:rFonts w:ascii="Comic Sans MS" w:hAnsi="Comic Sans MS" w:cs="Arial"/>
          <w:color w:val="000000"/>
          <w:sz w:val="28"/>
          <w:szCs w:val="28"/>
        </w:rPr>
        <w:t>raise awareness of the dangers associated with exposure to tobacco smoke</w:t>
      </w:r>
    </w:p>
    <w:p w:rsidR="00086177" w:rsidRDefault="00086177" w:rsidP="00836AA7">
      <w:pPr>
        <w:pStyle w:val="ListParagraph"/>
        <w:numPr>
          <w:ilvl w:val="0"/>
          <w:numId w:val="3"/>
        </w:numPr>
        <w:autoSpaceDE w:val="0"/>
        <w:autoSpaceDN w:val="0"/>
        <w:adjustRightInd w:val="0"/>
        <w:spacing w:after="0" w:line="240" w:lineRule="auto"/>
        <w:rPr>
          <w:rFonts w:ascii="Comic Sans MS" w:hAnsi="Comic Sans MS" w:cs="Arial"/>
          <w:color w:val="000000"/>
          <w:sz w:val="28"/>
          <w:szCs w:val="28"/>
        </w:rPr>
      </w:pPr>
      <w:r w:rsidRPr="00836AA7">
        <w:rPr>
          <w:rFonts w:ascii="Comic Sans MS" w:hAnsi="Comic Sans MS" w:cs="Arial"/>
          <w:color w:val="000000"/>
          <w:sz w:val="28"/>
          <w:szCs w:val="28"/>
        </w:rPr>
        <w:t>take account of the needs of those who smoke and to support those who wish to stop</w:t>
      </w:r>
    </w:p>
    <w:p w:rsidR="00836AA7" w:rsidRPr="00836AA7" w:rsidRDefault="00836AA7" w:rsidP="00836AA7">
      <w:pPr>
        <w:pStyle w:val="ListParagraph"/>
        <w:autoSpaceDE w:val="0"/>
        <w:autoSpaceDN w:val="0"/>
        <w:adjustRightInd w:val="0"/>
        <w:spacing w:after="0" w:line="240" w:lineRule="auto"/>
        <w:rPr>
          <w:rFonts w:ascii="Comic Sans MS" w:hAnsi="Comic Sans MS" w:cs="Arial"/>
          <w:color w:val="000000"/>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t>RESTRICTIONS ON SMOKING</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Smoking is not permitted in any part of the school premises; this includes the buildings</w:t>
      </w:r>
      <w:r w:rsidR="00FF4D70"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and the grounds.</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The policy applies to employees, pupils, parents, visitors, and members of the public,</w:t>
      </w:r>
      <w:r w:rsidR="00FF4D70"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 xml:space="preserve">contractors and others working or using the </w:t>
      </w:r>
      <w:r w:rsidRPr="00B22464">
        <w:rPr>
          <w:rFonts w:ascii="Comic Sans MS" w:hAnsi="Comic Sans MS" w:cs="Arial"/>
          <w:color w:val="000000"/>
          <w:sz w:val="28"/>
          <w:szCs w:val="28"/>
        </w:rPr>
        <w:lastRenderedPageBreak/>
        <w:t>schools premises or vehicles. This policy will be</w:t>
      </w:r>
      <w:r w:rsidR="00FF4D70"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clearly advertised and visitors to the school will be informed of it.</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The smoking policy will apply to all activities held in the school including before and after</w:t>
      </w:r>
      <w:r w:rsidR="00FF4D70"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school sessions and any meetings organised which are attended by school employees as</w:t>
      </w:r>
      <w:r w:rsidR="00FF4D70"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part of their work and/or visitors to such meeting/events.</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The smoking policy will apply to residential trips away and off-site activities.</w:t>
      </w:r>
    </w:p>
    <w:p w:rsidR="00086177"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Employees should avoid being seen smoking in public in sight of pupils, parents and</w:t>
      </w:r>
      <w:r w:rsidR="00FF4D70"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visitors in order to reinforce a comprehensive approach.</w:t>
      </w:r>
    </w:p>
    <w:p w:rsidR="00836AA7" w:rsidRPr="00B22464" w:rsidRDefault="00836AA7" w:rsidP="00086177">
      <w:pPr>
        <w:autoSpaceDE w:val="0"/>
        <w:autoSpaceDN w:val="0"/>
        <w:adjustRightInd w:val="0"/>
        <w:spacing w:after="0" w:line="240" w:lineRule="auto"/>
        <w:rPr>
          <w:rFonts w:ascii="Comic Sans MS" w:hAnsi="Comic Sans MS" w:cs="Arial"/>
          <w:color w:val="000000"/>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t>VEHICLES</w:t>
      </w:r>
    </w:p>
    <w:p w:rsidR="00086177"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 xml:space="preserve"> Smoking is not permitted in any school owned/hired/leased vehicles. Employees should</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refrain from smoking in their own vehicles whilst on duty or when used on school business</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and when carrying passengers.</w:t>
      </w:r>
    </w:p>
    <w:p w:rsidR="00836AA7" w:rsidRPr="00B22464" w:rsidRDefault="00836AA7" w:rsidP="00086177">
      <w:pPr>
        <w:autoSpaceDE w:val="0"/>
        <w:autoSpaceDN w:val="0"/>
        <w:adjustRightInd w:val="0"/>
        <w:spacing w:after="0" w:line="240" w:lineRule="auto"/>
        <w:rPr>
          <w:rFonts w:ascii="Comic Sans MS" w:hAnsi="Comic Sans MS" w:cs="Arial"/>
          <w:color w:val="000000"/>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t>DISCIPLINARY ACTION</w:t>
      </w:r>
    </w:p>
    <w:p w:rsidR="00086177" w:rsidRPr="00B22464" w:rsidRDefault="00086177" w:rsidP="00086177">
      <w:pPr>
        <w:autoSpaceDE w:val="0"/>
        <w:autoSpaceDN w:val="0"/>
        <w:adjustRightInd w:val="0"/>
        <w:spacing w:after="0" w:line="240" w:lineRule="auto"/>
        <w:rPr>
          <w:rFonts w:ascii="Comic Sans MS" w:hAnsi="Comic Sans MS" w:cs="Arial"/>
          <w:i/>
          <w:iCs/>
          <w:color w:val="000000"/>
          <w:sz w:val="28"/>
          <w:szCs w:val="28"/>
        </w:rPr>
      </w:pPr>
      <w:r w:rsidRPr="00B22464">
        <w:rPr>
          <w:rFonts w:ascii="Comic Sans MS" w:hAnsi="Comic Sans MS" w:cs="Arial"/>
          <w:color w:val="000000"/>
          <w:sz w:val="28"/>
          <w:szCs w:val="28"/>
        </w:rPr>
        <w:t>The enforcement of the smoke free policy will be the responsibility of the Headteacher</w:t>
      </w:r>
      <w:r w:rsidR="00B22464" w:rsidRPr="00B22464">
        <w:rPr>
          <w:rFonts w:ascii="Comic Sans MS" w:hAnsi="Comic Sans MS" w:cs="Arial"/>
          <w:color w:val="000000"/>
          <w:sz w:val="28"/>
          <w:szCs w:val="28"/>
        </w:rPr>
        <w:t xml:space="preserve"> and Governing Body.</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The school’s disciplinary procedure will apply when dealing with breaches to the Smoke</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Free Policy. Anyone raising genuine concerns about breaches of the policy will be protected</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from victimisation.</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Staff are authorised to ask non-employees who breach the policy to leave the premises.</w:t>
      </w:r>
    </w:p>
    <w:p w:rsidR="00086177"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Any non-compliance by pupils will be dealt with in agreement with the school’s</w:t>
      </w:r>
      <w:r w:rsidR="00B22464">
        <w:rPr>
          <w:rFonts w:ascii="Comic Sans MS" w:hAnsi="Comic Sans MS" w:cs="Arial"/>
          <w:color w:val="000000"/>
          <w:sz w:val="28"/>
          <w:szCs w:val="28"/>
        </w:rPr>
        <w:t xml:space="preserve"> </w:t>
      </w:r>
      <w:r w:rsidRPr="00B22464">
        <w:rPr>
          <w:rFonts w:ascii="Comic Sans MS" w:hAnsi="Comic Sans MS" w:cs="Arial"/>
          <w:color w:val="000000"/>
          <w:sz w:val="28"/>
          <w:szCs w:val="28"/>
        </w:rPr>
        <w:t>Behaviour Management Policy. Where the school becomes aware of a child smoking</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outside the school day, parents or carers will be informed in the first instance. Should</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concerns continue, the school will involve appropriate outside agencies with or without</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parental consent depending on the circumstances.</w:t>
      </w:r>
    </w:p>
    <w:p w:rsidR="00836AA7" w:rsidRDefault="00836AA7" w:rsidP="00086177">
      <w:pPr>
        <w:autoSpaceDE w:val="0"/>
        <w:autoSpaceDN w:val="0"/>
        <w:adjustRightInd w:val="0"/>
        <w:spacing w:after="0" w:line="240" w:lineRule="auto"/>
        <w:rPr>
          <w:rFonts w:ascii="Comic Sans MS" w:hAnsi="Comic Sans MS" w:cs="Arial"/>
          <w:color w:val="000000"/>
          <w:sz w:val="28"/>
          <w:szCs w:val="28"/>
        </w:rPr>
      </w:pPr>
    </w:p>
    <w:p w:rsidR="00836AA7" w:rsidRDefault="00836AA7" w:rsidP="00086177">
      <w:pPr>
        <w:autoSpaceDE w:val="0"/>
        <w:autoSpaceDN w:val="0"/>
        <w:adjustRightInd w:val="0"/>
        <w:spacing w:after="0" w:line="240" w:lineRule="auto"/>
        <w:rPr>
          <w:rFonts w:ascii="Comic Sans MS" w:hAnsi="Comic Sans MS" w:cs="Arial"/>
          <w:color w:val="000000"/>
          <w:sz w:val="28"/>
          <w:szCs w:val="28"/>
        </w:rPr>
      </w:pPr>
    </w:p>
    <w:p w:rsidR="00836AA7" w:rsidRPr="00B22464" w:rsidRDefault="00836AA7" w:rsidP="00086177">
      <w:pPr>
        <w:autoSpaceDE w:val="0"/>
        <w:autoSpaceDN w:val="0"/>
        <w:adjustRightInd w:val="0"/>
        <w:spacing w:after="0" w:line="240" w:lineRule="auto"/>
        <w:rPr>
          <w:rFonts w:ascii="Comic Sans MS" w:hAnsi="Comic Sans MS" w:cs="Arial"/>
          <w:color w:val="000000"/>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lastRenderedPageBreak/>
        <w:t>EDUCATION AND PUBLICITY</w:t>
      </w:r>
    </w:p>
    <w:p w:rsidR="00086177" w:rsidRPr="00B22464"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Suitable posters and No Smoking Signs will be displayed in school areas to create a</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positive visual message, which supports a smoke free working environment.</w:t>
      </w:r>
    </w:p>
    <w:p w:rsidR="00086177"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 xml:space="preserve"> Pupils are taught about the health hazards associated with smoking through the</w:t>
      </w:r>
      <w:r w:rsidR="00B22464">
        <w:rPr>
          <w:rFonts w:ascii="Comic Sans MS" w:hAnsi="Comic Sans MS" w:cs="Arial"/>
          <w:color w:val="000000"/>
          <w:sz w:val="28"/>
          <w:szCs w:val="28"/>
        </w:rPr>
        <w:t xml:space="preserve"> </w:t>
      </w:r>
      <w:r w:rsidRPr="00B22464">
        <w:rPr>
          <w:rFonts w:ascii="Comic Sans MS" w:hAnsi="Comic Sans MS" w:cs="Arial"/>
          <w:color w:val="000000"/>
          <w:sz w:val="28"/>
          <w:szCs w:val="28"/>
        </w:rPr>
        <w:t>school’s PSHE curriculum and in a strand of Drug Awareness.</w:t>
      </w:r>
    </w:p>
    <w:p w:rsidR="00836AA7" w:rsidRPr="00B22464" w:rsidRDefault="00836AA7" w:rsidP="00086177">
      <w:pPr>
        <w:autoSpaceDE w:val="0"/>
        <w:autoSpaceDN w:val="0"/>
        <w:adjustRightInd w:val="0"/>
        <w:spacing w:after="0" w:line="240" w:lineRule="auto"/>
        <w:rPr>
          <w:rFonts w:ascii="Comic Sans MS" w:hAnsi="Comic Sans MS" w:cs="Arial"/>
          <w:color w:val="000000"/>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t>NEW BUILDINGS</w:t>
      </w:r>
    </w:p>
    <w:p w:rsidR="00086177" w:rsidRDefault="00086177" w:rsidP="00086177">
      <w:pPr>
        <w:autoSpaceDE w:val="0"/>
        <w:autoSpaceDN w:val="0"/>
        <w:adjustRightInd w:val="0"/>
        <w:spacing w:after="0" w:line="240" w:lineRule="auto"/>
        <w:rPr>
          <w:rFonts w:ascii="Comic Sans MS" w:hAnsi="Comic Sans MS" w:cs="Arial"/>
          <w:color w:val="000000"/>
          <w:sz w:val="28"/>
          <w:szCs w:val="28"/>
        </w:rPr>
      </w:pPr>
      <w:r w:rsidRPr="00B22464">
        <w:rPr>
          <w:rFonts w:ascii="Comic Sans MS" w:hAnsi="Comic Sans MS" w:cs="Arial"/>
          <w:color w:val="000000"/>
          <w:sz w:val="28"/>
          <w:szCs w:val="28"/>
        </w:rPr>
        <w:t>This policy will apply equally to all future premises at the design stage of any new</w:t>
      </w:r>
      <w:r w:rsidR="00B22464" w:rsidRPr="00B22464">
        <w:rPr>
          <w:rFonts w:ascii="Comic Sans MS" w:hAnsi="Comic Sans MS" w:cs="Arial"/>
          <w:color w:val="000000"/>
          <w:sz w:val="28"/>
          <w:szCs w:val="28"/>
        </w:rPr>
        <w:t xml:space="preserve"> </w:t>
      </w:r>
      <w:r w:rsidRPr="00B22464">
        <w:rPr>
          <w:rFonts w:ascii="Comic Sans MS" w:hAnsi="Comic Sans MS" w:cs="Arial"/>
          <w:color w:val="000000"/>
          <w:sz w:val="28"/>
          <w:szCs w:val="28"/>
        </w:rPr>
        <w:t>building, and refurbishment or relocation project.</w:t>
      </w:r>
    </w:p>
    <w:p w:rsidR="00836AA7" w:rsidRPr="00B22464" w:rsidRDefault="00836AA7" w:rsidP="00086177">
      <w:pPr>
        <w:autoSpaceDE w:val="0"/>
        <w:autoSpaceDN w:val="0"/>
        <w:adjustRightInd w:val="0"/>
        <w:spacing w:after="0" w:line="240" w:lineRule="auto"/>
        <w:rPr>
          <w:rFonts w:ascii="Comic Sans MS" w:hAnsi="Comic Sans MS" w:cs="Arial"/>
          <w:color w:val="000000"/>
          <w:sz w:val="28"/>
          <w:szCs w:val="28"/>
        </w:rPr>
      </w:pPr>
    </w:p>
    <w:p w:rsidR="00086177" w:rsidRPr="00B22464" w:rsidRDefault="00086177" w:rsidP="00086177">
      <w:pPr>
        <w:autoSpaceDE w:val="0"/>
        <w:autoSpaceDN w:val="0"/>
        <w:adjustRightInd w:val="0"/>
        <w:spacing w:after="0" w:line="240" w:lineRule="auto"/>
        <w:rPr>
          <w:rFonts w:ascii="Comic Sans MS" w:hAnsi="Comic Sans MS" w:cs="Arial"/>
          <w:b/>
          <w:bCs/>
          <w:color w:val="000000"/>
          <w:sz w:val="28"/>
          <w:szCs w:val="28"/>
          <w:u w:val="single"/>
        </w:rPr>
      </w:pPr>
      <w:r w:rsidRPr="00B22464">
        <w:rPr>
          <w:rFonts w:ascii="Comic Sans MS" w:hAnsi="Comic Sans MS" w:cs="Arial"/>
          <w:b/>
          <w:bCs/>
          <w:color w:val="000000"/>
          <w:sz w:val="28"/>
          <w:szCs w:val="28"/>
          <w:u w:val="single"/>
        </w:rPr>
        <w:t>MONITORING AND REVIEWING</w:t>
      </w:r>
    </w:p>
    <w:p w:rsidR="00086177" w:rsidRPr="00B22464" w:rsidRDefault="00086177" w:rsidP="00086177">
      <w:pPr>
        <w:rPr>
          <w:rFonts w:ascii="Comic Sans MS" w:hAnsi="Comic Sans MS" w:cs="Arial"/>
          <w:color w:val="000000"/>
          <w:sz w:val="28"/>
          <w:szCs w:val="28"/>
        </w:rPr>
      </w:pPr>
      <w:r w:rsidRPr="00B22464">
        <w:rPr>
          <w:rFonts w:ascii="Comic Sans MS" w:hAnsi="Comic Sans MS" w:cs="Arial"/>
          <w:color w:val="000000"/>
          <w:sz w:val="28"/>
          <w:szCs w:val="28"/>
        </w:rPr>
        <w:t xml:space="preserve">This will be reviewed every three years or sooner </w:t>
      </w:r>
      <w:r w:rsidR="00B22464" w:rsidRPr="00B22464">
        <w:rPr>
          <w:rFonts w:ascii="Comic Sans MS" w:hAnsi="Comic Sans MS" w:cs="Arial"/>
          <w:color w:val="000000"/>
          <w:sz w:val="28"/>
          <w:szCs w:val="28"/>
        </w:rPr>
        <w:t>if</w:t>
      </w:r>
      <w:r w:rsidRPr="00B22464">
        <w:rPr>
          <w:rFonts w:ascii="Comic Sans MS" w:hAnsi="Comic Sans MS" w:cs="Arial"/>
          <w:color w:val="000000"/>
          <w:sz w:val="28"/>
          <w:szCs w:val="28"/>
        </w:rPr>
        <w:t xml:space="preserve"> necessary by the</w:t>
      </w:r>
      <w:r w:rsidR="00B22464" w:rsidRPr="00B22464">
        <w:rPr>
          <w:rFonts w:ascii="Comic Sans MS" w:hAnsi="Comic Sans MS" w:cs="Arial"/>
          <w:color w:val="000000"/>
          <w:sz w:val="28"/>
          <w:szCs w:val="28"/>
        </w:rPr>
        <w:t xml:space="preserve"> staff and Governing Body.</w:t>
      </w:r>
    </w:p>
    <w:p w:rsidR="00B22464" w:rsidRPr="00B22464" w:rsidRDefault="00836AA7" w:rsidP="00086177">
      <w:pPr>
        <w:rPr>
          <w:rFonts w:ascii="Comic Sans MS" w:hAnsi="Comic Sans MS" w:cs="Arial"/>
          <w:color w:val="000000"/>
          <w:sz w:val="28"/>
          <w:szCs w:val="28"/>
        </w:rPr>
      </w:pPr>
      <w:r>
        <w:rPr>
          <w:rFonts w:ascii="Comic Sans MS" w:hAnsi="Comic Sans MS" w:cs="Arial"/>
          <w:color w:val="000000"/>
          <w:sz w:val="28"/>
          <w:szCs w:val="28"/>
        </w:rPr>
        <w:t xml:space="preserve">J </w:t>
      </w:r>
      <w:r w:rsidR="00B22464" w:rsidRPr="00B22464">
        <w:rPr>
          <w:rFonts w:ascii="Comic Sans MS" w:hAnsi="Comic Sans MS" w:cs="Arial"/>
          <w:color w:val="000000"/>
          <w:sz w:val="28"/>
          <w:szCs w:val="28"/>
        </w:rPr>
        <w:t>Orridge</w:t>
      </w:r>
    </w:p>
    <w:p w:rsidR="00B22464" w:rsidRPr="00B22464" w:rsidRDefault="003029A5" w:rsidP="00086177">
      <w:pPr>
        <w:rPr>
          <w:rFonts w:ascii="Comic Sans MS" w:hAnsi="Comic Sans MS"/>
          <w:sz w:val="28"/>
          <w:szCs w:val="28"/>
        </w:rPr>
      </w:pPr>
      <w:r>
        <w:rPr>
          <w:rFonts w:ascii="Comic Sans MS" w:hAnsi="Comic Sans MS" w:cs="Arial"/>
          <w:color w:val="000000"/>
          <w:sz w:val="28"/>
          <w:szCs w:val="28"/>
        </w:rPr>
        <w:t>June 2022</w:t>
      </w:r>
    </w:p>
    <w:p w:rsidR="00086177" w:rsidRPr="00086177" w:rsidRDefault="00086177">
      <w:pPr>
        <w:rPr>
          <w:rFonts w:ascii="Comic Sans MS" w:hAnsi="Comic Sans MS"/>
          <w:sz w:val="24"/>
          <w:szCs w:val="24"/>
        </w:rPr>
      </w:pPr>
    </w:p>
    <w:sectPr w:rsidR="00086177" w:rsidRPr="00086177" w:rsidSect="0006415D">
      <w:footerReference w:type="default" r:id="rId7"/>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A7" w:rsidRDefault="00836AA7" w:rsidP="00836AA7">
      <w:pPr>
        <w:spacing w:after="0" w:line="240" w:lineRule="auto"/>
      </w:pPr>
      <w:r>
        <w:separator/>
      </w:r>
    </w:p>
  </w:endnote>
  <w:endnote w:type="continuationSeparator" w:id="0">
    <w:p w:rsidR="00836AA7" w:rsidRDefault="00836AA7" w:rsidP="0083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4944"/>
      <w:docPartObj>
        <w:docPartGallery w:val="Page Numbers (Bottom of Page)"/>
        <w:docPartUnique/>
      </w:docPartObj>
    </w:sdtPr>
    <w:sdtEndPr>
      <w:rPr>
        <w:noProof/>
      </w:rPr>
    </w:sdtEndPr>
    <w:sdtContent>
      <w:p w:rsidR="00836AA7" w:rsidRDefault="00836AA7">
        <w:pPr>
          <w:pStyle w:val="Footer"/>
          <w:jc w:val="center"/>
        </w:pPr>
        <w:r>
          <w:fldChar w:fldCharType="begin"/>
        </w:r>
        <w:r>
          <w:instrText xml:space="preserve"> PAGE   \* MERGEFORMAT </w:instrText>
        </w:r>
        <w:r>
          <w:fldChar w:fldCharType="separate"/>
        </w:r>
        <w:r w:rsidR="003029A5">
          <w:rPr>
            <w:noProof/>
          </w:rPr>
          <w:t>1</w:t>
        </w:r>
        <w:r>
          <w:rPr>
            <w:noProof/>
          </w:rPr>
          <w:fldChar w:fldCharType="end"/>
        </w:r>
      </w:p>
    </w:sdtContent>
  </w:sdt>
  <w:p w:rsidR="00836AA7" w:rsidRDefault="0083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A7" w:rsidRDefault="00836AA7" w:rsidP="00836AA7">
      <w:pPr>
        <w:spacing w:after="0" w:line="240" w:lineRule="auto"/>
      </w:pPr>
      <w:r>
        <w:separator/>
      </w:r>
    </w:p>
  </w:footnote>
  <w:footnote w:type="continuationSeparator" w:id="0">
    <w:p w:rsidR="00836AA7" w:rsidRDefault="00836AA7" w:rsidP="00836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7280"/>
    <w:multiLevelType w:val="hybridMultilevel"/>
    <w:tmpl w:val="C1B0F7EA"/>
    <w:lvl w:ilvl="0" w:tplc="8AD4687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D5119"/>
    <w:multiLevelType w:val="hybridMultilevel"/>
    <w:tmpl w:val="871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3675E"/>
    <w:multiLevelType w:val="hybridMultilevel"/>
    <w:tmpl w:val="999E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7"/>
    <w:rsid w:val="0006415D"/>
    <w:rsid w:val="00086177"/>
    <w:rsid w:val="00150528"/>
    <w:rsid w:val="002278AB"/>
    <w:rsid w:val="003029A5"/>
    <w:rsid w:val="00352373"/>
    <w:rsid w:val="0063038E"/>
    <w:rsid w:val="00836AA7"/>
    <w:rsid w:val="00B22464"/>
    <w:rsid w:val="00CB71F7"/>
    <w:rsid w:val="00FF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605926F4"/>
  <w15:docId w15:val="{778ECDA4-7554-42BE-A023-821CC9BB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A7"/>
    <w:pPr>
      <w:ind w:left="720"/>
      <w:contextualSpacing/>
    </w:pPr>
  </w:style>
  <w:style w:type="paragraph" w:styleId="Header">
    <w:name w:val="header"/>
    <w:basedOn w:val="Normal"/>
    <w:link w:val="HeaderChar"/>
    <w:uiPriority w:val="99"/>
    <w:unhideWhenUsed/>
    <w:rsid w:val="00836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AA7"/>
  </w:style>
  <w:style w:type="paragraph" w:styleId="Footer">
    <w:name w:val="footer"/>
    <w:basedOn w:val="Normal"/>
    <w:link w:val="FooterChar"/>
    <w:uiPriority w:val="99"/>
    <w:unhideWhenUsed/>
    <w:rsid w:val="00836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Wastell, Sue</cp:lastModifiedBy>
  <cp:revision>7</cp:revision>
  <dcterms:created xsi:type="dcterms:W3CDTF">2013-11-13T11:23:00Z</dcterms:created>
  <dcterms:modified xsi:type="dcterms:W3CDTF">2022-06-22T14:45:00Z</dcterms:modified>
</cp:coreProperties>
</file>