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132C3" w14:textId="4D387589" w:rsidR="00871E86" w:rsidRDefault="00871E86" w:rsidP="00871E86">
      <w:pPr>
        <w:spacing w:before="100" w:beforeAutospacing="1" w:after="100" w:afterAutospacing="1" w:line="240" w:lineRule="auto"/>
        <w:jc w:val="center"/>
        <w:outlineLvl w:val="1"/>
        <w:rPr>
          <w:rFonts w:ascii="Arial" w:eastAsia="Times New Roman" w:hAnsi="Arial" w:cs="Arial"/>
          <w:kern w:val="36"/>
          <w:lang w:eastAsia="en-GB"/>
          <w14:ligatures w14:val="none"/>
        </w:rPr>
      </w:pPr>
      <w:r>
        <w:rPr>
          <w:rFonts w:ascii="Arial" w:eastAsia="Times New Roman" w:hAnsi="Arial" w:cs="Arial"/>
          <w:noProof/>
          <w:kern w:val="36"/>
          <w:lang w:eastAsia="en-GB"/>
          <w14:ligatures w14:val="none"/>
        </w:rPr>
        <w:drawing>
          <wp:inline distT="0" distB="0" distL="0" distR="0" wp14:anchorId="3EEA7BD5" wp14:editId="2F1D3179">
            <wp:extent cx="2114550" cy="818743"/>
            <wp:effectExtent l="0" t="0" r="0" b="635"/>
            <wp:docPr id="12620665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7276" cy="827542"/>
                    </a:xfrm>
                    <a:prstGeom prst="rect">
                      <a:avLst/>
                    </a:prstGeom>
                    <a:noFill/>
                  </pic:spPr>
                </pic:pic>
              </a:graphicData>
            </a:graphic>
          </wp:inline>
        </w:drawing>
      </w:r>
    </w:p>
    <w:p w14:paraId="31777B55" w14:textId="6EDE5A75" w:rsidR="00871E86" w:rsidRPr="00A00773" w:rsidRDefault="00871E86" w:rsidP="00871E86">
      <w:pPr>
        <w:spacing w:before="100" w:beforeAutospacing="1" w:after="100" w:afterAutospacing="1" w:line="240" w:lineRule="auto"/>
        <w:jc w:val="center"/>
        <w:outlineLvl w:val="1"/>
        <w:rPr>
          <w:rFonts w:ascii="Arial" w:eastAsia="Times New Roman" w:hAnsi="Arial" w:cs="Arial"/>
          <w:color w:val="00B050"/>
          <w:kern w:val="0"/>
          <w:sz w:val="36"/>
          <w:szCs w:val="36"/>
          <w:lang w:eastAsia="en-GB"/>
          <w14:ligatures w14:val="none"/>
        </w:rPr>
      </w:pPr>
      <w:r w:rsidRPr="00871E86">
        <w:rPr>
          <w:rFonts w:ascii="Arial" w:eastAsia="Times New Roman" w:hAnsi="Arial" w:cs="Arial"/>
          <w:color w:val="00B050"/>
          <w:kern w:val="0"/>
          <w:sz w:val="36"/>
          <w:szCs w:val="36"/>
          <w:lang w:eastAsia="en-GB"/>
          <w14:ligatures w14:val="none"/>
        </w:rPr>
        <w:t>Mobile Phone &amp; Personal Devices Policy (Pupils)</w:t>
      </w:r>
    </w:p>
    <w:p w14:paraId="7492775E" w14:textId="08920337" w:rsidR="00871E86" w:rsidRPr="00871E86" w:rsidRDefault="00871E86" w:rsidP="00871E86">
      <w:pPr>
        <w:spacing w:before="100" w:beforeAutospacing="1" w:after="100" w:afterAutospacing="1" w:line="240" w:lineRule="auto"/>
        <w:jc w:val="center"/>
        <w:outlineLvl w:val="1"/>
        <w:rPr>
          <w:rFonts w:ascii="Arial" w:eastAsia="Times New Roman" w:hAnsi="Arial" w:cs="Arial"/>
          <w:kern w:val="0"/>
          <w:sz w:val="36"/>
          <w:szCs w:val="36"/>
          <w:lang w:eastAsia="en-GB"/>
          <w14:ligatures w14:val="none"/>
        </w:rPr>
      </w:pPr>
      <w:r>
        <w:rPr>
          <w:rFonts w:ascii="Arial" w:eastAsia="Times New Roman" w:hAnsi="Arial" w:cs="Arial"/>
          <w:noProof/>
          <w:kern w:val="0"/>
          <w:sz w:val="36"/>
          <w:szCs w:val="36"/>
          <w:lang w:eastAsia="en-GB"/>
        </w:rPr>
        <mc:AlternateContent>
          <mc:Choice Requires="wps">
            <w:drawing>
              <wp:anchor distT="0" distB="0" distL="114300" distR="114300" simplePos="0" relativeHeight="251659264" behindDoc="0" locked="0" layoutInCell="1" allowOverlap="1" wp14:anchorId="649214BE" wp14:editId="7D1E41BB">
                <wp:simplePos x="0" y="0"/>
                <wp:positionH relativeFrom="column">
                  <wp:posOffset>279400</wp:posOffset>
                </wp:positionH>
                <wp:positionV relativeFrom="paragraph">
                  <wp:posOffset>81915</wp:posOffset>
                </wp:positionV>
                <wp:extent cx="5486400" cy="0"/>
                <wp:effectExtent l="0" t="0" r="0" b="0"/>
                <wp:wrapNone/>
                <wp:docPr id="388091858" name="Straight Connector 2"/>
                <wp:cNvGraphicFramePr/>
                <a:graphic xmlns:a="http://schemas.openxmlformats.org/drawingml/2006/main">
                  <a:graphicData uri="http://schemas.microsoft.com/office/word/2010/wordprocessingShape">
                    <wps:wsp>
                      <wps:cNvCnPr/>
                      <wps:spPr>
                        <a:xfrm>
                          <a:off x="0" y="0"/>
                          <a:ext cx="5486400" cy="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21365A1A"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pt,6.45pt" to="454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" strokecolor="#4ea72e [3209]" strokeweight="1pt">
                <v:stroke joinstyle="miter"/>
              </v:line>
            </w:pict>
          </mc:Fallback>
        </mc:AlternateContent>
      </w:r>
    </w:p>
    <w:p w14:paraId="6E2DD53C" w14:textId="2627D8B9" w:rsidR="00871E86" w:rsidRPr="00871E86" w:rsidRDefault="00871E86" w:rsidP="00871E86">
      <w:pPr>
        <w:spacing w:before="100" w:beforeAutospacing="1" w:after="100" w:afterAutospacing="1" w:line="240" w:lineRule="auto"/>
        <w:jc w:val="center"/>
        <w:outlineLvl w:val="1"/>
        <w:rPr>
          <w:rFonts w:ascii="Arial" w:eastAsia="Times New Roman" w:hAnsi="Arial" w:cs="Arial"/>
          <w:color w:val="00B050"/>
          <w:kern w:val="0"/>
          <w:sz w:val="32"/>
          <w:szCs w:val="32"/>
          <w:lang w:eastAsia="en-GB"/>
          <w14:ligatures w14:val="none"/>
        </w:rPr>
      </w:pPr>
      <w:r w:rsidRPr="00871E86">
        <w:rPr>
          <w:rFonts w:ascii="Arial" w:eastAsia="Times New Roman" w:hAnsi="Arial" w:cs="Arial"/>
          <w:color w:val="00B050"/>
          <w:kern w:val="0"/>
          <w:sz w:val="32"/>
          <w:szCs w:val="32"/>
          <w:lang w:eastAsia="en-GB"/>
          <w14:ligatures w14:val="none"/>
        </w:rPr>
        <w:t>“Small School with a Big Heart”</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96"/>
        <w:gridCol w:w="5670"/>
      </w:tblGrid>
      <w:tr w:rsidR="00871E86" w:rsidRPr="005A1A17" w14:paraId="4821C5D2" w14:textId="77777777" w:rsidTr="00871E86">
        <w:trPr>
          <w:tblHeader/>
          <w:tblCellSpacing w:w="15" w:type="dxa"/>
          <w:jc w:val="center"/>
        </w:trPr>
        <w:tc>
          <w:tcPr>
            <w:tcW w:w="0" w:type="auto"/>
            <w:vAlign w:val="center"/>
            <w:hideMark/>
          </w:tcPr>
          <w:p w14:paraId="7684AFD8" w14:textId="77777777" w:rsidR="00871E86" w:rsidRPr="005A1A17" w:rsidRDefault="00871E86" w:rsidP="0033775A">
            <w:pPr>
              <w:spacing w:after="0" w:line="240" w:lineRule="auto"/>
              <w:jc w:val="center"/>
              <w:rPr>
                <w:rFonts w:ascii="Arial" w:eastAsia="Times New Roman" w:hAnsi="Arial" w:cs="Arial"/>
                <w:b/>
                <w:bCs/>
                <w:lang w:eastAsia="en-GB"/>
              </w:rPr>
            </w:pPr>
            <w:r w:rsidRPr="005A1A17">
              <w:rPr>
                <w:rFonts w:ascii="Arial" w:eastAsia="Times New Roman" w:hAnsi="Arial" w:cs="Arial"/>
                <w:b/>
                <w:bCs/>
                <w:lang w:eastAsia="en-GB"/>
              </w:rPr>
              <w:t>Policy</w:t>
            </w:r>
          </w:p>
        </w:tc>
        <w:tc>
          <w:tcPr>
            <w:tcW w:w="0" w:type="auto"/>
            <w:vAlign w:val="center"/>
          </w:tcPr>
          <w:p w14:paraId="5B5ADECA" w14:textId="35E0DE2A" w:rsidR="00871E86" w:rsidRPr="005A1A17" w:rsidRDefault="00871E86" w:rsidP="0033775A">
            <w:pPr>
              <w:spacing w:after="0" w:line="240" w:lineRule="auto"/>
              <w:jc w:val="center"/>
              <w:rPr>
                <w:rFonts w:ascii="Arial" w:eastAsia="Times New Roman" w:hAnsi="Arial" w:cs="Arial"/>
                <w:b/>
                <w:bCs/>
                <w:lang w:eastAsia="en-GB"/>
              </w:rPr>
            </w:pPr>
            <w:r w:rsidRPr="00871E86">
              <w:rPr>
                <w:rFonts w:ascii="Arial" w:eastAsia="Times New Roman" w:hAnsi="Arial" w:cs="Arial"/>
                <w:b/>
                <w:bCs/>
                <w:lang w:eastAsia="en-GB"/>
              </w:rPr>
              <w:t>Mobile Phone &amp; Personal Devices Policy (Pupils)</w:t>
            </w:r>
          </w:p>
        </w:tc>
      </w:tr>
      <w:tr w:rsidR="00871E86" w:rsidRPr="005A1A17" w14:paraId="75481F55" w14:textId="77777777" w:rsidTr="0033775A">
        <w:trPr>
          <w:tblCellSpacing w:w="15" w:type="dxa"/>
          <w:jc w:val="center"/>
        </w:trPr>
        <w:tc>
          <w:tcPr>
            <w:tcW w:w="0" w:type="auto"/>
            <w:vAlign w:val="center"/>
            <w:hideMark/>
          </w:tcPr>
          <w:p w14:paraId="52AEEC58" w14:textId="77777777" w:rsidR="00871E86" w:rsidRPr="005A1A17" w:rsidRDefault="00871E86" w:rsidP="0033775A">
            <w:pPr>
              <w:spacing w:after="0" w:line="240" w:lineRule="auto"/>
              <w:rPr>
                <w:rFonts w:ascii="Arial" w:eastAsia="Times New Roman" w:hAnsi="Arial" w:cs="Arial"/>
                <w:lang w:eastAsia="en-GB"/>
              </w:rPr>
            </w:pPr>
            <w:r w:rsidRPr="005A1A17">
              <w:rPr>
                <w:rFonts w:ascii="Arial" w:eastAsia="Times New Roman" w:hAnsi="Arial" w:cs="Arial"/>
                <w:lang w:eastAsia="en-GB"/>
              </w:rPr>
              <w:t>School</w:t>
            </w:r>
          </w:p>
        </w:tc>
        <w:tc>
          <w:tcPr>
            <w:tcW w:w="0" w:type="auto"/>
            <w:vAlign w:val="center"/>
            <w:hideMark/>
          </w:tcPr>
          <w:p w14:paraId="1BADCAC1" w14:textId="77777777" w:rsidR="00871E86" w:rsidRPr="005A1A17" w:rsidRDefault="00871E86" w:rsidP="0033775A">
            <w:pPr>
              <w:spacing w:after="0" w:line="240" w:lineRule="auto"/>
              <w:rPr>
                <w:rFonts w:ascii="Arial" w:eastAsia="Times New Roman" w:hAnsi="Arial" w:cs="Arial"/>
                <w:lang w:eastAsia="en-GB"/>
              </w:rPr>
            </w:pPr>
            <w:r w:rsidRPr="005A1A17">
              <w:rPr>
                <w:rFonts w:ascii="Arial" w:eastAsia="Times New Roman" w:hAnsi="Arial" w:cs="Arial"/>
                <w:lang w:eastAsia="en-GB"/>
              </w:rPr>
              <w:t>High Green Primary School</w:t>
            </w:r>
          </w:p>
        </w:tc>
      </w:tr>
      <w:tr w:rsidR="00871E86" w:rsidRPr="005A1A17" w14:paraId="62A37BFE" w14:textId="77777777" w:rsidTr="0033775A">
        <w:trPr>
          <w:tblCellSpacing w:w="15" w:type="dxa"/>
          <w:jc w:val="center"/>
        </w:trPr>
        <w:tc>
          <w:tcPr>
            <w:tcW w:w="0" w:type="auto"/>
            <w:vAlign w:val="center"/>
            <w:hideMark/>
          </w:tcPr>
          <w:p w14:paraId="6AE6FC2F" w14:textId="77777777" w:rsidR="00871E86" w:rsidRPr="005A1A17" w:rsidRDefault="00871E86" w:rsidP="0033775A">
            <w:pPr>
              <w:spacing w:after="0" w:line="240" w:lineRule="auto"/>
              <w:rPr>
                <w:rFonts w:ascii="Arial" w:eastAsia="Times New Roman" w:hAnsi="Arial" w:cs="Arial"/>
                <w:lang w:eastAsia="en-GB"/>
              </w:rPr>
            </w:pPr>
            <w:r w:rsidRPr="005A1A17">
              <w:rPr>
                <w:rFonts w:ascii="Arial" w:eastAsia="Times New Roman" w:hAnsi="Arial" w:cs="Arial"/>
                <w:lang w:eastAsia="en-GB"/>
              </w:rPr>
              <w:t>Approved by</w:t>
            </w:r>
          </w:p>
        </w:tc>
        <w:tc>
          <w:tcPr>
            <w:tcW w:w="0" w:type="auto"/>
            <w:vAlign w:val="center"/>
            <w:hideMark/>
          </w:tcPr>
          <w:p w14:paraId="3A657E1A" w14:textId="77777777" w:rsidR="00871E86" w:rsidRPr="005A1A17" w:rsidRDefault="00871E86" w:rsidP="0033775A">
            <w:pPr>
              <w:spacing w:after="0" w:line="240" w:lineRule="auto"/>
              <w:rPr>
                <w:rFonts w:ascii="Arial" w:eastAsia="Times New Roman" w:hAnsi="Arial" w:cs="Arial"/>
                <w:lang w:eastAsia="en-GB"/>
              </w:rPr>
            </w:pPr>
            <w:r w:rsidRPr="005A1A17">
              <w:rPr>
                <w:rFonts w:ascii="Arial" w:eastAsia="Times New Roman" w:hAnsi="Arial" w:cs="Arial"/>
                <w:lang w:eastAsia="en-GB"/>
              </w:rPr>
              <w:t>Governing Body</w:t>
            </w:r>
          </w:p>
        </w:tc>
      </w:tr>
      <w:tr w:rsidR="00871E86" w:rsidRPr="005A1A17" w14:paraId="31B404E2" w14:textId="77777777" w:rsidTr="0033775A">
        <w:trPr>
          <w:tblCellSpacing w:w="15" w:type="dxa"/>
          <w:jc w:val="center"/>
        </w:trPr>
        <w:tc>
          <w:tcPr>
            <w:tcW w:w="0" w:type="auto"/>
            <w:vAlign w:val="center"/>
          </w:tcPr>
          <w:p w14:paraId="34D8A33B" w14:textId="77777777" w:rsidR="00871E86" w:rsidRPr="005A1A17" w:rsidRDefault="00871E86" w:rsidP="0033775A">
            <w:pPr>
              <w:spacing w:after="0" w:line="240" w:lineRule="auto"/>
              <w:rPr>
                <w:rFonts w:ascii="Arial" w:eastAsia="Times New Roman" w:hAnsi="Arial" w:cs="Arial"/>
                <w:lang w:eastAsia="en-GB"/>
              </w:rPr>
            </w:pPr>
            <w:r w:rsidRPr="005A1A17">
              <w:rPr>
                <w:rFonts w:ascii="Arial" w:eastAsia="Times New Roman" w:hAnsi="Arial" w:cs="Arial"/>
                <w:lang w:eastAsia="en-GB"/>
              </w:rPr>
              <w:t>Last review</w:t>
            </w:r>
          </w:p>
        </w:tc>
        <w:tc>
          <w:tcPr>
            <w:tcW w:w="0" w:type="auto"/>
            <w:vAlign w:val="center"/>
          </w:tcPr>
          <w:p w14:paraId="75FACDBF" w14:textId="719193C6" w:rsidR="00871E86" w:rsidRPr="005A1A17" w:rsidRDefault="00040550" w:rsidP="0033775A">
            <w:pPr>
              <w:spacing w:after="0" w:line="240" w:lineRule="auto"/>
              <w:rPr>
                <w:rFonts w:ascii="Arial" w:eastAsia="Times New Roman" w:hAnsi="Arial" w:cs="Arial"/>
                <w:lang w:eastAsia="en-GB"/>
              </w:rPr>
            </w:pPr>
            <w:r>
              <w:rPr>
                <w:rFonts w:ascii="Arial" w:eastAsia="Times New Roman" w:hAnsi="Arial" w:cs="Arial"/>
                <w:lang w:eastAsia="en-GB"/>
              </w:rPr>
              <w:t>Summer term 2026</w:t>
            </w:r>
          </w:p>
        </w:tc>
      </w:tr>
      <w:tr w:rsidR="00871E86" w:rsidRPr="005A1A17" w14:paraId="76F64938" w14:textId="77777777" w:rsidTr="0033775A">
        <w:trPr>
          <w:tblCellSpacing w:w="15" w:type="dxa"/>
          <w:jc w:val="center"/>
        </w:trPr>
        <w:tc>
          <w:tcPr>
            <w:tcW w:w="0" w:type="auto"/>
            <w:vAlign w:val="center"/>
          </w:tcPr>
          <w:p w14:paraId="622C2C8A" w14:textId="77777777" w:rsidR="00871E86" w:rsidRPr="005A1A17" w:rsidRDefault="00871E86" w:rsidP="0033775A">
            <w:pPr>
              <w:spacing w:after="0" w:line="240" w:lineRule="auto"/>
              <w:rPr>
                <w:rFonts w:ascii="Arial" w:eastAsia="Times New Roman" w:hAnsi="Arial" w:cs="Arial"/>
                <w:lang w:eastAsia="en-GB"/>
              </w:rPr>
            </w:pPr>
            <w:r w:rsidRPr="005A1A17">
              <w:rPr>
                <w:rFonts w:ascii="Arial" w:eastAsia="Times New Roman" w:hAnsi="Arial" w:cs="Arial"/>
                <w:lang w:eastAsia="en-GB"/>
              </w:rPr>
              <w:t>Next review</w:t>
            </w:r>
          </w:p>
        </w:tc>
        <w:tc>
          <w:tcPr>
            <w:tcW w:w="0" w:type="auto"/>
            <w:vAlign w:val="center"/>
          </w:tcPr>
          <w:p w14:paraId="53B58D30" w14:textId="1DA440C0" w:rsidR="00871E86" w:rsidRPr="005A1A17" w:rsidRDefault="00871E86" w:rsidP="0033775A">
            <w:pPr>
              <w:spacing w:after="0" w:line="240" w:lineRule="auto"/>
              <w:rPr>
                <w:rFonts w:ascii="Arial" w:eastAsia="Times New Roman" w:hAnsi="Arial" w:cs="Arial"/>
                <w:lang w:eastAsia="en-GB"/>
              </w:rPr>
            </w:pPr>
            <w:r>
              <w:rPr>
                <w:rFonts w:ascii="Arial" w:eastAsia="Times New Roman" w:hAnsi="Arial" w:cs="Arial"/>
                <w:lang w:eastAsia="en-GB"/>
              </w:rPr>
              <w:t>Summer term</w:t>
            </w:r>
            <w:r w:rsidRPr="005A1A17">
              <w:rPr>
                <w:rFonts w:ascii="Arial" w:eastAsia="Times New Roman" w:hAnsi="Arial" w:cs="Arial"/>
                <w:lang w:eastAsia="en-GB"/>
              </w:rPr>
              <w:t xml:space="preserve"> 2</w:t>
            </w:r>
            <w:r>
              <w:rPr>
                <w:rFonts w:ascii="Arial" w:eastAsia="Times New Roman" w:hAnsi="Arial" w:cs="Arial"/>
                <w:lang w:eastAsia="en-GB"/>
              </w:rPr>
              <w:t>02</w:t>
            </w:r>
            <w:r w:rsidR="00DD562C">
              <w:rPr>
                <w:rFonts w:ascii="Arial" w:eastAsia="Times New Roman" w:hAnsi="Arial" w:cs="Arial"/>
                <w:lang w:eastAsia="en-GB"/>
              </w:rPr>
              <w:t>7</w:t>
            </w:r>
            <w:r>
              <w:rPr>
                <w:rFonts w:ascii="Arial" w:eastAsia="Times New Roman" w:hAnsi="Arial" w:cs="Arial"/>
                <w:lang w:eastAsia="en-GB"/>
              </w:rPr>
              <w:t xml:space="preserve"> (annually)</w:t>
            </w:r>
          </w:p>
        </w:tc>
      </w:tr>
      <w:tr w:rsidR="00871E86" w:rsidRPr="005A1A17" w14:paraId="0285B660" w14:textId="77777777" w:rsidTr="0033775A">
        <w:trPr>
          <w:tblCellSpacing w:w="15" w:type="dxa"/>
          <w:jc w:val="center"/>
        </w:trPr>
        <w:tc>
          <w:tcPr>
            <w:tcW w:w="0" w:type="auto"/>
            <w:vAlign w:val="center"/>
            <w:hideMark/>
          </w:tcPr>
          <w:p w14:paraId="6163E0ED" w14:textId="77777777" w:rsidR="00871E86" w:rsidRPr="005A1A17" w:rsidRDefault="00871E86" w:rsidP="0033775A">
            <w:pPr>
              <w:spacing w:after="0" w:line="240" w:lineRule="auto"/>
              <w:rPr>
                <w:rFonts w:ascii="Arial" w:eastAsia="Times New Roman" w:hAnsi="Arial" w:cs="Arial"/>
                <w:lang w:eastAsia="en-GB"/>
              </w:rPr>
            </w:pPr>
            <w:r w:rsidRPr="005A1A17">
              <w:rPr>
                <w:rFonts w:ascii="Arial" w:eastAsia="Times New Roman" w:hAnsi="Arial" w:cs="Arial"/>
                <w:lang w:eastAsia="en-GB"/>
              </w:rPr>
              <w:t>Review cycle</w:t>
            </w:r>
          </w:p>
        </w:tc>
        <w:tc>
          <w:tcPr>
            <w:tcW w:w="0" w:type="auto"/>
            <w:vAlign w:val="center"/>
            <w:hideMark/>
          </w:tcPr>
          <w:p w14:paraId="4FB8E067" w14:textId="2BC17639" w:rsidR="00871E86" w:rsidRPr="005A1A17" w:rsidRDefault="00871E86" w:rsidP="0033775A">
            <w:pPr>
              <w:spacing w:after="0" w:line="240" w:lineRule="auto"/>
              <w:rPr>
                <w:rFonts w:ascii="Arial" w:eastAsia="Times New Roman" w:hAnsi="Arial" w:cs="Arial"/>
                <w:lang w:eastAsia="en-GB"/>
              </w:rPr>
            </w:pPr>
            <w:r w:rsidRPr="005A1A17">
              <w:rPr>
                <w:rFonts w:ascii="Arial" w:eastAsia="Times New Roman" w:hAnsi="Arial" w:cs="Arial"/>
                <w:lang w:eastAsia="en-GB"/>
              </w:rPr>
              <w:t xml:space="preserve">Annual/ Ratification needed at Full Governors: </w:t>
            </w:r>
            <w:r>
              <w:rPr>
                <w:rFonts w:ascii="Arial" w:eastAsia="Times New Roman" w:hAnsi="Arial" w:cs="Arial"/>
                <w:lang w:eastAsia="en-GB"/>
              </w:rPr>
              <w:t>Yes</w:t>
            </w:r>
          </w:p>
        </w:tc>
      </w:tr>
    </w:tbl>
    <w:p w14:paraId="10E37AB1" w14:textId="37CB364C" w:rsidR="00871E86" w:rsidRPr="00871E86" w:rsidRDefault="00871E86" w:rsidP="00871E86">
      <w:pPr>
        <w:spacing w:after="0" w:line="240" w:lineRule="auto"/>
        <w:rPr>
          <w:rFonts w:ascii="Arial" w:eastAsia="Times New Roman" w:hAnsi="Arial" w:cs="Arial"/>
          <w:kern w:val="0"/>
          <w:lang w:eastAsia="en-GB"/>
          <w14:ligatures w14:val="none"/>
        </w:rPr>
      </w:pPr>
    </w:p>
    <w:p w14:paraId="01E696B8" w14:textId="77777777" w:rsidR="00871E86" w:rsidRPr="00871E86" w:rsidRDefault="00871E86" w:rsidP="00871E86">
      <w:pPr>
        <w:spacing w:before="100" w:beforeAutospacing="1" w:after="100" w:afterAutospacing="1" w:line="240" w:lineRule="auto"/>
        <w:outlineLvl w:val="1"/>
        <w:rPr>
          <w:rFonts w:ascii="Arial" w:eastAsia="Times New Roman" w:hAnsi="Arial" w:cs="Arial"/>
          <w:b/>
          <w:bCs/>
          <w:kern w:val="0"/>
          <w:lang w:eastAsia="en-GB"/>
          <w14:ligatures w14:val="none"/>
        </w:rPr>
      </w:pPr>
      <w:r w:rsidRPr="00871E86">
        <w:rPr>
          <w:rFonts w:ascii="Arial" w:eastAsia="Times New Roman" w:hAnsi="Arial" w:cs="Arial"/>
          <w:b/>
          <w:bCs/>
          <w:kern w:val="0"/>
          <w:lang w:eastAsia="en-GB"/>
          <w14:ligatures w14:val="none"/>
        </w:rPr>
        <w:t>1. Policy Statement</w:t>
      </w:r>
    </w:p>
    <w:p w14:paraId="0630D016" w14:textId="77777777" w:rsidR="00871E86" w:rsidRPr="00871E86" w:rsidRDefault="00871E86" w:rsidP="00871E86">
      <w:pPr>
        <w:spacing w:before="100" w:beforeAutospacing="1" w:after="100" w:afterAutospacing="1" w:line="240" w:lineRule="auto"/>
        <w:rPr>
          <w:rFonts w:ascii="Arial" w:eastAsia="Times New Roman" w:hAnsi="Arial" w:cs="Arial"/>
          <w:kern w:val="0"/>
          <w:lang w:eastAsia="en-GB"/>
          <w14:ligatures w14:val="none"/>
        </w:rPr>
      </w:pPr>
      <w:r w:rsidRPr="00871E86">
        <w:rPr>
          <w:rFonts w:ascii="Arial" w:eastAsia="Times New Roman" w:hAnsi="Arial" w:cs="Arial"/>
          <w:kern w:val="0"/>
          <w:lang w:eastAsia="en-GB"/>
          <w14:ligatures w14:val="none"/>
        </w:rPr>
        <w:t>High Green Primary School is a mobile phone-free school during the school day.</w:t>
      </w:r>
    </w:p>
    <w:p w14:paraId="0BF1D136" w14:textId="77777777" w:rsidR="00871E86" w:rsidRDefault="00871E86" w:rsidP="00871E86">
      <w:pPr>
        <w:spacing w:before="100" w:beforeAutospacing="1" w:after="100" w:afterAutospacing="1" w:line="240" w:lineRule="auto"/>
        <w:rPr>
          <w:rFonts w:ascii="Arial" w:eastAsia="Times New Roman" w:hAnsi="Arial" w:cs="Arial"/>
          <w:kern w:val="0"/>
          <w:lang w:eastAsia="en-GB"/>
          <w14:ligatures w14:val="none"/>
        </w:rPr>
      </w:pPr>
      <w:r w:rsidRPr="00871E86">
        <w:rPr>
          <w:rFonts w:ascii="Arial" w:eastAsia="Times New Roman" w:hAnsi="Arial" w:cs="Arial"/>
          <w:kern w:val="0"/>
          <w:lang w:eastAsia="en-GB"/>
          <w14:ligatures w14:val="none"/>
        </w:rPr>
        <w:t>We recognise that mobile phones can present significant safeguarding risks, including exposure to inappropriate content, cyberbullying and the sharing of images. This policy ensures that all pupils are able to learn in a safe, focused and distraction-free environment, while also supporting those who require a phone for safety reasons outside of school hours.</w:t>
      </w:r>
    </w:p>
    <w:p w14:paraId="3F566D5C" w14:textId="70C9E20C" w:rsidR="00871E86" w:rsidRPr="00871E86" w:rsidRDefault="00871E86" w:rsidP="00871E86">
      <w:pPr>
        <w:spacing w:before="100" w:beforeAutospacing="1" w:after="100" w:afterAutospacing="1" w:line="240" w:lineRule="auto"/>
        <w:rPr>
          <w:rFonts w:ascii="Arial" w:eastAsia="Times New Roman" w:hAnsi="Arial" w:cs="Arial"/>
          <w:kern w:val="0"/>
          <w:lang w:eastAsia="en-GB"/>
          <w14:ligatures w14:val="none"/>
        </w:rPr>
      </w:pPr>
      <w:r w:rsidRPr="00871E86">
        <w:rPr>
          <w:rFonts w:ascii="Arial" w:eastAsia="Times New Roman" w:hAnsi="Arial" w:cs="Arial"/>
          <w:b/>
          <w:bCs/>
          <w:kern w:val="0"/>
          <w:lang w:eastAsia="en-GB"/>
          <w14:ligatures w14:val="none"/>
        </w:rPr>
        <w:t>2. Aims</w:t>
      </w:r>
    </w:p>
    <w:p w14:paraId="71AE33CB" w14:textId="77777777" w:rsidR="00871E86" w:rsidRPr="00871E86" w:rsidRDefault="00871E86" w:rsidP="00871E86">
      <w:pPr>
        <w:spacing w:before="100" w:beforeAutospacing="1" w:after="100" w:afterAutospacing="1" w:line="240" w:lineRule="auto"/>
        <w:rPr>
          <w:rFonts w:ascii="Arial" w:eastAsia="Times New Roman" w:hAnsi="Arial" w:cs="Arial"/>
          <w:kern w:val="0"/>
          <w:lang w:eastAsia="en-GB"/>
          <w14:ligatures w14:val="none"/>
        </w:rPr>
      </w:pPr>
      <w:r w:rsidRPr="00871E86">
        <w:rPr>
          <w:rFonts w:ascii="Arial" w:eastAsia="Times New Roman" w:hAnsi="Arial" w:cs="Arial"/>
          <w:kern w:val="0"/>
          <w:lang w:eastAsia="en-GB"/>
          <w14:ligatures w14:val="none"/>
        </w:rPr>
        <w:t>This policy aims to:</w:t>
      </w:r>
    </w:p>
    <w:p w14:paraId="4305D6A0" w14:textId="77777777" w:rsidR="00871E86" w:rsidRPr="00871E86" w:rsidRDefault="00871E86" w:rsidP="00871E86">
      <w:pPr>
        <w:numPr>
          <w:ilvl w:val="0"/>
          <w:numId w:val="1"/>
        </w:numPr>
        <w:spacing w:before="100" w:beforeAutospacing="1" w:after="100" w:afterAutospacing="1" w:line="240" w:lineRule="auto"/>
        <w:rPr>
          <w:rFonts w:ascii="Arial" w:eastAsia="Times New Roman" w:hAnsi="Arial" w:cs="Arial"/>
          <w:kern w:val="0"/>
          <w:lang w:eastAsia="en-GB"/>
          <w14:ligatures w14:val="none"/>
        </w:rPr>
      </w:pPr>
      <w:r w:rsidRPr="00871E86">
        <w:rPr>
          <w:rFonts w:ascii="Arial" w:eastAsia="Times New Roman" w:hAnsi="Arial" w:cs="Arial"/>
          <w:kern w:val="0"/>
          <w:lang w:eastAsia="en-GB"/>
          <w14:ligatures w14:val="none"/>
        </w:rPr>
        <w:t xml:space="preserve">Safeguard pupils from risks associated with mobile phone use </w:t>
      </w:r>
    </w:p>
    <w:p w14:paraId="520796E9" w14:textId="77777777" w:rsidR="00871E86" w:rsidRPr="00871E86" w:rsidRDefault="00871E86" w:rsidP="00871E86">
      <w:pPr>
        <w:numPr>
          <w:ilvl w:val="0"/>
          <w:numId w:val="1"/>
        </w:numPr>
        <w:spacing w:before="100" w:beforeAutospacing="1" w:after="100" w:afterAutospacing="1" w:line="240" w:lineRule="auto"/>
        <w:rPr>
          <w:rFonts w:ascii="Arial" w:eastAsia="Times New Roman" w:hAnsi="Arial" w:cs="Arial"/>
          <w:kern w:val="0"/>
          <w:lang w:eastAsia="en-GB"/>
          <w14:ligatures w14:val="none"/>
        </w:rPr>
      </w:pPr>
      <w:r w:rsidRPr="00871E86">
        <w:rPr>
          <w:rFonts w:ascii="Arial" w:eastAsia="Times New Roman" w:hAnsi="Arial" w:cs="Arial"/>
          <w:kern w:val="0"/>
          <w:lang w:eastAsia="en-GB"/>
          <w14:ligatures w14:val="none"/>
        </w:rPr>
        <w:t xml:space="preserve">Promote a safe and positive learning environment </w:t>
      </w:r>
    </w:p>
    <w:p w14:paraId="083539DF" w14:textId="77777777" w:rsidR="00871E86" w:rsidRPr="00871E86" w:rsidRDefault="00871E86" w:rsidP="00871E86">
      <w:pPr>
        <w:numPr>
          <w:ilvl w:val="0"/>
          <w:numId w:val="1"/>
        </w:numPr>
        <w:spacing w:before="100" w:beforeAutospacing="1" w:after="100" w:afterAutospacing="1" w:line="240" w:lineRule="auto"/>
        <w:rPr>
          <w:rFonts w:ascii="Arial" w:eastAsia="Times New Roman" w:hAnsi="Arial" w:cs="Arial"/>
          <w:kern w:val="0"/>
          <w:lang w:eastAsia="en-GB"/>
          <w14:ligatures w14:val="none"/>
        </w:rPr>
      </w:pPr>
      <w:r w:rsidRPr="00871E86">
        <w:rPr>
          <w:rFonts w:ascii="Arial" w:eastAsia="Times New Roman" w:hAnsi="Arial" w:cs="Arial"/>
          <w:kern w:val="0"/>
          <w:lang w:eastAsia="en-GB"/>
          <w14:ligatures w14:val="none"/>
        </w:rPr>
        <w:t xml:space="preserve">Provide clear and consistent expectations for pupils, staff and parents </w:t>
      </w:r>
    </w:p>
    <w:p w14:paraId="5F45F584" w14:textId="77777777" w:rsidR="00871E86" w:rsidRDefault="00871E86" w:rsidP="00871E86">
      <w:pPr>
        <w:numPr>
          <w:ilvl w:val="0"/>
          <w:numId w:val="1"/>
        </w:numPr>
        <w:spacing w:before="100" w:beforeAutospacing="1" w:after="100" w:afterAutospacing="1" w:line="240" w:lineRule="auto"/>
        <w:rPr>
          <w:rFonts w:ascii="Arial" w:eastAsia="Times New Roman" w:hAnsi="Arial" w:cs="Arial"/>
          <w:kern w:val="0"/>
          <w:lang w:eastAsia="en-GB"/>
          <w14:ligatures w14:val="none"/>
        </w:rPr>
      </w:pPr>
      <w:r w:rsidRPr="00871E86">
        <w:rPr>
          <w:rFonts w:ascii="Arial" w:eastAsia="Times New Roman" w:hAnsi="Arial" w:cs="Arial"/>
          <w:kern w:val="0"/>
          <w:lang w:eastAsia="en-GB"/>
          <w14:ligatures w14:val="none"/>
        </w:rPr>
        <w:t xml:space="preserve">Ensure compliance with current DfE guidance and safeguarding expectations </w:t>
      </w:r>
    </w:p>
    <w:p w14:paraId="3C1460DB" w14:textId="19E8C4F6" w:rsidR="00871E86" w:rsidRPr="00871E86" w:rsidRDefault="00871E86" w:rsidP="00871E86">
      <w:pPr>
        <w:spacing w:before="100" w:beforeAutospacing="1" w:after="100" w:afterAutospacing="1" w:line="240" w:lineRule="auto"/>
        <w:rPr>
          <w:rFonts w:ascii="Arial" w:eastAsia="Times New Roman" w:hAnsi="Arial" w:cs="Arial"/>
          <w:b/>
          <w:bCs/>
          <w:kern w:val="0"/>
          <w:lang w:eastAsia="en-GB"/>
          <w14:ligatures w14:val="none"/>
        </w:rPr>
      </w:pPr>
      <w:r w:rsidRPr="00871E86">
        <w:rPr>
          <w:rFonts w:ascii="Arial" w:eastAsia="Times New Roman" w:hAnsi="Arial" w:cs="Arial"/>
          <w:b/>
          <w:bCs/>
          <w:kern w:val="0"/>
          <w:lang w:eastAsia="en-GB"/>
          <w14:ligatures w14:val="none"/>
        </w:rPr>
        <w:t>3. Scope</w:t>
      </w:r>
    </w:p>
    <w:p w14:paraId="74D47A3C" w14:textId="77777777" w:rsidR="00871E86" w:rsidRPr="00871E86" w:rsidRDefault="00871E86" w:rsidP="00871E86">
      <w:pPr>
        <w:spacing w:before="100" w:beforeAutospacing="1" w:after="100" w:afterAutospacing="1" w:line="240" w:lineRule="auto"/>
        <w:rPr>
          <w:rFonts w:ascii="Arial" w:eastAsia="Times New Roman" w:hAnsi="Arial" w:cs="Arial"/>
          <w:kern w:val="0"/>
          <w:lang w:eastAsia="en-GB"/>
          <w14:ligatures w14:val="none"/>
        </w:rPr>
      </w:pPr>
      <w:r w:rsidRPr="00871E86">
        <w:rPr>
          <w:rFonts w:ascii="Arial" w:eastAsia="Times New Roman" w:hAnsi="Arial" w:cs="Arial"/>
          <w:kern w:val="0"/>
          <w:lang w:eastAsia="en-GB"/>
          <w14:ligatures w14:val="none"/>
        </w:rPr>
        <w:t>This policy applies to:</w:t>
      </w:r>
    </w:p>
    <w:p w14:paraId="16625758" w14:textId="77777777" w:rsidR="00871E86" w:rsidRPr="00871E86" w:rsidRDefault="00871E86" w:rsidP="00871E86">
      <w:pPr>
        <w:numPr>
          <w:ilvl w:val="0"/>
          <w:numId w:val="2"/>
        </w:numPr>
        <w:spacing w:before="100" w:beforeAutospacing="1" w:after="100" w:afterAutospacing="1" w:line="240" w:lineRule="auto"/>
        <w:rPr>
          <w:rFonts w:ascii="Arial" w:eastAsia="Times New Roman" w:hAnsi="Arial" w:cs="Arial"/>
          <w:kern w:val="0"/>
          <w:lang w:eastAsia="en-GB"/>
          <w14:ligatures w14:val="none"/>
        </w:rPr>
      </w:pPr>
      <w:r w:rsidRPr="00871E86">
        <w:rPr>
          <w:rFonts w:ascii="Arial" w:eastAsia="Times New Roman" w:hAnsi="Arial" w:cs="Arial"/>
          <w:kern w:val="0"/>
          <w:lang w:eastAsia="en-GB"/>
          <w14:ligatures w14:val="none"/>
        </w:rPr>
        <w:t xml:space="preserve">All pupils at High Green Primary School </w:t>
      </w:r>
    </w:p>
    <w:p w14:paraId="55BD9512" w14:textId="77777777" w:rsidR="00871E86" w:rsidRPr="00871E86" w:rsidRDefault="00871E86" w:rsidP="00871E86">
      <w:pPr>
        <w:numPr>
          <w:ilvl w:val="0"/>
          <w:numId w:val="2"/>
        </w:numPr>
        <w:spacing w:before="100" w:beforeAutospacing="1" w:after="100" w:afterAutospacing="1" w:line="240" w:lineRule="auto"/>
        <w:rPr>
          <w:rFonts w:ascii="Arial" w:eastAsia="Times New Roman" w:hAnsi="Arial" w:cs="Arial"/>
          <w:kern w:val="0"/>
          <w:lang w:eastAsia="en-GB"/>
          <w14:ligatures w14:val="none"/>
        </w:rPr>
      </w:pPr>
      <w:r w:rsidRPr="00871E86">
        <w:rPr>
          <w:rFonts w:ascii="Arial" w:eastAsia="Times New Roman" w:hAnsi="Arial" w:cs="Arial"/>
          <w:kern w:val="0"/>
          <w:lang w:eastAsia="en-GB"/>
          <w14:ligatures w14:val="none"/>
        </w:rPr>
        <w:t xml:space="preserve">All personal electronic devices capable of communication, recording or internet access, including: </w:t>
      </w:r>
    </w:p>
    <w:p w14:paraId="650CC607" w14:textId="77777777" w:rsidR="00871E86" w:rsidRPr="00871E86" w:rsidRDefault="00871E86" w:rsidP="00871E86">
      <w:pPr>
        <w:numPr>
          <w:ilvl w:val="1"/>
          <w:numId w:val="2"/>
        </w:numPr>
        <w:spacing w:before="100" w:beforeAutospacing="1" w:after="100" w:afterAutospacing="1" w:line="240" w:lineRule="auto"/>
        <w:rPr>
          <w:rFonts w:ascii="Arial" w:eastAsia="Times New Roman" w:hAnsi="Arial" w:cs="Arial"/>
          <w:kern w:val="0"/>
          <w:lang w:eastAsia="en-GB"/>
          <w14:ligatures w14:val="none"/>
        </w:rPr>
      </w:pPr>
      <w:r w:rsidRPr="00871E86">
        <w:rPr>
          <w:rFonts w:ascii="Arial" w:eastAsia="Times New Roman" w:hAnsi="Arial" w:cs="Arial"/>
          <w:kern w:val="0"/>
          <w:lang w:eastAsia="en-GB"/>
          <w14:ligatures w14:val="none"/>
        </w:rPr>
        <w:t xml:space="preserve">Mobile phones </w:t>
      </w:r>
    </w:p>
    <w:p w14:paraId="3615E95D" w14:textId="77777777" w:rsidR="00871E86" w:rsidRPr="00871E86" w:rsidRDefault="00871E86" w:rsidP="00871E86">
      <w:pPr>
        <w:numPr>
          <w:ilvl w:val="1"/>
          <w:numId w:val="2"/>
        </w:numPr>
        <w:spacing w:before="100" w:beforeAutospacing="1" w:after="100" w:afterAutospacing="1" w:line="240" w:lineRule="auto"/>
        <w:rPr>
          <w:rFonts w:ascii="Arial" w:eastAsia="Times New Roman" w:hAnsi="Arial" w:cs="Arial"/>
          <w:kern w:val="0"/>
          <w:lang w:eastAsia="en-GB"/>
          <w14:ligatures w14:val="none"/>
        </w:rPr>
      </w:pPr>
      <w:r w:rsidRPr="00871E86">
        <w:rPr>
          <w:rFonts w:ascii="Arial" w:eastAsia="Times New Roman" w:hAnsi="Arial" w:cs="Arial"/>
          <w:kern w:val="0"/>
          <w:lang w:eastAsia="en-GB"/>
          <w14:ligatures w14:val="none"/>
        </w:rPr>
        <w:t xml:space="preserve">Smart watches </w:t>
      </w:r>
    </w:p>
    <w:p w14:paraId="43B278CF" w14:textId="77777777" w:rsidR="00871E86" w:rsidRDefault="00871E86" w:rsidP="00871E86">
      <w:pPr>
        <w:numPr>
          <w:ilvl w:val="1"/>
          <w:numId w:val="2"/>
        </w:numPr>
        <w:spacing w:before="100" w:beforeAutospacing="1" w:after="100" w:afterAutospacing="1" w:line="240" w:lineRule="auto"/>
        <w:rPr>
          <w:rFonts w:ascii="Arial" w:eastAsia="Times New Roman" w:hAnsi="Arial" w:cs="Arial"/>
          <w:kern w:val="0"/>
          <w:lang w:eastAsia="en-GB"/>
          <w14:ligatures w14:val="none"/>
        </w:rPr>
      </w:pPr>
      <w:r w:rsidRPr="00871E86">
        <w:rPr>
          <w:rFonts w:ascii="Arial" w:eastAsia="Times New Roman" w:hAnsi="Arial" w:cs="Arial"/>
          <w:kern w:val="0"/>
          <w:lang w:eastAsia="en-GB"/>
          <w14:ligatures w14:val="none"/>
        </w:rPr>
        <w:t xml:space="preserve">Tablets </w:t>
      </w:r>
    </w:p>
    <w:p w14:paraId="32C4AA4B" w14:textId="567E3B36" w:rsidR="00871E86" w:rsidRPr="00871E86" w:rsidRDefault="00871E86" w:rsidP="00871E86">
      <w:pPr>
        <w:spacing w:before="100" w:beforeAutospacing="1" w:after="100" w:afterAutospacing="1" w:line="240" w:lineRule="auto"/>
        <w:rPr>
          <w:rFonts w:ascii="Arial" w:eastAsia="Times New Roman" w:hAnsi="Arial" w:cs="Arial"/>
          <w:kern w:val="0"/>
          <w:lang w:eastAsia="en-GB"/>
          <w14:ligatures w14:val="none"/>
        </w:rPr>
      </w:pPr>
      <w:r w:rsidRPr="00871E86">
        <w:rPr>
          <w:rFonts w:ascii="Arial" w:eastAsia="Times New Roman" w:hAnsi="Arial" w:cs="Arial"/>
          <w:b/>
          <w:bCs/>
          <w:kern w:val="0"/>
          <w:lang w:eastAsia="en-GB"/>
          <w14:ligatures w14:val="none"/>
        </w:rPr>
        <w:t>4. Mobile Phone Use – Expectations</w:t>
      </w:r>
    </w:p>
    <w:p w14:paraId="3DC5BB7D" w14:textId="77777777" w:rsidR="00871E86" w:rsidRPr="00871E86" w:rsidRDefault="00871E86" w:rsidP="00871E86">
      <w:pPr>
        <w:spacing w:before="100" w:beforeAutospacing="1" w:after="100" w:afterAutospacing="1" w:line="240" w:lineRule="auto"/>
        <w:outlineLvl w:val="2"/>
        <w:rPr>
          <w:rFonts w:ascii="Arial" w:eastAsia="Times New Roman" w:hAnsi="Arial" w:cs="Arial"/>
          <w:kern w:val="0"/>
          <w:lang w:eastAsia="en-GB"/>
          <w14:ligatures w14:val="none"/>
        </w:rPr>
      </w:pPr>
      <w:r w:rsidRPr="00871E86">
        <w:rPr>
          <w:rFonts w:ascii="Arial" w:eastAsia="Times New Roman" w:hAnsi="Arial" w:cs="Arial"/>
          <w:kern w:val="0"/>
          <w:lang w:eastAsia="en-GB"/>
          <w14:ligatures w14:val="none"/>
        </w:rPr>
        <w:t>General Rule</w:t>
      </w:r>
    </w:p>
    <w:p w14:paraId="2635DA56" w14:textId="02D86BB8" w:rsidR="00871E86" w:rsidRPr="00871E86" w:rsidRDefault="00871E86" w:rsidP="00871E86">
      <w:pPr>
        <w:numPr>
          <w:ilvl w:val="0"/>
          <w:numId w:val="3"/>
        </w:numPr>
        <w:spacing w:before="100" w:beforeAutospacing="1" w:after="100" w:afterAutospacing="1" w:line="240" w:lineRule="auto"/>
        <w:rPr>
          <w:rFonts w:ascii="Arial" w:eastAsia="Times New Roman" w:hAnsi="Arial" w:cs="Arial"/>
          <w:kern w:val="0"/>
          <w:lang w:eastAsia="en-GB"/>
          <w14:ligatures w14:val="none"/>
        </w:rPr>
      </w:pPr>
      <w:r w:rsidRPr="00871E86">
        <w:rPr>
          <w:rFonts w:ascii="Arial" w:eastAsia="Times New Roman" w:hAnsi="Arial" w:cs="Arial"/>
          <w:kern w:val="0"/>
          <w:lang w:eastAsia="en-GB"/>
          <w14:ligatures w14:val="none"/>
        </w:rPr>
        <w:lastRenderedPageBreak/>
        <w:t xml:space="preserve">Pupils must not use mobile phones during the school day under any circumstances. </w:t>
      </w:r>
    </w:p>
    <w:p w14:paraId="7B05E8EF" w14:textId="77777777" w:rsidR="00871E86" w:rsidRPr="00871E86" w:rsidRDefault="00871E86" w:rsidP="00871E86">
      <w:pPr>
        <w:spacing w:before="100" w:beforeAutospacing="1" w:after="100" w:afterAutospacing="1" w:line="240" w:lineRule="auto"/>
        <w:outlineLvl w:val="2"/>
        <w:rPr>
          <w:rFonts w:ascii="Arial" w:eastAsia="Times New Roman" w:hAnsi="Arial" w:cs="Arial"/>
          <w:kern w:val="0"/>
          <w:lang w:eastAsia="en-GB"/>
          <w14:ligatures w14:val="none"/>
        </w:rPr>
      </w:pPr>
      <w:r w:rsidRPr="00871E86">
        <w:rPr>
          <w:rFonts w:ascii="Arial" w:eastAsia="Times New Roman" w:hAnsi="Arial" w:cs="Arial"/>
          <w:kern w:val="0"/>
          <w:lang w:eastAsia="en-GB"/>
          <w14:ligatures w14:val="none"/>
        </w:rPr>
        <w:t>Permitted Use (Years 5 and 6 Only)</w:t>
      </w:r>
    </w:p>
    <w:p w14:paraId="2CC614E8" w14:textId="77777777" w:rsidR="00871E86" w:rsidRPr="00871E86" w:rsidRDefault="00871E86" w:rsidP="00871E86">
      <w:pPr>
        <w:spacing w:before="100" w:beforeAutospacing="1" w:after="100" w:afterAutospacing="1" w:line="240" w:lineRule="auto"/>
        <w:rPr>
          <w:rFonts w:ascii="Arial" w:eastAsia="Times New Roman" w:hAnsi="Arial" w:cs="Arial"/>
          <w:kern w:val="0"/>
          <w:lang w:eastAsia="en-GB"/>
          <w14:ligatures w14:val="none"/>
        </w:rPr>
      </w:pPr>
      <w:r w:rsidRPr="00871E86">
        <w:rPr>
          <w:rFonts w:ascii="Arial" w:eastAsia="Times New Roman" w:hAnsi="Arial" w:cs="Arial"/>
          <w:kern w:val="0"/>
          <w:lang w:eastAsia="en-GB"/>
          <w14:ligatures w14:val="none"/>
        </w:rPr>
        <w:t>Pupils in Years 5 and 6 who walk home independently may bring a mobile phone to school.</w:t>
      </w:r>
    </w:p>
    <w:p w14:paraId="461CDA54" w14:textId="77777777" w:rsidR="00871E86" w:rsidRPr="00871E86" w:rsidRDefault="00871E86" w:rsidP="00871E86">
      <w:pPr>
        <w:spacing w:before="100" w:beforeAutospacing="1" w:after="100" w:afterAutospacing="1" w:line="240" w:lineRule="auto"/>
        <w:rPr>
          <w:rFonts w:ascii="Arial" w:eastAsia="Times New Roman" w:hAnsi="Arial" w:cs="Arial"/>
          <w:kern w:val="0"/>
          <w:lang w:eastAsia="en-GB"/>
          <w14:ligatures w14:val="none"/>
        </w:rPr>
      </w:pPr>
      <w:r w:rsidRPr="00871E86">
        <w:rPr>
          <w:rFonts w:ascii="Arial" w:eastAsia="Times New Roman" w:hAnsi="Arial" w:cs="Arial"/>
          <w:kern w:val="0"/>
          <w:lang w:eastAsia="en-GB"/>
          <w14:ligatures w14:val="none"/>
        </w:rPr>
        <w:t>In these cases:</w:t>
      </w:r>
    </w:p>
    <w:p w14:paraId="5BF09E62" w14:textId="77777777" w:rsidR="00871E86" w:rsidRPr="00871E86" w:rsidRDefault="00871E86" w:rsidP="00871E86">
      <w:pPr>
        <w:numPr>
          <w:ilvl w:val="0"/>
          <w:numId w:val="4"/>
        </w:numPr>
        <w:spacing w:before="100" w:beforeAutospacing="1" w:after="100" w:afterAutospacing="1" w:line="240" w:lineRule="auto"/>
        <w:rPr>
          <w:rFonts w:ascii="Arial" w:eastAsia="Times New Roman" w:hAnsi="Arial" w:cs="Arial"/>
          <w:kern w:val="0"/>
          <w:lang w:eastAsia="en-GB"/>
          <w14:ligatures w14:val="none"/>
        </w:rPr>
      </w:pPr>
      <w:r w:rsidRPr="00871E86">
        <w:rPr>
          <w:rFonts w:ascii="Arial" w:eastAsia="Times New Roman" w:hAnsi="Arial" w:cs="Arial"/>
          <w:kern w:val="0"/>
          <w:lang w:eastAsia="en-GB"/>
          <w14:ligatures w14:val="none"/>
        </w:rPr>
        <w:t xml:space="preserve">Phones must be handed to the class teacher immediately on arrival </w:t>
      </w:r>
    </w:p>
    <w:p w14:paraId="38F8F596" w14:textId="77777777" w:rsidR="00871E86" w:rsidRPr="00871E86" w:rsidRDefault="00871E86" w:rsidP="00871E86">
      <w:pPr>
        <w:numPr>
          <w:ilvl w:val="0"/>
          <w:numId w:val="4"/>
        </w:numPr>
        <w:spacing w:before="100" w:beforeAutospacing="1" w:after="100" w:afterAutospacing="1" w:line="240" w:lineRule="auto"/>
        <w:rPr>
          <w:rFonts w:ascii="Arial" w:eastAsia="Times New Roman" w:hAnsi="Arial" w:cs="Arial"/>
          <w:kern w:val="0"/>
          <w:lang w:eastAsia="en-GB"/>
          <w14:ligatures w14:val="none"/>
        </w:rPr>
      </w:pPr>
      <w:r w:rsidRPr="00871E86">
        <w:rPr>
          <w:rFonts w:ascii="Arial" w:eastAsia="Times New Roman" w:hAnsi="Arial" w:cs="Arial"/>
          <w:kern w:val="0"/>
          <w:lang w:eastAsia="en-GB"/>
          <w14:ligatures w14:val="none"/>
        </w:rPr>
        <w:t xml:space="preserve">Phones will be stored securely during the school day </w:t>
      </w:r>
    </w:p>
    <w:p w14:paraId="41F2491E" w14:textId="77777777" w:rsidR="00871E86" w:rsidRPr="00871E86" w:rsidRDefault="00871E86" w:rsidP="00871E86">
      <w:pPr>
        <w:numPr>
          <w:ilvl w:val="0"/>
          <w:numId w:val="4"/>
        </w:numPr>
        <w:spacing w:before="100" w:beforeAutospacing="1" w:after="100" w:afterAutospacing="1" w:line="240" w:lineRule="auto"/>
        <w:rPr>
          <w:rFonts w:ascii="Arial" w:eastAsia="Times New Roman" w:hAnsi="Arial" w:cs="Arial"/>
          <w:kern w:val="0"/>
          <w:lang w:eastAsia="en-GB"/>
          <w14:ligatures w14:val="none"/>
        </w:rPr>
      </w:pPr>
      <w:r w:rsidRPr="00871E86">
        <w:rPr>
          <w:rFonts w:ascii="Arial" w:eastAsia="Times New Roman" w:hAnsi="Arial" w:cs="Arial"/>
          <w:kern w:val="0"/>
          <w:lang w:eastAsia="en-GB"/>
          <w14:ligatures w14:val="none"/>
        </w:rPr>
        <w:t xml:space="preserve">Phones will be returned to pupils at the end of the school day </w:t>
      </w:r>
    </w:p>
    <w:p w14:paraId="22AEE170" w14:textId="6D2AAEDE" w:rsidR="00871E86" w:rsidRPr="00871E86" w:rsidRDefault="00871E86" w:rsidP="00871E86">
      <w:pPr>
        <w:numPr>
          <w:ilvl w:val="0"/>
          <w:numId w:val="4"/>
        </w:numPr>
        <w:spacing w:before="100" w:beforeAutospacing="1" w:after="100" w:afterAutospacing="1" w:line="240" w:lineRule="auto"/>
        <w:rPr>
          <w:rFonts w:ascii="Arial" w:eastAsia="Times New Roman" w:hAnsi="Arial" w:cs="Arial"/>
          <w:kern w:val="0"/>
          <w:lang w:eastAsia="en-GB"/>
          <w14:ligatures w14:val="none"/>
        </w:rPr>
      </w:pPr>
      <w:r w:rsidRPr="00871E86">
        <w:rPr>
          <w:rFonts w:ascii="Arial" w:eastAsia="Times New Roman" w:hAnsi="Arial" w:cs="Arial"/>
          <w:kern w:val="0"/>
          <w:lang w:eastAsia="en-GB"/>
          <w14:ligatures w14:val="none"/>
        </w:rPr>
        <w:t xml:space="preserve">Pupils must not access their phone at any point during the school day </w:t>
      </w:r>
    </w:p>
    <w:p w14:paraId="2A0B3D36" w14:textId="77777777" w:rsidR="00871E86" w:rsidRPr="00871E86" w:rsidRDefault="00871E86" w:rsidP="00871E86">
      <w:pPr>
        <w:spacing w:before="100" w:beforeAutospacing="1" w:after="100" w:afterAutospacing="1" w:line="240" w:lineRule="auto"/>
        <w:outlineLvl w:val="2"/>
        <w:rPr>
          <w:rFonts w:ascii="Arial" w:eastAsia="Times New Roman" w:hAnsi="Arial" w:cs="Arial"/>
          <w:kern w:val="0"/>
          <w:lang w:eastAsia="en-GB"/>
          <w14:ligatures w14:val="none"/>
        </w:rPr>
      </w:pPr>
      <w:r w:rsidRPr="00871E86">
        <w:rPr>
          <w:rFonts w:ascii="Arial" w:eastAsia="Times New Roman" w:hAnsi="Arial" w:cs="Arial"/>
          <w:kern w:val="0"/>
          <w:lang w:eastAsia="en-GB"/>
          <w14:ligatures w14:val="none"/>
        </w:rPr>
        <w:t>Other Year Groups</w:t>
      </w:r>
    </w:p>
    <w:p w14:paraId="314D9DB9" w14:textId="1C83DF2F" w:rsidR="00871E86" w:rsidRPr="00871E86" w:rsidRDefault="00871E86" w:rsidP="00871E86">
      <w:pPr>
        <w:numPr>
          <w:ilvl w:val="0"/>
          <w:numId w:val="5"/>
        </w:numPr>
        <w:spacing w:before="100" w:beforeAutospacing="1" w:after="100" w:afterAutospacing="1" w:line="240" w:lineRule="auto"/>
        <w:rPr>
          <w:rFonts w:ascii="Arial" w:eastAsia="Times New Roman" w:hAnsi="Arial" w:cs="Arial"/>
          <w:kern w:val="0"/>
          <w:lang w:eastAsia="en-GB"/>
          <w14:ligatures w14:val="none"/>
        </w:rPr>
      </w:pPr>
      <w:r w:rsidRPr="00871E86">
        <w:rPr>
          <w:rFonts w:ascii="Arial" w:eastAsia="Times New Roman" w:hAnsi="Arial" w:cs="Arial"/>
          <w:kern w:val="0"/>
          <w:lang w:eastAsia="en-GB"/>
          <w14:ligatures w14:val="none"/>
        </w:rPr>
        <w:t xml:space="preserve">Pupils in other year groups are not permitted to bring mobile phones to school unless agreed in exceptional circumstances by the Headteacher. </w:t>
      </w:r>
    </w:p>
    <w:p w14:paraId="34C5145F" w14:textId="6999187F" w:rsidR="00871E86" w:rsidRPr="00871E86" w:rsidRDefault="00871E86" w:rsidP="00871E86">
      <w:pPr>
        <w:spacing w:before="100" w:beforeAutospacing="1" w:after="100" w:afterAutospacing="1" w:line="240" w:lineRule="auto"/>
        <w:rPr>
          <w:rFonts w:ascii="Arial" w:eastAsia="Times New Roman" w:hAnsi="Arial" w:cs="Arial"/>
          <w:kern w:val="0"/>
          <w:lang w:eastAsia="en-GB"/>
          <w14:ligatures w14:val="none"/>
        </w:rPr>
      </w:pPr>
      <w:r w:rsidRPr="00871E86">
        <w:rPr>
          <w:rFonts w:ascii="Arial" w:eastAsia="Times New Roman" w:hAnsi="Arial" w:cs="Arial"/>
          <w:b/>
          <w:bCs/>
          <w:kern w:val="0"/>
          <w:lang w:eastAsia="en-GB"/>
          <w14:ligatures w14:val="none"/>
        </w:rPr>
        <w:t>5. Safeguarding Considerations</w:t>
      </w:r>
    </w:p>
    <w:p w14:paraId="07AB4DEB" w14:textId="6DFA0DC9" w:rsidR="00871E86" w:rsidRPr="00871E86" w:rsidRDefault="00871E86" w:rsidP="00871E86">
      <w:pPr>
        <w:spacing w:before="100" w:beforeAutospacing="1" w:after="100" w:afterAutospacing="1" w:line="240" w:lineRule="auto"/>
        <w:rPr>
          <w:rFonts w:ascii="Arial" w:eastAsia="Times New Roman" w:hAnsi="Arial" w:cs="Arial"/>
          <w:kern w:val="0"/>
          <w:lang w:eastAsia="en-GB"/>
          <w14:ligatures w14:val="none"/>
        </w:rPr>
      </w:pPr>
      <w:r w:rsidRPr="00871E86">
        <w:rPr>
          <w:rFonts w:ascii="Arial" w:eastAsia="Times New Roman" w:hAnsi="Arial" w:cs="Arial"/>
          <w:kern w:val="0"/>
          <w:lang w:eastAsia="en-GB"/>
          <w14:ligatures w14:val="none"/>
        </w:rPr>
        <w:t>Mobile phones are not simply a behaviour issue</w:t>
      </w:r>
      <w:r>
        <w:rPr>
          <w:rFonts w:ascii="Arial" w:eastAsia="Times New Roman" w:hAnsi="Arial" w:cs="Arial"/>
          <w:kern w:val="0"/>
          <w:lang w:eastAsia="en-GB"/>
          <w14:ligatures w14:val="none"/>
        </w:rPr>
        <w:t xml:space="preserve">, </w:t>
      </w:r>
      <w:r w:rsidRPr="00871E86">
        <w:rPr>
          <w:rFonts w:ascii="Arial" w:eastAsia="Times New Roman" w:hAnsi="Arial" w:cs="Arial"/>
          <w:kern w:val="0"/>
          <w:lang w:eastAsia="en-GB"/>
          <w14:ligatures w14:val="none"/>
        </w:rPr>
        <w:t>they present potential safeguarding risks, including:</w:t>
      </w:r>
    </w:p>
    <w:p w14:paraId="51D8D5D6" w14:textId="77777777" w:rsidR="00871E86" w:rsidRPr="00871E86" w:rsidRDefault="00871E86" w:rsidP="00871E86">
      <w:pPr>
        <w:numPr>
          <w:ilvl w:val="0"/>
          <w:numId w:val="6"/>
        </w:numPr>
        <w:spacing w:before="100" w:beforeAutospacing="1" w:after="100" w:afterAutospacing="1" w:line="240" w:lineRule="auto"/>
        <w:rPr>
          <w:rFonts w:ascii="Arial" w:eastAsia="Times New Roman" w:hAnsi="Arial" w:cs="Arial"/>
          <w:kern w:val="0"/>
          <w:lang w:eastAsia="en-GB"/>
          <w14:ligatures w14:val="none"/>
        </w:rPr>
      </w:pPr>
      <w:r w:rsidRPr="00871E86">
        <w:rPr>
          <w:rFonts w:ascii="Arial" w:eastAsia="Times New Roman" w:hAnsi="Arial" w:cs="Arial"/>
          <w:kern w:val="0"/>
          <w:lang w:eastAsia="en-GB"/>
          <w14:ligatures w14:val="none"/>
        </w:rPr>
        <w:t xml:space="preserve">Access to inappropriate online content </w:t>
      </w:r>
    </w:p>
    <w:p w14:paraId="069045B1" w14:textId="77777777" w:rsidR="00871E86" w:rsidRPr="00871E86" w:rsidRDefault="00871E86" w:rsidP="00871E86">
      <w:pPr>
        <w:numPr>
          <w:ilvl w:val="0"/>
          <w:numId w:val="6"/>
        </w:numPr>
        <w:spacing w:before="100" w:beforeAutospacing="1" w:after="100" w:afterAutospacing="1" w:line="240" w:lineRule="auto"/>
        <w:rPr>
          <w:rFonts w:ascii="Arial" w:eastAsia="Times New Roman" w:hAnsi="Arial" w:cs="Arial"/>
          <w:kern w:val="0"/>
          <w:lang w:eastAsia="en-GB"/>
          <w14:ligatures w14:val="none"/>
        </w:rPr>
      </w:pPr>
      <w:r w:rsidRPr="00871E86">
        <w:rPr>
          <w:rFonts w:ascii="Arial" w:eastAsia="Times New Roman" w:hAnsi="Arial" w:cs="Arial"/>
          <w:kern w:val="0"/>
          <w:lang w:eastAsia="en-GB"/>
          <w14:ligatures w14:val="none"/>
        </w:rPr>
        <w:t xml:space="preserve">Cyberbullying </w:t>
      </w:r>
    </w:p>
    <w:p w14:paraId="67CE4DB2" w14:textId="77777777" w:rsidR="00871E86" w:rsidRPr="00871E86" w:rsidRDefault="00871E86" w:rsidP="00871E86">
      <w:pPr>
        <w:numPr>
          <w:ilvl w:val="0"/>
          <w:numId w:val="6"/>
        </w:numPr>
        <w:spacing w:before="100" w:beforeAutospacing="1" w:after="100" w:afterAutospacing="1" w:line="240" w:lineRule="auto"/>
        <w:rPr>
          <w:rFonts w:ascii="Arial" w:eastAsia="Times New Roman" w:hAnsi="Arial" w:cs="Arial"/>
          <w:kern w:val="0"/>
          <w:lang w:eastAsia="en-GB"/>
          <w14:ligatures w14:val="none"/>
        </w:rPr>
      </w:pPr>
      <w:r w:rsidRPr="00871E86">
        <w:rPr>
          <w:rFonts w:ascii="Arial" w:eastAsia="Times New Roman" w:hAnsi="Arial" w:cs="Arial"/>
          <w:kern w:val="0"/>
          <w:lang w:eastAsia="en-GB"/>
          <w14:ligatures w14:val="none"/>
        </w:rPr>
        <w:t xml:space="preserve">Taking or sharing images or videos without consent </w:t>
      </w:r>
    </w:p>
    <w:p w14:paraId="7087A0EB" w14:textId="77777777" w:rsidR="00871E86" w:rsidRPr="00871E86" w:rsidRDefault="00871E86" w:rsidP="00871E86">
      <w:pPr>
        <w:numPr>
          <w:ilvl w:val="0"/>
          <w:numId w:val="6"/>
        </w:numPr>
        <w:spacing w:before="100" w:beforeAutospacing="1" w:after="100" w:afterAutospacing="1" w:line="240" w:lineRule="auto"/>
        <w:rPr>
          <w:rFonts w:ascii="Arial" w:eastAsia="Times New Roman" w:hAnsi="Arial" w:cs="Arial"/>
          <w:kern w:val="0"/>
          <w:lang w:eastAsia="en-GB"/>
          <w14:ligatures w14:val="none"/>
        </w:rPr>
      </w:pPr>
      <w:r w:rsidRPr="00871E86">
        <w:rPr>
          <w:rFonts w:ascii="Arial" w:eastAsia="Times New Roman" w:hAnsi="Arial" w:cs="Arial"/>
          <w:kern w:val="0"/>
          <w:lang w:eastAsia="en-GB"/>
          <w14:ligatures w14:val="none"/>
        </w:rPr>
        <w:t xml:space="preserve">Exposure to online harm </w:t>
      </w:r>
    </w:p>
    <w:p w14:paraId="1E354FDC" w14:textId="77777777" w:rsidR="00871E86" w:rsidRPr="00871E86" w:rsidRDefault="00871E86" w:rsidP="00871E86">
      <w:pPr>
        <w:spacing w:before="100" w:beforeAutospacing="1" w:after="100" w:afterAutospacing="1" w:line="240" w:lineRule="auto"/>
        <w:rPr>
          <w:rFonts w:ascii="Arial" w:eastAsia="Times New Roman" w:hAnsi="Arial" w:cs="Arial"/>
          <w:kern w:val="0"/>
          <w:lang w:eastAsia="en-GB"/>
          <w14:ligatures w14:val="none"/>
        </w:rPr>
      </w:pPr>
      <w:r w:rsidRPr="00871E86">
        <w:rPr>
          <w:rFonts w:ascii="Arial" w:eastAsia="Times New Roman" w:hAnsi="Arial" w:cs="Arial"/>
          <w:kern w:val="0"/>
          <w:lang w:eastAsia="en-GB"/>
          <w14:ligatures w14:val="none"/>
        </w:rPr>
        <w:t>All staff are expected to:</w:t>
      </w:r>
    </w:p>
    <w:p w14:paraId="7E456164" w14:textId="77777777" w:rsidR="00871E86" w:rsidRPr="00871E86" w:rsidRDefault="00871E86" w:rsidP="00871E86">
      <w:pPr>
        <w:numPr>
          <w:ilvl w:val="0"/>
          <w:numId w:val="7"/>
        </w:numPr>
        <w:spacing w:before="100" w:beforeAutospacing="1" w:after="100" w:afterAutospacing="1" w:line="240" w:lineRule="auto"/>
        <w:rPr>
          <w:rFonts w:ascii="Arial" w:eastAsia="Times New Roman" w:hAnsi="Arial" w:cs="Arial"/>
          <w:kern w:val="0"/>
          <w:lang w:eastAsia="en-GB"/>
          <w14:ligatures w14:val="none"/>
        </w:rPr>
      </w:pPr>
      <w:r w:rsidRPr="00871E86">
        <w:rPr>
          <w:rFonts w:ascii="Arial" w:eastAsia="Times New Roman" w:hAnsi="Arial" w:cs="Arial"/>
          <w:kern w:val="0"/>
          <w:lang w:eastAsia="en-GB"/>
          <w14:ligatures w14:val="none"/>
        </w:rPr>
        <w:t xml:space="preserve">Treat mobile phone misuse as a potential safeguarding concern </w:t>
      </w:r>
    </w:p>
    <w:p w14:paraId="46B63B8E" w14:textId="77777777" w:rsidR="00871E86" w:rsidRPr="00871E86" w:rsidRDefault="00871E86" w:rsidP="00871E86">
      <w:pPr>
        <w:numPr>
          <w:ilvl w:val="0"/>
          <w:numId w:val="7"/>
        </w:numPr>
        <w:spacing w:before="100" w:beforeAutospacing="1" w:after="100" w:afterAutospacing="1" w:line="240" w:lineRule="auto"/>
        <w:rPr>
          <w:rFonts w:ascii="Arial" w:eastAsia="Times New Roman" w:hAnsi="Arial" w:cs="Arial"/>
          <w:kern w:val="0"/>
          <w:lang w:eastAsia="en-GB"/>
          <w14:ligatures w14:val="none"/>
        </w:rPr>
      </w:pPr>
      <w:r w:rsidRPr="00871E86">
        <w:rPr>
          <w:rFonts w:ascii="Arial" w:eastAsia="Times New Roman" w:hAnsi="Arial" w:cs="Arial"/>
          <w:kern w:val="0"/>
          <w:lang w:eastAsia="en-GB"/>
          <w14:ligatures w14:val="none"/>
        </w:rPr>
        <w:t xml:space="preserve">Report concerns in line with school safeguarding procedures (e.g. CPOMS) </w:t>
      </w:r>
    </w:p>
    <w:p w14:paraId="581784BC" w14:textId="77777777" w:rsidR="00871E86" w:rsidRPr="00871E86" w:rsidRDefault="00871E86" w:rsidP="00871E86">
      <w:pPr>
        <w:numPr>
          <w:ilvl w:val="0"/>
          <w:numId w:val="7"/>
        </w:numPr>
        <w:spacing w:before="100" w:beforeAutospacing="1" w:after="100" w:afterAutospacing="1" w:line="240" w:lineRule="auto"/>
        <w:rPr>
          <w:rFonts w:ascii="Arial" w:eastAsia="Times New Roman" w:hAnsi="Arial" w:cs="Arial"/>
          <w:kern w:val="0"/>
          <w:lang w:eastAsia="en-GB"/>
          <w14:ligatures w14:val="none"/>
        </w:rPr>
      </w:pPr>
      <w:r w:rsidRPr="00871E86">
        <w:rPr>
          <w:rFonts w:ascii="Arial" w:eastAsia="Times New Roman" w:hAnsi="Arial" w:cs="Arial"/>
          <w:kern w:val="0"/>
          <w:lang w:eastAsia="en-GB"/>
          <w14:ligatures w14:val="none"/>
        </w:rPr>
        <w:t xml:space="preserve">Act promptly to protect pupils </w:t>
      </w:r>
    </w:p>
    <w:p w14:paraId="194C0B72" w14:textId="77777777" w:rsidR="00871E86" w:rsidRPr="00871E86" w:rsidRDefault="00871E86" w:rsidP="00871E86">
      <w:pPr>
        <w:spacing w:before="100" w:beforeAutospacing="1" w:after="100" w:afterAutospacing="1" w:line="240" w:lineRule="auto"/>
        <w:rPr>
          <w:rFonts w:ascii="Arial" w:eastAsia="Times New Roman" w:hAnsi="Arial" w:cs="Arial"/>
          <w:kern w:val="0"/>
          <w:lang w:eastAsia="en-GB"/>
          <w14:ligatures w14:val="none"/>
        </w:rPr>
      </w:pPr>
      <w:r w:rsidRPr="00871E86">
        <w:rPr>
          <w:rFonts w:ascii="Arial" w:eastAsia="Times New Roman" w:hAnsi="Arial" w:cs="Arial"/>
          <w:kern w:val="0"/>
          <w:lang w:eastAsia="en-GB"/>
          <w14:ligatures w14:val="none"/>
        </w:rPr>
        <w:t>This policy operates in line with:</w:t>
      </w:r>
    </w:p>
    <w:p w14:paraId="155FE484" w14:textId="77777777" w:rsidR="00871E86" w:rsidRPr="00871E86" w:rsidRDefault="00871E86" w:rsidP="00871E86">
      <w:pPr>
        <w:numPr>
          <w:ilvl w:val="0"/>
          <w:numId w:val="8"/>
        </w:numPr>
        <w:spacing w:before="100" w:beforeAutospacing="1" w:after="100" w:afterAutospacing="1" w:line="240" w:lineRule="auto"/>
        <w:rPr>
          <w:rFonts w:ascii="Arial" w:eastAsia="Times New Roman" w:hAnsi="Arial" w:cs="Arial"/>
          <w:kern w:val="0"/>
          <w:lang w:eastAsia="en-GB"/>
          <w14:ligatures w14:val="none"/>
        </w:rPr>
      </w:pPr>
      <w:r w:rsidRPr="00871E86">
        <w:rPr>
          <w:rFonts w:ascii="Arial" w:eastAsia="Times New Roman" w:hAnsi="Arial" w:cs="Arial"/>
          <w:kern w:val="0"/>
          <w:lang w:eastAsia="en-GB"/>
          <w14:ligatures w14:val="none"/>
        </w:rPr>
        <w:t xml:space="preserve">Keeping Children Safe in Education (KCSIE) </w:t>
      </w:r>
    </w:p>
    <w:p w14:paraId="51891DAC" w14:textId="77777777" w:rsidR="00871E86" w:rsidRDefault="00871E86" w:rsidP="00871E86">
      <w:pPr>
        <w:numPr>
          <w:ilvl w:val="0"/>
          <w:numId w:val="8"/>
        </w:numPr>
        <w:spacing w:before="100" w:beforeAutospacing="1" w:after="100" w:afterAutospacing="1" w:line="240" w:lineRule="auto"/>
        <w:rPr>
          <w:rFonts w:ascii="Arial" w:eastAsia="Times New Roman" w:hAnsi="Arial" w:cs="Arial"/>
          <w:kern w:val="0"/>
          <w:lang w:eastAsia="en-GB"/>
          <w14:ligatures w14:val="none"/>
        </w:rPr>
      </w:pPr>
      <w:r w:rsidRPr="00871E86">
        <w:rPr>
          <w:rFonts w:ascii="Arial" w:eastAsia="Times New Roman" w:hAnsi="Arial" w:cs="Arial"/>
          <w:kern w:val="0"/>
          <w:lang w:eastAsia="en-GB"/>
          <w14:ligatures w14:val="none"/>
        </w:rPr>
        <w:t xml:space="preserve">The school’s Child Protection and Safeguarding Policy </w:t>
      </w:r>
    </w:p>
    <w:p w14:paraId="7201F082" w14:textId="45B5263F" w:rsidR="00871E86" w:rsidRPr="00871E86" w:rsidRDefault="00871E86" w:rsidP="00871E86">
      <w:pPr>
        <w:spacing w:before="100" w:beforeAutospacing="1" w:after="100" w:afterAutospacing="1" w:line="240" w:lineRule="auto"/>
        <w:rPr>
          <w:rFonts w:ascii="Arial" w:eastAsia="Times New Roman" w:hAnsi="Arial" w:cs="Arial"/>
          <w:kern w:val="0"/>
          <w:lang w:eastAsia="en-GB"/>
          <w14:ligatures w14:val="none"/>
        </w:rPr>
      </w:pPr>
      <w:r w:rsidRPr="00871E86">
        <w:rPr>
          <w:rFonts w:ascii="Arial" w:eastAsia="Times New Roman" w:hAnsi="Arial" w:cs="Arial"/>
          <w:b/>
          <w:bCs/>
          <w:kern w:val="0"/>
          <w:lang w:eastAsia="en-GB"/>
          <w14:ligatures w14:val="none"/>
        </w:rPr>
        <w:t>6. Searching, Screening and Confiscation</w:t>
      </w:r>
    </w:p>
    <w:p w14:paraId="4F749AF2" w14:textId="77777777" w:rsidR="00871E86" w:rsidRPr="00871E86" w:rsidRDefault="00871E86" w:rsidP="00871E86">
      <w:pPr>
        <w:spacing w:before="100" w:beforeAutospacing="1" w:after="100" w:afterAutospacing="1" w:line="240" w:lineRule="auto"/>
        <w:rPr>
          <w:rFonts w:ascii="Arial" w:eastAsia="Times New Roman" w:hAnsi="Arial" w:cs="Arial"/>
          <w:kern w:val="0"/>
          <w:lang w:eastAsia="en-GB"/>
          <w14:ligatures w14:val="none"/>
        </w:rPr>
      </w:pPr>
      <w:r w:rsidRPr="00871E86">
        <w:rPr>
          <w:rFonts w:ascii="Arial" w:eastAsia="Times New Roman" w:hAnsi="Arial" w:cs="Arial"/>
          <w:kern w:val="0"/>
          <w:lang w:eastAsia="en-GB"/>
          <w14:ligatures w14:val="none"/>
        </w:rPr>
        <w:t>In line with DfE Searching, Screening and Confiscation Guidance, staff have the authority to:</w:t>
      </w:r>
    </w:p>
    <w:p w14:paraId="47690929" w14:textId="77777777" w:rsidR="00871E86" w:rsidRPr="00871E86" w:rsidRDefault="00871E86" w:rsidP="00871E86">
      <w:pPr>
        <w:numPr>
          <w:ilvl w:val="0"/>
          <w:numId w:val="9"/>
        </w:numPr>
        <w:spacing w:before="100" w:beforeAutospacing="1" w:after="100" w:afterAutospacing="1" w:line="240" w:lineRule="auto"/>
        <w:rPr>
          <w:rFonts w:ascii="Arial" w:eastAsia="Times New Roman" w:hAnsi="Arial" w:cs="Arial"/>
          <w:kern w:val="0"/>
          <w:lang w:eastAsia="en-GB"/>
          <w14:ligatures w14:val="none"/>
        </w:rPr>
      </w:pPr>
      <w:r w:rsidRPr="00871E86">
        <w:rPr>
          <w:rFonts w:ascii="Arial" w:eastAsia="Times New Roman" w:hAnsi="Arial" w:cs="Arial"/>
          <w:kern w:val="0"/>
          <w:lang w:eastAsia="en-GB"/>
          <w14:ligatures w14:val="none"/>
        </w:rPr>
        <w:t xml:space="preserve">Confiscate mobile phones where there is a breach of this policy </w:t>
      </w:r>
    </w:p>
    <w:p w14:paraId="23913C2B" w14:textId="77777777" w:rsidR="00871E86" w:rsidRPr="00871E86" w:rsidRDefault="00871E86" w:rsidP="00871E86">
      <w:pPr>
        <w:numPr>
          <w:ilvl w:val="0"/>
          <w:numId w:val="9"/>
        </w:numPr>
        <w:spacing w:before="100" w:beforeAutospacing="1" w:after="100" w:afterAutospacing="1" w:line="240" w:lineRule="auto"/>
        <w:rPr>
          <w:rFonts w:ascii="Arial" w:eastAsia="Times New Roman" w:hAnsi="Arial" w:cs="Arial"/>
          <w:kern w:val="0"/>
          <w:lang w:eastAsia="en-GB"/>
          <w14:ligatures w14:val="none"/>
        </w:rPr>
      </w:pPr>
      <w:r w:rsidRPr="00871E86">
        <w:rPr>
          <w:rFonts w:ascii="Arial" w:eastAsia="Times New Roman" w:hAnsi="Arial" w:cs="Arial"/>
          <w:kern w:val="0"/>
          <w:lang w:eastAsia="en-GB"/>
          <w14:ligatures w14:val="none"/>
        </w:rPr>
        <w:t xml:space="preserve">Search a device if there is reasonable suspicion of risk or harm </w:t>
      </w:r>
    </w:p>
    <w:p w14:paraId="15BE0209" w14:textId="77777777" w:rsidR="00871E86" w:rsidRPr="00871E86" w:rsidRDefault="00871E86" w:rsidP="00871E86">
      <w:pPr>
        <w:numPr>
          <w:ilvl w:val="0"/>
          <w:numId w:val="9"/>
        </w:numPr>
        <w:spacing w:before="100" w:beforeAutospacing="1" w:after="100" w:afterAutospacing="1" w:line="240" w:lineRule="auto"/>
        <w:rPr>
          <w:rFonts w:ascii="Arial" w:eastAsia="Times New Roman" w:hAnsi="Arial" w:cs="Arial"/>
          <w:kern w:val="0"/>
          <w:lang w:eastAsia="en-GB"/>
          <w14:ligatures w14:val="none"/>
        </w:rPr>
      </w:pPr>
      <w:r w:rsidRPr="00871E86">
        <w:rPr>
          <w:rFonts w:ascii="Arial" w:eastAsia="Times New Roman" w:hAnsi="Arial" w:cs="Arial"/>
          <w:kern w:val="0"/>
          <w:lang w:eastAsia="en-GB"/>
          <w14:ligatures w14:val="none"/>
        </w:rPr>
        <w:t xml:space="preserve">Request that inappropriate content is deleted where appropriate </w:t>
      </w:r>
    </w:p>
    <w:p w14:paraId="3560C087" w14:textId="77777777" w:rsidR="00871E86" w:rsidRPr="00871E86" w:rsidRDefault="00871E86" w:rsidP="00871E86">
      <w:pPr>
        <w:spacing w:before="100" w:beforeAutospacing="1" w:after="100" w:afterAutospacing="1" w:line="240" w:lineRule="auto"/>
        <w:rPr>
          <w:rFonts w:ascii="Arial" w:eastAsia="Times New Roman" w:hAnsi="Arial" w:cs="Arial"/>
          <w:kern w:val="0"/>
          <w:lang w:eastAsia="en-GB"/>
          <w14:ligatures w14:val="none"/>
        </w:rPr>
      </w:pPr>
      <w:r w:rsidRPr="00871E86">
        <w:rPr>
          <w:rFonts w:ascii="Arial" w:eastAsia="Times New Roman" w:hAnsi="Arial" w:cs="Arial"/>
          <w:kern w:val="0"/>
          <w:lang w:eastAsia="en-GB"/>
          <w14:ligatures w14:val="none"/>
        </w:rPr>
        <w:t>Any actions taken will be:</w:t>
      </w:r>
    </w:p>
    <w:p w14:paraId="5BC6C9CB" w14:textId="77777777" w:rsidR="00871E86" w:rsidRPr="00871E86" w:rsidRDefault="00871E86" w:rsidP="00871E86">
      <w:pPr>
        <w:numPr>
          <w:ilvl w:val="0"/>
          <w:numId w:val="10"/>
        </w:numPr>
        <w:spacing w:before="100" w:beforeAutospacing="1" w:after="100" w:afterAutospacing="1" w:line="240" w:lineRule="auto"/>
        <w:rPr>
          <w:rFonts w:ascii="Arial" w:eastAsia="Times New Roman" w:hAnsi="Arial" w:cs="Arial"/>
          <w:kern w:val="0"/>
          <w:lang w:eastAsia="en-GB"/>
          <w14:ligatures w14:val="none"/>
        </w:rPr>
      </w:pPr>
      <w:r w:rsidRPr="00871E86">
        <w:rPr>
          <w:rFonts w:ascii="Arial" w:eastAsia="Times New Roman" w:hAnsi="Arial" w:cs="Arial"/>
          <w:kern w:val="0"/>
          <w:lang w:eastAsia="en-GB"/>
          <w14:ligatures w14:val="none"/>
        </w:rPr>
        <w:t xml:space="preserve">Proportionate </w:t>
      </w:r>
    </w:p>
    <w:p w14:paraId="743846E9" w14:textId="77777777" w:rsidR="00871E86" w:rsidRPr="00871E86" w:rsidRDefault="00871E86" w:rsidP="00871E86">
      <w:pPr>
        <w:numPr>
          <w:ilvl w:val="0"/>
          <w:numId w:val="10"/>
        </w:numPr>
        <w:spacing w:before="100" w:beforeAutospacing="1" w:after="100" w:afterAutospacing="1" w:line="240" w:lineRule="auto"/>
        <w:rPr>
          <w:rFonts w:ascii="Arial" w:eastAsia="Times New Roman" w:hAnsi="Arial" w:cs="Arial"/>
          <w:kern w:val="0"/>
          <w:lang w:eastAsia="en-GB"/>
          <w14:ligatures w14:val="none"/>
        </w:rPr>
      </w:pPr>
      <w:r w:rsidRPr="00871E86">
        <w:rPr>
          <w:rFonts w:ascii="Arial" w:eastAsia="Times New Roman" w:hAnsi="Arial" w:cs="Arial"/>
          <w:kern w:val="0"/>
          <w:lang w:eastAsia="en-GB"/>
          <w14:ligatures w14:val="none"/>
        </w:rPr>
        <w:t xml:space="preserve">Recorded where necessary </w:t>
      </w:r>
    </w:p>
    <w:p w14:paraId="1622EAF1" w14:textId="77777777" w:rsidR="00871E86" w:rsidRDefault="00871E86" w:rsidP="00871E86">
      <w:pPr>
        <w:numPr>
          <w:ilvl w:val="0"/>
          <w:numId w:val="10"/>
        </w:numPr>
        <w:spacing w:before="100" w:beforeAutospacing="1" w:after="100" w:afterAutospacing="1" w:line="240" w:lineRule="auto"/>
        <w:rPr>
          <w:rFonts w:ascii="Arial" w:eastAsia="Times New Roman" w:hAnsi="Arial" w:cs="Arial"/>
          <w:kern w:val="0"/>
          <w:lang w:eastAsia="en-GB"/>
          <w14:ligatures w14:val="none"/>
        </w:rPr>
      </w:pPr>
      <w:r w:rsidRPr="00871E86">
        <w:rPr>
          <w:rFonts w:ascii="Arial" w:eastAsia="Times New Roman" w:hAnsi="Arial" w:cs="Arial"/>
          <w:kern w:val="0"/>
          <w:lang w:eastAsia="en-GB"/>
          <w14:ligatures w14:val="none"/>
        </w:rPr>
        <w:t xml:space="preserve">In line with safeguarding procedures </w:t>
      </w:r>
    </w:p>
    <w:p w14:paraId="0FB7C5AC" w14:textId="77777777" w:rsidR="00871E86" w:rsidRDefault="00871E86" w:rsidP="00871E86">
      <w:pPr>
        <w:spacing w:before="100" w:beforeAutospacing="1" w:after="100" w:afterAutospacing="1" w:line="240" w:lineRule="auto"/>
        <w:rPr>
          <w:rFonts w:ascii="Arial" w:eastAsia="Times New Roman" w:hAnsi="Arial" w:cs="Arial"/>
          <w:b/>
          <w:bCs/>
          <w:kern w:val="0"/>
          <w:lang w:eastAsia="en-GB"/>
          <w14:ligatures w14:val="none"/>
        </w:rPr>
      </w:pPr>
    </w:p>
    <w:p w14:paraId="75956676" w14:textId="287AF28D" w:rsidR="00871E86" w:rsidRPr="00871E86" w:rsidRDefault="00871E86" w:rsidP="00871E86">
      <w:pPr>
        <w:spacing w:before="100" w:beforeAutospacing="1" w:after="100" w:afterAutospacing="1" w:line="240" w:lineRule="auto"/>
        <w:rPr>
          <w:rFonts w:ascii="Arial" w:eastAsia="Times New Roman" w:hAnsi="Arial" w:cs="Arial"/>
          <w:kern w:val="0"/>
          <w:lang w:eastAsia="en-GB"/>
          <w14:ligatures w14:val="none"/>
        </w:rPr>
      </w:pPr>
      <w:r w:rsidRPr="00871E86">
        <w:rPr>
          <w:rFonts w:ascii="Arial" w:eastAsia="Times New Roman" w:hAnsi="Arial" w:cs="Arial"/>
          <w:b/>
          <w:bCs/>
          <w:kern w:val="0"/>
          <w:lang w:eastAsia="en-GB"/>
          <w14:ligatures w14:val="none"/>
        </w:rPr>
        <w:lastRenderedPageBreak/>
        <w:t>7. Consequences for Misuse</w:t>
      </w:r>
    </w:p>
    <w:p w14:paraId="7F88BDF7" w14:textId="77777777" w:rsidR="00871E86" w:rsidRPr="00871E86" w:rsidRDefault="00871E86" w:rsidP="00871E86">
      <w:pPr>
        <w:spacing w:before="100" w:beforeAutospacing="1" w:after="100" w:afterAutospacing="1" w:line="240" w:lineRule="auto"/>
        <w:rPr>
          <w:rFonts w:ascii="Arial" w:eastAsia="Times New Roman" w:hAnsi="Arial" w:cs="Arial"/>
          <w:kern w:val="0"/>
          <w:lang w:eastAsia="en-GB"/>
          <w14:ligatures w14:val="none"/>
        </w:rPr>
      </w:pPr>
      <w:r w:rsidRPr="00871E86">
        <w:rPr>
          <w:rFonts w:ascii="Arial" w:eastAsia="Times New Roman" w:hAnsi="Arial" w:cs="Arial"/>
          <w:kern w:val="0"/>
          <w:lang w:eastAsia="en-GB"/>
          <w14:ligatures w14:val="none"/>
        </w:rPr>
        <w:t>If a pupil breaches this policy:</w:t>
      </w:r>
    </w:p>
    <w:p w14:paraId="3BECABBC" w14:textId="77777777" w:rsidR="00871E86" w:rsidRPr="00871E86" w:rsidRDefault="00871E86" w:rsidP="00871E86">
      <w:pPr>
        <w:numPr>
          <w:ilvl w:val="0"/>
          <w:numId w:val="11"/>
        </w:numPr>
        <w:spacing w:before="100" w:beforeAutospacing="1" w:after="100" w:afterAutospacing="1" w:line="240" w:lineRule="auto"/>
        <w:rPr>
          <w:rFonts w:ascii="Arial" w:eastAsia="Times New Roman" w:hAnsi="Arial" w:cs="Arial"/>
          <w:kern w:val="0"/>
          <w:lang w:eastAsia="en-GB"/>
          <w14:ligatures w14:val="none"/>
        </w:rPr>
      </w:pPr>
      <w:r w:rsidRPr="00871E86">
        <w:rPr>
          <w:rFonts w:ascii="Arial" w:eastAsia="Times New Roman" w:hAnsi="Arial" w:cs="Arial"/>
          <w:kern w:val="0"/>
          <w:lang w:eastAsia="en-GB"/>
          <w14:ligatures w14:val="none"/>
        </w:rPr>
        <w:t xml:space="preserve">The device will be confiscated immediately </w:t>
      </w:r>
    </w:p>
    <w:p w14:paraId="018520A5" w14:textId="77777777" w:rsidR="00871E86" w:rsidRPr="00871E86" w:rsidRDefault="00871E86" w:rsidP="00871E86">
      <w:pPr>
        <w:numPr>
          <w:ilvl w:val="0"/>
          <w:numId w:val="11"/>
        </w:numPr>
        <w:spacing w:before="100" w:beforeAutospacing="1" w:after="100" w:afterAutospacing="1" w:line="240" w:lineRule="auto"/>
        <w:rPr>
          <w:rFonts w:ascii="Arial" w:eastAsia="Times New Roman" w:hAnsi="Arial" w:cs="Arial"/>
          <w:kern w:val="0"/>
          <w:lang w:eastAsia="en-GB"/>
          <w14:ligatures w14:val="none"/>
        </w:rPr>
      </w:pPr>
      <w:r w:rsidRPr="00871E86">
        <w:rPr>
          <w:rFonts w:ascii="Arial" w:eastAsia="Times New Roman" w:hAnsi="Arial" w:cs="Arial"/>
          <w:kern w:val="0"/>
          <w:lang w:eastAsia="en-GB"/>
          <w14:ligatures w14:val="none"/>
        </w:rPr>
        <w:t xml:space="preserve">The phone may be required to be collected by a parent/carer </w:t>
      </w:r>
    </w:p>
    <w:p w14:paraId="6B420925" w14:textId="77777777" w:rsidR="00871E86" w:rsidRPr="00871E86" w:rsidRDefault="00871E86" w:rsidP="00871E86">
      <w:pPr>
        <w:numPr>
          <w:ilvl w:val="0"/>
          <w:numId w:val="11"/>
        </w:numPr>
        <w:spacing w:before="100" w:beforeAutospacing="1" w:after="100" w:afterAutospacing="1" w:line="240" w:lineRule="auto"/>
        <w:rPr>
          <w:rFonts w:ascii="Arial" w:eastAsia="Times New Roman" w:hAnsi="Arial" w:cs="Arial"/>
          <w:kern w:val="0"/>
          <w:lang w:eastAsia="en-GB"/>
          <w14:ligatures w14:val="none"/>
        </w:rPr>
      </w:pPr>
      <w:r w:rsidRPr="00871E86">
        <w:rPr>
          <w:rFonts w:ascii="Arial" w:eastAsia="Times New Roman" w:hAnsi="Arial" w:cs="Arial"/>
          <w:kern w:val="0"/>
          <w:lang w:eastAsia="en-GB"/>
          <w14:ligatures w14:val="none"/>
        </w:rPr>
        <w:t xml:space="preserve">Repeated breaches will be managed in line with the school’s Behaviour Policy </w:t>
      </w:r>
    </w:p>
    <w:p w14:paraId="6D3EE617" w14:textId="77777777" w:rsidR="00871E86" w:rsidRDefault="00871E86" w:rsidP="00871E86">
      <w:pPr>
        <w:spacing w:before="100" w:beforeAutospacing="1" w:after="100" w:afterAutospacing="1" w:line="240" w:lineRule="auto"/>
        <w:rPr>
          <w:rFonts w:ascii="Arial" w:eastAsia="Times New Roman" w:hAnsi="Arial" w:cs="Arial"/>
          <w:kern w:val="0"/>
          <w:lang w:eastAsia="en-GB"/>
          <w14:ligatures w14:val="none"/>
        </w:rPr>
      </w:pPr>
      <w:r w:rsidRPr="00871E86">
        <w:rPr>
          <w:rFonts w:ascii="Arial" w:eastAsia="Times New Roman" w:hAnsi="Arial" w:cs="Arial"/>
          <w:kern w:val="0"/>
          <w:lang w:eastAsia="en-GB"/>
          <w14:ligatures w14:val="none"/>
        </w:rPr>
        <w:t>Serious misuse (e.g. recording, sharing images, bullying) will be treated as a safeguarding concern and dealt with accordingly.</w:t>
      </w:r>
    </w:p>
    <w:p w14:paraId="61E3C716" w14:textId="38534305" w:rsidR="00871E86" w:rsidRPr="00871E86" w:rsidRDefault="00871E86" w:rsidP="00871E86">
      <w:pPr>
        <w:spacing w:before="100" w:beforeAutospacing="1" w:after="100" w:afterAutospacing="1" w:line="240" w:lineRule="auto"/>
        <w:rPr>
          <w:rFonts w:ascii="Arial" w:eastAsia="Times New Roman" w:hAnsi="Arial" w:cs="Arial"/>
          <w:kern w:val="0"/>
          <w:lang w:eastAsia="en-GB"/>
          <w14:ligatures w14:val="none"/>
        </w:rPr>
      </w:pPr>
      <w:r w:rsidRPr="00871E86">
        <w:rPr>
          <w:rFonts w:ascii="Arial" w:eastAsia="Times New Roman" w:hAnsi="Arial" w:cs="Arial"/>
          <w:b/>
          <w:bCs/>
          <w:kern w:val="0"/>
          <w:lang w:eastAsia="en-GB"/>
          <w14:ligatures w14:val="none"/>
        </w:rPr>
        <w:t>8. Communication with Parents</w:t>
      </w:r>
    </w:p>
    <w:p w14:paraId="7A597912" w14:textId="77777777" w:rsidR="00871E86" w:rsidRPr="00871E86" w:rsidRDefault="00871E86" w:rsidP="00871E86">
      <w:pPr>
        <w:spacing w:before="100" w:beforeAutospacing="1" w:after="100" w:afterAutospacing="1" w:line="240" w:lineRule="auto"/>
        <w:rPr>
          <w:rFonts w:ascii="Arial" w:eastAsia="Times New Roman" w:hAnsi="Arial" w:cs="Arial"/>
          <w:kern w:val="0"/>
          <w:lang w:eastAsia="en-GB"/>
          <w14:ligatures w14:val="none"/>
        </w:rPr>
      </w:pPr>
      <w:r w:rsidRPr="00871E86">
        <w:rPr>
          <w:rFonts w:ascii="Arial" w:eastAsia="Times New Roman" w:hAnsi="Arial" w:cs="Arial"/>
          <w:kern w:val="0"/>
          <w:lang w:eastAsia="en-GB"/>
          <w14:ligatures w14:val="none"/>
        </w:rPr>
        <w:t>The school will:</w:t>
      </w:r>
    </w:p>
    <w:p w14:paraId="55869ED3" w14:textId="77777777" w:rsidR="00871E86" w:rsidRPr="00871E86" w:rsidRDefault="00871E86" w:rsidP="00871E86">
      <w:pPr>
        <w:numPr>
          <w:ilvl w:val="0"/>
          <w:numId w:val="12"/>
        </w:numPr>
        <w:spacing w:before="100" w:beforeAutospacing="1" w:after="100" w:afterAutospacing="1" w:line="240" w:lineRule="auto"/>
        <w:rPr>
          <w:rFonts w:ascii="Arial" w:eastAsia="Times New Roman" w:hAnsi="Arial" w:cs="Arial"/>
          <w:kern w:val="0"/>
          <w:lang w:eastAsia="en-GB"/>
          <w14:ligatures w14:val="none"/>
        </w:rPr>
      </w:pPr>
      <w:r w:rsidRPr="00871E86">
        <w:rPr>
          <w:rFonts w:ascii="Arial" w:eastAsia="Times New Roman" w:hAnsi="Arial" w:cs="Arial"/>
          <w:kern w:val="0"/>
          <w:lang w:eastAsia="en-GB"/>
          <w14:ligatures w14:val="none"/>
        </w:rPr>
        <w:t xml:space="preserve">Clearly communicate expectations around mobile phone use </w:t>
      </w:r>
    </w:p>
    <w:p w14:paraId="2887E516" w14:textId="77777777" w:rsidR="00871E86" w:rsidRPr="00871E86" w:rsidRDefault="00871E86" w:rsidP="00871E86">
      <w:pPr>
        <w:numPr>
          <w:ilvl w:val="0"/>
          <w:numId w:val="12"/>
        </w:numPr>
        <w:spacing w:before="100" w:beforeAutospacing="1" w:after="100" w:afterAutospacing="1" w:line="240" w:lineRule="auto"/>
        <w:rPr>
          <w:rFonts w:ascii="Arial" w:eastAsia="Times New Roman" w:hAnsi="Arial" w:cs="Arial"/>
          <w:kern w:val="0"/>
          <w:lang w:eastAsia="en-GB"/>
          <w14:ligatures w14:val="none"/>
        </w:rPr>
      </w:pPr>
      <w:r w:rsidRPr="00871E86">
        <w:rPr>
          <w:rFonts w:ascii="Arial" w:eastAsia="Times New Roman" w:hAnsi="Arial" w:cs="Arial"/>
          <w:kern w:val="0"/>
          <w:lang w:eastAsia="en-GB"/>
          <w14:ligatures w14:val="none"/>
        </w:rPr>
        <w:t xml:space="preserve">Provide reassurance that pupils are safe and supervised throughout the day </w:t>
      </w:r>
    </w:p>
    <w:p w14:paraId="006C4E12" w14:textId="77777777" w:rsidR="00871E86" w:rsidRPr="00871E86" w:rsidRDefault="00871E86" w:rsidP="00871E86">
      <w:pPr>
        <w:numPr>
          <w:ilvl w:val="0"/>
          <w:numId w:val="12"/>
        </w:numPr>
        <w:spacing w:before="100" w:beforeAutospacing="1" w:after="100" w:afterAutospacing="1" w:line="240" w:lineRule="auto"/>
        <w:rPr>
          <w:rFonts w:ascii="Arial" w:eastAsia="Times New Roman" w:hAnsi="Arial" w:cs="Arial"/>
          <w:kern w:val="0"/>
          <w:lang w:eastAsia="en-GB"/>
          <w14:ligatures w14:val="none"/>
        </w:rPr>
      </w:pPr>
      <w:r w:rsidRPr="00871E86">
        <w:rPr>
          <w:rFonts w:ascii="Arial" w:eastAsia="Times New Roman" w:hAnsi="Arial" w:cs="Arial"/>
          <w:kern w:val="0"/>
          <w:lang w:eastAsia="en-GB"/>
          <w14:ligatures w14:val="none"/>
        </w:rPr>
        <w:t xml:space="preserve">Contact parents directly where incidents involve their child </w:t>
      </w:r>
    </w:p>
    <w:p w14:paraId="0DDDE22A" w14:textId="77777777" w:rsidR="00871E86" w:rsidRDefault="00871E86" w:rsidP="00871E86">
      <w:pPr>
        <w:spacing w:before="100" w:beforeAutospacing="1" w:after="100" w:afterAutospacing="1" w:line="240" w:lineRule="auto"/>
        <w:rPr>
          <w:rFonts w:ascii="Arial" w:eastAsia="Times New Roman" w:hAnsi="Arial" w:cs="Arial"/>
          <w:kern w:val="0"/>
          <w:lang w:eastAsia="en-GB"/>
          <w14:ligatures w14:val="none"/>
        </w:rPr>
      </w:pPr>
      <w:r w:rsidRPr="00871E86">
        <w:rPr>
          <w:rFonts w:ascii="Arial" w:eastAsia="Times New Roman" w:hAnsi="Arial" w:cs="Arial"/>
          <w:kern w:val="0"/>
          <w:lang w:eastAsia="en-GB"/>
          <w14:ligatures w14:val="none"/>
        </w:rPr>
        <w:t>The school will not share information about individual pupils with the wider parent body, in line with data protection and safeguarding requirements.</w:t>
      </w:r>
    </w:p>
    <w:p w14:paraId="07CFB981" w14:textId="2C7B3646" w:rsidR="00871E86" w:rsidRPr="00871E86" w:rsidRDefault="00871E86" w:rsidP="00871E86">
      <w:pPr>
        <w:spacing w:before="100" w:beforeAutospacing="1" w:after="100" w:afterAutospacing="1" w:line="240" w:lineRule="auto"/>
        <w:rPr>
          <w:rFonts w:ascii="Arial" w:eastAsia="Times New Roman" w:hAnsi="Arial" w:cs="Arial"/>
          <w:kern w:val="0"/>
          <w:lang w:eastAsia="en-GB"/>
          <w14:ligatures w14:val="none"/>
        </w:rPr>
      </w:pPr>
      <w:r w:rsidRPr="00871E86">
        <w:rPr>
          <w:rFonts w:ascii="Arial" w:eastAsia="Times New Roman" w:hAnsi="Arial" w:cs="Arial"/>
          <w:b/>
          <w:bCs/>
          <w:kern w:val="0"/>
          <w:lang w:eastAsia="en-GB"/>
          <w14:ligatures w14:val="none"/>
        </w:rPr>
        <w:t>9. Reasonable Adjustments</w:t>
      </w:r>
    </w:p>
    <w:p w14:paraId="470C43A2" w14:textId="77777777" w:rsidR="00871E86" w:rsidRPr="00871E86" w:rsidRDefault="00871E86" w:rsidP="00871E86">
      <w:pPr>
        <w:spacing w:before="100" w:beforeAutospacing="1" w:after="100" w:afterAutospacing="1" w:line="240" w:lineRule="auto"/>
        <w:rPr>
          <w:rFonts w:ascii="Arial" w:eastAsia="Times New Roman" w:hAnsi="Arial" w:cs="Arial"/>
          <w:kern w:val="0"/>
          <w:lang w:eastAsia="en-GB"/>
          <w14:ligatures w14:val="none"/>
        </w:rPr>
      </w:pPr>
      <w:r w:rsidRPr="00871E86">
        <w:rPr>
          <w:rFonts w:ascii="Arial" w:eastAsia="Times New Roman" w:hAnsi="Arial" w:cs="Arial"/>
          <w:kern w:val="0"/>
          <w:lang w:eastAsia="en-GB"/>
          <w14:ligatures w14:val="none"/>
        </w:rPr>
        <w:t>In line with the Equality Act 2010, reasonable adjustments will be made where required, for example:</w:t>
      </w:r>
    </w:p>
    <w:p w14:paraId="3C8B796A" w14:textId="77777777" w:rsidR="00871E86" w:rsidRPr="00871E86" w:rsidRDefault="00871E86" w:rsidP="00871E86">
      <w:pPr>
        <w:numPr>
          <w:ilvl w:val="0"/>
          <w:numId w:val="13"/>
        </w:numPr>
        <w:spacing w:before="100" w:beforeAutospacing="1" w:after="100" w:afterAutospacing="1" w:line="240" w:lineRule="auto"/>
        <w:rPr>
          <w:rFonts w:ascii="Arial" w:eastAsia="Times New Roman" w:hAnsi="Arial" w:cs="Arial"/>
          <w:kern w:val="0"/>
          <w:lang w:eastAsia="en-GB"/>
          <w14:ligatures w14:val="none"/>
        </w:rPr>
      </w:pPr>
      <w:r w:rsidRPr="00871E86">
        <w:rPr>
          <w:rFonts w:ascii="Arial" w:eastAsia="Times New Roman" w:hAnsi="Arial" w:cs="Arial"/>
          <w:kern w:val="0"/>
          <w:lang w:eastAsia="en-GB"/>
          <w14:ligatures w14:val="none"/>
        </w:rPr>
        <w:t xml:space="preserve">Medical needs requiring monitoring via a device </w:t>
      </w:r>
    </w:p>
    <w:p w14:paraId="4DBDAFFF" w14:textId="77777777" w:rsidR="00871E86" w:rsidRPr="00871E86" w:rsidRDefault="00871E86" w:rsidP="00871E86">
      <w:pPr>
        <w:numPr>
          <w:ilvl w:val="0"/>
          <w:numId w:val="13"/>
        </w:numPr>
        <w:spacing w:before="100" w:beforeAutospacing="1" w:after="100" w:afterAutospacing="1" w:line="240" w:lineRule="auto"/>
        <w:rPr>
          <w:rFonts w:ascii="Arial" w:eastAsia="Times New Roman" w:hAnsi="Arial" w:cs="Arial"/>
          <w:kern w:val="0"/>
          <w:lang w:eastAsia="en-GB"/>
          <w14:ligatures w14:val="none"/>
        </w:rPr>
      </w:pPr>
      <w:r w:rsidRPr="00871E86">
        <w:rPr>
          <w:rFonts w:ascii="Arial" w:eastAsia="Times New Roman" w:hAnsi="Arial" w:cs="Arial"/>
          <w:kern w:val="0"/>
          <w:lang w:eastAsia="en-GB"/>
          <w14:ligatures w14:val="none"/>
        </w:rPr>
        <w:t xml:space="preserve">Specific SEND needs </w:t>
      </w:r>
    </w:p>
    <w:p w14:paraId="0115B756" w14:textId="77777777" w:rsidR="00871E86" w:rsidRPr="00871E86" w:rsidRDefault="00871E86" w:rsidP="00871E86">
      <w:pPr>
        <w:spacing w:before="100" w:beforeAutospacing="1" w:after="100" w:afterAutospacing="1" w:line="240" w:lineRule="auto"/>
        <w:rPr>
          <w:rFonts w:ascii="Arial" w:eastAsia="Times New Roman" w:hAnsi="Arial" w:cs="Arial"/>
          <w:kern w:val="0"/>
          <w:lang w:eastAsia="en-GB"/>
          <w14:ligatures w14:val="none"/>
        </w:rPr>
      </w:pPr>
      <w:r w:rsidRPr="00871E86">
        <w:rPr>
          <w:rFonts w:ascii="Arial" w:eastAsia="Times New Roman" w:hAnsi="Arial" w:cs="Arial"/>
          <w:kern w:val="0"/>
          <w:lang w:eastAsia="en-GB"/>
          <w14:ligatures w14:val="none"/>
        </w:rPr>
        <w:t>Any adjustments will be:</w:t>
      </w:r>
    </w:p>
    <w:p w14:paraId="39270EB9" w14:textId="77777777" w:rsidR="00871E86" w:rsidRPr="00871E86" w:rsidRDefault="00871E86" w:rsidP="00871E86">
      <w:pPr>
        <w:numPr>
          <w:ilvl w:val="0"/>
          <w:numId w:val="14"/>
        </w:numPr>
        <w:spacing w:before="100" w:beforeAutospacing="1" w:after="100" w:afterAutospacing="1" w:line="240" w:lineRule="auto"/>
        <w:rPr>
          <w:rFonts w:ascii="Arial" w:eastAsia="Times New Roman" w:hAnsi="Arial" w:cs="Arial"/>
          <w:kern w:val="0"/>
          <w:lang w:eastAsia="en-GB"/>
          <w14:ligatures w14:val="none"/>
        </w:rPr>
      </w:pPr>
      <w:r w:rsidRPr="00871E86">
        <w:rPr>
          <w:rFonts w:ascii="Arial" w:eastAsia="Times New Roman" w:hAnsi="Arial" w:cs="Arial"/>
          <w:kern w:val="0"/>
          <w:lang w:eastAsia="en-GB"/>
          <w14:ligatures w14:val="none"/>
        </w:rPr>
        <w:t xml:space="preserve">Agreed with the Headteacher </w:t>
      </w:r>
    </w:p>
    <w:p w14:paraId="2A6C96B1" w14:textId="77777777" w:rsidR="00871E86" w:rsidRPr="00871E86" w:rsidRDefault="00871E86" w:rsidP="00871E86">
      <w:pPr>
        <w:numPr>
          <w:ilvl w:val="0"/>
          <w:numId w:val="14"/>
        </w:numPr>
        <w:spacing w:before="100" w:beforeAutospacing="1" w:after="100" w:afterAutospacing="1" w:line="240" w:lineRule="auto"/>
        <w:rPr>
          <w:rFonts w:ascii="Arial" w:eastAsia="Times New Roman" w:hAnsi="Arial" w:cs="Arial"/>
          <w:kern w:val="0"/>
          <w:lang w:eastAsia="en-GB"/>
          <w14:ligatures w14:val="none"/>
        </w:rPr>
      </w:pPr>
      <w:r w:rsidRPr="00871E86">
        <w:rPr>
          <w:rFonts w:ascii="Arial" w:eastAsia="Times New Roman" w:hAnsi="Arial" w:cs="Arial"/>
          <w:kern w:val="0"/>
          <w:lang w:eastAsia="en-GB"/>
          <w14:ligatures w14:val="none"/>
        </w:rPr>
        <w:t xml:space="preserve">Risk assessed </w:t>
      </w:r>
    </w:p>
    <w:p w14:paraId="04363B1D" w14:textId="49522AED" w:rsidR="00871E86" w:rsidRPr="00871E86" w:rsidRDefault="00871E86" w:rsidP="00871E86">
      <w:pPr>
        <w:numPr>
          <w:ilvl w:val="0"/>
          <w:numId w:val="14"/>
        </w:numPr>
        <w:spacing w:before="100" w:beforeAutospacing="1" w:after="100" w:afterAutospacing="1" w:line="240" w:lineRule="auto"/>
        <w:rPr>
          <w:rFonts w:ascii="Arial" w:eastAsia="Times New Roman" w:hAnsi="Arial" w:cs="Arial"/>
          <w:kern w:val="0"/>
          <w:lang w:eastAsia="en-GB"/>
          <w14:ligatures w14:val="none"/>
        </w:rPr>
      </w:pPr>
      <w:r w:rsidRPr="00871E86">
        <w:rPr>
          <w:rFonts w:ascii="Arial" w:eastAsia="Times New Roman" w:hAnsi="Arial" w:cs="Arial"/>
          <w:kern w:val="0"/>
          <w:lang w:eastAsia="en-GB"/>
          <w14:ligatures w14:val="none"/>
        </w:rPr>
        <w:t xml:space="preserve">Clearly documented </w:t>
      </w:r>
    </w:p>
    <w:p w14:paraId="334E706E" w14:textId="032A2E13" w:rsidR="00871E86" w:rsidRPr="00871E86" w:rsidRDefault="00871E86" w:rsidP="00871E86">
      <w:pPr>
        <w:spacing w:before="100" w:beforeAutospacing="1" w:after="100" w:afterAutospacing="1" w:line="240" w:lineRule="auto"/>
        <w:rPr>
          <w:rFonts w:ascii="Arial" w:eastAsia="Times New Roman" w:hAnsi="Arial" w:cs="Arial"/>
          <w:kern w:val="0"/>
          <w:lang w:eastAsia="en-GB"/>
          <w14:ligatures w14:val="none"/>
        </w:rPr>
      </w:pPr>
      <w:r w:rsidRPr="00871E86">
        <w:rPr>
          <w:rFonts w:ascii="Arial" w:eastAsia="Times New Roman" w:hAnsi="Arial" w:cs="Arial"/>
          <w:b/>
          <w:bCs/>
          <w:kern w:val="0"/>
          <w:lang w:eastAsia="en-GB"/>
          <w14:ligatures w14:val="none"/>
        </w:rPr>
        <w:t>10. Roles and Responsibilities</w:t>
      </w:r>
    </w:p>
    <w:p w14:paraId="633BF71D" w14:textId="77777777" w:rsidR="00871E86" w:rsidRPr="00871E86" w:rsidRDefault="00871E86" w:rsidP="00871E86">
      <w:pPr>
        <w:spacing w:before="100" w:beforeAutospacing="1" w:after="100" w:afterAutospacing="1" w:line="240" w:lineRule="auto"/>
        <w:outlineLvl w:val="2"/>
        <w:rPr>
          <w:rFonts w:ascii="Arial" w:eastAsia="Times New Roman" w:hAnsi="Arial" w:cs="Arial"/>
          <w:kern w:val="0"/>
          <w:lang w:eastAsia="en-GB"/>
          <w14:ligatures w14:val="none"/>
        </w:rPr>
      </w:pPr>
      <w:r w:rsidRPr="00871E86">
        <w:rPr>
          <w:rFonts w:ascii="Arial" w:eastAsia="Times New Roman" w:hAnsi="Arial" w:cs="Arial"/>
          <w:kern w:val="0"/>
          <w:lang w:eastAsia="en-GB"/>
          <w14:ligatures w14:val="none"/>
        </w:rPr>
        <w:t>Headteacher</w:t>
      </w:r>
    </w:p>
    <w:p w14:paraId="0E83F47F" w14:textId="77777777" w:rsidR="00871E86" w:rsidRPr="00871E86" w:rsidRDefault="00871E86" w:rsidP="00871E86">
      <w:pPr>
        <w:numPr>
          <w:ilvl w:val="0"/>
          <w:numId w:val="15"/>
        </w:numPr>
        <w:spacing w:before="100" w:beforeAutospacing="1" w:after="100" w:afterAutospacing="1" w:line="240" w:lineRule="auto"/>
        <w:rPr>
          <w:rFonts w:ascii="Arial" w:eastAsia="Times New Roman" w:hAnsi="Arial" w:cs="Arial"/>
          <w:kern w:val="0"/>
          <w:lang w:eastAsia="en-GB"/>
          <w14:ligatures w14:val="none"/>
        </w:rPr>
      </w:pPr>
      <w:r w:rsidRPr="00871E86">
        <w:rPr>
          <w:rFonts w:ascii="Arial" w:eastAsia="Times New Roman" w:hAnsi="Arial" w:cs="Arial"/>
          <w:kern w:val="0"/>
          <w:lang w:eastAsia="en-GB"/>
          <w14:ligatures w14:val="none"/>
        </w:rPr>
        <w:t xml:space="preserve">Ensure policy implementation and review </w:t>
      </w:r>
    </w:p>
    <w:p w14:paraId="77476142" w14:textId="77777777" w:rsidR="00871E86" w:rsidRPr="00871E86" w:rsidRDefault="00871E86" w:rsidP="00871E86">
      <w:pPr>
        <w:numPr>
          <w:ilvl w:val="0"/>
          <w:numId w:val="15"/>
        </w:numPr>
        <w:spacing w:before="100" w:beforeAutospacing="1" w:after="100" w:afterAutospacing="1" w:line="240" w:lineRule="auto"/>
        <w:rPr>
          <w:rFonts w:ascii="Arial" w:eastAsia="Times New Roman" w:hAnsi="Arial" w:cs="Arial"/>
          <w:kern w:val="0"/>
          <w:lang w:eastAsia="en-GB"/>
          <w14:ligatures w14:val="none"/>
        </w:rPr>
      </w:pPr>
      <w:r w:rsidRPr="00871E86">
        <w:rPr>
          <w:rFonts w:ascii="Arial" w:eastAsia="Times New Roman" w:hAnsi="Arial" w:cs="Arial"/>
          <w:kern w:val="0"/>
          <w:lang w:eastAsia="en-GB"/>
          <w14:ligatures w14:val="none"/>
        </w:rPr>
        <w:t xml:space="preserve">Ensure safeguarding alignment </w:t>
      </w:r>
    </w:p>
    <w:p w14:paraId="086B18DE" w14:textId="77777777" w:rsidR="00871E86" w:rsidRPr="00871E86" w:rsidRDefault="00871E86" w:rsidP="00871E86">
      <w:pPr>
        <w:spacing w:before="100" w:beforeAutospacing="1" w:after="100" w:afterAutospacing="1" w:line="240" w:lineRule="auto"/>
        <w:outlineLvl w:val="2"/>
        <w:rPr>
          <w:rFonts w:ascii="Arial" w:eastAsia="Times New Roman" w:hAnsi="Arial" w:cs="Arial"/>
          <w:kern w:val="0"/>
          <w:lang w:eastAsia="en-GB"/>
          <w14:ligatures w14:val="none"/>
        </w:rPr>
      </w:pPr>
      <w:r w:rsidRPr="00871E86">
        <w:rPr>
          <w:rFonts w:ascii="Arial" w:eastAsia="Times New Roman" w:hAnsi="Arial" w:cs="Arial"/>
          <w:kern w:val="0"/>
          <w:lang w:eastAsia="en-GB"/>
          <w14:ligatures w14:val="none"/>
        </w:rPr>
        <w:t>Staff</w:t>
      </w:r>
    </w:p>
    <w:p w14:paraId="0FA5A1BE" w14:textId="77777777" w:rsidR="00871E86" w:rsidRPr="00871E86" w:rsidRDefault="00871E86" w:rsidP="00871E86">
      <w:pPr>
        <w:numPr>
          <w:ilvl w:val="0"/>
          <w:numId w:val="16"/>
        </w:numPr>
        <w:spacing w:before="100" w:beforeAutospacing="1" w:after="100" w:afterAutospacing="1" w:line="240" w:lineRule="auto"/>
        <w:rPr>
          <w:rFonts w:ascii="Arial" w:eastAsia="Times New Roman" w:hAnsi="Arial" w:cs="Arial"/>
          <w:kern w:val="0"/>
          <w:lang w:eastAsia="en-GB"/>
          <w14:ligatures w14:val="none"/>
        </w:rPr>
      </w:pPr>
      <w:r w:rsidRPr="00871E86">
        <w:rPr>
          <w:rFonts w:ascii="Arial" w:eastAsia="Times New Roman" w:hAnsi="Arial" w:cs="Arial"/>
          <w:kern w:val="0"/>
          <w:lang w:eastAsia="en-GB"/>
          <w14:ligatures w14:val="none"/>
        </w:rPr>
        <w:t xml:space="preserve">Enforce the policy consistently </w:t>
      </w:r>
    </w:p>
    <w:p w14:paraId="603AA620" w14:textId="77777777" w:rsidR="00871E86" w:rsidRPr="00871E86" w:rsidRDefault="00871E86" w:rsidP="00871E86">
      <w:pPr>
        <w:numPr>
          <w:ilvl w:val="0"/>
          <w:numId w:val="16"/>
        </w:numPr>
        <w:spacing w:before="100" w:beforeAutospacing="1" w:after="100" w:afterAutospacing="1" w:line="240" w:lineRule="auto"/>
        <w:rPr>
          <w:rFonts w:ascii="Arial" w:eastAsia="Times New Roman" w:hAnsi="Arial" w:cs="Arial"/>
          <w:kern w:val="0"/>
          <w:lang w:eastAsia="en-GB"/>
          <w14:ligatures w14:val="none"/>
        </w:rPr>
      </w:pPr>
      <w:r w:rsidRPr="00871E86">
        <w:rPr>
          <w:rFonts w:ascii="Arial" w:eastAsia="Times New Roman" w:hAnsi="Arial" w:cs="Arial"/>
          <w:kern w:val="0"/>
          <w:lang w:eastAsia="en-GB"/>
          <w14:ligatures w14:val="none"/>
        </w:rPr>
        <w:t xml:space="preserve">Store devices securely </w:t>
      </w:r>
    </w:p>
    <w:p w14:paraId="45040AFE" w14:textId="77777777" w:rsidR="00871E86" w:rsidRPr="00871E86" w:rsidRDefault="00871E86" w:rsidP="00871E86">
      <w:pPr>
        <w:numPr>
          <w:ilvl w:val="0"/>
          <w:numId w:val="16"/>
        </w:numPr>
        <w:spacing w:before="100" w:beforeAutospacing="1" w:after="100" w:afterAutospacing="1" w:line="240" w:lineRule="auto"/>
        <w:rPr>
          <w:rFonts w:ascii="Arial" w:eastAsia="Times New Roman" w:hAnsi="Arial" w:cs="Arial"/>
          <w:kern w:val="0"/>
          <w:lang w:eastAsia="en-GB"/>
          <w14:ligatures w14:val="none"/>
        </w:rPr>
      </w:pPr>
      <w:r w:rsidRPr="00871E86">
        <w:rPr>
          <w:rFonts w:ascii="Arial" w:eastAsia="Times New Roman" w:hAnsi="Arial" w:cs="Arial"/>
          <w:kern w:val="0"/>
          <w:lang w:eastAsia="en-GB"/>
          <w14:ligatures w14:val="none"/>
        </w:rPr>
        <w:t xml:space="preserve">Report concerns appropriately </w:t>
      </w:r>
    </w:p>
    <w:p w14:paraId="4726854B" w14:textId="77777777" w:rsidR="00871E86" w:rsidRPr="00871E86" w:rsidRDefault="00871E86" w:rsidP="00871E86">
      <w:pPr>
        <w:spacing w:before="100" w:beforeAutospacing="1" w:after="100" w:afterAutospacing="1" w:line="240" w:lineRule="auto"/>
        <w:outlineLvl w:val="2"/>
        <w:rPr>
          <w:rFonts w:ascii="Arial" w:eastAsia="Times New Roman" w:hAnsi="Arial" w:cs="Arial"/>
          <w:kern w:val="0"/>
          <w:lang w:eastAsia="en-GB"/>
          <w14:ligatures w14:val="none"/>
        </w:rPr>
      </w:pPr>
      <w:r w:rsidRPr="00871E86">
        <w:rPr>
          <w:rFonts w:ascii="Arial" w:eastAsia="Times New Roman" w:hAnsi="Arial" w:cs="Arial"/>
          <w:kern w:val="0"/>
          <w:lang w:eastAsia="en-GB"/>
          <w14:ligatures w14:val="none"/>
        </w:rPr>
        <w:t>Pupils</w:t>
      </w:r>
    </w:p>
    <w:p w14:paraId="2BD471FA" w14:textId="77777777" w:rsidR="00871E86" w:rsidRPr="00871E86" w:rsidRDefault="00871E86" w:rsidP="00871E86">
      <w:pPr>
        <w:numPr>
          <w:ilvl w:val="0"/>
          <w:numId w:val="17"/>
        </w:numPr>
        <w:spacing w:before="100" w:beforeAutospacing="1" w:after="100" w:afterAutospacing="1" w:line="240" w:lineRule="auto"/>
        <w:rPr>
          <w:rFonts w:ascii="Arial" w:eastAsia="Times New Roman" w:hAnsi="Arial" w:cs="Arial"/>
          <w:kern w:val="0"/>
          <w:lang w:eastAsia="en-GB"/>
          <w14:ligatures w14:val="none"/>
        </w:rPr>
      </w:pPr>
      <w:r w:rsidRPr="00871E86">
        <w:rPr>
          <w:rFonts w:ascii="Arial" w:eastAsia="Times New Roman" w:hAnsi="Arial" w:cs="Arial"/>
          <w:kern w:val="0"/>
          <w:lang w:eastAsia="en-GB"/>
          <w14:ligatures w14:val="none"/>
        </w:rPr>
        <w:t xml:space="preserve">Follow the rules outlined in this policy </w:t>
      </w:r>
    </w:p>
    <w:p w14:paraId="10255499" w14:textId="77777777" w:rsidR="00871E86" w:rsidRPr="00871E86" w:rsidRDefault="00871E86" w:rsidP="00871E86">
      <w:pPr>
        <w:numPr>
          <w:ilvl w:val="0"/>
          <w:numId w:val="17"/>
        </w:numPr>
        <w:spacing w:before="100" w:beforeAutospacing="1" w:after="100" w:afterAutospacing="1" w:line="240" w:lineRule="auto"/>
        <w:rPr>
          <w:rFonts w:ascii="Arial" w:eastAsia="Times New Roman" w:hAnsi="Arial" w:cs="Arial"/>
          <w:kern w:val="0"/>
          <w:lang w:eastAsia="en-GB"/>
          <w14:ligatures w14:val="none"/>
        </w:rPr>
      </w:pPr>
      <w:r w:rsidRPr="00871E86">
        <w:rPr>
          <w:rFonts w:ascii="Arial" w:eastAsia="Times New Roman" w:hAnsi="Arial" w:cs="Arial"/>
          <w:kern w:val="0"/>
          <w:lang w:eastAsia="en-GB"/>
          <w14:ligatures w14:val="none"/>
        </w:rPr>
        <w:t xml:space="preserve">Hand in devices as required </w:t>
      </w:r>
    </w:p>
    <w:p w14:paraId="032B1DB8" w14:textId="77777777" w:rsidR="00871E86" w:rsidRPr="00871E86" w:rsidRDefault="00871E86" w:rsidP="00871E86">
      <w:pPr>
        <w:spacing w:before="100" w:beforeAutospacing="1" w:after="100" w:afterAutospacing="1" w:line="240" w:lineRule="auto"/>
        <w:outlineLvl w:val="2"/>
        <w:rPr>
          <w:rFonts w:ascii="Arial" w:eastAsia="Times New Roman" w:hAnsi="Arial" w:cs="Arial"/>
          <w:kern w:val="0"/>
          <w:lang w:eastAsia="en-GB"/>
          <w14:ligatures w14:val="none"/>
        </w:rPr>
      </w:pPr>
      <w:r w:rsidRPr="00871E86">
        <w:rPr>
          <w:rFonts w:ascii="Arial" w:eastAsia="Times New Roman" w:hAnsi="Arial" w:cs="Arial"/>
          <w:kern w:val="0"/>
          <w:lang w:eastAsia="en-GB"/>
          <w14:ligatures w14:val="none"/>
        </w:rPr>
        <w:t>Parents/Carers</w:t>
      </w:r>
    </w:p>
    <w:p w14:paraId="281FCECC" w14:textId="77777777" w:rsidR="00871E86" w:rsidRPr="00871E86" w:rsidRDefault="00871E86" w:rsidP="00871E86">
      <w:pPr>
        <w:numPr>
          <w:ilvl w:val="0"/>
          <w:numId w:val="18"/>
        </w:numPr>
        <w:spacing w:before="100" w:beforeAutospacing="1" w:after="100" w:afterAutospacing="1" w:line="240" w:lineRule="auto"/>
        <w:rPr>
          <w:rFonts w:ascii="Arial" w:eastAsia="Times New Roman" w:hAnsi="Arial" w:cs="Arial"/>
          <w:kern w:val="0"/>
          <w:lang w:eastAsia="en-GB"/>
          <w14:ligatures w14:val="none"/>
        </w:rPr>
      </w:pPr>
      <w:r w:rsidRPr="00871E86">
        <w:rPr>
          <w:rFonts w:ascii="Arial" w:eastAsia="Times New Roman" w:hAnsi="Arial" w:cs="Arial"/>
          <w:kern w:val="0"/>
          <w:lang w:eastAsia="en-GB"/>
          <w14:ligatures w14:val="none"/>
        </w:rPr>
        <w:t xml:space="preserve">Support the school’s approach </w:t>
      </w:r>
    </w:p>
    <w:p w14:paraId="674D2F5E" w14:textId="77777777" w:rsidR="00871E86" w:rsidRPr="00871E86" w:rsidRDefault="00871E86" w:rsidP="00871E86">
      <w:pPr>
        <w:numPr>
          <w:ilvl w:val="0"/>
          <w:numId w:val="18"/>
        </w:numPr>
        <w:spacing w:before="100" w:beforeAutospacing="1" w:after="100" w:afterAutospacing="1" w:line="240" w:lineRule="auto"/>
        <w:rPr>
          <w:rFonts w:ascii="Arial" w:eastAsia="Times New Roman" w:hAnsi="Arial" w:cs="Arial"/>
          <w:kern w:val="0"/>
          <w:lang w:eastAsia="en-GB"/>
          <w14:ligatures w14:val="none"/>
        </w:rPr>
      </w:pPr>
      <w:r w:rsidRPr="00871E86">
        <w:rPr>
          <w:rFonts w:ascii="Arial" w:eastAsia="Times New Roman" w:hAnsi="Arial" w:cs="Arial"/>
          <w:kern w:val="0"/>
          <w:lang w:eastAsia="en-GB"/>
          <w14:ligatures w14:val="none"/>
        </w:rPr>
        <w:lastRenderedPageBreak/>
        <w:t xml:space="preserve">Reinforce expectations at home </w:t>
      </w:r>
    </w:p>
    <w:p w14:paraId="171F1007" w14:textId="77777777" w:rsidR="00871E86" w:rsidRPr="00871E86" w:rsidRDefault="00871E86" w:rsidP="00871E86">
      <w:pPr>
        <w:spacing w:before="100" w:beforeAutospacing="1" w:after="100" w:afterAutospacing="1" w:line="240" w:lineRule="auto"/>
        <w:outlineLvl w:val="2"/>
        <w:rPr>
          <w:rFonts w:ascii="Arial" w:eastAsia="Times New Roman" w:hAnsi="Arial" w:cs="Arial"/>
          <w:kern w:val="0"/>
          <w:lang w:eastAsia="en-GB"/>
          <w14:ligatures w14:val="none"/>
        </w:rPr>
      </w:pPr>
      <w:r w:rsidRPr="00871E86">
        <w:rPr>
          <w:rFonts w:ascii="Arial" w:eastAsia="Times New Roman" w:hAnsi="Arial" w:cs="Arial"/>
          <w:kern w:val="0"/>
          <w:lang w:eastAsia="en-GB"/>
          <w14:ligatures w14:val="none"/>
        </w:rPr>
        <w:t>Governors</w:t>
      </w:r>
    </w:p>
    <w:p w14:paraId="1DB69F15" w14:textId="77777777" w:rsidR="00871E86" w:rsidRPr="00871E86" w:rsidRDefault="00871E86" w:rsidP="00871E86">
      <w:pPr>
        <w:numPr>
          <w:ilvl w:val="0"/>
          <w:numId w:val="19"/>
        </w:numPr>
        <w:spacing w:before="100" w:beforeAutospacing="1" w:after="100" w:afterAutospacing="1" w:line="240" w:lineRule="auto"/>
        <w:rPr>
          <w:rFonts w:ascii="Arial" w:eastAsia="Times New Roman" w:hAnsi="Arial" w:cs="Arial"/>
          <w:kern w:val="0"/>
          <w:lang w:eastAsia="en-GB"/>
          <w14:ligatures w14:val="none"/>
        </w:rPr>
      </w:pPr>
      <w:r w:rsidRPr="00871E86">
        <w:rPr>
          <w:rFonts w:ascii="Arial" w:eastAsia="Times New Roman" w:hAnsi="Arial" w:cs="Arial"/>
          <w:kern w:val="0"/>
          <w:lang w:eastAsia="en-GB"/>
          <w14:ligatures w14:val="none"/>
        </w:rPr>
        <w:t xml:space="preserve">Monitor implementation and effectiveness </w:t>
      </w:r>
    </w:p>
    <w:p w14:paraId="46D15B79" w14:textId="77777777" w:rsidR="00871E86" w:rsidRDefault="00871E86" w:rsidP="00871E86">
      <w:pPr>
        <w:numPr>
          <w:ilvl w:val="0"/>
          <w:numId w:val="19"/>
        </w:numPr>
        <w:spacing w:before="100" w:beforeAutospacing="1" w:after="100" w:afterAutospacing="1" w:line="240" w:lineRule="auto"/>
        <w:rPr>
          <w:rFonts w:ascii="Arial" w:eastAsia="Times New Roman" w:hAnsi="Arial" w:cs="Arial"/>
          <w:kern w:val="0"/>
          <w:lang w:eastAsia="en-GB"/>
          <w14:ligatures w14:val="none"/>
        </w:rPr>
      </w:pPr>
      <w:r w:rsidRPr="00871E86">
        <w:rPr>
          <w:rFonts w:ascii="Arial" w:eastAsia="Times New Roman" w:hAnsi="Arial" w:cs="Arial"/>
          <w:kern w:val="0"/>
          <w:lang w:eastAsia="en-GB"/>
          <w14:ligatures w14:val="none"/>
        </w:rPr>
        <w:t xml:space="preserve">Ensure alignment with safeguarding and behaviour policies </w:t>
      </w:r>
    </w:p>
    <w:p w14:paraId="124BEC76" w14:textId="67050658" w:rsidR="00871E86" w:rsidRPr="00871E86" w:rsidRDefault="00871E86" w:rsidP="00871E86">
      <w:pPr>
        <w:spacing w:before="100" w:beforeAutospacing="1" w:after="100" w:afterAutospacing="1" w:line="240" w:lineRule="auto"/>
        <w:rPr>
          <w:rFonts w:ascii="Arial" w:eastAsia="Times New Roman" w:hAnsi="Arial" w:cs="Arial"/>
          <w:kern w:val="0"/>
          <w:lang w:eastAsia="en-GB"/>
          <w14:ligatures w14:val="none"/>
        </w:rPr>
      </w:pPr>
      <w:r w:rsidRPr="00871E86">
        <w:rPr>
          <w:rFonts w:ascii="Arial" w:eastAsia="Times New Roman" w:hAnsi="Arial" w:cs="Arial"/>
          <w:b/>
          <w:bCs/>
          <w:kern w:val="0"/>
          <w:lang w:eastAsia="en-GB"/>
          <w14:ligatures w14:val="none"/>
        </w:rPr>
        <w:t>11. Monitoring and Review</w:t>
      </w:r>
    </w:p>
    <w:p w14:paraId="05BB15F4" w14:textId="77777777" w:rsidR="00871E86" w:rsidRPr="00871E86" w:rsidRDefault="00871E86" w:rsidP="00871E86">
      <w:pPr>
        <w:spacing w:before="100" w:beforeAutospacing="1" w:after="100" w:afterAutospacing="1" w:line="240" w:lineRule="auto"/>
        <w:rPr>
          <w:rFonts w:ascii="Arial" w:eastAsia="Times New Roman" w:hAnsi="Arial" w:cs="Arial"/>
          <w:kern w:val="0"/>
          <w:lang w:eastAsia="en-GB"/>
          <w14:ligatures w14:val="none"/>
        </w:rPr>
      </w:pPr>
      <w:r w:rsidRPr="00871E86">
        <w:rPr>
          <w:rFonts w:ascii="Arial" w:eastAsia="Times New Roman" w:hAnsi="Arial" w:cs="Arial"/>
          <w:kern w:val="0"/>
          <w:lang w:eastAsia="en-GB"/>
          <w14:ligatures w14:val="none"/>
        </w:rPr>
        <w:t>This policy will be reviewed annually, or sooner if:</w:t>
      </w:r>
    </w:p>
    <w:p w14:paraId="7545F61F" w14:textId="77777777" w:rsidR="00871E86" w:rsidRPr="00871E86" w:rsidRDefault="00871E86" w:rsidP="00871E86">
      <w:pPr>
        <w:numPr>
          <w:ilvl w:val="0"/>
          <w:numId w:val="20"/>
        </w:numPr>
        <w:spacing w:before="100" w:beforeAutospacing="1" w:after="100" w:afterAutospacing="1" w:line="240" w:lineRule="auto"/>
        <w:rPr>
          <w:rFonts w:ascii="Arial" w:eastAsia="Times New Roman" w:hAnsi="Arial" w:cs="Arial"/>
          <w:kern w:val="0"/>
          <w:lang w:eastAsia="en-GB"/>
          <w14:ligatures w14:val="none"/>
        </w:rPr>
      </w:pPr>
      <w:r w:rsidRPr="00871E86">
        <w:rPr>
          <w:rFonts w:ascii="Arial" w:eastAsia="Times New Roman" w:hAnsi="Arial" w:cs="Arial"/>
          <w:kern w:val="0"/>
          <w:lang w:eastAsia="en-GB"/>
          <w14:ligatures w14:val="none"/>
        </w:rPr>
        <w:t xml:space="preserve">New guidance is issued </w:t>
      </w:r>
    </w:p>
    <w:p w14:paraId="18000437" w14:textId="77777777" w:rsidR="00871E86" w:rsidRPr="00871E86" w:rsidRDefault="00871E86" w:rsidP="00871E86">
      <w:pPr>
        <w:numPr>
          <w:ilvl w:val="0"/>
          <w:numId w:val="20"/>
        </w:numPr>
        <w:spacing w:before="100" w:beforeAutospacing="1" w:after="100" w:afterAutospacing="1" w:line="240" w:lineRule="auto"/>
        <w:rPr>
          <w:rFonts w:ascii="Arial" w:eastAsia="Times New Roman" w:hAnsi="Arial" w:cs="Arial"/>
          <w:kern w:val="0"/>
          <w:lang w:eastAsia="en-GB"/>
          <w14:ligatures w14:val="none"/>
        </w:rPr>
      </w:pPr>
      <w:r w:rsidRPr="00871E86">
        <w:rPr>
          <w:rFonts w:ascii="Arial" w:eastAsia="Times New Roman" w:hAnsi="Arial" w:cs="Arial"/>
          <w:kern w:val="0"/>
          <w:lang w:eastAsia="en-GB"/>
          <w14:ligatures w14:val="none"/>
        </w:rPr>
        <w:t xml:space="preserve">Concerns arise </w:t>
      </w:r>
    </w:p>
    <w:p w14:paraId="19177594" w14:textId="77777777" w:rsidR="00871E86" w:rsidRDefault="00871E86" w:rsidP="00871E86">
      <w:pPr>
        <w:numPr>
          <w:ilvl w:val="0"/>
          <w:numId w:val="20"/>
        </w:numPr>
        <w:spacing w:before="100" w:beforeAutospacing="1" w:after="100" w:afterAutospacing="1" w:line="240" w:lineRule="auto"/>
        <w:rPr>
          <w:rFonts w:ascii="Arial" w:eastAsia="Times New Roman" w:hAnsi="Arial" w:cs="Arial"/>
          <w:kern w:val="0"/>
          <w:lang w:eastAsia="en-GB"/>
          <w14:ligatures w14:val="none"/>
        </w:rPr>
      </w:pPr>
      <w:r w:rsidRPr="00871E86">
        <w:rPr>
          <w:rFonts w:ascii="Arial" w:eastAsia="Times New Roman" w:hAnsi="Arial" w:cs="Arial"/>
          <w:kern w:val="0"/>
          <w:lang w:eastAsia="en-GB"/>
          <w14:ligatures w14:val="none"/>
        </w:rPr>
        <w:t xml:space="preserve">Safeguarding practice requires strengthening </w:t>
      </w:r>
    </w:p>
    <w:p w14:paraId="4F38D0D8" w14:textId="6865811F" w:rsidR="00871E86" w:rsidRPr="00871E86" w:rsidRDefault="00871E86" w:rsidP="00871E86">
      <w:pPr>
        <w:spacing w:before="100" w:beforeAutospacing="1" w:after="100" w:afterAutospacing="1" w:line="240" w:lineRule="auto"/>
        <w:rPr>
          <w:rFonts w:ascii="Arial" w:eastAsia="Times New Roman" w:hAnsi="Arial" w:cs="Arial"/>
          <w:b/>
          <w:bCs/>
          <w:kern w:val="0"/>
          <w:lang w:eastAsia="en-GB"/>
          <w14:ligatures w14:val="none"/>
        </w:rPr>
      </w:pPr>
      <w:r w:rsidRPr="00871E86">
        <w:rPr>
          <w:rFonts w:ascii="Arial" w:eastAsia="Times New Roman" w:hAnsi="Arial" w:cs="Arial"/>
          <w:b/>
          <w:bCs/>
          <w:kern w:val="0"/>
          <w:lang w:eastAsia="en-GB"/>
          <w14:ligatures w14:val="none"/>
        </w:rPr>
        <w:t>12. Linked Policies</w:t>
      </w:r>
    </w:p>
    <w:p w14:paraId="51B0BDBE" w14:textId="77777777" w:rsidR="00871E86" w:rsidRPr="00871E86" w:rsidRDefault="00871E86" w:rsidP="00871E86">
      <w:pPr>
        <w:spacing w:before="100" w:beforeAutospacing="1" w:after="100" w:afterAutospacing="1" w:line="240" w:lineRule="auto"/>
        <w:rPr>
          <w:rFonts w:ascii="Arial" w:eastAsia="Times New Roman" w:hAnsi="Arial" w:cs="Arial"/>
          <w:kern w:val="0"/>
          <w:lang w:eastAsia="en-GB"/>
          <w14:ligatures w14:val="none"/>
        </w:rPr>
      </w:pPr>
      <w:r w:rsidRPr="00871E86">
        <w:rPr>
          <w:rFonts w:ascii="Arial" w:eastAsia="Times New Roman" w:hAnsi="Arial" w:cs="Arial"/>
          <w:kern w:val="0"/>
          <w:lang w:eastAsia="en-GB"/>
          <w14:ligatures w14:val="none"/>
        </w:rPr>
        <w:t>This policy should be read alongside:</w:t>
      </w:r>
    </w:p>
    <w:p w14:paraId="046C029C" w14:textId="17BC2345" w:rsidR="00871E86" w:rsidRPr="00871E86" w:rsidRDefault="00871E86" w:rsidP="00871E86">
      <w:pPr>
        <w:numPr>
          <w:ilvl w:val="0"/>
          <w:numId w:val="21"/>
        </w:numPr>
        <w:spacing w:before="100" w:beforeAutospacing="1" w:after="100" w:afterAutospacing="1" w:line="240" w:lineRule="auto"/>
        <w:rPr>
          <w:rFonts w:ascii="Arial" w:eastAsia="Times New Roman" w:hAnsi="Arial" w:cs="Arial"/>
          <w:kern w:val="0"/>
          <w:lang w:eastAsia="en-GB"/>
          <w14:ligatures w14:val="none"/>
        </w:rPr>
      </w:pPr>
      <w:r w:rsidRPr="00871E86">
        <w:rPr>
          <w:rFonts w:ascii="Arial" w:eastAsia="Times New Roman" w:hAnsi="Arial" w:cs="Arial"/>
          <w:kern w:val="0"/>
          <w:lang w:eastAsia="en-GB"/>
          <w14:ligatures w14:val="none"/>
        </w:rPr>
        <w:t xml:space="preserve">Behaviour </w:t>
      </w:r>
      <w:r>
        <w:rPr>
          <w:rFonts w:ascii="Arial" w:eastAsia="Times New Roman" w:hAnsi="Arial" w:cs="Arial"/>
          <w:kern w:val="0"/>
          <w:lang w:eastAsia="en-GB"/>
          <w14:ligatures w14:val="none"/>
        </w:rPr>
        <w:t xml:space="preserve">&amp; Relationships </w:t>
      </w:r>
      <w:r w:rsidRPr="00871E86">
        <w:rPr>
          <w:rFonts w:ascii="Arial" w:eastAsia="Times New Roman" w:hAnsi="Arial" w:cs="Arial"/>
          <w:kern w:val="0"/>
          <w:lang w:eastAsia="en-GB"/>
          <w14:ligatures w14:val="none"/>
        </w:rPr>
        <w:t xml:space="preserve">Policy </w:t>
      </w:r>
    </w:p>
    <w:p w14:paraId="3EACD351" w14:textId="77777777" w:rsidR="00871E86" w:rsidRPr="00871E86" w:rsidRDefault="00871E86" w:rsidP="00871E86">
      <w:pPr>
        <w:numPr>
          <w:ilvl w:val="0"/>
          <w:numId w:val="21"/>
        </w:numPr>
        <w:spacing w:before="100" w:beforeAutospacing="1" w:after="100" w:afterAutospacing="1" w:line="240" w:lineRule="auto"/>
        <w:rPr>
          <w:rFonts w:ascii="Arial" w:eastAsia="Times New Roman" w:hAnsi="Arial" w:cs="Arial"/>
          <w:kern w:val="0"/>
          <w:lang w:eastAsia="en-GB"/>
          <w14:ligatures w14:val="none"/>
        </w:rPr>
      </w:pPr>
      <w:r w:rsidRPr="00871E86">
        <w:rPr>
          <w:rFonts w:ascii="Arial" w:eastAsia="Times New Roman" w:hAnsi="Arial" w:cs="Arial"/>
          <w:kern w:val="0"/>
          <w:lang w:eastAsia="en-GB"/>
          <w14:ligatures w14:val="none"/>
        </w:rPr>
        <w:t xml:space="preserve">Child Protection and Safeguarding Policy </w:t>
      </w:r>
    </w:p>
    <w:p w14:paraId="0733B08F" w14:textId="27A1D1CE" w:rsidR="00871E86" w:rsidRPr="00871E86" w:rsidRDefault="00871E86" w:rsidP="00871E86">
      <w:pPr>
        <w:numPr>
          <w:ilvl w:val="0"/>
          <w:numId w:val="21"/>
        </w:numPr>
        <w:spacing w:before="100" w:beforeAutospacing="1" w:after="100" w:afterAutospacing="1" w:line="240" w:lineRule="auto"/>
        <w:rPr>
          <w:rFonts w:ascii="Arial" w:eastAsia="Times New Roman" w:hAnsi="Arial" w:cs="Arial"/>
          <w:kern w:val="0"/>
          <w:lang w:eastAsia="en-GB"/>
          <w14:ligatures w14:val="none"/>
        </w:rPr>
      </w:pPr>
      <w:r w:rsidRPr="00871E86">
        <w:rPr>
          <w:rFonts w:ascii="Arial" w:eastAsia="Times New Roman" w:hAnsi="Arial" w:cs="Arial"/>
          <w:kern w:val="0"/>
          <w:lang w:eastAsia="en-GB"/>
          <w14:ligatures w14:val="none"/>
        </w:rPr>
        <w:t xml:space="preserve">Online Safety Policy </w:t>
      </w:r>
    </w:p>
    <w:p w14:paraId="6509012A" w14:textId="77777777" w:rsidR="00871E86" w:rsidRPr="00871E86" w:rsidRDefault="00871E86" w:rsidP="00871E86">
      <w:pPr>
        <w:numPr>
          <w:ilvl w:val="0"/>
          <w:numId w:val="21"/>
        </w:numPr>
        <w:spacing w:before="100" w:beforeAutospacing="1" w:after="100" w:afterAutospacing="1" w:line="240" w:lineRule="auto"/>
        <w:rPr>
          <w:rFonts w:ascii="Arial" w:eastAsia="Times New Roman" w:hAnsi="Arial" w:cs="Arial"/>
          <w:kern w:val="0"/>
          <w:lang w:eastAsia="en-GB"/>
          <w14:ligatures w14:val="none"/>
        </w:rPr>
      </w:pPr>
      <w:r w:rsidRPr="00871E86">
        <w:rPr>
          <w:rFonts w:ascii="Arial" w:eastAsia="Times New Roman" w:hAnsi="Arial" w:cs="Arial"/>
          <w:kern w:val="0"/>
          <w:lang w:eastAsia="en-GB"/>
          <w14:ligatures w14:val="none"/>
        </w:rPr>
        <w:t xml:space="preserve">Staff Social Media Policy </w:t>
      </w:r>
    </w:p>
    <w:p w14:paraId="257E9056" w14:textId="77777777" w:rsidR="00871E86" w:rsidRPr="00871E86" w:rsidRDefault="00871E86" w:rsidP="00871E86">
      <w:pPr>
        <w:numPr>
          <w:ilvl w:val="0"/>
          <w:numId w:val="21"/>
        </w:numPr>
        <w:spacing w:before="100" w:beforeAutospacing="1" w:after="100" w:afterAutospacing="1" w:line="240" w:lineRule="auto"/>
        <w:rPr>
          <w:rFonts w:ascii="Arial" w:eastAsia="Times New Roman" w:hAnsi="Arial" w:cs="Arial"/>
          <w:kern w:val="0"/>
          <w:lang w:eastAsia="en-GB"/>
          <w14:ligatures w14:val="none"/>
        </w:rPr>
      </w:pPr>
      <w:r w:rsidRPr="00871E86">
        <w:rPr>
          <w:rFonts w:ascii="Arial" w:eastAsia="Times New Roman" w:hAnsi="Arial" w:cs="Arial"/>
          <w:kern w:val="0"/>
          <w:lang w:eastAsia="en-GB"/>
          <w14:ligatures w14:val="none"/>
        </w:rPr>
        <w:t>Searching, Screening and Confiscation Guidance</w:t>
      </w:r>
    </w:p>
    <w:p w14:paraId="0ACA23FD" w14:textId="77777777" w:rsidR="00871E86" w:rsidRPr="00871E86" w:rsidRDefault="00871E86"/>
    <w:sectPr w:rsidR="00871E86" w:rsidRPr="00871E86" w:rsidSect="00871E86">
      <w:pgSz w:w="11906" w:h="16838"/>
      <w:pgMar w:top="567"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2460D"/>
    <w:multiLevelType w:val="multilevel"/>
    <w:tmpl w:val="3F701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F508F"/>
    <w:multiLevelType w:val="multilevel"/>
    <w:tmpl w:val="80583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340ECE"/>
    <w:multiLevelType w:val="multilevel"/>
    <w:tmpl w:val="41A60B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893CF7"/>
    <w:multiLevelType w:val="multilevel"/>
    <w:tmpl w:val="107A7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BF21EA"/>
    <w:multiLevelType w:val="multilevel"/>
    <w:tmpl w:val="950C9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DA028E"/>
    <w:multiLevelType w:val="multilevel"/>
    <w:tmpl w:val="6408E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4868D4"/>
    <w:multiLevelType w:val="multilevel"/>
    <w:tmpl w:val="91227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803A47"/>
    <w:multiLevelType w:val="multilevel"/>
    <w:tmpl w:val="EA6E0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805105"/>
    <w:multiLevelType w:val="multilevel"/>
    <w:tmpl w:val="FE9EB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432EF1"/>
    <w:multiLevelType w:val="multilevel"/>
    <w:tmpl w:val="23443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6A75CF"/>
    <w:multiLevelType w:val="multilevel"/>
    <w:tmpl w:val="BA4EC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B84C4E"/>
    <w:multiLevelType w:val="multilevel"/>
    <w:tmpl w:val="19C26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692A9A"/>
    <w:multiLevelType w:val="multilevel"/>
    <w:tmpl w:val="FF7E2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6B2EEE"/>
    <w:multiLevelType w:val="multilevel"/>
    <w:tmpl w:val="5B74F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C4476A"/>
    <w:multiLevelType w:val="multilevel"/>
    <w:tmpl w:val="D06EC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35215F"/>
    <w:multiLevelType w:val="multilevel"/>
    <w:tmpl w:val="E97AB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841FD4"/>
    <w:multiLevelType w:val="multilevel"/>
    <w:tmpl w:val="8BA0F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855208"/>
    <w:multiLevelType w:val="multilevel"/>
    <w:tmpl w:val="8CBEB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1876DC"/>
    <w:multiLevelType w:val="multilevel"/>
    <w:tmpl w:val="3886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052F44"/>
    <w:multiLevelType w:val="multilevel"/>
    <w:tmpl w:val="0A885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A424E4"/>
    <w:multiLevelType w:val="multilevel"/>
    <w:tmpl w:val="FAECF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6057889">
    <w:abstractNumId w:val="8"/>
  </w:num>
  <w:num w:numId="2" w16cid:durableId="840194459">
    <w:abstractNumId w:val="2"/>
  </w:num>
  <w:num w:numId="3" w16cid:durableId="476455421">
    <w:abstractNumId w:val="15"/>
  </w:num>
  <w:num w:numId="4" w16cid:durableId="1934320023">
    <w:abstractNumId w:val="3"/>
  </w:num>
  <w:num w:numId="5" w16cid:durableId="1118648034">
    <w:abstractNumId w:val="9"/>
  </w:num>
  <w:num w:numId="6" w16cid:durableId="1027875171">
    <w:abstractNumId w:val="10"/>
  </w:num>
  <w:num w:numId="7" w16cid:durableId="1702779902">
    <w:abstractNumId w:val="1"/>
  </w:num>
  <w:num w:numId="8" w16cid:durableId="182474771">
    <w:abstractNumId w:val="17"/>
  </w:num>
  <w:num w:numId="9" w16cid:durableId="910509383">
    <w:abstractNumId w:val="6"/>
  </w:num>
  <w:num w:numId="10" w16cid:durableId="1541895430">
    <w:abstractNumId w:val="19"/>
  </w:num>
  <w:num w:numId="11" w16cid:durableId="1956211916">
    <w:abstractNumId w:val="11"/>
  </w:num>
  <w:num w:numId="12" w16cid:durableId="1673872250">
    <w:abstractNumId w:val="4"/>
  </w:num>
  <w:num w:numId="13" w16cid:durableId="870652303">
    <w:abstractNumId w:val="14"/>
  </w:num>
  <w:num w:numId="14" w16cid:durableId="281956721">
    <w:abstractNumId w:val="13"/>
  </w:num>
  <w:num w:numId="15" w16cid:durableId="346636594">
    <w:abstractNumId w:val="7"/>
  </w:num>
  <w:num w:numId="16" w16cid:durableId="1352141581">
    <w:abstractNumId w:val="16"/>
  </w:num>
  <w:num w:numId="17" w16cid:durableId="1205748071">
    <w:abstractNumId w:val="5"/>
  </w:num>
  <w:num w:numId="18" w16cid:durableId="81923806">
    <w:abstractNumId w:val="12"/>
  </w:num>
  <w:num w:numId="19" w16cid:durableId="2102872865">
    <w:abstractNumId w:val="0"/>
  </w:num>
  <w:num w:numId="20" w16cid:durableId="449863375">
    <w:abstractNumId w:val="20"/>
  </w:num>
  <w:num w:numId="21" w16cid:durableId="7430688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E86"/>
    <w:rsid w:val="00040550"/>
    <w:rsid w:val="00715097"/>
    <w:rsid w:val="00871E86"/>
    <w:rsid w:val="00A00773"/>
    <w:rsid w:val="00A2621A"/>
    <w:rsid w:val="00DD562C"/>
    <w:rsid w:val="00E065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EC517"/>
  <w15:chartTrackingRefBased/>
  <w15:docId w15:val="{F1AB059E-7B26-4C68-9CDD-F76AC558B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1E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1E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1E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1E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1E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1E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1E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1E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1E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1E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1E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1E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1E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1E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1E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1E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1E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1E86"/>
    <w:rPr>
      <w:rFonts w:eastAsiaTheme="majorEastAsia" w:cstheme="majorBidi"/>
      <w:color w:val="272727" w:themeColor="text1" w:themeTint="D8"/>
    </w:rPr>
  </w:style>
  <w:style w:type="paragraph" w:styleId="Title">
    <w:name w:val="Title"/>
    <w:basedOn w:val="Normal"/>
    <w:next w:val="Normal"/>
    <w:link w:val="TitleChar"/>
    <w:uiPriority w:val="10"/>
    <w:qFormat/>
    <w:rsid w:val="00871E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1E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1E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1E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1E86"/>
    <w:pPr>
      <w:spacing w:before="160"/>
      <w:jc w:val="center"/>
    </w:pPr>
    <w:rPr>
      <w:i/>
      <w:iCs/>
      <w:color w:val="404040" w:themeColor="text1" w:themeTint="BF"/>
    </w:rPr>
  </w:style>
  <w:style w:type="character" w:customStyle="1" w:styleId="QuoteChar">
    <w:name w:val="Quote Char"/>
    <w:basedOn w:val="DefaultParagraphFont"/>
    <w:link w:val="Quote"/>
    <w:uiPriority w:val="29"/>
    <w:rsid w:val="00871E86"/>
    <w:rPr>
      <w:i/>
      <w:iCs/>
      <w:color w:val="404040" w:themeColor="text1" w:themeTint="BF"/>
    </w:rPr>
  </w:style>
  <w:style w:type="paragraph" w:styleId="ListParagraph">
    <w:name w:val="List Paragraph"/>
    <w:basedOn w:val="Normal"/>
    <w:uiPriority w:val="34"/>
    <w:qFormat/>
    <w:rsid w:val="00871E86"/>
    <w:pPr>
      <w:ind w:left="720"/>
      <w:contextualSpacing/>
    </w:pPr>
  </w:style>
  <w:style w:type="character" w:styleId="IntenseEmphasis">
    <w:name w:val="Intense Emphasis"/>
    <w:basedOn w:val="DefaultParagraphFont"/>
    <w:uiPriority w:val="21"/>
    <w:qFormat/>
    <w:rsid w:val="00871E86"/>
    <w:rPr>
      <w:i/>
      <w:iCs/>
      <w:color w:val="0F4761" w:themeColor="accent1" w:themeShade="BF"/>
    </w:rPr>
  </w:style>
  <w:style w:type="paragraph" w:styleId="IntenseQuote">
    <w:name w:val="Intense Quote"/>
    <w:basedOn w:val="Normal"/>
    <w:next w:val="Normal"/>
    <w:link w:val="IntenseQuoteChar"/>
    <w:uiPriority w:val="30"/>
    <w:qFormat/>
    <w:rsid w:val="00871E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1E86"/>
    <w:rPr>
      <w:i/>
      <w:iCs/>
      <w:color w:val="0F4761" w:themeColor="accent1" w:themeShade="BF"/>
    </w:rPr>
  </w:style>
  <w:style w:type="character" w:styleId="IntenseReference">
    <w:name w:val="Intense Reference"/>
    <w:basedOn w:val="DefaultParagraphFont"/>
    <w:uiPriority w:val="32"/>
    <w:qFormat/>
    <w:rsid w:val="00871E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737</Words>
  <Characters>4205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Harding</dc:creator>
  <cp:keywords/>
  <dc:description/>
  <cp:lastModifiedBy>Valmae Young</cp:lastModifiedBy>
  <cp:revision>4</cp:revision>
  <dcterms:created xsi:type="dcterms:W3CDTF">2026-04-06T10:26:00Z</dcterms:created>
  <dcterms:modified xsi:type="dcterms:W3CDTF">2026-06-23T12:41:00Z</dcterms:modified>
</cp:coreProperties>
</file>