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1CB3F" w14:textId="392ECF3C" w:rsidR="000E1691" w:rsidRDefault="000E1691" w:rsidP="000E1691">
      <w:pPr>
        <w:spacing w:after="0" w:line="360" w:lineRule="auto"/>
        <w:jc w:val="center"/>
        <w:outlineLvl w:val="1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How Parents and Carers Can Help at Home</w:t>
      </w:r>
    </w:p>
    <w:p w14:paraId="17079014" w14:textId="77777777" w:rsidR="000E1691" w:rsidRPr="000E1691" w:rsidRDefault="000E1691" w:rsidP="000E1691">
      <w:pPr>
        <w:spacing w:after="0" w:line="360" w:lineRule="auto"/>
        <w:jc w:val="center"/>
        <w:outlineLvl w:val="1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</w:p>
    <w:p w14:paraId="59C98BA3" w14:textId="413FF03A" w:rsidR="000E1691" w:rsidRDefault="000E1691" w:rsidP="000E1691">
      <w:pPr>
        <w:spacing w:after="0" w:line="36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Supporting your child’s online safety at home helps reinforce what we teach in school and </w:t>
      </w:r>
      <w:proofErr w:type="gramStart"/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builds</w:t>
      </w:r>
      <w:proofErr w:type="gramEnd"/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confidence and resilience in digital life. Below are practical tips and trusted online resources you can use to stay informed and have helpful conversations with your child.</w:t>
      </w:r>
    </w:p>
    <w:p w14:paraId="5EAB8324" w14:textId="77777777" w:rsidR="000E1691" w:rsidRPr="000E1691" w:rsidRDefault="000E1691" w:rsidP="000E1691">
      <w:pPr>
        <w:spacing w:after="0" w:line="36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</w:p>
    <w:p w14:paraId="23FEE1B5" w14:textId="77777777" w:rsidR="000E1691" w:rsidRPr="000E1691" w:rsidRDefault="000E1691" w:rsidP="000E1691">
      <w:pPr>
        <w:spacing w:after="0" w:line="360" w:lineRule="auto"/>
        <w:outlineLvl w:val="2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1. Talk regularly about online life</w:t>
      </w:r>
    </w:p>
    <w:p w14:paraId="04259481" w14:textId="77777777" w:rsidR="000E1691" w:rsidRPr="000E1691" w:rsidRDefault="000E1691" w:rsidP="000E1691">
      <w:pPr>
        <w:numPr>
          <w:ilvl w:val="0"/>
          <w:numId w:val="1"/>
        </w:numPr>
        <w:spacing w:after="0" w:line="36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Ask what apps, games or websites your child likes and why.</w:t>
      </w:r>
    </w:p>
    <w:p w14:paraId="30BED1BC" w14:textId="77777777" w:rsidR="000E1691" w:rsidRPr="000E1691" w:rsidRDefault="000E1691" w:rsidP="000E1691">
      <w:pPr>
        <w:numPr>
          <w:ilvl w:val="0"/>
          <w:numId w:val="1"/>
        </w:numPr>
        <w:spacing w:after="0" w:line="36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Encourage them to tell you about anything that upsets or confuses them online.</w:t>
      </w:r>
    </w:p>
    <w:p w14:paraId="2380EDF8" w14:textId="77777777" w:rsidR="000E1691" w:rsidRPr="000E1691" w:rsidRDefault="000E1691" w:rsidP="000E1691">
      <w:pPr>
        <w:numPr>
          <w:ilvl w:val="0"/>
          <w:numId w:val="1"/>
        </w:numPr>
        <w:spacing w:after="0" w:line="36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Let them know they can always come to you — without fear of getting in trouble — if something feels wrong.</w:t>
      </w:r>
    </w:p>
    <w:p w14:paraId="24360050" w14:textId="77777777" w:rsidR="000E1691" w:rsidRPr="000E1691" w:rsidRDefault="000E1691" w:rsidP="000E1691">
      <w:pPr>
        <w:numPr>
          <w:ilvl w:val="0"/>
          <w:numId w:val="1"/>
        </w:numPr>
        <w:spacing w:after="0" w:line="36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Open conversations early builds trust and makes future discussions easier. </w:t>
      </w:r>
    </w:p>
    <w:p w14:paraId="46B6BFE6" w14:textId="74D2F0BD" w:rsidR="000E1691" w:rsidRPr="000E1691" w:rsidRDefault="000E1691" w:rsidP="000E1691">
      <w:pPr>
        <w:spacing w:after="0" w:line="36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</w:p>
    <w:p w14:paraId="6BECB54A" w14:textId="77777777" w:rsidR="000E1691" w:rsidRPr="000E1691" w:rsidRDefault="000E1691" w:rsidP="000E1691">
      <w:pPr>
        <w:spacing w:after="0" w:line="360" w:lineRule="auto"/>
        <w:outlineLvl w:val="2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2. Make use of safety settings and parental controls</w:t>
      </w:r>
    </w:p>
    <w:p w14:paraId="72F3D6CF" w14:textId="77777777" w:rsidR="000E1691" w:rsidRPr="000E1691" w:rsidRDefault="000E1691" w:rsidP="000E1691">
      <w:pPr>
        <w:spacing w:after="0" w:line="36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Most devices, games and social platforms include tools to:</w:t>
      </w:r>
    </w:p>
    <w:p w14:paraId="0F84B804" w14:textId="77777777" w:rsidR="000E1691" w:rsidRPr="000E1691" w:rsidRDefault="000E1691" w:rsidP="000E1691">
      <w:pPr>
        <w:numPr>
          <w:ilvl w:val="0"/>
          <w:numId w:val="2"/>
        </w:numPr>
        <w:spacing w:after="0" w:line="36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Set age-appropriate content filters</w:t>
      </w:r>
    </w:p>
    <w:p w14:paraId="71942BD2" w14:textId="77777777" w:rsidR="000E1691" w:rsidRPr="000E1691" w:rsidRDefault="000E1691" w:rsidP="000E1691">
      <w:pPr>
        <w:numPr>
          <w:ilvl w:val="0"/>
          <w:numId w:val="2"/>
        </w:numPr>
        <w:spacing w:after="0" w:line="36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Limit screen time</w:t>
      </w:r>
    </w:p>
    <w:p w14:paraId="5C62043C" w14:textId="77777777" w:rsidR="000E1691" w:rsidRPr="000E1691" w:rsidRDefault="000E1691" w:rsidP="000E1691">
      <w:pPr>
        <w:numPr>
          <w:ilvl w:val="0"/>
          <w:numId w:val="2"/>
        </w:numPr>
        <w:spacing w:after="0" w:line="36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Control in-app purchases and privacy settings</w:t>
      </w: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br/>
        <w:t xml:space="preserve">Use guides to help set these up step-by-step — they are available from sources like Internet Matters. </w:t>
      </w:r>
    </w:p>
    <w:p w14:paraId="37494FD5" w14:textId="5B6A7BBE" w:rsidR="000E1691" w:rsidRPr="000E1691" w:rsidRDefault="000E1691" w:rsidP="000E1691">
      <w:pPr>
        <w:spacing w:after="0" w:line="36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</w:p>
    <w:p w14:paraId="128876A6" w14:textId="77777777" w:rsidR="000E1691" w:rsidRPr="000E1691" w:rsidRDefault="000E1691" w:rsidP="000E1691">
      <w:pPr>
        <w:spacing w:after="0" w:line="360" w:lineRule="auto"/>
        <w:outlineLvl w:val="2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3. Balance screen time with other activities</w:t>
      </w:r>
    </w:p>
    <w:p w14:paraId="183C70BC" w14:textId="77777777" w:rsidR="000E1691" w:rsidRPr="000E1691" w:rsidRDefault="000E1691" w:rsidP="000E1691">
      <w:pPr>
        <w:spacing w:after="0" w:line="36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Help children develop healthy digital habits by balancing online time with:</w:t>
      </w:r>
    </w:p>
    <w:p w14:paraId="61BD9923" w14:textId="77777777" w:rsidR="000E1691" w:rsidRPr="000E1691" w:rsidRDefault="000E1691" w:rsidP="000E1691">
      <w:pPr>
        <w:numPr>
          <w:ilvl w:val="0"/>
          <w:numId w:val="3"/>
        </w:numPr>
        <w:spacing w:after="0" w:line="36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Family interaction</w:t>
      </w:r>
    </w:p>
    <w:p w14:paraId="41A8C070" w14:textId="77777777" w:rsidR="000E1691" w:rsidRPr="000E1691" w:rsidRDefault="000E1691" w:rsidP="000E1691">
      <w:pPr>
        <w:numPr>
          <w:ilvl w:val="0"/>
          <w:numId w:val="3"/>
        </w:numPr>
        <w:spacing w:after="0" w:line="36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lastRenderedPageBreak/>
        <w:t>Active play</w:t>
      </w:r>
    </w:p>
    <w:p w14:paraId="01EB51AC" w14:textId="77777777" w:rsidR="000E1691" w:rsidRPr="000E1691" w:rsidRDefault="000E1691" w:rsidP="000E1691">
      <w:pPr>
        <w:numPr>
          <w:ilvl w:val="0"/>
          <w:numId w:val="3"/>
        </w:numPr>
        <w:spacing w:after="0" w:line="36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Reading and offline hobbies</w:t>
      </w: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br/>
        <w:t xml:space="preserve">Tools to support screen-time management may be built into devices or available through parental control software. </w:t>
      </w:r>
    </w:p>
    <w:p w14:paraId="3BA8E3D0" w14:textId="1F1A163F" w:rsidR="000E1691" w:rsidRPr="000E1691" w:rsidRDefault="000E1691" w:rsidP="000E1691">
      <w:pPr>
        <w:spacing w:after="0" w:line="36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</w:p>
    <w:p w14:paraId="59388279" w14:textId="77777777" w:rsidR="000E1691" w:rsidRPr="000E1691" w:rsidRDefault="000E1691" w:rsidP="000E1691">
      <w:pPr>
        <w:spacing w:after="0" w:line="360" w:lineRule="auto"/>
        <w:outlineLvl w:val="2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4. Teach online privacy and respectful behaviour</w:t>
      </w:r>
    </w:p>
    <w:p w14:paraId="67F2399E" w14:textId="77777777" w:rsidR="000E1691" w:rsidRPr="000E1691" w:rsidRDefault="000E1691" w:rsidP="000E1691">
      <w:pPr>
        <w:spacing w:after="0" w:line="36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Talk about:</w:t>
      </w:r>
    </w:p>
    <w:p w14:paraId="52993E2F" w14:textId="77777777" w:rsidR="000E1691" w:rsidRPr="000E1691" w:rsidRDefault="000E1691" w:rsidP="000E1691">
      <w:pPr>
        <w:numPr>
          <w:ilvl w:val="0"/>
          <w:numId w:val="4"/>
        </w:numPr>
        <w:spacing w:after="0" w:line="36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What personal information should </w:t>
      </w:r>
      <w:r w:rsidRPr="000E1691">
        <w:rPr>
          <w:rFonts w:ascii="Comic Sans MS" w:eastAsia="Times New Roman" w:hAnsi="Comic Sans MS" w:cs="Times New Roman"/>
          <w:i/>
          <w:iCs/>
          <w:kern w:val="0"/>
          <w:lang w:eastAsia="en-GB"/>
          <w14:ligatures w14:val="none"/>
        </w:rPr>
        <w:t>never</w:t>
      </w: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be shared online</w:t>
      </w:r>
    </w:p>
    <w:p w14:paraId="5BF37E78" w14:textId="77777777" w:rsidR="000E1691" w:rsidRPr="000E1691" w:rsidRDefault="000E1691" w:rsidP="000E1691">
      <w:pPr>
        <w:numPr>
          <w:ilvl w:val="0"/>
          <w:numId w:val="4"/>
        </w:numPr>
        <w:spacing w:after="0" w:line="36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Why online words and actions matter and can have real impact</w:t>
      </w:r>
    </w:p>
    <w:p w14:paraId="2747A2ED" w14:textId="77777777" w:rsidR="000E1691" w:rsidRPr="000E1691" w:rsidRDefault="000E1691" w:rsidP="000E1691">
      <w:pPr>
        <w:numPr>
          <w:ilvl w:val="0"/>
          <w:numId w:val="4"/>
        </w:numPr>
        <w:spacing w:after="0" w:line="36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Who to talk to if someone online is unkind or suspicious</w:t>
      </w: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br/>
        <w:t xml:space="preserve">Parents can use age-specific resources from the UK Safer Internet Centre to support these conversations. </w:t>
      </w:r>
    </w:p>
    <w:p w14:paraId="02423611" w14:textId="77777777" w:rsidR="000E1691" w:rsidRPr="000E1691" w:rsidRDefault="00000000" w:rsidP="000E1691">
      <w:pPr>
        <w:spacing w:after="0" w:line="36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0EB30FE8">
          <v:rect id="_x0000_i1025" style="width:0;height:1.5pt" o:hralign="center" o:hrstd="t" o:hr="t" fillcolor="#a0a0a0" stroked="f"/>
        </w:pict>
      </w:r>
    </w:p>
    <w:p w14:paraId="4120E718" w14:textId="77777777" w:rsidR="000E1691" w:rsidRDefault="000E1691" w:rsidP="000E1691">
      <w:pPr>
        <w:spacing w:after="0" w:line="360" w:lineRule="auto"/>
        <w:jc w:val="center"/>
        <w:outlineLvl w:val="1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Recommended Parent Resources &amp; Links</w:t>
      </w:r>
    </w:p>
    <w:p w14:paraId="5453AEA7" w14:textId="77777777" w:rsidR="000E1691" w:rsidRPr="000E1691" w:rsidRDefault="000E1691" w:rsidP="000E1691">
      <w:pPr>
        <w:spacing w:after="0" w:line="360" w:lineRule="auto"/>
        <w:jc w:val="center"/>
        <w:outlineLvl w:val="1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</w:p>
    <w:p w14:paraId="264E510D" w14:textId="77777777" w:rsidR="000E1691" w:rsidRPr="000E1691" w:rsidRDefault="000E1691" w:rsidP="000E1691">
      <w:pPr>
        <w:spacing w:after="0" w:line="360" w:lineRule="auto"/>
        <w:outlineLvl w:val="2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UK Safer Internet Centre – Parents &amp; Carers</w:t>
      </w:r>
    </w:p>
    <w:p w14:paraId="25881539" w14:textId="77777777" w:rsidR="000E1691" w:rsidRPr="000E1691" w:rsidRDefault="000E1691" w:rsidP="000E1691">
      <w:pPr>
        <w:spacing w:after="0" w:line="36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Practical tips, guides and conversation starters for families, including advice on devices, games and social media.</w:t>
      </w: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br/>
      </w:r>
      <w:r w:rsidRPr="000E1691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🌐</w:t>
      </w: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</w:t>
      </w:r>
      <w:hyperlink r:id="rId7" w:tgtFrame="_new" w:history="1">
        <w:r w:rsidRPr="000E1691">
          <w:rPr>
            <w:rFonts w:ascii="Comic Sans MS" w:eastAsia="Times New Roman" w:hAnsi="Comic Sans MS" w:cs="Times New Roman"/>
            <w:color w:val="0000FF"/>
            <w:kern w:val="0"/>
            <w:u w:val="single"/>
            <w:lang w:eastAsia="en-GB"/>
            <w14:ligatures w14:val="none"/>
          </w:rPr>
          <w:t>https://saferinternet.org.uk/guide-and-resource/parents-and-carers</w:t>
        </w:r>
      </w:hyperlink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</w:t>
      </w:r>
    </w:p>
    <w:p w14:paraId="70A2F9B4" w14:textId="77777777" w:rsidR="000E1691" w:rsidRPr="000E1691" w:rsidRDefault="000E1691" w:rsidP="000E1691">
      <w:pPr>
        <w:spacing w:after="0" w:line="360" w:lineRule="auto"/>
        <w:outlineLvl w:val="2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Internet Matters – Guides &amp; Toolkit</w:t>
      </w:r>
    </w:p>
    <w:p w14:paraId="375271F7" w14:textId="77777777" w:rsidR="000E1691" w:rsidRPr="000E1691" w:rsidRDefault="000E1691" w:rsidP="000E1691">
      <w:pPr>
        <w:spacing w:after="0" w:line="36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A one-stop hub for advice on online safety topics (bullying, privacy, screen time, apps) and parental control guides.</w:t>
      </w: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br/>
      </w:r>
      <w:r w:rsidRPr="000E1691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🌐</w:t>
      </w: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</w:t>
      </w:r>
      <w:hyperlink r:id="rId8" w:tgtFrame="_new" w:history="1">
        <w:r w:rsidRPr="000E1691">
          <w:rPr>
            <w:rFonts w:ascii="Comic Sans MS" w:eastAsia="Times New Roman" w:hAnsi="Comic Sans MS" w:cs="Times New Roman"/>
            <w:color w:val="0000FF"/>
            <w:kern w:val="0"/>
            <w:u w:val="single"/>
            <w:lang w:eastAsia="en-GB"/>
            <w14:ligatures w14:val="none"/>
          </w:rPr>
          <w:t>https://www.internetmatters.org/</w:t>
        </w:r>
      </w:hyperlink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</w:t>
      </w:r>
    </w:p>
    <w:p w14:paraId="70EAE911" w14:textId="77777777" w:rsidR="000E1691" w:rsidRPr="000E1691" w:rsidRDefault="000E1691" w:rsidP="000E1691">
      <w:pPr>
        <w:spacing w:after="0" w:line="360" w:lineRule="auto"/>
        <w:outlineLvl w:val="2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Common Sense Media – Family Resources</w:t>
      </w:r>
    </w:p>
    <w:p w14:paraId="7EFC374B" w14:textId="77777777" w:rsidR="000E1691" w:rsidRPr="000E1691" w:rsidRDefault="000E1691" w:rsidP="000E1691">
      <w:pPr>
        <w:spacing w:after="0" w:line="36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Reviews and safety information about games, apps and platforms — great for checking age-appropriate content.</w:t>
      </w: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br/>
      </w:r>
      <w:r w:rsidRPr="000E1691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🌐</w:t>
      </w: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</w:t>
      </w:r>
      <w:hyperlink r:id="rId9" w:tgtFrame="_new" w:history="1">
        <w:r w:rsidRPr="000E1691">
          <w:rPr>
            <w:rFonts w:ascii="Comic Sans MS" w:eastAsia="Times New Roman" w:hAnsi="Comic Sans MS" w:cs="Times New Roman"/>
            <w:color w:val="0000FF"/>
            <w:kern w:val="0"/>
            <w:u w:val="single"/>
            <w:lang w:eastAsia="en-GB"/>
            <w14:ligatures w14:val="none"/>
          </w:rPr>
          <w:t>https://www.commonsensemedia.org/</w:t>
        </w:r>
      </w:hyperlink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</w:t>
      </w:r>
    </w:p>
    <w:p w14:paraId="2CE23DD8" w14:textId="77777777" w:rsidR="000E1691" w:rsidRPr="000E1691" w:rsidRDefault="000E1691" w:rsidP="000E1691">
      <w:pPr>
        <w:spacing w:after="0" w:line="360" w:lineRule="auto"/>
        <w:outlineLvl w:val="2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lastRenderedPageBreak/>
        <w:t>National Online Safety – Parent Courses &amp; Support</w:t>
      </w:r>
    </w:p>
    <w:p w14:paraId="7E6B5C36" w14:textId="77777777" w:rsidR="000E1691" w:rsidRPr="000E1691" w:rsidRDefault="000E1691" w:rsidP="000E1691">
      <w:pPr>
        <w:spacing w:after="0" w:line="36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Free webinars and guides for parents on current online safety issues and how to talk about them.</w:t>
      </w: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br/>
      </w:r>
      <w:r w:rsidRPr="000E1691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🌐</w:t>
      </w: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</w:t>
      </w:r>
      <w:hyperlink r:id="rId10" w:tgtFrame="_new" w:history="1">
        <w:r w:rsidRPr="000E1691">
          <w:rPr>
            <w:rFonts w:ascii="Comic Sans MS" w:eastAsia="Times New Roman" w:hAnsi="Comic Sans MS" w:cs="Times New Roman"/>
            <w:color w:val="0000FF"/>
            <w:kern w:val="0"/>
            <w:u w:val="single"/>
            <w:lang w:eastAsia="en-GB"/>
            <w14:ligatures w14:val="none"/>
          </w:rPr>
          <w:t>https://nationalonlinesafety.com/</w:t>
        </w:r>
      </w:hyperlink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(registration often required) </w:t>
      </w:r>
    </w:p>
    <w:p w14:paraId="77BD6E2A" w14:textId="77777777" w:rsidR="000E1691" w:rsidRPr="000E1691" w:rsidRDefault="000E1691" w:rsidP="000E1691">
      <w:pPr>
        <w:spacing w:after="0" w:line="360" w:lineRule="auto"/>
        <w:outlineLvl w:val="2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NSPCC – Online Safety Advice</w:t>
      </w:r>
    </w:p>
    <w:p w14:paraId="4D8EF967" w14:textId="4C63876F" w:rsidR="00570B88" w:rsidRDefault="000E1691" w:rsidP="000E1691">
      <w:pPr>
        <w:spacing w:after="0" w:line="36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Information and guidance for parents on staying safe online and how to talk to children about risks.</w:t>
      </w: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br/>
      </w:r>
      <w:r w:rsidRPr="000E1691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🌐</w:t>
      </w: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</w:t>
      </w:r>
      <w:hyperlink r:id="rId11" w:history="1">
        <w:r w:rsidR="00570B88" w:rsidRPr="00D1127D">
          <w:rPr>
            <w:rStyle w:val="Hyperlink"/>
            <w:rFonts w:ascii="Comic Sans MS" w:eastAsia="Times New Roman" w:hAnsi="Comic Sans MS" w:cs="Times New Roman"/>
            <w:kern w:val="0"/>
            <w:lang w:eastAsia="en-GB"/>
            <w14:ligatures w14:val="none"/>
          </w:rPr>
          <w:t>https://www.nspcc.org.uk/onlinesafety/</w:t>
        </w:r>
      </w:hyperlink>
    </w:p>
    <w:p w14:paraId="3A294C2C" w14:textId="27DA403B" w:rsidR="000E1691" w:rsidRPr="00570B88" w:rsidRDefault="000E1691" w:rsidP="00570B88">
      <w:pPr>
        <w:spacing w:after="0" w:line="36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</w:t>
      </w:r>
      <w:r w:rsidRPr="000E1691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CEOP / Think U Know</w:t>
      </w:r>
    </w:p>
    <w:p w14:paraId="5D5C07C1" w14:textId="77777777" w:rsidR="000E1691" w:rsidRPr="000E1691" w:rsidRDefault="000E1691" w:rsidP="000E1691">
      <w:pPr>
        <w:spacing w:after="0" w:line="36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Advice from the UK’s National Crime Agency on staying safe online and reporting concerns.</w:t>
      </w: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br/>
      </w:r>
      <w:r w:rsidRPr="000E1691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🌐</w:t>
      </w: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</w:t>
      </w:r>
      <w:hyperlink r:id="rId12" w:tgtFrame="_new" w:history="1">
        <w:r w:rsidRPr="000E1691">
          <w:rPr>
            <w:rFonts w:ascii="Comic Sans MS" w:eastAsia="Times New Roman" w:hAnsi="Comic Sans MS" w:cs="Times New Roman"/>
            <w:color w:val="0000FF"/>
            <w:kern w:val="0"/>
            <w:u w:val="single"/>
            <w:lang w:eastAsia="en-GB"/>
            <w14:ligatures w14:val="none"/>
          </w:rPr>
          <w:t>https://www.thinkuknow.co.uk/parents/</w:t>
        </w:r>
      </w:hyperlink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</w:t>
      </w:r>
    </w:p>
    <w:p w14:paraId="2EA253CD" w14:textId="77777777" w:rsidR="000E1691" w:rsidRPr="000E1691" w:rsidRDefault="000E1691" w:rsidP="000E1691">
      <w:pPr>
        <w:spacing w:after="0" w:line="360" w:lineRule="auto"/>
        <w:outlineLvl w:val="2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Childline</w:t>
      </w:r>
    </w:p>
    <w:p w14:paraId="2475AD66" w14:textId="77777777" w:rsidR="000E1691" w:rsidRPr="000E1691" w:rsidRDefault="000E1691" w:rsidP="000E1691">
      <w:pPr>
        <w:spacing w:after="0" w:line="36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Support and advice for children and young people — they can call or chat online if they’re worried about something online.</w:t>
      </w: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br/>
      </w:r>
      <w:r w:rsidRPr="000E1691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🌐</w:t>
      </w: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</w:t>
      </w:r>
      <w:hyperlink r:id="rId13" w:tgtFrame="_new" w:history="1">
        <w:r w:rsidRPr="000E1691">
          <w:rPr>
            <w:rFonts w:ascii="Comic Sans MS" w:eastAsia="Times New Roman" w:hAnsi="Comic Sans MS" w:cs="Times New Roman"/>
            <w:color w:val="0000FF"/>
            <w:kern w:val="0"/>
            <w:u w:val="single"/>
            <w:lang w:eastAsia="en-GB"/>
            <w14:ligatures w14:val="none"/>
          </w:rPr>
          <w:t>https://www.childline.org.uk/</w:t>
        </w:r>
      </w:hyperlink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(0800 1111) </w:t>
      </w:r>
    </w:p>
    <w:p w14:paraId="5189F84C" w14:textId="4CEFC6BF" w:rsidR="000E1691" w:rsidRPr="000E1691" w:rsidRDefault="000E1691" w:rsidP="000E1691">
      <w:pPr>
        <w:spacing w:after="0" w:line="36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</w:p>
    <w:p w14:paraId="35075812" w14:textId="77777777" w:rsidR="000E1691" w:rsidRPr="000E1691" w:rsidRDefault="000E1691" w:rsidP="000E1691">
      <w:pPr>
        <w:spacing w:after="0" w:line="360" w:lineRule="auto"/>
        <w:outlineLvl w:val="1"/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</w:pPr>
      <w:r w:rsidRPr="000E1691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Quick Tips</w:t>
      </w:r>
    </w:p>
    <w:p w14:paraId="75CA89EB" w14:textId="77777777" w:rsidR="000E1691" w:rsidRPr="000E1691" w:rsidRDefault="000E1691" w:rsidP="000E1691">
      <w:pPr>
        <w:spacing w:after="0" w:line="36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E169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✔</w:t>
      </w: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Set devices up together — let your child show you what they use.</w:t>
      </w: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br/>
      </w:r>
      <w:r w:rsidRPr="000E169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✔</w:t>
      </w: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Explore online safety guides by age group (many sites let you filter by age). </w:t>
      </w: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br/>
      </w:r>
      <w:r w:rsidRPr="000E1691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✔</w:t>
      </w:r>
      <w:r w:rsidRPr="000E1691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Turn safety tools on first, then review them as your child grows.</w:t>
      </w:r>
    </w:p>
    <w:p w14:paraId="3236E2FD" w14:textId="77777777" w:rsidR="000E1691" w:rsidRDefault="000E1691"/>
    <w:sectPr w:rsidR="000E1691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EE51" w14:textId="77777777" w:rsidR="00D86BFB" w:rsidRDefault="00D86BFB" w:rsidP="00012332">
      <w:pPr>
        <w:spacing w:after="0" w:line="240" w:lineRule="auto"/>
      </w:pPr>
      <w:r>
        <w:separator/>
      </w:r>
    </w:p>
  </w:endnote>
  <w:endnote w:type="continuationSeparator" w:id="0">
    <w:p w14:paraId="52CC44E8" w14:textId="77777777" w:rsidR="00D86BFB" w:rsidRDefault="00D86BFB" w:rsidP="00012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C4C4E" w14:textId="40AA1AEA" w:rsidR="00A61276" w:rsidRDefault="00A61276" w:rsidP="00012332">
    <w:pPr>
      <w:pStyle w:val="Footer"/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noProof/>
        <w:sz w:val="22"/>
        <w:szCs w:val="22"/>
      </w:rPr>
      <w:drawing>
        <wp:inline distT="0" distB="0" distL="0" distR="0" wp14:anchorId="7AB390D9" wp14:editId="432BE5F1">
          <wp:extent cx="499745" cy="499745"/>
          <wp:effectExtent l="0" t="0" r="0" b="0"/>
          <wp:docPr id="18536587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48AE05" w14:textId="44216427" w:rsidR="00012332" w:rsidRPr="00A61276" w:rsidRDefault="00012332" w:rsidP="00A61276">
    <w:pPr>
      <w:pStyle w:val="Footer"/>
      <w:jc w:val="center"/>
      <w:rPr>
        <w:b/>
        <w:bCs/>
        <w:i/>
        <w:iCs/>
        <w:sz w:val="22"/>
        <w:szCs w:val="22"/>
      </w:rPr>
    </w:pPr>
    <w:r w:rsidRPr="005A7B56">
      <w:rPr>
        <w:b/>
        <w:bCs/>
        <w:i/>
        <w:iCs/>
        <w:sz w:val="22"/>
        <w:szCs w:val="22"/>
      </w:rPr>
      <w:t>To become the Best Version of Ourselves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6AD20" w14:textId="77777777" w:rsidR="00D86BFB" w:rsidRDefault="00D86BFB" w:rsidP="00012332">
      <w:pPr>
        <w:spacing w:after="0" w:line="240" w:lineRule="auto"/>
      </w:pPr>
      <w:r>
        <w:separator/>
      </w:r>
    </w:p>
  </w:footnote>
  <w:footnote w:type="continuationSeparator" w:id="0">
    <w:p w14:paraId="6928BFC8" w14:textId="77777777" w:rsidR="00D86BFB" w:rsidRDefault="00D86BFB" w:rsidP="00012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71BB1" w14:textId="56A789A3" w:rsidR="00012332" w:rsidRDefault="003C2257" w:rsidP="003C2257">
    <w:pPr>
      <w:pStyle w:val="Header"/>
      <w:jc w:val="right"/>
    </w:pPr>
    <w:r>
      <w:rPr>
        <w:noProof/>
      </w:rPr>
      <w:drawing>
        <wp:inline distT="0" distB="0" distL="0" distR="0" wp14:anchorId="74580A54" wp14:editId="014ABB86">
          <wp:extent cx="2121535" cy="530225"/>
          <wp:effectExtent l="0" t="0" r="0" b="3175"/>
          <wp:docPr id="376827142" name="Picture 1" descr="A green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827142" name="Picture 1" descr="A green and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34E"/>
    <w:multiLevelType w:val="multilevel"/>
    <w:tmpl w:val="01CA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A5C34"/>
    <w:multiLevelType w:val="multilevel"/>
    <w:tmpl w:val="EC24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F7291"/>
    <w:multiLevelType w:val="multilevel"/>
    <w:tmpl w:val="F660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9245A"/>
    <w:multiLevelType w:val="multilevel"/>
    <w:tmpl w:val="A7CA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B0C04"/>
    <w:multiLevelType w:val="multilevel"/>
    <w:tmpl w:val="3D7A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A5BB4"/>
    <w:multiLevelType w:val="multilevel"/>
    <w:tmpl w:val="B79A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4314B8"/>
    <w:multiLevelType w:val="multilevel"/>
    <w:tmpl w:val="1FA6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701C60"/>
    <w:multiLevelType w:val="multilevel"/>
    <w:tmpl w:val="827C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F46D4C"/>
    <w:multiLevelType w:val="multilevel"/>
    <w:tmpl w:val="731E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3D3D7B"/>
    <w:multiLevelType w:val="multilevel"/>
    <w:tmpl w:val="B0D2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564710">
    <w:abstractNumId w:val="8"/>
  </w:num>
  <w:num w:numId="2" w16cid:durableId="982151566">
    <w:abstractNumId w:val="3"/>
  </w:num>
  <w:num w:numId="3" w16cid:durableId="817260380">
    <w:abstractNumId w:val="4"/>
  </w:num>
  <w:num w:numId="4" w16cid:durableId="1505509649">
    <w:abstractNumId w:val="0"/>
  </w:num>
  <w:num w:numId="5" w16cid:durableId="1247417988">
    <w:abstractNumId w:val="2"/>
  </w:num>
  <w:num w:numId="6" w16cid:durableId="307512864">
    <w:abstractNumId w:val="9"/>
  </w:num>
  <w:num w:numId="7" w16cid:durableId="423262381">
    <w:abstractNumId w:val="1"/>
  </w:num>
  <w:num w:numId="8" w16cid:durableId="1816068376">
    <w:abstractNumId w:val="7"/>
  </w:num>
  <w:num w:numId="9" w16cid:durableId="147479165">
    <w:abstractNumId w:val="6"/>
  </w:num>
  <w:num w:numId="10" w16cid:durableId="816917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91"/>
    <w:rsid w:val="00012332"/>
    <w:rsid w:val="00042B48"/>
    <w:rsid w:val="000E1691"/>
    <w:rsid w:val="001374FE"/>
    <w:rsid w:val="003A7CFA"/>
    <w:rsid w:val="003C2257"/>
    <w:rsid w:val="003D50CD"/>
    <w:rsid w:val="00464498"/>
    <w:rsid w:val="005562DE"/>
    <w:rsid w:val="00570B88"/>
    <w:rsid w:val="006D3391"/>
    <w:rsid w:val="00785159"/>
    <w:rsid w:val="007E205C"/>
    <w:rsid w:val="00A01D72"/>
    <w:rsid w:val="00A61276"/>
    <w:rsid w:val="00AA29C9"/>
    <w:rsid w:val="00AC5011"/>
    <w:rsid w:val="00AF08ED"/>
    <w:rsid w:val="00BE6C7E"/>
    <w:rsid w:val="00C004C7"/>
    <w:rsid w:val="00D86BFB"/>
    <w:rsid w:val="00E03059"/>
    <w:rsid w:val="00F8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F4D5C"/>
  <w15:chartTrackingRefBased/>
  <w15:docId w15:val="{D3FADD74-845A-45DF-A647-F85631C2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6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6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6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6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6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6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0B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B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0B88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2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332"/>
  </w:style>
  <w:style w:type="paragraph" w:styleId="Footer">
    <w:name w:val="footer"/>
    <w:basedOn w:val="Normal"/>
    <w:link w:val="FooterChar"/>
    <w:uiPriority w:val="99"/>
    <w:unhideWhenUsed/>
    <w:rsid w:val="00012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netmatters.org/?utm_source=chatgpt.com" TargetMode="External"/><Relationship Id="rId13" Type="http://schemas.openxmlformats.org/officeDocument/2006/relationships/hyperlink" Target="https://www.childline.org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ferinternet.org.uk/guide-and-resource/parents-and-carers?utm_source=chatgpt.com" TargetMode="External"/><Relationship Id="rId12" Type="http://schemas.openxmlformats.org/officeDocument/2006/relationships/hyperlink" Target="https://www.thinkuknow.co.uk/parent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spcc.org.uk/onlinesafety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nationalonlinesafet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monsensemedia.org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470</Words>
  <Characters>2722</Characters>
  <Application>Microsoft Office Word</Application>
  <DocSecurity>0</DocSecurity>
  <Lines>75</Lines>
  <Paragraphs>39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Collins</dc:creator>
  <cp:keywords/>
  <dc:description/>
  <cp:lastModifiedBy>Jenna Collins</cp:lastModifiedBy>
  <cp:revision>12</cp:revision>
  <cp:lastPrinted>2026-02-10T08:23:00Z</cp:lastPrinted>
  <dcterms:created xsi:type="dcterms:W3CDTF">2026-01-12T11:56:00Z</dcterms:created>
  <dcterms:modified xsi:type="dcterms:W3CDTF">2026-02-10T08:23:00Z</dcterms:modified>
</cp:coreProperties>
</file>