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01" w:rsidRDefault="00563601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Default="00C16248" w:rsidP="00C16248">
      <w:pPr>
        <w:pStyle w:val="Title"/>
        <w:jc w:val="center"/>
      </w:pPr>
    </w:p>
    <w:p w:rsidR="00C16248" w:rsidRDefault="00C16248" w:rsidP="00C16248">
      <w:pPr>
        <w:pStyle w:val="Title"/>
        <w:jc w:val="center"/>
      </w:pPr>
    </w:p>
    <w:p w:rsidR="00C16248" w:rsidRPr="00C16248" w:rsidRDefault="00C16248" w:rsidP="00C16248">
      <w:pPr>
        <w:pStyle w:val="Title"/>
        <w:jc w:val="center"/>
      </w:pPr>
      <w:r w:rsidRPr="00C16248">
        <w:t>Catch-up Funding</w:t>
      </w: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September </w:t>
      </w:r>
      <w:proofErr w:type="gramStart"/>
      <w:r>
        <w:rPr>
          <w:rFonts w:asciiTheme="minorHAnsi" w:hAnsiTheme="minorHAnsi" w:cstheme="minorHAnsi"/>
        </w:rPr>
        <w:t>2020</w:t>
      </w:r>
      <w:proofErr w:type="gramEnd"/>
      <w:r>
        <w:rPr>
          <w:rFonts w:asciiTheme="minorHAnsi" w:hAnsiTheme="minorHAnsi" w:cstheme="minorHAnsi"/>
        </w:rPr>
        <w:t xml:space="preserve"> the Government announced that it would provide every Special School with £240 per pupil. This money had to be used to help students catch up on any aspect of their education that </w:t>
      </w:r>
      <w:proofErr w:type="gramStart"/>
      <w:r>
        <w:rPr>
          <w:rFonts w:asciiTheme="minorHAnsi" w:hAnsiTheme="minorHAnsi" w:cstheme="minorHAnsi"/>
        </w:rPr>
        <w:t>had been affected</w:t>
      </w:r>
      <w:proofErr w:type="gramEnd"/>
      <w:r>
        <w:rPr>
          <w:rFonts w:asciiTheme="minorHAnsi" w:hAnsiTheme="minorHAnsi" w:cstheme="minorHAnsi"/>
        </w:rPr>
        <w:t xml:space="preserve"> by the COVID 19 pandemic.</w:t>
      </w: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Highfield Ely </w:t>
      </w:r>
      <w:proofErr w:type="gramStart"/>
      <w:r>
        <w:rPr>
          <w:rFonts w:asciiTheme="minorHAnsi" w:hAnsiTheme="minorHAnsi" w:cstheme="minorHAnsi"/>
        </w:rPr>
        <w:t>was given</w:t>
      </w:r>
      <w:proofErr w:type="gramEnd"/>
      <w:r>
        <w:rPr>
          <w:rFonts w:asciiTheme="minorHAnsi" w:hAnsiTheme="minorHAnsi" w:cstheme="minorHAnsi"/>
        </w:rPr>
        <w:t xml:space="preserve"> £28,800 based on the figures above. After many years of reduced funding, we were at the point where we </w:t>
      </w:r>
      <w:proofErr w:type="gramStart"/>
      <w:r>
        <w:rPr>
          <w:rFonts w:asciiTheme="minorHAnsi" w:hAnsiTheme="minorHAnsi" w:cstheme="minorHAnsi"/>
        </w:rPr>
        <w:t>were having</w:t>
      </w:r>
      <w:proofErr w:type="gramEnd"/>
      <w:r>
        <w:rPr>
          <w:rFonts w:asciiTheme="minorHAnsi" w:hAnsiTheme="minorHAnsi" w:cstheme="minorHAnsi"/>
        </w:rPr>
        <w:t xml:space="preserve"> to consider closing down some valued parts of our curriculum to keep the school afloat. This extra money has allowed us to continue our excellent wellbeing offer, which includes:</w:t>
      </w: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Default="003348D3" w:rsidP="00C16248">
      <w:pPr>
        <w:pStyle w:val="ListParagraph"/>
        <w:numPr>
          <w:ilvl w:val="0"/>
          <w:numId w:val="5"/>
        </w:num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school C</w:t>
      </w:r>
      <w:r w:rsidR="00C16248" w:rsidRPr="00C16248">
        <w:rPr>
          <w:rFonts w:asciiTheme="minorHAnsi" w:hAnsiTheme="minorHAnsi" w:cstheme="minorHAnsi"/>
        </w:rPr>
        <w:t>ounsellor</w:t>
      </w:r>
    </w:p>
    <w:p w:rsidR="00C16248" w:rsidRDefault="00C16248" w:rsidP="00C16248">
      <w:pPr>
        <w:pStyle w:val="ListParagraph"/>
        <w:numPr>
          <w:ilvl w:val="0"/>
          <w:numId w:val="5"/>
        </w:num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 Therapy</w:t>
      </w:r>
    </w:p>
    <w:p w:rsidR="00C16248" w:rsidRDefault="00C16248" w:rsidP="00C16248">
      <w:pPr>
        <w:pStyle w:val="ListParagraph"/>
        <w:numPr>
          <w:ilvl w:val="0"/>
          <w:numId w:val="5"/>
        </w:num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Play Therapy</w:t>
      </w:r>
    </w:p>
    <w:p w:rsidR="00C16248" w:rsidRDefault="00C16248" w:rsidP="00C16248">
      <w:pPr>
        <w:pStyle w:val="ListParagraph"/>
        <w:numPr>
          <w:ilvl w:val="0"/>
          <w:numId w:val="5"/>
        </w:num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Yoga</w:t>
      </w:r>
    </w:p>
    <w:p w:rsidR="00C16248" w:rsidRDefault="00C16248" w:rsidP="00C16248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Pr="00C16248" w:rsidRDefault="00C16248" w:rsidP="00C16248">
      <w:pPr>
        <w:tabs>
          <w:tab w:val="left" w:pos="332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has never been a time where the wellbeing of students </w:t>
      </w:r>
      <w:proofErr w:type="gramStart"/>
      <w:r>
        <w:rPr>
          <w:rFonts w:asciiTheme="minorHAnsi" w:hAnsiTheme="minorHAnsi" w:cstheme="minorHAnsi"/>
        </w:rPr>
        <w:t>has been more tested</w:t>
      </w:r>
      <w:proofErr w:type="gramEnd"/>
      <w:r>
        <w:rPr>
          <w:rFonts w:asciiTheme="minorHAnsi" w:hAnsiTheme="minorHAnsi" w:cstheme="minorHAnsi"/>
        </w:rPr>
        <w:t xml:space="preserve"> and </w:t>
      </w:r>
      <w:r w:rsidR="00CD05C3">
        <w:rPr>
          <w:rFonts w:asciiTheme="minorHAnsi" w:hAnsiTheme="minorHAnsi" w:cstheme="minorHAnsi"/>
        </w:rPr>
        <w:t xml:space="preserve">all of </w:t>
      </w:r>
      <w:r>
        <w:rPr>
          <w:rFonts w:asciiTheme="minorHAnsi" w:hAnsiTheme="minorHAnsi" w:cstheme="minorHAnsi"/>
        </w:rPr>
        <w:t>the</w:t>
      </w:r>
      <w:r w:rsidR="00CD05C3">
        <w:rPr>
          <w:rFonts w:asciiTheme="minorHAnsi" w:hAnsiTheme="minorHAnsi" w:cstheme="minorHAnsi"/>
        </w:rPr>
        <w:t xml:space="preserve"> above have hugely benefitted many of</w:t>
      </w:r>
      <w:bookmarkStart w:id="0" w:name="_GoBack"/>
      <w:bookmarkEnd w:id="0"/>
      <w:r w:rsidR="00CD05C3">
        <w:rPr>
          <w:rFonts w:asciiTheme="minorHAnsi" w:hAnsiTheme="minorHAnsi" w:cstheme="minorHAnsi"/>
        </w:rPr>
        <w:t xml:space="preserve"> our students. We have been able to target those most in need and offer the therapeutic support they need.</w:t>
      </w:r>
      <w:r>
        <w:rPr>
          <w:rFonts w:asciiTheme="minorHAnsi" w:hAnsiTheme="minorHAnsi" w:cstheme="minorHAnsi"/>
        </w:rPr>
        <w:t xml:space="preserve"> </w:t>
      </w:r>
      <w:r w:rsidR="00B75553">
        <w:rPr>
          <w:rFonts w:asciiTheme="minorHAnsi" w:hAnsiTheme="minorHAnsi" w:cstheme="minorHAnsi"/>
        </w:rPr>
        <w:t>This has boosted attendance and engagement in learning.</w:t>
      </w: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C16248" w:rsidRPr="00316F1D" w:rsidRDefault="00C16248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316F1D" w:rsidRPr="00316F1D" w:rsidRDefault="00316F1D" w:rsidP="00C64AC9">
      <w:pPr>
        <w:tabs>
          <w:tab w:val="left" w:pos="3328"/>
        </w:tabs>
        <w:rPr>
          <w:rFonts w:asciiTheme="minorHAnsi" w:hAnsiTheme="minorHAnsi" w:cstheme="minorHAnsi"/>
        </w:rPr>
      </w:pPr>
    </w:p>
    <w:p w:rsidR="00316F1D" w:rsidRPr="00316F1D" w:rsidRDefault="00316F1D" w:rsidP="00C64AC9">
      <w:pPr>
        <w:tabs>
          <w:tab w:val="left" w:pos="3328"/>
        </w:tabs>
        <w:rPr>
          <w:rFonts w:asciiTheme="minorHAnsi" w:hAnsiTheme="minorHAnsi" w:cstheme="minorHAnsi"/>
        </w:rPr>
      </w:pPr>
    </w:p>
    <w:sectPr w:rsidR="00316F1D" w:rsidRPr="00316F1D" w:rsidSect="006C62F1">
      <w:headerReference w:type="default" r:id="rId8"/>
      <w:footerReference w:type="default" r:id="rId9"/>
      <w:pgSz w:w="11906" w:h="16838"/>
      <w:pgMar w:top="1418" w:right="1758" w:bottom="1440" w:left="1043" w:header="426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5B9" w:rsidRDefault="005B75B9">
      <w:r>
        <w:separator/>
      </w:r>
    </w:p>
  </w:endnote>
  <w:endnote w:type="continuationSeparator" w:id="0">
    <w:p w:rsidR="005B75B9" w:rsidRDefault="005B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76" w:rsidRPr="00571E89" w:rsidRDefault="001C6A76" w:rsidP="00563601">
    <w:pPr>
      <w:pStyle w:val="Footer"/>
      <w:rPr>
        <w:rFonts w:ascii="Arial" w:hAnsi="Arial" w:cs="Arial"/>
        <w:color w:val="333333"/>
      </w:rPr>
    </w:pPr>
  </w:p>
  <w:p w:rsidR="00105568" w:rsidRPr="00571E89" w:rsidRDefault="00105568" w:rsidP="00105568">
    <w:pPr>
      <w:jc w:val="center"/>
      <w:rPr>
        <w:rFonts w:ascii="Arial" w:hAnsi="Arial" w:cs="Arial"/>
      </w:rPr>
    </w:pPr>
    <w:proofErr w:type="spellStart"/>
    <w:r w:rsidRPr="00571E89">
      <w:rPr>
        <w:rFonts w:ascii="Arial" w:hAnsi="Arial" w:cs="Arial"/>
      </w:rPr>
      <w:t>Downham</w:t>
    </w:r>
    <w:proofErr w:type="spellEnd"/>
    <w:r w:rsidRPr="00571E89">
      <w:rPr>
        <w:rFonts w:ascii="Arial" w:hAnsi="Arial" w:cs="Arial"/>
      </w:rPr>
      <w:t xml:space="preserve"> Road</w:t>
    </w:r>
    <w:r>
      <w:rPr>
        <w:rFonts w:ascii="Arial" w:hAnsi="Arial" w:cs="Arial"/>
      </w:rPr>
      <w:t xml:space="preserve">, Ely, </w:t>
    </w:r>
    <w:proofErr w:type="spellStart"/>
    <w:r w:rsidRPr="00571E89">
      <w:rPr>
        <w:rFonts w:ascii="Arial" w:hAnsi="Arial" w:cs="Arial"/>
      </w:rPr>
      <w:t>Cambs</w:t>
    </w:r>
    <w:proofErr w:type="spellEnd"/>
    <w:r>
      <w:rPr>
        <w:rFonts w:ascii="Arial" w:hAnsi="Arial" w:cs="Arial"/>
      </w:rPr>
      <w:t xml:space="preserve">, </w:t>
    </w:r>
    <w:r w:rsidRPr="00571E89">
      <w:rPr>
        <w:rFonts w:ascii="Arial" w:hAnsi="Arial" w:cs="Arial"/>
      </w:rPr>
      <w:t>CB6 1BD</w:t>
    </w:r>
  </w:p>
  <w:p w:rsidR="00105568" w:rsidRPr="00571E89" w:rsidRDefault="00105568" w:rsidP="00845F37">
    <w:pPr>
      <w:jc w:val="center"/>
      <w:rPr>
        <w:rFonts w:ascii="Arial" w:hAnsi="Arial" w:cs="Arial"/>
      </w:rPr>
    </w:pPr>
    <w:r w:rsidRPr="00571E89">
      <w:rPr>
        <w:rFonts w:ascii="Arial" w:hAnsi="Arial" w:cs="Arial"/>
      </w:rPr>
      <w:t>Tel: 01353 662085</w:t>
    </w:r>
    <w:r w:rsidR="00845F37">
      <w:rPr>
        <w:rFonts w:ascii="Arial" w:hAnsi="Arial" w:cs="Arial"/>
      </w:rPr>
      <w:t xml:space="preserve">   </w:t>
    </w:r>
    <w:hyperlink r:id="rId1" w:history="1">
      <w:r w:rsidRPr="00571E89">
        <w:rPr>
          <w:rStyle w:val="Hyperlink"/>
          <w:rFonts w:ascii="Arial" w:hAnsi="Arial" w:cs="Arial"/>
          <w:color w:val="auto"/>
        </w:rPr>
        <w:t>office@highfield.cambs.sch.uk</w:t>
      </w:r>
    </w:hyperlink>
  </w:p>
  <w:p w:rsidR="00105568" w:rsidRPr="00EF4919" w:rsidRDefault="00105568" w:rsidP="00105568">
    <w:pPr>
      <w:jc w:val="center"/>
      <w:rPr>
        <w:rFonts w:ascii="Arial" w:hAnsi="Arial" w:cs="Arial"/>
        <w:color w:val="663300"/>
      </w:rPr>
    </w:pPr>
    <w:r w:rsidRPr="00EF4919">
      <w:rPr>
        <w:rFonts w:ascii="Arial" w:hAnsi="Arial" w:cs="Arial"/>
        <w:color w:val="663300"/>
      </w:rPr>
      <w:t>www.highfieldschoolely.co.uk</w:t>
    </w:r>
  </w:p>
  <w:p w:rsidR="001C6A76" w:rsidRPr="002E4D13" w:rsidRDefault="001C6A76" w:rsidP="00F97E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5B9" w:rsidRDefault="005B75B9">
      <w:r>
        <w:separator/>
      </w:r>
    </w:p>
  </w:footnote>
  <w:footnote w:type="continuationSeparator" w:id="0">
    <w:p w:rsidR="005B75B9" w:rsidRDefault="005B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8A9" w:rsidRDefault="006368A9" w:rsidP="006C62F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E052E10" wp14:editId="37C508FC">
              <wp:simplePos x="0" y="0"/>
              <wp:positionH relativeFrom="column">
                <wp:posOffset>2181225</wp:posOffset>
              </wp:positionH>
              <wp:positionV relativeFrom="paragraph">
                <wp:posOffset>716280</wp:posOffset>
              </wp:positionV>
              <wp:extent cx="3419475" cy="495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94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68A9" w:rsidRPr="006C62F1" w:rsidRDefault="006214B8" w:rsidP="00EF4919">
                          <w:pPr>
                            <w:rPr>
                              <w:rFonts w:asciiTheme="minorHAnsi" w:hAnsiTheme="minorHAnsi" w:cs="Arial"/>
                              <w:color w:val="663300"/>
                            </w:rPr>
                          </w:pPr>
                          <w:r w:rsidRPr="006C62F1">
                            <w:rPr>
                              <w:rFonts w:asciiTheme="minorHAnsi" w:hAnsiTheme="minorHAnsi" w:cs="Arial"/>
                              <w:color w:val="663300"/>
                            </w:rPr>
                            <w:t xml:space="preserve">Executive </w:t>
                          </w:r>
                          <w:r w:rsidR="006368A9" w:rsidRPr="006C62F1">
                            <w:rPr>
                              <w:rFonts w:asciiTheme="minorHAnsi" w:hAnsiTheme="minorHAnsi" w:cs="Arial"/>
                              <w:color w:val="663300"/>
                            </w:rPr>
                            <w:t xml:space="preserve">Headteacher: </w:t>
                          </w:r>
                          <w:r w:rsidR="006368A9" w:rsidRPr="006C62F1">
                            <w:rPr>
                              <w:rFonts w:asciiTheme="minorHAnsi" w:hAnsiTheme="minorHAnsi" w:cs="Arial"/>
                              <w:b/>
                              <w:color w:val="663300"/>
                            </w:rPr>
                            <w:t>Simon Bainbridge</w:t>
                          </w:r>
                        </w:p>
                        <w:p w:rsidR="004A7D32" w:rsidRPr="006C62F1" w:rsidRDefault="004A7D32" w:rsidP="00EF4919">
                          <w:pPr>
                            <w:rPr>
                              <w:rFonts w:asciiTheme="minorHAnsi" w:hAnsiTheme="minorHAnsi" w:cs="Arial"/>
                              <w:color w:val="663300"/>
                            </w:rPr>
                          </w:pPr>
                          <w:r w:rsidRPr="006C62F1">
                            <w:rPr>
                              <w:rFonts w:asciiTheme="minorHAnsi" w:hAnsiTheme="minorHAnsi" w:cs="Arial"/>
                              <w:color w:val="663300"/>
                            </w:rPr>
                            <w:t xml:space="preserve">Head of School: </w:t>
                          </w:r>
                          <w:r w:rsidR="00EF4919" w:rsidRPr="006C62F1">
                            <w:rPr>
                              <w:rFonts w:asciiTheme="minorHAnsi" w:hAnsiTheme="minorHAnsi" w:cs="Arial"/>
                              <w:b/>
                              <w:color w:val="663300"/>
                            </w:rPr>
                            <w:t>Adam Daw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52E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71.75pt;margin-top:56.4pt;width:269.2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" filled="f" stroked="f">
              <v:textbox>
                <w:txbxContent>
                  <w:p w:rsidR="006368A9" w:rsidRPr="006C62F1" w:rsidRDefault="006214B8" w:rsidP="00EF4919">
                    <w:pPr>
                      <w:rPr>
                        <w:rFonts w:asciiTheme="minorHAnsi" w:hAnsiTheme="minorHAnsi" w:cs="Arial"/>
                        <w:color w:val="663300"/>
                      </w:rPr>
                    </w:pPr>
                    <w:r w:rsidRPr="006C62F1">
                      <w:rPr>
                        <w:rFonts w:asciiTheme="minorHAnsi" w:hAnsiTheme="minorHAnsi" w:cs="Arial"/>
                        <w:color w:val="663300"/>
                      </w:rPr>
                      <w:t xml:space="preserve">Executive </w:t>
                    </w:r>
                    <w:r w:rsidR="006368A9" w:rsidRPr="006C62F1">
                      <w:rPr>
                        <w:rFonts w:asciiTheme="minorHAnsi" w:hAnsiTheme="minorHAnsi" w:cs="Arial"/>
                        <w:color w:val="663300"/>
                      </w:rPr>
                      <w:t xml:space="preserve">Headteacher: </w:t>
                    </w:r>
                    <w:r w:rsidR="006368A9" w:rsidRPr="006C62F1">
                      <w:rPr>
                        <w:rFonts w:asciiTheme="minorHAnsi" w:hAnsiTheme="minorHAnsi" w:cs="Arial"/>
                        <w:b/>
                        <w:color w:val="663300"/>
                      </w:rPr>
                      <w:t>Simon Bainbridge</w:t>
                    </w:r>
                  </w:p>
                  <w:p w:rsidR="004A7D32" w:rsidRPr="006C62F1" w:rsidRDefault="004A7D32" w:rsidP="00EF4919">
                    <w:pPr>
                      <w:rPr>
                        <w:rFonts w:asciiTheme="minorHAnsi" w:hAnsiTheme="minorHAnsi" w:cs="Arial"/>
                        <w:color w:val="663300"/>
                      </w:rPr>
                    </w:pPr>
                    <w:r w:rsidRPr="006C62F1">
                      <w:rPr>
                        <w:rFonts w:asciiTheme="minorHAnsi" w:hAnsiTheme="minorHAnsi" w:cs="Arial"/>
                        <w:color w:val="663300"/>
                      </w:rPr>
                      <w:t xml:space="preserve">Head of School: </w:t>
                    </w:r>
                    <w:r w:rsidR="00EF4919" w:rsidRPr="006C62F1">
                      <w:rPr>
                        <w:rFonts w:asciiTheme="minorHAnsi" w:hAnsiTheme="minorHAnsi" w:cs="Arial"/>
                        <w:b/>
                        <w:color w:val="663300"/>
                      </w:rPr>
                      <w:t>Adam Daw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F677FA" wp14:editId="36656FC9">
          <wp:extent cx="3697357" cy="1210917"/>
          <wp:effectExtent l="0" t="0" r="0" b="8890"/>
          <wp:docPr id="3" name="Picture 3" descr="\\tsclient\G\Admin\Letters\Academy Logos\LOGO_HORIZONTAL_HIGHFIELD_ELY_ACADEMY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sclient\G\Admin\Letters\Academy Logos\LOGO_HORIZONTAL_HIGHFIELD_ELY_ACADEMY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4" t="33554" r="12891" b="32788"/>
                  <a:stretch/>
                </pic:blipFill>
                <pic:spPr bwMode="auto">
                  <a:xfrm>
                    <a:off x="0" y="0"/>
                    <a:ext cx="3702935" cy="1212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92E"/>
    <w:multiLevelType w:val="hybridMultilevel"/>
    <w:tmpl w:val="4FB433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DB0045"/>
    <w:multiLevelType w:val="hybridMultilevel"/>
    <w:tmpl w:val="F114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4F50"/>
    <w:multiLevelType w:val="hybridMultilevel"/>
    <w:tmpl w:val="0080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4CAD"/>
    <w:multiLevelType w:val="hybridMultilevel"/>
    <w:tmpl w:val="A810E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6AE"/>
    <w:multiLevelType w:val="hybridMultilevel"/>
    <w:tmpl w:val="34B426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01"/>
    <w:rsid w:val="00072BC5"/>
    <w:rsid w:val="00105568"/>
    <w:rsid w:val="00124B88"/>
    <w:rsid w:val="00131694"/>
    <w:rsid w:val="00160C28"/>
    <w:rsid w:val="0017620B"/>
    <w:rsid w:val="001C6A76"/>
    <w:rsid w:val="00200069"/>
    <w:rsid w:val="0020455A"/>
    <w:rsid w:val="00276781"/>
    <w:rsid w:val="00286D54"/>
    <w:rsid w:val="00295C3F"/>
    <w:rsid w:val="002D6E7F"/>
    <w:rsid w:val="00316F1D"/>
    <w:rsid w:val="003348D3"/>
    <w:rsid w:val="003A3A0A"/>
    <w:rsid w:val="00410EC3"/>
    <w:rsid w:val="00437479"/>
    <w:rsid w:val="004A7D32"/>
    <w:rsid w:val="00501E6C"/>
    <w:rsid w:val="00507ABF"/>
    <w:rsid w:val="00511FA5"/>
    <w:rsid w:val="005434CA"/>
    <w:rsid w:val="00563601"/>
    <w:rsid w:val="00571E89"/>
    <w:rsid w:val="005B75B9"/>
    <w:rsid w:val="005D3991"/>
    <w:rsid w:val="005E5F66"/>
    <w:rsid w:val="005F2F92"/>
    <w:rsid w:val="006214B8"/>
    <w:rsid w:val="006368A9"/>
    <w:rsid w:val="006C62F1"/>
    <w:rsid w:val="006D600B"/>
    <w:rsid w:val="007125DD"/>
    <w:rsid w:val="007F44DD"/>
    <w:rsid w:val="00816EA1"/>
    <w:rsid w:val="00845F37"/>
    <w:rsid w:val="00853D01"/>
    <w:rsid w:val="00866542"/>
    <w:rsid w:val="009029B2"/>
    <w:rsid w:val="009042D2"/>
    <w:rsid w:val="009603C2"/>
    <w:rsid w:val="009774E9"/>
    <w:rsid w:val="009C6236"/>
    <w:rsid w:val="009D379B"/>
    <w:rsid w:val="00A3616C"/>
    <w:rsid w:val="00AF0AA3"/>
    <w:rsid w:val="00B75553"/>
    <w:rsid w:val="00B96505"/>
    <w:rsid w:val="00C16248"/>
    <w:rsid w:val="00C64AC9"/>
    <w:rsid w:val="00C72D64"/>
    <w:rsid w:val="00CD05C3"/>
    <w:rsid w:val="00D66E6A"/>
    <w:rsid w:val="00D8317B"/>
    <w:rsid w:val="00D83E8E"/>
    <w:rsid w:val="00D8716A"/>
    <w:rsid w:val="00EE0858"/>
    <w:rsid w:val="00EF4919"/>
    <w:rsid w:val="00F13A83"/>
    <w:rsid w:val="00F67DD1"/>
    <w:rsid w:val="00F97E7D"/>
    <w:rsid w:val="00FE6DDD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FD12C29"/>
  <w15:docId w15:val="{1AD261E6-EC36-477A-B28D-7DA8609B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0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3A0A"/>
    <w:rPr>
      <w:color w:val="0000FF"/>
      <w:u w:val="single"/>
    </w:rPr>
  </w:style>
  <w:style w:type="paragraph" w:styleId="Footer">
    <w:name w:val="footer"/>
    <w:basedOn w:val="Normal"/>
    <w:rsid w:val="003A3A0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F67DD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63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601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37479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316F1D"/>
    <w:rPr>
      <w:rFonts w:eastAsiaTheme="minorHAnsi"/>
    </w:rPr>
  </w:style>
  <w:style w:type="paragraph" w:styleId="Title">
    <w:name w:val="Title"/>
    <w:basedOn w:val="Normal"/>
    <w:next w:val="Normal"/>
    <w:link w:val="TitleChar"/>
    <w:qFormat/>
    <w:rsid w:val="00C162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624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ighfield.camb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FC7F-86C7-4776-BCBA-568D6BA4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Highfield School</vt:lpstr>
    </vt:vector>
  </TitlesOfParts>
  <Company>Cambridgeshire County Council</Company>
  <LinksUpToDate>false</LinksUpToDate>
  <CharactersWithSpaces>935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mailto:office@highfield.cambs.sch.uk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Highfield School</dc:title>
  <dc:creator>Parratt Chloe</dc:creator>
  <cp:lastModifiedBy>Adam Daw</cp:lastModifiedBy>
  <cp:revision>7</cp:revision>
  <cp:lastPrinted>2016-10-03T12:51:00Z</cp:lastPrinted>
  <dcterms:created xsi:type="dcterms:W3CDTF">2019-07-09T08:33:00Z</dcterms:created>
  <dcterms:modified xsi:type="dcterms:W3CDTF">2020-09-25T13:43:00Z</dcterms:modified>
</cp:coreProperties>
</file>