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567" w:type="dxa"/>
        </w:tblCellMar>
        <w:tblLook w:val="0600" w:firstRow="0" w:lastRow="0" w:firstColumn="0" w:lastColumn="0" w:noHBand="1" w:noVBand="1"/>
      </w:tblPr>
      <w:tblGrid>
        <w:gridCol w:w="2745"/>
        <w:gridCol w:w="6281"/>
      </w:tblGrid>
      <w:tr w:rsidR="009E73AA" w14:paraId="0C3FE827" w14:textId="77777777" w:rsidTr="00EA30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FE820" w14:textId="77777777" w:rsidR="009E73AA" w:rsidRDefault="009E73AA" w:rsidP="00EA30CA">
            <w:pPr>
              <w:autoSpaceDE w:val="0"/>
              <w:autoSpaceDN w:val="0"/>
              <w:adjustRightInd w:val="0"/>
              <w:rPr>
                <w:rFonts w:ascii="Syntax-Roman" w:hAnsi="Syntax-Roman" w:cs="Syntax-Roman"/>
                <w:color w:val="868DAF"/>
                <w:sz w:val="28"/>
                <w:szCs w:val="28"/>
              </w:rPr>
            </w:pPr>
            <w:r>
              <w:rPr>
                <w:rFonts w:ascii="Syntax-Roman" w:hAnsi="Syntax-Roman" w:cs="Syntax-Roman"/>
                <w:noProof/>
                <w:color w:val="868DAF"/>
                <w:sz w:val="28"/>
                <w:szCs w:val="28"/>
                <w:lang w:eastAsia="en-GB"/>
              </w:rPr>
              <w:drawing>
                <wp:inline distT="0" distB="0" distL="0" distR="0" wp14:anchorId="0C3FE855" wp14:editId="0C3FE856">
                  <wp:extent cx="1306800" cy="543600"/>
                  <wp:effectExtent l="0" t="0" r="825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e 33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FE821" w14:textId="77777777" w:rsidR="009E73AA" w:rsidRDefault="009E73AA" w:rsidP="00EA30CA"/>
          <w:p w14:paraId="0C3FE822" w14:textId="26DFBBEF" w:rsidR="009E73AA" w:rsidRDefault="00796DCC" w:rsidP="00EA30CA">
            <w:r>
              <w:t>0333 4141809</w:t>
            </w:r>
          </w:p>
          <w:p w14:paraId="0C3FE823" w14:textId="77777777" w:rsidR="009E73AA" w:rsidRPr="00A84C73" w:rsidRDefault="00D81291" w:rsidP="00EA30CA">
            <w:pPr>
              <w:rPr>
                <w:rStyle w:val="Strong"/>
              </w:rPr>
            </w:pPr>
            <w:hyperlink r:id="rId8" w:history="1">
              <w:r w:rsidR="009E73AA" w:rsidRPr="00A84C73">
                <w:rPr>
                  <w:rStyle w:val="Strong"/>
                </w:rPr>
                <w:t>www.centre33.org.uk</w:t>
              </w:r>
            </w:hyperlink>
          </w:p>
          <w:p w14:paraId="0C3FE824" w14:textId="77777777" w:rsidR="009E73AA" w:rsidRDefault="009E73AA" w:rsidP="00EA30CA">
            <w:r>
              <w:t>help@centre33.org.uk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FE825" w14:textId="77777777" w:rsidR="009E73AA" w:rsidRDefault="009E73AA" w:rsidP="00EA30CA">
            <w:pPr>
              <w:rPr>
                <w:b/>
                <w:sz w:val="48"/>
                <w:szCs w:val="48"/>
              </w:rPr>
            </w:pPr>
            <w:r w:rsidRPr="009E4D8C">
              <w:rPr>
                <w:b/>
                <w:sz w:val="48"/>
                <w:szCs w:val="48"/>
              </w:rPr>
              <w:t>Information about Counselling</w:t>
            </w:r>
          </w:p>
          <w:p w14:paraId="0C3FE826" w14:textId="77777777" w:rsidR="009E73AA" w:rsidRPr="00FD17CA" w:rsidRDefault="009E73AA" w:rsidP="00EA30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parents and carers</w:t>
            </w:r>
          </w:p>
        </w:tc>
      </w:tr>
    </w:tbl>
    <w:p w14:paraId="0C3FE828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ascii="Syntax-Roman" w:hAnsi="Syntax-Roman" w:cs="Syntax-Roman"/>
          <w:color w:val="868DAF"/>
          <w:sz w:val="28"/>
          <w:szCs w:val="28"/>
        </w:rPr>
      </w:pPr>
    </w:p>
    <w:p w14:paraId="0C3FE829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868DAF"/>
          <w:sz w:val="24"/>
          <w:szCs w:val="24"/>
        </w:rPr>
      </w:pPr>
    </w:p>
    <w:p w14:paraId="0C3FE82A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What is Counselling?</w:t>
      </w:r>
    </w:p>
    <w:p w14:paraId="0C3FE82B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The opportunity to talk about things that are of concern, to a child or young person, in confidence,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with a qualified counsellor. What is spoken about will depend on the individual, but common themes are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stress, relationships, change, loss and distressing, traumatic events.</w:t>
      </w:r>
    </w:p>
    <w:p w14:paraId="0C3FE82C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2D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What does a Counsellor do?</w:t>
      </w:r>
    </w:p>
    <w:p w14:paraId="0C3FE82E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 xml:space="preserve">Counsellors are trained to listen without judging and to help people sort </w:t>
      </w:r>
      <w:r w:rsidR="007C03C1">
        <w:rPr>
          <w:rFonts w:cstheme="minorHAnsi"/>
          <w:color w:val="000000"/>
          <w:sz w:val="24"/>
          <w:szCs w:val="24"/>
        </w:rPr>
        <w:t xml:space="preserve">out their thoughts and feelings </w:t>
      </w:r>
      <w:r w:rsidRPr="00F67317">
        <w:rPr>
          <w:rFonts w:cstheme="minorHAnsi"/>
          <w:color w:val="000000"/>
          <w:sz w:val="24"/>
          <w:szCs w:val="24"/>
        </w:rPr>
        <w:t>about whatever is concerning them.</w:t>
      </w:r>
    </w:p>
    <w:p w14:paraId="0C3FE82F" w14:textId="77777777" w:rsidR="007C03C1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868DAF"/>
          <w:sz w:val="24"/>
          <w:szCs w:val="24"/>
        </w:rPr>
      </w:pPr>
    </w:p>
    <w:p w14:paraId="0C3FE830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Who are the Counsellors?</w:t>
      </w:r>
    </w:p>
    <w:p w14:paraId="0C3FE831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They are professionally qualified and experienced counsellors w</w:t>
      </w:r>
      <w:r w:rsidR="007C03C1">
        <w:rPr>
          <w:rFonts w:cstheme="minorHAnsi"/>
          <w:color w:val="000000"/>
          <w:sz w:val="24"/>
          <w:szCs w:val="24"/>
        </w:rPr>
        <w:t xml:space="preserve">ho have experience working with </w:t>
      </w:r>
      <w:r w:rsidRPr="00F67317">
        <w:rPr>
          <w:rFonts w:cstheme="minorHAnsi"/>
          <w:color w:val="000000"/>
          <w:sz w:val="24"/>
          <w:szCs w:val="24"/>
        </w:rPr>
        <w:t>children and young people.</w:t>
      </w:r>
    </w:p>
    <w:p w14:paraId="0C3FE832" w14:textId="77777777" w:rsidR="007C03C1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868DAF"/>
          <w:sz w:val="24"/>
          <w:szCs w:val="24"/>
        </w:rPr>
      </w:pPr>
    </w:p>
    <w:p w14:paraId="0C3FE833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Why have a Counsellor in school?</w:t>
      </w:r>
    </w:p>
    <w:p w14:paraId="0C3FE834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A school based service brings counselling to children and young people in a place that is familiar, s</w:t>
      </w:r>
      <w:r w:rsidR="007C03C1">
        <w:rPr>
          <w:rFonts w:cstheme="minorHAnsi"/>
          <w:color w:val="000000"/>
          <w:sz w:val="24"/>
          <w:szCs w:val="24"/>
        </w:rPr>
        <w:t xml:space="preserve">afe and </w:t>
      </w:r>
      <w:r w:rsidRPr="00F67317">
        <w:rPr>
          <w:rFonts w:cstheme="minorHAnsi"/>
          <w:color w:val="000000"/>
          <w:sz w:val="24"/>
          <w:szCs w:val="24"/>
        </w:rPr>
        <w:t>secure. If children and young people are able to receive emotional support from a qualified professional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they will have greater opportunity to fulfil their potential.</w:t>
      </w:r>
    </w:p>
    <w:p w14:paraId="0C3FE835" w14:textId="77777777" w:rsidR="007C03C1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868DAF"/>
          <w:sz w:val="24"/>
          <w:szCs w:val="24"/>
        </w:rPr>
      </w:pPr>
    </w:p>
    <w:p w14:paraId="0C3FE836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How long will counselling last?</w:t>
      </w:r>
    </w:p>
    <w:p w14:paraId="0C3FE837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Counselling may be for a few sessions, or longer term. It is reviewed r</w:t>
      </w:r>
      <w:r w:rsidR="007C03C1">
        <w:rPr>
          <w:rFonts w:cstheme="minorHAnsi"/>
          <w:color w:val="000000"/>
          <w:sz w:val="24"/>
          <w:szCs w:val="24"/>
        </w:rPr>
        <w:t xml:space="preserve">egularly between counsellor and </w:t>
      </w:r>
      <w:r w:rsidRPr="00F67317">
        <w:rPr>
          <w:rFonts w:cstheme="minorHAnsi"/>
          <w:color w:val="000000"/>
          <w:sz w:val="24"/>
          <w:szCs w:val="24"/>
        </w:rPr>
        <w:t>child or young person.</w:t>
      </w:r>
    </w:p>
    <w:p w14:paraId="0C3FE838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39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Where and when does it take place?</w:t>
      </w:r>
    </w:p>
    <w:p w14:paraId="0C3FE83A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Usually, a small, private room is made available in your child’s school during the day. Session</w:t>
      </w:r>
      <w:r w:rsidR="007C03C1">
        <w:rPr>
          <w:rFonts w:cstheme="minorHAnsi"/>
          <w:color w:val="000000"/>
          <w:sz w:val="24"/>
          <w:szCs w:val="24"/>
        </w:rPr>
        <w:t xml:space="preserve">s last up to </w:t>
      </w:r>
      <w:r w:rsidRPr="00F67317">
        <w:rPr>
          <w:rFonts w:cstheme="minorHAnsi"/>
          <w:color w:val="000000"/>
          <w:sz w:val="24"/>
          <w:szCs w:val="24"/>
        </w:rPr>
        <w:t>fifty minutes (depending on the circumstances), and appointment times can be varied so that time is not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lost from any one subject.</w:t>
      </w:r>
    </w:p>
    <w:p w14:paraId="0C3FE83B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3C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Is it confidential?</w:t>
      </w:r>
    </w:p>
    <w:p w14:paraId="0C3FE83D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A key feature of our service is that information discussed in the counselling session is tre</w:t>
      </w:r>
      <w:r w:rsidR="007C03C1">
        <w:rPr>
          <w:rFonts w:cstheme="minorHAnsi"/>
          <w:color w:val="000000"/>
          <w:sz w:val="24"/>
          <w:szCs w:val="24"/>
        </w:rPr>
        <w:t xml:space="preserve">ated </w:t>
      </w:r>
      <w:r w:rsidRPr="00F67317">
        <w:rPr>
          <w:rFonts w:cstheme="minorHAnsi"/>
          <w:color w:val="000000"/>
          <w:sz w:val="24"/>
          <w:szCs w:val="24"/>
        </w:rPr>
        <w:t>confidentially. Counselling is a time when it’s O.K. to talk about conc</w:t>
      </w:r>
      <w:r w:rsidR="007C03C1">
        <w:rPr>
          <w:rFonts w:cstheme="minorHAnsi"/>
          <w:color w:val="000000"/>
          <w:sz w:val="24"/>
          <w:szCs w:val="24"/>
        </w:rPr>
        <w:t xml:space="preserve">erns without fear of them being </w:t>
      </w:r>
      <w:r w:rsidRPr="00F67317">
        <w:rPr>
          <w:rFonts w:cstheme="minorHAnsi"/>
          <w:color w:val="000000"/>
          <w:sz w:val="24"/>
          <w:szCs w:val="24"/>
        </w:rPr>
        <w:t>discussed elsewhere. This includes not discussing the work with parents, unless the child or young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person requests or gives consent for this. This can be hard for parents to accept at times, but ensuring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the confidentiality of the work is crucial for establishing trust so that the children and young people feel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confident to speak openly and freely about what is concerning them.</w:t>
      </w:r>
    </w:p>
    <w:p w14:paraId="0C3FE83E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lastRenderedPageBreak/>
        <w:t>However, if a pupil appears to be at risk of significant harm it may be appropriate to seek help from other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agencies to keep them safe. The counsellor would aim to discuss this first with the pupil concerned.</w:t>
      </w:r>
    </w:p>
    <w:p w14:paraId="0C3FE83F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All counsellors receive supervision of their work with young people, to ensure the quality of their practice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and this is confidential.</w:t>
      </w:r>
    </w:p>
    <w:p w14:paraId="0C3FE840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41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What if I don’t want my child to receive counselling?</w:t>
      </w:r>
    </w:p>
    <w:p w14:paraId="0C3FE842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If a child or young person requests counselling and is able to understand w</w:t>
      </w:r>
      <w:r w:rsidR="007C03C1">
        <w:rPr>
          <w:rFonts w:cstheme="minorHAnsi"/>
          <w:color w:val="000000"/>
          <w:sz w:val="24"/>
          <w:szCs w:val="24"/>
        </w:rPr>
        <w:t xml:space="preserve">hat is involved in the process, </w:t>
      </w:r>
      <w:r w:rsidRPr="00F67317">
        <w:rPr>
          <w:rFonts w:cstheme="minorHAnsi"/>
          <w:color w:val="000000"/>
          <w:sz w:val="24"/>
          <w:szCs w:val="24"/>
        </w:rPr>
        <w:t>then they have the right to access counselling. Parents and carers may not deny them this right.</w:t>
      </w:r>
    </w:p>
    <w:p w14:paraId="0C3FE843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We would, however, prefer that we have your support for the work, and we are always happy to talk with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you about any concerns that you may have about the idea of counselling.</w:t>
      </w:r>
    </w:p>
    <w:p w14:paraId="0C3FE844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45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What if s/he refuses to have Counselling?</w:t>
      </w:r>
    </w:p>
    <w:p w14:paraId="0C3FE846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The decision about whether or not to take up the offer of counselling is enti</w:t>
      </w:r>
      <w:r w:rsidR="007C03C1">
        <w:rPr>
          <w:rFonts w:cstheme="minorHAnsi"/>
          <w:color w:val="000000"/>
          <w:sz w:val="24"/>
          <w:szCs w:val="24"/>
        </w:rPr>
        <w:t xml:space="preserve">rely voluntary for children and </w:t>
      </w:r>
      <w:r w:rsidRPr="00F67317">
        <w:rPr>
          <w:rFonts w:cstheme="minorHAnsi"/>
          <w:color w:val="000000"/>
          <w:sz w:val="24"/>
          <w:szCs w:val="24"/>
        </w:rPr>
        <w:t>young people just as it would be for an adult.</w:t>
      </w:r>
    </w:p>
    <w:p w14:paraId="0C3FE847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48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Can I support the Counselling work?</w:t>
      </w:r>
    </w:p>
    <w:p w14:paraId="0C3FE849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Yes, and we welcome this. Our experience shows that the most helpful t</w:t>
      </w:r>
      <w:r w:rsidR="007C03C1">
        <w:rPr>
          <w:rFonts w:cstheme="minorHAnsi"/>
          <w:color w:val="000000"/>
          <w:sz w:val="24"/>
          <w:szCs w:val="24"/>
        </w:rPr>
        <w:t xml:space="preserve">hing a parent can do is to show </w:t>
      </w:r>
      <w:r w:rsidRPr="00F67317">
        <w:rPr>
          <w:rFonts w:cstheme="minorHAnsi"/>
          <w:color w:val="000000"/>
          <w:sz w:val="24"/>
          <w:szCs w:val="24"/>
        </w:rPr>
        <w:t>an acceptance of counselling as a normal and useful activity, and to show an interest if their son/daughter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wishes to talk about it, but not to press them if they don’t. We acknowledge that this isn’t an easy task,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and it is quite natural for parents to feel anxious about what may be being said in the sessions.</w:t>
      </w:r>
    </w:p>
    <w:p w14:paraId="0C3FE84A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It is always our hope that talking with a counsellor will lead to greater openness with parents and families,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you will need to allow a little time for this to happen.</w:t>
      </w:r>
    </w:p>
    <w:p w14:paraId="0C3FE84B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4C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868DAF"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If my child wants to see a Counsellor does that mean I am failing as a parent?</w:t>
      </w:r>
    </w:p>
    <w:p w14:paraId="0C3FE84D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Absolutely not! We all experience occasions when it feels hard to spe</w:t>
      </w:r>
      <w:r w:rsidR="007C03C1">
        <w:rPr>
          <w:rFonts w:cstheme="minorHAnsi"/>
          <w:color w:val="000000"/>
          <w:sz w:val="24"/>
          <w:szCs w:val="24"/>
        </w:rPr>
        <w:t xml:space="preserve">ak to those closest to us about </w:t>
      </w:r>
      <w:r w:rsidRPr="00F67317">
        <w:rPr>
          <w:rFonts w:cstheme="minorHAnsi"/>
          <w:color w:val="000000"/>
          <w:sz w:val="24"/>
          <w:szCs w:val="24"/>
        </w:rPr>
        <w:t>things which are bothering us. Often this can be because we don’t want to worry those we love best,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or because we want help thinking things through with someone else outside of the family.</w:t>
      </w:r>
    </w:p>
    <w:p w14:paraId="0C3FE84E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The Counsellor will not be judging you or your child, but looking to help them find their way through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whatever is troubling them.</w:t>
      </w:r>
    </w:p>
    <w:p w14:paraId="0C3FE84F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50" w14:textId="77777777" w:rsidR="009E73AA" w:rsidRPr="002D3A9E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2D3A9E">
        <w:rPr>
          <w:rFonts w:cstheme="minorHAnsi"/>
          <w:b/>
          <w:i/>
          <w:sz w:val="24"/>
          <w:szCs w:val="24"/>
        </w:rPr>
        <w:t>Data Protection Procedures and Evaluation</w:t>
      </w:r>
    </w:p>
    <w:p w14:paraId="0C3FE851" w14:textId="77777777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All information about counselling work undertaken by our staff is kept securely by the Counselling S</w:t>
      </w:r>
      <w:r w:rsidR="007C03C1">
        <w:rPr>
          <w:rFonts w:cstheme="minorHAnsi"/>
          <w:color w:val="000000"/>
          <w:sz w:val="24"/>
          <w:szCs w:val="24"/>
        </w:rPr>
        <w:t xml:space="preserve">ervice </w:t>
      </w:r>
      <w:r w:rsidRPr="00F67317">
        <w:rPr>
          <w:rFonts w:cstheme="minorHAnsi"/>
          <w:color w:val="000000"/>
          <w:sz w:val="24"/>
          <w:szCs w:val="24"/>
        </w:rPr>
        <w:t>in line with current data protection regulations. After the counselling has finished your child will be given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an evaluation form that they can complete anonymously and return. This lets us know how well we are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helping the children and young people that we see. If there is any cause for complaint, you or your child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>is welcome to contact the Counsellor or the ‘Service Manager’ who will aim to resolve any issues of</w:t>
      </w:r>
    </w:p>
    <w:p w14:paraId="0C3FE852" w14:textId="77777777" w:rsidR="009E73AA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concern.</w:t>
      </w:r>
    </w:p>
    <w:p w14:paraId="0C3FE853" w14:textId="77777777" w:rsidR="007C03C1" w:rsidRPr="00F67317" w:rsidRDefault="007C03C1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FE854" w14:textId="415DB489" w:rsidR="009E73AA" w:rsidRPr="00F67317" w:rsidRDefault="009E73AA" w:rsidP="009E73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7317">
        <w:rPr>
          <w:rFonts w:cstheme="minorHAnsi"/>
          <w:color w:val="000000"/>
          <w:sz w:val="24"/>
          <w:szCs w:val="24"/>
        </w:rPr>
        <w:t>If after reading this information, you have any more questions please contact us. If you want any further</w:t>
      </w:r>
      <w:r w:rsidR="007C03C1">
        <w:rPr>
          <w:rFonts w:cstheme="minorHAnsi"/>
          <w:color w:val="000000"/>
          <w:sz w:val="24"/>
          <w:szCs w:val="24"/>
        </w:rPr>
        <w:t xml:space="preserve"> </w:t>
      </w:r>
      <w:r w:rsidRPr="00F67317">
        <w:rPr>
          <w:rFonts w:cstheme="minorHAnsi"/>
          <w:color w:val="000000"/>
          <w:sz w:val="24"/>
          <w:szCs w:val="24"/>
        </w:rPr>
        <w:t xml:space="preserve">information you can ask to speak with </w:t>
      </w:r>
      <w:r w:rsidR="00C5069A">
        <w:rPr>
          <w:rFonts w:cstheme="minorHAnsi"/>
          <w:color w:val="000000"/>
          <w:sz w:val="24"/>
          <w:szCs w:val="24"/>
        </w:rPr>
        <w:t xml:space="preserve">a </w:t>
      </w:r>
      <w:r w:rsidR="002D3A9E">
        <w:rPr>
          <w:rFonts w:cstheme="minorHAnsi"/>
          <w:color w:val="000000"/>
          <w:sz w:val="24"/>
          <w:szCs w:val="24"/>
        </w:rPr>
        <w:t xml:space="preserve">Centre33 </w:t>
      </w:r>
      <w:r w:rsidR="00D81291">
        <w:rPr>
          <w:rFonts w:cstheme="minorHAnsi"/>
          <w:color w:val="000000"/>
          <w:sz w:val="24"/>
          <w:szCs w:val="24"/>
        </w:rPr>
        <w:t>S</w:t>
      </w:r>
      <w:r w:rsidR="00C5069A">
        <w:rPr>
          <w:rFonts w:cstheme="minorHAnsi"/>
          <w:color w:val="000000"/>
          <w:sz w:val="24"/>
          <w:szCs w:val="24"/>
        </w:rPr>
        <w:t xml:space="preserve">enior </w:t>
      </w:r>
      <w:r w:rsidR="00D81291">
        <w:rPr>
          <w:rFonts w:cstheme="minorHAnsi"/>
          <w:color w:val="000000"/>
          <w:sz w:val="24"/>
          <w:szCs w:val="24"/>
        </w:rPr>
        <w:t>M</w:t>
      </w:r>
      <w:r w:rsidR="00C5069A">
        <w:rPr>
          <w:rFonts w:cstheme="minorHAnsi"/>
          <w:color w:val="000000"/>
          <w:sz w:val="24"/>
          <w:szCs w:val="24"/>
        </w:rPr>
        <w:t xml:space="preserve">ental </w:t>
      </w:r>
      <w:r w:rsidR="00D81291">
        <w:rPr>
          <w:rFonts w:cstheme="minorHAnsi"/>
          <w:color w:val="000000"/>
          <w:sz w:val="24"/>
          <w:szCs w:val="24"/>
        </w:rPr>
        <w:t>H</w:t>
      </w:r>
      <w:r w:rsidR="00C5069A">
        <w:rPr>
          <w:rFonts w:cstheme="minorHAnsi"/>
          <w:color w:val="000000"/>
          <w:sz w:val="24"/>
          <w:szCs w:val="24"/>
        </w:rPr>
        <w:t xml:space="preserve">ealth and </w:t>
      </w:r>
      <w:r w:rsidR="00D81291">
        <w:rPr>
          <w:rFonts w:cstheme="minorHAnsi"/>
          <w:color w:val="000000"/>
          <w:sz w:val="24"/>
          <w:szCs w:val="24"/>
        </w:rPr>
        <w:t>C</w:t>
      </w:r>
      <w:r w:rsidR="00C5069A">
        <w:rPr>
          <w:rFonts w:cstheme="minorHAnsi"/>
          <w:color w:val="000000"/>
          <w:sz w:val="24"/>
          <w:szCs w:val="24"/>
        </w:rPr>
        <w:t xml:space="preserve">ounselling </w:t>
      </w:r>
      <w:r w:rsidR="00D81291">
        <w:rPr>
          <w:rFonts w:cstheme="minorHAnsi"/>
          <w:color w:val="000000"/>
          <w:sz w:val="24"/>
          <w:szCs w:val="24"/>
        </w:rPr>
        <w:t>P</w:t>
      </w:r>
      <w:r w:rsidR="002D3A9E">
        <w:rPr>
          <w:rFonts w:cstheme="minorHAnsi"/>
          <w:color w:val="000000"/>
          <w:sz w:val="24"/>
          <w:szCs w:val="24"/>
        </w:rPr>
        <w:t xml:space="preserve">roject </w:t>
      </w:r>
      <w:r w:rsidR="00D81291">
        <w:rPr>
          <w:rFonts w:cstheme="minorHAnsi"/>
          <w:color w:val="000000"/>
          <w:sz w:val="24"/>
          <w:szCs w:val="24"/>
        </w:rPr>
        <w:t>W</w:t>
      </w:r>
      <w:r w:rsidR="002D3A9E">
        <w:rPr>
          <w:rFonts w:cstheme="minorHAnsi"/>
          <w:color w:val="000000"/>
          <w:sz w:val="24"/>
          <w:szCs w:val="24"/>
        </w:rPr>
        <w:t>orker</w:t>
      </w:r>
      <w:r w:rsidRPr="00F67317">
        <w:rPr>
          <w:rFonts w:cstheme="minorHAnsi"/>
          <w:color w:val="000000"/>
          <w:sz w:val="24"/>
          <w:szCs w:val="24"/>
        </w:rPr>
        <w:t>.</w:t>
      </w:r>
    </w:p>
    <w:sectPr w:rsidR="009E73AA" w:rsidRPr="00F6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A"/>
    <w:rsid w:val="001367DD"/>
    <w:rsid w:val="002D3A9E"/>
    <w:rsid w:val="00796DCC"/>
    <w:rsid w:val="007C03C1"/>
    <w:rsid w:val="009E73AA"/>
    <w:rsid w:val="00C5069A"/>
    <w:rsid w:val="00D81291"/>
    <w:rsid w:val="00F5635D"/>
    <w:rsid w:val="00F6730A"/>
    <w:rsid w:val="00F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E820"/>
  <w15:docId w15:val="{9388673E-F4AE-42B8-8258-0ABFA2E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33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5D3A4F451C449B5A1AB83B12312D3" ma:contentTypeVersion="13" ma:contentTypeDescription="Create a new document." ma:contentTypeScope="" ma:versionID="6c1e447f8e594f5145a00f2856cd0a20">
  <xsd:schema xmlns:xsd="http://www.w3.org/2001/XMLSchema" xmlns:xs="http://www.w3.org/2001/XMLSchema" xmlns:p="http://schemas.microsoft.com/office/2006/metadata/properties" xmlns:ns2="60a5726c-4bd9-42c4-911d-103f40dd86d9" xmlns:ns3="84a3fdb6-a3ea-41c2-aab5-9802637e53a0" targetNamespace="http://schemas.microsoft.com/office/2006/metadata/properties" ma:root="true" ma:fieldsID="60418befe0389c33274b8cf7f14cc53f" ns2:_="" ns3:_="">
    <xsd:import namespace="60a5726c-4bd9-42c4-911d-103f40dd86d9"/>
    <xsd:import namespace="84a3fdb6-a3ea-41c2-aab5-9802637e5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726c-4bd9-42c4-911d-103f40dd8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fdb6-a3ea-41c2-aab5-9802637e5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19D42-9B11-4AAB-B57F-4F8B07743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A9304-71CD-49E1-80E0-13846495C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E1B97-708A-41D0-BC3B-815D21150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726c-4bd9-42c4-911d-103f40dd86d9"/>
    <ds:schemaRef ds:uri="84a3fdb6-a3ea-41c2-aab5-9802637e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Baines</dc:creator>
  <cp:lastModifiedBy>Tricia Magee</cp:lastModifiedBy>
  <cp:revision>4</cp:revision>
  <dcterms:created xsi:type="dcterms:W3CDTF">2021-10-13T16:51:00Z</dcterms:created>
  <dcterms:modified xsi:type="dcterms:W3CDTF">2021-10-14T09:39:00Z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0x0101009DF5D3A4F451C449B5A1AB83B12312D3</vt:lpwstr>
  </property>
</Properties>
</file>