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1216"/>
        <w:tblW w:w="0" w:type="auto"/>
        <w:tblLook w:val="04A0" w:firstRow="1" w:lastRow="0" w:firstColumn="1" w:lastColumn="0" w:noHBand="0" w:noVBand="1"/>
      </w:tblPr>
      <w:tblGrid>
        <w:gridCol w:w="3847"/>
        <w:gridCol w:w="1282"/>
        <w:gridCol w:w="2565"/>
        <w:gridCol w:w="2564"/>
        <w:gridCol w:w="1283"/>
        <w:gridCol w:w="3847"/>
      </w:tblGrid>
      <w:tr w:rsidR="00C149A9" w:rsidTr="00C149A9">
        <w:tc>
          <w:tcPr>
            <w:tcW w:w="3847" w:type="dxa"/>
            <w:shd w:val="clear" w:color="auto" w:fill="AAECE7"/>
          </w:tcPr>
          <w:p w:rsidR="00C149A9" w:rsidRPr="00A35DBA" w:rsidRDefault="00821FC1" w:rsidP="00C149A9">
            <w:pPr>
              <w:rPr>
                <w:b/>
              </w:rPr>
            </w:pPr>
            <w:r>
              <w:rPr>
                <w:b/>
              </w:rPr>
              <w:t>P</w:t>
            </w:r>
            <w:r w:rsidR="00C149A9" w:rsidRPr="00A35DBA">
              <w:rPr>
                <w:b/>
              </w:rPr>
              <w:t>RIMARY BLUE/GREEN</w:t>
            </w:r>
          </w:p>
        </w:tc>
        <w:tc>
          <w:tcPr>
            <w:tcW w:w="11541" w:type="dxa"/>
            <w:gridSpan w:val="5"/>
            <w:shd w:val="clear" w:color="auto" w:fill="78F268"/>
          </w:tcPr>
          <w:p w:rsidR="00C149A9" w:rsidRPr="00A35DBA" w:rsidRDefault="00C149A9" w:rsidP="00C149A9">
            <w:pPr>
              <w:rPr>
                <w:b/>
              </w:rPr>
            </w:pPr>
            <w:r w:rsidRPr="00A35DBA">
              <w:rPr>
                <w:b/>
              </w:rPr>
              <w:t>PRIMARY GREEN/YELLOW</w:t>
            </w:r>
          </w:p>
        </w:tc>
      </w:tr>
      <w:tr w:rsidR="00C149A9" w:rsidTr="00C149A9">
        <w:tc>
          <w:tcPr>
            <w:tcW w:w="3847" w:type="dxa"/>
            <w:shd w:val="clear" w:color="auto" w:fill="AAECE7"/>
          </w:tcPr>
          <w:p w:rsidR="00C149A9" w:rsidRDefault="00C149A9" w:rsidP="00C149A9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color w:val="D60093"/>
              </w:rPr>
            </w:pPr>
            <w:r w:rsidRPr="009F2E2F">
              <w:rPr>
                <w:b/>
                <w:color w:val="D60093"/>
              </w:rPr>
              <w:t>Phonics in play/continuous provision</w:t>
            </w:r>
          </w:p>
          <w:p w:rsidR="00C149A9" w:rsidRPr="00C903DA" w:rsidRDefault="0074045E" w:rsidP="00C149A9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color w:val="D60093"/>
              </w:rPr>
            </w:pPr>
            <w:r>
              <w:rPr>
                <w:b/>
                <w:color w:val="D60093"/>
              </w:rPr>
              <w:t xml:space="preserve">Little </w:t>
            </w:r>
            <w:proofErr w:type="spellStart"/>
            <w:r>
              <w:rPr>
                <w:b/>
                <w:color w:val="D60093"/>
              </w:rPr>
              <w:t>Wandle</w:t>
            </w:r>
            <w:proofErr w:type="spellEnd"/>
            <w:r>
              <w:rPr>
                <w:b/>
                <w:color w:val="D60093"/>
              </w:rPr>
              <w:t xml:space="preserve"> Foundations for Phonics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color w:val="D60093"/>
              </w:rPr>
            </w:pPr>
            <w:r w:rsidRPr="00C903DA">
              <w:rPr>
                <w:b/>
                <w:color w:val="009999"/>
              </w:rPr>
              <w:t>Sensory Stories</w:t>
            </w:r>
          </w:p>
          <w:p w:rsidR="00C149A9" w:rsidRDefault="00C149A9" w:rsidP="00C149A9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color w:val="FF6600"/>
              </w:rPr>
            </w:pPr>
            <w:r w:rsidRPr="00C903DA">
              <w:rPr>
                <w:b/>
                <w:color w:val="FF6600"/>
              </w:rPr>
              <w:t>Communicate in Print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1"/>
              </w:numPr>
              <w:ind w:left="306"/>
              <w:rPr>
                <w:b/>
                <w:color w:val="FF6600"/>
              </w:rPr>
            </w:pPr>
            <w:r w:rsidRPr="00C903DA">
              <w:rPr>
                <w:b/>
                <w:color w:val="7030A0"/>
              </w:rPr>
              <w:t>Books in continuous provision</w:t>
            </w:r>
          </w:p>
        </w:tc>
        <w:tc>
          <w:tcPr>
            <w:tcW w:w="11541" w:type="dxa"/>
            <w:gridSpan w:val="5"/>
            <w:shd w:val="clear" w:color="auto" w:fill="78F268"/>
          </w:tcPr>
          <w:p w:rsidR="00C149A9" w:rsidRDefault="0074045E" w:rsidP="00C149A9">
            <w:pPr>
              <w:pStyle w:val="ListParagraph"/>
              <w:numPr>
                <w:ilvl w:val="0"/>
                <w:numId w:val="1"/>
              </w:numPr>
              <w:ind w:left="294"/>
              <w:rPr>
                <w:b/>
                <w:color w:val="D60093"/>
              </w:rPr>
            </w:pPr>
            <w:r>
              <w:rPr>
                <w:b/>
                <w:color w:val="D60093"/>
              </w:rPr>
              <w:t xml:space="preserve">Little </w:t>
            </w:r>
            <w:proofErr w:type="spellStart"/>
            <w:r>
              <w:rPr>
                <w:b/>
                <w:color w:val="D60093"/>
              </w:rPr>
              <w:t>Wandle</w:t>
            </w:r>
            <w:proofErr w:type="spellEnd"/>
            <w:r>
              <w:rPr>
                <w:b/>
                <w:color w:val="D60093"/>
              </w:rPr>
              <w:t xml:space="preserve"> Letters and sounds revised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1"/>
              </w:numPr>
              <w:ind w:left="294"/>
              <w:rPr>
                <w:b/>
                <w:color w:val="D60093"/>
              </w:rPr>
            </w:pPr>
            <w:r w:rsidRPr="00C903DA">
              <w:rPr>
                <w:b/>
                <w:color w:val="009999"/>
              </w:rPr>
              <w:t>Sensory Stories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1"/>
              </w:numPr>
              <w:ind w:left="294"/>
              <w:rPr>
                <w:b/>
                <w:color w:val="D60093"/>
              </w:rPr>
            </w:pPr>
            <w:r w:rsidRPr="00C903DA">
              <w:rPr>
                <w:b/>
                <w:color w:val="FF6600"/>
              </w:rPr>
              <w:t>Communicate in Print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1"/>
              </w:numPr>
              <w:ind w:left="294"/>
              <w:rPr>
                <w:b/>
                <w:color w:val="D60093"/>
              </w:rPr>
            </w:pPr>
            <w:r>
              <w:rPr>
                <w:b/>
                <w:color w:val="7030A0"/>
              </w:rPr>
              <w:t>1:1 reading books and use of Blank levels</w:t>
            </w:r>
          </w:p>
          <w:p w:rsidR="00C149A9" w:rsidRPr="005B5A60" w:rsidRDefault="00C149A9" w:rsidP="00C149A9">
            <w:pPr>
              <w:pStyle w:val="ListParagraph"/>
              <w:numPr>
                <w:ilvl w:val="0"/>
                <w:numId w:val="1"/>
              </w:numPr>
              <w:ind w:left="294"/>
              <w:rPr>
                <w:b/>
                <w:color w:val="D60093"/>
              </w:rPr>
            </w:pPr>
            <w:r>
              <w:rPr>
                <w:b/>
                <w:color w:val="FF0000"/>
              </w:rPr>
              <w:t>Colourful semantics</w:t>
            </w:r>
          </w:p>
          <w:p w:rsidR="00C149A9" w:rsidRPr="005B5A60" w:rsidRDefault="00C149A9" w:rsidP="00C149A9">
            <w:pPr>
              <w:pStyle w:val="ListParagraph"/>
              <w:numPr>
                <w:ilvl w:val="0"/>
                <w:numId w:val="1"/>
              </w:numPr>
              <w:ind w:left="294"/>
              <w:rPr>
                <w:b/>
                <w:color w:val="D60093"/>
              </w:rPr>
            </w:pPr>
            <w:r w:rsidRPr="005B5A60">
              <w:rPr>
                <w:b/>
                <w:color w:val="385623" w:themeColor="accent6" w:themeShade="80"/>
              </w:rPr>
              <w:t>TEACCH</w:t>
            </w:r>
          </w:p>
          <w:p w:rsidR="00C149A9" w:rsidRPr="009F2E2F" w:rsidRDefault="00C149A9" w:rsidP="00C149A9">
            <w:pPr>
              <w:pStyle w:val="ListParagraph"/>
              <w:numPr>
                <w:ilvl w:val="0"/>
                <w:numId w:val="1"/>
              </w:numPr>
              <w:ind w:left="294"/>
              <w:rPr>
                <w:b/>
                <w:color w:val="D60093"/>
              </w:rPr>
            </w:pPr>
            <w:r w:rsidRPr="005B5A60">
              <w:rPr>
                <w:b/>
                <w:color w:val="323E4F" w:themeColor="text2" w:themeShade="BF"/>
              </w:rPr>
              <w:t>Whole-word reading approaches including HFW and CEW flashcards</w:t>
            </w:r>
          </w:p>
        </w:tc>
      </w:tr>
      <w:tr w:rsidR="00C149A9" w:rsidTr="00C149A9">
        <w:tc>
          <w:tcPr>
            <w:tcW w:w="3847" w:type="dxa"/>
            <w:shd w:val="clear" w:color="auto" w:fill="B4C6E7" w:themeFill="accent5" w:themeFillTint="66"/>
          </w:tcPr>
          <w:p w:rsidR="00C149A9" w:rsidRPr="00A35DBA" w:rsidRDefault="00C149A9" w:rsidP="00C149A9">
            <w:pPr>
              <w:rPr>
                <w:b/>
              </w:rPr>
            </w:pPr>
            <w:r w:rsidRPr="00A35DBA">
              <w:rPr>
                <w:b/>
              </w:rPr>
              <w:t>KS3 BLUE</w:t>
            </w:r>
          </w:p>
        </w:tc>
        <w:tc>
          <w:tcPr>
            <w:tcW w:w="3847" w:type="dxa"/>
            <w:gridSpan w:val="2"/>
            <w:shd w:val="clear" w:color="auto" w:fill="A8D08D" w:themeFill="accent6" w:themeFillTint="99"/>
          </w:tcPr>
          <w:p w:rsidR="00C149A9" w:rsidRPr="00A35DBA" w:rsidRDefault="00C149A9" w:rsidP="00C149A9">
            <w:pPr>
              <w:rPr>
                <w:b/>
              </w:rPr>
            </w:pPr>
            <w:r w:rsidRPr="00A35DBA">
              <w:rPr>
                <w:b/>
              </w:rPr>
              <w:t>KS3 GREEN COMPLEX</w:t>
            </w:r>
          </w:p>
        </w:tc>
        <w:tc>
          <w:tcPr>
            <w:tcW w:w="3847" w:type="dxa"/>
            <w:gridSpan w:val="2"/>
            <w:shd w:val="clear" w:color="auto" w:fill="A8D08D" w:themeFill="accent6" w:themeFillTint="99"/>
          </w:tcPr>
          <w:p w:rsidR="00C149A9" w:rsidRPr="00A35DBA" w:rsidRDefault="00C149A9" w:rsidP="00C149A9">
            <w:pPr>
              <w:rPr>
                <w:b/>
              </w:rPr>
            </w:pPr>
            <w:r w:rsidRPr="00A35DBA">
              <w:rPr>
                <w:b/>
              </w:rPr>
              <w:t>KS3 GREEN</w:t>
            </w:r>
          </w:p>
        </w:tc>
        <w:tc>
          <w:tcPr>
            <w:tcW w:w="3847" w:type="dxa"/>
            <w:shd w:val="clear" w:color="auto" w:fill="FFFF00"/>
          </w:tcPr>
          <w:p w:rsidR="00C149A9" w:rsidRPr="00A35DBA" w:rsidRDefault="00C149A9" w:rsidP="00C149A9">
            <w:pPr>
              <w:rPr>
                <w:b/>
              </w:rPr>
            </w:pPr>
            <w:r w:rsidRPr="00A35DBA">
              <w:rPr>
                <w:b/>
              </w:rPr>
              <w:t>KS3 YELLOW</w:t>
            </w:r>
          </w:p>
        </w:tc>
      </w:tr>
      <w:tr w:rsidR="00C149A9" w:rsidTr="00C149A9">
        <w:tc>
          <w:tcPr>
            <w:tcW w:w="3847" w:type="dxa"/>
            <w:shd w:val="clear" w:color="auto" w:fill="B4C6E7" w:themeFill="accent5" w:themeFillTint="66"/>
          </w:tcPr>
          <w:p w:rsidR="0074045E" w:rsidRDefault="0074045E" w:rsidP="0074045E">
            <w:pPr>
              <w:pStyle w:val="ListParagraph"/>
              <w:numPr>
                <w:ilvl w:val="0"/>
                <w:numId w:val="2"/>
              </w:numPr>
              <w:ind w:left="306"/>
              <w:rPr>
                <w:b/>
                <w:color w:val="D60093"/>
              </w:rPr>
            </w:pPr>
            <w:r>
              <w:rPr>
                <w:b/>
                <w:color w:val="D60093"/>
              </w:rPr>
              <w:t xml:space="preserve">Little </w:t>
            </w:r>
            <w:proofErr w:type="spellStart"/>
            <w:r>
              <w:rPr>
                <w:b/>
                <w:color w:val="D60093"/>
              </w:rPr>
              <w:t>Wandle</w:t>
            </w:r>
            <w:proofErr w:type="spellEnd"/>
            <w:r>
              <w:rPr>
                <w:b/>
                <w:color w:val="D60093"/>
              </w:rPr>
              <w:t xml:space="preserve"> Foundations for Phonics</w:t>
            </w:r>
            <w:r w:rsidRPr="009F2E2F">
              <w:rPr>
                <w:b/>
                <w:color w:val="D60093"/>
              </w:rPr>
              <w:t xml:space="preserve"> </w:t>
            </w:r>
          </w:p>
          <w:p w:rsidR="00C149A9" w:rsidRPr="0074045E" w:rsidRDefault="0074045E" w:rsidP="0074045E">
            <w:pPr>
              <w:pStyle w:val="ListParagraph"/>
              <w:numPr>
                <w:ilvl w:val="0"/>
                <w:numId w:val="2"/>
              </w:numPr>
              <w:ind w:left="306"/>
              <w:rPr>
                <w:b/>
                <w:color w:val="D60093"/>
              </w:rPr>
            </w:pPr>
            <w:r w:rsidRPr="009F2E2F">
              <w:rPr>
                <w:b/>
                <w:color w:val="D60093"/>
              </w:rPr>
              <w:t>Phonics interventions where appropriate.</w:t>
            </w:r>
          </w:p>
          <w:p w:rsidR="00C149A9" w:rsidRPr="005B5A60" w:rsidRDefault="00C149A9" w:rsidP="00C149A9">
            <w:pPr>
              <w:pStyle w:val="ListParagraph"/>
              <w:numPr>
                <w:ilvl w:val="0"/>
                <w:numId w:val="2"/>
              </w:numPr>
              <w:ind w:left="306"/>
              <w:rPr>
                <w:b/>
                <w:color w:val="D60093"/>
              </w:rPr>
            </w:pPr>
            <w:r w:rsidRPr="00C903DA">
              <w:rPr>
                <w:b/>
                <w:color w:val="009999"/>
              </w:rPr>
              <w:t>Sensory Stories</w:t>
            </w:r>
          </w:p>
          <w:p w:rsidR="00C149A9" w:rsidRPr="009F2E2F" w:rsidRDefault="00C149A9" w:rsidP="00C149A9">
            <w:pPr>
              <w:pStyle w:val="ListParagraph"/>
              <w:numPr>
                <w:ilvl w:val="0"/>
                <w:numId w:val="2"/>
              </w:numPr>
              <w:ind w:left="306"/>
              <w:rPr>
                <w:b/>
                <w:color w:val="D60093"/>
              </w:rPr>
            </w:pPr>
            <w:r w:rsidRPr="00C903DA">
              <w:rPr>
                <w:b/>
                <w:color w:val="FF6600"/>
              </w:rPr>
              <w:t>Communicate in Print</w:t>
            </w:r>
            <w:r>
              <w:rPr>
                <w:b/>
                <w:color w:val="FF6600"/>
              </w:rPr>
              <w:t xml:space="preserve"> and PECS</w:t>
            </w:r>
          </w:p>
        </w:tc>
        <w:tc>
          <w:tcPr>
            <w:tcW w:w="3847" w:type="dxa"/>
            <w:gridSpan w:val="2"/>
            <w:shd w:val="clear" w:color="auto" w:fill="A8D08D" w:themeFill="accent6" w:themeFillTint="99"/>
          </w:tcPr>
          <w:p w:rsidR="00C149A9" w:rsidRDefault="00C149A9" w:rsidP="00C149A9">
            <w:pPr>
              <w:pStyle w:val="ListParagraph"/>
              <w:numPr>
                <w:ilvl w:val="0"/>
                <w:numId w:val="2"/>
              </w:numPr>
              <w:ind w:left="294"/>
              <w:rPr>
                <w:b/>
                <w:color w:val="D60093"/>
              </w:rPr>
            </w:pPr>
            <w:r w:rsidRPr="009F2E2F">
              <w:rPr>
                <w:b/>
                <w:color w:val="D60093"/>
              </w:rPr>
              <w:t>Phonics bucket</w:t>
            </w:r>
          </w:p>
          <w:p w:rsidR="00C149A9" w:rsidRDefault="00C149A9" w:rsidP="00C149A9">
            <w:pPr>
              <w:pStyle w:val="ListParagraph"/>
              <w:numPr>
                <w:ilvl w:val="0"/>
                <w:numId w:val="2"/>
              </w:numPr>
              <w:ind w:left="294"/>
              <w:rPr>
                <w:b/>
                <w:color w:val="D60093"/>
              </w:rPr>
            </w:pPr>
            <w:r>
              <w:rPr>
                <w:b/>
                <w:color w:val="D60093"/>
              </w:rPr>
              <w:t>Phonics interventions where appropriate.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2"/>
              </w:numPr>
              <w:ind w:left="294"/>
              <w:rPr>
                <w:b/>
                <w:color w:val="D60093"/>
              </w:rPr>
            </w:pPr>
            <w:r w:rsidRPr="00C903DA">
              <w:rPr>
                <w:b/>
                <w:color w:val="009999"/>
              </w:rPr>
              <w:t>Sensory Stories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2"/>
              </w:numPr>
              <w:ind w:left="294"/>
              <w:rPr>
                <w:b/>
                <w:color w:val="D60093"/>
              </w:rPr>
            </w:pPr>
            <w:r w:rsidRPr="00C903DA">
              <w:rPr>
                <w:b/>
                <w:color w:val="FF6600"/>
              </w:rPr>
              <w:t>Communicate in Print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2"/>
              </w:numPr>
              <w:ind w:left="294"/>
              <w:rPr>
                <w:b/>
                <w:color w:val="D60093"/>
              </w:rPr>
            </w:pPr>
            <w:r w:rsidRPr="00C903DA">
              <w:rPr>
                <w:b/>
                <w:color w:val="7030A0"/>
              </w:rPr>
              <w:t>1:1 reading books where appropriate and use of Blank Levels</w:t>
            </w:r>
          </w:p>
          <w:p w:rsidR="00C149A9" w:rsidRPr="005B5A60" w:rsidRDefault="00C149A9" w:rsidP="00C149A9">
            <w:pPr>
              <w:pStyle w:val="ListParagraph"/>
              <w:numPr>
                <w:ilvl w:val="0"/>
                <w:numId w:val="2"/>
              </w:numPr>
              <w:ind w:left="294"/>
              <w:rPr>
                <w:b/>
                <w:color w:val="D60093"/>
              </w:rPr>
            </w:pPr>
            <w:r w:rsidRPr="00C903DA">
              <w:rPr>
                <w:b/>
                <w:color w:val="FF0000"/>
              </w:rPr>
              <w:t>Colourful semantics</w:t>
            </w:r>
          </w:p>
          <w:p w:rsidR="00C149A9" w:rsidRPr="009F2E2F" w:rsidRDefault="00C149A9" w:rsidP="00C149A9">
            <w:pPr>
              <w:pStyle w:val="ListParagraph"/>
              <w:numPr>
                <w:ilvl w:val="0"/>
                <w:numId w:val="2"/>
              </w:numPr>
              <w:ind w:left="294"/>
              <w:rPr>
                <w:b/>
                <w:color w:val="D60093"/>
              </w:rPr>
            </w:pPr>
            <w:r w:rsidRPr="005B5A60">
              <w:rPr>
                <w:b/>
                <w:color w:val="385623" w:themeColor="accent6" w:themeShade="80"/>
              </w:rPr>
              <w:t>TEACCH</w:t>
            </w:r>
          </w:p>
        </w:tc>
        <w:tc>
          <w:tcPr>
            <w:tcW w:w="3847" w:type="dxa"/>
            <w:gridSpan w:val="2"/>
            <w:shd w:val="clear" w:color="auto" w:fill="A8D08D" w:themeFill="accent6" w:themeFillTint="99"/>
          </w:tcPr>
          <w:p w:rsidR="00C149A9" w:rsidRDefault="0074045E" w:rsidP="00C149A9">
            <w:pPr>
              <w:pStyle w:val="ListParagraph"/>
              <w:numPr>
                <w:ilvl w:val="0"/>
                <w:numId w:val="2"/>
              </w:numPr>
              <w:ind w:left="281"/>
              <w:rPr>
                <w:b/>
                <w:color w:val="D60093"/>
              </w:rPr>
            </w:pPr>
            <w:r>
              <w:rPr>
                <w:b/>
                <w:color w:val="D60093"/>
              </w:rPr>
              <w:t xml:space="preserve">Little </w:t>
            </w:r>
            <w:proofErr w:type="spellStart"/>
            <w:r>
              <w:rPr>
                <w:b/>
                <w:color w:val="D60093"/>
              </w:rPr>
              <w:t>Wandle</w:t>
            </w:r>
            <w:proofErr w:type="spellEnd"/>
            <w:r>
              <w:rPr>
                <w:b/>
                <w:color w:val="D60093"/>
              </w:rPr>
              <w:t xml:space="preserve"> Letters and Sounds Revised</w:t>
            </w:r>
          </w:p>
          <w:p w:rsidR="00C149A9" w:rsidRPr="00C903DA" w:rsidRDefault="008442B9" w:rsidP="00C149A9">
            <w:pPr>
              <w:pStyle w:val="ListParagraph"/>
              <w:numPr>
                <w:ilvl w:val="0"/>
                <w:numId w:val="2"/>
              </w:numPr>
              <w:ind w:left="281"/>
              <w:rPr>
                <w:b/>
                <w:color w:val="D60093"/>
              </w:rPr>
            </w:pPr>
            <w:r>
              <w:rPr>
                <w:b/>
                <w:color w:val="009999"/>
              </w:rPr>
              <w:t>Topic Themed English Lessons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2"/>
              </w:numPr>
              <w:ind w:left="281"/>
              <w:rPr>
                <w:b/>
                <w:color w:val="D60093"/>
              </w:rPr>
            </w:pPr>
            <w:r w:rsidRPr="00C903DA">
              <w:rPr>
                <w:b/>
                <w:color w:val="FF6600"/>
              </w:rPr>
              <w:t>Communicate in Print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2"/>
              </w:numPr>
              <w:ind w:left="281"/>
              <w:rPr>
                <w:b/>
                <w:color w:val="D60093"/>
              </w:rPr>
            </w:pPr>
            <w:r>
              <w:rPr>
                <w:b/>
                <w:color w:val="7030A0"/>
              </w:rPr>
              <w:t>1:1 reading books + Blank levels.</w:t>
            </w:r>
          </w:p>
          <w:p w:rsidR="00C149A9" w:rsidRPr="005B5A60" w:rsidRDefault="00C149A9" w:rsidP="00C149A9">
            <w:pPr>
              <w:pStyle w:val="ListParagraph"/>
              <w:numPr>
                <w:ilvl w:val="0"/>
                <w:numId w:val="2"/>
              </w:numPr>
              <w:ind w:left="281"/>
              <w:rPr>
                <w:b/>
                <w:color w:val="D60093"/>
              </w:rPr>
            </w:pPr>
            <w:r w:rsidRPr="00C903DA">
              <w:rPr>
                <w:b/>
                <w:color w:val="FF0000"/>
              </w:rPr>
              <w:t>Colourful semantics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2"/>
              </w:numPr>
              <w:ind w:left="281"/>
              <w:rPr>
                <w:b/>
                <w:color w:val="D60093"/>
              </w:rPr>
            </w:pPr>
            <w:r w:rsidRPr="005B5A60">
              <w:rPr>
                <w:b/>
                <w:color w:val="323E4F" w:themeColor="text2" w:themeShade="BF"/>
              </w:rPr>
              <w:t>Whole-word reading approaches including HFW and CEW flashcards</w:t>
            </w:r>
          </w:p>
        </w:tc>
        <w:tc>
          <w:tcPr>
            <w:tcW w:w="3847" w:type="dxa"/>
            <w:shd w:val="clear" w:color="auto" w:fill="FFFF00"/>
          </w:tcPr>
          <w:p w:rsidR="005F234F" w:rsidRPr="005B5A60" w:rsidRDefault="005F234F" w:rsidP="005F234F">
            <w:pPr>
              <w:pStyle w:val="ListParagraph"/>
              <w:numPr>
                <w:ilvl w:val="0"/>
                <w:numId w:val="2"/>
              </w:numPr>
              <w:ind w:left="253"/>
              <w:rPr>
                <w:b/>
                <w:color w:val="833C0B" w:themeColor="accent2" w:themeShade="80"/>
              </w:rPr>
            </w:pPr>
            <w:r>
              <w:rPr>
                <w:b/>
                <w:color w:val="833C0B" w:themeColor="accent2" w:themeShade="80"/>
              </w:rPr>
              <w:t>AQA Step Up to English Projects</w:t>
            </w:r>
          </w:p>
          <w:p w:rsidR="008C10EA" w:rsidRDefault="00C149A9" w:rsidP="008C10EA">
            <w:pPr>
              <w:pStyle w:val="ListParagraph"/>
              <w:numPr>
                <w:ilvl w:val="0"/>
                <w:numId w:val="2"/>
              </w:numPr>
              <w:ind w:left="254"/>
              <w:rPr>
                <w:b/>
                <w:color w:val="D60093"/>
              </w:rPr>
            </w:pPr>
            <w:r w:rsidRPr="008C10EA">
              <w:rPr>
                <w:b/>
                <w:color w:val="D60093"/>
              </w:rPr>
              <w:t xml:space="preserve">Phonics interventions where needed </w:t>
            </w:r>
          </w:p>
          <w:p w:rsidR="00C149A9" w:rsidRPr="008C10EA" w:rsidRDefault="00C149A9" w:rsidP="008C10EA">
            <w:pPr>
              <w:pStyle w:val="ListParagraph"/>
              <w:numPr>
                <w:ilvl w:val="0"/>
                <w:numId w:val="2"/>
              </w:numPr>
              <w:ind w:left="254"/>
              <w:rPr>
                <w:b/>
                <w:color w:val="D60093"/>
              </w:rPr>
            </w:pPr>
            <w:r w:rsidRPr="008C10EA">
              <w:rPr>
                <w:b/>
                <w:color w:val="323E4F" w:themeColor="text2" w:themeShade="BF"/>
              </w:rPr>
              <w:t>Whole-word reading approaches including HFW and CEW flashcards</w:t>
            </w:r>
          </w:p>
          <w:p w:rsidR="00C149A9" w:rsidRPr="00C903DA" w:rsidRDefault="00C149A9" w:rsidP="00C149A9">
            <w:pPr>
              <w:pStyle w:val="ListParagraph"/>
              <w:numPr>
                <w:ilvl w:val="0"/>
                <w:numId w:val="2"/>
              </w:numPr>
              <w:ind w:left="253"/>
              <w:rPr>
                <w:b/>
                <w:color w:val="D60093"/>
              </w:rPr>
            </w:pPr>
            <w:r>
              <w:rPr>
                <w:b/>
                <w:color w:val="7030A0"/>
              </w:rPr>
              <w:t>1:1 reading books + Blank levels</w:t>
            </w:r>
          </w:p>
          <w:p w:rsidR="00C149A9" w:rsidRDefault="00C149A9" w:rsidP="00C149A9">
            <w:pPr>
              <w:pStyle w:val="ListParagraph"/>
              <w:numPr>
                <w:ilvl w:val="0"/>
                <w:numId w:val="2"/>
              </w:numPr>
              <w:ind w:left="253"/>
              <w:rPr>
                <w:b/>
                <w:color w:val="180BC5"/>
              </w:rPr>
            </w:pPr>
            <w:proofErr w:type="spellStart"/>
            <w:r w:rsidRPr="005B5A60">
              <w:rPr>
                <w:b/>
                <w:color w:val="180BC5"/>
              </w:rPr>
              <w:t>SPaG</w:t>
            </w:r>
            <w:proofErr w:type="spellEnd"/>
          </w:p>
          <w:p w:rsidR="008C10EA" w:rsidRPr="008C10EA" w:rsidRDefault="008C10EA" w:rsidP="00C149A9">
            <w:pPr>
              <w:pStyle w:val="ListParagraph"/>
              <w:numPr>
                <w:ilvl w:val="0"/>
                <w:numId w:val="2"/>
              </w:numPr>
              <w:ind w:left="253"/>
              <w:rPr>
                <w:b/>
                <w:color w:val="538135" w:themeColor="accent6" w:themeShade="BF"/>
              </w:rPr>
            </w:pPr>
            <w:r w:rsidRPr="008C10EA">
              <w:rPr>
                <w:b/>
                <w:color w:val="538135" w:themeColor="accent6" w:themeShade="BF"/>
              </w:rPr>
              <w:t>English Literature Lesson</w:t>
            </w:r>
          </w:p>
          <w:p w:rsidR="00C149A9" w:rsidRPr="005B5A60" w:rsidRDefault="00C149A9" w:rsidP="00C149A9">
            <w:pPr>
              <w:pStyle w:val="ListParagraph"/>
              <w:numPr>
                <w:ilvl w:val="0"/>
                <w:numId w:val="2"/>
              </w:numPr>
              <w:ind w:left="253"/>
              <w:rPr>
                <w:b/>
                <w:color w:val="B21E1E"/>
              </w:rPr>
            </w:pPr>
            <w:r w:rsidRPr="005B5A60">
              <w:rPr>
                <w:b/>
                <w:color w:val="B21E1E"/>
              </w:rPr>
              <w:t>Cross-curricular reading</w:t>
            </w:r>
          </w:p>
        </w:tc>
      </w:tr>
      <w:tr w:rsidR="00C149A9" w:rsidTr="00C149A9">
        <w:tc>
          <w:tcPr>
            <w:tcW w:w="5129" w:type="dxa"/>
            <w:gridSpan w:val="2"/>
            <w:shd w:val="clear" w:color="auto" w:fill="AAECE7"/>
          </w:tcPr>
          <w:p w:rsidR="00C149A9" w:rsidRPr="00A35DBA" w:rsidRDefault="005626F6" w:rsidP="00C149A9">
            <w:pPr>
              <w:rPr>
                <w:b/>
              </w:rPr>
            </w:pPr>
            <w:r>
              <w:rPr>
                <w:b/>
              </w:rPr>
              <w:t>UPPERS BLUE/COMPLEX GREEN</w:t>
            </w:r>
          </w:p>
        </w:tc>
        <w:tc>
          <w:tcPr>
            <w:tcW w:w="5129" w:type="dxa"/>
            <w:gridSpan w:val="2"/>
            <w:shd w:val="clear" w:color="auto" w:fill="A8D08D" w:themeFill="accent6" w:themeFillTint="99"/>
          </w:tcPr>
          <w:p w:rsidR="00C149A9" w:rsidRPr="00A35DBA" w:rsidRDefault="00C149A9" w:rsidP="00C149A9">
            <w:pPr>
              <w:rPr>
                <w:b/>
              </w:rPr>
            </w:pPr>
            <w:r w:rsidRPr="00A35DBA">
              <w:rPr>
                <w:b/>
              </w:rPr>
              <w:t>UPPERS GREEN</w:t>
            </w:r>
          </w:p>
        </w:tc>
        <w:tc>
          <w:tcPr>
            <w:tcW w:w="5130" w:type="dxa"/>
            <w:gridSpan w:val="2"/>
            <w:shd w:val="clear" w:color="auto" w:fill="FFFF00"/>
          </w:tcPr>
          <w:p w:rsidR="00C149A9" w:rsidRPr="00A35DBA" w:rsidRDefault="00C149A9" w:rsidP="00C149A9">
            <w:pPr>
              <w:rPr>
                <w:b/>
              </w:rPr>
            </w:pPr>
            <w:r w:rsidRPr="00A35DBA">
              <w:rPr>
                <w:b/>
              </w:rPr>
              <w:t>UPPERS YELLOW</w:t>
            </w:r>
          </w:p>
        </w:tc>
      </w:tr>
      <w:tr w:rsidR="00C149A9" w:rsidTr="00C149A9">
        <w:tc>
          <w:tcPr>
            <w:tcW w:w="5129" w:type="dxa"/>
            <w:gridSpan w:val="2"/>
            <w:shd w:val="clear" w:color="auto" w:fill="AAECE7"/>
          </w:tcPr>
          <w:p w:rsidR="00C149A9" w:rsidRDefault="00C149A9" w:rsidP="0036756B">
            <w:pPr>
              <w:pStyle w:val="ListParagraph"/>
              <w:numPr>
                <w:ilvl w:val="0"/>
                <w:numId w:val="4"/>
              </w:numPr>
              <w:ind w:left="318"/>
              <w:rPr>
                <w:b/>
                <w:color w:val="D60093"/>
              </w:rPr>
            </w:pPr>
            <w:r>
              <w:rPr>
                <w:b/>
                <w:color w:val="D60093"/>
              </w:rPr>
              <w:t>Phonics Bucket</w:t>
            </w:r>
          </w:p>
          <w:p w:rsidR="00C149A9" w:rsidRDefault="00C149A9" w:rsidP="0036756B">
            <w:pPr>
              <w:pStyle w:val="ListParagraph"/>
              <w:numPr>
                <w:ilvl w:val="0"/>
                <w:numId w:val="4"/>
              </w:numPr>
              <w:ind w:left="318"/>
              <w:rPr>
                <w:b/>
                <w:color w:val="D60093"/>
              </w:rPr>
            </w:pPr>
            <w:r>
              <w:rPr>
                <w:b/>
                <w:color w:val="D60093"/>
              </w:rPr>
              <w:t>Phonics interventions where appropriate</w:t>
            </w:r>
          </w:p>
          <w:p w:rsidR="00C149A9" w:rsidRPr="00C903DA" w:rsidRDefault="00C149A9" w:rsidP="0036756B">
            <w:pPr>
              <w:pStyle w:val="ListParagraph"/>
              <w:numPr>
                <w:ilvl w:val="0"/>
                <w:numId w:val="4"/>
              </w:numPr>
              <w:ind w:left="318"/>
              <w:rPr>
                <w:b/>
                <w:color w:val="D60093"/>
              </w:rPr>
            </w:pPr>
            <w:r w:rsidRPr="00C903DA">
              <w:rPr>
                <w:b/>
                <w:color w:val="009999"/>
              </w:rPr>
              <w:t>Sensory Stories</w:t>
            </w:r>
          </w:p>
          <w:p w:rsidR="00C149A9" w:rsidRPr="00C903DA" w:rsidRDefault="00C149A9" w:rsidP="0036756B">
            <w:pPr>
              <w:pStyle w:val="ListParagraph"/>
              <w:numPr>
                <w:ilvl w:val="0"/>
                <w:numId w:val="4"/>
              </w:numPr>
              <w:ind w:left="318"/>
              <w:rPr>
                <w:b/>
                <w:color w:val="D60093"/>
              </w:rPr>
            </w:pPr>
            <w:r w:rsidRPr="00C903DA">
              <w:rPr>
                <w:b/>
                <w:color w:val="FF6600"/>
              </w:rPr>
              <w:t>Communicate in Print</w:t>
            </w:r>
            <w:r>
              <w:rPr>
                <w:b/>
                <w:color w:val="FF6600"/>
              </w:rPr>
              <w:t xml:space="preserve"> and PECS</w:t>
            </w:r>
          </w:p>
          <w:p w:rsidR="00C149A9" w:rsidRPr="005B5A60" w:rsidRDefault="00C149A9" w:rsidP="0036756B">
            <w:pPr>
              <w:pStyle w:val="ListParagraph"/>
              <w:numPr>
                <w:ilvl w:val="0"/>
                <w:numId w:val="4"/>
              </w:numPr>
              <w:ind w:left="318"/>
              <w:rPr>
                <w:b/>
                <w:color w:val="D60093"/>
              </w:rPr>
            </w:pPr>
            <w:r w:rsidRPr="00C903DA">
              <w:rPr>
                <w:b/>
                <w:color w:val="FF0000"/>
              </w:rPr>
              <w:t>Colourful semantics</w:t>
            </w:r>
          </w:p>
          <w:p w:rsidR="00C149A9" w:rsidRPr="0036756B" w:rsidRDefault="00C149A9" w:rsidP="0036756B">
            <w:pPr>
              <w:pStyle w:val="ListParagraph"/>
              <w:numPr>
                <w:ilvl w:val="0"/>
                <w:numId w:val="4"/>
              </w:numPr>
              <w:ind w:left="318"/>
              <w:rPr>
                <w:b/>
                <w:color w:val="D60093"/>
              </w:rPr>
            </w:pPr>
            <w:r w:rsidRPr="005B5A60">
              <w:rPr>
                <w:b/>
                <w:color w:val="385623" w:themeColor="accent6" w:themeShade="80"/>
              </w:rPr>
              <w:t>TEACCH</w:t>
            </w:r>
          </w:p>
          <w:p w:rsidR="0036756B" w:rsidRPr="0036756B" w:rsidRDefault="0036756B" w:rsidP="008C1290">
            <w:pPr>
              <w:pStyle w:val="ListParagraph"/>
              <w:numPr>
                <w:ilvl w:val="0"/>
                <w:numId w:val="4"/>
              </w:numPr>
              <w:ind w:left="318"/>
              <w:rPr>
                <w:b/>
                <w:color w:val="833C0B" w:themeColor="accent2" w:themeShade="80"/>
              </w:rPr>
            </w:pPr>
            <w:r>
              <w:rPr>
                <w:b/>
                <w:color w:val="833C0B" w:themeColor="accent2" w:themeShade="80"/>
              </w:rPr>
              <w:t>ASDA</w:t>
            </w:r>
            <w:r w:rsidR="008C1290">
              <w:rPr>
                <w:b/>
                <w:color w:val="833C0B" w:themeColor="accent2" w:themeShade="80"/>
              </w:rPr>
              <w:t xml:space="preserve">N </w:t>
            </w:r>
            <w:proofErr w:type="spellStart"/>
            <w:r w:rsidR="008C1290">
              <w:rPr>
                <w:b/>
                <w:color w:val="833C0B" w:themeColor="accent2" w:themeShade="80"/>
              </w:rPr>
              <w:t>Lifeskills</w:t>
            </w:r>
            <w:proofErr w:type="spellEnd"/>
            <w:r w:rsidR="008C1290">
              <w:rPr>
                <w:b/>
                <w:color w:val="833C0B" w:themeColor="accent2" w:themeShade="80"/>
              </w:rPr>
              <w:t xml:space="preserve"> Challenges English</w:t>
            </w:r>
          </w:p>
        </w:tc>
        <w:tc>
          <w:tcPr>
            <w:tcW w:w="5129" w:type="dxa"/>
            <w:gridSpan w:val="2"/>
            <w:shd w:val="clear" w:color="auto" w:fill="A8D08D" w:themeFill="accent6" w:themeFillTint="99"/>
          </w:tcPr>
          <w:p w:rsidR="005626F6" w:rsidRPr="005626F6" w:rsidRDefault="005626F6" w:rsidP="0036756B">
            <w:pPr>
              <w:pStyle w:val="ListParagraph"/>
              <w:numPr>
                <w:ilvl w:val="0"/>
                <w:numId w:val="4"/>
              </w:numPr>
              <w:ind w:left="285"/>
              <w:rPr>
                <w:b/>
                <w:color w:val="D60093"/>
              </w:rPr>
            </w:pPr>
            <w:r w:rsidRPr="00C903DA">
              <w:rPr>
                <w:b/>
                <w:color w:val="009999"/>
              </w:rPr>
              <w:t>Sensory Stories</w:t>
            </w:r>
          </w:p>
          <w:p w:rsidR="005626F6" w:rsidRPr="005626F6" w:rsidRDefault="005626F6" w:rsidP="0036756B">
            <w:pPr>
              <w:pStyle w:val="ListParagraph"/>
              <w:numPr>
                <w:ilvl w:val="0"/>
                <w:numId w:val="4"/>
              </w:numPr>
              <w:ind w:left="285"/>
              <w:rPr>
                <w:b/>
                <w:color w:val="D60093"/>
              </w:rPr>
            </w:pPr>
            <w:r w:rsidRPr="009F2E2F">
              <w:rPr>
                <w:b/>
                <w:color w:val="D60093"/>
              </w:rPr>
              <w:t>Phonics interventions</w:t>
            </w:r>
            <w:r>
              <w:rPr>
                <w:b/>
                <w:color w:val="D60093"/>
              </w:rPr>
              <w:t xml:space="preserve"> where appropriate</w:t>
            </w:r>
          </w:p>
          <w:p w:rsidR="00C149A9" w:rsidRPr="00C903DA" w:rsidRDefault="00C149A9" w:rsidP="0036756B">
            <w:pPr>
              <w:pStyle w:val="ListParagraph"/>
              <w:numPr>
                <w:ilvl w:val="0"/>
                <w:numId w:val="4"/>
              </w:numPr>
              <w:ind w:left="285"/>
              <w:rPr>
                <w:b/>
                <w:color w:val="D60093"/>
              </w:rPr>
            </w:pPr>
            <w:r w:rsidRPr="00C903DA">
              <w:rPr>
                <w:b/>
                <w:color w:val="FF6600"/>
              </w:rPr>
              <w:t>Communicate in Print</w:t>
            </w:r>
          </w:p>
          <w:p w:rsidR="00C149A9" w:rsidRPr="00C903DA" w:rsidRDefault="00C149A9" w:rsidP="0036756B">
            <w:pPr>
              <w:pStyle w:val="ListParagraph"/>
              <w:numPr>
                <w:ilvl w:val="0"/>
                <w:numId w:val="4"/>
              </w:numPr>
              <w:ind w:left="285"/>
              <w:rPr>
                <w:b/>
                <w:color w:val="D60093"/>
              </w:rPr>
            </w:pPr>
            <w:r>
              <w:rPr>
                <w:b/>
                <w:color w:val="7030A0"/>
              </w:rPr>
              <w:t>1:1 reading books + Blank levels</w:t>
            </w:r>
          </w:p>
          <w:p w:rsidR="00C149A9" w:rsidRPr="005B5A60" w:rsidRDefault="00C149A9" w:rsidP="0036756B">
            <w:pPr>
              <w:pStyle w:val="ListParagraph"/>
              <w:numPr>
                <w:ilvl w:val="0"/>
                <w:numId w:val="4"/>
              </w:numPr>
              <w:ind w:left="285"/>
              <w:rPr>
                <w:b/>
                <w:color w:val="D60093"/>
              </w:rPr>
            </w:pPr>
            <w:r w:rsidRPr="00C903DA">
              <w:rPr>
                <w:b/>
                <w:color w:val="FF0000"/>
              </w:rPr>
              <w:t>Colourful semantics</w:t>
            </w:r>
          </w:p>
          <w:p w:rsidR="00C149A9" w:rsidRPr="005B5A60" w:rsidRDefault="00C149A9" w:rsidP="0036756B">
            <w:pPr>
              <w:pStyle w:val="ListParagraph"/>
              <w:numPr>
                <w:ilvl w:val="0"/>
                <w:numId w:val="4"/>
              </w:numPr>
              <w:ind w:left="285"/>
              <w:rPr>
                <w:b/>
                <w:color w:val="D60093"/>
              </w:rPr>
            </w:pPr>
            <w:r w:rsidRPr="005B5A60">
              <w:rPr>
                <w:b/>
                <w:color w:val="385623" w:themeColor="accent6" w:themeShade="80"/>
              </w:rPr>
              <w:t>TEACCH</w:t>
            </w:r>
          </w:p>
          <w:p w:rsidR="00C149A9" w:rsidRPr="0036756B" w:rsidRDefault="00C149A9" w:rsidP="0036756B">
            <w:pPr>
              <w:pStyle w:val="ListParagraph"/>
              <w:numPr>
                <w:ilvl w:val="0"/>
                <w:numId w:val="4"/>
              </w:numPr>
              <w:ind w:left="285"/>
              <w:rPr>
                <w:b/>
                <w:color w:val="D60093"/>
              </w:rPr>
            </w:pPr>
            <w:r w:rsidRPr="005B5A60">
              <w:rPr>
                <w:b/>
                <w:color w:val="323E4F" w:themeColor="text2" w:themeShade="BF"/>
              </w:rPr>
              <w:t>Whole-word reading approaches including HFW and CEW flashcards</w:t>
            </w:r>
          </w:p>
          <w:p w:rsidR="0036756B" w:rsidRPr="0036756B" w:rsidRDefault="0036756B" w:rsidP="0036756B">
            <w:pPr>
              <w:pStyle w:val="ListParagraph"/>
              <w:numPr>
                <w:ilvl w:val="0"/>
                <w:numId w:val="4"/>
              </w:numPr>
              <w:ind w:left="285"/>
              <w:rPr>
                <w:b/>
                <w:color w:val="833C0B" w:themeColor="accent2" w:themeShade="80"/>
              </w:rPr>
            </w:pPr>
            <w:r>
              <w:rPr>
                <w:b/>
                <w:color w:val="833C0B" w:themeColor="accent2" w:themeShade="80"/>
              </w:rPr>
              <w:t xml:space="preserve">ASDAN </w:t>
            </w:r>
            <w:proofErr w:type="spellStart"/>
            <w:r w:rsidR="008C1290">
              <w:rPr>
                <w:b/>
                <w:color w:val="833C0B" w:themeColor="accent2" w:themeShade="80"/>
              </w:rPr>
              <w:t>Lifeskills</w:t>
            </w:r>
            <w:proofErr w:type="spellEnd"/>
            <w:r w:rsidR="008C1290">
              <w:rPr>
                <w:b/>
                <w:color w:val="833C0B" w:themeColor="accent2" w:themeShade="80"/>
              </w:rPr>
              <w:t xml:space="preserve"> Challenges English</w:t>
            </w:r>
          </w:p>
        </w:tc>
        <w:tc>
          <w:tcPr>
            <w:tcW w:w="5130" w:type="dxa"/>
            <w:gridSpan w:val="2"/>
            <w:shd w:val="clear" w:color="auto" w:fill="FFFF00"/>
          </w:tcPr>
          <w:p w:rsidR="005F234F" w:rsidRPr="005B5A60" w:rsidRDefault="008B5C2B" w:rsidP="005F234F">
            <w:pPr>
              <w:pStyle w:val="ListParagraph"/>
              <w:numPr>
                <w:ilvl w:val="0"/>
                <w:numId w:val="3"/>
              </w:numPr>
              <w:ind w:left="409"/>
              <w:rPr>
                <w:b/>
                <w:color w:val="833C0B" w:themeColor="accent2" w:themeShade="80"/>
              </w:rPr>
            </w:pPr>
            <w:r>
              <w:rPr>
                <w:b/>
                <w:color w:val="833C0B" w:themeColor="accent2" w:themeShade="80"/>
              </w:rPr>
              <w:t>ASDA</w:t>
            </w:r>
            <w:r w:rsidR="008C1290">
              <w:rPr>
                <w:b/>
                <w:color w:val="833C0B" w:themeColor="accent2" w:themeShade="80"/>
              </w:rPr>
              <w:t xml:space="preserve">N </w:t>
            </w:r>
            <w:proofErr w:type="spellStart"/>
            <w:r w:rsidR="008C1290">
              <w:rPr>
                <w:b/>
                <w:color w:val="833C0B" w:themeColor="accent2" w:themeShade="80"/>
              </w:rPr>
              <w:t>Lifeskills</w:t>
            </w:r>
            <w:proofErr w:type="spellEnd"/>
            <w:r w:rsidR="008C1290">
              <w:rPr>
                <w:b/>
                <w:color w:val="833C0B" w:themeColor="accent2" w:themeShade="80"/>
              </w:rPr>
              <w:t xml:space="preserve"> Challenges English</w:t>
            </w:r>
          </w:p>
          <w:p w:rsidR="00C149A9" w:rsidRDefault="00C149A9" w:rsidP="00C149A9">
            <w:pPr>
              <w:pStyle w:val="ListParagraph"/>
              <w:numPr>
                <w:ilvl w:val="0"/>
                <w:numId w:val="3"/>
              </w:numPr>
              <w:ind w:left="409"/>
              <w:rPr>
                <w:b/>
                <w:color w:val="D60093"/>
              </w:rPr>
            </w:pPr>
            <w:r w:rsidRPr="009F2E2F">
              <w:rPr>
                <w:b/>
                <w:color w:val="D60093"/>
              </w:rPr>
              <w:t>Phonics interventions</w:t>
            </w:r>
            <w:r>
              <w:rPr>
                <w:b/>
                <w:color w:val="D60093"/>
              </w:rPr>
              <w:t xml:space="preserve"> where needed </w:t>
            </w:r>
          </w:p>
          <w:p w:rsidR="00C149A9" w:rsidRPr="005B5A60" w:rsidRDefault="00C149A9" w:rsidP="00C149A9">
            <w:pPr>
              <w:pStyle w:val="ListParagraph"/>
              <w:numPr>
                <w:ilvl w:val="0"/>
                <w:numId w:val="3"/>
              </w:numPr>
              <w:ind w:left="409"/>
              <w:rPr>
                <w:b/>
                <w:color w:val="D60093"/>
              </w:rPr>
            </w:pPr>
            <w:r>
              <w:rPr>
                <w:b/>
                <w:color w:val="7030A0"/>
              </w:rPr>
              <w:t>1:1 reading books + Blank levels</w:t>
            </w:r>
          </w:p>
          <w:p w:rsidR="00C149A9" w:rsidRPr="005B5A60" w:rsidRDefault="00C149A9" w:rsidP="00C149A9">
            <w:pPr>
              <w:pStyle w:val="ListParagraph"/>
              <w:numPr>
                <w:ilvl w:val="0"/>
                <w:numId w:val="3"/>
              </w:numPr>
              <w:ind w:left="409"/>
              <w:rPr>
                <w:b/>
                <w:color w:val="D60093"/>
              </w:rPr>
            </w:pPr>
            <w:proofErr w:type="spellStart"/>
            <w:r w:rsidRPr="005B5A60">
              <w:rPr>
                <w:b/>
                <w:color w:val="180BC5"/>
              </w:rPr>
              <w:t>SPaG</w:t>
            </w:r>
            <w:proofErr w:type="spellEnd"/>
          </w:p>
          <w:p w:rsidR="00C149A9" w:rsidRPr="009F2E2F" w:rsidRDefault="00C149A9" w:rsidP="00C149A9">
            <w:pPr>
              <w:pStyle w:val="ListParagraph"/>
              <w:numPr>
                <w:ilvl w:val="0"/>
                <w:numId w:val="3"/>
              </w:numPr>
              <w:ind w:left="409"/>
              <w:rPr>
                <w:b/>
                <w:color w:val="D60093"/>
              </w:rPr>
            </w:pPr>
            <w:r w:rsidRPr="005B5A60">
              <w:rPr>
                <w:b/>
                <w:color w:val="B21E1E"/>
              </w:rPr>
              <w:t>Cross-curricular reading</w:t>
            </w:r>
          </w:p>
        </w:tc>
      </w:tr>
      <w:tr w:rsidR="00C149A9" w:rsidTr="00C149A9">
        <w:tc>
          <w:tcPr>
            <w:tcW w:w="7694" w:type="dxa"/>
            <w:gridSpan w:val="3"/>
            <w:shd w:val="clear" w:color="auto" w:fill="B4C6E7" w:themeFill="accent5" w:themeFillTint="66"/>
          </w:tcPr>
          <w:p w:rsidR="00C149A9" w:rsidRPr="00A35DBA" w:rsidRDefault="00C149A9" w:rsidP="00C149A9">
            <w:pPr>
              <w:rPr>
                <w:b/>
              </w:rPr>
            </w:pPr>
            <w:r w:rsidRPr="00A35DBA">
              <w:rPr>
                <w:b/>
              </w:rPr>
              <w:t>LINC BLUE</w:t>
            </w:r>
          </w:p>
        </w:tc>
        <w:tc>
          <w:tcPr>
            <w:tcW w:w="7694" w:type="dxa"/>
            <w:gridSpan w:val="3"/>
            <w:shd w:val="clear" w:color="auto" w:fill="A8D08D" w:themeFill="accent6" w:themeFillTint="99"/>
          </w:tcPr>
          <w:p w:rsidR="00C149A9" w:rsidRPr="00A35DBA" w:rsidRDefault="0006281C" w:rsidP="00C149A9">
            <w:pPr>
              <w:rPr>
                <w:b/>
              </w:rPr>
            </w:pPr>
            <w:r>
              <w:rPr>
                <w:b/>
              </w:rPr>
              <w:t>LINC</w:t>
            </w:r>
            <w:r w:rsidR="00C149A9" w:rsidRPr="00A35DBA">
              <w:rPr>
                <w:b/>
              </w:rPr>
              <w:t xml:space="preserve"> GREEN</w:t>
            </w:r>
          </w:p>
        </w:tc>
      </w:tr>
      <w:tr w:rsidR="00C149A9" w:rsidTr="00C149A9">
        <w:tc>
          <w:tcPr>
            <w:tcW w:w="7694" w:type="dxa"/>
            <w:gridSpan w:val="3"/>
            <w:shd w:val="clear" w:color="auto" w:fill="B4C6E7" w:themeFill="accent5" w:themeFillTint="66"/>
          </w:tcPr>
          <w:p w:rsidR="00C149A9" w:rsidRPr="005A2858" w:rsidRDefault="00C149A9" w:rsidP="0036756B">
            <w:pPr>
              <w:pStyle w:val="ListParagraph"/>
              <w:numPr>
                <w:ilvl w:val="0"/>
                <w:numId w:val="8"/>
              </w:numPr>
              <w:rPr>
                <w:b/>
                <w:color w:val="D60093"/>
              </w:rPr>
            </w:pPr>
            <w:r w:rsidRPr="005A2858">
              <w:rPr>
                <w:b/>
                <w:color w:val="D60093"/>
              </w:rPr>
              <w:t>Songs and rhymes –</w:t>
            </w:r>
            <w:r w:rsidR="00F60612">
              <w:rPr>
                <w:b/>
                <w:color w:val="D60093"/>
              </w:rPr>
              <w:t xml:space="preserve"> Letters and Sounds</w:t>
            </w:r>
            <w:r w:rsidRPr="005A2858">
              <w:rPr>
                <w:b/>
                <w:color w:val="D60093"/>
              </w:rPr>
              <w:t xml:space="preserve"> phase 1 activities </w:t>
            </w:r>
          </w:p>
          <w:p w:rsidR="00C149A9" w:rsidRDefault="00C149A9" w:rsidP="0036756B">
            <w:pPr>
              <w:pStyle w:val="ListParagraph"/>
              <w:numPr>
                <w:ilvl w:val="0"/>
                <w:numId w:val="8"/>
              </w:numPr>
              <w:rPr>
                <w:b/>
                <w:color w:val="009999"/>
              </w:rPr>
            </w:pPr>
            <w:r w:rsidRPr="00C903DA">
              <w:rPr>
                <w:b/>
                <w:color w:val="009999"/>
              </w:rPr>
              <w:t>Sensory Stories</w:t>
            </w:r>
          </w:p>
          <w:p w:rsidR="00C149A9" w:rsidRPr="005A2858" w:rsidRDefault="00C149A9" w:rsidP="0036756B">
            <w:pPr>
              <w:pStyle w:val="ListParagraph"/>
              <w:numPr>
                <w:ilvl w:val="0"/>
                <w:numId w:val="8"/>
              </w:numPr>
              <w:rPr>
                <w:b/>
                <w:color w:val="009999"/>
              </w:rPr>
            </w:pPr>
            <w:r w:rsidRPr="00C903DA">
              <w:rPr>
                <w:b/>
                <w:color w:val="FF6600"/>
              </w:rPr>
              <w:t>Communicate in Print</w:t>
            </w:r>
            <w:r>
              <w:rPr>
                <w:b/>
                <w:color w:val="FF6600"/>
              </w:rPr>
              <w:t xml:space="preserve"> and PECS.  Real-world functional symbols and communication.</w:t>
            </w:r>
          </w:p>
          <w:p w:rsidR="0036756B" w:rsidRPr="005B5A60" w:rsidRDefault="0036756B" w:rsidP="0036756B">
            <w:pPr>
              <w:pStyle w:val="ListParagraph"/>
              <w:numPr>
                <w:ilvl w:val="0"/>
                <w:numId w:val="8"/>
              </w:numPr>
              <w:rPr>
                <w:b/>
                <w:color w:val="833C0B" w:themeColor="accent2" w:themeShade="80"/>
              </w:rPr>
            </w:pPr>
            <w:r>
              <w:rPr>
                <w:b/>
                <w:color w:val="833C0B" w:themeColor="accent2" w:themeShade="80"/>
              </w:rPr>
              <w:t xml:space="preserve">ASDAN </w:t>
            </w:r>
            <w:r>
              <w:rPr>
                <w:b/>
                <w:color w:val="833C0B" w:themeColor="accent2" w:themeShade="80"/>
              </w:rPr>
              <w:t>Preparation for adulthood</w:t>
            </w:r>
          </w:p>
          <w:p w:rsidR="00C149A9" w:rsidRPr="00C149A9" w:rsidRDefault="00C149A9" w:rsidP="00C149A9">
            <w:pPr>
              <w:rPr>
                <w:b/>
                <w:color w:val="009999"/>
              </w:rPr>
            </w:pPr>
          </w:p>
        </w:tc>
        <w:tc>
          <w:tcPr>
            <w:tcW w:w="7694" w:type="dxa"/>
            <w:gridSpan w:val="3"/>
            <w:shd w:val="clear" w:color="auto" w:fill="A8D08D" w:themeFill="accent6" w:themeFillTint="99"/>
          </w:tcPr>
          <w:p w:rsidR="00C149A9" w:rsidRPr="005A2858" w:rsidRDefault="00C149A9" w:rsidP="0036756B">
            <w:pPr>
              <w:pStyle w:val="ListParagraph"/>
              <w:numPr>
                <w:ilvl w:val="0"/>
                <w:numId w:val="7"/>
              </w:numPr>
              <w:rPr>
                <w:b/>
                <w:color w:val="D60093"/>
              </w:rPr>
            </w:pPr>
            <w:r w:rsidRPr="005A2858">
              <w:rPr>
                <w:b/>
                <w:color w:val="D60093"/>
              </w:rPr>
              <w:t xml:space="preserve">Songs and rhymes – </w:t>
            </w:r>
            <w:r w:rsidR="00F60612">
              <w:rPr>
                <w:b/>
                <w:color w:val="D60093"/>
              </w:rPr>
              <w:t xml:space="preserve">Letters and Sounds </w:t>
            </w:r>
            <w:r w:rsidRPr="005A2858">
              <w:rPr>
                <w:b/>
                <w:color w:val="D60093"/>
              </w:rPr>
              <w:t>phase 1 activities</w:t>
            </w:r>
          </w:p>
          <w:p w:rsidR="00C149A9" w:rsidRDefault="00C149A9" w:rsidP="0036756B">
            <w:pPr>
              <w:pStyle w:val="ListParagraph"/>
              <w:numPr>
                <w:ilvl w:val="0"/>
                <w:numId w:val="7"/>
              </w:numPr>
              <w:rPr>
                <w:b/>
                <w:color w:val="009999"/>
              </w:rPr>
            </w:pPr>
            <w:r w:rsidRPr="00C903DA">
              <w:rPr>
                <w:b/>
                <w:color w:val="009999"/>
              </w:rPr>
              <w:t>Sensory Stories</w:t>
            </w:r>
          </w:p>
          <w:p w:rsidR="00C149A9" w:rsidRPr="00C149A9" w:rsidRDefault="00C149A9" w:rsidP="0036756B">
            <w:pPr>
              <w:pStyle w:val="ListParagraph"/>
              <w:numPr>
                <w:ilvl w:val="0"/>
                <w:numId w:val="7"/>
              </w:numPr>
              <w:rPr>
                <w:b/>
                <w:color w:val="009999"/>
              </w:rPr>
            </w:pPr>
            <w:r w:rsidRPr="00C903DA">
              <w:rPr>
                <w:b/>
                <w:color w:val="FF6600"/>
              </w:rPr>
              <w:t>Communicate in Print</w:t>
            </w:r>
            <w:r>
              <w:rPr>
                <w:b/>
                <w:color w:val="FF6600"/>
              </w:rPr>
              <w:t xml:space="preserve"> and PECS.  Real-world functional symbols and communication.</w:t>
            </w:r>
            <w:r>
              <w:rPr>
                <w:b/>
                <w:color w:val="7030A0"/>
              </w:rPr>
              <w:t xml:space="preserve"> </w:t>
            </w:r>
          </w:p>
          <w:p w:rsidR="00C149A9" w:rsidRPr="0036756B" w:rsidRDefault="00C149A9" w:rsidP="0036756B">
            <w:pPr>
              <w:pStyle w:val="ListParagraph"/>
              <w:numPr>
                <w:ilvl w:val="0"/>
                <w:numId w:val="7"/>
              </w:numPr>
              <w:rPr>
                <w:b/>
                <w:color w:val="009999"/>
              </w:rPr>
            </w:pPr>
            <w:r>
              <w:rPr>
                <w:b/>
                <w:color w:val="7030A0"/>
              </w:rPr>
              <w:t>Reading to students</w:t>
            </w:r>
          </w:p>
          <w:p w:rsidR="0036756B" w:rsidRPr="0036756B" w:rsidRDefault="0036756B" w:rsidP="008C1290">
            <w:pPr>
              <w:pStyle w:val="ListParagraph"/>
              <w:numPr>
                <w:ilvl w:val="0"/>
                <w:numId w:val="7"/>
              </w:numPr>
              <w:rPr>
                <w:b/>
                <w:color w:val="833C0B" w:themeColor="accent2" w:themeShade="80"/>
              </w:rPr>
            </w:pPr>
            <w:r>
              <w:rPr>
                <w:b/>
                <w:color w:val="833C0B" w:themeColor="accent2" w:themeShade="80"/>
              </w:rPr>
              <w:t xml:space="preserve">ASDAN </w:t>
            </w:r>
            <w:r w:rsidR="008C1290">
              <w:rPr>
                <w:b/>
                <w:color w:val="833C0B" w:themeColor="accent2" w:themeShade="80"/>
              </w:rPr>
              <w:t>Preparation for adulthood</w:t>
            </w:r>
          </w:p>
        </w:tc>
      </w:tr>
    </w:tbl>
    <w:p w:rsidR="005A2858" w:rsidRPr="009F2E2F" w:rsidRDefault="00A35DBA" w:rsidP="008C1290">
      <w:pPr>
        <w:jc w:val="center"/>
        <w:rPr>
          <w:b/>
          <w:sz w:val="28"/>
          <w:u w:val="single"/>
        </w:rPr>
      </w:pPr>
      <w:r w:rsidRPr="009F2E2F">
        <w:rPr>
          <w:b/>
          <w:sz w:val="28"/>
          <w:u w:val="single"/>
        </w:rPr>
        <w:t xml:space="preserve">Highfield Ely </w:t>
      </w:r>
      <w:r w:rsidR="0059600B">
        <w:rPr>
          <w:b/>
          <w:sz w:val="28"/>
          <w:u w:val="single"/>
        </w:rPr>
        <w:t>English</w:t>
      </w:r>
      <w:r w:rsidRPr="009F2E2F">
        <w:rPr>
          <w:b/>
          <w:sz w:val="28"/>
          <w:u w:val="single"/>
        </w:rPr>
        <w:t xml:space="preserve"> Overview – Teaching strategies</w:t>
      </w:r>
      <w:bookmarkStart w:id="0" w:name="_GoBack"/>
      <w:bookmarkEnd w:id="0"/>
    </w:p>
    <w:sectPr w:rsidR="005A2858" w:rsidRPr="009F2E2F" w:rsidSect="00A35D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91A"/>
    <w:multiLevelType w:val="hybridMultilevel"/>
    <w:tmpl w:val="38EC1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725E"/>
    <w:multiLevelType w:val="hybridMultilevel"/>
    <w:tmpl w:val="7EC6032A"/>
    <w:lvl w:ilvl="0" w:tplc="D6A04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009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2231"/>
    <w:multiLevelType w:val="hybridMultilevel"/>
    <w:tmpl w:val="9232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0B64"/>
    <w:multiLevelType w:val="hybridMultilevel"/>
    <w:tmpl w:val="39143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52CE"/>
    <w:multiLevelType w:val="hybridMultilevel"/>
    <w:tmpl w:val="F82C6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34E01"/>
    <w:multiLevelType w:val="hybridMultilevel"/>
    <w:tmpl w:val="92B0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C5E31"/>
    <w:multiLevelType w:val="hybridMultilevel"/>
    <w:tmpl w:val="78BA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12F75"/>
    <w:multiLevelType w:val="hybridMultilevel"/>
    <w:tmpl w:val="A8845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BA"/>
    <w:rsid w:val="0006281C"/>
    <w:rsid w:val="0036756B"/>
    <w:rsid w:val="005626F6"/>
    <w:rsid w:val="0059600B"/>
    <w:rsid w:val="005A2858"/>
    <w:rsid w:val="005B5A60"/>
    <w:rsid w:val="005F234F"/>
    <w:rsid w:val="006A67DD"/>
    <w:rsid w:val="0074045E"/>
    <w:rsid w:val="00821FC1"/>
    <w:rsid w:val="008442B9"/>
    <w:rsid w:val="008B5C2B"/>
    <w:rsid w:val="008C10EA"/>
    <w:rsid w:val="008C1290"/>
    <w:rsid w:val="009F2E2F"/>
    <w:rsid w:val="00A35DBA"/>
    <w:rsid w:val="00B763C5"/>
    <w:rsid w:val="00C149A9"/>
    <w:rsid w:val="00C903DA"/>
    <w:rsid w:val="00D72B36"/>
    <w:rsid w:val="00DA12BC"/>
    <w:rsid w:val="00F60612"/>
    <w:rsid w:val="00F6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F614"/>
  <w15:chartTrackingRefBased/>
  <w15:docId w15:val="{5CA52A5D-D36C-4B90-ACA9-C544FBDB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Roberts</dc:creator>
  <cp:keywords/>
  <dc:description/>
  <cp:lastModifiedBy>Abigail Roberts (HEA)</cp:lastModifiedBy>
  <cp:revision>2</cp:revision>
  <cp:lastPrinted>2022-10-13T08:43:00Z</cp:lastPrinted>
  <dcterms:created xsi:type="dcterms:W3CDTF">2024-06-11T16:53:00Z</dcterms:created>
  <dcterms:modified xsi:type="dcterms:W3CDTF">2024-06-11T16:53:00Z</dcterms:modified>
</cp:coreProperties>
</file>