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AACED" w14:textId="77777777" w:rsidR="00026AF1" w:rsidRDefault="00B47314">
      <w:pPr>
        <w:spacing w:after="0"/>
        <w:ind w:right="3"/>
        <w:jc w:val="right"/>
      </w:pPr>
      <w:r>
        <w:rPr>
          <w:noProof/>
        </w:rPr>
        <w:drawing>
          <wp:inline distT="0" distB="0" distL="0" distR="0" wp14:anchorId="39E3A07C" wp14:editId="6C908DFC">
            <wp:extent cx="9702800" cy="65722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
                    <a:stretch>
                      <a:fillRect/>
                    </a:stretch>
                  </pic:blipFill>
                  <pic:spPr>
                    <a:xfrm>
                      <a:off x="0" y="0"/>
                      <a:ext cx="9702800" cy="657225"/>
                    </a:xfrm>
                    <a:prstGeom prst="rect">
                      <a:avLst/>
                    </a:prstGeom>
                  </pic:spPr>
                </pic:pic>
              </a:graphicData>
            </a:graphic>
          </wp:inline>
        </w:drawing>
      </w:r>
      <w:r>
        <w:rPr>
          <w:rFonts w:ascii="Times New Roman" w:eastAsia="Times New Roman" w:hAnsi="Times New Roman" w:cs="Times New Roman"/>
          <w:sz w:val="20"/>
        </w:rPr>
        <w:t xml:space="preserve"> </w:t>
      </w:r>
    </w:p>
    <w:p w14:paraId="2418D7FE" w14:textId="77777777" w:rsidR="00026AF1" w:rsidRDefault="00B47314">
      <w:pPr>
        <w:spacing w:after="0"/>
      </w:pPr>
      <w:r>
        <w:rPr>
          <w:rFonts w:ascii="Arial" w:eastAsia="Arial" w:hAnsi="Arial" w:cs="Arial"/>
          <w:sz w:val="16"/>
        </w:rPr>
        <w:t xml:space="preserve"> </w:t>
      </w:r>
    </w:p>
    <w:p w14:paraId="6822E138" w14:textId="77777777" w:rsidR="00026AF1" w:rsidRDefault="00B47314">
      <w:pPr>
        <w:spacing w:after="0"/>
      </w:pPr>
      <w:r>
        <w:rPr>
          <w:rFonts w:ascii="Arial" w:eastAsia="Arial" w:hAnsi="Arial" w:cs="Arial"/>
          <w:sz w:val="16"/>
        </w:rPr>
        <w:t xml:space="preserve"> </w:t>
      </w:r>
    </w:p>
    <w:p w14:paraId="1D271928" w14:textId="77777777" w:rsidR="00026AF1" w:rsidRDefault="00B47314">
      <w:pPr>
        <w:spacing w:after="0"/>
      </w:pPr>
      <w:r>
        <w:rPr>
          <w:rFonts w:ascii="Arial" w:eastAsia="Arial" w:hAnsi="Arial" w:cs="Arial"/>
          <w:sz w:val="16"/>
        </w:rPr>
        <w:t xml:space="preserve"> </w:t>
      </w:r>
    </w:p>
    <w:tbl>
      <w:tblPr>
        <w:tblStyle w:val="TableGrid"/>
        <w:tblW w:w="14452" w:type="dxa"/>
        <w:tblInd w:w="413" w:type="dxa"/>
        <w:tblCellMar>
          <w:top w:w="9" w:type="dxa"/>
        </w:tblCellMar>
        <w:tblLook w:val="04A0" w:firstRow="1" w:lastRow="0" w:firstColumn="1" w:lastColumn="0" w:noHBand="0" w:noVBand="1"/>
      </w:tblPr>
      <w:tblGrid>
        <w:gridCol w:w="985"/>
        <w:gridCol w:w="707"/>
        <w:gridCol w:w="3190"/>
        <w:gridCol w:w="3190"/>
        <w:gridCol w:w="3187"/>
        <w:gridCol w:w="3193"/>
      </w:tblGrid>
      <w:tr w:rsidR="00026AF1" w14:paraId="334551DF" w14:textId="77777777">
        <w:trPr>
          <w:trHeight w:val="589"/>
        </w:trPr>
        <w:tc>
          <w:tcPr>
            <w:tcW w:w="986" w:type="dxa"/>
            <w:tcBorders>
              <w:top w:val="single" w:sz="4" w:space="0" w:color="000000"/>
              <w:left w:val="single" w:sz="4" w:space="0" w:color="000000"/>
              <w:bottom w:val="single" w:sz="4" w:space="0" w:color="000000"/>
              <w:right w:val="nil"/>
            </w:tcBorders>
            <w:shd w:val="clear" w:color="auto" w:fill="FF99CC"/>
          </w:tcPr>
          <w:p w14:paraId="7FFCD803" w14:textId="77777777" w:rsidR="00026AF1" w:rsidRDefault="00B47314">
            <w:r>
              <w:rPr>
                <w:rFonts w:ascii="Times New Roman" w:eastAsia="Times New Roman" w:hAnsi="Times New Roman" w:cs="Times New Roman"/>
                <w:sz w:val="20"/>
              </w:rPr>
              <w:t xml:space="preserve"> </w:t>
            </w:r>
          </w:p>
        </w:tc>
        <w:tc>
          <w:tcPr>
            <w:tcW w:w="707" w:type="dxa"/>
            <w:tcBorders>
              <w:top w:val="single" w:sz="4" w:space="0" w:color="000000"/>
              <w:left w:val="nil"/>
              <w:bottom w:val="single" w:sz="4" w:space="0" w:color="000000"/>
              <w:right w:val="single" w:sz="4" w:space="0" w:color="000000"/>
            </w:tcBorders>
            <w:shd w:val="clear" w:color="auto" w:fill="FF99CC"/>
          </w:tcPr>
          <w:p w14:paraId="21F7EC0B" w14:textId="77777777" w:rsidR="00026AF1" w:rsidRDefault="00026AF1"/>
        </w:tc>
        <w:tc>
          <w:tcPr>
            <w:tcW w:w="3190" w:type="dxa"/>
            <w:tcBorders>
              <w:top w:val="single" w:sz="4" w:space="0" w:color="000000"/>
              <w:left w:val="single" w:sz="4" w:space="0" w:color="000000"/>
              <w:bottom w:val="single" w:sz="4" w:space="0" w:color="000000"/>
              <w:right w:val="single" w:sz="4" w:space="0" w:color="000000"/>
            </w:tcBorders>
            <w:shd w:val="clear" w:color="auto" w:fill="FF99CC"/>
          </w:tcPr>
          <w:p w14:paraId="3F272CB3" w14:textId="77777777" w:rsidR="00026AF1" w:rsidRDefault="00B47314">
            <w:pPr>
              <w:ind w:left="766"/>
            </w:pPr>
            <w:r>
              <w:rPr>
                <w:rFonts w:ascii="Arial" w:eastAsia="Arial" w:hAnsi="Arial" w:cs="Arial"/>
                <w:b/>
                <w:color w:val="FFFFFF"/>
                <w:sz w:val="20"/>
              </w:rPr>
              <w:t xml:space="preserve">Unit 1 </w:t>
            </w:r>
          </w:p>
        </w:tc>
        <w:tc>
          <w:tcPr>
            <w:tcW w:w="3190" w:type="dxa"/>
            <w:tcBorders>
              <w:top w:val="single" w:sz="4" w:space="0" w:color="000000"/>
              <w:left w:val="single" w:sz="4" w:space="0" w:color="000000"/>
              <w:bottom w:val="single" w:sz="4" w:space="0" w:color="000000"/>
              <w:right w:val="single" w:sz="4" w:space="0" w:color="000000"/>
            </w:tcBorders>
            <w:shd w:val="clear" w:color="auto" w:fill="FF99CC"/>
          </w:tcPr>
          <w:p w14:paraId="5CEAAC89" w14:textId="77777777" w:rsidR="00026AF1" w:rsidRDefault="00B47314">
            <w:pPr>
              <w:ind w:left="773"/>
            </w:pPr>
            <w:r>
              <w:rPr>
                <w:rFonts w:ascii="Arial" w:eastAsia="Arial" w:hAnsi="Arial" w:cs="Arial"/>
                <w:b/>
                <w:color w:val="FFFFFF"/>
                <w:sz w:val="20"/>
              </w:rPr>
              <w:t xml:space="preserve">Unit 2 </w:t>
            </w:r>
          </w:p>
        </w:tc>
        <w:tc>
          <w:tcPr>
            <w:tcW w:w="3187" w:type="dxa"/>
            <w:tcBorders>
              <w:top w:val="single" w:sz="4" w:space="0" w:color="000000"/>
              <w:left w:val="single" w:sz="4" w:space="0" w:color="000000"/>
              <w:bottom w:val="single" w:sz="4" w:space="0" w:color="000000"/>
              <w:right w:val="single" w:sz="4" w:space="0" w:color="000000"/>
            </w:tcBorders>
            <w:shd w:val="clear" w:color="auto" w:fill="FF99CC"/>
          </w:tcPr>
          <w:p w14:paraId="31E9F7FC" w14:textId="77777777" w:rsidR="00026AF1" w:rsidRDefault="00B47314">
            <w:pPr>
              <w:ind w:left="26"/>
              <w:jc w:val="center"/>
            </w:pPr>
            <w:r>
              <w:rPr>
                <w:rFonts w:ascii="Arial" w:eastAsia="Arial" w:hAnsi="Arial" w:cs="Arial"/>
                <w:b/>
                <w:color w:val="FFFFFF"/>
                <w:sz w:val="20"/>
              </w:rPr>
              <w:t xml:space="preserve">Unit 3 </w:t>
            </w:r>
          </w:p>
        </w:tc>
        <w:tc>
          <w:tcPr>
            <w:tcW w:w="3193" w:type="dxa"/>
            <w:tcBorders>
              <w:top w:val="single" w:sz="4" w:space="0" w:color="000000"/>
              <w:left w:val="single" w:sz="4" w:space="0" w:color="000000"/>
              <w:bottom w:val="single" w:sz="4" w:space="0" w:color="000000"/>
              <w:right w:val="single" w:sz="4" w:space="0" w:color="000000"/>
            </w:tcBorders>
            <w:shd w:val="clear" w:color="auto" w:fill="FF99CC"/>
          </w:tcPr>
          <w:p w14:paraId="77DB4DD1" w14:textId="77777777" w:rsidR="00026AF1" w:rsidRDefault="00B47314">
            <w:pPr>
              <w:ind w:left="32"/>
              <w:jc w:val="center"/>
            </w:pPr>
            <w:r>
              <w:rPr>
                <w:rFonts w:ascii="Arial" w:eastAsia="Arial" w:hAnsi="Arial" w:cs="Arial"/>
                <w:b/>
                <w:color w:val="FFFFFF"/>
                <w:sz w:val="20"/>
              </w:rPr>
              <w:t xml:space="preserve">Unit 4 </w:t>
            </w:r>
          </w:p>
        </w:tc>
      </w:tr>
      <w:tr w:rsidR="00026AF1" w14:paraId="2DB9BF1C" w14:textId="77777777">
        <w:trPr>
          <w:trHeight w:val="242"/>
        </w:trPr>
        <w:tc>
          <w:tcPr>
            <w:tcW w:w="986" w:type="dxa"/>
            <w:vMerge w:val="restart"/>
            <w:tcBorders>
              <w:top w:val="single" w:sz="4" w:space="0" w:color="000000"/>
              <w:left w:val="single" w:sz="12" w:space="0" w:color="009540"/>
              <w:bottom w:val="single" w:sz="12" w:space="0" w:color="009540"/>
              <w:right w:val="single" w:sz="12" w:space="0" w:color="009540"/>
            </w:tcBorders>
            <w:shd w:val="clear" w:color="auto" w:fill="FF99CC"/>
          </w:tcPr>
          <w:p w14:paraId="0562B71A" w14:textId="77777777" w:rsidR="00026AF1" w:rsidRDefault="00B47314">
            <w:pPr>
              <w:ind w:left="120"/>
            </w:pPr>
            <w:r>
              <w:rPr>
                <w:rFonts w:ascii="Arial" w:eastAsia="Arial" w:hAnsi="Arial" w:cs="Arial"/>
                <w:sz w:val="24"/>
              </w:rPr>
              <w:t xml:space="preserve">KS1 </w:t>
            </w:r>
          </w:p>
        </w:tc>
        <w:tc>
          <w:tcPr>
            <w:tcW w:w="707" w:type="dxa"/>
            <w:vMerge w:val="restart"/>
            <w:tcBorders>
              <w:top w:val="single" w:sz="4" w:space="0" w:color="000000"/>
              <w:left w:val="single" w:sz="12" w:space="0" w:color="009540"/>
              <w:bottom w:val="single" w:sz="12" w:space="0" w:color="009540"/>
              <w:right w:val="single" w:sz="12" w:space="0" w:color="009540"/>
            </w:tcBorders>
          </w:tcPr>
          <w:p w14:paraId="371700D1" w14:textId="77777777" w:rsidR="00026AF1" w:rsidRDefault="00B47314">
            <w:pPr>
              <w:ind w:left="128"/>
            </w:pPr>
            <w:r>
              <w:rPr>
                <w:rFonts w:ascii="Arial" w:eastAsia="Arial" w:hAnsi="Arial" w:cs="Arial"/>
                <w:sz w:val="24"/>
              </w:rPr>
              <w:t xml:space="preserve">Year A </w:t>
            </w:r>
          </w:p>
        </w:tc>
        <w:tc>
          <w:tcPr>
            <w:tcW w:w="3190" w:type="dxa"/>
            <w:vMerge w:val="restart"/>
            <w:tcBorders>
              <w:top w:val="single" w:sz="4" w:space="0" w:color="000000"/>
              <w:left w:val="single" w:sz="12" w:space="0" w:color="009540"/>
              <w:bottom w:val="single" w:sz="12" w:space="0" w:color="009540"/>
              <w:right w:val="single" w:sz="12" w:space="0" w:color="009540"/>
            </w:tcBorders>
          </w:tcPr>
          <w:p w14:paraId="08871763" w14:textId="77777777" w:rsidR="00026AF1" w:rsidRDefault="00B47314">
            <w:pPr>
              <w:ind w:left="374"/>
            </w:pPr>
            <w:r>
              <w:rPr>
                <w:rFonts w:ascii="Arial" w:eastAsia="Arial" w:hAnsi="Arial" w:cs="Arial"/>
                <w:u w:val="single" w:color="000000"/>
              </w:rPr>
              <w:t>Colour and Shape</w:t>
            </w:r>
            <w:r>
              <w:rPr>
                <w:rFonts w:ascii="Arial" w:eastAsia="Arial" w:hAnsi="Arial" w:cs="Arial"/>
              </w:rPr>
              <w:t xml:space="preserve"> </w:t>
            </w:r>
          </w:p>
          <w:p w14:paraId="4198F30D" w14:textId="77777777" w:rsidR="00026AF1" w:rsidRDefault="00B47314">
            <w:pPr>
              <w:ind w:left="14"/>
            </w:pPr>
            <w:r>
              <w:rPr>
                <w:rFonts w:ascii="Arial" w:eastAsia="Arial" w:hAnsi="Arial" w:cs="Arial"/>
                <w:b/>
              </w:rPr>
              <w:t xml:space="preserve"> </w:t>
            </w:r>
          </w:p>
          <w:p w14:paraId="23B11B82" w14:textId="77777777" w:rsidR="00026AF1" w:rsidRDefault="00B47314">
            <w:pPr>
              <w:ind w:left="14"/>
            </w:pPr>
            <w:r>
              <w:rPr>
                <w:rFonts w:ascii="Arial" w:eastAsia="Arial" w:hAnsi="Arial" w:cs="Arial"/>
                <w:b/>
              </w:rPr>
              <w:t>Artists:</w:t>
            </w:r>
            <w:r>
              <w:rPr>
                <w:rFonts w:ascii="Arial" w:eastAsia="Arial" w:hAnsi="Arial" w:cs="Arial"/>
              </w:rPr>
              <w:t xml:space="preserve"> Kandinsky, Delaunay, </w:t>
            </w:r>
          </w:p>
          <w:p w14:paraId="5C78FF46" w14:textId="77777777" w:rsidR="00026AF1" w:rsidRDefault="00B47314">
            <w:pPr>
              <w:spacing w:line="239" w:lineRule="auto"/>
              <w:ind w:left="14"/>
            </w:pPr>
            <w:r>
              <w:rPr>
                <w:rFonts w:ascii="Arial" w:eastAsia="Arial" w:hAnsi="Arial" w:cs="Arial"/>
              </w:rPr>
              <w:t xml:space="preserve">Monet, Klee, Picasso, Calder </w:t>
            </w:r>
            <w:r>
              <w:rPr>
                <w:rFonts w:ascii="Arial" w:eastAsia="Arial" w:hAnsi="Arial" w:cs="Arial"/>
                <w:b/>
              </w:rPr>
              <w:t>Concepts:</w:t>
            </w:r>
            <w:r>
              <w:rPr>
                <w:rFonts w:ascii="Arial" w:eastAsia="Arial" w:hAnsi="Arial" w:cs="Arial"/>
              </w:rPr>
              <w:t xml:space="preserve"> primary colours, secondary colours, warm and cool colours, tints and shades, geometric shapes, organic shapes </w:t>
            </w:r>
          </w:p>
          <w:p w14:paraId="28E61159" w14:textId="77777777" w:rsidR="00026AF1" w:rsidRDefault="00B47314">
            <w:pPr>
              <w:ind w:left="14"/>
            </w:pPr>
            <w:r>
              <w:rPr>
                <w:rFonts w:ascii="Arial" w:eastAsia="Arial" w:hAnsi="Arial" w:cs="Arial"/>
                <w:b/>
              </w:rPr>
              <w:t>Skills:</w:t>
            </w:r>
            <w:r>
              <w:rPr>
                <w:rFonts w:ascii="Arial" w:eastAsia="Arial" w:hAnsi="Arial" w:cs="Arial"/>
              </w:rPr>
              <w:t xml:space="preserve"> colour mixing, drawing geometric shapes, using natural objects to draw organic shapes, creating sculptures with paper and wire, working as a team  </w:t>
            </w:r>
          </w:p>
        </w:tc>
        <w:tc>
          <w:tcPr>
            <w:tcW w:w="3190" w:type="dxa"/>
            <w:tcBorders>
              <w:top w:val="single" w:sz="4" w:space="0" w:color="000000"/>
              <w:left w:val="single" w:sz="12" w:space="0" w:color="009540"/>
              <w:bottom w:val="nil"/>
              <w:right w:val="single" w:sz="12" w:space="0" w:color="009540"/>
            </w:tcBorders>
          </w:tcPr>
          <w:p w14:paraId="1D3452E9" w14:textId="77777777" w:rsidR="00026AF1" w:rsidRDefault="00B47314">
            <w:pPr>
              <w:ind w:left="14"/>
            </w:pPr>
            <w:r>
              <w:rPr>
                <w:rFonts w:ascii="Arial" w:eastAsia="Arial" w:hAnsi="Arial" w:cs="Arial"/>
              </w:rPr>
              <w:t xml:space="preserve">Colour, Shape and Texture </w:t>
            </w:r>
          </w:p>
        </w:tc>
        <w:tc>
          <w:tcPr>
            <w:tcW w:w="3187" w:type="dxa"/>
            <w:vMerge w:val="restart"/>
            <w:tcBorders>
              <w:top w:val="single" w:sz="4" w:space="0" w:color="000000"/>
              <w:left w:val="single" w:sz="12" w:space="0" w:color="009540"/>
              <w:bottom w:val="single" w:sz="12" w:space="0" w:color="009540"/>
              <w:right w:val="single" w:sz="12" w:space="0" w:color="009540"/>
            </w:tcBorders>
          </w:tcPr>
          <w:p w14:paraId="7B5D645F" w14:textId="77777777" w:rsidR="00026AF1" w:rsidRDefault="00B47314">
            <w:pPr>
              <w:ind w:left="190"/>
            </w:pPr>
            <w:r>
              <w:rPr>
                <w:rFonts w:ascii="Arial" w:eastAsia="Arial" w:hAnsi="Arial" w:cs="Arial"/>
                <w:u w:val="single" w:color="000000"/>
              </w:rPr>
              <w:t>Portraits and Self Portraits</w:t>
            </w:r>
            <w:r>
              <w:rPr>
                <w:rFonts w:ascii="Arial" w:eastAsia="Arial" w:hAnsi="Arial" w:cs="Arial"/>
              </w:rPr>
              <w:t xml:space="preserve"> </w:t>
            </w:r>
          </w:p>
          <w:p w14:paraId="48E08566" w14:textId="77777777" w:rsidR="00026AF1" w:rsidRDefault="00B47314">
            <w:pPr>
              <w:ind w:left="14"/>
            </w:pPr>
            <w:r>
              <w:rPr>
                <w:rFonts w:ascii="Arial" w:eastAsia="Arial" w:hAnsi="Arial" w:cs="Arial"/>
                <w:b/>
              </w:rPr>
              <w:t xml:space="preserve"> </w:t>
            </w:r>
          </w:p>
          <w:p w14:paraId="686A81AE" w14:textId="77777777" w:rsidR="00026AF1" w:rsidRDefault="00B47314">
            <w:pPr>
              <w:ind w:left="-22"/>
            </w:pPr>
            <w:r>
              <w:rPr>
                <w:rFonts w:ascii="Arial" w:eastAsia="Arial" w:hAnsi="Arial" w:cs="Arial"/>
              </w:rPr>
              <w:t xml:space="preserve"> </w:t>
            </w:r>
            <w:r>
              <w:rPr>
                <w:rFonts w:ascii="Arial" w:eastAsia="Arial" w:hAnsi="Arial" w:cs="Arial"/>
                <w:b/>
              </w:rPr>
              <w:t>Artists</w:t>
            </w:r>
            <w:r>
              <w:rPr>
                <w:rFonts w:ascii="Arial" w:eastAsia="Arial" w:hAnsi="Arial" w:cs="Arial"/>
              </w:rPr>
              <w:t xml:space="preserve">: Leonardo da Vinci, </w:t>
            </w:r>
          </w:p>
          <w:p w14:paraId="58FDD211" w14:textId="77777777" w:rsidR="00026AF1" w:rsidRDefault="00B47314">
            <w:pPr>
              <w:ind w:left="14"/>
            </w:pPr>
            <w:r>
              <w:rPr>
                <w:rFonts w:ascii="Arial" w:eastAsia="Arial" w:hAnsi="Arial" w:cs="Arial"/>
              </w:rPr>
              <w:t xml:space="preserve">Holbein, Hogarth, Van Gogh, </w:t>
            </w:r>
          </w:p>
          <w:p w14:paraId="1C70B88F" w14:textId="77777777" w:rsidR="00026AF1" w:rsidRDefault="00B47314">
            <w:pPr>
              <w:ind w:left="14"/>
            </w:pPr>
            <w:r>
              <w:rPr>
                <w:rFonts w:ascii="Arial" w:eastAsia="Arial" w:hAnsi="Arial" w:cs="Arial"/>
              </w:rPr>
              <w:t xml:space="preserve">Rembrandt, Kahlo, Picasso, </w:t>
            </w:r>
          </w:p>
          <w:p w14:paraId="2B650C62" w14:textId="77777777" w:rsidR="00026AF1" w:rsidRDefault="00B47314">
            <w:pPr>
              <w:ind w:left="14"/>
            </w:pPr>
            <w:r>
              <w:rPr>
                <w:rFonts w:ascii="Arial" w:eastAsia="Arial" w:hAnsi="Arial" w:cs="Arial"/>
              </w:rPr>
              <w:t xml:space="preserve">Gentileschi  </w:t>
            </w:r>
          </w:p>
          <w:p w14:paraId="5E98DB8C" w14:textId="77777777" w:rsidR="00026AF1" w:rsidRDefault="00B47314">
            <w:pPr>
              <w:ind w:left="14" w:right="189"/>
            </w:pPr>
            <w:r>
              <w:rPr>
                <w:rFonts w:ascii="Arial" w:eastAsia="Arial" w:hAnsi="Arial" w:cs="Arial"/>
                <w:b/>
              </w:rPr>
              <w:t>Concepts:</w:t>
            </w:r>
            <w:r>
              <w:rPr>
                <w:rFonts w:ascii="Arial" w:eastAsia="Arial" w:hAnsi="Arial" w:cs="Arial"/>
              </w:rPr>
              <w:t xml:space="preserve"> Portraits v </w:t>
            </w:r>
            <w:proofErr w:type="spellStart"/>
            <w:r>
              <w:rPr>
                <w:rFonts w:ascii="Arial" w:eastAsia="Arial" w:hAnsi="Arial" w:cs="Arial"/>
              </w:rPr>
              <w:t>selfportraits</w:t>
            </w:r>
            <w:proofErr w:type="spellEnd"/>
            <w:r>
              <w:rPr>
                <w:rFonts w:ascii="Arial" w:eastAsia="Arial" w:hAnsi="Arial" w:cs="Arial"/>
              </w:rPr>
              <w:t xml:space="preserve">, representation in portraits, proportions of a face, cubism  </w:t>
            </w:r>
          </w:p>
          <w:p w14:paraId="292B82CC" w14:textId="77777777" w:rsidR="00026AF1" w:rsidRDefault="00B47314">
            <w:pPr>
              <w:ind w:left="14" w:right="162"/>
            </w:pPr>
            <w:r>
              <w:rPr>
                <w:rFonts w:ascii="Arial" w:eastAsia="Arial" w:hAnsi="Arial" w:cs="Arial"/>
                <w:b/>
              </w:rPr>
              <w:t>Skills:</w:t>
            </w:r>
            <w:r>
              <w:rPr>
                <w:rFonts w:ascii="Arial" w:eastAsia="Arial" w:hAnsi="Arial" w:cs="Arial"/>
              </w:rPr>
              <w:t xml:space="preserve"> Planning and drawing a face, drawing a profile, mixing skin tones, drawing with oil pastels </w:t>
            </w:r>
          </w:p>
        </w:tc>
        <w:tc>
          <w:tcPr>
            <w:tcW w:w="3193" w:type="dxa"/>
            <w:vMerge w:val="restart"/>
            <w:tcBorders>
              <w:top w:val="single" w:sz="4" w:space="0" w:color="000000"/>
              <w:left w:val="single" w:sz="12" w:space="0" w:color="009540"/>
              <w:bottom w:val="single" w:sz="12" w:space="0" w:color="009540"/>
              <w:right w:val="single" w:sz="12" w:space="0" w:color="009540"/>
            </w:tcBorders>
          </w:tcPr>
          <w:p w14:paraId="05458608" w14:textId="77777777" w:rsidR="00026AF1" w:rsidRDefault="00B47314">
            <w:pPr>
              <w:ind w:left="17"/>
            </w:pPr>
            <w:r>
              <w:rPr>
                <w:noProof/>
              </w:rPr>
              <mc:AlternateContent>
                <mc:Choice Requires="wpg">
                  <w:drawing>
                    <wp:anchor distT="0" distB="0" distL="114300" distR="114300" simplePos="0" relativeHeight="251658240" behindDoc="1" locked="0" layoutInCell="1" allowOverlap="1" wp14:anchorId="00A3EDB1" wp14:editId="2BE25D91">
                      <wp:simplePos x="0" y="0"/>
                      <wp:positionH relativeFrom="column">
                        <wp:posOffset>10668</wp:posOffset>
                      </wp:positionH>
                      <wp:positionV relativeFrom="paragraph">
                        <wp:posOffset>142205</wp:posOffset>
                      </wp:positionV>
                      <wp:extent cx="1623314" cy="10973"/>
                      <wp:effectExtent l="0" t="0" r="0" b="0"/>
                      <wp:wrapNone/>
                      <wp:docPr id="9650" name="Group 9650"/>
                      <wp:cNvGraphicFramePr/>
                      <a:graphic xmlns:a="http://schemas.openxmlformats.org/drawingml/2006/main">
                        <a:graphicData uri="http://schemas.microsoft.com/office/word/2010/wordprocessingGroup">
                          <wpg:wgp>
                            <wpg:cNvGrpSpPr/>
                            <wpg:grpSpPr>
                              <a:xfrm>
                                <a:off x="0" y="0"/>
                                <a:ext cx="1623314" cy="10973"/>
                                <a:chOff x="0" y="0"/>
                                <a:chExt cx="1623314" cy="10973"/>
                              </a:xfrm>
                            </wpg:grpSpPr>
                            <wps:wsp>
                              <wps:cNvPr id="10993" name="Shape 10993"/>
                              <wps:cNvSpPr/>
                              <wps:spPr>
                                <a:xfrm>
                                  <a:off x="0" y="0"/>
                                  <a:ext cx="1623314" cy="10973"/>
                                </a:xfrm>
                                <a:custGeom>
                                  <a:avLst/>
                                  <a:gdLst/>
                                  <a:ahLst/>
                                  <a:cxnLst/>
                                  <a:rect l="0" t="0" r="0" b="0"/>
                                  <a:pathLst>
                                    <a:path w="1623314" h="10973">
                                      <a:moveTo>
                                        <a:pt x="0" y="0"/>
                                      </a:moveTo>
                                      <a:lnTo>
                                        <a:pt x="1623314" y="0"/>
                                      </a:lnTo>
                                      <a:lnTo>
                                        <a:pt x="1623314" y="10973"/>
                                      </a:lnTo>
                                      <a:lnTo>
                                        <a:pt x="0" y="109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650" style="width:127.82pt;height:0.864014pt;position:absolute;z-index:-2147483511;mso-position-horizontal-relative:text;mso-position-horizontal:absolute;margin-left:0.840027pt;mso-position-vertical-relative:text;margin-top:11.1972pt;" coordsize="16233,109">
                      <v:shape id="Shape 10994" style="position:absolute;width:16233;height:109;left:0;top:0;" coordsize="1623314,10973" path="m0,0l1623314,0l1623314,10973l0,10973l0,0">
                        <v:stroke weight="0pt" endcap="flat" joinstyle="miter" miterlimit="10" on="false" color="#000000" opacity="0"/>
                        <v:fill on="true" color="#000000"/>
                      </v:shape>
                    </v:group>
                  </w:pict>
                </mc:Fallback>
              </mc:AlternateContent>
            </w:r>
            <w:r>
              <w:rPr>
                <w:rFonts w:ascii="Arial" w:eastAsia="Arial" w:hAnsi="Arial" w:cs="Arial"/>
              </w:rPr>
              <w:t xml:space="preserve">Landscape and Symmetry </w:t>
            </w:r>
          </w:p>
          <w:p w14:paraId="5733A40A" w14:textId="77777777" w:rsidR="00026AF1" w:rsidRDefault="00B47314">
            <w:pPr>
              <w:ind w:left="17"/>
            </w:pPr>
            <w:r>
              <w:rPr>
                <w:rFonts w:ascii="Arial" w:eastAsia="Arial" w:hAnsi="Arial" w:cs="Arial"/>
                <w:b/>
              </w:rPr>
              <w:t xml:space="preserve"> </w:t>
            </w:r>
          </w:p>
          <w:p w14:paraId="73290A3E" w14:textId="77777777" w:rsidR="00026AF1" w:rsidRDefault="00B47314">
            <w:pPr>
              <w:ind w:left="17"/>
            </w:pPr>
            <w:r>
              <w:rPr>
                <w:rFonts w:ascii="Arial" w:eastAsia="Arial" w:hAnsi="Arial" w:cs="Arial"/>
                <w:b/>
              </w:rPr>
              <w:t>Artists:</w:t>
            </w:r>
            <w:r>
              <w:rPr>
                <w:rFonts w:ascii="Arial" w:eastAsia="Arial" w:hAnsi="Arial" w:cs="Arial"/>
              </w:rPr>
              <w:t xml:space="preserve"> Constable, Turner, </w:t>
            </w:r>
          </w:p>
          <w:p w14:paraId="087ADAF9" w14:textId="77777777" w:rsidR="00026AF1" w:rsidRDefault="00B47314">
            <w:pPr>
              <w:ind w:left="17"/>
            </w:pPr>
            <w:r>
              <w:rPr>
                <w:rFonts w:ascii="Arial" w:eastAsia="Arial" w:hAnsi="Arial" w:cs="Arial"/>
              </w:rPr>
              <w:t xml:space="preserve">Rousseau, Leonardo da Vinci, </w:t>
            </w:r>
          </w:p>
          <w:p w14:paraId="6C2F2C0A" w14:textId="77777777" w:rsidR="00026AF1" w:rsidRDefault="00B47314">
            <w:pPr>
              <w:spacing w:line="239" w:lineRule="auto"/>
              <w:ind w:left="17"/>
            </w:pPr>
            <w:r>
              <w:rPr>
                <w:rFonts w:ascii="Arial" w:eastAsia="Arial" w:hAnsi="Arial" w:cs="Arial"/>
              </w:rPr>
              <w:t xml:space="preserve">Hobbema, Goldsworthy </w:t>
            </w:r>
            <w:r>
              <w:rPr>
                <w:rFonts w:ascii="Arial" w:eastAsia="Arial" w:hAnsi="Arial" w:cs="Arial"/>
                <w:b/>
              </w:rPr>
              <w:t>Concepts:</w:t>
            </w:r>
            <w:r>
              <w:rPr>
                <w:rFonts w:ascii="Arial" w:eastAsia="Arial" w:hAnsi="Arial" w:cs="Arial"/>
              </w:rPr>
              <w:t xml:space="preserve"> What is a landscape, different methods to paint landscapes, Turner’s style, symmetry in nature and art, temporary art </w:t>
            </w:r>
          </w:p>
          <w:p w14:paraId="68B97491" w14:textId="77777777" w:rsidR="00026AF1" w:rsidRDefault="00B47314">
            <w:pPr>
              <w:ind w:left="17"/>
            </w:pPr>
            <w:r>
              <w:rPr>
                <w:rFonts w:ascii="Arial" w:eastAsia="Arial" w:hAnsi="Arial" w:cs="Arial"/>
                <w:b/>
              </w:rPr>
              <w:t>Skills:</w:t>
            </w:r>
            <w:r>
              <w:rPr>
                <w:rFonts w:ascii="Arial" w:eastAsia="Arial" w:hAnsi="Arial" w:cs="Arial"/>
              </w:rPr>
              <w:t xml:space="preserve"> Washes with a sponge, using bold brushstrokes, detailed drawing with oil pastels, creating sculptures with found objects </w:t>
            </w:r>
          </w:p>
        </w:tc>
      </w:tr>
      <w:tr w:rsidR="00026AF1" w14:paraId="2B21D6E6" w14:textId="77777777">
        <w:trPr>
          <w:trHeight w:val="3577"/>
        </w:trPr>
        <w:tc>
          <w:tcPr>
            <w:tcW w:w="0" w:type="auto"/>
            <w:vMerge/>
            <w:tcBorders>
              <w:top w:val="nil"/>
              <w:left w:val="single" w:sz="12" w:space="0" w:color="009540"/>
              <w:bottom w:val="single" w:sz="12" w:space="0" w:color="009540"/>
              <w:right w:val="single" w:sz="12" w:space="0" w:color="009540"/>
            </w:tcBorders>
          </w:tcPr>
          <w:p w14:paraId="49E5663E" w14:textId="77777777" w:rsidR="00026AF1" w:rsidRDefault="00026AF1"/>
        </w:tc>
        <w:tc>
          <w:tcPr>
            <w:tcW w:w="0" w:type="auto"/>
            <w:vMerge/>
            <w:tcBorders>
              <w:top w:val="nil"/>
              <w:left w:val="single" w:sz="12" w:space="0" w:color="009540"/>
              <w:bottom w:val="single" w:sz="12" w:space="0" w:color="009540"/>
              <w:right w:val="single" w:sz="12" w:space="0" w:color="009540"/>
            </w:tcBorders>
          </w:tcPr>
          <w:p w14:paraId="009046E6" w14:textId="77777777" w:rsidR="00026AF1" w:rsidRDefault="00026AF1"/>
        </w:tc>
        <w:tc>
          <w:tcPr>
            <w:tcW w:w="0" w:type="auto"/>
            <w:vMerge/>
            <w:tcBorders>
              <w:top w:val="nil"/>
              <w:left w:val="single" w:sz="12" w:space="0" w:color="009540"/>
              <w:bottom w:val="single" w:sz="12" w:space="0" w:color="009540"/>
              <w:right w:val="single" w:sz="12" w:space="0" w:color="009540"/>
            </w:tcBorders>
          </w:tcPr>
          <w:p w14:paraId="39FC8806" w14:textId="77777777" w:rsidR="00026AF1" w:rsidRDefault="00026AF1"/>
        </w:tc>
        <w:tc>
          <w:tcPr>
            <w:tcW w:w="3190" w:type="dxa"/>
            <w:tcBorders>
              <w:top w:val="nil"/>
              <w:left w:val="single" w:sz="12" w:space="0" w:color="009540"/>
              <w:bottom w:val="single" w:sz="12" w:space="0" w:color="009540"/>
              <w:right w:val="single" w:sz="12" w:space="0" w:color="009540"/>
            </w:tcBorders>
          </w:tcPr>
          <w:p w14:paraId="27FB16F0" w14:textId="77777777" w:rsidR="00026AF1" w:rsidRDefault="00B47314">
            <w:pPr>
              <w:ind w:left="14"/>
            </w:pPr>
            <w:r>
              <w:rPr>
                <w:rFonts w:ascii="Arial" w:eastAsia="Arial" w:hAnsi="Arial" w:cs="Arial"/>
                <w:b/>
              </w:rPr>
              <w:t xml:space="preserve"> </w:t>
            </w:r>
          </w:p>
          <w:p w14:paraId="66ABC270" w14:textId="77777777" w:rsidR="00026AF1" w:rsidRDefault="00B47314">
            <w:pPr>
              <w:ind w:left="14"/>
              <w:jc w:val="both"/>
            </w:pPr>
            <w:r>
              <w:rPr>
                <w:rFonts w:ascii="Arial" w:eastAsia="Arial" w:hAnsi="Arial" w:cs="Arial"/>
                <w:b/>
              </w:rPr>
              <w:t>Artists:</w:t>
            </w:r>
            <w:r>
              <w:rPr>
                <w:rFonts w:ascii="Arial" w:eastAsia="Arial" w:hAnsi="Arial" w:cs="Arial"/>
              </w:rPr>
              <w:t xml:space="preserve"> Matisse, Durer, Jan van</w:t>
            </w:r>
          </w:p>
          <w:p w14:paraId="664F26F1" w14:textId="77777777" w:rsidR="00026AF1" w:rsidRDefault="00B47314">
            <w:pPr>
              <w:ind w:left="14"/>
            </w:pPr>
            <w:r>
              <w:rPr>
                <w:rFonts w:ascii="Arial" w:eastAsia="Arial" w:hAnsi="Arial" w:cs="Arial"/>
              </w:rPr>
              <w:t xml:space="preserve">Eyck  </w:t>
            </w:r>
          </w:p>
          <w:p w14:paraId="0595C6BE" w14:textId="77777777" w:rsidR="00026AF1" w:rsidRDefault="00B47314">
            <w:pPr>
              <w:ind w:left="14"/>
            </w:pPr>
            <w:r>
              <w:rPr>
                <w:rFonts w:ascii="Arial" w:eastAsia="Arial" w:hAnsi="Arial" w:cs="Arial"/>
                <w:b/>
              </w:rPr>
              <w:t>Concepts:</w:t>
            </w:r>
            <w:r>
              <w:rPr>
                <w:rFonts w:ascii="Arial" w:eastAsia="Arial" w:hAnsi="Arial" w:cs="Arial"/>
              </w:rPr>
              <w:t xml:space="preserve"> cut-outs, </w:t>
            </w:r>
          </w:p>
          <w:p w14:paraId="5DF61CAC" w14:textId="77777777" w:rsidR="00026AF1" w:rsidRDefault="00B47314">
            <w:pPr>
              <w:spacing w:line="239" w:lineRule="auto"/>
              <w:ind w:left="14"/>
            </w:pPr>
            <w:r>
              <w:rPr>
                <w:rFonts w:ascii="Arial" w:eastAsia="Arial" w:hAnsi="Arial" w:cs="Arial"/>
              </w:rPr>
              <w:t xml:space="preserve">complementary colours, organic shapes, composition, visual texture </w:t>
            </w:r>
          </w:p>
          <w:p w14:paraId="45B6CE6C" w14:textId="77777777" w:rsidR="00026AF1" w:rsidRDefault="00B47314">
            <w:pPr>
              <w:ind w:left="14"/>
            </w:pPr>
            <w:r>
              <w:rPr>
                <w:rFonts w:ascii="Arial" w:eastAsia="Arial" w:hAnsi="Arial" w:cs="Arial"/>
                <w:b/>
              </w:rPr>
              <w:t>Skills:</w:t>
            </w:r>
            <w:r>
              <w:rPr>
                <w:rFonts w:ascii="Arial" w:eastAsia="Arial" w:hAnsi="Arial" w:cs="Arial"/>
              </w:rPr>
              <w:t xml:space="preserve"> colour mixing, selecting complementary colours, cutting organic shapes, creating texture with mark-making and colour, drawing with chalk and charcoal, graphite and oil pastels </w:t>
            </w:r>
          </w:p>
        </w:tc>
        <w:tc>
          <w:tcPr>
            <w:tcW w:w="0" w:type="auto"/>
            <w:vMerge/>
            <w:tcBorders>
              <w:top w:val="nil"/>
              <w:left w:val="single" w:sz="12" w:space="0" w:color="009540"/>
              <w:bottom w:val="single" w:sz="12" w:space="0" w:color="009540"/>
              <w:right w:val="single" w:sz="12" w:space="0" w:color="009540"/>
            </w:tcBorders>
          </w:tcPr>
          <w:p w14:paraId="1119DA35" w14:textId="77777777" w:rsidR="00026AF1" w:rsidRDefault="00026AF1"/>
        </w:tc>
        <w:tc>
          <w:tcPr>
            <w:tcW w:w="0" w:type="auto"/>
            <w:vMerge/>
            <w:tcBorders>
              <w:top w:val="nil"/>
              <w:left w:val="single" w:sz="12" w:space="0" w:color="009540"/>
              <w:bottom w:val="single" w:sz="12" w:space="0" w:color="009540"/>
              <w:right w:val="single" w:sz="12" w:space="0" w:color="009540"/>
            </w:tcBorders>
          </w:tcPr>
          <w:p w14:paraId="27D4D5FB" w14:textId="77777777" w:rsidR="00026AF1" w:rsidRDefault="00026AF1"/>
        </w:tc>
      </w:tr>
      <w:tr w:rsidR="00026AF1" w14:paraId="5935AE50" w14:textId="77777777">
        <w:trPr>
          <w:trHeight w:val="4075"/>
        </w:trPr>
        <w:tc>
          <w:tcPr>
            <w:tcW w:w="986" w:type="dxa"/>
            <w:tcBorders>
              <w:top w:val="single" w:sz="12" w:space="0" w:color="009540"/>
              <w:left w:val="single" w:sz="12" w:space="0" w:color="009540"/>
              <w:bottom w:val="single" w:sz="12" w:space="0" w:color="009540"/>
              <w:right w:val="single" w:sz="12" w:space="0" w:color="009540"/>
            </w:tcBorders>
            <w:shd w:val="clear" w:color="auto" w:fill="FF99CC"/>
          </w:tcPr>
          <w:p w14:paraId="4C3E11CA" w14:textId="77777777" w:rsidR="00026AF1" w:rsidRDefault="00B47314">
            <w:pPr>
              <w:ind w:left="120"/>
            </w:pPr>
            <w:r>
              <w:rPr>
                <w:rFonts w:ascii="Arial" w:eastAsia="Arial" w:hAnsi="Arial" w:cs="Arial"/>
                <w:sz w:val="24"/>
              </w:rPr>
              <w:t xml:space="preserve">KS1 </w:t>
            </w:r>
          </w:p>
        </w:tc>
        <w:tc>
          <w:tcPr>
            <w:tcW w:w="707" w:type="dxa"/>
            <w:tcBorders>
              <w:top w:val="single" w:sz="12" w:space="0" w:color="009540"/>
              <w:left w:val="single" w:sz="12" w:space="0" w:color="009540"/>
              <w:bottom w:val="single" w:sz="12" w:space="0" w:color="009540"/>
              <w:right w:val="single" w:sz="12" w:space="0" w:color="009540"/>
            </w:tcBorders>
          </w:tcPr>
          <w:p w14:paraId="043D633B" w14:textId="77777777" w:rsidR="00026AF1" w:rsidRDefault="00B47314">
            <w:pPr>
              <w:ind w:left="128"/>
            </w:pPr>
            <w:r>
              <w:rPr>
                <w:rFonts w:ascii="Arial" w:eastAsia="Arial" w:hAnsi="Arial" w:cs="Arial"/>
                <w:sz w:val="24"/>
              </w:rPr>
              <w:t xml:space="preserve">Year B </w:t>
            </w:r>
          </w:p>
        </w:tc>
        <w:tc>
          <w:tcPr>
            <w:tcW w:w="3190" w:type="dxa"/>
            <w:tcBorders>
              <w:top w:val="single" w:sz="12" w:space="0" w:color="009540"/>
              <w:left w:val="single" w:sz="12" w:space="0" w:color="009540"/>
              <w:bottom w:val="single" w:sz="12" w:space="0" w:color="009540"/>
              <w:right w:val="single" w:sz="12" w:space="0" w:color="009540"/>
            </w:tcBorders>
          </w:tcPr>
          <w:p w14:paraId="421470AD" w14:textId="77777777" w:rsidR="00026AF1" w:rsidRDefault="00B47314">
            <w:pPr>
              <w:ind w:left="30"/>
              <w:jc w:val="center"/>
            </w:pPr>
            <w:r>
              <w:rPr>
                <w:rFonts w:ascii="Arial" w:eastAsia="Arial" w:hAnsi="Arial" w:cs="Arial"/>
                <w:u w:val="single" w:color="000000"/>
              </w:rPr>
              <w:t>Colour</w:t>
            </w:r>
            <w:r>
              <w:rPr>
                <w:rFonts w:ascii="Arial" w:eastAsia="Arial" w:hAnsi="Arial" w:cs="Arial"/>
              </w:rPr>
              <w:t xml:space="preserve"> </w:t>
            </w:r>
          </w:p>
          <w:p w14:paraId="25337710" w14:textId="77777777" w:rsidR="00026AF1" w:rsidRDefault="00B47314">
            <w:pPr>
              <w:ind w:left="92"/>
              <w:jc w:val="center"/>
            </w:pPr>
            <w:r>
              <w:rPr>
                <w:rFonts w:ascii="Arial" w:eastAsia="Arial" w:hAnsi="Arial" w:cs="Arial"/>
              </w:rPr>
              <w:t xml:space="preserve"> </w:t>
            </w:r>
          </w:p>
          <w:p w14:paraId="426B6EF6" w14:textId="77777777" w:rsidR="00026AF1" w:rsidRDefault="00B47314">
            <w:pPr>
              <w:ind w:left="50"/>
            </w:pPr>
            <w:r>
              <w:rPr>
                <w:rFonts w:ascii="Arial" w:eastAsia="Arial" w:hAnsi="Arial" w:cs="Arial"/>
                <w:b/>
              </w:rPr>
              <w:t>Artists:</w:t>
            </w:r>
            <w:r>
              <w:rPr>
                <w:rFonts w:ascii="Arial" w:eastAsia="Arial" w:hAnsi="Arial" w:cs="Arial"/>
              </w:rPr>
              <w:t xml:space="preserve"> Van Gogh, Bruegel, </w:t>
            </w:r>
          </w:p>
          <w:p w14:paraId="2E8CBE84" w14:textId="77777777" w:rsidR="00026AF1" w:rsidRDefault="00B47314">
            <w:pPr>
              <w:ind w:left="50"/>
            </w:pPr>
            <w:r>
              <w:rPr>
                <w:rFonts w:ascii="Arial" w:eastAsia="Arial" w:hAnsi="Arial" w:cs="Arial"/>
              </w:rPr>
              <w:t xml:space="preserve">Vermeer, Hockney, Monet </w:t>
            </w:r>
            <w:r>
              <w:rPr>
                <w:rFonts w:ascii="Arial" w:eastAsia="Arial" w:hAnsi="Arial" w:cs="Arial"/>
                <w:b/>
              </w:rPr>
              <w:t>Concepts</w:t>
            </w:r>
            <w:r>
              <w:rPr>
                <w:rFonts w:ascii="Arial" w:eastAsia="Arial" w:hAnsi="Arial" w:cs="Arial"/>
              </w:rPr>
              <w:t xml:space="preserve">: Primary and secondary colours, warm and cool colours, tints and shades, rough and smooth brushstrokes </w:t>
            </w:r>
            <w:r>
              <w:rPr>
                <w:rFonts w:ascii="Arial" w:eastAsia="Arial" w:hAnsi="Arial" w:cs="Arial"/>
                <w:b/>
              </w:rPr>
              <w:t>Skills:</w:t>
            </w:r>
            <w:r>
              <w:rPr>
                <w:rFonts w:ascii="Arial" w:eastAsia="Arial" w:hAnsi="Arial" w:cs="Arial"/>
              </w:rPr>
              <w:t xml:space="preserve"> colour mixing, holding and using a brush, using different brushstrokes</w:t>
            </w:r>
            <w:r>
              <w:rPr>
                <w:rFonts w:ascii="Arial" w:eastAsia="Arial" w:hAnsi="Arial" w:cs="Arial"/>
                <w:sz w:val="24"/>
              </w:rPr>
              <w:t xml:space="preserve"> </w:t>
            </w:r>
          </w:p>
        </w:tc>
        <w:tc>
          <w:tcPr>
            <w:tcW w:w="3190" w:type="dxa"/>
            <w:tcBorders>
              <w:top w:val="single" w:sz="12" w:space="0" w:color="009540"/>
              <w:left w:val="single" w:sz="12" w:space="0" w:color="009540"/>
              <w:bottom w:val="single" w:sz="12" w:space="0" w:color="009540"/>
              <w:right w:val="single" w:sz="12" w:space="0" w:color="009540"/>
            </w:tcBorders>
          </w:tcPr>
          <w:p w14:paraId="68759E0D" w14:textId="77777777" w:rsidR="00026AF1" w:rsidRDefault="00B47314">
            <w:pPr>
              <w:ind w:right="120"/>
              <w:jc w:val="center"/>
            </w:pPr>
            <w:r>
              <w:rPr>
                <w:rFonts w:ascii="Arial" w:eastAsia="Arial" w:hAnsi="Arial" w:cs="Arial"/>
                <w:u w:val="single" w:color="000000"/>
              </w:rPr>
              <w:t>Line</w:t>
            </w:r>
            <w:r>
              <w:rPr>
                <w:rFonts w:ascii="Arial" w:eastAsia="Arial" w:hAnsi="Arial" w:cs="Arial"/>
              </w:rPr>
              <w:t xml:space="preserve"> </w:t>
            </w:r>
          </w:p>
          <w:p w14:paraId="033D393C" w14:textId="77777777" w:rsidR="00026AF1" w:rsidRDefault="00B47314">
            <w:pPr>
              <w:ind w:right="57"/>
              <w:jc w:val="center"/>
            </w:pPr>
            <w:r>
              <w:rPr>
                <w:rFonts w:ascii="Arial" w:eastAsia="Arial" w:hAnsi="Arial" w:cs="Arial"/>
              </w:rPr>
              <w:t xml:space="preserve"> </w:t>
            </w:r>
          </w:p>
          <w:p w14:paraId="5EC96479" w14:textId="77777777" w:rsidR="00026AF1" w:rsidRDefault="00B47314">
            <w:pPr>
              <w:ind w:left="14" w:right="84"/>
            </w:pPr>
            <w:r>
              <w:rPr>
                <w:rFonts w:ascii="Arial" w:eastAsia="Arial" w:hAnsi="Arial" w:cs="Arial"/>
                <w:b/>
              </w:rPr>
              <w:t>Artists:</w:t>
            </w:r>
            <w:r>
              <w:rPr>
                <w:rFonts w:ascii="Arial" w:eastAsia="Arial" w:hAnsi="Arial" w:cs="Arial"/>
              </w:rPr>
              <w:t xml:space="preserve"> Rembrandt, Miro, Klee </w:t>
            </w:r>
            <w:r>
              <w:rPr>
                <w:rFonts w:ascii="Arial" w:eastAsia="Arial" w:hAnsi="Arial" w:cs="Arial"/>
                <w:b/>
              </w:rPr>
              <w:t>Concepts:</w:t>
            </w:r>
            <w:r>
              <w:rPr>
                <w:rFonts w:ascii="Arial" w:eastAsia="Arial" w:hAnsi="Arial" w:cs="Arial"/>
              </w:rPr>
              <w:t xml:space="preserve"> Lines as basic tools, describing different lines, different materials for making lines, lines can be used to represent different things </w:t>
            </w:r>
            <w:r>
              <w:rPr>
                <w:rFonts w:ascii="Arial" w:eastAsia="Arial" w:hAnsi="Arial" w:cs="Arial"/>
                <w:b/>
              </w:rPr>
              <w:t>Skills:</w:t>
            </w:r>
            <w:r>
              <w:rPr>
                <w:rFonts w:ascii="Arial" w:eastAsia="Arial" w:hAnsi="Arial" w:cs="Arial"/>
              </w:rPr>
              <w:t xml:space="preserve"> drawing different lines with different materials, drawing lines with a ruler, painting and colouring neatly inside shapes, drawing from the imagination</w:t>
            </w:r>
            <w:r>
              <w:rPr>
                <w:rFonts w:ascii="Arial" w:eastAsia="Arial" w:hAnsi="Arial" w:cs="Arial"/>
                <w:sz w:val="24"/>
              </w:rPr>
              <w:t xml:space="preserve"> </w:t>
            </w:r>
          </w:p>
        </w:tc>
        <w:tc>
          <w:tcPr>
            <w:tcW w:w="3187" w:type="dxa"/>
            <w:tcBorders>
              <w:top w:val="single" w:sz="12" w:space="0" w:color="009540"/>
              <w:left w:val="single" w:sz="12" w:space="0" w:color="009540"/>
              <w:bottom w:val="single" w:sz="12" w:space="0" w:color="009540"/>
              <w:right w:val="single" w:sz="12" w:space="0" w:color="009540"/>
            </w:tcBorders>
          </w:tcPr>
          <w:p w14:paraId="6F206035" w14:textId="77777777" w:rsidR="00026AF1" w:rsidRDefault="00B47314">
            <w:pPr>
              <w:ind w:left="35"/>
              <w:jc w:val="center"/>
            </w:pPr>
            <w:r>
              <w:rPr>
                <w:rFonts w:ascii="Arial" w:eastAsia="Arial" w:hAnsi="Arial" w:cs="Arial"/>
                <w:u w:val="single" w:color="000000"/>
              </w:rPr>
              <w:t>Style in Art/Narrative Art</w:t>
            </w:r>
            <w:r>
              <w:rPr>
                <w:rFonts w:ascii="Arial" w:eastAsia="Arial" w:hAnsi="Arial" w:cs="Arial"/>
              </w:rPr>
              <w:t xml:space="preserve"> </w:t>
            </w:r>
          </w:p>
          <w:p w14:paraId="4817B176" w14:textId="77777777" w:rsidR="00026AF1" w:rsidRDefault="00B47314">
            <w:pPr>
              <w:ind w:left="53"/>
            </w:pPr>
            <w:r>
              <w:rPr>
                <w:rFonts w:ascii="Arial" w:eastAsia="Arial" w:hAnsi="Arial" w:cs="Arial"/>
              </w:rPr>
              <w:t xml:space="preserve"> </w:t>
            </w:r>
          </w:p>
          <w:p w14:paraId="4FFFDE66" w14:textId="77777777" w:rsidR="00026AF1" w:rsidRDefault="00B47314">
            <w:pPr>
              <w:ind w:left="53"/>
            </w:pPr>
            <w:r>
              <w:rPr>
                <w:rFonts w:ascii="Arial" w:eastAsia="Arial" w:hAnsi="Arial" w:cs="Arial"/>
                <w:b/>
              </w:rPr>
              <w:t>Artists:</w:t>
            </w:r>
            <w:r>
              <w:rPr>
                <w:rFonts w:ascii="Arial" w:eastAsia="Arial" w:hAnsi="Arial" w:cs="Arial"/>
              </w:rPr>
              <w:t xml:space="preserve"> Seurat, Van Gogh, </w:t>
            </w:r>
          </w:p>
          <w:p w14:paraId="2603C36D" w14:textId="77777777" w:rsidR="00026AF1" w:rsidRDefault="00B47314">
            <w:pPr>
              <w:spacing w:line="239" w:lineRule="auto"/>
              <w:ind w:left="53"/>
            </w:pPr>
            <w:r>
              <w:rPr>
                <w:rFonts w:ascii="Arial" w:eastAsia="Arial" w:hAnsi="Arial" w:cs="Arial"/>
              </w:rPr>
              <w:t xml:space="preserve">Tintoretto, Uccello, Moreau </w:t>
            </w:r>
            <w:r>
              <w:rPr>
                <w:rFonts w:ascii="Arial" w:eastAsia="Arial" w:hAnsi="Arial" w:cs="Arial"/>
                <w:b/>
              </w:rPr>
              <w:t>Concepts:</w:t>
            </w:r>
            <w:r>
              <w:rPr>
                <w:rFonts w:ascii="Arial" w:eastAsia="Arial" w:hAnsi="Arial" w:cs="Arial"/>
              </w:rPr>
              <w:t xml:space="preserve"> style, painting technique, brushstrokes, pointillism, narrative paintings, characters in paintings </w:t>
            </w:r>
          </w:p>
          <w:p w14:paraId="796CF44D" w14:textId="77777777" w:rsidR="00026AF1" w:rsidRDefault="00B47314">
            <w:pPr>
              <w:ind w:left="53"/>
            </w:pPr>
            <w:r>
              <w:rPr>
                <w:rFonts w:ascii="Arial" w:eastAsia="Arial" w:hAnsi="Arial" w:cs="Arial"/>
                <w:b/>
              </w:rPr>
              <w:t>Skills:</w:t>
            </w:r>
            <w:r>
              <w:rPr>
                <w:rFonts w:ascii="Arial" w:eastAsia="Arial" w:hAnsi="Arial" w:cs="Arial"/>
              </w:rPr>
              <w:t xml:space="preserve"> painting with dots, using short brushstrokes, colour mixing, planning a painting, drawing from the imagination</w:t>
            </w:r>
            <w:r>
              <w:rPr>
                <w:rFonts w:ascii="Arial" w:eastAsia="Arial" w:hAnsi="Arial" w:cs="Arial"/>
                <w:sz w:val="24"/>
              </w:rPr>
              <w:t xml:space="preserve"> </w:t>
            </w:r>
          </w:p>
        </w:tc>
        <w:tc>
          <w:tcPr>
            <w:tcW w:w="3193" w:type="dxa"/>
            <w:tcBorders>
              <w:top w:val="single" w:sz="12" w:space="0" w:color="009540"/>
              <w:left w:val="single" w:sz="12" w:space="0" w:color="009540"/>
              <w:bottom w:val="single" w:sz="12" w:space="0" w:color="009540"/>
              <w:right w:val="single" w:sz="12" w:space="0" w:color="009540"/>
            </w:tcBorders>
          </w:tcPr>
          <w:p w14:paraId="63E527A8" w14:textId="77777777" w:rsidR="00026AF1" w:rsidRDefault="00B47314">
            <w:pPr>
              <w:ind w:left="6"/>
              <w:jc w:val="center"/>
            </w:pPr>
            <w:r>
              <w:rPr>
                <w:rFonts w:ascii="Arial" w:eastAsia="Arial" w:hAnsi="Arial" w:cs="Arial"/>
                <w:u w:val="single" w:color="000000"/>
              </w:rPr>
              <w:t>Sculpture</w:t>
            </w:r>
            <w:r>
              <w:rPr>
                <w:rFonts w:ascii="Arial" w:eastAsia="Arial" w:hAnsi="Arial" w:cs="Arial"/>
              </w:rPr>
              <w:t xml:space="preserve"> </w:t>
            </w:r>
          </w:p>
          <w:p w14:paraId="692F3145" w14:textId="77777777" w:rsidR="00026AF1" w:rsidRDefault="00B47314">
            <w:pPr>
              <w:ind w:left="17"/>
            </w:pPr>
            <w:r>
              <w:rPr>
                <w:rFonts w:ascii="Arial" w:eastAsia="Arial" w:hAnsi="Arial" w:cs="Arial"/>
              </w:rPr>
              <w:t xml:space="preserve"> </w:t>
            </w:r>
          </w:p>
          <w:p w14:paraId="52820AB8" w14:textId="77777777" w:rsidR="00026AF1" w:rsidRDefault="00B47314">
            <w:pPr>
              <w:ind w:left="17"/>
            </w:pPr>
            <w:r>
              <w:rPr>
                <w:rFonts w:ascii="Arial" w:eastAsia="Arial" w:hAnsi="Arial" w:cs="Arial"/>
                <w:b/>
              </w:rPr>
              <w:t>Artists:</w:t>
            </w:r>
            <w:r>
              <w:rPr>
                <w:rFonts w:ascii="Arial" w:eastAsia="Arial" w:hAnsi="Arial" w:cs="Arial"/>
              </w:rPr>
              <w:t xml:space="preserve"> Degas, Kim Lim, </w:t>
            </w:r>
          </w:p>
          <w:p w14:paraId="61E208D6" w14:textId="77777777" w:rsidR="00026AF1" w:rsidRDefault="00B47314">
            <w:pPr>
              <w:ind w:left="17"/>
            </w:pPr>
            <w:r>
              <w:rPr>
                <w:rFonts w:ascii="Arial" w:eastAsia="Arial" w:hAnsi="Arial" w:cs="Arial"/>
              </w:rPr>
              <w:t xml:space="preserve">Myung </w:t>
            </w:r>
            <w:proofErr w:type="spellStart"/>
            <w:r>
              <w:rPr>
                <w:rFonts w:ascii="Arial" w:eastAsia="Arial" w:hAnsi="Arial" w:cs="Arial"/>
              </w:rPr>
              <w:t>nam</w:t>
            </w:r>
            <w:proofErr w:type="spellEnd"/>
            <w:r>
              <w:rPr>
                <w:rFonts w:ascii="Arial" w:eastAsia="Arial" w:hAnsi="Arial" w:cs="Arial"/>
              </w:rPr>
              <w:t xml:space="preserve"> am, Gormley, </w:t>
            </w:r>
          </w:p>
          <w:p w14:paraId="3779EB56" w14:textId="77777777" w:rsidR="00026AF1" w:rsidRDefault="00B47314">
            <w:pPr>
              <w:ind w:left="17"/>
            </w:pPr>
            <w:r>
              <w:rPr>
                <w:rFonts w:ascii="Arial" w:eastAsia="Arial" w:hAnsi="Arial" w:cs="Arial"/>
              </w:rPr>
              <w:t xml:space="preserve">Hepworth, Moore, Giacometti, </w:t>
            </w:r>
          </w:p>
          <w:p w14:paraId="5B4603CE" w14:textId="77777777" w:rsidR="00026AF1" w:rsidRDefault="00B47314">
            <w:pPr>
              <w:ind w:left="17"/>
            </w:pPr>
            <w:r>
              <w:rPr>
                <w:rFonts w:ascii="Arial" w:eastAsia="Arial" w:hAnsi="Arial" w:cs="Arial"/>
              </w:rPr>
              <w:t xml:space="preserve">Kapoor </w:t>
            </w:r>
          </w:p>
          <w:p w14:paraId="280CCD34" w14:textId="77777777" w:rsidR="00026AF1" w:rsidRDefault="00B47314">
            <w:pPr>
              <w:ind w:left="17"/>
            </w:pPr>
            <w:r>
              <w:rPr>
                <w:rFonts w:ascii="Arial" w:eastAsia="Arial" w:hAnsi="Arial" w:cs="Arial"/>
                <w:b/>
              </w:rPr>
              <w:t>Concepts:</w:t>
            </w:r>
            <w:r>
              <w:rPr>
                <w:rFonts w:ascii="Arial" w:eastAsia="Arial" w:hAnsi="Arial" w:cs="Arial"/>
              </w:rPr>
              <w:t xml:space="preserve"> Defining sculpture, materials, carving/building-up sketches/maquettes, casting, colour in sculpture, different styles, scale </w:t>
            </w:r>
          </w:p>
          <w:p w14:paraId="0E2915CA" w14:textId="77777777" w:rsidR="00026AF1" w:rsidRDefault="00B47314">
            <w:pPr>
              <w:ind w:left="17"/>
            </w:pPr>
            <w:r>
              <w:rPr>
                <w:rFonts w:ascii="Arial" w:eastAsia="Arial" w:hAnsi="Arial" w:cs="Arial"/>
                <w:b/>
              </w:rPr>
              <w:t>Skills:</w:t>
            </w:r>
            <w:r>
              <w:rPr>
                <w:rFonts w:ascii="Arial" w:eastAsia="Arial" w:hAnsi="Arial" w:cs="Arial"/>
              </w:rPr>
              <w:t xml:space="preserve"> Drawing people from life, using charcoal, modelling with clay, casting in plaster, painting plaster and painting detail, sculpting with wire and Modroc</w:t>
            </w:r>
            <w:r>
              <w:rPr>
                <w:rFonts w:ascii="Arial" w:eastAsia="Arial" w:hAnsi="Arial" w:cs="Arial"/>
                <w:sz w:val="20"/>
              </w:rPr>
              <w:t xml:space="preserve"> </w:t>
            </w:r>
          </w:p>
        </w:tc>
      </w:tr>
    </w:tbl>
    <w:p w14:paraId="7B6D1B49" w14:textId="77777777" w:rsidR="00026AF1" w:rsidRDefault="00B47314">
      <w:pPr>
        <w:spacing w:after="0"/>
      </w:pPr>
      <w:r>
        <w:rPr>
          <w:rFonts w:ascii="Arial" w:eastAsia="Arial" w:hAnsi="Arial" w:cs="Arial"/>
          <w:sz w:val="16"/>
        </w:rPr>
        <w:lastRenderedPageBreak/>
        <w:t xml:space="preserve"> </w:t>
      </w:r>
    </w:p>
    <w:p w14:paraId="23BCB2C3" w14:textId="77777777" w:rsidR="00026AF1" w:rsidRDefault="00026AF1">
      <w:pPr>
        <w:spacing w:after="0"/>
        <w:ind w:left="-739" w:right="396"/>
      </w:pPr>
    </w:p>
    <w:tbl>
      <w:tblPr>
        <w:tblStyle w:val="TableGrid"/>
        <w:tblW w:w="14586" w:type="dxa"/>
        <w:tblInd w:w="352" w:type="dxa"/>
        <w:tblLook w:val="04A0" w:firstRow="1" w:lastRow="0" w:firstColumn="1" w:lastColumn="0" w:noHBand="0" w:noVBand="1"/>
      </w:tblPr>
      <w:tblGrid>
        <w:gridCol w:w="972"/>
        <w:gridCol w:w="854"/>
        <w:gridCol w:w="3190"/>
        <w:gridCol w:w="3190"/>
        <w:gridCol w:w="3190"/>
        <w:gridCol w:w="3190"/>
      </w:tblGrid>
      <w:tr w:rsidR="00026AF1" w14:paraId="3E1D8D21" w14:textId="77777777">
        <w:trPr>
          <w:trHeight w:val="4075"/>
        </w:trPr>
        <w:tc>
          <w:tcPr>
            <w:tcW w:w="971" w:type="dxa"/>
            <w:tcBorders>
              <w:top w:val="single" w:sz="12" w:space="0" w:color="009540"/>
              <w:left w:val="single" w:sz="12" w:space="0" w:color="009540"/>
              <w:bottom w:val="single" w:sz="12" w:space="0" w:color="009540"/>
              <w:right w:val="single" w:sz="12" w:space="0" w:color="009540"/>
            </w:tcBorders>
            <w:shd w:val="clear" w:color="auto" w:fill="FF99CC"/>
          </w:tcPr>
          <w:p w14:paraId="1922A468" w14:textId="77777777" w:rsidR="00026AF1" w:rsidRDefault="00B47314">
            <w:pPr>
              <w:ind w:left="119"/>
            </w:pPr>
            <w:r>
              <w:rPr>
                <w:rFonts w:ascii="Arial" w:eastAsia="Arial" w:hAnsi="Arial" w:cs="Arial"/>
                <w:sz w:val="24"/>
              </w:rPr>
              <w:t xml:space="preserve">LKS2 </w:t>
            </w:r>
          </w:p>
        </w:tc>
        <w:tc>
          <w:tcPr>
            <w:tcW w:w="854" w:type="dxa"/>
            <w:tcBorders>
              <w:top w:val="single" w:sz="12" w:space="0" w:color="009540"/>
              <w:left w:val="single" w:sz="12" w:space="0" w:color="009540"/>
              <w:bottom w:val="single" w:sz="12" w:space="0" w:color="009540"/>
              <w:right w:val="single" w:sz="12" w:space="0" w:color="009540"/>
            </w:tcBorders>
          </w:tcPr>
          <w:p w14:paraId="6109DAC8" w14:textId="77777777" w:rsidR="00026AF1" w:rsidRDefault="00B47314">
            <w:pPr>
              <w:ind w:left="127"/>
            </w:pPr>
            <w:r>
              <w:rPr>
                <w:rFonts w:ascii="Arial" w:eastAsia="Arial" w:hAnsi="Arial" w:cs="Arial"/>
                <w:sz w:val="24"/>
              </w:rPr>
              <w:t xml:space="preserve">Year A </w:t>
            </w:r>
          </w:p>
        </w:tc>
        <w:tc>
          <w:tcPr>
            <w:tcW w:w="3190" w:type="dxa"/>
            <w:tcBorders>
              <w:top w:val="single" w:sz="12" w:space="0" w:color="009540"/>
              <w:left w:val="single" w:sz="12" w:space="0" w:color="009540"/>
              <w:bottom w:val="single" w:sz="12" w:space="0" w:color="009540"/>
              <w:right w:val="single" w:sz="12" w:space="0" w:color="009540"/>
            </w:tcBorders>
          </w:tcPr>
          <w:p w14:paraId="521B22EA" w14:textId="77777777" w:rsidR="00026AF1" w:rsidRDefault="00B47314">
            <w:pPr>
              <w:ind w:right="4"/>
              <w:jc w:val="center"/>
            </w:pPr>
            <w:r>
              <w:rPr>
                <w:rFonts w:ascii="Arial" w:eastAsia="Arial" w:hAnsi="Arial" w:cs="Arial"/>
                <w:u w:val="single" w:color="000000"/>
              </w:rPr>
              <w:t>Light</w:t>
            </w:r>
            <w:r>
              <w:rPr>
                <w:rFonts w:ascii="Arial" w:eastAsia="Arial" w:hAnsi="Arial" w:cs="Arial"/>
              </w:rPr>
              <w:t xml:space="preserve"> </w:t>
            </w:r>
          </w:p>
          <w:p w14:paraId="7617594D" w14:textId="77777777" w:rsidR="00026AF1" w:rsidRDefault="00B47314">
            <w:pPr>
              <w:ind w:left="14"/>
            </w:pPr>
            <w:r>
              <w:rPr>
                <w:rFonts w:ascii="Arial" w:eastAsia="Arial" w:hAnsi="Arial" w:cs="Arial"/>
              </w:rPr>
              <w:t xml:space="preserve"> </w:t>
            </w:r>
          </w:p>
          <w:p w14:paraId="78C9C732" w14:textId="77777777" w:rsidR="00026AF1" w:rsidRDefault="00B47314">
            <w:pPr>
              <w:ind w:left="14"/>
            </w:pPr>
            <w:r>
              <w:rPr>
                <w:rFonts w:ascii="Arial" w:eastAsia="Arial" w:hAnsi="Arial" w:cs="Arial"/>
                <w:b/>
              </w:rPr>
              <w:t>Artists:</w:t>
            </w:r>
            <w:r>
              <w:rPr>
                <w:rFonts w:ascii="Arial" w:eastAsia="Arial" w:hAnsi="Arial" w:cs="Arial"/>
              </w:rPr>
              <w:t xml:space="preserve"> Caravaggio, Vermeer, </w:t>
            </w:r>
          </w:p>
          <w:p w14:paraId="6FEBBC7A" w14:textId="77777777" w:rsidR="00026AF1" w:rsidRDefault="00B47314">
            <w:pPr>
              <w:ind w:left="14"/>
            </w:pPr>
            <w:proofErr w:type="spellStart"/>
            <w:r>
              <w:rPr>
                <w:rFonts w:ascii="Arial" w:eastAsia="Arial" w:hAnsi="Arial" w:cs="Arial"/>
              </w:rPr>
              <w:t>Goncharova</w:t>
            </w:r>
            <w:proofErr w:type="spellEnd"/>
            <w:r>
              <w:rPr>
                <w:rFonts w:ascii="Arial" w:eastAsia="Arial" w:hAnsi="Arial" w:cs="Arial"/>
              </w:rPr>
              <w:t xml:space="preserve">, Begum </w:t>
            </w:r>
          </w:p>
          <w:p w14:paraId="41AA8324" w14:textId="77777777" w:rsidR="00026AF1" w:rsidRDefault="00B47314">
            <w:pPr>
              <w:ind w:left="14"/>
            </w:pPr>
            <w:r>
              <w:rPr>
                <w:rFonts w:ascii="Arial" w:eastAsia="Arial" w:hAnsi="Arial" w:cs="Arial"/>
                <w:b/>
              </w:rPr>
              <w:t>Concepts:</w:t>
            </w:r>
            <w:r>
              <w:rPr>
                <w:rFonts w:ascii="Arial" w:eastAsia="Arial" w:hAnsi="Arial" w:cs="Arial"/>
              </w:rPr>
              <w:t xml:space="preserve"> light shows form, using tone to show form and drama, chiaroscuro, ground and underpainting, using/showing light in different ways </w:t>
            </w:r>
          </w:p>
          <w:p w14:paraId="4575C86E" w14:textId="77777777" w:rsidR="00026AF1" w:rsidRDefault="00B47314">
            <w:pPr>
              <w:ind w:left="14"/>
            </w:pPr>
            <w:r>
              <w:rPr>
                <w:rFonts w:ascii="Arial" w:eastAsia="Arial" w:hAnsi="Arial" w:cs="Arial"/>
                <w:b/>
              </w:rPr>
              <w:t>Skills</w:t>
            </w:r>
            <w:r>
              <w:rPr>
                <w:rFonts w:ascii="Arial" w:eastAsia="Arial" w:hAnsi="Arial" w:cs="Arial"/>
              </w:rPr>
              <w:t>: Observational drawing, continuous line drawing, using chalk and charcoal for tone, using acrylic paint for tone, painting a ground, underpainting mixing tints and shades in acrylic</w:t>
            </w:r>
            <w:r>
              <w:rPr>
                <w:rFonts w:ascii="Arial" w:eastAsia="Arial" w:hAnsi="Arial" w:cs="Arial"/>
                <w:sz w:val="24"/>
              </w:rPr>
              <w:t xml:space="preserve"> </w:t>
            </w:r>
          </w:p>
        </w:tc>
        <w:tc>
          <w:tcPr>
            <w:tcW w:w="3190" w:type="dxa"/>
            <w:tcBorders>
              <w:top w:val="single" w:sz="12" w:space="0" w:color="009540"/>
              <w:left w:val="single" w:sz="12" w:space="0" w:color="009540"/>
              <w:bottom w:val="single" w:sz="12" w:space="0" w:color="009540"/>
              <w:right w:val="single" w:sz="12" w:space="0" w:color="009540"/>
            </w:tcBorders>
          </w:tcPr>
          <w:p w14:paraId="52970152" w14:textId="77777777" w:rsidR="00026AF1" w:rsidRDefault="00B47314">
            <w:pPr>
              <w:ind w:right="2"/>
              <w:jc w:val="center"/>
            </w:pPr>
            <w:r>
              <w:rPr>
                <w:rFonts w:ascii="Arial" w:eastAsia="Arial" w:hAnsi="Arial" w:cs="Arial"/>
                <w:u w:val="single" w:color="000000"/>
              </w:rPr>
              <w:t>Space</w:t>
            </w:r>
            <w:r>
              <w:rPr>
                <w:rFonts w:ascii="Arial" w:eastAsia="Arial" w:hAnsi="Arial" w:cs="Arial"/>
              </w:rPr>
              <w:t xml:space="preserve"> </w:t>
            </w:r>
          </w:p>
          <w:p w14:paraId="061A8D12" w14:textId="77777777" w:rsidR="00026AF1" w:rsidRDefault="00B47314">
            <w:pPr>
              <w:ind w:left="14"/>
            </w:pPr>
            <w:r>
              <w:rPr>
                <w:rFonts w:ascii="Arial" w:eastAsia="Arial" w:hAnsi="Arial" w:cs="Arial"/>
              </w:rPr>
              <w:t xml:space="preserve"> </w:t>
            </w:r>
          </w:p>
          <w:p w14:paraId="43A29CB1" w14:textId="77777777" w:rsidR="00026AF1" w:rsidRDefault="00B47314">
            <w:pPr>
              <w:ind w:left="14"/>
            </w:pPr>
            <w:r>
              <w:rPr>
                <w:rFonts w:ascii="Arial" w:eastAsia="Arial" w:hAnsi="Arial" w:cs="Arial"/>
                <w:b/>
              </w:rPr>
              <w:t>Artists</w:t>
            </w:r>
            <w:r>
              <w:rPr>
                <w:rFonts w:ascii="Arial" w:eastAsia="Arial" w:hAnsi="Arial" w:cs="Arial"/>
              </w:rPr>
              <w:t xml:space="preserve">: Matisse, Millet, </w:t>
            </w:r>
          </w:p>
          <w:p w14:paraId="50621222" w14:textId="77777777" w:rsidR="00026AF1" w:rsidRDefault="00B47314">
            <w:pPr>
              <w:ind w:left="-18" w:right="6" w:firstLine="33"/>
            </w:pPr>
            <w:r>
              <w:rPr>
                <w:rFonts w:ascii="Arial" w:eastAsia="Arial" w:hAnsi="Arial" w:cs="Arial"/>
              </w:rPr>
              <w:t xml:space="preserve">Bonheur, Bruegel, Turner </w:t>
            </w:r>
            <w:r>
              <w:rPr>
                <w:rFonts w:ascii="Arial" w:eastAsia="Arial" w:hAnsi="Arial" w:cs="Arial"/>
                <w:b/>
              </w:rPr>
              <w:t>Concepts:</w:t>
            </w:r>
            <w:r>
              <w:rPr>
                <w:rFonts w:ascii="Arial" w:eastAsia="Arial" w:hAnsi="Arial" w:cs="Arial"/>
              </w:rPr>
              <w:t xml:space="preserve"> Three dimensions: height, width and depth, the illusion of three dimensions, using foreground, middle ground and background, using colour and detail to create depth </w:t>
            </w:r>
            <w:r>
              <w:rPr>
                <w:rFonts w:ascii="Arial" w:eastAsia="Arial" w:hAnsi="Arial" w:cs="Arial"/>
                <w:b/>
              </w:rPr>
              <w:t>Skills:</w:t>
            </w:r>
            <w:r>
              <w:rPr>
                <w:rFonts w:ascii="Arial" w:eastAsia="Arial" w:hAnsi="Arial" w:cs="Arial"/>
              </w:rPr>
              <w:t xml:space="preserve"> Using shade to create tone, using line to draw a landscape, creating a relief in  cardboard</w:t>
            </w:r>
            <w:r>
              <w:rPr>
                <w:rFonts w:ascii="Arial" w:eastAsia="Arial" w:hAnsi="Arial" w:cs="Arial"/>
                <w:sz w:val="24"/>
              </w:rPr>
              <w:t xml:space="preserve"> </w:t>
            </w:r>
          </w:p>
        </w:tc>
        <w:tc>
          <w:tcPr>
            <w:tcW w:w="3190" w:type="dxa"/>
            <w:tcBorders>
              <w:top w:val="single" w:sz="12" w:space="0" w:color="009540"/>
              <w:left w:val="single" w:sz="12" w:space="0" w:color="009540"/>
              <w:bottom w:val="single" w:sz="12" w:space="0" w:color="009540"/>
              <w:right w:val="single" w:sz="12" w:space="0" w:color="009540"/>
            </w:tcBorders>
          </w:tcPr>
          <w:p w14:paraId="5D5E8867" w14:textId="77777777" w:rsidR="00026AF1" w:rsidRDefault="00B47314">
            <w:pPr>
              <w:ind w:right="3"/>
              <w:jc w:val="center"/>
            </w:pPr>
            <w:r>
              <w:rPr>
                <w:rFonts w:ascii="Arial" w:eastAsia="Arial" w:hAnsi="Arial" w:cs="Arial"/>
                <w:u w:val="single" w:color="000000"/>
              </w:rPr>
              <w:t>Design</w:t>
            </w:r>
            <w:r>
              <w:rPr>
                <w:rFonts w:ascii="Arial" w:eastAsia="Arial" w:hAnsi="Arial" w:cs="Arial"/>
              </w:rPr>
              <w:t xml:space="preserve"> </w:t>
            </w:r>
          </w:p>
          <w:p w14:paraId="0EA3C065" w14:textId="77777777" w:rsidR="00026AF1" w:rsidRDefault="00B47314">
            <w:pPr>
              <w:ind w:left="14"/>
            </w:pPr>
            <w:r>
              <w:rPr>
                <w:rFonts w:ascii="Arial" w:eastAsia="Arial" w:hAnsi="Arial" w:cs="Arial"/>
              </w:rPr>
              <w:t xml:space="preserve"> </w:t>
            </w:r>
          </w:p>
          <w:p w14:paraId="3B18A886" w14:textId="77777777" w:rsidR="00026AF1" w:rsidRDefault="00B47314">
            <w:pPr>
              <w:ind w:left="14"/>
            </w:pPr>
            <w:r>
              <w:rPr>
                <w:rFonts w:ascii="Arial" w:eastAsia="Arial" w:hAnsi="Arial" w:cs="Arial"/>
                <w:b/>
              </w:rPr>
              <w:t>Artists:</w:t>
            </w:r>
            <w:r>
              <w:rPr>
                <w:rFonts w:ascii="Arial" w:eastAsia="Arial" w:hAnsi="Arial" w:cs="Arial"/>
              </w:rPr>
              <w:t xml:space="preserve"> Matisse, Munch, </w:t>
            </w:r>
          </w:p>
          <w:p w14:paraId="3C06019C" w14:textId="77777777" w:rsidR="00026AF1" w:rsidRDefault="00B47314">
            <w:pPr>
              <w:ind w:left="14"/>
            </w:pPr>
            <w:r>
              <w:rPr>
                <w:rFonts w:ascii="Arial" w:eastAsia="Arial" w:hAnsi="Arial" w:cs="Arial"/>
              </w:rPr>
              <w:t xml:space="preserve">Kauffman </w:t>
            </w:r>
          </w:p>
          <w:p w14:paraId="4D788AD9" w14:textId="77777777" w:rsidR="00026AF1" w:rsidRDefault="00B47314">
            <w:pPr>
              <w:ind w:left="14" w:right="6"/>
            </w:pPr>
            <w:r>
              <w:rPr>
                <w:rFonts w:ascii="Arial" w:eastAsia="Arial" w:hAnsi="Arial" w:cs="Arial"/>
                <w:b/>
              </w:rPr>
              <w:t>Concepts:</w:t>
            </w:r>
            <w:r>
              <w:rPr>
                <w:rFonts w:ascii="Arial" w:eastAsia="Arial" w:hAnsi="Arial" w:cs="Arial"/>
              </w:rPr>
              <w:t xml:space="preserve"> Meaning of design in art, the elements of art, composition, </w:t>
            </w:r>
            <w:proofErr w:type="spellStart"/>
            <w:r>
              <w:rPr>
                <w:rFonts w:ascii="Arial" w:eastAsia="Arial" w:hAnsi="Arial" w:cs="Arial"/>
              </w:rPr>
              <w:t>cutouts</w:t>
            </w:r>
            <w:proofErr w:type="spellEnd"/>
            <w:r>
              <w:rPr>
                <w:rFonts w:ascii="Arial" w:eastAsia="Arial" w:hAnsi="Arial" w:cs="Arial"/>
              </w:rPr>
              <w:t xml:space="preserve">, expressionism, colour and line to create emotion, complementary colours </w:t>
            </w:r>
          </w:p>
          <w:p w14:paraId="2473841F" w14:textId="77777777" w:rsidR="00026AF1" w:rsidRDefault="00B47314">
            <w:pPr>
              <w:ind w:left="14" w:right="34"/>
              <w:jc w:val="both"/>
            </w:pPr>
            <w:r>
              <w:rPr>
                <w:rFonts w:ascii="Arial" w:eastAsia="Arial" w:hAnsi="Arial" w:cs="Arial"/>
                <w:b/>
              </w:rPr>
              <w:t>Skills:</w:t>
            </w:r>
            <w:r>
              <w:rPr>
                <w:rFonts w:ascii="Arial" w:eastAsia="Arial" w:hAnsi="Arial" w:cs="Arial"/>
              </w:rPr>
              <w:t xml:space="preserve"> Arranging a composition, using lines to show expression, painting with watercolour</w:t>
            </w:r>
            <w:r>
              <w:rPr>
                <w:rFonts w:ascii="Arial" w:eastAsia="Arial" w:hAnsi="Arial" w:cs="Arial"/>
                <w:sz w:val="24"/>
              </w:rPr>
              <w:t xml:space="preserve"> </w:t>
            </w:r>
          </w:p>
        </w:tc>
        <w:tc>
          <w:tcPr>
            <w:tcW w:w="3190" w:type="dxa"/>
            <w:tcBorders>
              <w:top w:val="single" w:sz="12" w:space="0" w:color="009540"/>
              <w:left w:val="single" w:sz="12" w:space="0" w:color="009540"/>
              <w:bottom w:val="single" w:sz="12" w:space="0" w:color="009540"/>
              <w:right w:val="single" w:sz="12" w:space="0" w:color="009540"/>
            </w:tcBorders>
          </w:tcPr>
          <w:p w14:paraId="7EA05234" w14:textId="77777777" w:rsidR="00026AF1" w:rsidRDefault="00B47314">
            <w:pPr>
              <w:ind w:left="192"/>
            </w:pPr>
            <w:r>
              <w:rPr>
                <w:rFonts w:ascii="Arial" w:eastAsia="Arial" w:hAnsi="Arial" w:cs="Arial"/>
                <w:u w:val="single" w:color="000000"/>
              </w:rPr>
              <w:t>Monuments of Ancient Rome</w:t>
            </w:r>
            <w:r>
              <w:rPr>
                <w:rFonts w:ascii="Arial" w:eastAsia="Arial" w:hAnsi="Arial" w:cs="Arial"/>
              </w:rPr>
              <w:t xml:space="preserve"> </w:t>
            </w:r>
          </w:p>
          <w:p w14:paraId="677E96E4" w14:textId="77777777" w:rsidR="00026AF1" w:rsidRDefault="00B47314">
            <w:pPr>
              <w:ind w:left="12"/>
            </w:pPr>
            <w:r>
              <w:rPr>
                <w:rFonts w:ascii="Arial" w:eastAsia="Arial" w:hAnsi="Arial" w:cs="Arial"/>
              </w:rPr>
              <w:t xml:space="preserve"> </w:t>
            </w:r>
          </w:p>
          <w:p w14:paraId="7E6F885C" w14:textId="77777777" w:rsidR="00026AF1" w:rsidRDefault="00B47314">
            <w:pPr>
              <w:spacing w:line="239" w:lineRule="auto"/>
              <w:ind w:left="12"/>
            </w:pPr>
            <w:r>
              <w:rPr>
                <w:rFonts w:ascii="Arial" w:eastAsia="Arial" w:hAnsi="Arial" w:cs="Arial"/>
                <w:b/>
              </w:rPr>
              <w:t>Monuments:</w:t>
            </w:r>
            <w:r>
              <w:rPr>
                <w:rFonts w:ascii="Arial" w:eastAsia="Arial" w:hAnsi="Arial" w:cs="Arial"/>
              </w:rPr>
              <w:t xml:space="preserve"> The Pantheon, Colosseum, Trajan’s Column </w:t>
            </w:r>
            <w:r>
              <w:rPr>
                <w:rFonts w:ascii="Arial" w:eastAsia="Arial" w:hAnsi="Arial" w:cs="Arial"/>
                <w:b/>
              </w:rPr>
              <w:t>Concepts:</w:t>
            </w:r>
            <w:r>
              <w:rPr>
                <w:rFonts w:ascii="Arial" w:eastAsia="Arial" w:hAnsi="Arial" w:cs="Arial"/>
              </w:rPr>
              <w:t xml:space="preserve"> What is a monument, monuments shows Emperor’s power, construction and use of the Pantheon and Colosseum (domes and </w:t>
            </w:r>
          </w:p>
          <w:p w14:paraId="17CF21F8" w14:textId="77777777" w:rsidR="00026AF1" w:rsidRDefault="00B47314">
            <w:pPr>
              <w:spacing w:after="18"/>
              <w:ind w:left="12"/>
            </w:pPr>
            <w:r>
              <w:rPr>
                <w:rFonts w:ascii="Arial" w:eastAsia="Arial" w:hAnsi="Arial" w:cs="Arial"/>
              </w:rPr>
              <w:t xml:space="preserve">arches), relief sculpture on </w:t>
            </w:r>
          </w:p>
          <w:p w14:paraId="0056D3FB" w14:textId="77777777" w:rsidR="00026AF1" w:rsidRDefault="00B47314">
            <w:pPr>
              <w:ind w:left="12"/>
            </w:pPr>
            <w:r>
              <w:rPr>
                <w:rFonts w:ascii="Arial" w:eastAsia="Arial" w:hAnsi="Arial" w:cs="Arial"/>
              </w:rPr>
              <w:t xml:space="preserve">Trajan’s column </w:t>
            </w:r>
          </w:p>
          <w:p w14:paraId="1E0EF018" w14:textId="77777777" w:rsidR="00026AF1" w:rsidRDefault="00B47314">
            <w:pPr>
              <w:ind w:left="12"/>
            </w:pPr>
            <w:r>
              <w:rPr>
                <w:rFonts w:ascii="Arial" w:eastAsia="Arial" w:hAnsi="Arial" w:cs="Arial"/>
                <w:b/>
              </w:rPr>
              <w:t>Skills:</w:t>
            </w:r>
            <w:r>
              <w:rPr>
                <w:rFonts w:ascii="Arial" w:eastAsia="Arial" w:hAnsi="Arial" w:cs="Arial"/>
              </w:rPr>
              <w:t xml:space="preserve"> Following instructions, model making, working as a team</w:t>
            </w:r>
            <w:r>
              <w:rPr>
                <w:rFonts w:ascii="Arial" w:eastAsia="Arial" w:hAnsi="Arial" w:cs="Arial"/>
                <w:sz w:val="24"/>
              </w:rPr>
              <w:t xml:space="preserve"> </w:t>
            </w:r>
          </w:p>
        </w:tc>
      </w:tr>
      <w:tr w:rsidR="00026AF1" w14:paraId="7970C542" w14:textId="77777777">
        <w:trPr>
          <w:trHeight w:val="6100"/>
        </w:trPr>
        <w:tc>
          <w:tcPr>
            <w:tcW w:w="971" w:type="dxa"/>
            <w:tcBorders>
              <w:top w:val="single" w:sz="12" w:space="0" w:color="009540"/>
              <w:left w:val="single" w:sz="12" w:space="0" w:color="009540"/>
              <w:bottom w:val="single" w:sz="12" w:space="0" w:color="009540"/>
              <w:right w:val="single" w:sz="12" w:space="0" w:color="009540"/>
            </w:tcBorders>
            <w:shd w:val="clear" w:color="auto" w:fill="FF99CC"/>
          </w:tcPr>
          <w:p w14:paraId="0EBC0CFF" w14:textId="77777777" w:rsidR="00026AF1" w:rsidRDefault="00B47314">
            <w:pPr>
              <w:ind w:left="119"/>
            </w:pPr>
            <w:r>
              <w:rPr>
                <w:rFonts w:ascii="Arial" w:eastAsia="Arial" w:hAnsi="Arial" w:cs="Arial"/>
                <w:sz w:val="24"/>
              </w:rPr>
              <w:lastRenderedPageBreak/>
              <w:t xml:space="preserve">LKS2 </w:t>
            </w:r>
          </w:p>
          <w:p w14:paraId="5F4B5C97" w14:textId="77777777" w:rsidR="00026AF1" w:rsidRDefault="00B47314">
            <w:pPr>
              <w:ind w:left="119"/>
            </w:pPr>
            <w:r>
              <w:rPr>
                <w:rFonts w:ascii="Arial" w:eastAsia="Arial" w:hAnsi="Arial" w:cs="Arial"/>
                <w:sz w:val="24"/>
              </w:rPr>
              <w:t xml:space="preserve"> </w:t>
            </w:r>
          </w:p>
        </w:tc>
        <w:tc>
          <w:tcPr>
            <w:tcW w:w="854" w:type="dxa"/>
            <w:tcBorders>
              <w:top w:val="single" w:sz="12" w:space="0" w:color="009540"/>
              <w:left w:val="single" w:sz="12" w:space="0" w:color="009540"/>
              <w:bottom w:val="single" w:sz="12" w:space="0" w:color="009540"/>
              <w:right w:val="single" w:sz="12" w:space="0" w:color="009540"/>
            </w:tcBorders>
          </w:tcPr>
          <w:p w14:paraId="692BF168" w14:textId="77777777" w:rsidR="00026AF1" w:rsidRDefault="00B47314">
            <w:pPr>
              <w:ind w:left="127"/>
            </w:pPr>
            <w:r>
              <w:rPr>
                <w:rFonts w:ascii="Arial" w:eastAsia="Arial" w:hAnsi="Arial" w:cs="Arial"/>
                <w:sz w:val="24"/>
              </w:rPr>
              <w:t xml:space="preserve">Year </w:t>
            </w:r>
          </w:p>
          <w:p w14:paraId="55D919D7" w14:textId="77777777" w:rsidR="00026AF1" w:rsidRDefault="00B47314">
            <w:pPr>
              <w:ind w:left="127"/>
            </w:pPr>
            <w:r>
              <w:rPr>
                <w:rFonts w:ascii="Arial" w:eastAsia="Arial" w:hAnsi="Arial" w:cs="Arial"/>
                <w:sz w:val="24"/>
              </w:rPr>
              <w:t xml:space="preserve">B </w:t>
            </w:r>
          </w:p>
          <w:p w14:paraId="04C13F00" w14:textId="77777777" w:rsidR="00026AF1" w:rsidRDefault="00B47314">
            <w:pPr>
              <w:ind w:left="19"/>
            </w:pPr>
            <w:r>
              <w:rPr>
                <w:rFonts w:ascii="Arial" w:eastAsia="Arial" w:hAnsi="Arial" w:cs="Arial"/>
                <w:sz w:val="24"/>
              </w:rPr>
              <w:t xml:space="preserve"> </w:t>
            </w:r>
          </w:p>
        </w:tc>
        <w:tc>
          <w:tcPr>
            <w:tcW w:w="3190" w:type="dxa"/>
            <w:tcBorders>
              <w:top w:val="single" w:sz="12" w:space="0" w:color="009540"/>
              <w:left w:val="single" w:sz="12" w:space="0" w:color="009540"/>
              <w:bottom w:val="single" w:sz="12" w:space="0" w:color="009540"/>
              <w:right w:val="single" w:sz="12" w:space="0" w:color="009540"/>
            </w:tcBorders>
          </w:tcPr>
          <w:p w14:paraId="049A9A14" w14:textId="77777777" w:rsidR="00026AF1" w:rsidRDefault="00B47314">
            <w:pPr>
              <w:ind w:right="5"/>
              <w:jc w:val="center"/>
            </w:pPr>
            <w:r>
              <w:rPr>
                <w:rFonts w:ascii="Arial" w:eastAsia="Arial" w:hAnsi="Arial" w:cs="Arial"/>
                <w:u w:val="single" w:color="000000"/>
              </w:rPr>
              <w:t>Still Life and Form</w:t>
            </w:r>
            <w:r>
              <w:rPr>
                <w:rFonts w:ascii="Arial" w:eastAsia="Arial" w:hAnsi="Arial" w:cs="Arial"/>
              </w:rPr>
              <w:t xml:space="preserve"> </w:t>
            </w:r>
          </w:p>
          <w:p w14:paraId="3A1591C9" w14:textId="77777777" w:rsidR="00026AF1" w:rsidRDefault="00B47314">
            <w:pPr>
              <w:ind w:left="14"/>
            </w:pPr>
            <w:r>
              <w:rPr>
                <w:rFonts w:ascii="Arial" w:eastAsia="Arial" w:hAnsi="Arial" w:cs="Arial"/>
              </w:rPr>
              <w:t xml:space="preserve"> </w:t>
            </w:r>
          </w:p>
          <w:p w14:paraId="68869F6A" w14:textId="77777777" w:rsidR="00026AF1" w:rsidRDefault="00B47314">
            <w:pPr>
              <w:ind w:left="14"/>
            </w:pPr>
            <w:r>
              <w:rPr>
                <w:rFonts w:ascii="Arial" w:eastAsia="Arial" w:hAnsi="Arial" w:cs="Arial"/>
                <w:b/>
              </w:rPr>
              <w:t>Artists:</w:t>
            </w:r>
            <w:r>
              <w:rPr>
                <w:rFonts w:ascii="Arial" w:eastAsia="Arial" w:hAnsi="Arial" w:cs="Arial"/>
              </w:rPr>
              <w:t xml:space="preserve"> Warhol, </w:t>
            </w:r>
            <w:proofErr w:type="spellStart"/>
            <w:r>
              <w:rPr>
                <w:rFonts w:ascii="Arial" w:eastAsia="Arial" w:hAnsi="Arial" w:cs="Arial"/>
              </w:rPr>
              <w:t>Morandi</w:t>
            </w:r>
            <w:proofErr w:type="spellEnd"/>
            <w:r>
              <w:rPr>
                <w:rFonts w:ascii="Arial" w:eastAsia="Arial" w:hAnsi="Arial" w:cs="Arial"/>
              </w:rPr>
              <w:t xml:space="preserve">, </w:t>
            </w:r>
          </w:p>
          <w:p w14:paraId="0F9E85B8" w14:textId="77777777" w:rsidR="00026AF1" w:rsidRDefault="00B47314">
            <w:pPr>
              <w:ind w:left="14"/>
            </w:pPr>
            <w:r>
              <w:rPr>
                <w:rFonts w:ascii="Arial" w:eastAsia="Arial" w:hAnsi="Arial" w:cs="Arial"/>
              </w:rPr>
              <w:t xml:space="preserve">Stubbs, Cezanne, Moser </w:t>
            </w:r>
          </w:p>
          <w:p w14:paraId="4F7CA003" w14:textId="77777777" w:rsidR="00026AF1" w:rsidRDefault="00B47314">
            <w:pPr>
              <w:ind w:left="14"/>
            </w:pPr>
            <w:r>
              <w:rPr>
                <w:rFonts w:ascii="Arial" w:eastAsia="Arial" w:hAnsi="Arial" w:cs="Arial"/>
                <w:b/>
              </w:rPr>
              <w:t>Concepts:</w:t>
            </w:r>
            <w:r>
              <w:rPr>
                <w:rFonts w:ascii="Arial" w:eastAsia="Arial" w:hAnsi="Arial" w:cs="Arial"/>
              </w:rPr>
              <w:t xml:space="preserve"> What is a still life, still life throughout history, using tone to create form, highlight, shade/shadow, cast shadow, mid-tone, using colour to create form </w:t>
            </w:r>
          </w:p>
          <w:p w14:paraId="7B136775" w14:textId="77777777" w:rsidR="00026AF1" w:rsidRDefault="00B47314">
            <w:pPr>
              <w:spacing w:after="2"/>
              <w:ind w:left="14"/>
            </w:pPr>
            <w:r>
              <w:rPr>
                <w:rFonts w:ascii="Arial" w:eastAsia="Arial" w:hAnsi="Arial" w:cs="Arial"/>
                <w:b/>
              </w:rPr>
              <w:t>Skills:</w:t>
            </w:r>
            <w:r>
              <w:rPr>
                <w:rFonts w:ascii="Arial" w:eastAsia="Arial" w:hAnsi="Arial" w:cs="Arial"/>
              </w:rPr>
              <w:t xml:space="preserve"> Pencil techniques to show form and tone, </w:t>
            </w:r>
          </w:p>
          <w:p w14:paraId="3274E193" w14:textId="77777777" w:rsidR="00026AF1" w:rsidRDefault="00B47314">
            <w:pPr>
              <w:ind w:left="14"/>
            </w:pPr>
            <w:r>
              <w:rPr>
                <w:rFonts w:ascii="Arial" w:eastAsia="Arial" w:hAnsi="Arial" w:cs="Arial"/>
              </w:rPr>
              <w:t xml:space="preserve">crosshatching, drawing still life – what you see, layering oil pastels </w:t>
            </w:r>
          </w:p>
        </w:tc>
        <w:tc>
          <w:tcPr>
            <w:tcW w:w="3190" w:type="dxa"/>
            <w:tcBorders>
              <w:top w:val="single" w:sz="12" w:space="0" w:color="009540"/>
              <w:left w:val="single" w:sz="12" w:space="0" w:color="009540"/>
              <w:bottom w:val="single" w:sz="12" w:space="0" w:color="009540"/>
              <w:right w:val="single" w:sz="12" w:space="0" w:color="009540"/>
            </w:tcBorders>
          </w:tcPr>
          <w:p w14:paraId="48FE97CC" w14:textId="77777777" w:rsidR="00B47314" w:rsidRDefault="00B47314" w:rsidP="00B47314">
            <w:pPr>
              <w:ind w:right="5"/>
              <w:jc w:val="center"/>
            </w:pPr>
            <w:r>
              <w:rPr>
                <w:rFonts w:ascii="Arial" w:eastAsia="Arial" w:hAnsi="Arial" w:cs="Arial"/>
              </w:rPr>
              <w:t xml:space="preserve"> </w:t>
            </w:r>
            <w:r>
              <w:rPr>
                <w:rFonts w:ascii="Arial" w:eastAsia="Arial" w:hAnsi="Arial" w:cs="Arial"/>
                <w:u w:val="single" w:color="000000"/>
              </w:rPr>
              <w:t>Line</w:t>
            </w:r>
            <w:r>
              <w:rPr>
                <w:rFonts w:ascii="Arial" w:eastAsia="Arial" w:hAnsi="Arial" w:cs="Arial"/>
              </w:rPr>
              <w:t xml:space="preserve"> </w:t>
            </w:r>
          </w:p>
          <w:p w14:paraId="6A124D51" w14:textId="77777777" w:rsidR="00B47314" w:rsidRDefault="00B47314" w:rsidP="00B47314">
            <w:pPr>
              <w:ind w:left="14"/>
            </w:pPr>
            <w:r>
              <w:rPr>
                <w:rFonts w:ascii="Arial" w:eastAsia="Arial" w:hAnsi="Arial" w:cs="Arial"/>
              </w:rPr>
              <w:t xml:space="preserve"> </w:t>
            </w:r>
          </w:p>
          <w:p w14:paraId="5B2CFEF5" w14:textId="77777777" w:rsidR="00B47314" w:rsidRDefault="00B47314" w:rsidP="00B47314">
            <w:pPr>
              <w:ind w:left="14"/>
            </w:pPr>
            <w:r>
              <w:rPr>
                <w:rFonts w:ascii="Arial" w:eastAsia="Arial" w:hAnsi="Arial" w:cs="Arial"/>
                <w:b/>
              </w:rPr>
              <w:t>Artists</w:t>
            </w:r>
            <w:r>
              <w:rPr>
                <w:rFonts w:ascii="Arial" w:eastAsia="Arial" w:hAnsi="Arial" w:cs="Arial"/>
              </w:rPr>
              <w:t xml:space="preserve">: Klee, Leonardo, </w:t>
            </w:r>
          </w:p>
          <w:p w14:paraId="683DD15F" w14:textId="77777777" w:rsidR="00B47314" w:rsidRDefault="00B47314" w:rsidP="00B47314">
            <w:pPr>
              <w:ind w:left="14"/>
              <w:jc w:val="both"/>
            </w:pPr>
            <w:r>
              <w:rPr>
                <w:rFonts w:ascii="Arial" w:eastAsia="Arial" w:hAnsi="Arial" w:cs="Arial"/>
              </w:rPr>
              <w:t>Picasso, Rembrandt, Van Gogh,</w:t>
            </w:r>
          </w:p>
          <w:p w14:paraId="26961795" w14:textId="77777777" w:rsidR="00B47314" w:rsidRDefault="00B47314" w:rsidP="00B47314">
            <w:pPr>
              <w:ind w:left="14"/>
            </w:pPr>
            <w:r>
              <w:rPr>
                <w:rFonts w:ascii="Arial" w:eastAsia="Arial" w:hAnsi="Arial" w:cs="Arial"/>
              </w:rPr>
              <w:t xml:space="preserve">Moore, Hokusai </w:t>
            </w:r>
          </w:p>
          <w:p w14:paraId="67138272" w14:textId="77777777" w:rsidR="00B47314" w:rsidRDefault="00B47314" w:rsidP="00B47314">
            <w:pPr>
              <w:spacing w:line="239" w:lineRule="auto"/>
              <w:ind w:left="14"/>
            </w:pPr>
            <w:r>
              <w:rPr>
                <w:rFonts w:ascii="Arial" w:eastAsia="Arial" w:hAnsi="Arial" w:cs="Arial"/>
                <w:b/>
              </w:rPr>
              <w:t>Concepts:</w:t>
            </w:r>
            <w:r>
              <w:rPr>
                <w:rFonts w:ascii="Arial" w:eastAsia="Arial" w:hAnsi="Arial" w:cs="Arial"/>
              </w:rPr>
              <w:t xml:space="preserve"> Lines as basic tools, lines with different materials, line weight, different types of line, different ways to use line, printing to create lines </w:t>
            </w:r>
          </w:p>
          <w:p w14:paraId="72804F04" w14:textId="77777777" w:rsidR="00026AF1" w:rsidRDefault="00B47314" w:rsidP="00B47314">
            <w:pPr>
              <w:ind w:left="14" w:right="35"/>
            </w:pPr>
            <w:r>
              <w:rPr>
                <w:rFonts w:ascii="Arial" w:eastAsia="Arial" w:hAnsi="Arial" w:cs="Arial"/>
                <w:b/>
              </w:rPr>
              <w:t>Skills:</w:t>
            </w:r>
            <w:r>
              <w:rPr>
                <w:rFonts w:ascii="Arial" w:eastAsia="Arial" w:hAnsi="Arial" w:cs="Arial"/>
              </w:rPr>
              <w:t xml:space="preserve"> continuous line drawing, line weight, drawing contour lines, </w:t>
            </w:r>
            <w:proofErr w:type="spellStart"/>
            <w:r>
              <w:rPr>
                <w:rFonts w:ascii="Arial" w:eastAsia="Arial" w:hAnsi="Arial" w:cs="Arial"/>
              </w:rPr>
              <w:t>monoprinting</w:t>
            </w:r>
            <w:proofErr w:type="spellEnd"/>
          </w:p>
        </w:tc>
        <w:tc>
          <w:tcPr>
            <w:tcW w:w="3190" w:type="dxa"/>
            <w:tcBorders>
              <w:top w:val="single" w:sz="12" w:space="0" w:color="009540"/>
              <w:left w:val="single" w:sz="12" w:space="0" w:color="009540"/>
              <w:bottom w:val="single" w:sz="12" w:space="0" w:color="009540"/>
              <w:right w:val="single" w:sz="12" w:space="0" w:color="009540"/>
            </w:tcBorders>
          </w:tcPr>
          <w:p w14:paraId="3F64331B" w14:textId="77777777" w:rsidR="00B47314" w:rsidRDefault="00B47314" w:rsidP="00B47314">
            <w:pPr>
              <w:ind w:right="2"/>
              <w:jc w:val="center"/>
            </w:pPr>
            <w:r>
              <w:rPr>
                <w:rFonts w:ascii="Arial" w:eastAsia="Arial" w:hAnsi="Arial" w:cs="Arial"/>
                <w:u w:val="single" w:color="000000"/>
              </w:rPr>
              <w:t>Art of Ancient Egypt</w:t>
            </w:r>
            <w:r>
              <w:rPr>
                <w:rFonts w:ascii="Arial" w:eastAsia="Arial" w:hAnsi="Arial" w:cs="Arial"/>
              </w:rPr>
              <w:t xml:space="preserve"> </w:t>
            </w:r>
          </w:p>
          <w:p w14:paraId="020966F5" w14:textId="77777777" w:rsidR="00B47314" w:rsidRDefault="00B47314" w:rsidP="00B47314">
            <w:pPr>
              <w:ind w:left="14"/>
            </w:pPr>
            <w:r>
              <w:rPr>
                <w:rFonts w:ascii="Arial" w:eastAsia="Arial" w:hAnsi="Arial" w:cs="Arial"/>
              </w:rPr>
              <w:t xml:space="preserve"> </w:t>
            </w:r>
          </w:p>
          <w:p w14:paraId="3DBF77CE" w14:textId="77777777" w:rsidR="00B47314" w:rsidRDefault="00B47314" w:rsidP="00B47314">
            <w:pPr>
              <w:spacing w:after="1" w:line="239" w:lineRule="auto"/>
              <w:ind w:left="14"/>
            </w:pPr>
            <w:r>
              <w:rPr>
                <w:rFonts w:ascii="Arial" w:eastAsia="Arial" w:hAnsi="Arial" w:cs="Arial"/>
                <w:b/>
              </w:rPr>
              <w:t>Art:</w:t>
            </w:r>
            <w:r>
              <w:rPr>
                <w:rFonts w:ascii="Arial" w:eastAsia="Arial" w:hAnsi="Arial" w:cs="Arial"/>
              </w:rPr>
              <w:t xml:space="preserve"> The Great Sphinx, Bust of Nefertiti, Tutankhamun’s death mask, Book of the Dead </w:t>
            </w:r>
            <w:r>
              <w:rPr>
                <w:rFonts w:ascii="Arial" w:eastAsia="Arial" w:hAnsi="Arial" w:cs="Arial"/>
                <w:b/>
              </w:rPr>
              <w:t>Concepts:</w:t>
            </w:r>
            <w:r>
              <w:rPr>
                <w:rFonts w:ascii="Arial" w:eastAsia="Arial" w:hAnsi="Arial" w:cs="Arial"/>
              </w:rPr>
              <w:t xml:space="preserve"> Power of the Pharaohs represented in art, </w:t>
            </w:r>
          </w:p>
          <w:p w14:paraId="7563F985" w14:textId="77777777" w:rsidR="00B47314" w:rsidRDefault="00B47314" w:rsidP="00B47314">
            <w:pPr>
              <w:spacing w:line="238" w:lineRule="auto"/>
              <w:ind w:left="14" w:right="7"/>
            </w:pPr>
            <w:r>
              <w:rPr>
                <w:rFonts w:ascii="Arial" w:eastAsia="Arial" w:hAnsi="Arial" w:cs="Arial"/>
              </w:rPr>
              <w:t xml:space="preserve">what is a bust, first use of paper, AE gods </w:t>
            </w:r>
          </w:p>
          <w:p w14:paraId="17685270" w14:textId="77777777" w:rsidR="00B47314" w:rsidRDefault="00B47314" w:rsidP="00B47314">
            <w:pPr>
              <w:spacing w:after="1"/>
              <w:ind w:left="14"/>
            </w:pPr>
            <w:r>
              <w:rPr>
                <w:rFonts w:ascii="Arial" w:eastAsia="Arial" w:hAnsi="Arial" w:cs="Arial"/>
                <w:b/>
              </w:rPr>
              <w:t>Skills</w:t>
            </w:r>
            <w:r>
              <w:rPr>
                <w:rFonts w:ascii="Arial" w:eastAsia="Arial" w:hAnsi="Arial" w:cs="Arial"/>
              </w:rPr>
              <w:t xml:space="preserve">: sketching, modelling in clay, creating patterns, making paper, drawing in profile </w:t>
            </w:r>
          </w:p>
          <w:p w14:paraId="182F548D" w14:textId="77777777" w:rsidR="00B47314" w:rsidRDefault="00B47314" w:rsidP="00B47314">
            <w:pPr>
              <w:tabs>
                <w:tab w:val="center" w:pos="1594"/>
              </w:tabs>
              <w:ind w:left="-19"/>
            </w:pPr>
            <w:r>
              <w:rPr>
                <w:rFonts w:ascii="Arial" w:eastAsia="Arial" w:hAnsi="Arial" w:cs="Arial"/>
              </w:rPr>
              <w:t xml:space="preserve"> </w:t>
            </w:r>
            <w:r>
              <w:rPr>
                <w:rFonts w:ascii="Arial" w:eastAsia="Arial" w:hAnsi="Arial" w:cs="Arial"/>
              </w:rPr>
              <w:tab/>
            </w:r>
            <w:r>
              <w:rPr>
                <w:rFonts w:ascii="Arial" w:eastAsia="Arial" w:hAnsi="Arial" w:cs="Arial"/>
                <w:u w:val="single" w:color="000000"/>
              </w:rPr>
              <w:t>Anglo Saxon Art</w:t>
            </w:r>
            <w:r>
              <w:rPr>
                <w:rFonts w:ascii="Arial" w:eastAsia="Arial" w:hAnsi="Arial" w:cs="Arial"/>
              </w:rPr>
              <w:t xml:space="preserve"> </w:t>
            </w:r>
          </w:p>
          <w:p w14:paraId="6ACB7219" w14:textId="77777777" w:rsidR="00B47314" w:rsidRDefault="00B47314" w:rsidP="00B47314">
            <w:pPr>
              <w:ind w:left="14"/>
            </w:pPr>
            <w:r>
              <w:rPr>
                <w:rFonts w:ascii="Arial" w:eastAsia="Arial" w:hAnsi="Arial" w:cs="Arial"/>
                <w:b/>
              </w:rPr>
              <w:t>Art</w:t>
            </w:r>
            <w:r>
              <w:rPr>
                <w:rFonts w:ascii="Arial" w:eastAsia="Arial" w:hAnsi="Arial" w:cs="Arial"/>
              </w:rPr>
              <w:t xml:space="preserve">: Sutton </w:t>
            </w:r>
            <w:proofErr w:type="spellStart"/>
            <w:r>
              <w:rPr>
                <w:rFonts w:ascii="Arial" w:eastAsia="Arial" w:hAnsi="Arial" w:cs="Arial"/>
              </w:rPr>
              <w:t>Hoo</w:t>
            </w:r>
            <w:proofErr w:type="spellEnd"/>
            <w:r>
              <w:rPr>
                <w:rFonts w:ascii="Arial" w:eastAsia="Arial" w:hAnsi="Arial" w:cs="Arial"/>
              </w:rPr>
              <w:t xml:space="preserve"> treasures, </w:t>
            </w:r>
          </w:p>
          <w:p w14:paraId="19E510DC" w14:textId="77777777" w:rsidR="00B47314" w:rsidRDefault="00B47314" w:rsidP="00B47314">
            <w:pPr>
              <w:ind w:left="14"/>
            </w:pPr>
            <w:r>
              <w:rPr>
                <w:rFonts w:ascii="Arial" w:eastAsia="Arial" w:hAnsi="Arial" w:cs="Arial"/>
              </w:rPr>
              <w:t xml:space="preserve">Lindisfarne Gospels, Bayeux </w:t>
            </w:r>
          </w:p>
          <w:p w14:paraId="03C4916E" w14:textId="77777777" w:rsidR="00B47314" w:rsidRDefault="00B47314" w:rsidP="00B47314">
            <w:pPr>
              <w:ind w:left="14"/>
            </w:pPr>
            <w:r>
              <w:rPr>
                <w:rFonts w:ascii="Arial" w:eastAsia="Arial" w:hAnsi="Arial" w:cs="Arial"/>
              </w:rPr>
              <w:t xml:space="preserve">Tapestry </w:t>
            </w:r>
          </w:p>
          <w:p w14:paraId="270BE3B5" w14:textId="77777777" w:rsidR="00026AF1" w:rsidRDefault="00B47314" w:rsidP="00B47314">
            <w:pPr>
              <w:ind w:left="14"/>
            </w:pPr>
            <w:r>
              <w:rPr>
                <w:rFonts w:ascii="Arial" w:eastAsia="Arial" w:hAnsi="Arial" w:cs="Arial"/>
                <w:b/>
              </w:rPr>
              <w:t>Concepts:</w:t>
            </w:r>
            <w:r>
              <w:rPr>
                <w:rFonts w:ascii="Arial" w:eastAsia="Arial" w:hAnsi="Arial" w:cs="Arial"/>
              </w:rPr>
              <w:t xml:space="preserve"> </w:t>
            </w:r>
            <w:proofErr w:type="spellStart"/>
            <w:r>
              <w:rPr>
                <w:rFonts w:ascii="Arial" w:eastAsia="Arial" w:hAnsi="Arial" w:cs="Arial"/>
              </w:rPr>
              <w:t>AngloSaxon</w:t>
            </w:r>
            <w:proofErr w:type="spellEnd"/>
            <w:r>
              <w:rPr>
                <w:rFonts w:ascii="Arial" w:eastAsia="Arial" w:hAnsi="Arial" w:cs="Arial"/>
              </w:rPr>
              <w:t xml:space="preserve"> designs, interlocking and interlaced patterns, symmetry, illumination, embroidery </w:t>
            </w:r>
            <w:r>
              <w:rPr>
                <w:rFonts w:ascii="Arial" w:eastAsia="Arial" w:hAnsi="Arial" w:cs="Arial"/>
                <w:b/>
              </w:rPr>
              <w:t>Skills:</w:t>
            </w:r>
            <w:r>
              <w:rPr>
                <w:rFonts w:ascii="Arial" w:eastAsia="Arial" w:hAnsi="Arial" w:cs="Arial"/>
              </w:rPr>
              <w:t xml:space="preserve"> Drawing fine detail, creating patterns, using different grade brushes, painting with watercolours, collage</w:t>
            </w:r>
          </w:p>
        </w:tc>
        <w:tc>
          <w:tcPr>
            <w:tcW w:w="3190" w:type="dxa"/>
            <w:tcBorders>
              <w:top w:val="single" w:sz="12" w:space="0" w:color="009540"/>
              <w:left w:val="single" w:sz="12" w:space="0" w:color="009540"/>
              <w:bottom w:val="single" w:sz="12" w:space="0" w:color="009540"/>
              <w:right w:val="single" w:sz="12" w:space="0" w:color="009540"/>
            </w:tcBorders>
          </w:tcPr>
          <w:p w14:paraId="0E2B59D1" w14:textId="77777777" w:rsidR="00026AF1" w:rsidRDefault="00B47314">
            <w:pPr>
              <w:ind w:left="408"/>
            </w:pPr>
            <w:r>
              <w:rPr>
                <w:rFonts w:ascii="Arial" w:eastAsia="Arial" w:hAnsi="Arial" w:cs="Arial"/>
                <w:u w:val="single" w:color="000000"/>
              </w:rPr>
              <w:t>Modern Architecture</w:t>
            </w:r>
            <w:r>
              <w:rPr>
                <w:rFonts w:ascii="Arial" w:eastAsia="Arial" w:hAnsi="Arial" w:cs="Arial"/>
              </w:rPr>
              <w:t xml:space="preserve"> </w:t>
            </w:r>
          </w:p>
          <w:p w14:paraId="30217035" w14:textId="77777777" w:rsidR="00026AF1" w:rsidRDefault="00B47314">
            <w:pPr>
              <w:ind w:left="12"/>
            </w:pPr>
            <w:r>
              <w:rPr>
                <w:rFonts w:ascii="Arial" w:eastAsia="Arial" w:hAnsi="Arial" w:cs="Arial"/>
              </w:rPr>
              <w:t xml:space="preserve"> </w:t>
            </w:r>
          </w:p>
          <w:p w14:paraId="0DDA6D76" w14:textId="77777777" w:rsidR="00026AF1" w:rsidRDefault="00B47314">
            <w:pPr>
              <w:ind w:left="12"/>
            </w:pPr>
            <w:r>
              <w:rPr>
                <w:rFonts w:ascii="Arial" w:eastAsia="Arial" w:hAnsi="Arial" w:cs="Arial"/>
                <w:b/>
              </w:rPr>
              <w:t>Architecture/Architects:</w:t>
            </w:r>
            <w:r>
              <w:rPr>
                <w:rFonts w:ascii="Arial" w:eastAsia="Arial" w:hAnsi="Arial" w:cs="Arial"/>
              </w:rPr>
              <w:t xml:space="preserve"> </w:t>
            </w:r>
          </w:p>
          <w:p w14:paraId="0FA5F0EE" w14:textId="77777777" w:rsidR="00026AF1" w:rsidRDefault="00B47314">
            <w:pPr>
              <w:ind w:left="-22"/>
            </w:pPr>
            <w:r>
              <w:rPr>
                <w:rFonts w:ascii="Arial" w:eastAsia="Arial" w:hAnsi="Arial" w:cs="Arial"/>
              </w:rPr>
              <w:t xml:space="preserve"> Guggenheim Museum </w:t>
            </w:r>
          </w:p>
          <w:p w14:paraId="6C18A29D" w14:textId="77777777" w:rsidR="00026AF1" w:rsidRDefault="00B47314">
            <w:pPr>
              <w:spacing w:after="1" w:line="239" w:lineRule="auto"/>
              <w:ind w:left="12"/>
            </w:pPr>
            <w:r>
              <w:rPr>
                <w:rFonts w:ascii="Arial" w:eastAsia="Arial" w:hAnsi="Arial" w:cs="Arial"/>
              </w:rPr>
              <w:t>(Gehry), Scottish Parliament building (</w:t>
            </w:r>
            <w:proofErr w:type="spellStart"/>
            <w:r>
              <w:rPr>
                <w:rFonts w:ascii="Arial" w:eastAsia="Arial" w:hAnsi="Arial" w:cs="Arial"/>
              </w:rPr>
              <w:t>Miralles</w:t>
            </w:r>
            <w:proofErr w:type="spellEnd"/>
            <w:r>
              <w:rPr>
                <w:rFonts w:ascii="Arial" w:eastAsia="Arial" w:hAnsi="Arial" w:cs="Arial"/>
              </w:rPr>
              <w:t xml:space="preserve">), Millau Viaduct (Foster), Serpentine </w:t>
            </w:r>
          </w:p>
          <w:p w14:paraId="08235E2B" w14:textId="77777777" w:rsidR="00026AF1" w:rsidRDefault="00B47314">
            <w:pPr>
              <w:ind w:left="12"/>
            </w:pPr>
            <w:r>
              <w:rPr>
                <w:rFonts w:ascii="Arial" w:eastAsia="Arial" w:hAnsi="Arial" w:cs="Arial"/>
              </w:rPr>
              <w:t>Pavilion (</w:t>
            </w:r>
            <w:proofErr w:type="spellStart"/>
            <w:r>
              <w:rPr>
                <w:rFonts w:ascii="Arial" w:eastAsia="Arial" w:hAnsi="Arial" w:cs="Arial"/>
              </w:rPr>
              <w:t>Kere</w:t>
            </w:r>
            <w:proofErr w:type="spellEnd"/>
            <w:r>
              <w:rPr>
                <w:rFonts w:ascii="Arial" w:eastAsia="Arial" w:hAnsi="Arial" w:cs="Arial"/>
              </w:rPr>
              <w:t xml:space="preserve">), London </w:t>
            </w:r>
          </w:p>
          <w:p w14:paraId="4FE05849" w14:textId="77777777" w:rsidR="00026AF1" w:rsidRDefault="00B47314">
            <w:pPr>
              <w:spacing w:line="239" w:lineRule="auto"/>
              <w:ind w:left="12" w:right="144"/>
            </w:pPr>
            <w:r>
              <w:rPr>
                <w:rFonts w:ascii="Arial" w:eastAsia="Arial" w:hAnsi="Arial" w:cs="Arial"/>
              </w:rPr>
              <w:t xml:space="preserve">Aquatics Centre (Hadid) </w:t>
            </w:r>
            <w:r>
              <w:rPr>
                <w:rFonts w:ascii="Arial" w:eastAsia="Arial" w:hAnsi="Arial" w:cs="Arial"/>
                <w:b/>
              </w:rPr>
              <w:t>Concepts:</w:t>
            </w:r>
            <w:r>
              <w:rPr>
                <w:rFonts w:ascii="Arial" w:eastAsia="Arial" w:hAnsi="Arial" w:cs="Arial"/>
              </w:rPr>
              <w:t xml:space="preserve"> modern vs traditional, function, inspiration, process: models and drawing, construction: engineers </w:t>
            </w:r>
          </w:p>
          <w:p w14:paraId="6CA7B8FD" w14:textId="77777777" w:rsidR="00026AF1" w:rsidRDefault="00B47314">
            <w:pPr>
              <w:ind w:left="12" w:right="265"/>
            </w:pPr>
            <w:r>
              <w:rPr>
                <w:rFonts w:ascii="Arial" w:eastAsia="Arial" w:hAnsi="Arial" w:cs="Arial"/>
                <w:b/>
              </w:rPr>
              <w:t>Skills:</w:t>
            </w:r>
            <w:r>
              <w:rPr>
                <w:rFonts w:ascii="Arial" w:eastAsia="Arial" w:hAnsi="Arial" w:cs="Arial"/>
              </w:rPr>
              <w:t xml:space="preserve"> Showing tone in drawing, designing for function, observational drawing, using imagination when drawing, model making, problem solving, working as a team </w:t>
            </w:r>
          </w:p>
        </w:tc>
      </w:tr>
    </w:tbl>
    <w:p w14:paraId="764C5ED9" w14:textId="77777777" w:rsidR="00026AF1" w:rsidRDefault="00026AF1">
      <w:pPr>
        <w:spacing w:after="0"/>
        <w:ind w:left="-739" w:right="21"/>
        <w:jc w:val="both"/>
      </w:pPr>
    </w:p>
    <w:tbl>
      <w:tblPr>
        <w:tblStyle w:val="TableGrid"/>
        <w:tblW w:w="15293" w:type="dxa"/>
        <w:tblInd w:w="19" w:type="dxa"/>
        <w:tblCellMar>
          <w:top w:w="16" w:type="dxa"/>
        </w:tblCellMar>
        <w:tblLook w:val="04A0" w:firstRow="1" w:lastRow="0" w:firstColumn="1" w:lastColumn="0" w:noHBand="0" w:noVBand="1"/>
      </w:tblPr>
      <w:tblGrid>
        <w:gridCol w:w="970"/>
        <w:gridCol w:w="854"/>
        <w:gridCol w:w="3365"/>
        <w:gridCol w:w="3368"/>
        <w:gridCol w:w="3368"/>
        <w:gridCol w:w="3368"/>
      </w:tblGrid>
      <w:tr w:rsidR="00B47314" w14:paraId="05850EDD" w14:textId="77777777" w:rsidTr="00B47314">
        <w:trPr>
          <w:trHeight w:val="6099"/>
        </w:trPr>
        <w:tc>
          <w:tcPr>
            <w:tcW w:w="970" w:type="dxa"/>
            <w:tcBorders>
              <w:top w:val="single" w:sz="12" w:space="0" w:color="009540"/>
              <w:left w:val="single" w:sz="12" w:space="0" w:color="009540"/>
              <w:bottom w:val="single" w:sz="12" w:space="0" w:color="009540"/>
              <w:right w:val="single" w:sz="12" w:space="0" w:color="009540"/>
            </w:tcBorders>
            <w:shd w:val="clear" w:color="auto" w:fill="FF99CC"/>
          </w:tcPr>
          <w:p w14:paraId="6ADF9DFF" w14:textId="77777777" w:rsidR="00B47314" w:rsidRDefault="00B47314" w:rsidP="00B47314">
            <w:pPr>
              <w:ind w:left="120"/>
            </w:pPr>
            <w:r>
              <w:rPr>
                <w:rFonts w:ascii="Arial" w:eastAsia="Arial" w:hAnsi="Arial" w:cs="Arial"/>
                <w:sz w:val="24"/>
              </w:rPr>
              <w:lastRenderedPageBreak/>
              <w:t xml:space="preserve">UKS2 </w:t>
            </w:r>
          </w:p>
        </w:tc>
        <w:tc>
          <w:tcPr>
            <w:tcW w:w="854" w:type="dxa"/>
            <w:tcBorders>
              <w:top w:val="single" w:sz="12" w:space="0" w:color="009540"/>
              <w:left w:val="single" w:sz="12" w:space="0" w:color="009540"/>
              <w:bottom w:val="single" w:sz="12" w:space="0" w:color="009540"/>
              <w:right w:val="single" w:sz="12" w:space="0" w:color="009540"/>
            </w:tcBorders>
          </w:tcPr>
          <w:p w14:paraId="1FBD2085" w14:textId="77777777" w:rsidR="00B47314" w:rsidRDefault="00B47314" w:rsidP="00B47314">
            <w:pPr>
              <w:ind w:left="126"/>
            </w:pPr>
            <w:r>
              <w:rPr>
                <w:rFonts w:ascii="Arial" w:eastAsia="Arial" w:hAnsi="Arial" w:cs="Arial"/>
                <w:sz w:val="24"/>
              </w:rPr>
              <w:t xml:space="preserve">Year A </w:t>
            </w:r>
          </w:p>
        </w:tc>
        <w:tc>
          <w:tcPr>
            <w:tcW w:w="3365" w:type="dxa"/>
            <w:tcBorders>
              <w:top w:val="single" w:sz="12" w:space="0" w:color="009540"/>
              <w:left w:val="single" w:sz="12" w:space="0" w:color="009540"/>
              <w:bottom w:val="single" w:sz="12" w:space="0" w:color="009540"/>
              <w:right w:val="single" w:sz="12" w:space="0" w:color="009540"/>
            </w:tcBorders>
          </w:tcPr>
          <w:p w14:paraId="0B8D0005" w14:textId="77777777" w:rsidR="00B47314" w:rsidRPr="002B0B26" w:rsidRDefault="005D652B" w:rsidP="005361FF">
            <w:pPr>
              <w:jc w:val="center"/>
              <w:rPr>
                <w:rFonts w:ascii="Arial" w:hAnsi="Arial" w:cs="Arial"/>
                <w:u w:val="single"/>
              </w:rPr>
            </w:pPr>
            <w:r w:rsidRPr="002B0B26">
              <w:rPr>
                <w:rFonts w:ascii="Arial" w:hAnsi="Arial" w:cs="Arial"/>
                <w:u w:val="single"/>
              </w:rPr>
              <w:t>William Morris</w:t>
            </w:r>
          </w:p>
          <w:p w14:paraId="17DBE044" w14:textId="77777777" w:rsidR="005D652B" w:rsidRDefault="005D652B" w:rsidP="005361FF">
            <w:pPr>
              <w:jc w:val="center"/>
              <w:rPr>
                <w:u w:val="single"/>
              </w:rPr>
            </w:pPr>
          </w:p>
          <w:p w14:paraId="163217D1" w14:textId="77777777" w:rsidR="002B0B26" w:rsidRDefault="002B0B26" w:rsidP="002B0B26">
            <w:pPr>
              <w:rPr>
                <w:rFonts w:ascii="Arial" w:hAnsi="Arial" w:cs="Arial"/>
              </w:rPr>
            </w:pPr>
          </w:p>
          <w:p w14:paraId="03A7BA97" w14:textId="52E7804E" w:rsidR="002B0B26" w:rsidRPr="002B0B26" w:rsidRDefault="002B0B26" w:rsidP="002B0B26">
            <w:pPr>
              <w:rPr>
                <w:rFonts w:ascii="Arial" w:hAnsi="Arial" w:cs="Arial"/>
              </w:rPr>
            </w:pPr>
            <w:r w:rsidRPr="002B0B26">
              <w:rPr>
                <w:rFonts w:ascii="Arial" w:hAnsi="Arial" w:cs="Arial"/>
                <w:b/>
                <w:bCs/>
              </w:rPr>
              <w:t>Artist</w:t>
            </w:r>
            <w:r w:rsidRPr="002B0B26">
              <w:rPr>
                <w:rFonts w:ascii="Arial" w:hAnsi="Arial" w:cs="Arial"/>
                <w:b/>
                <w:bCs/>
              </w:rPr>
              <w:t>s</w:t>
            </w:r>
            <w:r w:rsidRPr="002B0B26">
              <w:rPr>
                <w:rFonts w:ascii="Arial" w:hAnsi="Arial" w:cs="Arial"/>
                <w:b/>
                <w:bCs/>
              </w:rPr>
              <w:t>:</w:t>
            </w:r>
            <w:r w:rsidRPr="002B0B26">
              <w:rPr>
                <w:rFonts w:ascii="Arial" w:hAnsi="Arial" w:cs="Arial"/>
              </w:rPr>
              <w:t xml:space="preserve"> William Morris – a detailed study</w:t>
            </w:r>
          </w:p>
          <w:p w14:paraId="54ADE475" w14:textId="77777777" w:rsidR="002B0B26" w:rsidRPr="002B0B26" w:rsidRDefault="002B0B26" w:rsidP="002B0B26">
            <w:pPr>
              <w:rPr>
                <w:rFonts w:ascii="Arial" w:hAnsi="Arial" w:cs="Arial"/>
              </w:rPr>
            </w:pPr>
            <w:r w:rsidRPr="002B0B26">
              <w:rPr>
                <w:rFonts w:ascii="Arial" w:hAnsi="Arial" w:cs="Arial"/>
                <w:b/>
                <w:bCs/>
              </w:rPr>
              <w:t>Concepts:</w:t>
            </w:r>
            <w:r w:rsidRPr="002B0B26">
              <w:rPr>
                <w:rFonts w:ascii="Arial" w:hAnsi="Arial" w:cs="Arial"/>
              </w:rPr>
              <w:t xml:space="preserve"> Morris as an architect, designer, writer, businessman, British Arts and Crafts movement, rejection of industrialisation, influence of Medieval art and design, influence of Islamic design, textile and wallpaper design, block printing and reduction printing.</w:t>
            </w:r>
          </w:p>
          <w:p w14:paraId="586476A9" w14:textId="13440B4F" w:rsidR="005D652B" w:rsidRPr="002B0B26" w:rsidRDefault="002B0B26" w:rsidP="002B0B26">
            <w:pPr>
              <w:rPr>
                <w:rFonts w:ascii="Arial" w:hAnsi="Arial" w:cs="Arial"/>
              </w:rPr>
            </w:pPr>
            <w:r w:rsidRPr="002B0B26">
              <w:rPr>
                <w:rFonts w:ascii="Arial" w:hAnsi="Arial" w:cs="Arial"/>
                <w:b/>
                <w:bCs/>
              </w:rPr>
              <w:t>Skills:</w:t>
            </w:r>
            <w:r w:rsidRPr="002B0B26">
              <w:rPr>
                <w:rFonts w:ascii="Arial" w:hAnsi="Arial" w:cs="Arial"/>
              </w:rPr>
              <w:t xml:space="preserve"> Creating a design based on nature, relief reduction printing.</w:t>
            </w:r>
          </w:p>
        </w:tc>
        <w:tc>
          <w:tcPr>
            <w:tcW w:w="3368" w:type="dxa"/>
            <w:tcBorders>
              <w:top w:val="single" w:sz="12" w:space="0" w:color="009540"/>
              <w:left w:val="single" w:sz="12" w:space="0" w:color="009540"/>
              <w:bottom w:val="single" w:sz="12" w:space="0" w:color="009540"/>
              <w:right w:val="single" w:sz="12" w:space="0" w:color="009540"/>
            </w:tcBorders>
          </w:tcPr>
          <w:p w14:paraId="21290936" w14:textId="77777777" w:rsidR="00B47314" w:rsidRDefault="00B47314" w:rsidP="00B47314">
            <w:pPr>
              <w:ind w:left="15"/>
              <w:jc w:val="center"/>
            </w:pPr>
            <w:r>
              <w:rPr>
                <w:rFonts w:ascii="Arial" w:eastAsia="Arial" w:hAnsi="Arial" w:cs="Arial"/>
                <w:u w:val="single" w:color="000000"/>
              </w:rPr>
              <w:t>Impressionism and Post-</w:t>
            </w:r>
          </w:p>
          <w:p w14:paraId="3E5331F6" w14:textId="77777777" w:rsidR="00B47314" w:rsidRDefault="00B47314" w:rsidP="00B47314">
            <w:pPr>
              <w:ind w:left="15"/>
              <w:jc w:val="center"/>
            </w:pPr>
            <w:r>
              <w:rPr>
                <w:rFonts w:ascii="Arial" w:eastAsia="Arial" w:hAnsi="Arial" w:cs="Arial"/>
                <w:u w:val="single" w:color="000000"/>
              </w:rPr>
              <w:t>Impressionism</w:t>
            </w:r>
            <w:r>
              <w:rPr>
                <w:rFonts w:ascii="Arial" w:eastAsia="Arial" w:hAnsi="Arial" w:cs="Arial"/>
              </w:rPr>
              <w:t xml:space="preserve"> </w:t>
            </w:r>
          </w:p>
          <w:p w14:paraId="18B07FF0" w14:textId="77777777" w:rsidR="00B47314" w:rsidRDefault="00B47314" w:rsidP="00B47314">
            <w:pPr>
              <w:ind w:left="29"/>
            </w:pPr>
            <w:r>
              <w:rPr>
                <w:rFonts w:ascii="Arial" w:eastAsia="Arial" w:hAnsi="Arial" w:cs="Arial"/>
              </w:rPr>
              <w:t xml:space="preserve"> </w:t>
            </w:r>
          </w:p>
          <w:p w14:paraId="4628DE4C" w14:textId="77777777" w:rsidR="00B47314" w:rsidRDefault="00B47314" w:rsidP="00B47314">
            <w:pPr>
              <w:ind w:left="29"/>
            </w:pPr>
            <w:r>
              <w:rPr>
                <w:rFonts w:ascii="Arial" w:eastAsia="Arial" w:hAnsi="Arial" w:cs="Arial"/>
                <w:b/>
              </w:rPr>
              <w:t>Artists:</w:t>
            </w:r>
            <w:r>
              <w:rPr>
                <w:rFonts w:ascii="Arial" w:eastAsia="Arial" w:hAnsi="Arial" w:cs="Arial"/>
              </w:rPr>
              <w:t xml:space="preserve"> Monet, Degas, Renoir, </w:t>
            </w:r>
          </w:p>
          <w:p w14:paraId="28E4E7B9" w14:textId="77777777" w:rsidR="00B47314" w:rsidRDefault="00B47314" w:rsidP="00B47314">
            <w:pPr>
              <w:ind w:left="29"/>
            </w:pPr>
            <w:r>
              <w:rPr>
                <w:rFonts w:ascii="Arial" w:eastAsia="Arial" w:hAnsi="Arial" w:cs="Arial"/>
              </w:rPr>
              <w:t xml:space="preserve">Cassatt, Cezanne, Van Gogh, </w:t>
            </w:r>
          </w:p>
          <w:p w14:paraId="709A5D13" w14:textId="77777777" w:rsidR="00B47314" w:rsidRDefault="00B47314" w:rsidP="00B47314">
            <w:pPr>
              <w:ind w:left="29"/>
            </w:pPr>
            <w:r>
              <w:rPr>
                <w:rFonts w:ascii="Arial" w:eastAsia="Arial" w:hAnsi="Arial" w:cs="Arial"/>
              </w:rPr>
              <w:t xml:space="preserve">Gauguin </w:t>
            </w:r>
          </w:p>
          <w:p w14:paraId="6CF19CEF" w14:textId="77777777" w:rsidR="00B47314" w:rsidRDefault="00B47314" w:rsidP="00B47314">
            <w:pPr>
              <w:ind w:left="29" w:right="147"/>
              <w:jc w:val="both"/>
            </w:pPr>
            <w:r>
              <w:rPr>
                <w:rFonts w:ascii="Arial" w:eastAsia="Arial" w:hAnsi="Arial" w:cs="Arial"/>
                <w:b/>
              </w:rPr>
              <w:t>Concepts:</w:t>
            </w:r>
            <w:r>
              <w:rPr>
                <w:rFonts w:ascii="Arial" w:eastAsia="Arial" w:hAnsi="Arial" w:cs="Arial"/>
              </w:rPr>
              <w:t xml:space="preserve"> painting out of doors, landscapes, scenes from everyday life, influence of </w:t>
            </w:r>
          </w:p>
          <w:p w14:paraId="0C1E608F" w14:textId="77777777" w:rsidR="00B47314" w:rsidRDefault="00B47314" w:rsidP="00B47314">
            <w:pPr>
              <w:ind w:left="29"/>
            </w:pPr>
            <w:r>
              <w:rPr>
                <w:rFonts w:ascii="Arial" w:eastAsia="Arial" w:hAnsi="Arial" w:cs="Arial"/>
              </w:rPr>
              <w:t xml:space="preserve">Japanese prints, expressing light and colour with rapid brushwork, the influence of science about the </w:t>
            </w:r>
          </w:p>
          <w:p w14:paraId="046AF870" w14:textId="77777777" w:rsidR="00B47314" w:rsidRDefault="00B47314" w:rsidP="00B47314">
            <w:pPr>
              <w:ind w:left="29"/>
            </w:pPr>
            <w:r>
              <w:rPr>
                <w:rFonts w:ascii="Arial" w:eastAsia="Arial" w:hAnsi="Arial" w:cs="Arial"/>
              </w:rPr>
              <w:t xml:space="preserve">way we see, changes of emphasis by the postimpressionists (Cezanne, Van Gogh, Gauguin). </w:t>
            </w:r>
          </w:p>
          <w:p w14:paraId="16C993CB" w14:textId="77777777" w:rsidR="00B47314" w:rsidRDefault="00B47314" w:rsidP="00B47314">
            <w:pPr>
              <w:ind w:left="29"/>
            </w:pPr>
            <w:r>
              <w:rPr>
                <w:rFonts w:ascii="Arial" w:eastAsia="Arial" w:hAnsi="Arial" w:cs="Arial"/>
                <w:b/>
              </w:rPr>
              <w:t>Skills:</w:t>
            </w:r>
            <w:r>
              <w:rPr>
                <w:rFonts w:ascii="Arial" w:eastAsia="Arial" w:hAnsi="Arial" w:cs="Arial"/>
              </w:rPr>
              <w:t xml:space="preserve"> painting </w:t>
            </w:r>
            <w:proofErr w:type="spellStart"/>
            <w:r>
              <w:rPr>
                <w:rFonts w:ascii="Arial" w:eastAsia="Arial" w:hAnsi="Arial" w:cs="Arial"/>
              </w:rPr>
              <w:t>en</w:t>
            </w:r>
            <w:proofErr w:type="spellEnd"/>
            <w:r>
              <w:rPr>
                <w:rFonts w:ascii="Arial" w:eastAsia="Arial" w:hAnsi="Arial" w:cs="Arial"/>
              </w:rPr>
              <w:t xml:space="preserve"> plein air and with broken brushstrokes, use of chalk and charcoal for tone, collage</w:t>
            </w:r>
            <w:r>
              <w:rPr>
                <w:rFonts w:ascii="Arial" w:eastAsia="Arial" w:hAnsi="Arial" w:cs="Arial"/>
                <w:sz w:val="24"/>
              </w:rPr>
              <w:t xml:space="preserve"> </w:t>
            </w:r>
          </w:p>
        </w:tc>
        <w:tc>
          <w:tcPr>
            <w:tcW w:w="3368" w:type="dxa"/>
            <w:tcBorders>
              <w:top w:val="single" w:sz="12" w:space="0" w:color="009540"/>
              <w:left w:val="single" w:sz="12" w:space="0" w:color="009540"/>
              <w:bottom w:val="single" w:sz="12" w:space="0" w:color="009540"/>
              <w:right w:val="single" w:sz="12" w:space="0" w:color="009540"/>
            </w:tcBorders>
          </w:tcPr>
          <w:p w14:paraId="4E378193" w14:textId="77777777" w:rsidR="00B47314" w:rsidRDefault="00B47314" w:rsidP="00B47314">
            <w:pPr>
              <w:ind w:right="18"/>
              <w:jc w:val="center"/>
            </w:pPr>
            <w:r>
              <w:rPr>
                <w:rFonts w:ascii="Arial" w:eastAsia="Arial" w:hAnsi="Arial" w:cs="Arial"/>
                <w:u w:val="single" w:color="000000"/>
              </w:rPr>
              <w:t xml:space="preserve">Art in the 20th Century - </w:t>
            </w:r>
          </w:p>
          <w:p w14:paraId="4272D266" w14:textId="77777777" w:rsidR="00B47314" w:rsidRDefault="00B47314" w:rsidP="00B47314">
            <w:pPr>
              <w:ind w:right="17"/>
              <w:jc w:val="center"/>
            </w:pPr>
            <w:r>
              <w:rPr>
                <w:rFonts w:ascii="Arial" w:eastAsia="Arial" w:hAnsi="Arial" w:cs="Arial"/>
                <w:u w:val="single" w:color="000000"/>
              </w:rPr>
              <w:t>Modernism and Beyond</w:t>
            </w:r>
            <w:r>
              <w:rPr>
                <w:rFonts w:ascii="Arial" w:eastAsia="Arial" w:hAnsi="Arial" w:cs="Arial"/>
              </w:rPr>
              <w:t xml:space="preserve"> </w:t>
            </w:r>
          </w:p>
          <w:p w14:paraId="49FE5F68" w14:textId="77777777" w:rsidR="00B47314" w:rsidRDefault="00B47314" w:rsidP="00B47314">
            <w:pPr>
              <w:ind w:left="2"/>
            </w:pPr>
            <w:r>
              <w:rPr>
                <w:rFonts w:ascii="Arial" w:eastAsia="Arial" w:hAnsi="Arial" w:cs="Arial"/>
              </w:rPr>
              <w:t xml:space="preserve"> </w:t>
            </w:r>
          </w:p>
          <w:p w14:paraId="3E9EF624" w14:textId="77777777" w:rsidR="00B47314" w:rsidRDefault="00B47314" w:rsidP="00B47314">
            <w:pPr>
              <w:ind w:left="2"/>
            </w:pPr>
            <w:r>
              <w:rPr>
                <w:rFonts w:ascii="Arial" w:eastAsia="Arial" w:hAnsi="Arial" w:cs="Arial"/>
                <w:b/>
              </w:rPr>
              <w:t>Artists</w:t>
            </w:r>
            <w:r>
              <w:rPr>
                <w:rFonts w:ascii="Arial" w:eastAsia="Arial" w:hAnsi="Arial" w:cs="Arial"/>
              </w:rPr>
              <w:t xml:space="preserve">: Picasso, Nicolson, </w:t>
            </w:r>
          </w:p>
          <w:p w14:paraId="7355A95A" w14:textId="77777777" w:rsidR="00B47314" w:rsidRDefault="00B47314" w:rsidP="00B47314">
            <w:pPr>
              <w:ind w:left="2"/>
            </w:pPr>
            <w:r>
              <w:rPr>
                <w:rFonts w:ascii="Arial" w:eastAsia="Arial" w:hAnsi="Arial" w:cs="Arial"/>
              </w:rPr>
              <w:t xml:space="preserve">Hepworth, Auerbach, Frink, </w:t>
            </w:r>
          </w:p>
          <w:p w14:paraId="384EDF93" w14:textId="77777777" w:rsidR="00B47314" w:rsidRDefault="00B47314" w:rsidP="00B47314">
            <w:pPr>
              <w:spacing w:after="1" w:line="239" w:lineRule="auto"/>
              <w:ind w:left="2" w:right="15"/>
            </w:pPr>
            <w:r>
              <w:rPr>
                <w:rFonts w:ascii="Arial" w:eastAsia="Arial" w:hAnsi="Arial" w:cs="Arial"/>
              </w:rPr>
              <w:t xml:space="preserve">Hockney, Bowling, </w:t>
            </w:r>
            <w:proofErr w:type="spellStart"/>
            <w:r>
              <w:rPr>
                <w:rFonts w:ascii="Arial" w:eastAsia="Arial" w:hAnsi="Arial" w:cs="Arial"/>
              </w:rPr>
              <w:t>Himid</w:t>
            </w:r>
            <w:proofErr w:type="spellEnd"/>
            <w:r>
              <w:rPr>
                <w:rFonts w:ascii="Arial" w:eastAsia="Arial" w:hAnsi="Arial" w:cs="Arial"/>
              </w:rPr>
              <w:t xml:space="preserve">, Boyce </w:t>
            </w:r>
            <w:r>
              <w:rPr>
                <w:rFonts w:ascii="Arial" w:eastAsia="Arial" w:hAnsi="Arial" w:cs="Arial"/>
                <w:b/>
              </w:rPr>
              <w:t>Concepts</w:t>
            </w:r>
            <w:r>
              <w:rPr>
                <w:rFonts w:ascii="Arial" w:eastAsia="Arial" w:hAnsi="Arial" w:cs="Arial"/>
              </w:rPr>
              <w:t xml:space="preserve">: Modernism, influence of impressionism and postimpressionism, influence of African art, cubism, abstract v figurative painting and sculpture, influence of the second world war, art produced about identity: race and gender, installation art. </w:t>
            </w:r>
            <w:r>
              <w:rPr>
                <w:rFonts w:ascii="Arial" w:eastAsia="Arial" w:hAnsi="Arial" w:cs="Arial"/>
                <w:b/>
              </w:rPr>
              <w:t>Skills</w:t>
            </w:r>
            <w:r>
              <w:rPr>
                <w:rFonts w:ascii="Arial" w:eastAsia="Arial" w:hAnsi="Arial" w:cs="Arial"/>
              </w:rPr>
              <w:t xml:space="preserve">: A child-led investigative approach where the children plan, design and create an artwork from </w:t>
            </w:r>
          </w:p>
          <w:p w14:paraId="44E3EA3C" w14:textId="77777777" w:rsidR="00B47314" w:rsidRDefault="00B47314" w:rsidP="00B47314">
            <w:pPr>
              <w:ind w:left="2"/>
            </w:pPr>
            <w:r>
              <w:rPr>
                <w:rFonts w:ascii="Arial" w:eastAsia="Arial" w:hAnsi="Arial" w:cs="Arial"/>
              </w:rPr>
              <w:t>materials of their choice, in response to looking at varied art from the 20th century.</w:t>
            </w:r>
            <w:r>
              <w:rPr>
                <w:rFonts w:ascii="Arial" w:eastAsia="Arial" w:hAnsi="Arial" w:cs="Arial"/>
                <w:sz w:val="24"/>
              </w:rPr>
              <w:t xml:space="preserve"> </w:t>
            </w:r>
          </w:p>
        </w:tc>
        <w:tc>
          <w:tcPr>
            <w:tcW w:w="3368" w:type="dxa"/>
            <w:tcBorders>
              <w:top w:val="single" w:sz="12" w:space="0" w:color="009540"/>
              <w:left w:val="single" w:sz="12" w:space="0" w:color="009540"/>
              <w:bottom w:val="single" w:sz="12" w:space="0" w:color="009540"/>
              <w:right w:val="single" w:sz="12" w:space="0" w:color="009540"/>
            </w:tcBorders>
          </w:tcPr>
          <w:p w14:paraId="769DE5D9" w14:textId="77777777" w:rsidR="00B47314" w:rsidRDefault="00B47314" w:rsidP="00B47314">
            <w:pPr>
              <w:ind w:right="4"/>
              <w:jc w:val="center"/>
            </w:pPr>
            <w:r>
              <w:rPr>
                <w:rFonts w:ascii="Arial" w:eastAsia="Arial" w:hAnsi="Arial" w:cs="Arial"/>
                <w:u w:val="single" w:color="000000"/>
              </w:rPr>
              <w:t>Art in the Italian Renaissance</w:t>
            </w:r>
            <w:r>
              <w:rPr>
                <w:rFonts w:ascii="Arial" w:eastAsia="Arial" w:hAnsi="Arial" w:cs="Arial"/>
              </w:rPr>
              <w:t xml:space="preserve"> </w:t>
            </w:r>
          </w:p>
          <w:p w14:paraId="22879ECF" w14:textId="77777777" w:rsidR="00B47314" w:rsidRDefault="00B47314" w:rsidP="00B47314">
            <w:pPr>
              <w:ind w:left="14"/>
            </w:pPr>
            <w:r>
              <w:rPr>
                <w:rFonts w:ascii="Arial" w:eastAsia="Arial" w:hAnsi="Arial" w:cs="Arial"/>
              </w:rPr>
              <w:t xml:space="preserve"> </w:t>
            </w:r>
          </w:p>
          <w:p w14:paraId="2BBFD598" w14:textId="77777777" w:rsidR="002B0B26" w:rsidRDefault="002B0B26" w:rsidP="00B47314">
            <w:pPr>
              <w:spacing w:after="18"/>
              <w:ind w:left="14"/>
              <w:rPr>
                <w:rFonts w:ascii="Arial" w:eastAsia="Arial" w:hAnsi="Arial" w:cs="Arial"/>
                <w:b/>
              </w:rPr>
            </w:pPr>
          </w:p>
          <w:p w14:paraId="47E4311B" w14:textId="34729B62" w:rsidR="00B47314" w:rsidRDefault="00B47314" w:rsidP="00B47314">
            <w:pPr>
              <w:spacing w:after="18"/>
              <w:ind w:left="14"/>
            </w:pPr>
            <w:r>
              <w:rPr>
                <w:rFonts w:ascii="Arial" w:eastAsia="Arial" w:hAnsi="Arial" w:cs="Arial"/>
                <w:b/>
              </w:rPr>
              <w:t>Artists:</w:t>
            </w:r>
            <w:r>
              <w:rPr>
                <w:rFonts w:ascii="Arial" w:eastAsia="Arial" w:hAnsi="Arial" w:cs="Arial"/>
              </w:rPr>
              <w:t xml:space="preserve"> Michelangelo, Leonardo da Vinci, Raphael </w:t>
            </w:r>
          </w:p>
          <w:p w14:paraId="183CC4B5" w14:textId="77777777" w:rsidR="00B47314" w:rsidRDefault="00B47314" w:rsidP="00B47314">
            <w:pPr>
              <w:ind w:left="14" w:right="11"/>
            </w:pPr>
            <w:r>
              <w:rPr>
                <w:rFonts w:ascii="Arial" w:eastAsia="Arial" w:hAnsi="Arial" w:cs="Arial"/>
                <w:b/>
              </w:rPr>
              <w:t>Concepts:</w:t>
            </w:r>
            <w:r>
              <w:rPr>
                <w:rFonts w:ascii="Arial" w:eastAsia="Arial" w:hAnsi="Arial" w:cs="Arial"/>
              </w:rPr>
              <w:t xml:space="preserve"> Italy and ‘rebirth’ (rejection of middle ages), influence of Greek and Roman art, showing humanity and the natural world, anatomical drawings, painting styles – sfumato, comparison of Leonardo and Michelangelo, realism – linear perspective. </w:t>
            </w:r>
          </w:p>
          <w:p w14:paraId="6E531CCE" w14:textId="77777777" w:rsidR="00B47314" w:rsidRDefault="00B47314" w:rsidP="00B47314">
            <w:pPr>
              <w:ind w:left="2"/>
            </w:pPr>
            <w:r>
              <w:rPr>
                <w:rFonts w:ascii="Arial" w:eastAsia="Arial" w:hAnsi="Arial" w:cs="Arial"/>
              </w:rPr>
              <w:t>Skills: Observational drawing, using plaster, designing and painting on plaster, using perspective to draw.</w:t>
            </w:r>
          </w:p>
        </w:tc>
      </w:tr>
      <w:tr w:rsidR="00B47314" w14:paraId="12A819C8" w14:textId="77777777" w:rsidTr="00B47314">
        <w:trPr>
          <w:trHeight w:val="4581"/>
        </w:trPr>
        <w:tc>
          <w:tcPr>
            <w:tcW w:w="970" w:type="dxa"/>
            <w:tcBorders>
              <w:top w:val="single" w:sz="12" w:space="0" w:color="009540"/>
              <w:left w:val="single" w:sz="12" w:space="0" w:color="009540"/>
              <w:bottom w:val="single" w:sz="12" w:space="0" w:color="009540"/>
              <w:right w:val="single" w:sz="12" w:space="0" w:color="009540"/>
            </w:tcBorders>
            <w:shd w:val="clear" w:color="auto" w:fill="FF99CC"/>
          </w:tcPr>
          <w:p w14:paraId="5C97E9DC" w14:textId="77777777" w:rsidR="00B47314" w:rsidRDefault="00B47314" w:rsidP="00B47314">
            <w:pPr>
              <w:ind w:left="120"/>
            </w:pPr>
            <w:r>
              <w:rPr>
                <w:rFonts w:ascii="Arial" w:eastAsia="Arial" w:hAnsi="Arial" w:cs="Arial"/>
                <w:sz w:val="24"/>
              </w:rPr>
              <w:lastRenderedPageBreak/>
              <w:t xml:space="preserve">UKS2 </w:t>
            </w:r>
          </w:p>
          <w:p w14:paraId="4AF371E4" w14:textId="77777777" w:rsidR="00B47314" w:rsidRDefault="00B47314" w:rsidP="00B47314">
            <w:pPr>
              <w:ind w:left="120"/>
            </w:pPr>
            <w:r>
              <w:rPr>
                <w:rFonts w:ascii="Arial" w:eastAsia="Arial" w:hAnsi="Arial" w:cs="Arial"/>
                <w:sz w:val="24"/>
              </w:rPr>
              <w:t xml:space="preserve"> </w:t>
            </w:r>
          </w:p>
        </w:tc>
        <w:tc>
          <w:tcPr>
            <w:tcW w:w="854" w:type="dxa"/>
            <w:tcBorders>
              <w:top w:val="single" w:sz="12" w:space="0" w:color="009540"/>
              <w:left w:val="single" w:sz="12" w:space="0" w:color="009540"/>
              <w:bottom w:val="single" w:sz="12" w:space="0" w:color="009540"/>
              <w:right w:val="single" w:sz="12" w:space="0" w:color="009540"/>
            </w:tcBorders>
          </w:tcPr>
          <w:p w14:paraId="786510EA" w14:textId="77777777" w:rsidR="00B47314" w:rsidRDefault="00B47314" w:rsidP="00B47314">
            <w:pPr>
              <w:ind w:left="126"/>
            </w:pPr>
            <w:r>
              <w:rPr>
                <w:rFonts w:ascii="Arial" w:eastAsia="Arial" w:hAnsi="Arial" w:cs="Arial"/>
                <w:sz w:val="24"/>
              </w:rPr>
              <w:t xml:space="preserve">Year B </w:t>
            </w:r>
          </w:p>
        </w:tc>
        <w:tc>
          <w:tcPr>
            <w:tcW w:w="3365" w:type="dxa"/>
            <w:tcBorders>
              <w:top w:val="single" w:sz="12" w:space="0" w:color="009540"/>
              <w:left w:val="single" w:sz="12" w:space="0" w:color="009540"/>
              <w:bottom w:val="single" w:sz="12" w:space="0" w:color="009540"/>
              <w:right w:val="single" w:sz="12" w:space="0" w:color="009540"/>
            </w:tcBorders>
          </w:tcPr>
          <w:p w14:paraId="5846E016" w14:textId="77777777" w:rsidR="00B47314" w:rsidRDefault="00B47314" w:rsidP="00B47314">
            <w:pPr>
              <w:ind w:left="2"/>
              <w:jc w:val="center"/>
            </w:pPr>
            <w:r>
              <w:rPr>
                <w:rFonts w:ascii="Arial" w:eastAsia="Arial" w:hAnsi="Arial" w:cs="Arial"/>
              </w:rPr>
              <w:t xml:space="preserve"> </w:t>
            </w:r>
            <w:r>
              <w:rPr>
                <w:rFonts w:ascii="Arial" w:eastAsia="Arial" w:hAnsi="Arial" w:cs="Arial"/>
                <w:u w:val="single" w:color="000000"/>
              </w:rPr>
              <w:t xml:space="preserve">Renaissance Architecture and </w:t>
            </w:r>
          </w:p>
          <w:p w14:paraId="320F883B" w14:textId="77777777" w:rsidR="00B47314" w:rsidRDefault="00B47314" w:rsidP="00B47314">
            <w:pPr>
              <w:spacing w:line="239" w:lineRule="auto"/>
              <w:ind w:left="17" w:firstLine="1202"/>
              <w:rPr>
                <w:rFonts w:ascii="Arial" w:eastAsia="Arial" w:hAnsi="Arial" w:cs="Arial"/>
              </w:rPr>
            </w:pPr>
            <w:r>
              <w:rPr>
                <w:rFonts w:ascii="Arial" w:eastAsia="Arial" w:hAnsi="Arial" w:cs="Arial"/>
                <w:u w:val="single" w:color="000000"/>
              </w:rPr>
              <w:t>Sculpture</w:t>
            </w:r>
            <w:r>
              <w:rPr>
                <w:rFonts w:ascii="Arial" w:eastAsia="Arial" w:hAnsi="Arial" w:cs="Arial"/>
              </w:rPr>
              <w:t xml:space="preserve"> </w:t>
            </w:r>
          </w:p>
          <w:p w14:paraId="18EA09EA" w14:textId="77777777" w:rsidR="00B47314" w:rsidRDefault="00B47314" w:rsidP="00B47314">
            <w:pPr>
              <w:spacing w:line="239" w:lineRule="auto"/>
              <w:ind w:left="17" w:firstLine="1202"/>
              <w:rPr>
                <w:rFonts w:ascii="Arial" w:eastAsia="Arial" w:hAnsi="Arial" w:cs="Arial"/>
              </w:rPr>
            </w:pPr>
          </w:p>
          <w:p w14:paraId="658B1E9D" w14:textId="77777777" w:rsidR="00B47314" w:rsidRDefault="00B47314" w:rsidP="00B47314">
            <w:pPr>
              <w:spacing w:line="239" w:lineRule="auto"/>
              <w:ind w:left="17"/>
            </w:pPr>
            <w:r>
              <w:rPr>
                <w:rFonts w:ascii="Arial" w:eastAsia="Arial" w:hAnsi="Arial" w:cs="Arial"/>
                <w:b/>
              </w:rPr>
              <w:t>Artists/Architects and architecture</w:t>
            </w:r>
            <w:r>
              <w:rPr>
                <w:rFonts w:ascii="Arial" w:eastAsia="Arial" w:hAnsi="Arial" w:cs="Arial"/>
              </w:rPr>
              <w:t xml:space="preserve">: Brunelleschi, Donatello, Ghiberti, Michelangelo, Il Duomo, Basilica of St Peter’s </w:t>
            </w:r>
            <w:r>
              <w:rPr>
                <w:rFonts w:ascii="Arial" w:eastAsia="Arial" w:hAnsi="Arial" w:cs="Arial"/>
                <w:b/>
              </w:rPr>
              <w:t>Concepts:</w:t>
            </w:r>
            <w:r>
              <w:rPr>
                <w:rFonts w:ascii="Arial" w:eastAsia="Arial" w:hAnsi="Arial" w:cs="Arial"/>
              </w:rPr>
              <w:t xml:space="preserve"> Dome design – Il Duomo, relief sculpture, using of linear perspective in sculpture, influence of classical sculpture, idealisation of human form, contrapposto </w:t>
            </w:r>
          </w:p>
          <w:p w14:paraId="25224740" w14:textId="77777777" w:rsidR="00B47314" w:rsidRDefault="00B47314" w:rsidP="00B47314">
            <w:pPr>
              <w:ind w:left="14"/>
            </w:pPr>
            <w:r>
              <w:rPr>
                <w:rFonts w:ascii="Arial" w:eastAsia="Arial" w:hAnsi="Arial" w:cs="Arial"/>
                <w:b/>
              </w:rPr>
              <w:t>Skills</w:t>
            </w:r>
            <w:r>
              <w:rPr>
                <w:rFonts w:ascii="Arial" w:eastAsia="Arial" w:hAnsi="Arial" w:cs="Arial"/>
              </w:rPr>
              <w:t>: Sketching architecture – simplifying forms, designing and creating a relief sculpture in clay - extended project.</w:t>
            </w:r>
          </w:p>
        </w:tc>
        <w:tc>
          <w:tcPr>
            <w:tcW w:w="3368" w:type="dxa"/>
            <w:tcBorders>
              <w:top w:val="single" w:sz="12" w:space="0" w:color="009540"/>
              <w:left w:val="single" w:sz="12" w:space="0" w:color="009540"/>
              <w:bottom w:val="single" w:sz="12" w:space="0" w:color="009540"/>
              <w:right w:val="single" w:sz="12" w:space="0" w:color="009540"/>
            </w:tcBorders>
          </w:tcPr>
          <w:p w14:paraId="2F143067" w14:textId="77777777" w:rsidR="00B47314" w:rsidRDefault="00B47314" w:rsidP="00B47314">
            <w:pPr>
              <w:jc w:val="center"/>
            </w:pPr>
            <w:r>
              <w:rPr>
                <w:rFonts w:ascii="Arial" w:eastAsia="Arial" w:hAnsi="Arial" w:cs="Arial"/>
              </w:rPr>
              <w:t xml:space="preserve"> </w:t>
            </w:r>
            <w:r>
              <w:rPr>
                <w:rFonts w:ascii="Arial" w:eastAsia="Arial" w:hAnsi="Arial" w:cs="Arial"/>
                <w:u w:val="single" w:color="000000"/>
              </w:rPr>
              <w:t>Style in Art</w:t>
            </w:r>
            <w:r>
              <w:rPr>
                <w:rFonts w:ascii="Arial" w:eastAsia="Arial" w:hAnsi="Arial" w:cs="Arial"/>
              </w:rPr>
              <w:t xml:space="preserve"> </w:t>
            </w:r>
          </w:p>
          <w:p w14:paraId="3491A434" w14:textId="77777777" w:rsidR="00B47314" w:rsidRDefault="00B47314" w:rsidP="00B47314">
            <w:pPr>
              <w:ind w:left="17"/>
            </w:pPr>
            <w:r>
              <w:rPr>
                <w:rFonts w:ascii="Arial" w:eastAsia="Arial" w:hAnsi="Arial" w:cs="Arial"/>
              </w:rPr>
              <w:t xml:space="preserve"> </w:t>
            </w:r>
          </w:p>
          <w:p w14:paraId="52552EFD" w14:textId="77777777" w:rsidR="00B47314" w:rsidRDefault="00B47314" w:rsidP="00B47314">
            <w:pPr>
              <w:ind w:left="17"/>
            </w:pPr>
            <w:r>
              <w:rPr>
                <w:rFonts w:ascii="Arial" w:eastAsia="Arial" w:hAnsi="Arial" w:cs="Arial"/>
                <w:b/>
              </w:rPr>
              <w:t>Artists/Designers</w:t>
            </w:r>
            <w:r>
              <w:rPr>
                <w:rFonts w:ascii="Arial" w:eastAsia="Arial" w:hAnsi="Arial" w:cs="Arial"/>
              </w:rPr>
              <w:t xml:space="preserve">: Stubbs, </w:t>
            </w:r>
          </w:p>
          <w:p w14:paraId="28F8806B" w14:textId="77777777" w:rsidR="00B47314" w:rsidRDefault="00B47314" w:rsidP="00B47314">
            <w:pPr>
              <w:ind w:left="17"/>
            </w:pPr>
            <w:r>
              <w:rPr>
                <w:rFonts w:ascii="Arial" w:eastAsia="Arial" w:hAnsi="Arial" w:cs="Arial"/>
              </w:rPr>
              <w:t xml:space="preserve">Munch, Watteau, Chippendale, </w:t>
            </w:r>
          </w:p>
          <w:p w14:paraId="606360E9" w14:textId="77777777" w:rsidR="00B47314" w:rsidRDefault="00B47314" w:rsidP="00B47314">
            <w:pPr>
              <w:ind w:left="17"/>
              <w:jc w:val="both"/>
            </w:pPr>
            <w:r>
              <w:rPr>
                <w:rFonts w:ascii="Arial" w:eastAsia="Arial" w:hAnsi="Arial" w:cs="Arial"/>
              </w:rPr>
              <w:t xml:space="preserve">Van </w:t>
            </w:r>
            <w:proofErr w:type="spellStart"/>
            <w:r>
              <w:rPr>
                <w:rFonts w:ascii="Arial" w:eastAsia="Arial" w:hAnsi="Arial" w:cs="Arial"/>
              </w:rPr>
              <w:t>Doesburg</w:t>
            </w:r>
            <w:proofErr w:type="spellEnd"/>
            <w:r>
              <w:rPr>
                <w:rFonts w:ascii="Arial" w:eastAsia="Arial" w:hAnsi="Arial" w:cs="Arial"/>
              </w:rPr>
              <w:t xml:space="preserve">, Breuer, Mondrian, </w:t>
            </w:r>
          </w:p>
          <w:p w14:paraId="5F89B4E4" w14:textId="77777777" w:rsidR="00B47314" w:rsidRDefault="00B47314" w:rsidP="00B47314">
            <w:pPr>
              <w:ind w:left="17"/>
            </w:pPr>
            <w:r>
              <w:rPr>
                <w:rFonts w:ascii="Arial" w:eastAsia="Arial" w:hAnsi="Arial" w:cs="Arial"/>
              </w:rPr>
              <w:t xml:space="preserve">Delaunay, Pollock, Rothko, </w:t>
            </w:r>
          </w:p>
          <w:p w14:paraId="40ED7E66" w14:textId="77777777" w:rsidR="00B47314" w:rsidRDefault="00B47314" w:rsidP="00B47314">
            <w:pPr>
              <w:ind w:left="17"/>
            </w:pPr>
            <w:r>
              <w:rPr>
                <w:rFonts w:ascii="Arial" w:eastAsia="Arial" w:hAnsi="Arial" w:cs="Arial"/>
              </w:rPr>
              <w:t xml:space="preserve">Kandinsky </w:t>
            </w:r>
          </w:p>
          <w:p w14:paraId="7216D449" w14:textId="77777777" w:rsidR="00B47314" w:rsidRDefault="00B47314" w:rsidP="00B47314">
            <w:pPr>
              <w:ind w:left="17"/>
            </w:pPr>
            <w:r>
              <w:rPr>
                <w:rFonts w:ascii="Arial" w:eastAsia="Arial" w:hAnsi="Arial" w:cs="Arial"/>
                <w:b/>
              </w:rPr>
              <w:t>Concepts:</w:t>
            </w:r>
            <w:r>
              <w:rPr>
                <w:rFonts w:ascii="Arial" w:eastAsia="Arial" w:hAnsi="Arial" w:cs="Arial"/>
              </w:rPr>
              <w:t xml:space="preserve"> What is style in art, features of Rococo art and design, features of Modernist art and design, comparing Rococo and Modernist styles, features and ideas behind abstract art, colour theory in abstract art </w:t>
            </w:r>
            <w:r>
              <w:rPr>
                <w:rFonts w:ascii="Arial" w:eastAsia="Arial" w:hAnsi="Arial" w:cs="Arial"/>
                <w:b/>
              </w:rPr>
              <w:t>Skills:</w:t>
            </w:r>
            <w:r>
              <w:rPr>
                <w:rFonts w:ascii="Arial" w:eastAsia="Arial" w:hAnsi="Arial" w:cs="Arial"/>
              </w:rPr>
              <w:t xml:space="preserve"> Using oil pastels and soft pastels to create light/shade and different marks, accurately copying shapes, independent design by drawing, painting with acrylic on canvass, painting patterns, using colour theory to make colour decisions, creating texture with acrylic</w:t>
            </w:r>
          </w:p>
        </w:tc>
        <w:tc>
          <w:tcPr>
            <w:tcW w:w="3368" w:type="dxa"/>
            <w:tcBorders>
              <w:top w:val="single" w:sz="12" w:space="0" w:color="009540"/>
              <w:left w:val="single" w:sz="12" w:space="0" w:color="009540"/>
              <w:bottom w:val="single" w:sz="12" w:space="0" w:color="009540"/>
              <w:right w:val="single" w:sz="12" w:space="0" w:color="009540"/>
            </w:tcBorders>
          </w:tcPr>
          <w:p w14:paraId="70DAEE6D" w14:textId="77777777" w:rsidR="00B47314" w:rsidRDefault="00B47314" w:rsidP="00B47314">
            <w:pPr>
              <w:ind w:left="13"/>
              <w:jc w:val="center"/>
            </w:pPr>
            <w:r>
              <w:rPr>
                <w:rFonts w:ascii="Arial" w:eastAsia="Arial" w:hAnsi="Arial" w:cs="Arial"/>
                <w:u w:val="single" w:color="000000"/>
              </w:rPr>
              <w:t>Islamic Art and Architecture</w:t>
            </w:r>
            <w:r>
              <w:rPr>
                <w:rFonts w:ascii="Arial" w:eastAsia="Arial" w:hAnsi="Arial" w:cs="Arial"/>
              </w:rPr>
              <w:t xml:space="preserve">: </w:t>
            </w:r>
          </w:p>
          <w:p w14:paraId="19F9B9D2" w14:textId="77777777" w:rsidR="00B47314" w:rsidRDefault="00B47314" w:rsidP="00B47314">
            <w:pPr>
              <w:ind w:left="29"/>
            </w:pPr>
            <w:r>
              <w:rPr>
                <w:rFonts w:ascii="Arial" w:eastAsia="Arial" w:hAnsi="Arial" w:cs="Arial"/>
              </w:rPr>
              <w:t xml:space="preserve"> </w:t>
            </w:r>
          </w:p>
          <w:p w14:paraId="1C5A6843" w14:textId="77777777" w:rsidR="00B47314" w:rsidRDefault="00B47314" w:rsidP="00B47314">
            <w:pPr>
              <w:ind w:left="29"/>
            </w:pPr>
            <w:r>
              <w:rPr>
                <w:rFonts w:ascii="Arial" w:eastAsia="Arial" w:hAnsi="Arial" w:cs="Arial"/>
                <w:b/>
              </w:rPr>
              <w:t>Architecture:</w:t>
            </w:r>
            <w:r>
              <w:rPr>
                <w:rFonts w:ascii="Arial" w:eastAsia="Arial" w:hAnsi="Arial" w:cs="Arial"/>
              </w:rPr>
              <w:t xml:space="preserve"> The Dome of the </w:t>
            </w:r>
          </w:p>
          <w:p w14:paraId="535E83F1" w14:textId="77777777" w:rsidR="00B47314" w:rsidRDefault="00B47314" w:rsidP="00B47314">
            <w:pPr>
              <w:ind w:left="29"/>
            </w:pPr>
            <w:r>
              <w:rPr>
                <w:rFonts w:ascii="Arial" w:eastAsia="Arial" w:hAnsi="Arial" w:cs="Arial"/>
              </w:rPr>
              <w:t xml:space="preserve">Rock, The Alhambra, The Taj </w:t>
            </w:r>
          </w:p>
          <w:p w14:paraId="6BF897D4" w14:textId="77777777" w:rsidR="00B47314" w:rsidRDefault="00B47314" w:rsidP="00B47314">
            <w:pPr>
              <w:ind w:left="29"/>
            </w:pPr>
            <w:r>
              <w:rPr>
                <w:rFonts w:ascii="Arial" w:eastAsia="Arial" w:hAnsi="Arial" w:cs="Arial"/>
              </w:rPr>
              <w:t xml:space="preserve">Mahal, Begum </w:t>
            </w:r>
          </w:p>
          <w:p w14:paraId="3AE593B5" w14:textId="77777777" w:rsidR="00B47314" w:rsidRDefault="00B47314" w:rsidP="00B47314">
            <w:pPr>
              <w:ind w:left="29"/>
            </w:pPr>
            <w:r>
              <w:rPr>
                <w:rFonts w:ascii="Arial" w:eastAsia="Arial" w:hAnsi="Arial" w:cs="Arial"/>
                <w:b/>
              </w:rPr>
              <w:t>Concepts:</w:t>
            </w:r>
            <w:r>
              <w:rPr>
                <w:rFonts w:ascii="Arial" w:eastAsia="Arial" w:hAnsi="Arial" w:cs="Arial"/>
              </w:rPr>
              <w:t xml:space="preserve"> Features of Islamic art and design – geometric patterns, vegetal patterns, calligraphy, tilework, plasterwork. </w:t>
            </w:r>
          </w:p>
          <w:p w14:paraId="14604B9E" w14:textId="77777777" w:rsidR="00B47314" w:rsidRDefault="00B47314" w:rsidP="00B47314">
            <w:pPr>
              <w:ind w:left="29" w:right="122"/>
            </w:pPr>
            <w:r>
              <w:rPr>
                <w:rFonts w:ascii="Arial" w:eastAsia="Arial" w:hAnsi="Arial" w:cs="Arial"/>
              </w:rPr>
              <w:t xml:space="preserve">Characteristic features of Islamic architecture in mosques, palaces and tombs – domes, minarets, arches, muqarnas. </w:t>
            </w:r>
            <w:r>
              <w:rPr>
                <w:rFonts w:ascii="Arial" w:eastAsia="Arial" w:hAnsi="Arial" w:cs="Arial"/>
                <w:b/>
              </w:rPr>
              <w:t>Skills:</w:t>
            </w:r>
            <w:r>
              <w:rPr>
                <w:rFonts w:ascii="Arial" w:eastAsia="Arial" w:hAnsi="Arial" w:cs="Arial"/>
              </w:rPr>
              <w:t xml:space="preserve"> using rulers and compasses to draw geometric patterns, paintings with inks, working with clay – carving and building up, painting clay </w:t>
            </w:r>
          </w:p>
        </w:tc>
        <w:tc>
          <w:tcPr>
            <w:tcW w:w="3368" w:type="dxa"/>
            <w:tcBorders>
              <w:top w:val="single" w:sz="12" w:space="0" w:color="009540"/>
              <w:left w:val="single" w:sz="12" w:space="0" w:color="009540"/>
              <w:bottom w:val="single" w:sz="12" w:space="0" w:color="009540"/>
              <w:right w:val="single" w:sz="12" w:space="0" w:color="009540"/>
            </w:tcBorders>
          </w:tcPr>
          <w:p w14:paraId="4D419D1A" w14:textId="77777777" w:rsidR="00B47314" w:rsidRDefault="00B47314" w:rsidP="00B47314">
            <w:pPr>
              <w:ind w:left="4"/>
              <w:jc w:val="center"/>
            </w:pPr>
            <w:r>
              <w:rPr>
                <w:rFonts w:ascii="Arial" w:eastAsia="Arial" w:hAnsi="Arial" w:cs="Arial"/>
                <w:u w:val="single" w:color="000000"/>
              </w:rPr>
              <w:t>Art from Western Africa</w:t>
            </w:r>
            <w:r>
              <w:rPr>
                <w:rFonts w:ascii="Arial" w:eastAsia="Arial" w:hAnsi="Arial" w:cs="Arial"/>
              </w:rPr>
              <w:t xml:space="preserve"> </w:t>
            </w:r>
          </w:p>
          <w:p w14:paraId="6934CAD4" w14:textId="77777777" w:rsidR="00B47314" w:rsidRDefault="00B47314" w:rsidP="00B47314">
            <w:pPr>
              <w:ind w:left="63"/>
              <w:jc w:val="center"/>
            </w:pPr>
            <w:r>
              <w:rPr>
                <w:rFonts w:ascii="Arial" w:eastAsia="Arial" w:hAnsi="Arial" w:cs="Arial"/>
              </w:rPr>
              <w:t xml:space="preserve"> </w:t>
            </w:r>
          </w:p>
          <w:p w14:paraId="295625CC" w14:textId="77777777" w:rsidR="00B47314" w:rsidRDefault="00B47314" w:rsidP="00B47314">
            <w:pPr>
              <w:spacing w:after="3" w:line="239" w:lineRule="auto"/>
              <w:ind w:left="22"/>
            </w:pPr>
            <w:r>
              <w:rPr>
                <w:rFonts w:ascii="Arial" w:eastAsia="Arial" w:hAnsi="Arial" w:cs="Arial"/>
                <w:b/>
              </w:rPr>
              <w:t>Art:</w:t>
            </w:r>
            <w:r>
              <w:rPr>
                <w:rFonts w:ascii="Arial" w:eastAsia="Arial" w:hAnsi="Arial" w:cs="Arial"/>
              </w:rPr>
              <w:t xml:space="preserve"> Antelope headdresses of Mali, ivory carvings and bronze relief sculptures and panels from </w:t>
            </w:r>
          </w:p>
          <w:p w14:paraId="68F4C378" w14:textId="77777777" w:rsidR="00B47314" w:rsidRDefault="00B47314" w:rsidP="00B47314">
            <w:pPr>
              <w:ind w:left="-25"/>
            </w:pPr>
            <w:r>
              <w:rPr>
                <w:rFonts w:ascii="Arial" w:eastAsia="Arial" w:hAnsi="Arial" w:cs="Arial"/>
              </w:rPr>
              <w:t xml:space="preserve"> Benin </w:t>
            </w:r>
          </w:p>
          <w:p w14:paraId="10FBD3EC" w14:textId="77777777" w:rsidR="00B47314" w:rsidRDefault="00B47314" w:rsidP="00B47314">
            <w:pPr>
              <w:spacing w:after="1"/>
              <w:ind w:left="22"/>
            </w:pPr>
            <w:r>
              <w:rPr>
                <w:rFonts w:ascii="Arial" w:eastAsia="Arial" w:hAnsi="Arial" w:cs="Arial"/>
                <w:b/>
              </w:rPr>
              <w:t>Concepts:</w:t>
            </w:r>
            <w:r>
              <w:rPr>
                <w:rFonts w:ascii="Arial" w:eastAsia="Arial" w:hAnsi="Arial" w:cs="Arial"/>
              </w:rPr>
              <w:t xml:space="preserve"> Spiritual purpose and significance of many African works of art, ceremonial masks, cultural changes reflected in artwork, for example the influence of the Portuguese traders on </w:t>
            </w:r>
          </w:p>
          <w:p w14:paraId="27FDCBD8" w14:textId="77777777" w:rsidR="00B47314" w:rsidRDefault="00B47314" w:rsidP="00B47314">
            <w:pPr>
              <w:ind w:left="22"/>
            </w:pPr>
            <w:r>
              <w:rPr>
                <w:rFonts w:ascii="Arial" w:eastAsia="Arial" w:hAnsi="Arial" w:cs="Arial"/>
              </w:rPr>
              <w:t xml:space="preserve">West African art </w:t>
            </w:r>
          </w:p>
          <w:p w14:paraId="4E81DF68" w14:textId="77777777" w:rsidR="00B47314" w:rsidRDefault="00B47314" w:rsidP="00B47314">
            <w:pPr>
              <w:ind w:left="22"/>
            </w:pPr>
            <w:r>
              <w:rPr>
                <w:rFonts w:ascii="Arial" w:eastAsia="Arial" w:hAnsi="Arial" w:cs="Arial"/>
                <w:b/>
              </w:rPr>
              <w:t>Skills:</w:t>
            </w:r>
            <w:r>
              <w:rPr>
                <w:rFonts w:ascii="Arial" w:eastAsia="Arial" w:hAnsi="Arial" w:cs="Arial"/>
              </w:rPr>
              <w:t xml:space="preserve"> Using 3d mixed media to </w:t>
            </w:r>
          </w:p>
          <w:p w14:paraId="67646CA0" w14:textId="77777777" w:rsidR="00B47314" w:rsidRDefault="00B47314" w:rsidP="00B47314">
            <w:pPr>
              <w:ind w:left="22"/>
            </w:pPr>
            <w:r>
              <w:rPr>
                <w:rFonts w:ascii="Arial" w:eastAsia="Arial" w:hAnsi="Arial" w:cs="Arial"/>
              </w:rPr>
              <w:t xml:space="preserve">design and create relief sculptures. </w:t>
            </w:r>
          </w:p>
        </w:tc>
      </w:tr>
    </w:tbl>
    <w:p w14:paraId="55F1D776" w14:textId="77777777" w:rsidR="00082722" w:rsidRDefault="00082722"/>
    <w:sectPr w:rsidR="00082722">
      <w:pgSz w:w="16841" w:h="11911" w:orient="landscape"/>
      <w:pgMar w:top="720" w:right="768" w:bottom="468" w:left="73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AF1"/>
    <w:rsid w:val="00026AF1"/>
    <w:rsid w:val="00082722"/>
    <w:rsid w:val="002B0B26"/>
    <w:rsid w:val="005361FF"/>
    <w:rsid w:val="005D652B"/>
    <w:rsid w:val="00B47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911E1"/>
  <w15:docId w15:val="{6C0EB11C-DDBF-458E-B511-F8D5F7D6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302C87762BB44B6101FE119AAD28F" ma:contentTypeVersion="12" ma:contentTypeDescription="Create a new document." ma:contentTypeScope="" ma:versionID="d6ef8d15f3b8fff67466c2f1a8dabc6a">
  <xsd:schema xmlns:xsd="http://www.w3.org/2001/XMLSchema" xmlns:xs="http://www.w3.org/2001/XMLSchema" xmlns:p="http://schemas.microsoft.com/office/2006/metadata/properties" xmlns:ns2="10cae048-c720-4a1e-9446-90724178d036" targetNamespace="http://schemas.microsoft.com/office/2006/metadata/properties" ma:root="true" ma:fieldsID="a7f51fd399a3b0b70e993c0ab8550506" ns2:_="">
    <xsd:import namespace="10cae048-c720-4a1e-9446-90724178d0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ae048-c720-4a1e-9446-90724178d0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F7E68A-99D0-4AC8-B31D-752B33A4626E}"/>
</file>

<file path=customXml/itemProps2.xml><?xml version="1.0" encoding="utf-8"?>
<ds:datastoreItem xmlns:ds="http://schemas.openxmlformats.org/officeDocument/2006/customXml" ds:itemID="{9CA11ACE-8BD4-42ED-BCFB-D21D1E797ECD}"/>
</file>

<file path=customXml/itemProps3.xml><?xml version="1.0" encoding="utf-8"?>
<ds:datastoreItem xmlns:ds="http://schemas.openxmlformats.org/officeDocument/2006/customXml" ds:itemID="{5A6C15B4-52EB-4B68-8628-221302E086D8}"/>
</file>

<file path=docProps/app.xml><?xml version="1.0" encoding="utf-8"?>
<Properties xmlns="http://schemas.openxmlformats.org/officeDocument/2006/extended-properties" xmlns:vt="http://schemas.openxmlformats.org/officeDocument/2006/docPropsVTypes">
  <Template>Normal</Template>
  <TotalTime>1</TotalTime>
  <Pages>5</Pages>
  <Words>1471</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Chapman</dc:creator>
  <cp:keywords/>
  <cp:lastModifiedBy>Sarah Sunderland</cp:lastModifiedBy>
  <cp:revision>2</cp:revision>
  <dcterms:created xsi:type="dcterms:W3CDTF">2024-07-15T13:59:00Z</dcterms:created>
  <dcterms:modified xsi:type="dcterms:W3CDTF">2024-07-15T13:59:00Z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0x01010059C302C87762BB44B6101FE119AAD28F</vt:lpwstr>
  </property>
</Properties>
</file>