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8"/>
        <w:gridCol w:w="1281"/>
        <w:gridCol w:w="1027"/>
        <w:gridCol w:w="1017"/>
        <w:gridCol w:w="1192"/>
        <w:gridCol w:w="1022"/>
        <w:gridCol w:w="1466"/>
        <w:gridCol w:w="1017"/>
        <w:gridCol w:w="1076"/>
        <w:gridCol w:w="1017"/>
        <w:gridCol w:w="1017"/>
        <w:gridCol w:w="1026"/>
        <w:gridCol w:w="1022"/>
      </w:tblGrid>
      <w:tr w:rsidR="004928BE" w14:paraId="1A13C952" w14:textId="5C9D9C32" w:rsidTr="004928BE">
        <w:tc>
          <w:tcPr>
            <w:tcW w:w="768" w:type="dxa"/>
          </w:tcPr>
          <w:p w14:paraId="66978F54" w14:textId="42FAA531" w:rsidR="004928BE" w:rsidRPr="004928BE" w:rsidRDefault="004928BE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Year 1</w:t>
            </w:r>
          </w:p>
        </w:tc>
        <w:tc>
          <w:tcPr>
            <w:tcW w:w="1281" w:type="dxa"/>
          </w:tcPr>
          <w:p w14:paraId="3AD86126" w14:textId="3B0DD5ED" w:rsidR="004928BE" w:rsidRPr="004928BE" w:rsidRDefault="004928BE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1</w:t>
            </w:r>
          </w:p>
        </w:tc>
        <w:tc>
          <w:tcPr>
            <w:tcW w:w="1027" w:type="dxa"/>
          </w:tcPr>
          <w:p w14:paraId="33BD993D" w14:textId="639FF61C" w:rsidR="004928BE" w:rsidRPr="004928BE" w:rsidRDefault="004928BE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2</w:t>
            </w:r>
          </w:p>
        </w:tc>
        <w:tc>
          <w:tcPr>
            <w:tcW w:w="1017" w:type="dxa"/>
          </w:tcPr>
          <w:p w14:paraId="378B00B0" w14:textId="69D8EFB6" w:rsidR="004928BE" w:rsidRPr="004928BE" w:rsidRDefault="004928BE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3</w:t>
            </w:r>
          </w:p>
        </w:tc>
        <w:tc>
          <w:tcPr>
            <w:tcW w:w="1192" w:type="dxa"/>
          </w:tcPr>
          <w:p w14:paraId="5067CF39" w14:textId="6193EF4C" w:rsidR="004928BE" w:rsidRPr="004928BE" w:rsidRDefault="004928BE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4</w:t>
            </w:r>
          </w:p>
        </w:tc>
        <w:tc>
          <w:tcPr>
            <w:tcW w:w="1022" w:type="dxa"/>
          </w:tcPr>
          <w:p w14:paraId="495BAC1C" w14:textId="1AD05386" w:rsidR="004928BE" w:rsidRPr="004928BE" w:rsidRDefault="004928BE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5</w:t>
            </w:r>
          </w:p>
        </w:tc>
        <w:tc>
          <w:tcPr>
            <w:tcW w:w="1466" w:type="dxa"/>
          </w:tcPr>
          <w:p w14:paraId="331BE01D" w14:textId="78147747" w:rsidR="004928BE" w:rsidRPr="004928BE" w:rsidRDefault="004928BE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6</w:t>
            </w:r>
          </w:p>
        </w:tc>
        <w:tc>
          <w:tcPr>
            <w:tcW w:w="1017" w:type="dxa"/>
          </w:tcPr>
          <w:p w14:paraId="7E740CED" w14:textId="4325C2FB" w:rsidR="004928BE" w:rsidRPr="004928BE" w:rsidRDefault="004928BE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 xml:space="preserve"> Week 7</w:t>
            </w:r>
          </w:p>
        </w:tc>
        <w:tc>
          <w:tcPr>
            <w:tcW w:w="1076" w:type="dxa"/>
          </w:tcPr>
          <w:p w14:paraId="1AE776A2" w14:textId="2CD56827" w:rsidR="004928BE" w:rsidRPr="004928BE" w:rsidRDefault="004928BE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8</w:t>
            </w:r>
          </w:p>
        </w:tc>
        <w:tc>
          <w:tcPr>
            <w:tcW w:w="1017" w:type="dxa"/>
          </w:tcPr>
          <w:p w14:paraId="0536C878" w14:textId="7817E4E7" w:rsidR="004928BE" w:rsidRPr="004928BE" w:rsidRDefault="004928BE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9</w:t>
            </w:r>
          </w:p>
        </w:tc>
        <w:tc>
          <w:tcPr>
            <w:tcW w:w="1017" w:type="dxa"/>
          </w:tcPr>
          <w:p w14:paraId="5A8EE8C8" w14:textId="68366BA9" w:rsidR="004928BE" w:rsidRPr="004928BE" w:rsidRDefault="004928BE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10</w:t>
            </w:r>
          </w:p>
        </w:tc>
        <w:tc>
          <w:tcPr>
            <w:tcW w:w="1026" w:type="dxa"/>
          </w:tcPr>
          <w:p w14:paraId="3CD484F7" w14:textId="044D221D" w:rsidR="004928BE" w:rsidRPr="004928BE" w:rsidRDefault="004928BE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11</w:t>
            </w:r>
          </w:p>
        </w:tc>
        <w:tc>
          <w:tcPr>
            <w:tcW w:w="1022" w:type="dxa"/>
          </w:tcPr>
          <w:p w14:paraId="257E0CC6" w14:textId="7156EECC" w:rsidR="004928BE" w:rsidRPr="004928BE" w:rsidRDefault="004928BE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 xml:space="preserve"> Week 12</w:t>
            </w:r>
          </w:p>
        </w:tc>
      </w:tr>
      <w:tr w:rsidR="004928BE" w14:paraId="59C43BEA" w14:textId="6FBCBCE7" w:rsidTr="004928BE">
        <w:trPr>
          <w:cantSplit/>
          <w:trHeight w:val="1134"/>
        </w:trPr>
        <w:tc>
          <w:tcPr>
            <w:tcW w:w="768" w:type="dxa"/>
            <w:textDirection w:val="btLr"/>
          </w:tcPr>
          <w:p w14:paraId="041F1274" w14:textId="2B7EC410" w:rsidR="004928BE" w:rsidRPr="004928BE" w:rsidRDefault="004928BE" w:rsidP="004928BE">
            <w:pPr>
              <w:ind w:left="113" w:right="113"/>
              <w:rPr>
                <w:b/>
                <w:bCs/>
              </w:rPr>
            </w:pPr>
            <w:r w:rsidRPr="004928BE">
              <w:rPr>
                <w:b/>
                <w:bCs/>
              </w:rPr>
              <w:t>Autumn</w:t>
            </w:r>
          </w:p>
        </w:tc>
        <w:tc>
          <w:tcPr>
            <w:tcW w:w="4517" w:type="dxa"/>
            <w:gridSpan w:val="4"/>
          </w:tcPr>
          <w:p w14:paraId="55DFBE59" w14:textId="34F932B3" w:rsidR="004928BE" w:rsidRDefault="004928BE">
            <w:r>
              <w:t>Numbers and counting</w:t>
            </w:r>
          </w:p>
        </w:tc>
        <w:tc>
          <w:tcPr>
            <w:tcW w:w="3505" w:type="dxa"/>
            <w:gridSpan w:val="3"/>
          </w:tcPr>
          <w:p w14:paraId="178C2FB1" w14:textId="5C47617C" w:rsidR="004928BE" w:rsidRDefault="004928BE">
            <w:r>
              <w:t>Money and time</w:t>
            </w:r>
          </w:p>
        </w:tc>
        <w:tc>
          <w:tcPr>
            <w:tcW w:w="3110" w:type="dxa"/>
            <w:gridSpan w:val="3"/>
          </w:tcPr>
          <w:p w14:paraId="0BE2A2F2" w14:textId="7A4E6DF5" w:rsidR="004928BE" w:rsidRDefault="004928BE">
            <w:r>
              <w:t>Arithmetic to 20</w:t>
            </w:r>
          </w:p>
        </w:tc>
        <w:tc>
          <w:tcPr>
            <w:tcW w:w="2048" w:type="dxa"/>
            <w:gridSpan w:val="2"/>
          </w:tcPr>
          <w:p w14:paraId="36A7D3DE" w14:textId="59D07590" w:rsidR="004928BE" w:rsidRDefault="004928BE">
            <w:r>
              <w:t>Measuring and measurements</w:t>
            </w:r>
          </w:p>
        </w:tc>
      </w:tr>
      <w:tr w:rsidR="004928BE" w14:paraId="529F0DCE" w14:textId="5F77BF7E" w:rsidTr="00364B77">
        <w:trPr>
          <w:cantSplit/>
          <w:trHeight w:val="1134"/>
        </w:trPr>
        <w:tc>
          <w:tcPr>
            <w:tcW w:w="768" w:type="dxa"/>
            <w:textDirection w:val="btLr"/>
          </w:tcPr>
          <w:p w14:paraId="583B71D3" w14:textId="35329671" w:rsidR="004928BE" w:rsidRPr="004928BE" w:rsidRDefault="004928BE" w:rsidP="004928BE">
            <w:pPr>
              <w:ind w:left="113" w:right="113"/>
              <w:rPr>
                <w:b/>
                <w:bCs/>
              </w:rPr>
            </w:pPr>
            <w:r w:rsidRPr="004928BE">
              <w:rPr>
                <w:b/>
                <w:bCs/>
              </w:rPr>
              <w:t>Spring</w:t>
            </w:r>
          </w:p>
        </w:tc>
        <w:tc>
          <w:tcPr>
            <w:tcW w:w="3325" w:type="dxa"/>
            <w:gridSpan w:val="3"/>
          </w:tcPr>
          <w:p w14:paraId="6AB7E08F" w14:textId="385DFBFB" w:rsidR="004928BE" w:rsidRDefault="004928BE" w:rsidP="004928BE">
            <w:r>
              <w:t>Recognising and naming shapes</w:t>
            </w:r>
          </w:p>
        </w:tc>
        <w:tc>
          <w:tcPr>
            <w:tcW w:w="2214" w:type="dxa"/>
            <w:gridSpan w:val="2"/>
          </w:tcPr>
          <w:p w14:paraId="6C1459AF" w14:textId="4FEC29DF" w:rsidR="004928BE" w:rsidRDefault="004928BE" w:rsidP="004928BE">
            <w:r>
              <w:t>Halves and quarters</w:t>
            </w:r>
          </w:p>
        </w:tc>
        <w:tc>
          <w:tcPr>
            <w:tcW w:w="3559" w:type="dxa"/>
            <w:gridSpan w:val="3"/>
          </w:tcPr>
          <w:p w14:paraId="72449D6C" w14:textId="5C622DEA" w:rsidR="004928BE" w:rsidRDefault="004928BE" w:rsidP="004928BE">
            <w:r>
              <w:t>Position and movement</w:t>
            </w:r>
          </w:p>
        </w:tc>
        <w:tc>
          <w:tcPr>
            <w:tcW w:w="4082" w:type="dxa"/>
            <w:gridSpan w:val="4"/>
          </w:tcPr>
          <w:p w14:paraId="0FFA286E" w14:textId="45546EB5" w:rsidR="004928BE" w:rsidRDefault="004928BE" w:rsidP="004928BE">
            <w:r>
              <w:t>Clocks and time</w:t>
            </w:r>
          </w:p>
        </w:tc>
      </w:tr>
      <w:tr w:rsidR="004928BE" w14:paraId="5E5C43DD" w14:textId="0AEDCDC5" w:rsidTr="00664C03">
        <w:trPr>
          <w:cantSplit/>
          <w:trHeight w:val="1134"/>
        </w:trPr>
        <w:tc>
          <w:tcPr>
            <w:tcW w:w="768" w:type="dxa"/>
            <w:textDirection w:val="btLr"/>
          </w:tcPr>
          <w:p w14:paraId="3AE18ADA" w14:textId="22C0524F" w:rsidR="004928BE" w:rsidRPr="004928BE" w:rsidRDefault="004928BE" w:rsidP="004928BE">
            <w:pPr>
              <w:ind w:left="113" w:right="113"/>
              <w:rPr>
                <w:b/>
                <w:bCs/>
              </w:rPr>
            </w:pPr>
            <w:r w:rsidRPr="004928BE">
              <w:rPr>
                <w:b/>
                <w:bCs/>
              </w:rPr>
              <w:t>Summer</w:t>
            </w:r>
          </w:p>
        </w:tc>
        <w:tc>
          <w:tcPr>
            <w:tcW w:w="4517" w:type="dxa"/>
            <w:gridSpan w:val="4"/>
          </w:tcPr>
          <w:p w14:paraId="5AD89FF8" w14:textId="61E833DE" w:rsidR="004928BE" w:rsidRDefault="004928BE" w:rsidP="004928BE">
            <w:r>
              <w:t>Multiplication and division using concrete resources</w:t>
            </w:r>
          </w:p>
        </w:tc>
        <w:tc>
          <w:tcPr>
            <w:tcW w:w="8663" w:type="dxa"/>
            <w:gridSpan w:val="8"/>
          </w:tcPr>
          <w:p w14:paraId="5FFBAED2" w14:textId="5496A7B7" w:rsidR="004928BE" w:rsidRDefault="004928BE" w:rsidP="004928BE">
            <w:r>
              <w:t>Consolidation and time given in case some units take longer than originally thought.</w:t>
            </w:r>
          </w:p>
        </w:tc>
      </w:tr>
    </w:tbl>
    <w:p w14:paraId="2A96B3A8" w14:textId="472CE84A" w:rsidR="00C90479" w:rsidRDefault="00C9047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8"/>
        <w:gridCol w:w="1281"/>
        <w:gridCol w:w="1065"/>
        <w:gridCol w:w="979"/>
        <w:gridCol w:w="1289"/>
        <w:gridCol w:w="925"/>
        <w:gridCol w:w="67"/>
        <w:gridCol w:w="1418"/>
        <w:gridCol w:w="998"/>
        <w:gridCol w:w="1076"/>
        <w:gridCol w:w="1044"/>
        <w:gridCol w:w="990"/>
        <w:gridCol w:w="7"/>
        <w:gridCol w:w="1019"/>
        <w:gridCol w:w="1022"/>
      </w:tblGrid>
      <w:tr w:rsidR="00D36020" w14:paraId="703C8993" w14:textId="77777777" w:rsidTr="00637FB9">
        <w:tc>
          <w:tcPr>
            <w:tcW w:w="768" w:type="dxa"/>
          </w:tcPr>
          <w:p w14:paraId="220D827E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 xml:space="preserve">Year </w:t>
            </w:r>
            <w:r>
              <w:rPr>
                <w:b/>
                <w:bCs/>
              </w:rPr>
              <w:t>2</w:t>
            </w:r>
          </w:p>
        </w:tc>
        <w:tc>
          <w:tcPr>
            <w:tcW w:w="1281" w:type="dxa"/>
          </w:tcPr>
          <w:p w14:paraId="7B53E8CC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1</w:t>
            </w:r>
          </w:p>
        </w:tc>
        <w:tc>
          <w:tcPr>
            <w:tcW w:w="1065" w:type="dxa"/>
          </w:tcPr>
          <w:p w14:paraId="5D16CFD2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2</w:t>
            </w:r>
          </w:p>
        </w:tc>
        <w:tc>
          <w:tcPr>
            <w:tcW w:w="979" w:type="dxa"/>
          </w:tcPr>
          <w:p w14:paraId="4F2F92EA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3</w:t>
            </w:r>
          </w:p>
        </w:tc>
        <w:tc>
          <w:tcPr>
            <w:tcW w:w="1289" w:type="dxa"/>
          </w:tcPr>
          <w:p w14:paraId="6F23FCDD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4</w:t>
            </w:r>
          </w:p>
        </w:tc>
        <w:tc>
          <w:tcPr>
            <w:tcW w:w="925" w:type="dxa"/>
          </w:tcPr>
          <w:p w14:paraId="52A88CAA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5</w:t>
            </w:r>
          </w:p>
        </w:tc>
        <w:tc>
          <w:tcPr>
            <w:tcW w:w="1485" w:type="dxa"/>
            <w:gridSpan w:val="2"/>
          </w:tcPr>
          <w:p w14:paraId="272942A1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6</w:t>
            </w:r>
          </w:p>
        </w:tc>
        <w:tc>
          <w:tcPr>
            <w:tcW w:w="998" w:type="dxa"/>
          </w:tcPr>
          <w:p w14:paraId="74EDF167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 xml:space="preserve"> Week 7</w:t>
            </w:r>
          </w:p>
        </w:tc>
        <w:tc>
          <w:tcPr>
            <w:tcW w:w="1076" w:type="dxa"/>
          </w:tcPr>
          <w:p w14:paraId="6752F13B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8</w:t>
            </w:r>
          </w:p>
        </w:tc>
        <w:tc>
          <w:tcPr>
            <w:tcW w:w="1044" w:type="dxa"/>
          </w:tcPr>
          <w:p w14:paraId="73FD452A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9</w:t>
            </w:r>
          </w:p>
        </w:tc>
        <w:tc>
          <w:tcPr>
            <w:tcW w:w="990" w:type="dxa"/>
          </w:tcPr>
          <w:p w14:paraId="56534934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10</w:t>
            </w:r>
          </w:p>
        </w:tc>
        <w:tc>
          <w:tcPr>
            <w:tcW w:w="1026" w:type="dxa"/>
            <w:gridSpan w:val="2"/>
          </w:tcPr>
          <w:p w14:paraId="542C2DED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11</w:t>
            </w:r>
          </w:p>
        </w:tc>
        <w:tc>
          <w:tcPr>
            <w:tcW w:w="1022" w:type="dxa"/>
          </w:tcPr>
          <w:p w14:paraId="3DEAB55D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 xml:space="preserve"> Week 12</w:t>
            </w:r>
          </w:p>
        </w:tc>
      </w:tr>
      <w:tr w:rsidR="00D36020" w14:paraId="12D3779C" w14:textId="77777777" w:rsidTr="00637FB9">
        <w:trPr>
          <w:cantSplit/>
          <w:trHeight w:val="1134"/>
        </w:trPr>
        <w:tc>
          <w:tcPr>
            <w:tcW w:w="768" w:type="dxa"/>
            <w:textDirection w:val="btLr"/>
          </w:tcPr>
          <w:p w14:paraId="5D76AF9B" w14:textId="77777777" w:rsidR="00D36020" w:rsidRPr="004928BE" w:rsidRDefault="00D36020" w:rsidP="00637FB9">
            <w:pPr>
              <w:ind w:left="113" w:right="113"/>
              <w:rPr>
                <w:b/>
                <w:bCs/>
              </w:rPr>
            </w:pPr>
            <w:r w:rsidRPr="004928BE">
              <w:rPr>
                <w:b/>
                <w:bCs/>
              </w:rPr>
              <w:t>Autumn</w:t>
            </w:r>
          </w:p>
        </w:tc>
        <w:tc>
          <w:tcPr>
            <w:tcW w:w="2346" w:type="dxa"/>
            <w:gridSpan w:val="2"/>
          </w:tcPr>
          <w:p w14:paraId="2D3BBA08" w14:textId="77777777" w:rsidR="00D36020" w:rsidRDefault="00D36020" w:rsidP="00637FB9">
            <w:r>
              <w:t>Number and place value</w:t>
            </w:r>
          </w:p>
        </w:tc>
        <w:tc>
          <w:tcPr>
            <w:tcW w:w="2268" w:type="dxa"/>
            <w:gridSpan w:val="2"/>
          </w:tcPr>
          <w:p w14:paraId="675C8DE2" w14:textId="77777777" w:rsidR="00D36020" w:rsidRDefault="00D36020" w:rsidP="00637FB9">
            <w:r>
              <w:t>Time</w:t>
            </w:r>
          </w:p>
        </w:tc>
        <w:tc>
          <w:tcPr>
            <w:tcW w:w="2410" w:type="dxa"/>
            <w:gridSpan w:val="3"/>
          </w:tcPr>
          <w:p w14:paraId="64BC1428" w14:textId="77777777" w:rsidR="00D36020" w:rsidRDefault="00D36020" w:rsidP="00637FB9">
            <w:r>
              <w:t>The number line and place value</w:t>
            </w:r>
          </w:p>
        </w:tc>
        <w:tc>
          <w:tcPr>
            <w:tcW w:w="3118" w:type="dxa"/>
            <w:gridSpan w:val="3"/>
          </w:tcPr>
          <w:p w14:paraId="1E5E2271" w14:textId="77777777" w:rsidR="00D36020" w:rsidRDefault="00D36020" w:rsidP="00637FB9">
            <w:r>
              <w:t>Measures and money</w:t>
            </w:r>
          </w:p>
        </w:tc>
        <w:tc>
          <w:tcPr>
            <w:tcW w:w="3038" w:type="dxa"/>
            <w:gridSpan w:val="4"/>
          </w:tcPr>
          <w:p w14:paraId="1C5C0FB6" w14:textId="77777777" w:rsidR="00D36020" w:rsidRDefault="00D36020" w:rsidP="00637FB9">
            <w:r>
              <w:t>Addition and subtraction</w:t>
            </w:r>
          </w:p>
        </w:tc>
      </w:tr>
      <w:tr w:rsidR="00D36020" w14:paraId="61CE2971" w14:textId="77777777" w:rsidTr="00637FB9">
        <w:trPr>
          <w:cantSplit/>
          <w:trHeight w:val="1134"/>
        </w:trPr>
        <w:tc>
          <w:tcPr>
            <w:tcW w:w="768" w:type="dxa"/>
            <w:textDirection w:val="btLr"/>
          </w:tcPr>
          <w:p w14:paraId="55A061E1" w14:textId="77777777" w:rsidR="00D36020" w:rsidRPr="004928BE" w:rsidRDefault="00D36020" w:rsidP="00637FB9">
            <w:pPr>
              <w:ind w:left="113" w:right="113"/>
              <w:rPr>
                <w:b/>
                <w:bCs/>
              </w:rPr>
            </w:pPr>
            <w:r w:rsidRPr="004928BE">
              <w:rPr>
                <w:b/>
                <w:bCs/>
              </w:rPr>
              <w:t>Spring</w:t>
            </w:r>
          </w:p>
        </w:tc>
        <w:tc>
          <w:tcPr>
            <w:tcW w:w="2346" w:type="dxa"/>
            <w:gridSpan w:val="2"/>
          </w:tcPr>
          <w:p w14:paraId="04D7D626" w14:textId="77777777" w:rsidR="00D36020" w:rsidRDefault="00D36020" w:rsidP="00637FB9">
            <w:r>
              <w:t>Addition and subtraction</w:t>
            </w:r>
          </w:p>
        </w:tc>
        <w:tc>
          <w:tcPr>
            <w:tcW w:w="2268" w:type="dxa"/>
            <w:gridSpan w:val="2"/>
          </w:tcPr>
          <w:p w14:paraId="673F2860" w14:textId="77777777" w:rsidR="00D36020" w:rsidRDefault="00D36020" w:rsidP="00637FB9">
            <w:r>
              <w:t>Calculating with money</w:t>
            </w:r>
          </w:p>
        </w:tc>
        <w:tc>
          <w:tcPr>
            <w:tcW w:w="2410" w:type="dxa"/>
            <w:gridSpan w:val="3"/>
          </w:tcPr>
          <w:p w14:paraId="7CFCCA08" w14:textId="77777777" w:rsidR="00D36020" w:rsidRDefault="00D36020" w:rsidP="00637FB9">
            <w:r>
              <w:t>Properties of shape</w:t>
            </w:r>
          </w:p>
        </w:tc>
        <w:tc>
          <w:tcPr>
            <w:tcW w:w="4115" w:type="dxa"/>
            <w:gridSpan w:val="5"/>
          </w:tcPr>
          <w:p w14:paraId="08DF88F9" w14:textId="77777777" w:rsidR="00D36020" w:rsidRDefault="00D36020" w:rsidP="00637FB9">
            <w:r>
              <w:t>Multiplication and division</w:t>
            </w:r>
          </w:p>
        </w:tc>
        <w:tc>
          <w:tcPr>
            <w:tcW w:w="2041" w:type="dxa"/>
            <w:gridSpan w:val="2"/>
          </w:tcPr>
          <w:p w14:paraId="029679E0" w14:textId="77777777" w:rsidR="00D36020" w:rsidRDefault="00D36020" w:rsidP="00637FB9">
            <w:r>
              <w:t>Comparing data</w:t>
            </w:r>
          </w:p>
        </w:tc>
      </w:tr>
      <w:tr w:rsidR="00D36020" w14:paraId="0CF88DA4" w14:textId="77777777" w:rsidTr="00637FB9">
        <w:trPr>
          <w:cantSplit/>
          <w:trHeight w:val="1134"/>
        </w:trPr>
        <w:tc>
          <w:tcPr>
            <w:tcW w:w="768" w:type="dxa"/>
            <w:textDirection w:val="btLr"/>
          </w:tcPr>
          <w:p w14:paraId="3D18AE31" w14:textId="77777777" w:rsidR="00D36020" w:rsidRPr="004928BE" w:rsidRDefault="00D36020" w:rsidP="00637FB9">
            <w:pPr>
              <w:ind w:left="113" w:right="113"/>
              <w:rPr>
                <w:b/>
                <w:bCs/>
              </w:rPr>
            </w:pPr>
            <w:r w:rsidRPr="004928BE">
              <w:rPr>
                <w:b/>
                <w:bCs/>
              </w:rPr>
              <w:t>Summer</w:t>
            </w:r>
          </w:p>
        </w:tc>
        <w:tc>
          <w:tcPr>
            <w:tcW w:w="2346" w:type="dxa"/>
            <w:gridSpan w:val="2"/>
          </w:tcPr>
          <w:p w14:paraId="76DF6BFC" w14:textId="77777777" w:rsidR="00D36020" w:rsidRDefault="00D36020" w:rsidP="00637FB9">
            <w:r>
              <w:t>Fractions and equivalence</w:t>
            </w:r>
          </w:p>
        </w:tc>
        <w:tc>
          <w:tcPr>
            <w:tcW w:w="3260" w:type="dxa"/>
            <w:gridSpan w:val="4"/>
          </w:tcPr>
          <w:p w14:paraId="743E88BF" w14:textId="77777777" w:rsidR="00D36020" w:rsidRDefault="00D36020" w:rsidP="00637FB9">
            <w:r>
              <w:t>Movement, patterns and shapes</w:t>
            </w:r>
          </w:p>
        </w:tc>
        <w:tc>
          <w:tcPr>
            <w:tcW w:w="7574" w:type="dxa"/>
            <w:gridSpan w:val="8"/>
          </w:tcPr>
          <w:p w14:paraId="1E10FE4D" w14:textId="77777777" w:rsidR="00D36020" w:rsidRDefault="00D36020" w:rsidP="00637FB9">
            <w:r>
              <w:t>Consolidation and time given in case some units take longer than originally thought.</w:t>
            </w:r>
          </w:p>
        </w:tc>
      </w:tr>
    </w:tbl>
    <w:p w14:paraId="20D838F3" w14:textId="23DE3E02" w:rsidR="00D36020" w:rsidRDefault="00D360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8"/>
        <w:gridCol w:w="1281"/>
        <w:gridCol w:w="1065"/>
        <w:gridCol w:w="1134"/>
        <w:gridCol w:w="1134"/>
        <w:gridCol w:w="992"/>
        <w:gridCol w:w="1418"/>
        <w:gridCol w:w="998"/>
        <w:gridCol w:w="1076"/>
        <w:gridCol w:w="1044"/>
        <w:gridCol w:w="990"/>
        <w:gridCol w:w="1026"/>
        <w:gridCol w:w="1022"/>
      </w:tblGrid>
      <w:tr w:rsidR="00D36020" w14:paraId="3D9BFA9C" w14:textId="77777777" w:rsidTr="00637FB9">
        <w:tc>
          <w:tcPr>
            <w:tcW w:w="768" w:type="dxa"/>
          </w:tcPr>
          <w:p w14:paraId="5E45B137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lastRenderedPageBreak/>
              <w:t xml:space="preserve">Year </w:t>
            </w:r>
            <w:r>
              <w:rPr>
                <w:b/>
                <w:bCs/>
              </w:rPr>
              <w:t>3</w:t>
            </w:r>
          </w:p>
        </w:tc>
        <w:tc>
          <w:tcPr>
            <w:tcW w:w="1281" w:type="dxa"/>
          </w:tcPr>
          <w:p w14:paraId="32AC6246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1</w:t>
            </w:r>
          </w:p>
        </w:tc>
        <w:tc>
          <w:tcPr>
            <w:tcW w:w="1065" w:type="dxa"/>
          </w:tcPr>
          <w:p w14:paraId="1A42E25C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2</w:t>
            </w:r>
          </w:p>
        </w:tc>
        <w:tc>
          <w:tcPr>
            <w:tcW w:w="1134" w:type="dxa"/>
          </w:tcPr>
          <w:p w14:paraId="12F2AF7A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3</w:t>
            </w:r>
          </w:p>
        </w:tc>
        <w:tc>
          <w:tcPr>
            <w:tcW w:w="1134" w:type="dxa"/>
          </w:tcPr>
          <w:p w14:paraId="03429CD0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4</w:t>
            </w:r>
          </w:p>
        </w:tc>
        <w:tc>
          <w:tcPr>
            <w:tcW w:w="992" w:type="dxa"/>
          </w:tcPr>
          <w:p w14:paraId="2D868199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5</w:t>
            </w:r>
          </w:p>
        </w:tc>
        <w:tc>
          <w:tcPr>
            <w:tcW w:w="1418" w:type="dxa"/>
          </w:tcPr>
          <w:p w14:paraId="1C26A09B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6</w:t>
            </w:r>
          </w:p>
        </w:tc>
        <w:tc>
          <w:tcPr>
            <w:tcW w:w="998" w:type="dxa"/>
          </w:tcPr>
          <w:p w14:paraId="10EC1282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 xml:space="preserve"> Week 7</w:t>
            </w:r>
          </w:p>
        </w:tc>
        <w:tc>
          <w:tcPr>
            <w:tcW w:w="1076" w:type="dxa"/>
          </w:tcPr>
          <w:p w14:paraId="4B8EC18B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8</w:t>
            </w:r>
          </w:p>
        </w:tc>
        <w:tc>
          <w:tcPr>
            <w:tcW w:w="1044" w:type="dxa"/>
          </w:tcPr>
          <w:p w14:paraId="3EA3D3CD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9</w:t>
            </w:r>
          </w:p>
        </w:tc>
        <w:tc>
          <w:tcPr>
            <w:tcW w:w="990" w:type="dxa"/>
          </w:tcPr>
          <w:p w14:paraId="2E01454D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10</w:t>
            </w:r>
          </w:p>
        </w:tc>
        <w:tc>
          <w:tcPr>
            <w:tcW w:w="1026" w:type="dxa"/>
          </w:tcPr>
          <w:p w14:paraId="01CC6F0C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11</w:t>
            </w:r>
          </w:p>
        </w:tc>
        <w:tc>
          <w:tcPr>
            <w:tcW w:w="1022" w:type="dxa"/>
          </w:tcPr>
          <w:p w14:paraId="1ACCCB32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 xml:space="preserve"> Week 12</w:t>
            </w:r>
          </w:p>
        </w:tc>
      </w:tr>
      <w:tr w:rsidR="00D36020" w14:paraId="5D30D914" w14:textId="77777777" w:rsidTr="00637FB9">
        <w:trPr>
          <w:cantSplit/>
          <w:trHeight w:val="1134"/>
        </w:trPr>
        <w:tc>
          <w:tcPr>
            <w:tcW w:w="768" w:type="dxa"/>
            <w:textDirection w:val="btLr"/>
          </w:tcPr>
          <w:p w14:paraId="23E9FB0E" w14:textId="77777777" w:rsidR="00D36020" w:rsidRPr="004928BE" w:rsidRDefault="00D36020" w:rsidP="00637FB9">
            <w:pPr>
              <w:ind w:left="113" w:right="113"/>
              <w:rPr>
                <w:b/>
                <w:bCs/>
              </w:rPr>
            </w:pPr>
            <w:r w:rsidRPr="004928BE">
              <w:rPr>
                <w:b/>
                <w:bCs/>
              </w:rPr>
              <w:t>Autumn</w:t>
            </w:r>
          </w:p>
        </w:tc>
        <w:tc>
          <w:tcPr>
            <w:tcW w:w="3480" w:type="dxa"/>
            <w:gridSpan w:val="3"/>
          </w:tcPr>
          <w:p w14:paraId="62510D65" w14:textId="77777777" w:rsidR="00D36020" w:rsidRDefault="00D36020" w:rsidP="00637FB9">
            <w:r>
              <w:t>Numbers and place value up to 1000.</w:t>
            </w:r>
          </w:p>
        </w:tc>
        <w:tc>
          <w:tcPr>
            <w:tcW w:w="3544" w:type="dxa"/>
            <w:gridSpan w:val="3"/>
          </w:tcPr>
          <w:p w14:paraId="5A7BB634" w14:textId="77777777" w:rsidR="00D36020" w:rsidRDefault="00D36020" w:rsidP="00637FB9">
            <w:r>
              <w:t>Adding and subtracting with 3-digit numbers</w:t>
            </w:r>
          </w:p>
        </w:tc>
        <w:tc>
          <w:tcPr>
            <w:tcW w:w="3118" w:type="dxa"/>
            <w:gridSpan w:val="3"/>
          </w:tcPr>
          <w:p w14:paraId="5709D2EA" w14:textId="77777777" w:rsidR="00D36020" w:rsidRDefault="00D36020" w:rsidP="00637FB9">
            <w:r>
              <w:t>Calculating with money and measures</w:t>
            </w:r>
          </w:p>
        </w:tc>
        <w:tc>
          <w:tcPr>
            <w:tcW w:w="3038" w:type="dxa"/>
            <w:gridSpan w:val="3"/>
          </w:tcPr>
          <w:p w14:paraId="2EED35AC" w14:textId="77777777" w:rsidR="00D36020" w:rsidRDefault="00D36020" w:rsidP="00637FB9">
            <w:r>
              <w:t>Adding, subtracting and comparing fractions</w:t>
            </w:r>
          </w:p>
        </w:tc>
      </w:tr>
      <w:tr w:rsidR="00D36020" w14:paraId="2A6DBC25" w14:textId="77777777" w:rsidTr="00637FB9">
        <w:trPr>
          <w:cantSplit/>
          <w:trHeight w:val="1134"/>
        </w:trPr>
        <w:tc>
          <w:tcPr>
            <w:tcW w:w="768" w:type="dxa"/>
            <w:textDirection w:val="btLr"/>
          </w:tcPr>
          <w:p w14:paraId="3604CD0D" w14:textId="77777777" w:rsidR="00D36020" w:rsidRPr="004928BE" w:rsidRDefault="00D36020" w:rsidP="00637FB9">
            <w:pPr>
              <w:ind w:left="113" w:right="113"/>
              <w:rPr>
                <w:b/>
                <w:bCs/>
              </w:rPr>
            </w:pPr>
            <w:r w:rsidRPr="004928BE">
              <w:rPr>
                <w:b/>
                <w:bCs/>
              </w:rPr>
              <w:t>Spring</w:t>
            </w:r>
          </w:p>
        </w:tc>
        <w:tc>
          <w:tcPr>
            <w:tcW w:w="2346" w:type="dxa"/>
            <w:gridSpan w:val="2"/>
          </w:tcPr>
          <w:p w14:paraId="713B3E11" w14:textId="77777777" w:rsidR="00D36020" w:rsidRDefault="00D36020" w:rsidP="00637FB9">
            <w:r>
              <w:t>Adding, subtracting and comparing fractions</w:t>
            </w:r>
          </w:p>
        </w:tc>
        <w:tc>
          <w:tcPr>
            <w:tcW w:w="3260" w:type="dxa"/>
            <w:gridSpan w:val="3"/>
          </w:tcPr>
          <w:p w14:paraId="08C903EC" w14:textId="77777777" w:rsidR="00D36020" w:rsidRDefault="00D36020" w:rsidP="00637FB9">
            <w:r>
              <w:t>Using time accurately</w:t>
            </w:r>
          </w:p>
        </w:tc>
        <w:tc>
          <w:tcPr>
            <w:tcW w:w="4536" w:type="dxa"/>
            <w:gridSpan w:val="4"/>
          </w:tcPr>
          <w:p w14:paraId="22A81E06" w14:textId="77777777" w:rsidR="00D36020" w:rsidRDefault="00D36020" w:rsidP="00637FB9">
            <w:r>
              <w:t>Quick recall and use if multiplication and division facts</w:t>
            </w:r>
          </w:p>
        </w:tc>
        <w:tc>
          <w:tcPr>
            <w:tcW w:w="3038" w:type="dxa"/>
            <w:gridSpan w:val="3"/>
          </w:tcPr>
          <w:p w14:paraId="269482E1" w14:textId="77777777" w:rsidR="00D36020" w:rsidRDefault="00D36020" w:rsidP="00637FB9">
            <w:r>
              <w:t>Interpreting and presenting data</w:t>
            </w:r>
          </w:p>
        </w:tc>
      </w:tr>
      <w:tr w:rsidR="00D36020" w14:paraId="2F2589E2" w14:textId="77777777" w:rsidTr="00637FB9">
        <w:trPr>
          <w:cantSplit/>
          <w:trHeight w:val="1134"/>
        </w:trPr>
        <w:tc>
          <w:tcPr>
            <w:tcW w:w="768" w:type="dxa"/>
            <w:textDirection w:val="btLr"/>
          </w:tcPr>
          <w:p w14:paraId="4ED79914" w14:textId="77777777" w:rsidR="00D36020" w:rsidRPr="004928BE" w:rsidRDefault="00D36020" w:rsidP="00637FB9">
            <w:pPr>
              <w:ind w:left="113" w:right="113"/>
              <w:rPr>
                <w:b/>
                <w:bCs/>
              </w:rPr>
            </w:pPr>
            <w:r w:rsidRPr="004928BE">
              <w:rPr>
                <w:b/>
                <w:bCs/>
              </w:rPr>
              <w:t>Summer</w:t>
            </w:r>
          </w:p>
        </w:tc>
        <w:tc>
          <w:tcPr>
            <w:tcW w:w="3480" w:type="dxa"/>
            <w:gridSpan w:val="3"/>
          </w:tcPr>
          <w:p w14:paraId="4018729A" w14:textId="77777777" w:rsidR="00D36020" w:rsidRDefault="00D36020" w:rsidP="00637FB9">
            <w:r>
              <w:t>Angles, lines and shapes</w:t>
            </w:r>
          </w:p>
        </w:tc>
        <w:tc>
          <w:tcPr>
            <w:tcW w:w="2126" w:type="dxa"/>
            <w:gridSpan w:val="2"/>
          </w:tcPr>
          <w:p w14:paraId="04F14BBA" w14:textId="77777777" w:rsidR="00D36020" w:rsidRDefault="00D36020" w:rsidP="00637FB9">
            <w:r>
              <w:t>Calendars and time</w:t>
            </w:r>
          </w:p>
        </w:tc>
        <w:tc>
          <w:tcPr>
            <w:tcW w:w="4536" w:type="dxa"/>
            <w:gridSpan w:val="4"/>
          </w:tcPr>
          <w:p w14:paraId="37F2C083" w14:textId="77777777" w:rsidR="00D36020" w:rsidRDefault="00D36020" w:rsidP="00637FB9">
            <w:r>
              <w:t>Working with the 4 operations</w:t>
            </w:r>
          </w:p>
        </w:tc>
        <w:tc>
          <w:tcPr>
            <w:tcW w:w="3038" w:type="dxa"/>
            <w:gridSpan w:val="3"/>
          </w:tcPr>
          <w:p w14:paraId="76D0464A" w14:textId="77777777" w:rsidR="00D36020" w:rsidRDefault="00D36020" w:rsidP="00637FB9">
            <w:r>
              <w:t>Working with non-unit fractions and small denominators</w:t>
            </w:r>
          </w:p>
        </w:tc>
      </w:tr>
    </w:tbl>
    <w:p w14:paraId="1FFD94E4" w14:textId="4C756C15" w:rsidR="00D36020" w:rsidRDefault="00D360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"/>
        <w:gridCol w:w="1279"/>
        <w:gridCol w:w="1065"/>
        <w:gridCol w:w="1134"/>
        <w:gridCol w:w="1134"/>
        <w:gridCol w:w="992"/>
        <w:gridCol w:w="1420"/>
        <w:gridCol w:w="850"/>
        <w:gridCol w:w="1134"/>
        <w:gridCol w:w="90"/>
        <w:gridCol w:w="1045"/>
        <w:gridCol w:w="992"/>
        <w:gridCol w:w="1026"/>
        <w:gridCol w:w="1022"/>
      </w:tblGrid>
      <w:tr w:rsidR="00D36020" w14:paraId="098B10F0" w14:textId="77777777" w:rsidTr="00637FB9">
        <w:tc>
          <w:tcPr>
            <w:tcW w:w="765" w:type="dxa"/>
          </w:tcPr>
          <w:p w14:paraId="1D7F7337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 xml:space="preserve">Year </w:t>
            </w:r>
            <w:r>
              <w:rPr>
                <w:b/>
                <w:bCs/>
              </w:rPr>
              <w:t>4</w:t>
            </w:r>
          </w:p>
        </w:tc>
        <w:tc>
          <w:tcPr>
            <w:tcW w:w="1279" w:type="dxa"/>
          </w:tcPr>
          <w:p w14:paraId="3D73CA71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1</w:t>
            </w:r>
          </w:p>
        </w:tc>
        <w:tc>
          <w:tcPr>
            <w:tcW w:w="1065" w:type="dxa"/>
          </w:tcPr>
          <w:p w14:paraId="1E2A1324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2</w:t>
            </w:r>
          </w:p>
        </w:tc>
        <w:tc>
          <w:tcPr>
            <w:tcW w:w="1134" w:type="dxa"/>
          </w:tcPr>
          <w:p w14:paraId="4F2D077F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3</w:t>
            </w:r>
          </w:p>
        </w:tc>
        <w:tc>
          <w:tcPr>
            <w:tcW w:w="1134" w:type="dxa"/>
          </w:tcPr>
          <w:p w14:paraId="0D856E8D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4</w:t>
            </w:r>
          </w:p>
        </w:tc>
        <w:tc>
          <w:tcPr>
            <w:tcW w:w="992" w:type="dxa"/>
          </w:tcPr>
          <w:p w14:paraId="52EEE1C7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5</w:t>
            </w:r>
          </w:p>
        </w:tc>
        <w:tc>
          <w:tcPr>
            <w:tcW w:w="1420" w:type="dxa"/>
          </w:tcPr>
          <w:p w14:paraId="31585EDE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6</w:t>
            </w:r>
          </w:p>
        </w:tc>
        <w:tc>
          <w:tcPr>
            <w:tcW w:w="850" w:type="dxa"/>
          </w:tcPr>
          <w:p w14:paraId="263C40BE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 xml:space="preserve"> Week 7</w:t>
            </w:r>
          </w:p>
        </w:tc>
        <w:tc>
          <w:tcPr>
            <w:tcW w:w="1224" w:type="dxa"/>
            <w:gridSpan w:val="2"/>
          </w:tcPr>
          <w:p w14:paraId="708C878C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8</w:t>
            </w:r>
          </w:p>
        </w:tc>
        <w:tc>
          <w:tcPr>
            <w:tcW w:w="1045" w:type="dxa"/>
          </w:tcPr>
          <w:p w14:paraId="5A38ED7C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9</w:t>
            </w:r>
          </w:p>
        </w:tc>
        <w:tc>
          <w:tcPr>
            <w:tcW w:w="992" w:type="dxa"/>
          </w:tcPr>
          <w:p w14:paraId="54FB8FFA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10</w:t>
            </w:r>
          </w:p>
        </w:tc>
        <w:tc>
          <w:tcPr>
            <w:tcW w:w="1026" w:type="dxa"/>
          </w:tcPr>
          <w:p w14:paraId="51CF532B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11</w:t>
            </w:r>
          </w:p>
        </w:tc>
        <w:tc>
          <w:tcPr>
            <w:tcW w:w="1022" w:type="dxa"/>
          </w:tcPr>
          <w:p w14:paraId="19B6814C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 xml:space="preserve"> Week 12</w:t>
            </w:r>
          </w:p>
        </w:tc>
      </w:tr>
      <w:tr w:rsidR="00D36020" w14:paraId="7259B9DB" w14:textId="77777777" w:rsidTr="00637FB9">
        <w:trPr>
          <w:cantSplit/>
          <w:trHeight w:val="1134"/>
        </w:trPr>
        <w:tc>
          <w:tcPr>
            <w:tcW w:w="765" w:type="dxa"/>
            <w:textDirection w:val="btLr"/>
          </w:tcPr>
          <w:p w14:paraId="37156FE0" w14:textId="77777777" w:rsidR="00D36020" w:rsidRPr="004928BE" w:rsidRDefault="00D36020" w:rsidP="00637FB9">
            <w:pPr>
              <w:ind w:left="113" w:right="113"/>
              <w:rPr>
                <w:b/>
                <w:bCs/>
              </w:rPr>
            </w:pPr>
            <w:r w:rsidRPr="004928BE">
              <w:rPr>
                <w:b/>
                <w:bCs/>
              </w:rPr>
              <w:t>Autumn</w:t>
            </w:r>
          </w:p>
        </w:tc>
        <w:tc>
          <w:tcPr>
            <w:tcW w:w="4612" w:type="dxa"/>
            <w:gridSpan w:val="4"/>
          </w:tcPr>
          <w:p w14:paraId="4C71B00D" w14:textId="77777777" w:rsidR="00D36020" w:rsidRDefault="00D36020" w:rsidP="00637FB9">
            <w:r>
              <w:t>Larger numbers, negative numbers and Roman Numerals</w:t>
            </w:r>
          </w:p>
        </w:tc>
        <w:tc>
          <w:tcPr>
            <w:tcW w:w="3262" w:type="dxa"/>
            <w:gridSpan w:val="3"/>
          </w:tcPr>
          <w:p w14:paraId="407BCE18" w14:textId="77777777" w:rsidR="00D36020" w:rsidRDefault="00D36020" w:rsidP="00637FB9">
            <w:r>
              <w:t>Converting time</w:t>
            </w:r>
          </w:p>
        </w:tc>
        <w:tc>
          <w:tcPr>
            <w:tcW w:w="3261" w:type="dxa"/>
            <w:gridSpan w:val="4"/>
          </w:tcPr>
          <w:p w14:paraId="689E53B8" w14:textId="77777777" w:rsidR="00D36020" w:rsidRDefault="00D36020" w:rsidP="00637FB9">
            <w:r>
              <w:t>Times tables and formal methods of addition and subtraction</w:t>
            </w:r>
          </w:p>
        </w:tc>
        <w:tc>
          <w:tcPr>
            <w:tcW w:w="2048" w:type="dxa"/>
            <w:gridSpan w:val="2"/>
          </w:tcPr>
          <w:p w14:paraId="1CFEB45B" w14:textId="77777777" w:rsidR="00D36020" w:rsidRDefault="00D36020" w:rsidP="00637FB9">
            <w:r>
              <w:t>Rounding and arithmetic</w:t>
            </w:r>
          </w:p>
        </w:tc>
      </w:tr>
      <w:tr w:rsidR="00D36020" w14:paraId="0984F5CF" w14:textId="77777777" w:rsidTr="00637FB9">
        <w:trPr>
          <w:cantSplit/>
          <w:trHeight w:val="1134"/>
        </w:trPr>
        <w:tc>
          <w:tcPr>
            <w:tcW w:w="765" w:type="dxa"/>
            <w:textDirection w:val="btLr"/>
          </w:tcPr>
          <w:p w14:paraId="773C0C9A" w14:textId="77777777" w:rsidR="00D36020" w:rsidRPr="004928BE" w:rsidRDefault="00D36020" w:rsidP="00637FB9">
            <w:pPr>
              <w:ind w:left="113" w:right="113"/>
              <w:rPr>
                <w:b/>
                <w:bCs/>
              </w:rPr>
            </w:pPr>
            <w:r w:rsidRPr="004928BE">
              <w:rPr>
                <w:b/>
                <w:bCs/>
              </w:rPr>
              <w:t>Spring</w:t>
            </w:r>
          </w:p>
        </w:tc>
        <w:tc>
          <w:tcPr>
            <w:tcW w:w="2344" w:type="dxa"/>
            <w:gridSpan w:val="2"/>
          </w:tcPr>
          <w:p w14:paraId="55BC6E80" w14:textId="77777777" w:rsidR="00D36020" w:rsidRDefault="00D36020" w:rsidP="00637FB9">
            <w:r>
              <w:t>Coordinates and plotting</w:t>
            </w:r>
          </w:p>
        </w:tc>
        <w:tc>
          <w:tcPr>
            <w:tcW w:w="4680" w:type="dxa"/>
            <w:gridSpan w:val="4"/>
          </w:tcPr>
          <w:p w14:paraId="38E7F666" w14:textId="77777777" w:rsidR="00D36020" w:rsidRDefault="00D36020" w:rsidP="00637FB9">
            <w:r>
              <w:t>Solve problems using fractions</w:t>
            </w:r>
          </w:p>
        </w:tc>
        <w:tc>
          <w:tcPr>
            <w:tcW w:w="3119" w:type="dxa"/>
            <w:gridSpan w:val="4"/>
          </w:tcPr>
          <w:p w14:paraId="35E46EFD" w14:textId="77777777" w:rsidR="00D36020" w:rsidRDefault="00D36020" w:rsidP="00637FB9">
            <w:r>
              <w:t>Translations, reflections, angles and shapes</w:t>
            </w:r>
          </w:p>
        </w:tc>
        <w:tc>
          <w:tcPr>
            <w:tcW w:w="3040" w:type="dxa"/>
            <w:gridSpan w:val="3"/>
          </w:tcPr>
          <w:p w14:paraId="1782A1C6" w14:textId="77777777" w:rsidR="00D36020" w:rsidRDefault="00D36020" w:rsidP="00637FB9">
            <w:r>
              <w:t>Decimals, rounding and multiplying and dividing by 10 and 100</w:t>
            </w:r>
          </w:p>
        </w:tc>
      </w:tr>
      <w:tr w:rsidR="00D36020" w14:paraId="6B6382C3" w14:textId="77777777" w:rsidTr="00637FB9">
        <w:trPr>
          <w:cantSplit/>
          <w:trHeight w:val="1134"/>
        </w:trPr>
        <w:tc>
          <w:tcPr>
            <w:tcW w:w="765" w:type="dxa"/>
            <w:textDirection w:val="btLr"/>
          </w:tcPr>
          <w:p w14:paraId="4CD6C79C" w14:textId="77777777" w:rsidR="00D36020" w:rsidRPr="004928BE" w:rsidRDefault="00D36020" w:rsidP="00637FB9">
            <w:pPr>
              <w:ind w:left="113" w:right="113"/>
              <w:rPr>
                <w:b/>
                <w:bCs/>
              </w:rPr>
            </w:pPr>
            <w:r w:rsidRPr="004928BE">
              <w:rPr>
                <w:b/>
                <w:bCs/>
              </w:rPr>
              <w:t>Summer</w:t>
            </w:r>
          </w:p>
        </w:tc>
        <w:tc>
          <w:tcPr>
            <w:tcW w:w="3478" w:type="dxa"/>
            <w:gridSpan w:val="3"/>
          </w:tcPr>
          <w:p w14:paraId="66B49B76" w14:textId="77777777" w:rsidR="00D36020" w:rsidRDefault="00D36020" w:rsidP="00637FB9">
            <w:r>
              <w:t>Interpret and present data for calculating</w:t>
            </w:r>
          </w:p>
        </w:tc>
        <w:tc>
          <w:tcPr>
            <w:tcW w:w="2126" w:type="dxa"/>
            <w:gridSpan w:val="2"/>
          </w:tcPr>
          <w:p w14:paraId="39BCFE5F" w14:textId="77777777" w:rsidR="00D36020" w:rsidRDefault="00D36020" w:rsidP="00637FB9">
            <w:r>
              <w:t>Perimeter and area of rectilinear shapes</w:t>
            </w:r>
          </w:p>
        </w:tc>
        <w:tc>
          <w:tcPr>
            <w:tcW w:w="3404" w:type="dxa"/>
            <w:gridSpan w:val="3"/>
          </w:tcPr>
          <w:p w14:paraId="227749B2" w14:textId="77777777" w:rsidR="00D36020" w:rsidRDefault="00D36020" w:rsidP="00637FB9">
            <w:r>
              <w:t>Mental calculations</w:t>
            </w:r>
          </w:p>
        </w:tc>
        <w:tc>
          <w:tcPr>
            <w:tcW w:w="4175" w:type="dxa"/>
            <w:gridSpan w:val="5"/>
          </w:tcPr>
          <w:p w14:paraId="5552FA91" w14:textId="77777777" w:rsidR="00D36020" w:rsidRDefault="00D36020" w:rsidP="00637FB9">
            <w:r>
              <w:t>Converting measurements and money</w:t>
            </w:r>
          </w:p>
        </w:tc>
      </w:tr>
    </w:tbl>
    <w:p w14:paraId="4FC040B6" w14:textId="7C970A84" w:rsidR="00D36020" w:rsidRDefault="00D360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4"/>
        <w:gridCol w:w="1243"/>
        <w:gridCol w:w="1043"/>
        <w:gridCol w:w="1110"/>
        <w:gridCol w:w="1110"/>
        <w:gridCol w:w="977"/>
        <w:gridCol w:w="1378"/>
        <w:gridCol w:w="8"/>
        <w:gridCol w:w="838"/>
        <w:gridCol w:w="1195"/>
        <w:gridCol w:w="1030"/>
        <w:gridCol w:w="1248"/>
        <w:gridCol w:w="1009"/>
        <w:gridCol w:w="1005"/>
      </w:tblGrid>
      <w:tr w:rsidR="00D36020" w14:paraId="02995C83" w14:textId="77777777" w:rsidTr="00637FB9">
        <w:tc>
          <w:tcPr>
            <w:tcW w:w="762" w:type="dxa"/>
          </w:tcPr>
          <w:p w14:paraId="1D23239C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lastRenderedPageBreak/>
              <w:t xml:space="preserve">Year </w:t>
            </w:r>
            <w:r>
              <w:rPr>
                <w:b/>
                <w:bCs/>
              </w:rPr>
              <w:t>5</w:t>
            </w:r>
          </w:p>
        </w:tc>
        <w:tc>
          <w:tcPr>
            <w:tcW w:w="1276" w:type="dxa"/>
          </w:tcPr>
          <w:p w14:paraId="6819E0CD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1</w:t>
            </w:r>
          </w:p>
        </w:tc>
        <w:tc>
          <w:tcPr>
            <w:tcW w:w="1063" w:type="dxa"/>
          </w:tcPr>
          <w:p w14:paraId="43D1FD1A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2</w:t>
            </w:r>
          </w:p>
        </w:tc>
        <w:tc>
          <w:tcPr>
            <w:tcW w:w="1134" w:type="dxa"/>
          </w:tcPr>
          <w:p w14:paraId="69E7A61C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3</w:t>
            </w:r>
          </w:p>
        </w:tc>
        <w:tc>
          <w:tcPr>
            <w:tcW w:w="1134" w:type="dxa"/>
          </w:tcPr>
          <w:p w14:paraId="76DC6DF0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4</w:t>
            </w:r>
          </w:p>
        </w:tc>
        <w:tc>
          <w:tcPr>
            <w:tcW w:w="992" w:type="dxa"/>
          </w:tcPr>
          <w:p w14:paraId="0172945D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5</w:t>
            </w:r>
          </w:p>
        </w:tc>
        <w:tc>
          <w:tcPr>
            <w:tcW w:w="1419" w:type="dxa"/>
          </w:tcPr>
          <w:p w14:paraId="23B27726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6</w:t>
            </w:r>
          </w:p>
        </w:tc>
        <w:tc>
          <w:tcPr>
            <w:tcW w:w="853" w:type="dxa"/>
            <w:gridSpan w:val="2"/>
          </w:tcPr>
          <w:p w14:paraId="1091AB99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 xml:space="preserve"> Week 7</w:t>
            </w:r>
          </w:p>
        </w:tc>
        <w:tc>
          <w:tcPr>
            <w:tcW w:w="1224" w:type="dxa"/>
          </w:tcPr>
          <w:p w14:paraId="3F70D3CD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8</w:t>
            </w:r>
          </w:p>
        </w:tc>
        <w:tc>
          <w:tcPr>
            <w:tcW w:w="1049" w:type="dxa"/>
          </w:tcPr>
          <w:p w14:paraId="667A3F0B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9</w:t>
            </w:r>
          </w:p>
        </w:tc>
        <w:tc>
          <w:tcPr>
            <w:tcW w:w="994" w:type="dxa"/>
          </w:tcPr>
          <w:p w14:paraId="7AD169CD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10</w:t>
            </w:r>
          </w:p>
        </w:tc>
        <w:tc>
          <w:tcPr>
            <w:tcW w:w="1026" w:type="dxa"/>
          </w:tcPr>
          <w:p w14:paraId="4ED4D163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11</w:t>
            </w:r>
          </w:p>
        </w:tc>
        <w:tc>
          <w:tcPr>
            <w:tcW w:w="1022" w:type="dxa"/>
          </w:tcPr>
          <w:p w14:paraId="55719CCE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 xml:space="preserve"> Week 12</w:t>
            </w:r>
          </w:p>
        </w:tc>
      </w:tr>
      <w:tr w:rsidR="00D36020" w14:paraId="4529CA8E" w14:textId="77777777" w:rsidTr="00637FB9">
        <w:trPr>
          <w:cantSplit/>
          <w:trHeight w:val="1134"/>
        </w:trPr>
        <w:tc>
          <w:tcPr>
            <w:tcW w:w="762" w:type="dxa"/>
            <w:textDirection w:val="btLr"/>
          </w:tcPr>
          <w:p w14:paraId="507EC09E" w14:textId="77777777" w:rsidR="00D36020" w:rsidRPr="004928BE" w:rsidRDefault="00D36020" w:rsidP="00637FB9">
            <w:pPr>
              <w:ind w:left="113" w:right="113"/>
              <w:rPr>
                <w:b/>
                <w:bCs/>
              </w:rPr>
            </w:pPr>
            <w:r w:rsidRPr="004928BE">
              <w:rPr>
                <w:b/>
                <w:bCs/>
              </w:rPr>
              <w:t>Autumn</w:t>
            </w:r>
          </w:p>
        </w:tc>
        <w:tc>
          <w:tcPr>
            <w:tcW w:w="4607" w:type="dxa"/>
            <w:gridSpan w:val="4"/>
          </w:tcPr>
          <w:p w14:paraId="29B03BA1" w14:textId="77777777" w:rsidR="00D36020" w:rsidRDefault="00D36020" w:rsidP="00637FB9">
            <w:r>
              <w:t>Large and negative numbers in different formats</w:t>
            </w:r>
          </w:p>
        </w:tc>
        <w:tc>
          <w:tcPr>
            <w:tcW w:w="2411" w:type="dxa"/>
            <w:gridSpan w:val="2"/>
          </w:tcPr>
          <w:p w14:paraId="68EC4BE1" w14:textId="77777777" w:rsidR="00D36020" w:rsidRDefault="00D36020" w:rsidP="00637FB9">
            <w:r>
              <w:t>Drawing, measuring and estimating angles</w:t>
            </w:r>
          </w:p>
        </w:tc>
        <w:tc>
          <w:tcPr>
            <w:tcW w:w="3126" w:type="dxa"/>
            <w:gridSpan w:val="4"/>
          </w:tcPr>
          <w:p w14:paraId="4C27E003" w14:textId="77777777" w:rsidR="00D36020" w:rsidRDefault="00D36020" w:rsidP="00637FB9">
            <w:r>
              <w:t>Decimals, equivalence and rounding</w:t>
            </w:r>
          </w:p>
        </w:tc>
        <w:tc>
          <w:tcPr>
            <w:tcW w:w="3042" w:type="dxa"/>
            <w:gridSpan w:val="3"/>
          </w:tcPr>
          <w:p w14:paraId="30C9B4CC" w14:textId="77777777" w:rsidR="00D36020" w:rsidRDefault="00D36020" w:rsidP="00637FB9">
            <w:r>
              <w:t>Addition and subtraction</w:t>
            </w:r>
          </w:p>
        </w:tc>
      </w:tr>
      <w:tr w:rsidR="00D36020" w14:paraId="3C426E3F" w14:textId="77777777" w:rsidTr="00637FB9">
        <w:trPr>
          <w:cantSplit/>
          <w:trHeight w:val="1134"/>
        </w:trPr>
        <w:tc>
          <w:tcPr>
            <w:tcW w:w="762" w:type="dxa"/>
            <w:textDirection w:val="btLr"/>
          </w:tcPr>
          <w:p w14:paraId="6F4C7842" w14:textId="77777777" w:rsidR="00D36020" w:rsidRPr="004928BE" w:rsidRDefault="00D36020" w:rsidP="00637FB9">
            <w:pPr>
              <w:ind w:left="113" w:right="113"/>
              <w:rPr>
                <w:b/>
                <w:bCs/>
              </w:rPr>
            </w:pPr>
            <w:r w:rsidRPr="004928BE">
              <w:rPr>
                <w:b/>
                <w:bCs/>
              </w:rPr>
              <w:t>Spring</w:t>
            </w:r>
          </w:p>
        </w:tc>
        <w:tc>
          <w:tcPr>
            <w:tcW w:w="2339" w:type="dxa"/>
            <w:gridSpan w:val="2"/>
          </w:tcPr>
          <w:p w14:paraId="63AE718A" w14:textId="77777777" w:rsidR="00D36020" w:rsidRDefault="00D36020" w:rsidP="00637FB9">
            <w:r>
              <w:t>Reflection and translation</w:t>
            </w:r>
          </w:p>
        </w:tc>
        <w:tc>
          <w:tcPr>
            <w:tcW w:w="3260" w:type="dxa"/>
            <w:gridSpan w:val="3"/>
          </w:tcPr>
          <w:p w14:paraId="364694D3" w14:textId="77777777" w:rsidR="00D36020" w:rsidRDefault="00D36020" w:rsidP="00637FB9">
            <w:r>
              <w:t>Primes, factors, squares and cubes</w:t>
            </w:r>
          </w:p>
        </w:tc>
        <w:tc>
          <w:tcPr>
            <w:tcW w:w="2272" w:type="dxa"/>
            <w:gridSpan w:val="3"/>
          </w:tcPr>
          <w:p w14:paraId="4CC82663" w14:textId="77777777" w:rsidR="00D36020" w:rsidRDefault="00D36020" w:rsidP="00637FB9">
            <w:r>
              <w:t>Long multiplication</w:t>
            </w:r>
          </w:p>
        </w:tc>
        <w:tc>
          <w:tcPr>
            <w:tcW w:w="3267" w:type="dxa"/>
            <w:gridSpan w:val="3"/>
          </w:tcPr>
          <w:p w14:paraId="35758599" w14:textId="77777777" w:rsidR="00D36020" w:rsidRDefault="00D36020" w:rsidP="00637FB9">
            <w:r>
              <w:t>Solving problems using the four operations</w:t>
            </w:r>
          </w:p>
        </w:tc>
        <w:tc>
          <w:tcPr>
            <w:tcW w:w="2048" w:type="dxa"/>
            <w:gridSpan w:val="2"/>
          </w:tcPr>
          <w:p w14:paraId="78930C0E" w14:textId="77777777" w:rsidR="00D36020" w:rsidRDefault="00D36020" w:rsidP="00637FB9">
            <w:r>
              <w:t>Using information from graphs, tables and timetables</w:t>
            </w:r>
          </w:p>
        </w:tc>
      </w:tr>
      <w:tr w:rsidR="00D36020" w14:paraId="37E8E3DC" w14:textId="77777777" w:rsidTr="00637FB9">
        <w:trPr>
          <w:cantSplit/>
          <w:trHeight w:val="1134"/>
        </w:trPr>
        <w:tc>
          <w:tcPr>
            <w:tcW w:w="762" w:type="dxa"/>
            <w:textDirection w:val="btLr"/>
          </w:tcPr>
          <w:p w14:paraId="5B8C35C9" w14:textId="77777777" w:rsidR="00D36020" w:rsidRPr="004928BE" w:rsidRDefault="00D36020" w:rsidP="00637FB9">
            <w:pPr>
              <w:ind w:left="113" w:right="113"/>
              <w:rPr>
                <w:b/>
                <w:bCs/>
              </w:rPr>
            </w:pPr>
            <w:r w:rsidRPr="004928BE">
              <w:rPr>
                <w:b/>
                <w:bCs/>
              </w:rPr>
              <w:t>Summer</w:t>
            </w:r>
          </w:p>
        </w:tc>
        <w:tc>
          <w:tcPr>
            <w:tcW w:w="3473" w:type="dxa"/>
            <w:gridSpan w:val="3"/>
          </w:tcPr>
          <w:p w14:paraId="2CF84420" w14:textId="77777777" w:rsidR="00D36020" w:rsidRDefault="00D36020" w:rsidP="00637FB9">
            <w:r>
              <w:t>Solving problems with measures and time</w:t>
            </w:r>
          </w:p>
        </w:tc>
        <w:tc>
          <w:tcPr>
            <w:tcW w:w="3553" w:type="dxa"/>
            <w:gridSpan w:val="4"/>
          </w:tcPr>
          <w:p w14:paraId="4B5A4CE0" w14:textId="77777777" w:rsidR="00D36020" w:rsidRDefault="00D36020" w:rsidP="00637FB9">
            <w:r>
              <w:t>Solving problems with fractions</w:t>
            </w:r>
          </w:p>
        </w:tc>
        <w:tc>
          <w:tcPr>
            <w:tcW w:w="3118" w:type="dxa"/>
            <w:gridSpan w:val="3"/>
          </w:tcPr>
          <w:p w14:paraId="624411A1" w14:textId="77777777" w:rsidR="00D36020" w:rsidRDefault="00D36020" w:rsidP="00637FB9">
            <w:r>
              <w:t>Metric measurements in shapes</w:t>
            </w:r>
          </w:p>
        </w:tc>
        <w:tc>
          <w:tcPr>
            <w:tcW w:w="996" w:type="dxa"/>
          </w:tcPr>
          <w:p w14:paraId="686528AD" w14:textId="77777777" w:rsidR="00D36020" w:rsidRDefault="00D36020" w:rsidP="00637FB9">
            <w:r>
              <w:t>Fractions and their decimal and percentage equivalents</w:t>
            </w:r>
          </w:p>
        </w:tc>
        <w:tc>
          <w:tcPr>
            <w:tcW w:w="2046" w:type="dxa"/>
            <w:gridSpan w:val="2"/>
          </w:tcPr>
          <w:p w14:paraId="0BD650DD" w14:textId="77777777" w:rsidR="00D36020" w:rsidRDefault="00D36020" w:rsidP="00637FB9">
            <w:r>
              <w:t>Identifying shapes</w:t>
            </w:r>
          </w:p>
        </w:tc>
      </w:tr>
    </w:tbl>
    <w:p w14:paraId="497B601D" w14:textId="31891986" w:rsidR="00D36020" w:rsidRDefault="00D360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5"/>
        <w:gridCol w:w="1208"/>
        <w:gridCol w:w="1024"/>
        <w:gridCol w:w="1086"/>
        <w:gridCol w:w="1167"/>
        <w:gridCol w:w="880"/>
        <w:gridCol w:w="1335"/>
        <w:gridCol w:w="8"/>
        <w:gridCol w:w="1157"/>
        <w:gridCol w:w="13"/>
        <w:gridCol w:w="1164"/>
        <w:gridCol w:w="1011"/>
        <w:gridCol w:w="965"/>
        <w:gridCol w:w="991"/>
        <w:gridCol w:w="1194"/>
      </w:tblGrid>
      <w:tr w:rsidR="00D36020" w14:paraId="5F5F79AC" w14:textId="77777777" w:rsidTr="00637FB9">
        <w:tc>
          <w:tcPr>
            <w:tcW w:w="745" w:type="dxa"/>
          </w:tcPr>
          <w:p w14:paraId="1AE9C97C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 xml:space="preserve">Year </w:t>
            </w:r>
            <w:r>
              <w:rPr>
                <w:b/>
                <w:bCs/>
              </w:rPr>
              <w:t>6</w:t>
            </w:r>
          </w:p>
        </w:tc>
        <w:tc>
          <w:tcPr>
            <w:tcW w:w="1208" w:type="dxa"/>
          </w:tcPr>
          <w:p w14:paraId="15E35B03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1</w:t>
            </w:r>
          </w:p>
        </w:tc>
        <w:tc>
          <w:tcPr>
            <w:tcW w:w="1024" w:type="dxa"/>
          </w:tcPr>
          <w:p w14:paraId="4E274813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2</w:t>
            </w:r>
          </w:p>
        </w:tc>
        <w:tc>
          <w:tcPr>
            <w:tcW w:w="1086" w:type="dxa"/>
          </w:tcPr>
          <w:p w14:paraId="5404CD67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3</w:t>
            </w:r>
          </w:p>
        </w:tc>
        <w:tc>
          <w:tcPr>
            <w:tcW w:w="1167" w:type="dxa"/>
          </w:tcPr>
          <w:p w14:paraId="5748D3B7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4</w:t>
            </w:r>
          </w:p>
        </w:tc>
        <w:tc>
          <w:tcPr>
            <w:tcW w:w="880" w:type="dxa"/>
          </w:tcPr>
          <w:p w14:paraId="1FEEF185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5</w:t>
            </w:r>
          </w:p>
        </w:tc>
        <w:tc>
          <w:tcPr>
            <w:tcW w:w="1335" w:type="dxa"/>
          </w:tcPr>
          <w:p w14:paraId="2CB42D38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6</w:t>
            </w:r>
          </w:p>
        </w:tc>
        <w:tc>
          <w:tcPr>
            <w:tcW w:w="1178" w:type="dxa"/>
            <w:gridSpan w:val="3"/>
          </w:tcPr>
          <w:p w14:paraId="17379623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 xml:space="preserve"> Week 7</w:t>
            </w:r>
          </w:p>
        </w:tc>
        <w:tc>
          <w:tcPr>
            <w:tcW w:w="1164" w:type="dxa"/>
          </w:tcPr>
          <w:p w14:paraId="4A87798E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8</w:t>
            </w:r>
          </w:p>
        </w:tc>
        <w:tc>
          <w:tcPr>
            <w:tcW w:w="1011" w:type="dxa"/>
          </w:tcPr>
          <w:p w14:paraId="4A4F294E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9</w:t>
            </w:r>
          </w:p>
        </w:tc>
        <w:tc>
          <w:tcPr>
            <w:tcW w:w="965" w:type="dxa"/>
          </w:tcPr>
          <w:p w14:paraId="59F084AE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10</w:t>
            </w:r>
          </w:p>
        </w:tc>
        <w:tc>
          <w:tcPr>
            <w:tcW w:w="991" w:type="dxa"/>
          </w:tcPr>
          <w:p w14:paraId="7B1EDDE6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>Week 11</w:t>
            </w:r>
          </w:p>
        </w:tc>
        <w:tc>
          <w:tcPr>
            <w:tcW w:w="1194" w:type="dxa"/>
          </w:tcPr>
          <w:p w14:paraId="6A33C6D3" w14:textId="77777777" w:rsidR="00D36020" w:rsidRPr="004928BE" w:rsidRDefault="00D36020" w:rsidP="00637FB9">
            <w:pPr>
              <w:rPr>
                <w:b/>
                <w:bCs/>
              </w:rPr>
            </w:pPr>
            <w:r w:rsidRPr="004928BE">
              <w:rPr>
                <w:b/>
                <w:bCs/>
              </w:rPr>
              <w:t xml:space="preserve"> Week 12</w:t>
            </w:r>
          </w:p>
        </w:tc>
      </w:tr>
      <w:tr w:rsidR="00D36020" w14:paraId="3EECE24B" w14:textId="77777777" w:rsidTr="00637FB9">
        <w:trPr>
          <w:cantSplit/>
          <w:trHeight w:val="1134"/>
        </w:trPr>
        <w:tc>
          <w:tcPr>
            <w:tcW w:w="745" w:type="dxa"/>
            <w:textDirection w:val="btLr"/>
          </w:tcPr>
          <w:p w14:paraId="6CCBA056" w14:textId="77777777" w:rsidR="00D36020" w:rsidRPr="004928BE" w:rsidRDefault="00D36020" w:rsidP="00637FB9">
            <w:pPr>
              <w:ind w:left="113" w:right="113"/>
              <w:rPr>
                <w:b/>
                <w:bCs/>
              </w:rPr>
            </w:pPr>
            <w:r w:rsidRPr="004928BE">
              <w:rPr>
                <w:b/>
                <w:bCs/>
              </w:rPr>
              <w:t>Autumn</w:t>
            </w:r>
          </w:p>
        </w:tc>
        <w:tc>
          <w:tcPr>
            <w:tcW w:w="3318" w:type="dxa"/>
            <w:gridSpan w:val="3"/>
          </w:tcPr>
          <w:p w14:paraId="5AD2EFD0" w14:textId="77777777" w:rsidR="00D36020" w:rsidRDefault="00D36020" w:rsidP="00637FB9">
            <w:r>
              <w:t>Place value</w:t>
            </w:r>
          </w:p>
        </w:tc>
        <w:tc>
          <w:tcPr>
            <w:tcW w:w="3382" w:type="dxa"/>
            <w:gridSpan w:val="3"/>
          </w:tcPr>
          <w:p w14:paraId="6946E00B" w14:textId="77777777" w:rsidR="00D36020" w:rsidRDefault="00D36020" w:rsidP="00637FB9">
            <w:r>
              <w:t>Multiplication and division</w:t>
            </w:r>
          </w:p>
        </w:tc>
        <w:tc>
          <w:tcPr>
            <w:tcW w:w="3353" w:type="dxa"/>
            <w:gridSpan w:val="5"/>
          </w:tcPr>
          <w:p w14:paraId="5F0DEBE6" w14:textId="77777777" w:rsidR="00D36020" w:rsidRDefault="00D36020" w:rsidP="00637FB9">
            <w:r>
              <w:t>Using factors, multiples and primes to work with fractions</w:t>
            </w:r>
          </w:p>
        </w:tc>
        <w:tc>
          <w:tcPr>
            <w:tcW w:w="3150" w:type="dxa"/>
            <w:gridSpan w:val="3"/>
          </w:tcPr>
          <w:p w14:paraId="341FB198" w14:textId="77777777" w:rsidR="00D36020" w:rsidRDefault="00D36020" w:rsidP="00637FB9">
            <w:r>
              <w:t>Perimeter, area and volume</w:t>
            </w:r>
          </w:p>
        </w:tc>
      </w:tr>
      <w:tr w:rsidR="00D36020" w14:paraId="0A0B58A8" w14:textId="77777777" w:rsidTr="00637FB9">
        <w:trPr>
          <w:cantSplit/>
          <w:trHeight w:val="1134"/>
        </w:trPr>
        <w:tc>
          <w:tcPr>
            <w:tcW w:w="745" w:type="dxa"/>
            <w:textDirection w:val="btLr"/>
          </w:tcPr>
          <w:p w14:paraId="20B23B6D" w14:textId="77777777" w:rsidR="00D36020" w:rsidRPr="004928BE" w:rsidRDefault="00D36020" w:rsidP="00637FB9">
            <w:pPr>
              <w:ind w:left="113" w:right="113"/>
              <w:rPr>
                <w:b/>
                <w:bCs/>
              </w:rPr>
            </w:pPr>
            <w:r w:rsidRPr="004928BE">
              <w:rPr>
                <w:b/>
                <w:bCs/>
              </w:rPr>
              <w:t>Spring</w:t>
            </w:r>
          </w:p>
        </w:tc>
        <w:tc>
          <w:tcPr>
            <w:tcW w:w="4485" w:type="dxa"/>
            <w:gridSpan w:val="4"/>
          </w:tcPr>
          <w:p w14:paraId="709E98D0" w14:textId="77777777" w:rsidR="00D36020" w:rsidRDefault="00D36020" w:rsidP="00637FB9">
            <w:r>
              <w:t>Arithmetical operations</w:t>
            </w:r>
          </w:p>
        </w:tc>
        <w:tc>
          <w:tcPr>
            <w:tcW w:w="2223" w:type="dxa"/>
            <w:gridSpan w:val="3"/>
          </w:tcPr>
          <w:p w14:paraId="0F596A10" w14:textId="77777777" w:rsidR="00D36020" w:rsidRDefault="00D36020" w:rsidP="00637FB9">
            <w:r>
              <w:t>Translations and reflections</w:t>
            </w:r>
          </w:p>
        </w:tc>
        <w:tc>
          <w:tcPr>
            <w:tcW w:w="3345" w:type="dxa"/>
            <w:gridSpan w:val="4"/>
          </w:tcPr>
          <w:p w14:paraId="74469D15" w14:textId="77777777" w:rsidR="00D36020" w:rsidRDefault="00D36020" w:rsidP="00637FB9">
            <w:r>
              <w:t>Fractions, decimals and percentages</w:t>
            </w:r>
          </w:p>
        </w:tc>
        <w:tc>
          <w:tcPr>
            <w:tcW w:w="1956" w:type="dxa"/>
            <w:gridSpan w:val="2"/>
          </w:tcPr>
          <w:p w14:paraId="54053473" w14:textId="77777777" w:rsidR="00D36020" w:rsidRDefault="00D36020" w:rsidP="00637FB9">
            <w:r>
              <w:t>Number problems and equations</w:t>
            </w:r>
          </w:p>
        </w:tc>
        <w:tc>
          <w:tcPr>
            <w:tcW w:w="1194" w:type="dxa"/>
          </w:tcPr>
          <w:p w14:paraId="66BA0980" w14:textId="77777777" w:rsidR="00D36020" w:rsidRDefault="00D36020" w:rsidP="00637FB9">
            <w:r>
              <w:t>Converting measures</w:t>
            </w:r>
          </w:p>
        </w:tc>
      </w:tr>
      <w:tr w:rsidR="00D36020" w14:paraId="48EB5A5D" w14:textId="77777777" w:rsidTr="00637FB9">
        <w:trPr>
          <w:cantSplit/>
          <w:trHeight w:val="1134"/>
        </w:trPr>
        <w:tc>
          <w:tcPr>
            <w:tcW w:w="745" w:type="dxa"/>
            <w:textDirection w:val="btLr"/>
          </w:tcPr>
          <w:p w14:paraId="7054E0BF" w14:textId="77777777" w:rsidR="00D36020" w:rsidRPr="004928BE" w:rsidRDefault="00D36020" w:rsidP="00637FB9">
            <w:pPr>
              <w:ind w:left="113" w:right="113"/>
              <w:rPr>
                <w:b/>
                <w:bCs/>
              </w:rPr>
            </w:pPr>
            <w:r w:rsidRPr="004928BE">
              <w:rPr>
                <w:b/>
                <w:bCs/>
              </w:rPr>
              <w:t>Summer</w:t>
            </w:r>
          </w:p>
        </w:tc>
        <w:tc>
          <w:tcPr>
            <w:tcW w:w="4485" w:type="dxa"/>
            <w:gridSpan w:val="4"/>
          </w:tcPr>
          <w:p w14:paraId="033EF6AD" w14:textId="77777777" w:rsidR="00D36020" w:rsidRDefault="00D36020" w:rsidP="00637FB9">
            <w:r>
              <w:t>Accuracy and proportion</w:t>
            </w:r>
          </w:p>
        </w:tc>
        <w:tc>
          <w:tcPr>
            <w:tcW w:w="2223" w:type="dxa"/>
            <w:gridSpan w:val="3"/>
          </w:tcPr>
          <w:p w14:paraId="218A04EB" w14:textId="77777777" w:rsidR="00D36020" w:rsidRDefault="00D36020" w:rsidP="00637FB9">
            <w:r>
              <w:t>Pie charts and the mean</w:t>
            </w:r>
          </w:p>
        </w:tc>
        <w:tc>
          <w:tcPr>
            <w:tcW w:w="1157" w:type="dxa"/>
          </w:tcPr>
          <w:p w14:paraId="46EB7C72" w14:textId="77777777" w:rsidR="00D36020" w:rsidRDefault="00D36020" w:rsidP="00637FB9">
            <w:r>
              <w:t>Formulae and sequences</w:t>
            </w:r>
          </w:p>
        </w:tc>
        <w:tc>
          <w:tcPr>
            <w:tcW w:w="2188" w:type="dxa"/>
            <w:gridSpan w:val="3"/>
          </w:tcPr>
          <w:p w14:paraId="5312006C" w14:textId="77777777" w:rsidR="00D36020" w:rsidRDefault="00D36020" w:rsidP="00637FB9">
            <w:r>
              <w:t>Dimensions and scale</w:t>
            </w:r>
          </w:p>
        </w:tc>
        <w:tc>
          <w:tcPr>
            <w:tcW w:w="3150" w:type="dxa"/>
            <w:gridSpan w:val="3"/>
          </w:tcPr>
          <w:p w14:paraId="74A7155C" w14:textId="77777777" w:rsidR="00D36020" w:rsidRDefault="00D36020" w:rsidP="00637FB9">
            <w:r>
              <w:t>Angles, shapes and solids</w:t>
            </w:r>
          </w:p>
        </w:tc>
      </w:tr>
    </w:tbl>
    <w:p w14:paraId="73A4F8CD" w14:textId="77777777" w:rsidR="00D36020" w:rsidRDefault="00D36020"/>
    <w:sectPr w:rsidR="00D36020" w:rsidSect="004928B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BE"/>
    <w:rsid w:val="004928BE"/>
    <w:rsid w:val="00C90479"/>
    <w:rsid w:val="00D270FF"/>
    <w:rsid w:val="00D3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9A2BF"/>
  <w15:chartTrackingRefBased/>
  <w15:docId w15:val="{8127E2DD-65FD-4143-B1E7-8A7C90286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2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7241DBA311441924A1E33B541D10D" ma:contentTypeVersion="10" ma:contentTypeDescription="Create a new document." ma:contentTypeScope="" ma:versionID="e2064ed5dec84ad066ec2fc30fd99337">
  <xsd:schema xmlns:xsd="http://www.w3.org/2001/XMLSchema" xmlns:xs="http://www.w3.org/2001/XMLSchema" xmlns:p="http://schemas.microsoft.com/office/2006/metadata/properties" xmlns:ns2="763ebcca-2801-4005-89de-6edd1dc126a8" targetNamespace="http://schemas.microsoft.com/office/2006/metadata/properties" ma:root="true" ma:fieldsID="1bf0ca59b4edaaee5f262bc88ad4ad98" ns2:_="">
    <xsd:import namespace="763ebcca-2801-4005-89de-6edd1dc126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ebcca-2801-4005-89de-6edd1dc12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ae62b2c-a07b-4589-8f26-d336c89b6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3ebcca-2801-4005-89de-6edd1dc126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CA8BA4-CA33-4371-AA33-AFDCBB3E19BF}"/>
</file>

<file path=customXml/itemProps2.xml><?xml version="1.0" encoding="utf-8"?>
<ds:datastoreItem xmlns:ds="http://schemas.openxmlformats.org/officeDocument/2006/customXml" ds:itemID="{D2AE793E-B150-4EAB-8926-C369D5F9DF86}"/>
</file>

<file path=customXml/itemProps3.xml><?xml version="1.0" encoding="utf-8"?>
<ds:datastoreItem xmlns:ds="http://schemas.openxmlformats.org/officeDocument/2006/customXml" ds:itemID="{93D548F2-5F4F-4E08-A2CB-F53E45E591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Sunderland</dc:creator>
  <cp:keywords/>
  <dc:description/>
  <cp:lastModifiedBy>Sarah Sunderland</cp:lastModifiedBy>
  <cp:revision>3</cp:revision>
  <dcterms:created xsi:type="dcterms:W3CDTF">2024-07-15T10:34:00Z</dcterms:created>
  <dcterms:modified xsi:type="dcterms:W3CDTF">2024-07-15T10:36:00Z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0x0101001D47241DBA311441924A1E33B541D10D</vt:lpwstr>
  </property>
</Properties>
</file>