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B14E" w14:textId="77777777" w:rsidR="000131CF" w:rsidRPr="000131CF" w:rsidRDefault="000131CF" w:rsidP="000131CF">
      <w:p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Disclosure of Conflict/Pecuniary Interest</w:t>
      </w:r>
    </w:p>
    <w:tbl>
      <w:tblPr>
        <w:tblW w:w="393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
        <w:gridCol w:w="1652"/>
        <w:gridCol w:w="423"/>
        <w:gridCol w:w="602"/>
        <w:gridCol w:w="646"/>
        <w:gridCol w:w="459"/>
        <w:gridCol w:w="423"/>
        <w:gridCol w:w="366"/>
        <w:gridCol w:w="546"/>
        <w:gridCol w:w="430"/>
        <w:gridCol w:w="431"/>
        <w:gridCol w:w="438"/>
        <w:gridCol w:w="537"/>
      </w:tblGrid>
      <w:tr w:rsidR="009D649D" w:rsidRPr="000131CF" w14:paraId="5400978C" w14:textId="581D7168" w:rsidTr="009D649D">
        <w:trPr>
          <w:tblCellSpacing w:w="0" w:type="dxa"/>
        </w:trPr>
        <w:tc>
          <w:tcPr>
            <w:tcW w:w="194" w:type="dxa"/>
            <w:vAlign w:val="center"/>
            <w:hideMark/>
          </w:tcPr>
          <w:p w14:paraId="56A0CE55"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 </w:t>
            </w:r>
          </w:p>
        </w:tc>
        <w:tc>
          <w:tcPr>
            <w:tcW w:w="1687" w:type="dxa"/>
            <w:vAlign w:val="center"/>
            <w:hideMark/>
          </w:tcPr>
          <w:p w14:paraId="72187A47"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 </w:t>
            </w:r>
          </w:p>
        </w:tc>
        <w:tc>
          <w:tcPr>
            <w:tcW w:w="431" w:type="dxa"/>
            <w:vAlign w:val="center"/>
            <w:hideMark/>
          </w:tcPr>
          <w:p w14:paraId="3017E91C"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 K Ashton</w:t>
            </w:r>
          </w:p>
        </w:tc>
        <w:tc>
          <w:tcPr>
            <w:tcW w:w="614" w:type="dxa"/>
            <w:vAlign w:val="center"/>
            <w:hideMark/>
          </w:tcPr>
          <w:p w14:paraId="20569FA1"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Mrs T Fitzsimons</w:t>
            </w:r>
          </w:p>
        </w:tc>
        <w:tc>
          <w:tcPr>
            <w:tcW w:w="646" w:type="dxa"/>
            <w:vAlign w:val="center"/>
          </w:tcPr>
          <w:p w14:paraId="6B01C898" w14:textId="77777777" w:rsidR="009D649D" w:rsidRPr="000131CF" w:rsidRDefault="009D649D" w:rsidP="00E07323">
            <w:pPr>
              <w:spacing w:before="100" w:beforeAutospacing="1" w:after="100" w:afterAutospacing="1"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w:t>
            </w:r>
            <w:r w:rsidRPr="000131CF">
              <w:rPr>
                <w:rFonts w:ascii="Segoe UI" w:eastAsia="Times New Roman" w:hAnsi="Segoe UI" w:cs="Segoe UI"/>
                <w:b/>
                <w:bCs/>
                <w:color w:val="444444"/>
                <w:sz w:val="10"/>
                <w:szCs w:val="10"/>
                <w:lang w:eastAsia="en-GB"/>
              </w:rPr>
              <w:t xml:space="preserve">Mrs Laura </w:t>
            </w:r>
          </w:p>
          <w:p w14:paraId="3E79599E" w14:textId="77777777" w:rsidR="009D649D" w:rsidRPr="000131CF" w:rsidRDefault="009D649D" w:rsidP="00E07323">
            <w:pPr>
              <w:spacing w:before="100" w:beforeAutospacing="1" w:after="100" w:afterAutospacing="1"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Haslin</w:t>
            </w:r>
          </w:p>
        </w:tc>
        <w:tc>
          <w:tcPr>
            <w:tcW w:w="468" w:type="dxa"/>
            <w:vAlign w:val="center"/>
            <w:hideMark/>
          </w:tcPr>
          <w:p w14:paraId="506FD98A"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 R Jackson</w:t>
            </w:r>
          </w:p>
        </w:tc>
        <w:tc>
          <w:tcPr>
            <w:tcW w:w="431" w:type="dxa"/>
            <w:vAlign w:val="center"/>
            <w:hideMark/>
          </w:tcPr>
          <w:p w14:paraId="6DF9667C"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Cllr G Logan</w:t>
            </w:r>
          </w:p>
        </w:tc>
        <w:tc>
          <w:tcPr>
            <w:tcW w:w="373" w:type="dxa"/>
            <w:vAlign w:val="center"/>
            <w:hideMark/>
          </w:tcPr>
          <w:p w14:paraId="13DD9DB5"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Mrs C Oakes</w:t>
            </w:r>
          </w:p>
        </w:tc>
        <w:tc>
          <w:tcPr>
            <w:tcW w:w="546" w:type="dxa"/>
            <w:vAlign w:val="center"/>
          </w:tcPr>
          <w:p w14:paraId="37F7E991" w14:textId="77777777" w:rsidR="009D649D" w:rsidRPr="000131CF" w:rsidRDefault="009D649D" w:rsidP="00E07323">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w:t>
            </w:r>
            <w:r w:rsidRPr="000131CF">
              <w:rPr>
                <w:rFonts w:ascii="Segoe UI" w:eastAsia="Times New Roman" w:hAnsi="Segoe UI" w:cs="Segoe UI"/>
                <w:b/>
                <w:bCs/>
                <w:color w:val="444444"/>
                <w:sz w:val="10"/>
                <w:szCs w:val="10"/>
                <w:lang w:eastAsia="en-GB"/>
              </w:rPr>
              <w:t>Mrs Hayley Quinn</w:t>
            </w:r>
          </w:p>
        </w:tc>
        <w:tc>
          <w:tcPr>
            <w:tcW w:w="439" w:type="dxa"/>
          </w:tcPr>
          <w:p w14:paraId="3CC83E16" w14:textId="77777777" w:rsidR="009D649D" w:rsidRPr="000131CF" w:rsidRDefault="009D649D" w:rsidP="000131CF">
            <w:pPr>
              <w:spacing w:after="0" w:line="240" w:lineRule="auto"/>
              <w:rPr>
                <w:rFonts w:ascii="Segoe UI" w:eastAsia="Times New Roman" w:hAnsi="Segoe UI" w:cs="Segoe UI"/>
                <w:b/>
                <w:bCs/>
                <w:color w:val="444444"/>
                <w:sz w:val="10"/>
                <w:szCs w:val="10"/>
                <w:lang w:eastAsia="en-GB"/>
              </w:rPr>
            </w:pPr>
            <w:r>
              <w:rPr>
                <w:rFonts w:ascii="Segoe UI" w:eastAsia="Times New Roman" w:hAnsi="Segoe UI" w:cs="Segoe UI"/>
                <w:b/>
                <w:bCs/>
                <w:color w:val="444444"/>
                <w:sz w:val="10"/>
                <w:szCs w:val="10"/>
                <w:lang w:eastAsia="en-GB"/>
              </w:rPr>
              <w:t>Ms Danuta Quine</w:t>
            </w:r>
          </w:p>
        </w:tc>
        <w:tc>
          <w:tcPr>
            <w:tcW w:w="439" w:type="dxa"/>
            <w:vAlign w:val="center"/>
            <w:hideMark/>
          </w:tcPr>
          <w:p w14:paraId="6902A6BC"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Mrs J Rowley</w:t>
            </w:r>
          </w:p>
        </w:tc>
        <w:tc>
          <w:tcPr>
            <w:tcW w:w="439" w:type="dxa"/>
            <w:vAlign w:val="center"/>
          </w:tcPr>
          <w:p w14:paraId="4C849712" w14:textId="44ABE36E" w:rsidR="009D649D" w:rsidRPr="000131CF" w:rsidRDefault="009D649D" w:rsidP="009D649D">
            <w:pPr>
              <w:spacing w:after="0" w:line="240" w:lineRule="auto"/>
              <w:jc w:val="center"/>
              <w:rPr>
                <w:rFonts w:ascii="Segoe UI" w:eastAsia="Times New Roman" w:hAnsi="Segoe UI" w:cs="Segoe UI"/>
                <w:b/>
                <w:bCs/>
                <w:color w:val="444444"/>
                <w:sz w:val="10"/>
                <w:szCs w:val="10"/>
                <w:lang w:eastAsia="en-GB"/>
              </w:rPr>
            </w:pPr>
            <w:r>
              <w:rPr>
                <w:rFonts w:ascii="Segoe UI" w:eastAsia="Times New Roman" w:hAnsi="Segoe UI" w:cs="Segoe UI"/>
                <w:b/>
                <w:bCs/>
                <w:color w:val="444444"/>
                <w:sz w:val="10"/>
                <w:szCs w:val="10"/>
                <w:lang w:eastAsia="en-GB"/>
              </w:rPr>
              <w:t>Mr Stephen Roach</w:t>
            </w:r>
          </w:p>
        </w:tc>
        <w:tc>
          <w:tcPr>
            <w:tcW w:w="439" w:type="dxa"/>
            <w:vAlign w:val="center"/>
          </w:tcPr>
          <w:p w14:paraId="7C94781F" w14:textId="386BA289" w:rsidR="009D649D" w:rsidRDefault="009D649D" w:rsidP="009D649D">
            <w:pPr>
              <w:spacing w:after="0" w:line="240" w:lineRule="auto"/>
              <w:jc w:val="center"/>
              <w:rPr>
                <w:rFonts w:ascii="Segoe UI" w:eastAsia="Times New Roman" w:hAnsi="Segoe UI" w:cs="Segoe UI"/>
                <w:b/>
                <w:bCs/>
                <w:color w:val="444444"/>
                <w:sz w:val="10"/>
                <w:szCs w:val="10"/>
                <w:lang w:eastAsia="en-GB"/>
              </w:rPr>
            </w:pPr>
            <w:r>
              <w:rPr>
                <w:rFonts w:ascii="Segoe UI" w:eastAsia="Times New Roman" w:hAnsi="Segoe UI" w:cs="Segoe UI"/>
                <w:b/>
                <w:bCs/>
                <w:color w:val="444444"/>
                <w:sz w:val="10"/>
                <w:szCs w:val="10"/>
                <w:lang w:eastAsia="en-GB"/>
              </w:rPr>
              <w:t>Mrs Marisa Knowles</w:t>
            </w:r>
          </w:p>
        </w:tc>
      </w:tr>
      <w:tr w:rsidR="009D649D" w:rsidRPr="000131CF" w14:paraId="7CDB9136" w14:textId="66D13931" w:rsidTr="009D649D">
        <w:trPr>
          <w:tblCellSpacing w:w="0" w:type="dxa"/>
        </w:trPr>
        <w:tc>
          <w:tcPr>
            <w:tcW w:w="194" w:type="dxa"/>
            <w:vAlign w:val="center"/>
            <w:hideMark/>
          </w:tcPr>
          <w:p w14:paraId="35C2B0F9"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A</w:t>
            </w:r>
          </w:p>
        </w:tc>
        <w:tc>
          <w:tcPr>
            <w:tcW w:w="1687" w:type="dxa"/>
            <w:vAlign w:val="center"/>
            <w:hideMark/>
          </w:tcPr>
          <w:p w14:paraId="090C1581"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Neither I or my spouse/partner or relative have any financial interest in any company/organisation from which the school may or is considering purchasing goods or services</w:t>
            </w:r>
          </w:p>
        </w:tc>
        <w:tc>
          <w:tcPr>
            <w:tcW w:w="431" w:type="dxa"/>
            <w:vAlign w:val="center"/>
            <w:hideMark/>
          </w:tcPr>
          <w:p w14:paraId="2FA1AF8F" w14:textId="77777777" w:rsidR="009D649D" w:rsidRPr="004018C7" w:rsidRDefault="009D649D" w:rsidP="004018C7">
            <w:pPr>
              <w:pStyle w:val="NoSpacing"/>
              <w:rPr>
                <w:sz w:val="10"/>
                <w:szCs w:val="10"/>
                <w:lang w:eastAsia="en-GB"/>
              </w:rPr>
            </w:pPr>
            <w:r w:rsidRPr="004018C7">
              <w:rPr>
                <w:sz w:val="10"/>
                <w:szCs w:val="10"/>
                <w:lang w:eastAsia="en-GB"/>
              </w:rPr>
              <w:t>None</w:t>
            </w:r>
          </w:p>
        </w:tc>
        <w:tc>
          <w:tcPr>
            <w:tcW w:w="614" w:type="dxa"/>
            <w:vAlign w:val="center"/>
            <w:hideMark/>
          </w:tcPr>
          <w:p w14:paraId="68D8D58B" w14:textId="77777777" w:rsidR="009D649D" w:rsidRPr="004018C7" w:rsidRDefault="009D649D" w:rsidP="004018C7">
            <w:pPr>
              <w:pStyle w:val="NoSpacing"/>
              <w:rPr>
                <w:sz w:val="10"/>
                <w:szCs w:val="10"/>
                <w:lang w:eastAsia="en-GB"/>
              </w:rPr>
            </w:pPr>
            <w:r w:rsidRPr="004018C7">
              <w:rPr>
                <w:sz w:val="10"/>
                <w:szCs w:val="10"/>
                <w:lang w:eastAsia="en-GB"/>
              </w:rPr>
              <w:t>None</w:t>
            </w:r>
          </w:p>
        </w:tc>
        <w:tc>
          <w:tcPr>
            <w:tcW w:w="646" w:type="dxa"/>
            <w:vAlign w:val="center"/>
          </w:tcPr>
          <w:p w14:paraId="49148321" w14:textId="77777777" w:rsidR="009D649D" w:rsidRPr="004018C7" w:rsidRDefault="009D649D" w:rsidP="00E07323">
            <w:pPr>
              <w:pStyle w:val="NoSpacing"/>
              <w:rPr>
                <w:sz w:val="10"/>
                <w:szCs w:val="10"/>
                <w:lang w:eastAsia="en-GB"/>
              </w:rPr>
            </w:pPr>
            <w:r w:rsidRPr="004018C7">
              <w:rPr>
                <w:sz w:val="10"/>
                <w:szCs w:val="10"/>
                <w:lang w:eastAsia="en-GB"/>
              </w:rPr>
              <w:t>​Yes</w:t>
            </w:r>
          </w:p>
          <w:p w14:paraId="32F7635A" w14:textId="77777777" w:rsidR="009D649D" w:rsidRPr="004018C7" w:rsidRDefault="009D649D" w:rsidP="00E07323">
            <w:pPr>
              <w:pStyle w:val="NoSpacing"/>
              <w:rPr>
                <w:sz w:val="10"/>
                <w:szCs w:val="10"/>
                <w:lang w:eastAsia="en-GB"/>
              </w:rPr>
            </w:pPr>
            <w:r w:rsidRPr="004018C7">
              <w:rPr>
                <w:sz w:val="10"/>
                <w:szCs w:val="10"/>
                <w:lang w:eastAsia="en-GB"/>
              </w:rPr>
              <w:t>TUCO (Procurement)</w:t>
            </w:r>
          </w:p>
          <w:p w14:paraId="57AB4FC8" w14:textId="77777777" w:rsidR="009D649D" w:rsidRPr="004018C7" w:rsidRDefault="009D649D" w:rsidP="00E07323">
            <w:pPr>
              <w:pStyle w:val="NoSpacing"/>
              <w:rPr>
                <w:sz w:val="10"/>
                <w:szCs w:val="10"/>
                <w:lang w:eastAsia="en-GB"/>
              </w:rPr>
            </w:pPr>
            <w:r w:rsidRPr="004018C7">
              <w:rPr>
                <w:sz w:val="10"/>
                <w:szCs w:val="10"/>
                <w:lang w:eastAsia="en-GB"/>
              </w:rPr>
              <w:t>Husband is CEO</w:t>
            </w:r>
          </w:p>
        </w:tc>
        <w:tc>
          <w:tcPr>
            <w:tcW w:w="468" w:type="dxa"/>
            <w:vAlign w:val="center"/>
            <w:hideMark/>
          </w:tcPr>
          <w:p w14:paraId="62208E8F" w14:textId="77777777" w:rsidR="009D649D" w:rsidRPr="004018C7" w:rsidRDefault="009D649D" w:rsidP="004018C7">
            <w:pPr>
              <w:pStyle w:val="NoSpacing"/>
              <w:rPr>
                <w:sz w:val="10"/>
                <w:szCs w:val="10"/>
                <w:lang w:eastAsia="en-GB"/>
              </w:rPr>
            </w:pPr>
            <w:r w:rsidRPr="004018C7">
              <w:rPr>
                <w:sz w:val="10"/>
                <w:szCs w:val="10"/>
                <w:lang w:eastAsia="en-GB"/>
              </w:rPr>
              <w:t>None</w:t>
            </w:r>
          </w:p>
        </w:tc>
        <w:tc>
          <w:tcPr>
            <w:tcW w:w="431" w:type="dxa"/>
            <w:vAlign w:val="center"/>
            <w:hideMark/>
          </w:tcPr>
          <w:p w14:paraId="1609FB2A" w14:textId="77777777" w:rsidR="009D649D" w:rsidRPr="004018C7" w:rsidRDefault="009D649D" w:rsidP="004018C7">
            <w:pPr>
              <w:pStyle w:val="NoSpacing"/>
              <w:rPr>
                <w:sz w:val="10"/>
                <w:szCs w:val="10"/>
                <w:lang w:eastAsia="en-GB"/>
              </w:rPr>
            </w:pPr>
            <w:r w:rsidRPr="004018C7">
              <w:rPr>
                <w:sz w:val="10"/>
                <w:szCs w:val="10"/>
                <w:lang w:eastAsia="en-GB"/>
              </w:rPr>
              <w:t>None</w:t>
            </w:r>
          </w:p>
        </w:tc>
        <w:tc>
          <w:tcPr>
            <w:tcW w:w="373" w:type="dxa"/>
            <w:vAlign w:val="center"/>
            <w:hideMark/>
          </w:tcPr>
          <w:p w14:paraId="17F52D5D" w14:textId="77777777" w:rsidR="009D649D" w:rsidRPr="004018C7" w:rsidRDefault="009D649D" w:rsidP="004018C7">
            <w:pPr>
              <w:pStyle w:val="NoSpacing"/>
              <w:rPr>
                <w:sz w:val="10"/>
                <w:szCs w:val="10"/>
                <w:lang w:eastAsia="en-GB"/>
              </w:rPr>
            </w:pPr>
            <w:r w:rsidRPr="004018C7">
              <w:rPr>
                <w:sz w:val="10"/>
                <w:szCs w:val="10"/>
                <w:lang w:eastAsia="en-GB"/>
              </w:rPr>
              <w:t>None</w:t>
            </w:r>
          </w:p>
        </w:tc>
        <w:tc>
          <w:tcPr>
            <w:tcW w:w="546" w:type="dxa"/>
            <w:vAlign w:val="center"/>
          </w:tcPr>
          <w:p w14:paraId="33D9F79E" w14:textId="77777777" w:rsidR="009D649D" w:rsidRPr="004018C7" w:rsidRDefault="009D649D" w:rsidP="00E07323">
            <w:pPr>
              <w:pStyle w:val="NoSpacing"/>
              <w:rPr>
                <w:sz w:val="10"/>
                <w:szCs w:val="10"/>
                <w:lang w:eastAsia="en-GB"/>
              </w:rPr>
            </w:pPr>
            <w:r w:rsidRPr="004018C7">
              <w:rPr>
                <w:sz w:val="10"/>
                <w:szCs w:val="10"/>
                <w:lang w:eastAsia="en-GB"/>
              </w:rPr>
              <w:t>​Yes</w:t>
            </w:r>
          </w:p>
          <w:p w14:paraId="4BFD3008" w14:textId="77777777" w:rsidR="009D649D" w:rsidRPr="004018C7" w:rsidRDefault="009D649D" w:rsidP="00E07323">
            <w:pPr>
              <w:pStyle w:val="NoSpacing"/>
              <w:rPr>
                <w:sz w:val="10"/>
                <w:szCs w:val="10"/>
                <w:lang w:eastAsia="en-GB"/>
              </w:rPr>
            </w:pPr>
            <w:r w:rsidRPr="004018C7">
              <w:rPr>
                <w:sz w:val="10"/>
                <w:szCs w:val="10"/>
                <w:lang w:eastAsia="en-GB"/>
              </w:rPr>
              <w:t> Halton BC HR Department</w:t>
            </w:r>
          </w:p>
          <w:p w14:paraId="4B286F42" w14:textId="77777777" w:rsidR="009D649D" w:rsidRPr="004018C7" w:rsidRDefault="009D649D" w:rsidP="00E07323">
            <w:pPr>
              <w:pStyle w:val="NoSpacing"/>
              <w:rPr>
                <w:sz w:val="10"/>
                <w:szCs w:val="10"/>
                <w:lang w:eastAsia="en-GB"/>
              </w:rPr>
            </w:pPr>
            <w:r w:rsidRPr="004018C7">
              <w:rPr>
                <w:sz w:val="10"/>
                <w:szCs w:val="10"/>
                <w:lang w:eastAsia="en-GB"/>
              </w:rPr>
              <w:t>Employee</w:t>
            </w:r>
          </w:p>
        </w:tc>
        <w:tc>
          <w:tcPr>
            <w:tcW w:w="439" w:type="dxa"/>
          </w:tcPr>
          <w:p w14:paraId="69411456" w14:textId="77777777" w:rsidR="009D649D" w:rsidRPr="004018C7" w:rsidRDefault="009D649D" w:rsidP="004018C7">
            <w:pPr>
              <w:pStyle w:val="NoSpacing"/>
              <w:rPr>
                <w:sz w:val="10"/>
                <w:szCs w:val="10"/>
                <w:lang w:eastAsia="en-GB"/>
              </w:rPr>
            </w:pPr>
          </w:p>
        </w:tc>
        <w:tc>
          <w:tcPr>
            <w:tcW w:w="439" w:type="dxa"/>
            <w:vAlign w:val="center"/>
            <w:hideMark/>
          </w:tcPr>
          <w:p w14:paraId="00B60D86" w14:textId="77777777" w:rsidR="009D649D" w:rsidRPr="004018C7" w:rsidRDefault="009D649D" w:rsidP="004018C7">
            <w:pPr>
              <w:pStyle w:val="NoSpacing"/>
              <w:rPr>
                <w:sz w:val="10"/>
                <w:szCs w:val="10"/>
                <w:lang w:eastAsia="en-GB"/>
              </w:rPr>
            </w:pPr>
            <w:r w:rsidRPr="004018C7">
              <w:rPr>
                <w:sz w:val="10"/>
                <w:szCs w:val="10"/>
                <w:lang w:eastAsia="en-GB"/>
              </w:rPr>
              <w:t>None</w:t>
            </w:r>
          </w:p>
        </w:tc>
        <w:tc>
          <w:tcPr>
            <w:tcW w:w="439" w:type="dxa"/>
            <w:vAlign w:val="center"/>
          </w:tcPr>
          <w:p w14:paraId="600D5B2D" w14:textId="415934AD" w:rsidR="009D649D" w:rsidRPr="004018C7" w:rsidRDefault="009D649D" w:rsidP="009D649D">
            <w:pPr>
              <w:pStyle w:val="NoSpacing"/>
              <w:jc w:val="center"/>
              <w:rPr>
                <w:sz w:val="10"/>
                <w:szCs w:val="10"/>
                <w:lang w:eastAsia="en-GB"/>
              </w:rPr>
            </w:pPr>
            <w:r>
              <w:rPr>
                <w:sz w:val="10"/>
                <w:szCs w:val="10"/>
                <w:lang w:eastAsia="en-GB"/>
              </w:rPr>
              <w:t>None</w:t>
            </w:r>
          </w:p>
        </w:tc>
        <w:tc>
          <w:tcPr>
            <w:tcW w:w="439" w:type="dxa"/>
            <w:vAlign w:val="center"/>
          </w:tcPr>
          <w:p w14:paraId="734CED2C" w14:textId="77777777" w:rsidR="009D649D" w:rsidRDefault="009D649D" w:rsidP="009D649D">
            <w:pPr>
              <w:pStyle w:val="NoSpacing"/>
              <w:jc w:val="center"/>
              <w:rPr>
                <w:sz w:val="10"/>
                <w:szCs w:val="10"/>
                <w:lang w:eastAsia="en-GB"/>
              </w:rPr>
            </w:pPr>
            <w:r>
              <w:rPr>
                <w:sz w:val="10"/>
                <w:szCs w:val="10"/>
                <w:lang w:eastAsia="en-GB"/>
              </w:rPr>
              <w:t>Yes</w:t>
            </w:r>
          </w:p>
          <w:p w14:paraId="038BF76E" w14:textId="1B0E5FBC" w:rsidR="009D649D" w:rsidRDefault="009D649D" w:rsidP="009D649D">
            <w:pPr>
              <w:pStyle w:val="NoSpacing"/>
              <w:jc w:val="center"/>
              <w:rPr>
                <w:sz w:val="10"/>
                <w:szCs w:val="10"/>
                <w:lang w:eastAsia="en-GB"/>
              </w:rPr>
            </w:pPr>
            <w:r>
              <w:rPr>
                <w:sz w:val="10"/>
                <w:szCs w:val="10"/>
                <w:lang w:eastAsia="en-GB"/>
              </w:rPr>
              <w:t>New shoots Link Club providing Wrap around care at Hill View</w:t>
            </w:r>
          </w:p>
        </w:tc>
      </w:tr>
      <w:tr w:rsidR="009D649D" w:rsidRPr="000131CF" w14:paraId="56D842AE" w14:textId="2B9FD648" w:rsidTr="009D649D">
        <w:trPr>
          <w:tblCellSpacing w:w="0" w:type="dxa"/>
        </w:trPr>
        <w:tc>
          <w:tcPr>
            <w:tcW w:w="194" w:type="dxa"/>
            <w:vAlign w:val="center"/>
            <w:hideMark/>
          </w:tcPr>
          <w:p w14:paraId="0E5EB623"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B</w:t>
            </w:r>
          </w:p>
        </w:tc>
        <w:tc>
          <w:tcPr>
            <w:tcW w:w="1687" w:type="dxa"/>
            <w:vAlign w:val="center"/>
            <w:hideMark/>
          </w:tcPr>
          <w:p w14:paraId="627E1762"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or my spouse/partner or relative have a direct/indirect link with the companies/bodies/organisations listed:</w:t>
            </w:r>
          </w:p>
        </w:tc>
        <w:tc>
          <w:tcPr>
            <w:tcW w:w="431" w:type="dxa"/>
            <w:vAlign w:val="center"/>
            <w:hideMark/>
          </w:tcPr>
          <w:p w14:paraId="1A53ED0F"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14" w:type="dxa"/>
            <w:vAlign w:val="center"/>
            <w:hideMark/>
          </w:tcPr>
          <w:p w14:paraId="20BA25DA"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46" w:type="dxa"/>
            <w:vAlign w:val="center"/>
          </w:tcPr>
          <w:p w14:paraId="74B4011F"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68" w:type="dxa"/>
            <w:vAlign w:val="center"/>
            <w:hideMark/>
          </w:tcPr>
          <w:p w14:paraId="389C0563"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1" w:type="dxa"/>
            <w:vAlign w:val="center"/>
            <w:hideMark/>
          </w:tcPr>
          <w:p w14:paraId="54877C02"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373" w:type="dxa"/>
            <w:vAlign w:val="center"/>
            <w:hideMark/>
          </w:tcPr>
          <w:p w14:paraId="6CAD38C8"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46" w:type="dxa"/>
            <w:vAlign w:val="center"/>
          </w:tcPr>
          <w:p w14:paraId="4C684B9D"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tcPr>
          <w:p w14:paraId="5829A2B8"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14:paraId="50546122"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vAlign w:val="center"/>
          </w:tcPr>
          <w:p w14:paraId="05D80954" w14:textId="335B5D0A" w:rsidR="009D649D" w:rsidRPr="000131CF"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n/a</w:t>
            </w:r>
          </w:p>
        </w:tc>
        <w:tc>
          <w:tcPr>
            <w:tcW w:w="439" w:type="dxa"/>
            <w:vAlign w:val="center"/>
          </w:tcPr>
          <w:p w14:paraId="2DEC5F26" w14:textId="30EBED81" w:rsidR="009D649D"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n/a</w:t>
            </w:r>
          </w:p>
        </w:tc>
      </w:tr>
      <w:tr w:rsidR="009D649D" w:rsidRPr="000131CF" w14:paraId="22C3EB03" w14:textId="600B0A39" w:rsidTr="009D649D">
        <w:trPr>
          <w:tblCellSpacing w:w="0" w:type="dxa"/>
        </w:trPr>
        <w:tc>
          <w:tcPr>
            <w:tcW w:w="194" w:type="dxa"/>
            <w:vAlign w:val="center"/>
            <w:hideMark/>
          </w:tcPr>
          <w:p w14:paraId="4182EC98"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C</w:t>
            </w:r>
          </w:p>
        </w:tc>
        <w:tc>
          <w:tcPr>
            <w:tcW w:w="1687" w:type="dxa"/>
            <w:vAlign w:val="center"/>
            <w:hideMark/>
          </w:tcPr>
          <w:p w14:paraId="56BB65D3"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am a Governor/Trustee of the following educational establishments</w:t>
            </w:r>
          </w:p>
        </w:tc>
        <w:tc>
          <w:tcPr>
            <w:tcW w:w="431" w:type="dxa"/>
            <w:vAlign w:val="center"/>
            <w:hideMark/>
          </w:tcPr>
          <w:p w14:paraId="6E3E2AFD"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Ashley School</w:t>
            </w:r>
          </w:p>
        </w:tc>
        <w:tc>
          <w:tcPr>
            <w:tcW w:w="614" w:type="dxa"/>
            <w:vAlign w:val="center"/>
            <w:hideMark/>
          </w:tcPr>
          <w:p w14:paraId="620415DB"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Pewithall Primary School</w:t>
            </w:r>
          </w:p>
        </w:tc>
        <w:tc>
          <w:tcPr>
            <w:tcW w:w="646" w:type="dxa"/>
            <w:vAlign w:val="center"/>
          </w:tcPr>
          <w:p w14:paraId="6AA47EDB"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68" w:type="dxa"/>
            <w:vAlign w:val="center"/>
            <w:hideMark/>
          </w:tcPr>
          <w:p w14:paraId="43A387BA"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1" w:type="dxa"/>
            <w:vAlign w:val="center"/>
            <w:hideMark/>
          </w:tcPr>
          <w:p w14:paraId="739AC12F"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Moore Primary School</w:t>
            </w:r>
          </w:p>
        </w:tc>
        <w:tc>
          <w:tcPr>
            <w:tcW w:w="373" w:type="dxa"/>
            <w:vAlign w:val="center"/>
            <w:hideMark/>
          </w:tcPr>
          <w:p w14:paraId="12F22761"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46" w:type="dxa"/>
            <w:vAlign w:val="center"/>
          </w:tcPr>
          <w:p w14:paraId="6EDD7F17"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tcPr>
          <w:p w14:paraId="426180CE"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14:paraId="31972498"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vAlign w:val="center"/>
          </w:tcPr>
          <w:p w14:paraId="009376EA" w14:textId="3D76B1BF" w:rsidR="009D649D" w:rsidRPr="000131CF"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n/a</w:t>
            </w:r>
          </w:p>
        </w:tc>
        <w:tc>
          <w:tcPr>
            <w:tcW w:w="439" w:type="dxa"/>
            <w:vAlign w:val="center"/>
          </w:tcPr>
          <w:p w14:paraId="2294093F" w14:textId="07110A83" w:rsidR="009D649D"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Murdishaw West Primary School</w:t>
            </w:r>
          </w:p>
        </w:tc>
      </w:tr>
      <w:tr w:rsidR="009D649D" w:rsidRPr="000131CF" w14:paraId="51CF4D5C" w14:textId="243375E1" w:rsidTr="009D649D">
        <w:trPr>
          <w:tblCellSpacing w:w="0" w:type="dxa"/>
        </w:trPr>
        <w:tc>
          <w:tcPr>
            <w:tcW w:w="194" w:type="dxa"/>
            <w:vAlign w:val="center"/>
            <w:hideMark/>
          </w:tcPr>
          <w:p w14:paraId="511B88A3"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D</w:t>
            </w:r>
          </w:p>
        </w:tc>
        <w:tc>
          <w:tcPr>
            <w:tcW w:w="1687" w:type="dxa"/>
            <w:vAlign w:val="center"/>
            <w:hideMark/>
          </w:tcPr>
          <w:p w14:paraId="2855B80C"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do not have any relationship with a member of school staff/Governing Board including spouse, partner and relatives</w:t>
            </w:r>
          </w:p>
        </w:tc>
        <w:tc>
          <w:tcPr>
            <w:tcW w:w="431" w:type="dxa"/>
            <w:vAlign w:val="center"/>
            <w:hideMark/>
          </w:tcPr>
          <w:p w14:paraId="7B826E3C"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614" w:type="dxa"/>
            <w:vAlign w:val="center"/>
            <w:hideMark/>
          </w:tcPr>
          <w:p w14:paraId="55CBF7BF"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646" w:type="dxa"/>
            <w:vAlign w:val="center"/>
          </w:tcPr>
          <w:p w14:paraId="5BDEAF47"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68" w:type="dxa"/>
            <w:vAlign w:val="center"/>
            <w:hideMark/>
          </w:tcPr>
          <w:p w14:paraId="08F713A2"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31" w:type="dxa"/>
            <w:vAlign w:val="center"/>
            <w:hideMark/>
          </w:tcPr>
          <w:p w14:paraId="09B8E35B"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373" w:type="dxa"/>
            <w:vAlign w:val="center"/>
            <w:hideMark/>
          </w:tcPr>
          <w:p w14:paraId="14F6C1B3"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546" w:type="dxa"/>
            <w:vAlign w:val="center"/>
          </w:tcPr>
          <w:p w14:paraId="5971A6E0"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39" w:type="dxa"/>
          </w:tcPr>
          <w:p w14:paraId="781BB7B6"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14:paraId="5A63C73D"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39" w:type="dxa"/>
            <w:vAlign w:val="center"/>
          </w:tcPr>
          <w:p w14:paraId="6F34F82F" w14:textId="65F4A10E" w:rsidR="009D649D" w:rsidRPr="000131CF"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None</w:t>
            </w:r>
          </w:p>
        </w:tc>
        <w:tc>
          <w:tcPr>
            <w:tcW w:w="439" w:type="dxa"/>
            <w:vAlign w:val="center"/>
          </w:tcPr>
          <w:p w14:paraId="653DF0DC" w14:textId="0D08C9EC" w:rsidR="009D649D"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None</w:t>
            </w:r>
          </w:p>
        </w:tc>
      </w:tr>
      <w:tr w:rsidR="009D649D" w:rsidRPr="000131CF" w14:paraId="3B1947BF" w14:textId="144E03A3" w:rsidTr="009D649D">
        <w:trPr>
          <w:tblCellSpacing w:w="0" w:type="dxa"/>
        </w:trPr>
        <w:tc>
          <w:tcPr>
            <w:tcW w:w="194" w:type="dxa"/>
            <w:vAlign w:val="center"/>
            <w:hideMark/>
          </w:tcPr>
          <w:p w14:paraId="18D7A601"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E</w:t>
            </w:r>
          </w:p>
        </w:tc>
        <w:tc>
          <w:tcPr>
            <w:tcW w:w="1687" w:type="dxa"/>
            <w:vAlign w:val="center"/>
            <w:hideMark/>
          </w:tcPr>
          <w:p w14:paraId="24083734"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have the following relationship with a member of school staff/Governing Board</w:t>
            </w:r>
          </w:p>
        </w:tc>
        <w:tc>
          <w:tcPr>
            <w:tcW w:w="431" w:type="dxa"/>
            <w:vAlign w:val="center"/>
            <w:hideMark/>
          </w:tcPr>
          <w:p w14:paraId="6A3A7A43"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14" w:type="dxa"/>
            <w:vAlign w:val="center"/>
            <w:hideMark/>
          </w:tcPr>
          <w:p w14:paraId="60715B44"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46" w:type="dxa"/>
            <w:vAlign w:val="center"/>
          </w:tcPr>
          <w:p w14:paraId="3030CCDF"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68" w:type="dxa"/>
            <w:vAlign w:val="center"/>
            <w:hideMark/>
          </w:tcPr>
          <w:p w14:paraId="5B304EDE"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1" w:type="dxa"/>
            <w:vAlign w:val="center"/>
            <w:hideMark/>
          </w:tcPr>
          <w:p w14:paraId="674E7BE7"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373" w:type="dxa"/>
            <w:vAlign w:val="center"/>
            <w:hideMark/>
          </w:tcPr>
          <w:p w14:paraId="48F44447"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46" w:type="dxa"/>
            <w:vAlign w:val="center"/>
          </w:tcPr>
          <w:p w14:paraId="5DEC3F31"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tcPr>
          <w:p w14:paraId="4B412E1D"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14:paraId="1E92FD48"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vAlign w:val="center"/>
          </w:tcPr>
          <w:p w14:paraId="5A1431AA" w14:textId="422E612D" w:rsidR="009D649D" w:rsidRPr="000131CF"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n/a</w:t>
            </w:r>
          </w:p>
        </w:tc>
        <w:tc>
          <w:tcPr>
            <w:tcW w:w="439" w:type="dxa"/>
            <w:vAlign w:val="center"/>
          </w:tcPr>
          <w:p w14:paraId="0FEE4448" w14:textId="6F6B569D" w:rsidR="009D649D"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n/a</w:t>
            </w:r>
          </w:p>
        </w:tc>
      </w:tr>
      <w:tr w:rsidR="009D649D" w:rsidRPr="000131CF" w14:paraId="37BD3F40" w14:textId="42BE3D3F" w:rsidTr="009D649D">
        <w:trPr>
          <w:tblCellSpacing w:w="0" w:type="dxa"/>
        </w:trPr>
        <w:tc>
          <w:tcPr>
            <w:tcW w:w="194" w:type="dxa"/>
            <w:vAlign w:val="center"/>
            <w:hideMark/>
          </w:tcPr>
          <w:p w14:paraId="53E22E0C"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F</w:t>
            </w:r>
          </w:p>
        </w:tc>
        <w:tc>
          <w:tcPr>
            <w:tcW w:w="1687" w:type="dxa"/>
            <w:vAlign w:val="center"/>
            <w:hideMark/>
          </w:tcPr>
          <w:p w14:paraId="270D5D06"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agree to be bound by the  principles of public life namely, selflessness, integrity, objectivity, accountability, openness, honesty and leadership</w:t>
            </w:r>
          </w:p>
        </w:tc>
        <w:tc>
          <w:tcPr>
            <w:tcW w:w="431" w:type="dxa"/>
            <w:vAlign w:val="center"/>
            <w:hideMark/>
          </w:tcPr>
          <w:p w14:paraId="46B680C7"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14" w:type="dxa"/>
            <w:vAlign w:val="center"/>
            <w:hideMark/>
          </w:tcPr>
          <w:p w14:paraId="627724B6"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46" w:type="dxa"/>
            <w:vAlign w:val="center"/>
          </w:tcPr>
          <w:p w14:paraId="131E5A66"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68" w:type="dxa"/>
            <w:vAlign w:val="center"/>
            <w:hideMark/>
          </w:tcPr>
          <w:p w14:paraId="0E7EA432"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1" w:type="dxa"/>
            <w:vAlign w:val="center"/>
            <w:hideMark/>
          </w:tcPr>
          <w:p w14:paraId="2B6DBAED"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373" w:type="dxa"/>
            <w:vAlign w:val="center"/>
            <w:hideMark/>
          </w:tcPr>
          <w:p w14:paraId="2BA8E8BF"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546" w:type="dxa"/>
            <w:vAlign w:val="center"/>
          </w:tcPr>
          <w:p w14:paraId="09F5A847"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9" w:type="dxa"/>
          </w:tcPr>
          <w:p w14:paraId="30456ACF"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14:paraId="721F57D2"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9" w:type="dxa"/>
            <w:vAlign w:val="center"/>
          </w:tcPr>
          <w:p w14:paraId="5B776796" w14:textId="7EE13EF0" w:rsidR="009D649D" w:rsidRPr="000131CF"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Yes</w:t>
            </w:r>
          </w:p>
        </w:tc>
        <w:tc>
          <w:tcPr>
            <w:tcW w:w="439" w:type="dxa"/>
            <w:vAlign w:val="center"/>
          </w:tcPr>
          <w:p w14:paraId="1740717B" w14:textId="46CA7E2D" w:rsidR="009D649D"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Yes</w:t>
            </w:r>
          </w:p>
        </w:tc>
      </w:tr>
      <w:tr w:rsidR="009D649D" w:rsidRPr="000131CF" w14:paraId="1D89C6AC" w14:textId="1E4E3C20" w:rsidTr="009D649D">
        <w:trPr>
          <w:tblCellSpacing w:w="0" w:type="dxa"/>
        </w:trPr>
        <w:tc>
          <w:tcPr>
            <w:tcW w:w="194" w:type="dxa"/>
            <w:vAlign w:val="center"/>
            <w:hideMark/>
          </w:tcPr>
          <w:p w14:paraId="723047B9" w14:textId="77777777" w:rsidR="009D649D" w:rsidRPr="000131CF" w:rsidRDefault="009D649D"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G</w:t>
            </w:r>
          </w:p>
        </w:tc>
        <w:tc>
          <w:tcPr>
            <w:tcW w:w="1687" w:type="dxa"/>
            <w:vAlign w:val="center"/>
            <w:hideMark/>
          </w:tcPr>
          <w:p w14:paraId="413C7D5E" w14:textId="77777777" w:rsidR="009D649D" w:rsidRPr="000131CF" w:rsidRDefault="009D649D"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acknowledge my ongoing legal duty as a Governor to declare any pecuniary interest I may have in relation to any business to be discussed at ANY Governing Board meetings</w:t>
            </w:r>
          </w:p>
        </w:tc>
        <w:tc>
          <w:tcPr>
            <w:tcW w:w="431" w:type="dxa"/>
            <w:vAlign w:val="center"/>
            <w:hideMark/>
          </w:tcPr>
          <w:p w14:paraId="48A24E0C"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14" w:type="dxa"/>
            <w:vAlign w:val="center"/>
            <w:hideMark/>
          </w:tcPr>
          <w:p w14:paraId="15990677"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46" w:type="dxa"/>
            <w:vAlign w:val="center"/>
          </w:tcPr>
          <w:p w14:paraId="69DFE2EF"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68" w:type="dxa"/>
            <w:vAlign w:val="center"/>
            <w:hideMark/>
          </w:tcPr>
          <w:p w14:paraId="4D11EC60"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1" w:type="dxa"/>
            <w:vAlign w:val="center"/>
            <w:hideMark/>
          </w:tcPr>
          <w:p w14:paraId="43A5FAE3"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373" w:type="dxa"/>
            <w:vAlign w:val="center"/>
            <w:hideMark/>
          </w:tcPr>
          <w:p w14:paraId="5196B267"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546" w:type="dxa"/>
            <w:vAlign w:val="center"/>
          </w:tcPr>
          <w:p w14:paraId="1D46EE64" w14:textId="77777777" w:rsidR="009D649D" w:rsidRPr="000131CF" w:rsidRDefault="009D649D"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9" w:type="dxa"/>
          </w:tcPr>
          <w:p w14:paraId="4534250E"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14:paraId="7C7E62CC" w14:textId="77777777" w:rsidR="009D649D" w:rsidRPr="000131CF" w:rsidRDefault="009D649D"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9" w:type="dxa"/>
            <w:vAlign w:val="center"/>
          </w:tcPr>
          <w:p w14:paraId="0817BBB3" w14:textId="683B95FB" w:rsidR="009D649D" w:rsidRPr="000131CF"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Yes</w:t>
            </w:r>
          </w:p>
        </w:tc>
        <w:tc>
          <w:tcPr>
            <w:tcW w:w="439" w:type="dxa"/>
            <w:vAlign w:val="center"/>
          </w:tcPr>
          <w:p w14:paraId="3A655332" w14:textId="32A25DE9" w:rsidR="009D649D" w:rsidRDefault="009D649D" w:rsidP="009D649D">
            <w:pPr>
              <w:spacing w:after="0" w:line="240" w:lineRule="auto"/>
              <w:jc w:val="center"/>
              <w:rPr>
                <w:rFonts w:ascii="Segoe UI" w:eastAsia="Times New Roman" w:hAnsi="Segoe UI" w:cs="Segoe UI"/>
                <w:color w:val="444444"/>
                <w:sz w:val="10"/>
                <w:szCs w:val="10"/>
                <w:lang w:eastAsia="en-GB"/>
              </w:rPr>
            </w:pPr>
            <w:r>
              <w:rPr>
                <w:rFonts w:ascii="Segoe UI" w:eastAsia="Times New Roman" w:hAnsi="Segoe UI" w:cs="Segoe UI"/>
                <w:color w:val="444444"/>
                <w:sz w:val="10"/>
                <w:szCs w:val="10"/>
                <w:lang w:eastAsia="en-GB"/>
              </w:rPr>
              <w:t>Yes</w:t>
            </w:r>
          </w:p>
        </w:tc>
      </w:tr>
    </w:tbl>
    <w:p w14:paraId="4997840F" w14:textId="77777777" w:rsidR="000131CF" w:rsidRPr="000131CF" w:rsidRDefault="000131CF" w:rsidP="000131CF">
      <w:p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w:t>
      </w:r>
    </w:p>
    <w:p w14:paraId="54B2098A" w14:textId="25CE9800" w:rsidR="000131CF" w:rsidRPr="000131CF" w:rsidRDefault="00A814B3" w:rsidP="000131CF">
      <w:pPr>
        <w:spacing w:before="100" w:beforeAutospacing="1" w:after="100" w:afterAutospacing="1" w:line="240" w:lineRule="auto"/>
        <w:textAlignment w:val="top"/>
        <w:outlineLvl w:val="1"/>
        <w:rPr>
          <w:rFonts w:ascii="Segoe UI" w:eastAsia="Times New Roman" w:hAnsi="Segoe UI" w:cs="Segoe UI"/>
          <w:color w:val="262626"/>
          <w:sz w:val="29"/>
          <w:szCs w:val="29"/>
          <w:lang w:val="en-US" w:eastAsia="en-GB"/>
        </w:rPr>
      </w:pPr>
      <w:r>
        <w:rPr>
          <w:rFonts w:ascii="Segoe UI" w:eastAsia="Times New Roman" w:hAnsi="Segoe UI" w:cs="Segoe UI"/>
          <w:color w:val="262626"/>
          <w:sz w:val="29"/>
          <w:szCs w:val="29"/>
          <w:lang w:val="en-US" w:eastAsia="en-GB"/>
        </w:rPr>
        <w:t> Governor Impact 20</w:t>
      </w:r>
      <w:r w:rsidR="00A14DAE">
        <w:rPr>
          <w:rFonts w:ascii="Segoe UI" w:eastAsia="Times New Roman" w:hAnsi="Segoe UI" w:cs="Segoe UI"/>
          <w:color w:val="262626"/>
          <w:sz w:val="29"/>
          <w:szCs w:val="29"/>
          <w:lang w:val="en-US" w:eastAsia="en-GB"/>
        </w:rPr>
        <w:t>21</w:t>
      </w:r>
      <w:r>
        <w:rPr>
          <w:rFonts w:ascii="Segoe UI" w:eastAsia="Times New Roman" w:hAnsi="Segoe UI" w:cs="Segoe UI"/>
          <w:color w:val="262626"/>
          <w:sz w:val="29"/>
          <w:szCs w:val="29"/>
          <w:lang w:val="en-US" w:eastAsia="en-GB"/>
        </w:rPr>
        <w:t>-202</w:t>
      </w:r>
      <w:r w:rsidR="00A14DAE">
        <w:rPr>
          <w:rFonts w:ascii="Segoe UI" w:eastAsia="Times New Roman" w:hAnsi="Segoe UI" w:cs="Segoe UI"/>
          <w:color w:val="262626"/>
          <w:sz w:val="29"/>
          <w:szCs w:val="29"/>
          <w:lang w:val="en-US" w:eastAsia="en-GB"/>
        </w:rPr>
        <w:t>2</w:t>
      </w:r>
    </w:p>
    <w:p w14:paraId="4D24E805" w14:textId="77777777"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Strong governance is a key part of a successful school.  The governing board of Hill View School has three core functions.  These are:</w:t>
      </w:r>
    </w:p>
    <w:p w14:paraId="1BE5EF72" w14:textId="77777777" w:rsidR="000131CF" w:rsidRPr="000131CF" w:rsidRDefault="000131CF" w:rsidP="000131CF">
      <w:pPr>
        <w:numPr>
          <w:ilvl w:val="0"/>
          <w:numId w:val="1"/>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Setting the strategic direction</w:t>
      </w:r>
    </w:p>
    <w:p w14:paraId="5F1FA3E8" w14:textId="77777777" w:rsidR="000131CF" w:rsidRPr="000131CF" w:rsidRDefault="000131CF" w:rsidP="000131CF">
      <w:pPr>
        <w:numPr>
          <w:ilvl w:val="0"/>
          <w:numId w:val="1"/>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Holding the head teacher to account for the educational performance of the school </w:t>
      </w:r>
    </w:p>
    <w:p w14:paraId="5BDFDDA9" w14:textId="77777777" w:rsidR="000131CF" w:rsidRPr="000131CF" w:rsidRDefault="000131CF" w:rsidP="000131CF">
      <w:pPr>
        <w:numPr>
          <w:ilvl w:val="0"/>
          <w:numId w:val="1"/>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Ensuring financial health, probity and values for money</w:t>
      </w:r>
    </w:p>
    <w:p w14:paraId="36478931" w14:textId="77777777"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In additional to the normal Governing Board meetings, over the last year the Governors have supported the school in these areas by:</w:t>
      </w:r>
    </w:p>
    <w:p w14:paraId="7166ECBF" w14:textId="77777777"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Setting the strategic direction</w:t>
      </w:r>
    </w:p>
    <w:p w14:paraId="14955453" w14:textId="77777777" w:rsidR="000131CF" w:rsidRPr="000131CF" w:rsidRDefault="000131CF" w:rsidP="000131CF">
      <w:pPr>
        <w:numPr>
          <w:ilvl w:val="0"/>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Acting as a critical friend during the implementation of GDPR and undertaking a review of our readiness</w:t>
      </w:r>
    </w:p>
    <w:p w14:paraId="3FD0AE39" w14:textId="77777777" w:rsidR="000131CF" w:rsidRPr="000131CF" w:rsidRDefault="000131CF" w:rsidP="000131CF">
      <w:pPr>
        <w:numPr>
          <w:ilvl w:val="0"/>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Attending training to ensure knowledge is up to date and current in:</w:t>
      </w:r>
    </w:p>
    <w:p w14:paraId="43B891C8" w14:textId="77777777"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Safeguarding</w:t>
      </w:r>
    </w:p>
    <w:p w14:paraId="1ABD6DAA" w14:textId="77777777"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Government Finance</w:t>
      </w:r>
    </w:p>
    <w:p w14:paraId="7024DB96" w14:textId="77777777"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GDPR</w:t>
      </w:r>
    </w:p>
    <w:p w14:paraId="5108F89C" w14:textId="77777777"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Special Needs</w:t>
      </w:r>
    </w:p>
    <w:p w14:paraId="603660E5" w14:textId="77777777"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Educational Policy</w:t>
      </w:r>
    </w:p>
    <w:p w14:paraId="2130246F" w14:textId="77777777"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Holding the head teacher to account for the educational performance of the school</w:t>
      </w:r>
    </w:p>
    <w:p w14:paraId="4EF277BC" w14:textId="77777777"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School development priorities setting.</w:t>
      </w:r>
    </w:p>
    <w:p w14:paraId="46E85717" w14:textId="77777777"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proofErr w:type="spellStart"/>
      <w:r w:rsidRPr="000131CF">
        <w:rPr>
          <w:rFonts w:ascii="Segoe UI" w:eastAsia="Times New Roman" w:hAnsi="Segoe UI" w:cs="Segoe UI"/>
          <w:color w:val="444444"/>
          <w:sz w:val="20"/>
          <w:szCs w:val="20"/>
          <w:lang w:val="en-US" w:eastAsia="en-GB"/>
        </w:rPr>
        <w:lastRenderedPageBreak/>
        <w:t>Authorising</w:t>
      </w:r>
      <w:proofErr w:type="spellEnd"/>
      <w:r w:rsidRPr="000131CF">
        <w:rPr>
          <w:rFonts w:ascii="Segoe UI" w:eastAsia="Times New Roman" w:hAnsi="Segoe UI" w:cs="Segoe UI"/>
          <w:color w:val="444444"/>
          <w:sz w:val="20"/>
          <w:szCs w:val="20"/>
          <w:lang w:val="en-US" w:eastAsia="en-GB"/>
        </w:rPr>
        <w:t xml:space="preserve"> the appointment of a School Improvement Advisor and meeting with her annually to set and review Head Teacher Performance Management targets </w:t>
      </w:r>
    </w:p>
    <w:p w14:paraId="5A61E77E" w14:textId="77777777"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Undertaking monitoring visits during SATs week to ensure the correct administration of the tests are followed. </w:t>
      </w:r>
    </w:p>
    <w:p w14:paraId="78FABA51" w14:textId="77777777"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Visited school and listened to 'Pupil voice'.</w:t>
      </w:r>
    </w:p>
    <w:p w14:paraId="45CAA4B2" w14:textId="77777777"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Ensuring financial health, probity and values for money</w:t>
      </w:r>
    </w:p>
    <w:p w14:paraId="0A1D1077" w14:textId="77777777"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Regularly attending Finance meetings with the local authority to ensure that the school is able to set a balanced budget.</w:t>
      </w:r>
    </w:p>
    <w:p w14:paraId="180D69DE" w14:textId="77777777"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Providing independent auditors to review the unofficial school funds </w:t>
      </w:r>
    </w:p>
    <w:p w14:paraId="55A32BCF" w14:textId="77777777"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Overseeing and </w:t>
      </w:r>
      <w:proofErr w:type="spellStart"/>
      <w:r w:rsidRPr="000131CF">
        <w:rPr>
          <w:rFonts w:ascii="Segoe UI" w:eastAsia="Times New Roman" w:hAnsi="Segoe UI" w:cs="Segoe UI"/>
          <w:color w:val="444444"/>
          <w:sz w:val="20"/>
          <w:szCs w:val="20"/>
          <w:lang w:val="en-US" w:eastAsia="en-GB"/>
        </w:rPr>
        <w:t>authorising</w:t>
      </w:r>
      <w:proofErr w:type="spellEnd"/>
      <w:r w:rsidRPr="000131CF">
        <w:rPr>
          <w:rFonts w:ascii="Segoe UI" w:eastAsia="Times New Roman" w:hAnsi="Segoe UI" w:cs="Segoe UI"/>
          <w:color w:val="444444"/>
          <w:sz w:val="20"/>
          <w:szCs w:val="20"/>
          <w:lang w:val="en-US" w:eastAsia="en-GB"/>
        </w:rPr>
        <w:t xml:space="preserve"> large capital project work</w:t>
      </w:r>
    </w:p>
    <w:p w14:paraId="6FD48CF2" w14:textId="77777777"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Ensuring </w:t>
      </w:r>
      <w:proofErr w:type="spellStart"/>
      <w:r w:rsidRPr="000131CF">
        <w:rPr>
          <w:rFonts w:ascii="Segoe UI" w:eastAsia="Times New Roman" w:hAnsi="Segoe UI" w:cs="Segoe UI"/>
          <w:color w:val="444444"/>
          <w:sz w:val="20"/>
          <w:szCs w:val="20"/>
          <w:lang w:val="en-US" w:eastAsia="en-GB"/>
        </w:rPr>
        <w:t>licence</w:t>
      </w:r>
      <w:proofErr w:type="spellEnd"/>
      <w:r w:rsidRPr="000131CF">
        <w:rPr>
          <w:rFonts w:ascii="Segoe UI" w:eastAsia="Times New Roman" w:hAnsi="Segoe UI" w:cs="Segoe UI"/>
          <w:color w:val="444444"/>
          <w:sz w:val="20"/>
          <w:szCs w:val="20"/>
          <w:lang w:val="en-US" w:eastAsia="en-GB"/>
        </w:rPr>
        <w:t xml:space="preserve"> agreements with third parties on site do not detrimentally impact the school in the future and that any charges made reflect the true cost to the school and do not impact on the school budget. </w:t>
      </w:r>
    </w:p>
    <w:p w14:paraId="48301D92" w14:textId="77777777" w:rsidR="00E1576B" w:rsidRDefault="00E1576B" w:rsidP="000131CF">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E1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7DA5"/>
    <w:multiLevelType w:val="multilevel"/>
    <w:tmpl w:val="F45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00DD3"/>
    <w:multiLevelType w:val="multilevel"/>
    <w:tmpl w:val="326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F289D"/>
    <w:multiLevelType w:val="multilevel"/>
    <w:tmpl w:val="95FC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27CA9"/>
    <w:multiLevelType w:val="multilevel"/>
    <w:tmpl w:val="649C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627743">
    <w:abstractNumId w:val="3"/>
  </w:num>
  <w:num w:numId="2" w16cid:durableId="342559189">
    <w:abstractNumId w:val="2"/>
  </w:num>
  <w:num w:numId="3" w16cid:durableId="1373916226">
    <w:abstractNumId w:val="1"/>
  </w:num>
  <w:num w:numId="4" w16cid:durableId="157543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1CF"/>
    <w:rsid w:val="000131CF"/>
    <w:rsid w:val="001E6CD0"/>
    <w:rsid w:val="004018C7"/>
    <w:rsid w:val="009D649D"/>
    <w:rsid w:val="00A14DAE"/>
    <w:rsid w:val="00A814B3"/>
    <w:rsid w:val="00E1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BA04"/>
  <w15:docId w15:val="{1B67D98D-A7DD-44BA-A414-B1CCB1DC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61036">
      <w:bodyDiv w:val="1"/>
      <w:marLeft w:val="0"/>
      <w:marRight w:val="0"/>
      <w:marTop w:val="0"/>
      <w:marBottom w:val="0"/>
      <w:divBdr>
        <w:top w:val="none" w:sz="0" w:space="0" w:color="auto"/>
        <w:left w:val="none" w:sz="0" w:space="0" w:color="auto"/>
        <w:bottom w:val="none" w:sz="0" w:space="0" w:color="auto"/>
        <w:right w:val="none" w:sz="0" w:space="0" w:color="auto"/>
      </w:divBdr>
      <w:divsChild>
        <w:div w:id="1218391313">
          <w:marLeft w:val="0"/>
          <w:marRight w:val="0"/>
          <w:marTop w:val="0"/>
          <w:marBottom w:val="0"/>
          <w:divBdr>
            <w:top w:val="none" w:sz="0" w:space="0" w:color="auto"/>
            <w:left w:val="none" w:sz="0" w:space="0" w:color="auto"/>
            <w:bottom w:val="none" w:sz="0" w:space="0" w:color="auto"/>
            <w:right w:val="none" w:sz="0" w:space="0" w:color="auto"/>
          </w:divBdr>
          <w:divsChild>
            <w:div w:id="1629583030">
              <w:marLeft w:val="0"/>
              <w:marRight w:val="0"/>
              <w:marTop w:val="0"/>
              <w:marBottom w:val="0"/>
              <w:divBdr>
                <w:top w:val="none" w:sz="0" w:space="0" w:color="auto"/>
                <w:left w:val="none" w:sz="0" w:space="0" w:color="auto"/>
                <w:bottom w:val="none" w:sz="0" w:space="0" w:color="auto"/>
                <w:right w:val="none" w:sz="0" w:space="0" w:color="auto"/>
              </w:divBdr>
              <w:divsChild>
                <w:div w:id="1335691160">
                  <w:marLeft w:val="0"/>
                  <w:marRight w:val="0"/>
                  <w:marTop w:val="0"/>
                  <w:marBottom w:val="0"/>
                  <w:divBdr>
                    <w:top w:val="none" w:sz="0" w:space="0" w:color="auto"/>
                    <w:left w:val="none" w:sz="0" w:space="0" w:color="auto"/>
                    <w:bottom w:val="none" w:sz="0" w:space="0" w:color="auto"/>
                    <w:right w:val="none" w:sz="0" w:space="0" w:color="auto"/>
                  </w:divBdr>
                  <w:divsChild>
                    <w:div w:id="1927031429">
                      <w:marLeft w:val="0"/>
                      <w:marRight w:val="0"/>
                      <w:marTop w:val="0"/>
                      <w:marBottom w:val="0"/>
                      <w:divBdr>
                        <w:top w:val="none" w:sz="0" w:space="0" w:color="auto"/>
                        <w:left w:val="none" w:sz="0" w:space="0" w:color="auto"/>
                        <w:bottom w:val="none" w:sz="0" w:space="0" w:color="auto"/>
                        <w:right w:val="none" w:sz="0" w:space="0" w:color="auto"/>
                      </w:divBdr>
                      <w:divsChild>
                        <w:div w:id="398290878">
                          <w:marLeft w:val="0"/>
                          <w:marRight w:val="0"/>
                          <w:marTop w:val="0"/>
                          <w:marBottom w:val="0"/>
                          <w:divBdr>
                            <w:top w:val="none" w:sz="0" w:space="0" w:color="auto"/>
                            <w:left w:val="none" w:sz="0" w:space="0" w:color="auto"/>
                            <w:bottom w:val="none" w:sz="0" w:space="0" w:color="auto"/>
                            <w:right w:val="none" w:sz="0" w:space="0" w:color="auto"/>
                          </w:divBdr>
                          <w:divsChild>
                            <w:div w:id="512231472">
                              <w:marLeft w:val="0"/>
                              <w:marRight w:val="0"/>
                              <w:marTop w:val="0"/>
                              <w:marBottom w:val="0"/>
                              <w:divBdr>
                                <w:top w:val="none" w:sz="0" w:space="0" w:color="auto"/>
                                <w:left w:val="none" w:sz="0" w:space="0" w:color="auto"/>
                                <w:bottom w:val="none" w:sz="0" w:space="0" w:color="auto"/>
                                <w:right w:val="none" w:sz="0" w:space="0" w:color="auto"/>
                              </w:divBdr>
                              <w:divsChild>
                                <w:div w:id="1208880406">
                                  <w:marLeft w:val="0"/>
                                  <w:marRight w:val="0"/>
                                  <w:marTop w:val="0"/>
                                  <w:marBottom w:val="0"/>
                                  <w:divBdr>
                                    <w:top w:val="none" w:sz="0" w:space="0" w:color="auto"/>
                                    <w:left w:val="none" w:sz="0" w:space="0" w:color="auto"/>
                                    <w:bottom w:val="none" w:sz="0" w:space="0" w:color="auto"/>
                                    <w:right w:val="none" w:sz="0" w:space="0" w:color="auto"/>
                                  </w:divBdr>
                                  <w:divsChild>
                                    <w:div w:id="1490705223">
                                      <w:marLeft w:val="0"/>
                                      <w:marRight w:val="0"/>
                                      <w:marTop w:val="0"/>
                                      <w:marBottom w:val="0"/>
                                      <w:divBdr>
                                        <w:top w:val="none" w:sz="0" w:space="0" w:color="auto"/>
                                        <w:left w:val="none" w:sz="0" w:space="0" w:color="auto"/>
                                        <w:bottom w:val="none" w:sz="0" w:space="0" w:color="auto"/>
                                        <w:right w:val="none" w:sz="0" w:space="0" w:color="auto"/>
                                      </w:divBdr>
                                      <w:divsChild>
                                        <w:div w:id="1574469590">
                                          <w:marLeft w:val="0"/>
                                          <w:marRight w:val="0"/>
                                          <w:marTop w:val="0"/>
                                          <w:marBottom w:val="0"/>
                                          <w:divBdr>
                                            <w:top w:val="none" w:sz="0" w:space="0" w:color="auto"/>
                                            <w:left w:val="none" w:sz="0" w:space="0" w:color="auto"/>
                                            <w:bottom w:val="none" w:sz="0" w:space="0" w:color="auto"/>
                                            <w:right w:val="none" w:sz="0" w:space="0" w:color="auto"/>
                                          </w:divBdr>
                                          <w:divsChild>
                                            <w:div w:id="1076247038">
                                              <w:marLeft w:val="0"/>
                                              <w:marRight w:val="0"/>
                                              <w:marTop w:val="0"/>
                                              <w:marBottom w:val="0"/>
                                              <w:divBdr>
                                                <w:top w:val="none" w:sz="0" w:space="0" w:color="auto"/>
                                                <w:left w:val="none" w:sz="0" w:space="0" w:color="auto"/>
                                                <w:bottom w:val="none" w:sz="0" w:space="0" w:color="auto"/>
                                                <w:right w:val="none" w:sz="0" w:space="0" w:color="auto"/>
                                              </w:divBdr>
                                              <w:divsChild>
                                                <w:div w:id="734398369">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240943473">
                                                          <w:marLeft w:val="0"/>
                                                          <w:marRight w:val="0"/>
                                                          <w:marTop w:val="75"/>
                                                          <w:marBottom w:val="0"/>
                                                          <w:divBdr>
                                                            <w:top w:val="none" w:sz="0" w:space="0" w:color="auto"/>
                                                            <w:left w:val="none" w:sz="0" w:space="0" w:color="auto"/>
                                                            <w:bottom w:val="none" w:sz="0" w:space="0" w:color="auto"/>
                                                            <w:right w:val="none" w:sz="0" w:space="0" w:color="auto"/>
                                                          </w:divBdr>
                                                          <w:divsChild>
                                                            <w:div w:id="320962361">
                                                              <w:marLeft w:val="0"/>
                                                              <w:marRight w:val="0"/>
                                                              <w:marTop w:val="0"/>
                                                              <w:marBottom w:val="0"/>
                                                              <w:divBdr>
                                                                <w:top w:val="none" w:sz="0" w:space="0" w:color="auto"/>
                                                                <w:left w:val="none" w:sz="0" w:space="0" w:color="auto"/>
                                                                <w:bottom w:val="none" w:sz="0" w:space="0" w:color="auto"/>
                                                                <w:right w:val="none" w:sz="0" w:space="0" w:color="auto"/>
                                                              </w:divBdr>
                                                              <w:divsChild>
                                                                <w:div w:id="1088577793">
                                                                  <w:marLeft w:val="0"/>
                                                                  <w:marRight w:val="0"/>
                                                                  <w:marTop w:val="0"/>
                                                                  <w:marBottom w:val="60"/>
                                                                  <w:divBdr>
                                                                    <w:top w:val="single" w:sz="6" w:space="4" w:color="C6C6C6"/>
                                                                    <w:left w:val="single" w:sz="6" w:space="4" w:color="C6C6C6"/>
                                                                    <w:bottom w:val="single" w:sz="6" w:space="4" w:color="C6C6C6"/>
                                                                    <w:right w:val="single" w:sz="6" w:space="4" w:color="C6C6C6"/>
                                                                  </w:divBdr>
                                                                  <w:divsChild>
                                                                    <w:div w:id="540017265">
                                                                      <w:marLeft w:val="0"/>
                                                                      <w:marRight w:val="0"/>
                                                                      <w:marTop w:val="0"/>
                                                                      <w:marBottom w:val="0"/>
                                                                      <w:divBdr>
                                                                        <w:top w:val="none" w:sz="0" w:space="0" w:color="auto"/>
                                                                        <w:left w:val="none" w:sz="0" w:space="0" w:color="auto"/>
                                                                        <w:bottom w:val="none" w:sz="0" w:space="0" w:color="auto"/>
                                                                        <w:right w:val="none" w:sz="0" w:space="0" w:color="auto"/>
                                                                      </w:divBdr>
                                                                      <w:divsChild>
                                                                        <w:div w:id="4481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R Jackson</cp:lastModifiedBy>
  <cp:revision>2</cp:revision>
  <dcterms:created xsi:type="dcterms:W3CDTF">2022-10-13T08:44:00Z</dcterms:created>
  <dcterms:modified xsi:type="dcterms:W3CDTF">2022-10-13T08:44:00Z</dcterms:modified>
</cp:coreProperties>
</file>