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493D2" w14:textId="77777777" w:rsidR="004750A7" w:rsidRDefault="004750A7" w:rsidP="00375061"/>
    <w:p w14:paraId="06E7CFFC" w14:textId="77777777" w:rsidR="0062626B" w:rsidRDefault="00780241" w:rsidP="00C40981">
      <w:pPr>
        <w:pStyle w:val="3Policytitle"/>
        <w:jc w:val="center"/>
        <w:rPr>
          <w:color w:val="2F5496"/>
        </w:rPr>
      </w:pPr>
      <w:r>
        <w:rPr>
          <w:color w:val="2F5496"/>
        </w:rPr>
        <w:t>Equality information and objectives</w:t>
      </w:r>
    </w:p>
    <w:p w14:paraId="0622B138" w14:textId="77777777" w:rsidR="0062626B" w:rsidRDefault="00927596" w:rsidP="00C40981">
      <w:pPr>
        <w:pStyle w:val="6Abstract"/>
        <w:jc w:val="center"/>
        <w:rPr>
          <w:color w:val="2F5496"/>
        </w:rPr>
      </w:pPr>
      <w:r>
        <w:rPr>
          <w:color w:val="2F5496"/>
        </w:rPr>
        <w:t>Hill View Primary School</w:t>
      </w:r>
    </w:p>
    <w:p w14:paraId="7BF56D6F" w14:textId="77777777" w:rsidR="0062626B" w:rsidRPr="001118BF" w:rsidRDefault="0062626B" w:rsidP="00DC4C0F">
      <w:pPr>
        <w:pStyle w:val="1bodycopy10pt"/>
      </w:pPr>
    </w:p>
    <w:p w14:paraId="11742F17" w14:textId="77777777" w:rsidR="0062626B" w:rsidRDefault="0062626B" w:rsidP="00DC4C0F">
      <w:pPr>
        <w:pStyle w:val="1bodycopy10pt"/>
        <w:rPr>
          <w:noProof/>
          <w:color w:val="00CF80"/>
          <w:szCs w:val="20"/>
        </w:rPr>
      </w:pPr>
    </w:p>
    <w:p w14:paraId="313F5142" w14:textId="77777777" w:rsidR="0062626B" w:rsidRDefault="0062626B" w:rsidP="00DC4C0F">
      <w:pPr>
        <w:pStyle w:val="1bodycopy10pt"/>
        <w:rPr>
          <w:noProof/>
        </w:rPr>
      </w:pPr>
    </w:p>
    <w:p w14:paraId="651D2AE3" w14:textId="77777777" w:rsidR="0062626B" w:rsidRDefault="00B6304A" w:rsidP="00927596">
      <w:pPr>
        <w:pStyle w:val="1bodycopy10pt"/>
        <w:jc w:val="center"/>
        <w:rPr>
          <w:noProof/>
        </w:rPr>
      </w:pPr>
      <w:r>
        <w:rPr>
          <w:noProof/>
        </w:rPr>
        <w:pict w14:anchorId="58F2241B">
          <v:shape id="_x0000_i1029" type="#_x0000_t75" style="width:311.5pt;height:263.5pt">
            <v:imagedata r:id="rId8" o:title="Colour"/>
          </v:shape>
        </w:pict>
      </w:r>
    </w:p>
    <w:p w14:paraId="2B034578" w14:textId="77777777" w:rsidR="00DC4C0F" w:rsidRDefault="00DC4C0F" w:rsidP="00DC4C0F">
      <w:pPr>
        <w:pStyle w:val="1bodycopy10pt"/>
      </w:pPr>
    </w:p>
    <w:p w14:paraId="378CE1DD" w14:textId="77777777" w:rsidR="00DC4C0F" w:rsidRDefault="00DC4C0F" w:rsidP="00DC4C0F">
      <w:pPr>
        <w:pStyle w:val="1bodycopy10pt"/>
      </w:pPr>
    </w:p>
    <w:p w14:paraId="32C1A9E3" w14:textId="77777777" w:rsidR="00DC4C0F" w:rsidRDefault="00DC4C0F" w:rsidP="00DC4C0F">
      <w:pPr>
        <w:pStyle w:val="1bodycopy10pt"/>
      </w:pPr>
    </w:p>
    <w:p w14:paraId="4A9F31B2" w14:textId="77777777" w:rsidR="00DC4C0F" w:rsidRDefault="00DC4C0F" w:rsidP="00DC4C0F">
      <w:pPr>
        <w:pStyle w:val="1bodycopy10pt"/>
      </w:pPr>
    </w:p>
    <w:p w14:paraId="58425766" w14:textId="77777777" w:rsidR="00DC4C0F" w:rsidRDefault="00DC4C0F" w:rsidP="00DC4C0F">
      <w:pPr>
        <w:pStyle w:val="1bodycopy10pt"/>
      </w:pPr>
    </w:p>
    <w:p w14:paraId="041FC6D0" w14:textId="77777777" w:rsidR="00DC4C0F" w:rsidRDefault="00DC4C0F" w:rsidP="00DC4C0F">
      <w:pPr>
        <w:pStyle w:val="1bodycopy10pt"/>
      </w:pPr>
    </w:p>
    <w:p w14:paraId="521ADC79" w14:textId="77777777" w:rsidR="00DC4C0F" w:rsidRDefault="00DC4C0F" w:rsidP="00DC4C0F">
      <w:pPr>
        <w:pStyle w:val="1bodycopy10pt"/>
      </w:pPr>
    </w:p>
    <w:p w14:paraId="6B88EFA9" w14:textId="77777777" w:rsidR="0062626B" w:rsidRPr="00ED4599" w:rsidRDefault="0062626B" w:rsidP="0062626B">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DA50A5" w14:paraId="261E3FD4" w14:textId="77777777" w:rsidTr="00CC563E">
        <w:tc>
          <w:tcPr>
            <w:tcW w:w="2586" w:type="dxa"/>
            <w:tcBorders>
              <w:top w:val="nil"/>
              <w:bottom w:val="single" w:sz="18" w:space="0" w:color="FFFFFF"/>
            </w:tcBorders>
            <w:shd w:val="clear" w:color="auto" w:fill="D8DFDE"/>
          </w:tcPr>
          <w:p w14:paraId="7F5F2133" w14:textId="77777777" w:rsidR="0062626B" w:rsidRPr="0062626B" w:rsidRDefault="0062626B" w:rsidP="006262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8996A3" w14:textId="77777777" w:rsidR="0062626B" w:rsidRPr="0062626B" w:rsidRDefault="00927596" w:rsidP="0062626B">
            <w:pPr>
              <w:pStyle w:val="1bodycopy11pt"/>
              <w:rPr>
                <w:highlight w:val="yellow"/>
              </w:rPr>
            </w:pPr>
            <w:r w:rsidRPr="00927596">
              <w:t>Governors</w:t>
            </w:r>
          </w:p>
        </w:tc>
        <w:tc>
          <w:tcPr>
            <w:tcW w:w="3866" w:type="dxa"/>
            <w:tcBorders>
              <w:top w:val="nil"/>
              <w:bottom w:val="single" w:sz="18" w:space="0" w:color="FFFFFF"/>
            </w:tcBorders>
            <w:shd w:val="clear" w:color="auto" w:fill="D8DFDE"/>
          </w:tcPr>
          <w:p w14:paraId="5C64E7D2" w14:textId="77777777" w:rsidR="0062626B" w:rsidRPr="00DA50A5" w:rsidRDefault="0062626B" w:rsidP="0062626B">
            <w:pPr>
              <w:pStyle w:val="1bodycopy11pt"/>
            </w:pPr>
            <w:r w:rsidRPr="00DA50A5">
              <w:rPr>
                <w:b/>
              </w:rPr>
              <w:t>Date:</w:t>
            </w:r>
            <w:r w:rsidRPr="00DA50A5">
              <w:t xml:space="preserve">  </w:t>
            </w:r>
            <w:r w:rsidR="00927596">
              <w:t>7</w:t>
            </w:r>
            <w:r w:rsidR="00927596" w:rsidRPr="00927596">
              <w:rPr>
                <w:vertAlign w:val="superscript"/>
              </w:rPr>
              <w:t>th</w:t>
            </w:r>
            <w:r w:rsidR="00927596">
              <w:t xml:space="preserve"> Mar</w:t>
            </w:r>
            <w:r w:rsidR="00FA6157">
              <w:t>c</w:t>
            </w:r>
            <w:r w:rsidR="00927596">
              <w:t>h 2022</w:t>
            </w:r>
          </w:p>
        </w:tc>
      </w:tr>
      <w:tr w:rsidR="0062626B" w:rsidRPr="00DA50A5" w14:paraId="19747C9F" w14:textId="77777777" w:rsidTr="00CC563E">
        <w:tc>
          <w:tcPr>
            <w:tcW w:w="2586" w:type="dxa"/>
            <w:tcBorders>
              <w:top w:val="single" w:sz="18" w:space="0" w:color="FFFFFF"/>
              <w:bottom w:val="single" w:sz="18" w:space="0" w:color="FFFFFF"/>
            </w:tcBorders>
            <w:shd w:val="clear" w:color="auto" w:fill="D8DFDE"/>
          </w:tcPr>
          <w:p w14:paraId="71836800" w14:textId="77777777" w:rsidR="0062626B" w:rsidRPr="0062626B" w:rsidRDefault="0062626B" w:rsidP="006262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5939CCD9" w14:textId="77777777" w:rsidR="0062626B" w:rsidRPr="0062626B" w:rsidRDefault="00F74E3B" w:rsidP="0062626B">
            <w:pPr>
              <w:pStyle w:val="1bodycopy11pt"/>
              <w:rPr>
                <w:highlight w:val="yellow"/>
              </w:rPr>
            </w:pPr>
            <w:r w:rsidRPr="00F74E3B">
              <w:t>8</w:t>
            </w:r>
            <w:r w:rsidRPr="00F74E3B">
              <w:rPr>
                <w:vertAlign w:val="superscript"/>
              </w:rPr>
              <w:t>th</w:t>
            </w:r>
            <w:r w:rsidRPr="00F74E3B">
              <w:t xml:space="preserve"> June 2026</w:t>
            </w:r>
          </w:p>
        </w:tc>
      </w:tr>
      <w:tr w:rsidR="0062626B" w:rsidRPr="00DA50A5" w14:paraId="56CE263B" w14:textId="77777777" w:rsidTr="00CC563E">
        <w:tc>
          <w:tcPr>
            <w:tcW w:w="2586" w:type="dxa"/>
            <w:tcBorders>
              <w:top w:val="single" w:sz="18" w:space="0" w:color="FFFFFF"/>
              <w:bottom w:val="nil"/>
            </w:tcBorders>
            <w:shd w:val="clear" w:color="auto" w:fill="D8DFDE"/>
          </w:tcPr>
          <w:p w14:paraId="24DDA6CC" w14:textId="77777777" w:rsidR="0062626B" w:rsidRPr="0062626B" w:rsidRDefault="0062626B" w:rsidP="006262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66549B13" w14:textId="77777777" w:rsidR="0062626B" w:rsidRPr="0062626B" w:rsidRDefault="00F74E3B" w:rsidP="0062626B">
            <w:pPr>
              <w:pStyle w:val="1bodycopy11pt"/>
              <w:rPr>
                <w:highlight w:val="yellow"/>
              </w:rPr>
            </w:pPr>
            <w:r w:rsidRPr="00F74E3B">
              <w:t>Summer 2027</w:t>
            </w:r>
          </w:p>
        </w:tc>
      </w:tr>
    </w:tbl>
    <w:p w14:paraId="3D9D88B7" w14:textId="77777777" w:rsidR="0002254B" w:rsidRDefault="0002254B" w:rsidP="00DC4C0F">
      <w:pPr>
        <w:pStyle w:val="1bodycopy10pt"/>
      </w:pPr>
    </w:p>
    <w:p w14:paraId="5F92A1CE" w14:textId="77777777" w:rsidR="0072620F" w:rsidRPr="0072620F" w:rsidRDefault="00375061" w:rsidP="00891AD5">
      <w:pPr>
        <w:rPr>
          <w:rFonts w:cs="Arial"/>
          <w:b/>
          <w:sz w:val="28"/>
          <w:szCs w:val="28"/>
        </w:rPr>
      </w:pPr>
      <w:r>
        <w:br w:type="page"/>
      </w:r>
      <w:r w:rsidR="0072620F" w:rsidRPr="0072620F">
        <w:rPr>
          <w:rFonts w:cs="Arial"/>
          <w:b/>
          <w:sz w:val="28"/>
          <w:szCs w:val="28"/>
        </w:rPr>
        <w:lastRenderedPageBreak/>
        <w:t>Contents</w:t>
      </w:r>
    </w:p>
    <w:p w14:paraId="17564710" w14:textId="77777777" w:rsidR="007B7270" w:rsidRDefault="00891AD5">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4661298" w:history="1">
        <w:r w:rsidR="007B7270" w:rsidRPr="000575FA">
          <w:rPr>
            <w:rStyle w:val="Hyperlink"/>
            <w:noProof/>
          </w:rPr>
          <w:t>1. Aims</w:t>
        </w:r>
        <w:r w:rsidR="007B7270">
          <w:rPr>
            <w:noProof/>
            <w:webHidden/>
          </w:rPr>
          <w:tab/>
        </w:r>
        <w:r w:rsidR="007B7270">
          <w:rPr>
            <w:noProof/>
            <w:webHidden/>
          </w:rPr>
          <w:fldChar w:fldCharType="begin"/>
        </w:r>
        <w:r w:rsidR="007B7270">
          <w:rPr>
            <w:noProof/>
            <w:webHidden/>
          </w:rPr>
          <w:instrText xml:space="preserve"> PAGEREF _Toc114661298 \h </w:instrText>
        </w:r>
        <w:r w:rsidR="007B7270">
          <w:rPr>
            <w:noProof/>
            <w:webHidden/>
          </w:rPr>
        </w:r>
        <w:r w:rsidR="007B7270">
          <w:rPr>
            <w:noProof/>
            <w:webHidden/>
          </w:rPr>
          <w:fldChar w:fldCharType="separate"/>
        </w:r>
        <w:r w:rsidR="007B7270">
          <w:rPr>
            <w:noProof/>
            <w:webHidden/>
          </w:rPr>
          <w:t>3</w:t>
        </w:r>
        <w:r w:rsidR="007B7270">
          <w:rPr>
            <w:noProof/>
            <w:webHidden/>
          </w:rPr>
          <w:fldChar w:fldCharType="end"/>
        </w:r>
      </w:hyperlink>
    </w:p>
    <w:p w14:paraId="63F0E184"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299" w:history="1">
        <w:r w:rsidRPr="000575FA">
          <w:rPr>
            <w:rStyle w:val="Hyperlink"/>
            <w:noProof/>
          </w:rPr>
          <w:t>2. Legislation and guidance</w:t>
        </w:r>
        <w:r>
          <w:rPr>
            <w:noProof/>
            <w:webHidden/>
          </w:rPr>
          <w:tab/>
        </w:r>
        <w:r>
          <w:rPr>
            <w:noProof/>
            <w:webHidden/>
          </w:rPr>
          <w:fldChar w:fldCharType="begin"/>
        </w:r>
        <w:r>
          <w:rPr>
            <w:noProof/>
            <w:webHidden/>
          </w:rPr>
          <w:instrText xml:space="preserve"> PAGEREF _Toc114661299 \h </w:instrText>
        </w:r>
        <w:r>
          <w:rPr>
            <w:noProof/>
            <w:webHidden/>
          </w:rPr>
        </w:r>
        <w:r>
          <w:rPr>
            <w:noProof/>
            <w:webHidden/>
          </w:rPr>
          <w:fldChar w:fldCharType="separate"/>
        </w:r>
        <w:r>
          <w:rPr>
            <w:noProof/>
            <w:webHidden/>
          </w:rPr>
          <w:t>3</w:t>
        </w:r>
        <w:r>
          <w:rPr>
            <w:noProof/>
            <w:webHidden/>
          </w:rPr>
          <w:fldChar w:fldCharType="end"/>
        </w:r>
      </w:hyperlink>
    </w:p>
    <w:p w14:paraId="2B086157"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0" w:history="1">
        <w:r w:rsidRPr="000575FA">
          <w:rPr>
            <w:rStyle w:val="Hyperlink"/>
            <w:noProof/>
          </w:rPr>
          <w:t>3. Roles and responsibilities</w:t>
        </w:r>
        <w:r>
          <w:rPr>
            <w:noProof/>
            <w:webHidden/>
          </w:rPr>
          <w:tab/>
        </w:r>
        <w:r>
          <w:rPr>
            <w:noProof/>
            <w:webHidden/>
          </w:rPr>
          <w:fldChar w:fldCharType="begin"/>
        </w:r>
        <w:r>
          <w:rPr>
            <w:noProof/>
            <w:webHidden/>
          </w:rPr>
          <w:instrText xml:space="preserve"> PAGEREF _Toc114661300 \h </w:instrText>
        </w:r>
        <w:r>
          <w:rPr>
            <w:noProof/>
            <w:webHidden/>
          </w:rPr>
        </w:r>
        <w:r>
          <w:rPr>
            <w:noProof/>
            <w:webHidden/>
          </w:rPr>
          <w:fldChar w:fldCharType="separate"/>
        </w:r>
        <w:r>
          <w:rPr>
            <w:noProof/>
            <w:webHidden/>
          </w:rPr>
          <w:t>3</w:t>
        </w:r>
        <w:r>
          <w:rPr>
            <w:noProof/>
            <w:webHidden/>
          </w:rPr>
          <w:fldChar w:fldCharType="end"/>
        </w:r>
      </w:hyperlink>
    </w:p>
    <w:p w14:paraId="7B8B1F04"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1" w:history="1">
        <w:r w:rsidRPr="000575FA">
          <w:rPr>
            <w:rStyle w:val="Hyperlink"/>
            <w:noProof/>
          </w:rPr>
          <w:t>4. Eliminating discrimination</w:t>
        </w:r>
        <w:r>
          <w:rPr>
            <w:noProof/>
            <w:webHidden/>
          </w:rPr>
          <w:tab/>
        </w:r>
        <w:r>
          <w:rPr>
            <w:noProof/>
            <w:webHidden/>
          </w:rPr>
          <w:fldChar w:fldCharType="begin"/>
        </w:r>
        <w:r>
          <w:rPr>
            <w:noProof/>
            <w:webHidden/>
          </w:rPr>
          <w:instrText xml:space="preserve"> PAGEREF _Toc114661301 \h </w:instrText>
        </w:r>
        <w:r>
          <w:rPr>
            <w:noProof/>
            <w:webHidden/>
          </w:rPr>
        </w:r>
        <w:r>
          <w:rPr>
            <w:noProof/>
            <w:webHidden/>
          </w:rPr>
          <w:fldChar w:fldCharType="separate"/>
        </w:r>
        <w:r>
          <w:rPr>
            <w:noProof/>
            <w:webHidden/>
          </w:rPr>
          <w:t>4</w:t>
        </w:r>
        <w:r>
          <w:rPr>
            <w:noProof/>
            <w:webHidden/>
          </w:rPr>
          <w:fldChar w:fldCharType="end"/>
        </w:r>
      </w:hyperlink>
    </w:p>
    <w:p w14:paraId="2331E98C"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2" w:history="1">
        <w:r w:rsidRPr="000575FA">
          <w:rPr>
            <w:rStyle w:val="Hyperlink"/>
            <w:noProof/>
          </w:rPr>
          <w:t>5. Advancing equality of opportunity</w:t>
        </w:r>
        <w:r>
          <w:rPr>
            <w:noProof/>
            <w:webHidden/>
          </w:rPr>
          <w:tab/>
        </w:r>
        <w:r>
          <w:rPr>
            <w:noProof/>
            <w:webHidden/>
          </w:rPr>
          <w:fldChar w:fldCharType="begin"/>
        </w:r>
        <w:r>
          <w:rPr>
            <w:noProof/>
            <w:webHidden/>
          </w:rPr>
          <w:instrText xml:space="preserve"> PAGEREF _Toc114661302 \h </w:instrText>
        </w:r>
        <w:r>
          <w:rPr>
            <w:noProof/>
            <w:webHidden/>
          </w:rPr>
        </w:r>
        <w:r>
          <w:rPr>
            <w:noProof/>
            <w:webHidden/>
          </w:rPr>
          <w:fldChar w:fldCharType="separate"/>
        </w:r>
        <w:r>
          <w:rPr>
            <w:noProof/>
            <w:webHidden/>
          </w:rPr>
          <w:t>4</w:t>
        </w:r>
        <w:r>
          <w:rPr>
            <w:noProof/>
            <w:webHidden/>
          </w:rPr>
          <w:fldChar w:fldCharType="end"/>
        </w:r>
      </w:hyperlink>
    </w:p>
    <w:p w14:paraId="4CD95489"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3" w:history="1">
        <w:r w:rsidRPr="000575FA">
          <w:rPr>
            <w:rStyle w:val="Hyperlink"/>
            <w:noProof/>
          </w:rPr>
          <w:t>6. Fostering good relations</w:t>
        </w:r>
        <w:r>
          <w:rPr>
            <w:noProof/>
            <w:webHidden/>
          </w:rPr>
          <w:tab/>
        </w:r>
        <w:r>
          <w:rPr>
            <w:noProof/>
            <w:webHidden/>
          </w:rPr>
          <w:fldChar w:fldCharType="begin"/>
        </w:r>
        <w:r>
          <w:rPr>
            <w:noProof/>
            <w:webHidden/>
          </w:rPr>
          <w:instrText xml:space="preserve"> PAGEREF _Toc114661303 \h </w:instrText>
        </w:r>
        <w:r>
          <w:rPr>
            <w:noProof/>
            <w:webHidden/>
          </w:rPr>
        </w:r>
        <w:r>
          <w:rPr>
            <w:noProof/>
            <w:webHidden/>
          </w:rPr>
          <w:fldChar w:fldCharType="separate"/>
        </w:r>
        <w:r>
          <w:rPr>
            <w:noProof/>
            <w:webHidden/>
          </w:rPr>
          <w:t>4</w:t>
        </w:r>
        <w:r>
          <w:rPr>
            <w:noProof/>
            <w:webHidden/>
          </w:rPr>
          <w:fldChar w:fldCharType="end"/>
        </w:r>
      </w:hyperlink>
    </w:p>
    <w:p w14:paraId="488CD9D8"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4" w:history="1">
        <w:r w:rsidRPr="000575FA">
          <w:rPr>
            <w:rStyle w:val="Hyperlink"/>
            <w:noProof/>
          </w:rPr>
          <w:t>7. Equality considerations in decision-making</w:t>
        </w:r>
        <w:r>
          <w:rPr>
            <w:noProof/>
            <w:webHidden/>
          </w:rPr>
          <w:tab/>
        </w:r>
        <w:r>
          <w:rPr>
            <w:noProof/>
            <w:webHidden/>
          </w:rPr>
          <w:fldChar w:fldCharType="begin"/>
        </w:r>
        <w:r>
          <w:rPr>
            <w:noProof/>
            <w:webHidden/>
          </w:rPr>
          <w:instrText xml:space="preserve"> PAGEREF _Toc114661304 \h </w:instrText>
        </w:r>
        <w:r>
          <w:rPr>
            <w:noProof/>
            <w:webHidden/>
          </w:rPr>
        </w:r>
        <w:r>
          <w:rPr>
            <w:noProof/>
            <w:webHidden/>
          </w:rPr>
          <w:fldChar w:fldCharType="separate"/>
        </w:r>
        <w:r>
          <w:rPr>
            <w:noProof/>
            <w:webHidden/>
          </w:rPr>
          <w:t>5</w:t>
        </w:r>
        <w:r>
          <w:rPr>
            <w:noProof/>
            <w:webHidden/>
          </w:rPr>
          <w:fldChar w:fldCharType="end"/>
        </w:r>
      </w:hyperlink>
    </w:p>
    <w:p w14:paraId="5E8E17A5"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5" w:history="1">
        <w:r w:rsidRPr="000575FA">
          <w:rPr>
            <w:rStyle w:val="Hyperlink"/>
            <w:noProof/>
          </w:rPr>
          <w:t>8. Equality objectives</w:t>
        </w:r>
        <w:r>
          <w:rPr>
            <w:noProof/>
            <w:webHidden/>
          </w:rPr>
          <w:tab/>
        </w:r>
        <w:r>
          <w:rPr>
            <w:noProof/>
            <w:webHidden/>
          </w:rPr>
          <w:fldChar w:fldCharType="begin"/>
        </w:r>
        <w:r>
          <w:rPr>
            <w:noProof/>
            <w:webHidden/>
          </w:rPr>
          <w:instrText xml:space="preserve"> PAGEREF _Toc114661305 \h </w:instrText>
        </w:r>
        <w:r>
          <w:rPr>
            <w:noProof/>
            <w:webHidden/>
          </w:rPr>
        </w:r>
        <w:r>
          <w:rPr>
            <w:noProof/>
            <w:webHidden/>
          </w:rPr>
          <w:fldChar w:fldCharType="separate"/>
        </w:r>
        <w:r>
          <w:rPr>
            <w:noProof/>
            <w:webHidden/>
          </w:rPr>
          <w:t>5</w:t>
        </w:r>
        <w:r>
          <w:rPr>
            <w:noProof/>
            <w:webHidden/>
          </w:rPr>
          <w:fldChar w:fldCharType="end"/>
        </w:r>
      </w:hyperlink>
    </w:p>
    <w:p w14:paraId="0C2E0F87" w14:textId="77777777" w:rsidR="007B7270" w:rsidRDefault="007B7270">
      <w:pPr>
        <w:pStyle w:val="TOC1"/>
        <w:tabs>
          <w:tab w:val="right" w:leader="dot" w:pos="9736"/>
        </w:tabs>
        <w:rPr>
          <w:rFonts w:ascii="Calibri" w:eastAsia="Times New Roman" w:hAnsi="Calibri"/>
          <w:noProof/>
          <w:sz w:val="22"/>
          <w:szCs w:val="22"/>
          <w:lang w:val="en-GB" w:eastAsia="en-GB"/>
        </w:rPr>
      </w:pPr>
      <w:hyperlink w:anchor="_Toc114661306" w:history="1">
        <w:r w:rsidRPr="000575FA">
          <w:rPr>
            <w:rStyle w:val="Hyperlink"/>
            <w:noProof/>
          </w:rPr>
          <w:t>9. Monitoring arrangements</w:t>
        </w:r>
        <w:r>
          <w:rPr>
            <w:noProof/>
            <w:webHidden/>
          </w:rPr>
          <w:tab/>
        </w:r>
        <w:r>
          <w:rPr>
            <w:noProof/>
            <w:webHidden/>
          </w:rPr>
          <w:fldChar w:fldCharType="begin"/>
        </w:r>
        <w:r>
          <w:rPr>
            <w:noProof/>
            <w:webHidden/>
          </w:rPr>
          <w:instrText xml:space="preserve"> PAGEREF _Toc114661306 \h </w:instrText>
        </w:r>
        <w:r>
          <w:rPr>
            <w:noProof/>
            <w:webHidden/>
          </w:rPr>
        </w:r>
        <w:r>
          <w:rPr>
            <w:noProof/>
            <w:webHidden/>
          </w:rPr>
          <w:fldChar w:fldCharType="separate"/>
        </w:r>
        <w:r>
          <w:rPr>
            <w:noProof/>
            <w:webHidden/>
          </w:rPr>
          <w:t>5</w:t>
        </w:r>
        <w:r>
          <w:rPr>
            <w:noProof/>
            <w:webHidden/>
          </w:rPr>
          <w:fldChar w:fldCharType="end"/>
        </w:r>
      </w:hyperlink>
    </w:p>
    <w:p w14:paraId="5E1667D0" w14:textId="77777777" w:rsidR="00891AD5" w:rsidRDefault="00891AD5">
      <w:r>
        <w:rPr>
          <w:b/>
          <w:bCs/>
          <w:noProof/>
        </w:rPr>
        <w:fldChar w:fldCharType="end"/>
      </w:r>
    </w:p>
    <w:p w14:paraId="1C997221" w14:textId="77777777" w:rsidR="0072620F" w:rsidRPr="009122BB" w:rsidRDefault="00B6304A" w:rsidP="00DC4C0F">
      <w:pPr>
        <w:pStyle w:val="1bodycopy10pt"/>
        <w:rPr>
          <w:rFonts w:cs="Arial"/>
          <w:noProof/>
          <w:szCs w:val="20"/>
        </w:rPr>
      </w:pPr>
      <w:r>
        <w:rPr>
          <w:noProof/>
        </w:rPr>
        <w:pict w14:anchorId="5C600483">
          <v:line id="Straight Connector 5" o:spid="_x0000_s2054" style="position:absolute;flip:y;z-index:251657728;visibility:visible;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" strokecolor="#12263f" strokeweight="1pt">
            <v:stroke joinstyle="miter"/>
          </v:line>
        </w:pict>
      </w:r>
    </w:p>
    <w:p w14:paraId="45BC0E1E" w14:textId="77777777" w:rsidR="002E16E7" w:rsidRDefault="00740AC8" w:rsidP="00512916">
      <w:pPr>
        <w:pStyle w:val="Heading1"/>
        <w:rPr>
          <w:color w:val="2F5496"/>
        </w:rPr>
      </w:pPr>
      <w:bookmarkStart w:id="0" w:name="_Toc531176458"/>
      <w:bookmarkStart w:id="1" w:name="_Toc114661298"/>
      <w:r>
        <w:rPr>
          <w:color w:val="2F5496"/>
        </w:rPr>
        <w:t xml:space="preserve">1. </w:t>
      </w:r>
      <w:bookmarkEnd w:id="0"/>
      <w:r w:rsidR="00891AD5">
        <w:rPr>
          <w:color w:val="2F5496"/>
        </w:rPr>
        <w:t>Aims</w:t>
      </w:r>
      <w:bookmarkEnd w:id="1"/>
    </w:p>
    <w:p w14:paraId="5A765C3B" w14:textId="77777777" w:rsidR="00891AD5" w:rsidRPr="000F5B85" w:rsidRDefault="00891AD5" w:rsidP="00891AD5">
      <w:pPr>
        <w:pStyle w:val="1bodycopy10pt"/>
      </w:pPr>
      <w:r>
        <w:t xml:space="preserve">Our </w:t>
      </w:r>
      <w:r w:rsidRPr="00C87FAE">
        <w:t xml:space="preserve">school aims to meet its obligations under the </w:t>
      </w:r>
      <w:r w:rsidR="002710E7">
        <w:t>Public Sector Equality D</w:t>
      </w:r>
      <w:r>
        <w:t>uty</w:t>
      </w:r>
      <w:r w:rsidR="002710E7">
        <w:t xml:space="preserve"> (PSED)</w:t>
      </w:r>
      <w:r w:rsidRPr="00C87FAE">
        <w:t xml:space="preserve"> by</w:t>
      </w:r>
      <w:r>
        <w:t xml:space="preserve"> having due regard to the need to:</w:t>
      </w:r>
    </w:p>
    <w:p w14:paraId="09BD1A47" w14:textId="77777777" w:rsidR="00891AD5" w:rsidRPr="000F5B85" w:rsidRDefault="00891AD5" w:rsidP="00891AD5">
      <w:pPr>
        <w:pStyle w:val="4Bulletedcopyblue"/>
      </w:pPr>
      <w:r w:rsidRPr="000F5B85">
        <w:t>Eliminate discrimination and other conduct that is prohibited by the Equality Act 2010</w:t>
      </w:r>
    </w:p>
    <w:p w14:paraId="36A5DD47" w14:textId="77777777" w:rsidR="00891AD5" w:rsidRPr="000F5B85" w:rsidRDefault="00891AD5" w:rsidP="00891AD5">
      <w:pPr>
        <w:pStyle w:val="4Bulletedcopyblue"/>
      </w:pPr>
      <w:r w:rsidRPr="000F5B85">
        <w:t>Advance equality of opportunity between people who share a protected characteristic and people who do not share it</w:t>
      </w:r>
    </w:p>
    <w:p w14:paraId="1426AB36" w14:textId="77777777" w:rsidR="00891AD5" w:rsidRDefault="00891AD5" w:rsidP="00891AD5">
      <w:pPr>
        <w:pStyle w:val="4Bulletedcopyblue"/>
      </w:pPr>
      <w:r w:rsidRPr="000F5B85">
        <w:t xml:space="preserve">Foster good relations across all characteristics – between people who share a protected characteristic and people who do not share it </w:t>
      </w:r>
    </w:p>
    <w:p w14:paraId="2A82F5DC" w14:textId="77777777" w:rsidR="00891AD5" w:rsidRDefault="00891AD5" w:rsidP="00891AD5">
      <w:pPr>
        <w:pStyle w:val="Heading1"/>
        <w:rPr>
          <w:color w:val="2F5496"/>
        </w:rPr>
      </w:pPr>
      <w:bookmarkStart w:id="2" w:name="_Toc114661299"/>
      <w:r>
        <w:rPr>
          <w:color w:val="2F5496"/>
        </w:rPr>
        <w:t>2. Legislation and guidance</w:t>
      </w:r>
      <w:bookmarkEnd w:id="2"/>
    </w:p>
    <w:p w14:paraId="7D1EB815" w14:textId="77777777" w:rsidR="00891AD5" w:rsidRDefault="00891AD5" w:rsidP="00891AD5">
      <w:pPr>
        <w:pStyle w:val="1bodycopy10pt"/>
        <w:rPr>
          <w:shd w:val="clear" w:color="auto" w:fill="FFFFFF"/>
        </w:rPr>
      </w:pPr>
      <w:r w:rsidRPr="000C4CB3">
        <w:rPr>
          <w:shd w:val="clear" w:color="auto" w:fill="FFFFFF"/>
        </w:rPr>
        <w:t>This document meets the requirements</w:t>
      </w:r>
      <w:r>
        <w:rPr>
          <w:shd w:val="clear" w:color="auto" w:fill="FFFFFF"/>
        </w:rPr>
        <w:t xml:space="preserve"> under the following legislation: </w:t>
      </w:r>
    </w:p>
    <w:p w14:paraId="1E89028E" w14:textId="77777777" w:rsidR="00891AD5" w:rsidRDefault="00891AD5" w:rsidP="00891AD5">
      <w:pPr>
        <w:pStyle w:val="4Bulletedcopyblue"/>
        <w:rPr>
          <w:shd w:val="clear" w:color="auto" w:fill="FFFFFF"/>
        </w:rPr>
      </w:pPr>
      <w:hyperlink r:id="rId9" w:history="1">
        <w:r>
          <w:rPr>
            <w:rStyle w:val="Hyperlink"/>
            <w:shd w:val="clear" w:color="auto" w:fill="FFFFFF"/>
          </w:rPr>
          <w:t>T</w:t>
        </w:r>
        <w:r w:rsidRPr="000C4CB3">
          <w:rPr>
            <w:rStyle w:val="Hyperlink"/>
            <w:shd w:val="clear" w:color="auto" w:fill="FFFFFF"/>
          </w:rPr>
          <w:t>he Equality Act 2010</w:t>
        </w:r>
      </w:hyperlink>
      <w:r w:rsidRPr="000C4CB3">
        <w:rPr>
          <w:shd w:val="clear" w:color="auto" w:fill="FFFFFF"/>
        </w:rPr>
        <w:t xml:space="preserve">, which </w:t>
      </w:r>
      <w:r>
        <w:rPr>
          <w:shd w:val="clear" w:color="auto" w:fill="FFFFFF"/>
        </w:rPr>
        <w:t xml:space="preserve">introduced the </w:t>
      </w:r>
      <w:r w:rsidR="002710E7">
        <w:t>Public Sector Equality D</w:t>
      </w:r>
      <w:r>
        <w:t>uty</w:t>
      </w:r>
      <w:r>
        <w:rPr>
          <w:shd w:val="clear" w:color="auto" w:fill="FFFFFF"/>
        </w:rPr>
        <w:t xml:space="preserve"> and </w:t>
      </w:r>
      <w:r w:rsidRPr="000C4CB3">
        <w:rPr>
          <w:shd w:val="clear" w:color="auto" w:fill="FFFFFF"/>
        </w:rPr>
        <w:t xml:space="preserve">protects </w:t>
      </w:r>
      <w:r>
        <w:rPr>
          <w:shd w:val="clear" w:color="auto" w:fill="FFFFFF"/>
        </w:rPr>
        <w:t>people from discrimination</w:t>
      </w:r>
    </w:p>
    <w:p w14:paraId="0933BE0F" w14:textId="77777777" w:rsidR="00891AD5" w:rsidRDefault="00891AD5" w:rsidP="00891AD5">
      <w:pPr>
        <w:pStyle w:val="4Bulletedcopyblue"/>
        <w:rPr>
          <w:shd w:val="clear" w:color="auto" w:fill="FFFFFF"/>
        </w:rPr>
      </w:pPr>
      <w:hyperlink r:id="rId10" w:history="1">
        <w:r w:rsidRPr="006E6B57">
          <w:rPr>
            <w:rStyle w:val="Hyperlink"/>
            <w:shd w:val="clear" w:color="auto" w:fill="FFFFFF"/>
          </w:rPr>
          <w:t>The Equality Act 2010 (Specific Duties) Regulations 2011</w:t>
        </w:r>
      </w:hyperlink>
      <w:r>
        <w:rPr>
          <w:shd w:val="clear" w:color="auto" w:fill="FFFFFF"/>
        </w:rPr>
        <w:t xml:space="preserve">, which require schools to publish information to demonstrate how they are complying with the </w:t>
      </w:r>
      <w:r w:rsidR="002710E7">
        <w:t>Public Sector Equality D</w:t>
      </w:r>
      <w:r>
        <w:t>uty</w:t>
      </w:r>
      <w:r>
        <w:rPr>
          <w:shd w:val="clear" w:color="auto" w:fill="FFFFFF"/>
        </w:rPr>
        <w:t xml:space="preserve"> and to publish equality objectives</w:t>
      </w:r>
    </w:p>
    <w:p w14:paraId="210EE8F8" w14:textId="77777777" w:rsidR="00891AD5" w:rsidRDefault="00891AD5" w:rsidP="00891AD5">
      <w:pPr>
        <w:pStyle w:val="1bodycopy10pt"/>
        <w:rPr>
          <w:shd w:val="clear" w:color="auto" w:fill="FFFFFF"/>
        </w:rPr>
      </w:pPr>
      <w:r>
        <w:rPr>
          <w:shd w:val="clear" w:color="auto" w:fill="FFFFFF"/>
        </w:rPr>
        <w:t>This document is also b</w:t>
      </w:r>
      <w:r w:rsidRPr="000C4CB3">
        <w:rPr>
          <w:shd w:val="clear" w:color="auto" w:fill="FFFFFF"/>
        </w:rPr>
        <w:t>ased on</w:t>
      </w:r>
      <w:r>
        <w:rPr>
          <w:shd w:val="clear" w:color="auto" w:fill="FFFFFF"/>
        </w:rPr>
        <w:t xml:space="preserve"> Department for Education (DfE) guidance:</w:t>
      </w:r>
      <w:r w:rsidRPr="000C4CB3">
        <w:rPr>
          <w:shd w:val="clear" w:color="auto" w:fill="FFFFFF"/>
        </w:rPr>
        <w:t xml:space="preserve"> </w:t>
      </w:r>
      <w:hyperlink r:id="rId11" w:history="1">
        <w:r>
          <w:rPr>
            <w:rStyle w:val="Hyperlink"/>
            <w:rFonts w:cs="Arial"/>
            <w:szCs w:val="20"/>
            <w:shd w:val="clear" w:color="auto" w:fill="FFFFFF"/>
          </w:rPr>
          <w:t>T</w:t>
        </w:r>
        <w:r w:rsidRPr="000C4CB3">
          <w:rPr>
            <w:rStyle w:val="Hyperlink"/>
            <w:rFonts w:cs="Arial"/>
            <w:szCs w:val="20"/>
            <w:shd w:val="clear" w:color="auto" w:fill="FFFFFF"/>
          </w:rPr>
          <w:t xml:space="preserve">he Equality Act </w:t>
        </w:r>
        <w:r>
          <w:rPr>
            <w:rStyle w:val="Hyperlink"/>
            <w:rFonts w:cs="Arial"/>
            <w:szCs w:val="20"/>
            <w:shd w:val="clear" w:color="auto" w:fill="FFFFFF"/>
          </w:rPr>
          <w:t>2010 and schools</w:t>
        </w:r>
      </w:hyperlink>
      <w:r w:rsidR="0092755B">
        <w:rPr>
          <w:shd w:val="clear" w:color="auto" w:fill="FFFFFF"/>
        </w:rPr>
        <w:t>.</w:t>
      </w:r>
    </w:p>
    <w:p w14:paraId="540C2951" w14:textId="77777777" w:rsidR="00891AD5" w:rsidRDefault="00891AD5" w:rsidP="00891AD5">
      <w:pPr>
        <w:pStyle w:val="Heading1"/>
        <w:rPr>
          <w:color w:val="2F5496"/>
        </w:rPr>
      </w:pPr>
      <w:bookmarkStart w:id="3" w:name="_Toc493589709"/>
      <w:bookmarkStart w:id="4" w:name="_Toc114661300"/>
      <w:r>
        <w:rPr>
          <w:color w:val="2F5496"/>
        </w:rPr>
        <w:t>3. Roles and responsibilities</w:t>
      </w:r>
      <w:bookmarkEnd w:id="3"/>
      <w:bookmarkEnd w:id="4"/>
      <w:r>
        <w:rPr>
          <w:color w:val="2F5496"/>
        </w:rPr>
        <w:t xml:space="preserve"> </w:t>
      </w:r>
    </w:p>
    <w:p w14:paraId="7199DD3E" w14:textId="77777777" w:rsidR="00891AD5" w:rsidRDefault="00891AD5" w:rsidP="00891AD5">
      <w:pPr>
        <w:pStyle w:val="1bodycopy10pt"/>
        <w:rPr>
          <w:shd w:val="clear" w:color="auto" w:fill="FFFFFF"/>
        </w:rPr>
      </w:pPr>
      <w:r w:rsidRPr="00C87FAE">
        <w:rPr>
          <w:shd w:val="clear" w:color="auto" w:fill="FFFFFF"/>
        </w:rPr>
        <w:t>The governing board will:</w:t>
      </w:r>
    </w:p>
    <w:p w14:paraId="36C9850A" w14:textId="77777777" w:rsidR="009424A2" w:rsidRPr="009424A2" w:rsidRDefault="00891AD5" w:rsidP="00891AD5">
      <w:pPr>
        <w:pStyle w:val="4Bulletedcopyblue"/>
      </w:pPr>
      <w:r w:rsidRPr="0059369E">
        <w:rPr>
          <w:shd w:val="clear" w:color="auto" w:fill="FFFFFF"/>
        </w:rPr>
        <w:t xml:space="preserve">Ensure that the equality information and objectives as set out in this statement are </w:t>
      </w:r>
      <w:r>
        <w:rPr>
          <w:shd w:val="clear" w:color="auto" w:fill="FFFFFF"/>
        </w:rPr>
        <w:t xml:space="preserve">published and </w:t>
      </w:r>
      <w:r w:rsidRPr="0059369E">
        <w:rPr>
          <w:shd w:val="clear" w:color="auto" w:fill="FFFFFF"/>
        </w:rPr>
        <w:t>communicated throughout the school, includi</w:t>
      </w:r>
      <w:r w:rsidR="009424A2">
        <w:rPr>
          <w:shd w:val="clear" w:color="auto" w:fill="FFFFFF"/>
        </w:rPr>
        <w:t>ng to staff, pupils and parents</w:t>
      </w:r>
      <w:r w:rsidR="002C62B3">
        <w:rPr>
          <w:shd w:val="clear" w:color="auto" w:fill="FFFFFF"/>
        </w:rPr>
        <w:t xml:space="preserve"> </w:t>
      </w:r>
    </w:p>
    <w:p w14:paraId="6C01B1AA" w14:textId="77777777" w:rsidR="002C62B3" w:rsidRPr="002C62B3" w:rsidRDefault="009424A2" w:rsidP="002147FD">
      <w:pPr>
        <w:pStyle w:val="4Bulletedcopyblue"/>
      </w:pPr>
      <w:r w:rsidRPr="002C62B3">
        <w:rPr>
          <w:shd w:val="clear" w:color="auto" w:fill="FFFFFF"/>
        </w:rPr>
        <w:t xml:space="preserve">Ensure that the </w:t>
      </w:r>
      <w:r w:rsidR="002C62B3" w:rsidRPr="002C62B3">
        <w:rPr>
          <w:shd w:val="clear" w:color="auto" w:fill="FFFFFF"/>
        </w:rPr>
        <w:t xml:space="preserve">published equality </w:t>
      </w:r>
      <w:r w:rsidRPr="002C62B3">
        <w:rPr>
          <w:shd w:val="clear" w:color="auto" w:fill="FFFFFF"/>
        </w:rPr>
        <w:t>information</w:t>
      </w:r>
      <w:r w:rsidR="00891AD5" w:rsidRPr="002C62B3">
        <w:rPr>
          <w:shd w:val="clear" w:color="auto" w:fill="FFFFFF"/>
        </w:rPr>
        <w:t xml:space="preserve"> </w:t>
      </w:r>
      <w:r w:rsidR="002C62B3" w:rsidRPr="002C62B3">
        <w:rPr>
          <w:shd w:val="clear" w:color="auto" w:fill="FFFFFF"/>
        </w:rPr>
        <w:t>is updated at least every year</w:t>
      </w:r>
      <w:r w:rsidR="002C62B3">
        <w:rPr>
          <w:shd w:val="clear" w:color="auto" w:fill="FFFFFF"/>
        </w:rPr>
        <w:t>, and that the objectives are reviewed and update</w:t>
      </w:r>
      <w:r w:rsidR="00873AFD">
        <w:rPr>
          <w:shd w:val="clear" w:color="auto" w:fill="FFFFFF"/>
        </w:rPr>
        <w:t>d</w:t>
      </w:r>
      <w:r w:rsidR="002C62B3">
        <w:rPr>
          <w:shd w:val="clear" w:color="auto" w:fill="FFFFFF"/>
        </w:rPr>
        <w:t xml:space="preserve"> at least every 4 years</w:t>
      </w:r>
      <w:r w:rsidR="002C62B3" w:rsidRPr="002C62B3">
        <w:rPr>
          <w:shd w:val="clear" w:color="auto" w:fill="FFFFFF"/>
        </w:rPr>
        <w:t xml:space="preserve"> </w:t>
      </w:r>
    </w:p>
    <w:p w14:paraId="1809A937" w14:textId="77777777" w:rsidR="00891AD5" w:rsidRPr="00F90709" w:rsidRDefault="00891AD5" w:rsidP="002147FD">
      <w:pPr>
        <w:pStyle w:val="4Bulletedcopyblue"/>
      </w:pPr>
      <w:r w:rsidRPr="002C62B3">
        <w:rPr>
          <w:shd w:val="clear" w:color="auto" w:fill="FFFFFF"/>
        </w:rPr>
        <w:t>Delegate responsibility for monitoring the achievement of the objectives on a daily basis to the headteacher</w:t>
      </w:r>
    </w:p>
    <w:p w14:paraId="45AD7088" w14:textId="77777777" w:rsidR="00891AD5" w:rsidRDefault="00891AD5" w:rsidP="00891AD5">
      <w:pPr>
        <w:spacing w:after="0"/>
        <w:rPr>
          <w:rFonts w:cs="Arial"/>
          <w:szCs w:val="20"/>
          <w:shd w:val="clear" w:color="auto" w:fill="FFFFFF"/>
        </w:rPr>
      </w:pPr>
      <w:r w:rsidRPr="00891AD5">
        <w:rPr>
          <w:rStyle w:val="1bodycopy10ptChar"/>
        </w:rPr>
        <w:t>The equality link governor is</w:t>
      </w:r>
      <w:r w:rsidR="00D24E04">
        <w:rPr>
          <w:rStyle w:val="1bodycopy10ptChar"/>
        </w:rPr>
        <w:t xml:space="preserve"> Tina Fitzsimons</w:t>
      </w:r>
      <w:r w:rsidRPr="00891AD5">
        <w:rPr>
          <w:rStyle w:val="1bodycopy10ptChar"/>
        </w:rPr>
        <w:t>. They will</w:t>
      </w:r>
      <w:r>
        <w:rPr>
          <w:rFonts w:cs="Arial"/>
          <w:szCs w:val="20"/>
          <w:shd w:val="clear" w:color="auto" w:fill="FFFFFF"/>
        </w:rPr>
        <w:t>:</w:t>
      </w:r>
    </w:p>
    <w:p w14:paraId="29C2EB2C" w14:textId="77777777" w:rsidR="00D24E04" w:rsidRDefault="00D24E04" w:rsidP="00891AD5">
      <w:pPr>
        <w:spacing w:after="0"/>
        <w:rPr>
          <w:rFonts w:cs="Arial"/>
          <w:szCs w:val="20"/>
          <w:shd w:val="clear" w:color="auto" w:fill="FFFFFF"/>
        </w:rPr>
      </w:pPr>
    </w:p>
    <w:p w14:paraId="35C4C1B0" w14:textId="77777777" w:rsidR="00891AD5" w:rsidRPr="0059369E" w:rsidRDefault="00891AD5" w:rsidP="00891AD5">
      <w:pPr>
        <w:pStyle w:val="4Bulletedcopyblue"/>
      </w:pPr>
      <w:r w:rsidRPr="0059369E">
        <w:rPr>
          <w:shd w:val="clear" w:color="auto" w:fill="FFFFFF"/>
        </w:rPr>
        <w:t>Meet with the</w:t>
      </w:r>
      <w:r w:rsidR="001F6A33">
        <w:rPr>
          <w:shd w:val="clear" w:color="auto" w:fill="FFFFFF"/>
        </w:rPr>
        <w:t xml:space="preserve"> headteacher</w:t>
      </w:r>
      <w:r w:rsidR="002C62B3">
        <w:rPr>
          <w:shd w:val="clear" w:color="auto" w:fill="FFFFFF"/>
        </w:rPr>
        <w:t>, a</w:t>
      </w:r>
      <w:r w:rsidRPr="0059369E">
        <w:rPr>
          <w:shd w:val="clear" w:color="auto" w:fill="FFFFFF"/>
        </w:rPr>
        <w:t>nd other relevant staff members, to discuss any issues a</w:t>
      </w:r>
      <w:r>
        <w:rPr>
          <w:shd w:val="clear" w:color="auto" w:fill="FFFFFF"/>
        </w:rPr>
        <w:t xml:space="preserve">nd how these are being addressed </w:t>
      </w:r>
    </w:p>
    <w:p w14:paraId="58475A72" w14:textId="77777777" w:rsidR="00891AD5" w:rsidRPr="0059369E" w:rsidRDefault="00891AD5" w:rsidP="00891AD5">
      <w:pPr>
        <w:pStyle w:val="4Bulletedcopyblue"/>
      </w:pPr>
      <w:r w:rsidRPr="0059369E">
        <w:rPr>
          <w:shd w:val="clear" w:color="auto" w:fill="FFFFFF"/>
        </w:rPr>
        <w:t xml:space="preserve">Ensure </w:t>
      </w:r>
      <w:r>
        <w:rPr>
          <w:shd w:val="clear" w:color="auto" w:fill="FFFFFF"/>
        </w:rPr>
        <w:t>they’re</w:t>
      </w:r>
      <w:r w:rsidRPr="0059369E">
        <w:rPr>
          <w:shd w:val="clear" w:color="auto" w:fill="FFFFFF"/>
        </w:rPr>
        <w:t xml:space="preserve"> familiar with all relevant legislation and the contents of this document</w:t>
      </w:r>
    </w:p>
    <w:p w14:paraId="4465BBA1" w14:textId="77777777" w:rsidR="00891AD5" w:rsidRPr="0059369E" w:rsidRDefault="00891AD5" w:rsidP="00891AD5">
      <w:pPr>
        <w:pStyle w:val="4Bulletedcopyblue"/>
      </w:pPr>
      <w:r w:rsidRPr="0059369E">
        <w:rPr>
          <w:shd w:val="clear" w:color="auto" w:fill="FFFFFF"/>
        </w:rPr>
        <w:lastRenderedPageBreak/>
        <w:t>Attend appropriate equality and diversity training</w:t>
      </w:r>
    </w:p>
    <w:p w14:paraId="0DDBDEC4" w14:textId="77777777" w:rsidR="00891AD5" w:rsidRPr="00D24E04" w:rsidRDefault="00891AD5" w:rsidP="00891AD5">
      <w:pPr>
        <w:pStyle w:val="4Bulletedcopyblue"/>
      </w:pPr>
      <w:r w:rsidRPr="0059369E">
        <w:rPr>
          <w:shd w:val="clear" w:color="auto" w:fill="FFFFFF"/>
        </w:rPr>
        <w:t>Report back to the full governing board regarding any issues</w:t>
      </w:r>
    </w:p>
    <w:p w14:paraId="46FDBF6C" w14:textId="77777777" w:rsidR="00D24E04" w:rsidRPr="0059369E" w:rsidRDefault="00D24E04" w:rsidP="00D24E04">
      <w:pPr>
        <w:pStyle w:val="4Bulletedcopyblue"/>
        <w:numPr>
          <w:ilvl w:val="0"/>
          <w:numId w:val="0"/>
        </w:numPr>
        <w:ind w:left="340"/>
      </w:pPr>
    </w:p>
    <w:p w14:paraId="0FA5713F" w14:textId="77777777" w:rsidR="00891AD5" w:rsidRDefault="00891AD5" w:rsidP="00891AD5">
      <w:pPr>
        <w:pStyle w:val="1bodycopy10pt"/>
        <w:rPr>
          <w:shd w:val="clear" w:color="auto" w:fill="FFFFFF"/>
        </w:rPr>
      </w:pPr>
      <w:r>
        <w:rPr>
          <w:shd w:val="clear" w:color="auto" w:fill="FFFFFF"/>
        </w:rPr>
        <w:t>The headteacher will:</w:t>
      </w:r>
    </w:p>
    <w:p w14:paraId="58F63DA6" w14:textId="77777777" w:rsidR="00891AD5" w:rsidRPr="0059369E" w:rsidRDefault="00891AD5" w:rsidP="00891AD5">
      <w:pPr>
        <w:pStyle w:val="4Bulletedcopyblue"/>
      </w:pPr>
      <w:r w:rsidRPr="0059369E">
        <w:rPr>
          <w:shd w:val="clear" w:color="auto" w:fill="FFFFFF"/>
        </w:rPr>
        <w:t>Promote knowledge and understanding of</w:t>
      </w:r>
      <w:r w:rsidR="0092755B">
        <w:rPr>
          <w:shd w:val="clear" w:color="auto" w:fill="FFFFFF"/>
        </w:rPr>
        <w:t xml:space="preserve"> the equality objectives among</w:t>
      </w:r>
      <w:r w:rsidRPr="0059369E">
        <w:rPr>
          <w:shd w:val="clear" w:color="auto" w:fill="FFFFFF"/>
        </w:rPr>
        <w:t xml:space="preserve"> staff and pupils</w:t>
      </w:r>
    </w:p>
    <w:p w14:paraId="79A7F93F" w14:textId="77777777" w:rsidR="00891AD5" w:rsidRPr="002B7A6F" w:rsidRDefault="00891AD5" w:rsidP="00891AD5">
      <w:pPr>
        <w:pStyle w:val="4Bulletedcopyblue"/>
      </w:pPr>
      <w:r w:rsidRPr="0059369E">
        <w:rPr>
          <w:shd w:val="clear" w:color="auto" w:fill="FFFFFF"/>
        </w:rPr>
        <w:t>Monitor success in achieving the objectives and report back to governors</w:t>
      </w:r>
    </w:p>
    <w:p w14:paraId="3C11CDF6" w14:textId="77777777" w:rsidR="00891AD5" w:rsidRDefault="00891AD5" w:rsidP="002C62B3">
      <w:pPr>
        <w:pStyle w:val="1bodycopy10pt"/>
      </w:pPr>
      <w:r>
        <w:t>All s</w:t>
      </w:r>
      <w:r w:rsidRPr="00C87FAE">
        <w:t xml:space="preserve">chool staff </w:t>
      </w:r>
      <w:r>
        <w:t xml:space="preserve">are expected to have regard to this document and to work to achieve the objectives as set out in section 8. </w:t>
      </w:r>
    </w:p>
    <w:p w14:paraId="12173BC0" w14:textId="77777777" w:rsidR="00891AD5" w:rsidRDefault="00891AD5" w:rsidP="00891AD5">
      <w:pPr>
        <w:pStyle w:val="Heading1"/>
        <w:rPr>
          <w:color w:val="2F5496"/>
        </w:rPr>
      </w:pPr>
      <w:bookmarkStart w:id="5" w:name="_Toc114661301"/>
      <w:r>
        <w:rPr>
          <w:color w:val="2F5496"/>
        </w:rPr>
        <w:t>4. Eliminating discrimination</w:t>
      </w:r>
      <w:bookmarkEnd w:id="5"/>
    </w:p>
    <w:p w14:paraId="205BDF03" w14:textId="77777777" w:rsidR="00891AD5" w:rsidRDefault="00891AD5" w:rsidP="00891AD5">
      <w:pPr>
        <w:pStyle w:val="1bodycopy10pt"/>
      </w:pPr>
      <w:r>
        <w:t xml:space="preserve">The school is aware of its obligations under the Equality Act 2010 and complies with non-discrimination provisions. </w:t>
      </w:r>
    </w:p>
    <w:p w14:paraId="7F873AA5" w14:textId="77777777" w:rsidR="00891AD5" w:rsidRDefault="00891AD5" w:rsidP="00891AD5">
      <w:pPr>
        <w:pStyle w:val="1bodycopy10pt"/>
      </w:pPr>
      <w:r>
        <w:t xml:space="preserve">Where relevant, our policies include reference to the importance of avoiding discrimination and other prohibited conduct. </w:t>
      </w:r>
    </w:p>
    <w:p w14:paraId="01E1D3DE" w14:textId="77777777" w:rsidR="00891AD5" w:rsidRDefault="00891AD5" w:rsidP="00891AD5">
      <w:pPr>
        <w:pStyle w:val="1bodycopy10pt"/>
      </w:pPr>
      <w:r>
        <w:t>Staff and governors are regularly reminded of their responsib</w:t>
      </w:r>
      <w:r w:rsidR="00E271D8">
        <w:t xml:space="preserve">ilities under the Equality Act </w:t>
      </w:r>
      <w:r w:rsidR="00E271D8" w:rsidRPr="00E271D8">
        <w:t>–</w:t>
      </w:r>
      <w:r w:rsidR="00E271D8">
        <w:t xml:space="preserve"> </w:t>
      </w:r>
      <w:r>
        <w:t>for example</w:t>
      </w:r>
      <w:r w:rsidR="00E271D8">
        <w:t>,</w:t>
      </w:r>
      <w:r>
        <w:t xml:space="preserve"> during meetings. Where this has been discussed during a meeting it is recorded in the meeting minutes.</w:t>
      </w:r>
    </w:p>
    <w:p w14:paraId="4F898BF1" w14:textId="77777777" w:rsidR="00891AD5" w:rsidRDefault="00891AD5" w:rsidP="00891AD5">
      <w:pPr>
        <w:pStyle w:val="1bodycopy10pt"/>
      </w:pPr>
      <w:r>
        <w:t>New staff receive training on the Equality Act as part of their induction, and all staff receive refresher training</w:t>
      </w:r>
      <w:r w:rsidR="00704CAB">
        <w:t>.</w:t>
      </w:r>
    </w:p>
    <w:p w14:paraId="6ACA8168" w14:textId="77777777" w:rsidR="00891AD5" w:rsidRDefault="00891AD5" w:rsidP="00740AC8">
      <w:pPr>
        <w:pStyle w:val="1bodycopy10pt"/>
      </w:pPr>
      <w:r>
        <w:t>The school has a designated equality link governor. They regularly liaise regarding any issues and make senior leaders and governor</w:t>
      </w:r>
      <w:r w:rsidR="002C62B3">
        <w:t>s aware of these as appropriate</w:t>
      </w:r>
      <w:r w:rsidR="00AA3100">
        <w:t>.</w:t>
      </w:r>
    </w:p>
    <w:p w14:paraId="75D34FFD" w14:textId="77777777" w:rsidR="00891AD5" w:rsidRDefault="00891AD5" w:rsidP="00891AD5">
      <w:pPr>
        <w:pStyle w:val="Heading1"/>
        <w:rPr>
          <w:color w:val="2F5496"/>
        </w:rPr>
      </w:pPr>
      <w:bookmarkStart w:id="6" w:name="_Toc493589711"/>
      <w:bookmarkStart w:id="7" w:name="_Toc114661302"/>
      <w:r>
        <w:rPr>
          <w:color w:val="2F5496"/>
        </w:rPr>
        <w:t>5. Advancing equality of opportunity</w:t>
      </w:r>
      <w:bookmarkEnd w:id="6"/>
      <w:bookmarkEnd w:id="7"/>
    </w:p>
    <w:p w14:paraId="46B09B9D" w14:textId="77777777" w:rsidR="00891AD5" w:rsidRDefault="00891AD5" w:rsidP="00891AD5">
      <w:pPr>
        <w:pStyle w:val="1bodycopy10pt"/>
      </w:pPr>
      <w:r>
        <w:t>As set out in the DfE guidance on the Equality Act, the school aims to advance equality of opportunity by:</w:t>
      </w:r>
    </w:p>
    <w:p w14:paraId="004EB5DF" w14:textId="77777777" w:rsidR="00891AD5" w:rsidRPr="0059369E" w:rsidRDefault="00891AD5" w:rsidP="00891AD5">
      <w:pPr>
        <w:pStyle w:val="4Bulletedcopyblue"/>
      </w:pPr>
      <w:r w:rsidRPr="0059369E">
        <w:t>Removing or minimising disad</w:t>
      </w:r>
      <w:r w:rsidR="007D4945">
        <w:t>vantages suffered by people that</w:t>
      </w:r>
      <w:r w:rsidRPr="0059369E">
        <w:t xml:space="preserve"> are connected to a particular characteristic they have (e.g. pupils</w:t>
      </w:r>
      <w:r>
        <w:t xml:space="preserve"> with disabilities</w:t>
      </w:r>
      <w:r w:rsidRPr="0059369E">
        <w:t xml:space="preserve">, or gay pupils who are being subjected to </w:t>
      </w:r>
      <w:r>
        <w:t xml:space="preserve">homophobic </w:t>
      </w:r>
      <w:r w:rsidRPr="0059369E">
        <w:t>bullying)</w:t>
      </w:r>
    </w:p>
    <w:p w14:paraId="66A3EBB3" w14:textId="77777777" w:rsidR="00891AD5" w:rsidRPr="0059369E" w:rsidRDefault="00891AD5" w:rsidP="00891AD5">
      <w:pPr>
        <w:pStyle w:val="4Bulletedcopyblue"/>
      </w:pPr>
      <w:r w:rsidRPr="0059369E">
        <w:t xml:space="preserve">Taking steps to meet the particular needs of people who have a particular characteristic (e.g. enabling Muslim pupils to pray at prescribed times) </w:t>
      </w:r>
    </w:p>
    <w:p w14:paraId="39961B01" w14:textId="77777777" w:rsidR="00891AD5" w:rsidRPr="0059369E" w:rsidRDefault="00891AD5" w:rsidP="00891AD5">
      <w:pPr>
        <w:pStyle w:val="4Bulletedcopyblue"/>
      </w:pPr>
      <w:r w:rsidRPr="0059369E">
        <w:t xml:space="preserve">Encouraging people who have a particular characteristic to participate fully in any activities (e.g. encouraging </w:t>
      </w:r>
      <w:r>
        <w:t xml:space="preserve">all pupils </w:t>
      </w:r>
      <w:r w:rsidRPr="0059369E">
        <w:t>to be involved in the full range of school</w:t>
      </w:r>
      <w:r w:rsidR="000F48E3">
        <w:t xml:space="preserve"> clubs</w:t>
      </w:r>
      <w:r w:rsidRPr="0059369E">
        <w:t xml:space="preserve">) </w:t>
      </w:r>
    </w:p>
    <w:p w14:paraId="4E96C995" w14:textId="77777777" w:rsidR="00891AD5" w:rsidRDefault="00891AD5" w:rsidP="00891AD5">
      <w:pPr>
        <w:pStyle w:val="Heading1"/>
        <w:rPr>
          <w:color w:val="2F5496"/>
        </w:rPr>
      </w:pPr>
      <w:bookmarkStart w:id="8" w:name="_Toc493589712"/>
      <w:bookmarkStart w:id="9" w:name="_Toc114661303"/>
      <w:r>
        <w:rPr>
          <w:color w:val="2F5496"/>
        </w:rPr>
        <w:t>6. Fostering good relations</w:t>
      </w:r>
      <w:bookmarkEnd w:id="8"/>
      <w:bookmarkEnd w:id="9"/>
    </w:p>
    <w:p w14:paraId="09C03944" w14:textId="77777777" w:rsidR="00891AD5" w:rsidRDefault="00891AD5" w:rsidP="00891AD5">
      <w:pPr>
        <w:pStyle w:val="1bodycopy10pt"/>
      </w:pPr>
      <w:r>
        <w:t>The school aims to foster good relations between those who share a protected characteristic and those who do not share it by:</w:t>
      </w:r>
    </w:p>
    <w:p w14:paraId="2E619AE7" w14:textId="77777777" w:rsidR="00891AD5" w:rsidRPr="0059369E" w:rsidRDefault="00891AD5" w:rsidP="00891AD5">
      <w:pPr>
        <w:pStyle w:val="4Bulletedcopyblue"/>
      </w:pPr>
      <w:r w:rsidRPr="0059369E">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p>
    <w:p w14:paraId="71806868" w14:textId="77777777" w:rsidR="00891AD5" w:rsidRPr="00C215AA" w:rsidRDefault="00891AD5" w:rsidP="00891AD5">
      <w:pPr>
        <w:pStyle w:val="4Bulletedcopyblue"/>
      </w:pPr>
      <w:r w:rsidRPr="00C215AA">
        <w:t>Holding assemblies dealing with relevant issues. Pupils will be encouraged to take a lead in such assemblies and we will also invite e</w:t>
      </w:r>
      <w:r>
        <w:t>xternal speakers to contribute</w:t>
      </w:r>
    </w:p>
    <w:p w14:paraId="66324B79" w14:textId="77777777" w:rsidR="00891AD5" w:rsidRPr="0059369E" w:rsidRDefault="00891AD5" w:rsidP="00891AD5">
      <w:pPr>
        <w:pStyle w:val="4Bulletedcopyblue"/>
      </w:pPr>
      <w:r w:rsidRPr="00C215AA">
        <w:t>Working with our local community. This includes inviting leaders of local faith groups to speak at assemblies, and organising school trips and activities ba</w:t>
      </w:r>
      <w:r>
        <w:t>sed around the local community</w:t>
      </w:r>
    </w:p>
    <w:p w14:paraId="32865E2A" w14:textId="77777777" w:rsidR="00891AD5" w:rsidRPr="0059369E" w:rsidRDefault="00891AD5" w:rsidP="00891AD5">
      <w:pPr>
        <w:pStyle w:val="4Bulletedcopyblue"/>
      </w:pPr>
      <w:r w:rsidRPr="0059369E">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67D738BD" w14:textId="77777777" w:rsidR="00891AD5" w:rsidRDefault="00891AD5" w:rsidP="00740AC8">
      <w:pPr>
        <w:pStyle w:val="4Bulletedcopyblue"/>
      </w:pPr>
      <w:r w:rsidRPr="0059369E">
        <w:t>We have developed links with people and groups who have specialist knowledge about particular characteristics, which helps i</w:t>
      </w:r>
      <w:r>
        <w:t>nform and develop our approach</w:t>
      </w:r>
      <w:r w:rsidR="000F48E3">
        <w:t>, such as Stonewall.</w:t>
      </w:r>
    </w:p>
    <w:p w14:paraId="46A88F70" w14:textId="77777777" w:rsidR="00891AD5" w:rsidRDefault="00891AD5" w:rsidP="00891AD5">
      <w:pPr>
        <w:pStyle w:val="Heading1"/>
        <w:rPr>
          <w:color w:val="2F5496"/>
        </w:rPr>
      </w:pPr>
      <w:bookmarkStart w:id="10" w:name="_Toc493589713"/>
      <w:bookmarkStart w:id="11" w:name="_Toc114661304"/>
      <w:bookmarkStart w:id="12" w:name="_Toc531176459"/>
      <w:r>
        <w:rPr>
          <w:color w:val="2F5496"/>
        </w:rPr>
        <w:lastRenderedPageBreak/>
        <w:t>7. Equality considerations in decision-making</w:t>
      </w:r>
      <w:bookmarkEnd w:id="10"/>
      <w:bookmarkEnd w:id="11"/>
    </w:p>
    <w:p w14:paraId="4B93A14A" w14:textId="77777777" w:rsidR="00891AD5" w:rsidRDefault="00891AD5" w:rsidP="00891AD5">
      <w:pPr>
        <w:pStyle w:val="1bodycopy10pt"/>
      </w:pPr>
      <w:r>
        <w:t xml:space="preserve">The school ensures it has due regard to equality considerations whenever significant decisions are made. </w:t>
      </w:r>
    </w:p>
    <w:p w14:paraId="799F7968" w14:textId="77777777" w:rsidR="00891AD5" w:rsidRDefault="00891AD5" w:rsidP="00891AD5">
      <w:pPr>
        <w:pStyle w:val="1bodycopy10pt"/>
      </w:pPr>
      <w:r>
        <w:t xml:space="preserve">The school always considers the impact of significant decisions on particular groups. For example, when a school trip or activity is being planned, the school considers whether the trip: </w:t>
      </w:r>
    </w:p>
    <w:p w14:paraId="76018FB3" w14:textId="77777777" w:rsidR="00891AD5" w:rsidRPr="0059369E" w:rsidRDefault="00891AD5" w:rsidP="00891AD5">
      <w:pPr>
        <w:pStyle w:val="4Bulletedcopyblue"/>
      </w:pPr>
      <w:r w:rsidRPr="0059369E">
        <w:t>Cuts across any religious holidays</w:t>
      </w:r>
    </w:p>
    <w:p w14:paraId="34F2CF39" w14:textId="77777777" w:rsidR="00891AD5" w:rsidRPr="0059369E" w:rsidRDefault="00891AD5" w:rsidP="00891AD5">
      <w:pPr>
        <w:pStyle w:val="4Bulletedcopyblue"/>
      </w:pPr>
      <w:r w:rsidRPr="0059369E">
        <w:t>Is accessible to pupils with disabilities</w:t>
      </w:r>
    </w:p>
    <w:p w14:paraId="620487A9" w14:textId="77777777" w:rsidR="00891AD5" w:rsidRPr="0059369E" w:rsidRDefault="00891AD5" w:rsidP="00891AD5">
      <w:pPr>
        <w:pStyle w:val="4Bulletedcopyblue"/>
      </w:pPr>
      <w:r w:rsidRPr="0059369E">
        <w:t>Has equivalent facilities for boys and girls</w:t>
      </w:r>
    </w:p>
    <w:p w14:paraId="62D542F2" w14:textId="77777777" w:rsidR="00891AD5" w:rsidRDefault="00891AD5" w:rsidP="00891AD5">
      <w:pPr>
        <w:pStyle w:val="Heading1"/>
        <w:rPr>
          <w:color w:val="2F5496"/>
        </w:rPr>
      </w:pPr>
      <w:bookmarkStart w:id="13" w:name="_Toc493589714"/>
      <w:bookmarkStart w:id="14" w:name="_Toc114661305"/>
      <w:r>
        <w:rPr>
          <w:color w:val="2F5496"/>
        </w:rPr>
        <w:t>8. Equality objectives</w:t>
      </w:r>
      <w:bookmarkEnd w:id="13"/>
      <w:bookmarkEnd w:id="14"/>
    </w:p>
    <w:p w14:paraId="2A7634FA" w14:textId="77777777" w:rsidR="00891AD5" w:rsidRDefault="00891AD5" w:rsidP="00891AD5">
      <w:pPr>
        <w:pStyle w:val="Subhead2"/>
      </w:pPr>
      <w:r>
        <w:t>Objective 1</w:t>
      </w:r>
    </w:p>
    <w:p w14:paraId="13DB265A" w14:textId="77777777" w:rsidR="000F48E3" w:rsidRDefault="000F48E3" w:rsidP="00891AD5">
      <w:pPr>
        <w:pStyle w:val="1bodycopy10pt"/>
      </w:pPr>
      <w:r w:rsidRPr="000F48E3">
        <w:t>To ensure that all learners have equal access to a rich, broad, balanced and relevant curriculum</w:t>
      </w:r>
      <w:r>
        <w:t xml:space="preserve"> and review the provision </w:t>
      </w:r>
      <w:r w:rsidR="005B4D44">
        <w:t>regularly</w:t>
      </w:r>
      <w:r>
        <w:t>.</w:t>
      </w:r>
    </w:p>
    <w:p w14:paraId="595B01C4" w14:textId="77777777" w:rsidR="00F74E3B" w:rsidRPr="0056405B" w:rsidRDefault="00F74E3B" w:rsidP="00891AD5">
      <w:pPr>
        <w:pStyle w:val="1bodycopy10pt"/>
      </w:pPr>
      <w:r w:rsidRPr="0056405B">
        <w:t>What this looks like:</w:t>
      </w:r>
    </w:p>
    <w:p w14:paraId="135FA974" w14:textId="77777777" w:rsidR="00F74E3B" w:rsidRPr="00F74E3B" w:rsidRDefault="00F74E3B" w:rsidP="00F74E3B">
      <w:pPr>
        <w:pStyle w:val="1bodycopy10pt"/>
      </w:pPr>
      <w:r w:rsidRPr="00F74E3B">
        <w:t>Books and texts</w:t>
      </w:r>
      <w:r>
        <w:t xml:space="preserve"> chosen to reflect variety of UK culture</w:t>
      </w:r>
    </w:p>
    <w:p w14:paraId="57F4742C" w14:textId="77777777" w:rsidR="00F74E3B" w:rsidRPr="00F74E3B" w:rsidRDefault="00F74E3B" w:rsidP="00F74E3B">
      <w:pPr>
        <w:pStyle w:val="1bodycopy10pt"/>
      </w:pPr>
      <w:r w:rsidRPr="00F74E3B">
        <w:t>Role models</w:t>
      </w:r>
      <w:r>
        <w:t xml:space="preserve"> chosen appropriately</w:t>
      </w:r>
    </w:p>
    <w:p w14:paraId="58199C31" w14:textId="77777777" w:rsidR="00F74E3B" w:rsidRPr="00F74E3B" w:rsidRDefault="00F74E3B" w:rsidP="00F74E3B">
      <w:pPr>
        <w:pStyle w:val="1bodycopy10pt"/>
      </w:pPr>
      <w:r w:rsidRPr="00F74E3B">
        <w:t>PSHE / RSHE content</w:t>
      </w:r>
      <w:r>
        <w:t xml:space="preserve"> managed carefully</w:t>
      </w:r>
    </w:p>
    <w:p w14:paraId="6989E654" w14:textId="77777777" w:rsidR="00F74E3B" w:rsidRPr="00F74E3B" w:rsidRDefault="00F74E3B" w:rsidP="00F74E3B">
      <w:pPr>
        <w:pStyle w:val="1bodycopy10pt"/>
      </w:pPr>
      <w:r w:rsidRPr="00F74E3B">
        <w:t>Assemblies</w:t>
      </w:r>
      <w:r>
        <w:t xml:space="preserve"> reflecting variety of cultures</w:t>
      </w:r>
    </w:p>
    <w:p w14:paraId="6A561F3F" w14:textId="77777777" w:rsidR="00F74E3B" w:rsidRDefault="00F74E3B" w:rsidP="00891AD5">
      <w:pPr>
        <w:pStyle w:val="1bodycopy10pt"/>
      </w:pPr>
    </w:p>
    <w:p w14:paraId="04F9A1F6" w14:textId="77777777" w:rsidR="00891AD5" w:rsidRDefault="00891AD5" w:rsidP="00891AD5">
      <w:pPr>
        <w:pStyle w:val="Subhead2"/>
      </w:pPr>
      <w:r w:rsidRPr="00834FC3">
        <w:t xml:space="preserve">Objective </w:t>
      </w:r>
      <w:r w:rsidR="00884716">
        <w:t>2</w:t>
      </w:r>
    </w:p>
    <w:p w14:paraId="77C70752" w14:textId="77777777" w:rsidR="00F74E3B" w:rsidRDefault="00F74E3B" w:rsidP="00891AD5">
      <w:pPr>
        <w:pStyle w:val="1bodycopy10pt"/>
      </w:pPr>
      <w:r w:rsidRPr="00F74E3B">
        <w:t>To reduce gaps in attainment and progress between disadvantaged pupils (including Pupil Premium and SEND) and their peers</w:t>
      </w:r>
      <w:r>
        <w:t>, particularly</w:t>
      </w:r>
      <w:r w:rsidRPr="00F74E3B">
        <w:t xml:space="preserve"> in writing, and maths.</w:t>
      </w:r>
    </w:p>
    <w:p w14:paraId="2970D465" w14:textId="77777777" w:rsidR="00F74E3B" w:rsidRDefault="00F74E3B" w:rsidP="00891AD5">
      <w:pPr>
        <w:pStyle w:val="1bodycopy10pt"/>
      </w:pPr>
      <w:r>
        <w:t>What this looks like:</w:t>
      </w:r>
    </w:p>
    <w:p w14:paraId="6890E70D" w14:textId="77777777" w:rsidR="00DC7C9A" w:rsidRDefault="00DC7C9A" w:rsidP="00891AD5">
      <w:pPr>
        <w:pStyle w:val="1bodycopy10pt"/>
      </w:pPr>
      <w:r>
        <w:t>Positive attendance for disadvantaged pupils</w:t>
      </w:r>
    </w:p>
    <w:p w14:paraId="19FCDF0D" w14:textId="77777777" w:rsidR="0056405B" w:rsidRDefault="0056405B" w:rsidP="00891AD5">
      <w:pPr>
        <w:pStyle w:val="1bodycopy10pt"/>
      </w:pPr>
      <w:r>
        <w:t>Quality first vocabulary rich teaching using scaffolding and appropriate adaptations</w:t>
      </w:r>
    </w:p>
    <w:p w14:paraId="1505BCD5" w14:textId="77777777" w:rsidR="0056405B" w:rsidRDefault="0056405B" w:rsidP="00891AD5">
      <w:pPr>
        <w:pStyle w:val="1bodycopy10pt"/>
      </w:pPr>
      <w:r>
        <w:t>Highly specific interventions</w:t>
      </w:r>
    </w:p>
    <w:p w14:paraId="1829F952" w14:textId="77777777" w:rsidR="00DC7C9A" w:rsidRDefault="00DC7C9A" w:rsidP="00891AD5">
      <w:pPr>
        <w:pStyle w:val="1bodycopy10pt"/>
      </w:pPr>
      <w:r>
        <w:t>Participation in wider school activities with barriers such as cost and confidence removed</w:t>
      </w:r>
    </w:p>
    <w:p w14:paraId="1D4E6C46" w14:textId="77777777" w:rsidR="00F74E3B" w:rsidRDefault="00F74E3B" w:rsidP="00891AD5">
      <w:pPr>
        <w:pStyle w:val="1bodycopy10pt"/>
      </w:pPr>
    </w:p>
    <w:p w14:paraId="649C76B8" w14:textId="77777777" w:rsidR="00F74E3B" w:rsidRDefault="00F74E3B" w:rsidP="00891AD5">
      <w:pPr>
        <w:pStyle w:val="1bodycopy10pt"/>
        <w:rPr>
          <w:b/>
          <w:bCs/>
          <w:sz w:val="24"/>
        </w:rPr>
      </w:pPr>
      <w:r w:rsidRPr="00F74E3B">
        <w:rPr>
          <w:b/>
          <w:bCs/>
          <w:sz w:val="24"/>
        </w:rPr>
        <w:t>Objective 3</w:t>
      </w:r>
    </w:p>
    <w:p w14:paraId="61836102" w14:textId="77777777" w:rsidR="00F74E3B" w:rsidRPr="00F74E3B" w:rsidRDefault="00F74E3B" w:rsidP="00891AD5">
      <w:pPr>
        <w:pStyle w:val="1bodycopy10pt"/>
        <w:rPr>
          <w:szCs w:val="20"/>
        </w:rPr>
      </w:pPr>
      <w:r w:rsidRPr="00F74E3B">
        <w:rPr>
          <w:szCs w:val="20"/>
        </w:rPr>
        <w:t>To ensure all groups of pupils (including disadvantaged, SEND, and minority groups) feel safe, included, and represented, as measured through pupil voice and participation in wider school life.</w:t>
      </w:r>
    </w:p>
    <w:p w14:paraId="082D86B6" w14:textId="77777777" w:rsidR="00F74E3B" w:rsidRPr="00F74E3B" w:rsidRDefault="00F74E3B" w:rsidP="00F74E3B">
      <w:pPr>
        <w:pStyle w:val="1bodycopy10pt"/>
        <w:rPr>
          <w:b/>
          <w:bCs/>
          <w:szCs w:val="20"/>
        </w:rPr>
      </w:pPr>
      <w:r w:rsidRPr="00F74E3B">
        <w:rPr>
          <w:b/>
          <w:bCs/>
          <w:szCs w:val="20"/>
        </w:rPr>
        <w:t>What this looks like:</w:t>
      </w:r>
    </w:p>
    <w:p w14:paraId="5595A6B1" w14:textId="77777777" w:rsidR="00F74E3B" w:rsidRPr="00F74E3B" w:rsidRDefault="00F74E3B" w:rsidP="00F74E3B">
      <w:pPr>
        <w:pStyle w:val="1bodycopy10pt"/>
        <w:rPr>
          <w:szCs w:val="20"/>
        </w:rPr>
      </w:pPr>
      <w:r w:rsidRPr="00F74E3B">
        <w:rPr>
          <w:szCs w:val="20"/>
        </w:rPr>
        <w:t>Clubs, trips, leadership roles reflect school population</w:t>
      </w:r>
    </w:p>
    <w:p w14:paraId="6928C571" w14:textId="77777777" w:rsidR="00F74E3B" w:rsidRPr="00F74E3B" w:rsidRDefault="00F74E3B" w:rsidP="00F74E3B">
      <w:pPr>
        <w:pStyle w:val="1bodycopy10pt"/>
        <w:rPr>
          <w:szCs w:val="20"/>
        </w:rPr>
      </w:pPr>
      <w:r w:rsidRPr="00F74E3B">
        <w:rPr>
          <w:szCs w:val="20"/>
        </w:rPr>
        <w:t xml:space="preserve">Pupil </w:t>
      </w:r>
      <w:r>
        <w:rPr>
          <w:szCs w:val="20"/>
        </w:rPr>
        <w:t>feedback</w:t>
      </w:r>
      <w:r w:rsidRPr="00F74E3B">
        <w:rPr>
          <w:szCs w:val="20"/>
        </w:rPr>
        <w:t xml:space="preserve"> show</w:t>
      </w:r>
      <w:r>
        <w:rPr>
          <w:szCs w:val="20"/>
        </w:rPr>
        <w:t>s</w:t>
      </w:r>
      <w:r w:rsidRPr="00F74E3B">
        <w:rPr>
          <w:szCs w:val="20"/>
        </w:rPr>
        <w:t xml:space="preserve"> high sense of belonging</w:t>
      </w:r>
    </w:p>
    <w:p w14:paraId="5C2B6487" w14:textId="77777777" w:rsidR="00F74E3B" w:rsidRPr="00F74E3B" w:rsidRDefault="00F74E3B" w:rsidP="00F74E3B">
      <w:pPr>
        <w:pStyle w:val="1bodycopy10pt"/>
        <w:rPr>
          <w:szCs w:val="20"/>
        </w:rPr>
      </w:pPr>
      <w:r w:rsidRPr="00F74E3B">
        <w:rPr>
          <w:szCs w:val="20"/>
        </w:rPr>
        <w:t>Barriers (cost, confidence, access) actively removed</w:t>
      </w:r>
    </w:p>
    <w:p w14:paraId="07BC7F24" w14:textId="77777777" w:rsidR="00891AD5" w:rsidRDefault="001F3A3B" w:rsidP="00554EBA">
      <w:pPr>
        <w:pStyle w:val="1bodycopy10pt"/>
      </w:pPr>
      <w:r>
        <w:br/>
      </w:r>
    </w:p>
    <w:p w14:paraId="6566315D" w14:textId="77777777" w:rsidR="00891AD5" w:rsidRDefault="00891AD5" w:rsidP="00891AD5">
      <w:pPr>
        <w:pStyle w:val="Heading1"/>
      </w:pPr>
      <w:bookmarkStart w:id="15" w:name="_Toc493589715"/>
      <w:bookmarkStart w:id="16" w:name="_Toc114661306"/>
      <w:r>
        <w:t>9. Monitoring arrangements</w:t>
      </w:r>
      <w:bookmarkEnd w:id="15"/>
      <w:bookmarkEnd w:id="16"/>
    </w:p>
    <w:p w14:paraId="1C8099D9" w14:textId="77777777" w:rsidR="00891AD5" w:rsidRPr="00C87FAE" w:rsidRDefault="00891AD5" w:rsidP="00891AD5">
      <w:pPr>
        <w:pStyle w:val="1bodycopy10pt"/>
      </w:pPr>
      <w:r>
        <w:t xml:space="preserve">The </w:t>
      </w:r>
      <w:r w:rsidR="00884716">
        <w:t xml:space="preserve">governors </w:t>
      </w:r>
      <w:r>
        <w:t xml:space="preserve">will </w:t>
      </w:r>
      <w:r w:rsidR="002C6FD2">
        <w:t xml:space="preserve">review and </w:t>
      </w:r>
      <w:r>
        <w:t xml:space="preserve">update </w:t>
      </w:r>
      <w:r w:rsidR="002C6FD2">
        <w:t xml:space="preserve">where necessary </w:t>
      </w:r>
      <w:r>
        <w:t xml:space="preserve">the equality information we publish, at least every year. </w:t>
      </w:r>
    </w:p>
    <w:p w14:paraId="0C9AE43D" w14:textId="77777777" w:rsidR="00891AD5" w:rsidRDefault="00891AD5" w:rsidP="00891AD5">
      <w:pPr>
        <w:pStyle w:val="1bodycopy10pt"/>
      </w:pPr>
      <w:r>
        <w:t>This document</w:t>
      </w:r>
      <w:r w:rsidRPr="00C87FAE">
        <w:t xml:space="preserve"> will be reviewed by </w:t>
      </w:r>
      <w:r w:rsidR="00D20ABA">
        <w:t xml:space="preserve">the Governors </w:t>
      </w:r>
      <w:r>
        <w:t>at least every 4 years.</w:t>
      </w:r>
      <w:r w:rsidRPr="00C87FAE">
        <w:t xml:space="preserve"> </w:t>
      </w:r>
    </w:p>
    <w:p w14:paraId="2D32B9CC" w14:textId="77777777" w:rsidR="00891AD5" w:rsidRDefault="00891AD5" w:rsidP="00891AD5">
      <w:pPr>
        <w:pStyle w:val="1bodycopy10pt"/>
      </w:pPr>
      <w:r>
        <w:lastRenderedPageBreak/>
        <w:t xml:space="preserve">This document will be approved by </w:t>
      </w:r>
      <w:r w:rsidR="002C6FD2">
        <w:t>the governors</w:t>
      </w:r>
    </w:p>
    <w:p w14:paraId="0E0EA573" w14:textId="77777777" w:rsidR="00891AD5" w:rsidRDefault="00891AD5" w:rsidP="00891AD5">
      <w:pPr>
        <w:pStyle w:val="Heading1"/>
      </w:pPr>
      <w:bookmarkStart w:id="17" w:name="_Toc493495532"/>
      <w:bookmarkStart w:id="18" w:name="_Toc493589716"/>
    </w:p>
    <w:bookmarkEnd w:id="12"/>
    <w:bookmarkEnd w:id="17"/>
    <w:bookmarkEnd w:id="18"/>
    <w:p w14:paraId="62EDD430" w14:textId="77777777" w:rsidR="00891AD5" w:rsidRPr="000F7C76" w:rsidRDefault="00891AD5" w:rsidP="00891AD5">
      <w:pPr>
        <w:pStyle w:val="1bodycopy10pt"/>
      </w:pPr>
    </w:p>
    <w:sectPr w:rsidR="00891AD5" w:rsidRPr="000F7C76" w:rsidSect="00555263">
      <w:headerReference w:type="even" r:id="rId12"/>
      <w:headerReference w:type="default" r:id="rId13"/>
      <w:footerReference w:type="even" r:id="rId14"/>
      <w:footerReference w:type="default" r:id="rId15"/>
      <w:headerReference w:type="first" r:id="rId16"/>
      <w:footerReference w:type="first" r:id="rId17"/>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81FDA" w14:textId="77777777" w:rsidR="00B6304A" w:rsidRDefault="00B6304A" w:rsidP="00626EDA">
      <w:r>
        <w:separator/>
      </w:r>
    </w:p>
  </w:endnote>
  <w:endnote w:type="continuationSeparator" w:id="0">
    <w:p w14:paraId="34183AB2" w14:textId="77777777" w:rsidR="00B6304A" w:rsidRDefault="00B6304A"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1A10" w14:textId="77777777" w:rsidR="00FA6157" w:rsidRDefault="00FA6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D67C" w14:textId="77777777" w:rsidR="00FA6157" w:rsidRDefault="00FA61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1D702" w14:textId="77777777" w:rsidR="00FE3F15" w:rsidRPr="00FA6157" w:rsidRDefault="00FE3F15" w:rsidP="00FA6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B185B" w14:textId="77777777" w:rsidR="00B6304A" w:rsidRDefault="00B6304A" w:rsidP="00626EDA">
      <w:r>
        <w:separator/>
      </w:r>
    </w:p>
  </w:footnote>
  <w:footnote w:type="continuationSeparator" w:id="0">
    <w:p w14:paraId="00FAE5BB" w14:textId="77777777" w:rsidR="00B6304A" w:rsidRDefault="00B6304A"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F7E2" w14:textId="77777777" w:rsidR="00FE3F15" w:rsidRDefault="00B6304A">
    <w:r>
      <w:rPr>
        <w:noProof/>
      </w:rPr>
      <w:pict w14:anchorId="6F925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6" type="#_x0000_t75" alt="keydocs-background-banner" style="position:absolute;margin-left:0;margin-top:0;width:595.15pt;height:842.2pt;z-index:-251659264;visibility:visible;mso-position-horizontal:center;mso-position-horizontal-relative:margin;mso-position-vertical:center;mso-position-vertical-relative:margin">
          <v:imagedata r:id="rId1" o:title="keydocs-background-banner"/>
          <w10:wrap anchorx="margin" anchory="margin"/>
        </v:shape>
      </w:pict>
    </w:r>
    <w:r>
      <w:rPr>
        <w:noProof/>
      </w:rPr>
      <w:pict w14:anchorId="5C1F3DBC">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9661" w14:textId="77777777" w:rsidR="00FE3F15" w:rsidRDefault="00FE3F15"/>
  <w:p w14:paraId="3937D2B1" w14:textId="77777777" w:rsidR="00FE3F15" w:rsidRDefault="00FE3F15"/>
  <w:p w14:paraId="2D9AA6C5"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1ED0" w14:textId="77777777" w:rsidR="00FE3F15" w:rsidRDefault="00FE3F15"/>
  <w:p w14:paraId="765FD8D1"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5pt;height:30pt" o:bullet="t">
        <v:imagedata r:id="rId1" o:title="Tick"/>
      </v:shape>
    </w:pict>
  </w:numPicBullet>
  <w:numPicBullet w:numPicBulletId="1">
    <w:pict>
      <v:shape id="_x0000_i1031" type="#_x0000_t75" style="width:30pt;height:30pt" o:bullet="t">
        <v:imagedata r:id="rId2" o:title="Cross"/>
      </v:shape>
    </w:pict>
  </w:numPicBullet>
  <w:numPicBullet w:numPicBulletId="2">
    <w:pict>
      <v:shape id="_x0000_i1032" type="#_x0000_t75" style="width:209pt;height:332pt" o:bullet="t">
        <v:imagedata r:id="rId3" o:title="art1EF6"/>
      </v:shape>
    </w:pict>
  </w:numPicBullet>
  <w:numPicBullet w:numPicBulletId="3">
    <w:pict>
      <v:shape id="_x0000_i1033" type="#_x0000_t75" style="width:209pt;height:332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AE7C89"/>
    <w:multiLevelType w:val="hybridMultilevel"/>
    <w:tmpl w:val="D382D6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534B6"/>
    <w:multiLevelType w:val="hybridMultilevel"/>
    <w:tmpl w:val="6DE08FB8"/>
    <w:lvl w:ilvl="0" w:tplc="805009CE">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93290465">
    <w:abstractNumId w:val="9"/>
  </w:num>
  <w:num w:numId="2" w16cid:durableId="704401867">
    <w:abstractNumId w:val="2"/>
  </w:num>
  <w:num w:numId="3" w16cid:durableId="572858998">
    <w:abstractNumId w:val="7"/>
  </w:num>
  <w:num w:numId="4" w16cid:durableId="1181820246">
    <w:abstractNumId w:val="10"/>
  </w:num>
  <w:num w:numId="5" w16cid:durableId="190189202">
    <w:abstractNumId w:val="0"/>
  </w:num>
  <w:num w:numId="6" w16cid:durableId="409742710">
    <w:abstractNumId w:val="4"/>
  </w:num>
  <w:num w:numId="7" w16cid:durableId="1121151100">
    <w:abstractNumId w:val="1"/>
  </w:num>
  <w:num w:numId="8" w16cid:durableId="548567903">
    <w:abstractNumId w:val="3"/>
  </w:num>
  <w:num w:numId="9" w16cid:durableId="1370837980">
    <w:abstractNumId w:val="11"/>
  </w:num>
  <w:num w:numId="10" w16cid:durableId="1557662873">
    <w:abstractNumId w:val="7"/>
  </w:num>
  <w:num w:numId="11" w16cid:durableId="1861704056">
    <w:abstractNumId w:val="2"/>
  </w:num>
  <w:num w:numId="12" w16cid:durableId="552929189">
    <w:abstractNumId w:val="11"/>
  </w:num>
  <w:num w:numId="13" w16cid:durableId="111290810">
    <w:abstractNumId w:val="9"/>
  </w:num>
  <w:num w:numId="14" w16cid:durableId="1865052725">
    <w:abstractNumId w:val="10"/>
  </w:num>
  <w:num w:numId="15" w16cid:durableId="846095583">
    <w:abstractNumId w:val="1"/>
  </w:num>
  <w:num w:numId="16" w16cid:durableId="315844369">
    <w:abstractNumId w:val="3"/>
  </w:num>
  <w:num w:numId="17" w16cid:durableId="1405419603">
    <w:abstractNumId w:val="10"/>
  </w:num>
  <w:num w:numId="18" w16cid:durableId="484705973">
    <w:abstractNumId w:val="6"/>
  </w:num>
  <w:num w:numId="19" w16cid:durableId="250508860">
    <w:abstractNumId w:val="8"/>
  </w:num>
  <w:num w:numId="20" w16cid:durableId="5358513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NotTrackMoves/>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304A"/>
    <w:rsid w:val="000130DB"/>
    <w:rsid w:val="00015B1A"/>
    <w:rsid w:val="0002254B"/>
    <w:rsid w:val="00026691"/>
    <w:rsid w:val="00064A44"/>
    <w:rsid w:val="00082050"/>
    <w:rsid w:val="000A569F"/>
    <w:rsid w:val="000B77E5"/>
    <w:rsid w:val="000D6968"/>
    <w:rsid w:val="000E1DB8"/>
    <w:rsid w:val="000F48E3"/>
    <w:rsid w:val="000F5932"/>
    <w:rsid w:val="001201E4"/>
    <w:rsid w:val="0012079B"/>
    <w:rsid w:val="001235FA"/>
    <w:rsid w:val="001357C9"/>
    <w:rsid w:val="0017045F"/>
    <w:rsid w:val="001978C4"/>
    <w:rsid w:val="001B2301"/>
    <w:rsid w:val="001E3CA3"/>
    <w:rsid w:val="001F3A3B"/>
    <w:rsid w:val="001F6A33"/>
    <w:rsid w:val="002147FD"/>
    <w:rsid w:val="00231A39"/>
    <w:rsid w:val="00235450"/>
    <w:rsid w:val="002710E7"/>
    <w:rsid w:val="00275D5E"/>
    <w:rsid w:val="00276533"/>
    <w:rsid w:val="002C62B3"/>
    <w:rsid w:val="002C6FD2"/>
    <w:rsid w:val="002E16E7"/>
    <w:rsid w:val="002E5D89"/>
    <w:rsid w:val="002F4E11"/>
    <w:rsid w:val="002F6E14"/>
    <w:rsid w:val="003365A2"/>
    <w:rsid w:val="00375061"/>
    <w:rsid w:val="00395F57"/>
    <w:rsid w:val="003B2EB4"/>
    <w:rsid w:val="003C1D02"/>
    <w:rsid w:val="003F2BD9"/>
    <w:rsid w:val="003F6230"/>
    <w:rsid w:val="0046077F"/>
    <w:rsid w:val="00465755"/>
    <w:rsid w:val="004750A7"/>
    <w:rsid w:val="00492175"/>
    <w:rsid w:val="004944EE"/>
    <w:rsid w:val="004B05BB"/>
    <w:rsid w:val="004B1A71"/>
    <w:rsid w:val="004B3C9A"/>
    <w:rsid w:val="004F463D"/>
    <w:rsid w:val="00510ED3"/>
    <w:rsid w:val="00512916"/>
    <w:rsid w:val="00531C8C"/>
    <w:rsid w:val="00543D26"/>
    <w:rsid w:val="00554EBA"/>
    <w:rsid w:val="00555263"/>
    <w:rsid w:val="0056405B"/>
    <w:rsid w:val="00564CD3"/>
    <w:rsid w:val="00573834"/>
    <w:rsid w:val="00584A10"/>
    <w:rsid w:val="00590890"/>
    <w:rsid w:val="00597ED1"/>
    <w:rsid w:val="005B1D35"/>
    <w:rsid w:val="005B4650"/>
    <w:rsid w:val="005B4D44"/>
    <w:rsid w:val="005B7ADF"/>
    <w:rsid w:val="00620887"/>
    <w:rsid w:val="0062626B"/>
    <w:rsid w:val="00626EDA"/>
    <w:rsid w:val="00680CD2"/>
    <w:rsid w:val="006F569D"/>
    <w:rsid w:val="006F7E8A"/>
    <w:rsid w:val="00704CAB"/>
    <w:rsid w:val="007070A1"/>
    <w:rsid w:val="0072620F"/>
    <w:rsid w:val="00735B7D"/>
    <w:rsid w:val="00740AC8"/>
    <w:rsid w:val="00780241"/>
    <w:rsid w:val="00785BEE"/>
    <w:rsid w:val="007A03B3"/>
    <w:rsid w:val="007B7270"/>
    <w:rsid w:val="007C5AC9"/>
    <w:rsid w:val="007D268D"/>
    <w:rsid w:val="007D4945"/>
    <w:rsid w:val="007E217D"/>
    <w:rsid w:val="007E6128"/>
    <w:rsid w:val="007F2F4C"/>
    <w:rsid w:val="007F788B"/>
    <w:rsid w:val="00805A94"/>
    <w:rsid w:val="0080784C"/>
    <w:rsid w:val="008116A6"/>
    <w:rsid w:val="00836762"/>
    <w:rsid w:val="008472C3"/>
    <w:rsid w:val="00873AFD"/>
    <w:rsid w:val="00874C73"/>
    <w:rsid w:val="00877394"/>
    <w:rsid w:val="00884716"/>
    <w:rsid w:val="00887DB6"/>
    <w:rsid w:val="00891AD5"/>
    <w:rsid w:val="008941E7"/>
    <w:rsid w:val="008C1253"/>
    <w:rsid w:val="008F744A"/>
    <w:rsid w:val="009003D2"/>
    <w:rsid w:val="009122BB"/>
    <w:rsid w:val="00923417"/>
    <w:rsid w:val="0092755B"/>
    <w:rsid w:val="00927596"/>
    <w:rsid w:val="009424A2"/>
    <w:rsid w:val="0099114F"/>
    <w:rsid w:val="009A267F"/>
    <w:rsid w:val="009A448F"/>
    <w:rsid w:val="009B1F2D"/>
    <w:rsid w:val="009D1474"/>
    <w:rsid w:val="009E331F"/>
    <w:rsid w:val="009E6F17"/>
    <w:rsid w:val="009F66A8"/>
    <w:rsid w:val="00A267F9"/>
    <w:rsid w:val="00A30B57"/>
    <w:rsid w:val="00A466EE"/>
    <w:rsid w:val="00A50C6C"/>
    <w:rsid w:val="00A62B49"/>
    <w:rsid w:val="00A91D2D"/>
    <w:rsid w:val="00AA3100"/>
    <w:rsid w:val="00AA6E73"/>
    <w:rsid w:val="00AD3666"/>
    <w:rsid w:val="00B4263C"/>
    <w:rsid w:val="00B5559F"/>
    <w:rsid w:val="00B6304A"/>
    <w:rsid w:val="00B6679E"/>
    <w:rsid w:val="00B846C2"/>
    <w:rsid w:val="00B92431"/>
    <w:rsid w:val="00B95869"/>
    <w:rsid w:val="00B95F60"/>
    <w:rsid w:val="00BD4CFC"/>
    <w:rsid w:val="00BE3E54"/>
    <w:rsid w:val="00BF0BDE"/>
    <w:rsid w:val="00C23840"/>
    <w:rsid w:val="00C31397"/>
    <w:rsid w:val="00C40981"/>
    <w:rsid w:val="00C4731F"/>
    <w:rsid w:val="00C51C6A"/>
    <w:rsid w:val="00C8314B"/>
    <w:rsid w:val="00C91F46"/>
    <w:rsid w:val="00CA4C08"/>
    <w:rsid w:val="00CC51B6"/>
    <w:rsid w:val="00CC563E"/>
    <w:rsid w:val="00CD23C4"/>
    <w:rsid w:val="00CD2BC6"/>
    <w:rsid w:val="00CF553F"/>
    <w:rsid w:val="00D11C7E"/>
    <w:rsid w:val="00D20ABA"/>
    <w:rsid w:val="00D24E04"/>
    <w:rsid w:val="00D508B4"/>
    <w:rsid w:val="00D86752"/>
    <w:rsid w:val="00D95FA0"/>
    <w:rsid w:val="00DA43DE"/>
    <w:rsid w:val="00DA5725"/>
    <w:rsid w:val="00DA7F11"/>
    <w:rsid w:val="00DC28D6"/>
    <w:rsid w:val="00DC4C0F"/>
    <w:rsid w:val="00DC5FAC"/>
    <w:rsid w:val="00DC7C9A"/>
    <w:rsid w:val="00DF66B4"/>
    <w:rsid w:val="00E00085"/>
    <w:rsid w:val="00E10075"/>
    <w:rsid w:val="00E12D6E"/>
    <w:rsid w:val="00E24FDF"/>
    <w:rsid w:val="00E271D8"/>
    <w:rsid w:val="00E3210F"/>
    <w:rsid w:val="00E36879"/>
    <w:rsid w:val="00E647DF"/>
    <w:rsid w:val="00E763E4"/>
    <w:rsid w:val="00E82606"/>
    <w:rsid w:val="00E9136B"/>
    <w:rsid w:val="00EE17B0"/>
    <w:rsid w:val="00EF22F0"/>
    <w:rsid w:val="00EF631F"/>
    <w:rsid w:val="00F02A4E"/>
    <w:rsid w:val="00F139E0"/>
    <w:rsid w:val="00F519DC"/>
    <w:rsid w:val="00F74E3B"/>
    <w:rsid w:val="00F82220"/>
    <w:rsid w:val="00F84228"/>
    <w:rsid w:val="00F9563C"/>
    <w:rsid w:val="00F97695"/>
    <w:rsid w:val="00FA4EC5"/>
    <w:rsid w:val="00FA6157"/>
    <w:rsid w:val="00FE3F15"/>
    <w:rsid w:val="00FE4FB6"/>
    <w:rsid w:val="00FF1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AF97A84"/>
  <w15:chartTrackingRefBased/>
  <w15:docId w15:val="{42152CCA-EA93-48B2-BB53-A3BAD2AD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C31397"/>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paragraph" w:customStyle="1" w:styleId="ColorfulList-Accent11">
    <w:name w:val="Colorful List - Accent 11"/>
    <w:basedOn w:val="Normal"/>
    <w:autoRedefine/>
    <w:uiPriority w:val="34"/>
    <w:rsid w:val="00891AD5"/>
    <w:pPr>
      <w:numPr>
        <w:numId w:val="19"/>
      </w:numPr>
      <w:spacing w:before="120"/>
      <w:ind w:left="567" w:hanging="283"/>
    </w:pPr>
    <w:rPr>
      <w:rFonts w:eastAsia="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2483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egislation.gov.uk/uksi/2011/2260/contents/ma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pjacksonr\OneDrive%20-%20Halton%20Borough%20Council%20-%20Education\Documents\Governors\Summer%202026\GovernorSpace\Equality\Equality%20Information%20and%20Objectives.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852DF316-D9CC-4827-B5C3-DC4F9921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Equality Information and Objectives.doc</Template>
  <TotalTime>1</TotalTime>
  <Pages>5</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Links>
    <vt:vector size="72" baseType="variant">
      <vt:variant>
        <vt:i4>3080319</vt:i4>
      </vt:variant>
      <vt:variant>
        <vt:i4>63</vt:i4>
      </vt:variant>
      <vt:variant>
        <vt:i4>0</vt:i4>
      </vt:variant>
      <vt:variant>
        <vt:i4>5</vt:i4>
      </vt:variant>
      <vt:variant>
        <vt:lpwstr>https://www.gov.uk/government/publications/equality-act-2010-advice-for-schools</vt:lpwstr>
      </vt:variant>
      <vt:variant>
        <vt:lpwstr/>
      </vt:variant>
      <vt:variant>
        <vt:i4>6619171</vt:i4>
      </vt:variant>
      <vt:variant>
        <vt:i4>60</vt:i4>
      </vt:variant>
      <vt:variant>
        <vt:i4>0</vt:i4>
      </vt:variant>
      <vt:variant>
        <vt:i4>5</vt:i4>
      </vt:variant>
      <vt:variant>
        <vt:lpwstr>http://www.legislation.gov.uk/uksi/2011/2260/contents/made</vt:lpwstr>
      </vt:variant>
      <vt:variant>
        <vt:lpwstr/>
      </vt:variant>
      <vt:variant>
        <vt:i4>4522062</vt:i4>
      </vt:variant>
      <vt:variant>
        <vt:i4>57</vt:i4>
      </vt:variant>
      <vt:variant>
        <vt:i4>0</vt:i4>
      </vt:variant>
      <vt:variant>
        <vt:i4>5</vt:i4>
      </vt:variant>
      <vt:variant>
        <vt:lpwstr>http://www.legislation.gov.uk/ukpga/2010/15/contents</vt:lpwstr>
      </vt:variant>
      <vt:variant>
        <vt:lpwstr/>
      </vt:variant>
      <vt:variant>
        <vt:i4>1114160</vt:i4>
      </vt:variant>
      <vt:variant>
        <vt:i4>50</vt:i4>
      </vt:variant>
      <vt:variant>
        <vt:i4>0</vt:i4>
      </vt:variant>
      <vt:variant>
        <vt:i4>5</vt:i4>
      </vt:variant>
      <vt:variant>
        <vt:lpwstr/>
      </vt:variant>
      <vt:variant>
        <vt:lpwstr>_Toc114661306</vt:lpwstr>
      </vt:variant>
      <vt:variant>
        <vt:i4>1114160</vt:i4>
      </vt:variant>
      <vt:variant>
        <vt:i4>44</vt:i4>
      </vt:variant>
      <vt:variant>
        <vt:i4>0</vt:i4>
      </vt:variant>
      <vt:variant>
        <vt:i4>5</vt:i4>
      </vt:variant>
      <vt:variant>
        <vt:lpwstr/>
      </vt:variant>
      <vt:variant>
        <vt:lpwstr>_Toc114661305</vt:lpwstr>
      </vt:variant>
      <vt:variant>
        <vt:i4>1114160</vt:i4>
      </vt:variant>
      <vt:variant>
        <vt:i4>38</vt:i4>
      </vt:variant>
      <vt:variant>
        <vt:i4>0</vt:i4>
      </vt:variant>
      <vt:variant>
        <vt:i4>5</vt:i4>
      </vt:variant>
      <vt:variant>
        <vt:lpwstr/>
      </vt:variant>
      <vt:variant>
        <vt:lpwstr>_Toc114661304</vt:lpwstr>
      </vt:variant>
      <vt:variant>
        <vt:i4>1114160</vt:i4>
      </vt:variant>
      <vt:variant>
        <vt:i4>32</vt:i4>
      </vt:variant>
      <vt:variant>
        <vt:i4>0</vt:i4>
      </vt:variant>
      <vt:variant>
        <vt:i4>5</vt:i4>
      </vt:variant>
      <vt:variant>
        <vt:lpwstr/>
      </vt:variant>
      <vt:variant>
        <vt:lpwstr>_Toc114661303</vt:lpwstr>
      </vt:variant>
      <vt:variant>
        <vt:i4>1114160</vt:i4>
      </vt:variant>
      <vt:variant>
        <vt:i4>26</vt:i4>
      </vt:variant>
      <vt:variant>
        <vt:i4>0</vt:i4>
      </vt:variant>
      <vt:variant>
        <vt:i4>5</vt:i4>
      </vt:variant>
      <vt:variant>
        <vt:lpwstr/>
      </vt:variant>
      <vt:variant>
        <vt:lpwstr>_Toc114661302</vt:lpwstr>
      </vt:variant>
      <vt:variant>
        <vt:i4>1114160</vt:i4>
      </vt:variant>
      <vt:variant>
        <vt:i4>20</vt:i4>
      </vt:variant>
      <vt:variant>
        <vt:i4>0</vt:i4>
      </vt:variant>
      <vt:variant>
        <vt:i4>5</vt:i4>
      </vt:variant>
      <vt:variant>
        <vt:lpwstr/>
      </vt:variant>
      <vt:variant>
        <vt:lpwstr>_Toc114661301</vt:lpwstr>
      </vt:variant>
      <vt:variant>
        <vt:i4>1114160</vt:i4>
      </vt:variant>
      <vt:variant>
        <vt:i4>14</vt:i4>
      </vt:variant>
      <vt:variant>
        <vt:i4>0</vt:i4>
      </vt:variant>
      <vt:variant>
        <vt:i4>5</vt:i4>
      </vt:variant>
      <vt:variant>
        <vt:lpwstr/>
      </vt:variant>
      <vt:variant>
        <vt:lpwstr>_Toc114661300</vt:lpwstr>
      </vt:variant>
      <vt:variant>
        <vt:i4>1572913</vt:i4>
      </vt:variant>
      <vt:variant>
        <vt:i4>8</vt:i4>
      </vt:variant>
      <vt:variant>
        <vt:i4>0</vt:i4>
      </vt:variant>
      <vt:variant>
        <vt:i4>5</vt:i4>
      </vt:variant>
      <vt:variant>
        <vt:lpwstr/>
      </vt:variant>
      <vt:variant>
        <vt:lpwstr>_Toc114661299</vt:lpwstr>
      </vt:variant>
      <vt:variant>
        <vt:i4>1572913</vt:i4>
      </vt:variant>
      <vt:variant>
        <vt:i4>2</vt:i4>
      </vt:variant>
      <vt:variant>
        <vt:i4>0</vt:i4>
      </vt:variant>
      <vt:variant>
        <vt:i4>5</vt:i4>
      </vt:variant>
      <vt:variant>
        <vt:lpwstr/>
      </vt:variant>
      <vt:variant>
        <vt:lpwstr>_Toc114661298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Hillview - Head Teacher</dc:creator>
  <cp:keywords/>
  <dc:description/>
  <cp:lastModifiedBy>Hillview - Head Teacher</cp:lastModifiedBy>
  <cp:revision>1</cp:revision>
  <cp:lastPrinted>2018-10-02T14:43:00Z</cp:lastPrinted>
  <dcterms:created xsi:type="dcterms:W3CDTF">2026-06-01T10:05:00Z</dcterms:created>
  <dcterms:modified xsi:type="dcterms:W3CDTF">2026-06-01T10:06:00Z</dcterms:modified>
</cp:coreProperties>
</file>