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8915C" w14:textId="77777777" w:rsidR="00CC7FFA" w:rsidRDefault="008E12DC">
      <w:pPr>
        <w:tabs>
          <w:tab w:val="left" w:pos="4170"/>
        </w:tabs>
        <w:spacing w:after="0" w:line="240" w:lineRule="auto"/>
        <w:rPr>
          <w:rFonts w:ascii="Arial" w:eastAsia="Times New Roman" w:hAnsi="Arial" w:cs="Arial"/>
        </w:rPr>
      </w:pPr>
      <w:bookmarkStart w:id="0" w:name="_Toc61618332"/>
      <w:r>
        <w:rPr>
          <w:rFonts w:ascii="Arial" w:eastAsia="Times New Roman" w:hAnsi="Arial" w:cs="Arial"/>
        </w:rPr>
        <w:tab/>
      </w:r>
    </w:p>
    <w:p w14:paraId="1B58915D" w14:textId="77777777" w:rsidR="00CC7FFA" w:rsidRDefault="00CC7FFA">
      <w:pPr>
        <w:tabs>
          <w:tab w:val="left" w:pos="4170"/>
        </w:tabs>
        <w:spacing w:after="0" w:line="240" w:lineRule="auto"/>
        <w:jc w:val="center"/>
        <w:rPr>
          <w:rFonts w:ascii="Arial" w:eastAsia="Times New Roman" w:hAnsi="Arial" w:cs="Arial"/>
        </w:rPr>
      </w:pPr>
    </w:p>
    <w:p w14:paraId="1B58915E" w14:textId="77777777" w:rsidR="00CC7FFA" w:rsidRDefault="00CC7FFA">
      <w:pPr>
        <w:tabs>
          <w:tab w:val="left" w:pos="4170"/>
        </w:tabs>
        <w:spacing w:after="0" w:line="240" w:lineRule="auto"/>
        <w:jc w:val="center"/>
        <w:rPr>
          <w:rFonts w:ascii="Arial" w:eastAsia="Times New Roman" w:hAnsi="Arial" w:cs="Arial"/>
        </w:rPr>
      </w:pPr>
    </w:p>
    <w:p w14:paraId="1B58915F" w14:textId="77777777" w:rsidR="00CC7FFA" w:rsidRDefault="00CC7FFA">
      <w:pPr>
        <w:tabs>
          <w:tab w:val="left" w:pos="4170"/>
        </w:tabs>
        <w:spacing w:after="0" w:line="240" w:lineRule="auto"/>
        <w:jc w:val="center"/>
        <w:rPr>
          <w:rFonts w:ascii="Arial" w:eastAsia="Times New Roman" w:hAnsi="Arial" w:cs="Arial"/>
        </w:rPr>
      </w:pPr>
    </w:p>
    <w:p w14:paraId="1B589160" w14:textId="77777777" w:rsidR="00CC7FFA" w:rsidRDefault="00CC7FFA">
      <w:pPr>
        <w:tabs>
          <w:tab w:val="left" w:pos="4170"/>
        </w:tabs>
        <w:spacing w:after="0" w:line="240" w:lineRule="auto"/>
        <w:jc w:val="center"/>
        <w:rPr>
          <w:rFonts w:ascii="Arial" w:eastAsia="Times New Roman" w:hAnsi="Arial" w:cs="Arial"/>
        </w:rPr>
      </w:pPr>
    </w:p>
    <w:p w14:paraId="1B589161" w14:textId="77777777" w:rsidR="00CC7FFA" w:rsidRDefault="008E12DC">
      <w:pPr>
        <w:tabs>
          <w:tab w:val="left" w:pos="4170"/>
        </w:tabs>
        <w:spacing w:after="0" w:line="240" w:lineRule="auto"/>
        <w:jc w:val="center"/>
        <w:rPr>
          <w:rFonts w:ascii="Century Gothic" w:hAnsi="Century Gothic" w:cs="Calibri"/>
          <w:b/>
          <w:bCs/>
          <w:sz w:val="44"/>
          <w:szCs w:val="44"/>
        </w:rPr>
      </w:pPr>
      <w:r>
        <w:rPr>
          <w:rFonts w:ascii="Century Gothic" w:hAnsi="Century Gothic" w:cs="Calibri"/>
          <w:b/>
          <w:bCs/>
          <w:sz w:val="44"/>
          <w:szCs w:val="44"/>
        </w:rPr>
        <w:t>HOLLINGWORTH LEARNING TRUST</w:t>
      </w:r>
    </w:p>
    <w:p w14:paraId="1B589162" w14:textId="77777777" w:rsidR="00CC7FFA" w:rsidRDefault="008E12DC">
      <w:pPr>
        <w:spacing w:after="0" w:line="240" w:lineRule="auto"/>
        <w:jc w:val="center"/>
        <w:rPr>
          <w:rFonts w:ascii="Century Gothic" w:hAnsi="Century Gothic" w:cs="Calibri"/>
          <w:b/>
          <w:bCs/>
          <w:sz w:val="44"/>
          <w:szCs w:val="44"/>
        </w:rPr>
      </w:pPr>
      <w:r>
        <w:rPr>
          <w:rFonts w:ascii="Century Gothic" w:hAnsi="Century Gothic" w:cs="Calibri"/>
          <w:b/>
          <w:bCs/>
          <w:sz w:val="44"/>
          <w:szCs w:val="44"/>
        </w:rPr>
        <w:t xml:space="preserve">GOVERNANCE </w:t>
      </w:r>
    </w:p>
    <w:p w14:paraId="1B589163" w14:textId="77777777" w:rsidR="00CC7FFA" w:rsidRDefault="008E12DC">
      <w:pPr>
        <w:spacing w:after="0" w:line="240" w:lineRule="auto"/>
        <w:jc w:val="center"/>
        <w:rPr>
          <w:rFonts w:ascii="Century Gothic" w:hAnsi="Century Gothic" w:cs="Calibri"/>
          <w:b/>
          <w:bCs/>
          <w:sz w:val="44"/>
          <w:szCs w:val="44"/>
        </w:rPr>
      </w:pPr>
      <w:r>
        <w:rPr>
          <w:rFonts w:ascii="Century Gothic" w:hAnsi="Century Gothic" w:cs="Calibri"/>
          <w:b/>
          <w:bCs/>
          <w:sz w:val="44"/>
          <w:szCs w:val="44"/>
        </w:rPr>
        <w:t>CODE OF CONDUCT</w:t>
      </w:r>
    </w:p>
    <w:p w14:paraId="1B589164" w14:textId="77777777" w:rsidR="00CC7FFA" w:rsidRDefault="008E12DC">
      <w:pPr>
        <w:spacing w:after="0" w:line="240" w:lineRule="auto"/>
        <w:jc w:val="center"/>
        <w:rPr>
          <w:rFonts w:ascii="Century Gothic" w:hAnsi="Century Gothic" w:cs="Calibri"/>
          <w:b/>
          <w:bCs/>
          <w:i/>
          <w:iCs/>
          <w:color w:val="FFFFFF"/>
          <w:sz w:val="44"/>
          <w:szCs w:val="44"/>
        </w:rPr>
      </w:pPr>
      <w:r>
        <w:rPr>
          <w:rFonts w:ascii="Century Gothic" w:hAnsi="Century Gothic" w:cs="Calibri"/>
          <w:b/>
          <w:bCs/>
          <w:i/>
          <w:iCs/>
          <w:color w:val="FFFFFF"/>
          <w:sz w:val="44"/>
          <w:szCs w:val="44"/>
        </w:rPr>
        <w:t>DRAFT</w:t>
      </w:r>
    </w:p>
    <w:p w14:paraId="1B589165" w14:textId="77777777" w:rsidR="00CC7FFA" w:rsidRDefault="00CC7FFA">
      <w:pPr>
        <w:spacing w:after="0" w:line="240" w:lineRule="auto"/>
        <w:jc w:val="center"/>
        <w:rPr>
          <w:rFonts w:ascii="Century Gothic" w:hAnsi="Century Gothic" w:cs="Calibri"/>
          <w:b/>
          <w:bCs/>
          <w:sz w:val="44"/>
          <w:szCs w:val="44"/>
        </w:rPr>
      </w:pPr>
    </w:p>
    <w:p w14:paraId="1B589166" w14:textId="77777777" w:rsidR="00CC7FFA" w:rsidRDefault="00CC7FFA">
      <w:pPr>
        <w:spacing w:after="0" w:line="200" w:lineRule="exact"/>
        <w:rPr>
          <w:rFonts w:ascii="Century Gothic" w:hAnsi="Century Gothic"/>
        </w:rPr>
      </w:pPr>
    </w:p>
    <w:p w14:paraId="1B589167" w14:textId="77777777" w:rsidR="00CC7FFA" w:rsidRDefault="00CC7FFA">
      <w:pPr>
        <w:spacing w:after="0" w:line="200" w:lineRule="exact"/>
        <w:rPr>
          <w:rFonts w:ascii="Century Gothic" w:hAnsi="Century Gothic"/>
        </w:rPr>
      </w:pPr>
    </w:p>
    <w:p w14:paraId="1B589168" w14:textId="77777777" w:rsidR="00CC7FFA" w:rsidRDefault="00CC7FFA">
      <w:pPr>
        <w:spacing w:after="0" w:line="200" w:lineRule="exact"/>
        <w:rPr>
          <w:rFonts w:ascii="Century Gothic" w:hAnsi="Century Gothic"/>
        </w:rPr>
      </w:pPr>
    </w:p>
    <w:p w14:paraId="1B589169" w14:textId="77777777" w:rsidR="00CC7FFA" w:rsidRDefault="00CC7FFA">
      <w:pPr>
        <w:spacing w:after="0" w:line="200" w:lineRule="exact"/>
        <w:rPr>
          <w:rFonts w:ascii="Century Gothic" w:hAnsi="Century Gothic"/>
        </w:rPr>
      </w:pPr>
    </w:p>
    <w:p w14:paraId="1B58916A" w14:textId="77777777" w:rsidR="00CC7FFA" w:rsidRDefault="00CC7FFA">
      <w:pPr>
        <w:spacing w:after="0" w:line="200" w:lineRule="exact"/>
        <w:rPr>
          <w:rFonts w:ascii="Century Gothic" w:hAnsi="Century Gothic"/>
        </w:rPr>
      </w:pPr>
    </w:p>
    <w:p w14:paraId="1B58916B" w14:textId="77777777" w:rsidR="00CC7FFA" w:rsidRDefault="00CC7FFA">
      <w:pPr>
        <w:spacing w:after="0" w:line="200" w:lineRule="exact"/>
        <w:rPr>
          <w:rFonts w:ascii="Century Gothic" w:hAnsi="Century Gothic"/>
        </w:rPr>
      </w:pPr>
    </w:p>
    <w:p w14:paraId="1B58916C" w14:textId="77777777" w:rsidR="00CC7FFA" w:rsidRDefault="00CC7FFA">
      <w:pPr>
        <w:spacing w:after="0" w:line="200" w:lineRule="exact"/>
        <w:rPr>
          <w:rFonts w:ascii="Century Gothic" w:hAnsi="Century Gothic"/>
        </w:rPr>
      </w:pPr>
    </w:p>
    <w:p w14:paraId="1B58916D" w14:textId="77777777" w:rsidR="00CC7FFA" w:rsidRDefault="00CC7FFA">
      <w:pPr>
        <w:spacing w:after="0" w:line="200" w:lineRule="exact"/>
        <w:rPr>
          <w:rFonts w:ascii="Century Gothic" w:hAnsi="Century Gothic"/>
        </w:rPr>
      </w:pPr>
    </w:p>
    <w:p w14:paraId="1B58916E" w14:textId="77777777" w:rsidR="00CC7FFA" w:rsidRDefault="00CC7FFA">
      <w:pPr>
        <w:spacing w:after="0" w:line="200" w:lineRule="exact"/>
        <w:rPr>
          <w:rFonts w:ascii="Century Gothic" w:hAnsi="Century Gothic"/>
        </w:rPr>
      </w:pPr>
    </w:p>
    <w:p w14:paraId="1B58916F" w14:textId="77777777" w:rsidR="00CC7FFA" w:rsidRDefault="00CC7FFA">
      <w:pPr>
        <w:spacing w:after="0" w:line="200" w:lineRule="exact"/>
        <w:rPr>
          <w:rFonts w:ascii="Century Gothic" w:hAnsi="Century Gothic"/>
        </w:rPr>
      </w:pPr>
    </w:p>
    <w:p w14:paraId="1B589170" w14:textId="77777777" w:rsidR="00CC7FFA" w:rsidRDefault="00CC7FFA">
      <w:pPr>
        <w:spacing w:after="0" w:line="200" w:lineRule="exact"/>
        <w:rPr>
          <w:rFonts w:ascii="Century Gothic" w:hAnsi="Century Gothic"/>
        </w:rPr>
      </w:pPr>
    </w:p>
    <w:p w14:paraId="1B589171" w14:textId="77777777" w:rsidR="00CC7FFA" w:rsidRDefault="00CC7FFA">
      <w:pPr>
        <w:spacing w:after="0" w:line="200" w:lineRule="exact"/>
        <w:rPr>
          <w:rFonts w:ascii="Century Gothic" w:hAnsi="Century Gothic"/>
        </w:rPr>
      </w:pPr>
    </w:p>
    <w:p w14:paraId="1B589172" w14:textId="77777777" w:rsidR="00CC7FFA" w:rsidRDefault="00CC7FFA">
      <w:pPr>
        <w:spacing w:after="0" w:line="200" w:lineRule="exact"/>
        <w:rPr>
          <w:rFonts w:ascii="Century Gothic" w:hAnsi="Century Gothic"/>
        </w:rPr>
      </w:pPr>
    </w:p>
    <w:p w14:paraId="1B589173" w14:textId="77777777" w:rsidR="00CC7FFA" w:rsidRDefault="00CC7FFA">
      <w:pPr>
        <w:spacing w:after="0" w:line="200" w:lineRule="exact"/>
        <w:rPr>
          <w:rFonts w:ascii="Century Gothic" w:hAnsi="Century Gothic"/>
        </w:rPr>
      </w:pPr>
    </w:p>
    <w:p w14:paraId="1B589174" w14:textId="77777777" w:rsidR="00CC7FFA" w:rsidRDefault="00CC7FFA">
      <w:pPr>
        <w:spacing w:after="0" w:line="200" w:lineRule="exact"/>
        <w:rPr>
          <w:rFonts w:ascii="Century Gothic" w:hAnsi="Century Gothic"/>
        </w:rPr>
      </w:pPr>
    </w:p>
    <w:p w14:paraId="1B589175" w14:textId="77777777" w:rsidR="00CC7FFA" w:rsidRDefault="00CC7FFA">
      <w:pPr>
        <w:spacing w:after="0" w:line="200" w:lineRule="exact"/>
        <w:rPr>
          <w:rFonts w:ascii="Century Gothic" w:hAnsi="Century Gothic"/>
        </w:rPr>
      </w:pPr>
    </w:p>
    <w:p w14:paraId="7AAD2CE3" w14:textId="77777777" w:rsidR="004E562B" w:rsidRDefault="004E562B">
      <w:pPr>
        <w:spacing w:after="0" w:line="200" w:lineRule="exact"/>
        <w:rPr>
          <w:rFonts w:ascii="Century Gothic" w:hAnsi="Century Gothic"/>
        </w:rPr>
      </w:pPr>
    </w:p>
    <w:p w14:paraId="746EDB7D" w14:textId="77777777" w:rsidR="004E562B" w:rsidRDefault="004E562B">
      <w:pPr>
        <w:spacing w:after="0" w:line="200" w:lineRule="exact"/>
        <w:rPr>
          <w:rFonts w:ascii="Century Gothic" w:hAnsi="Century Gothic"/>
        </w:rPr>
      </w:pPr>
    </w:p>
    <w:p w14:paraId="1B589176" w14:textId="77777777" w:rsidR="00CC7FFA" w:rsidRDefault="00CC7FFA">
      <w:pPr>
        <w:spacing w:after="0" w:line="200" w:lineRule="exact"/>
        <w:rPr>
          <w:rFonts w:ascii="Century Gothic" w:hAnsi="Century Gothic"/>
        </w:rPr>
      </w:pPr>
    </w:p>
    <w:p w14:paraId="1B589177" w14:textId="77777777" w:rsidR="00CC7FFA" w:rsidRDefault="00CC7FFA">
      <w:pPr>
        <w:spacing w:after="0" w:line="200" w:lineRule="exact"/>
        <w:rPr>
          <w:rFonts w:ascii="Century Gothic" w:hAnsi="Century Gothic"/>
        </w:rPr>
      </w:pPr>
    </w:p>
    <w:p w14:paraId="1B589178" w14:textId="77777777" w:rsidR="00CC7FFA" w:rsidRDefault="00CC7FFA">
      <w:pPr>
        <w:spacing w:after="0" w:line="200" w:lineRule="exact"/>
        <w:rPr>
          <w:rFonts w:ascii="Century Gothic" w:hAnsi="Century Gothic"/>
        </w:rPr>
      </w:pPr>
    </w:p>
    <w:p w14:paraId="1B589179" w14:textId="77777777" w:rsidR="00CC7FFA" w:rsidRDefault="00CC7FFA">
      <w:pPr>
        <w:spacing w:after="0" w:line="200" w:lineRule="exact"/>
        <w:rPr>
          <w:rFonts w:ascii="Century Gothic" w:hAnsi="Century Gothic"/>
        </w:rPr>
      </w:pPr>
    </w:p>
    <w:p w14:paraId="1B58917A" w14:textId="77777777" w:rsidR="00CC7FFA" w:rsidRDefault="00CC7FFA">
      <w:pPr>
        <w:spacing w:after="0" w:line="200" w:lineRule="exact"/>
        <w:rPr>
          <w:rFonts w:ascii="Century Gothic" w:hAnsi="Century Gothic"/>
        </w:rPr>
      </w:pPr>
    </w:p>
    <w:tbl>
      <w:tblPr>
        <w:tblW w:w="8524" w:type="dxa"/>
        <w:tblInd w:w="921" w:type="dxa"/>
        <w:tblLayout w:type="fixed"/>
        <w:tblCellMar>
          <w:left w:w="10" w:type="dxa"/>
          <w:right w:w="10" w:type="dxa"/>
        </w:tblCellMar>
        <w:tblLook w:val="04A0" w:firstRow="1" w:lastRow="0" w:firstColumn="1" w:lastColumn="0" w:noHBand="0" w:noVBand="1"/>
      </w:tblPr>
      <w:tblGrid>
        <w:gridCol w:w="1864"/>
        <w:gridCol w:w="6660"/>
      </w:tblGrid>
      <w:tr w:rsidR="00CC7FFA" w14:paraId="1B58917D" w14:textId="77777777">
        <w:trPr>
          <w:trHeight w:hRule="exact" w:val="518"/>
        </w:trPr>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58917B" w14:textId="77777777" w:rsidR="00CC7FFA" w:rsidRDefault="008E12DC">
            <w:pPr>
              <w:spacing w:after="0" w:line="267" w:lineRule="exact"/>
              <w:ind w:left="102"/>
            </w:pPr>
            <w:r>
              <w:rPr>
                <w:rFonts w:ascii="Century Gothic" w:hAnsi="Century Gothic" w:cs="Calibri"/>
                <w:b/>
                <w:bCs/>
                <w:spacing w:val="1"/>
                <w:position w:val="1"/>
              </w:rPr>
              <w:t>Cr</w:t>
            </w:r>
            <w:r>
              <w:rPr>
                <w:rFonts w:ascii="Century Gothic" w:hAnsi="Century Gothic" w:cs="Calibri"/>
                <w:b/>
                <w:bCs/>
                <w:spacing w:val="-1"/>
                <w:position w:val="1"/>
              </w:rPr>
              <w:t>ea</w:t>
            </w:r>
            <w:r>
              <w:rPr>
                <w:rFonts w:ascii="Century Gothic" w:hAnsi="Century Gothic" w:cs="Calibri"/>
                <w:b/>
                <w:bCs/>
                <w:position w:val="1"/>
              </w:rPr>
              <w:t>te</w:t>
            </w:r>
            <w:r>
              <w:rPr>
                <w:rFonts w:ascii="Century Gothic" w:hAnsi="Century Gothic" w:cs="Calibri"/>
                <w:b/>
                <w:bCs/>
                <w:spacing w:val="-1"/>
                <w:position w:val="1"/>
              </w:rPr>
              <w:t>d</w:t>
            </w:r>
            <w:r>
              <w:rPr>
                <w:rFonts w:ascii="Century Gothic" w:hAnsi="Century Gothic" w:cs="Calibri"/>
                <w:b/>
                <w:bCs/>
                <w:position w:val="1"/>
              </w:rPr>
              <w:t>:</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58917C" w14:textId="77777777" w:rsidR="00CC7FFA" w:rsidRDefault="008E12DC">
            <w:pPr>
              <w:spacing w:after="0" w:line="267" w:lineRule="exact"/>
              <w:ind w:left="113"/>
            </w:pPr>
            <w:r>
              <w:rPr>
                <w:rFonts w:ascii="Century Gothic" w:hAnsi="Century Gothic" w:cs="Calibri"/>
                <w:position w:val="1"/>
              </w:rPr>
              <w:t>October 2013</w:t>
            </w:r>
          </w:p>
        </w:tc>
      </w:tr>
      <w:tr w:rsidR="00CC7FFA" w14:paraId="1B589180" w14:textId="77777777">
        <w:trPr>
          <w:trHeight w:hRule="exact" w:val="518"/>
        </w:trPr>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58917E" w14:textId="77777777" w:rsidR="00CC7FFA" w:rsidRDefault="008E12DC">
            <w:pPr>
              <w:spacing w:after="0" w:line="267" w:lineRule="exact"/>
              <w:ind w:left="102"/>
            </w:pPr>
            <w:r>
              <w:rPr>
                <w:rFonts w:ascii="Century Gothic" w:hAnsi="Century Gothic" w:cs="Calibri"/>
                <w:b/>
                <w:bCs/>
                <w:position w:val="1"/>
              </w:rPr>
              <w:t>Re</w:t>
            </w:r>
            <w:r>
              <w:rPr>
                <w:rFonts w:ascii="Century Gothic" w:hAnsi="Century Gothic" w:cs="Calibri"/>
                <w:b/>
                <w:bCs/>
                <w:spacing w:val="1"/>
                <w:position w:val="1"/>
              </w:rPr>
              <w:t>vi</w:t>
            </w:r>
            <w:r>
              <w:rPr>
                <w:rFonts w:ascii="Century Gothic" w:hAnsi="Century Gothic" w:cs="Calibri"/>
                <w:b/>
                <w:bCs/>
                <w:spacing w:val="-3"/>
                <w:position w:val="1"/>
              </w:rPr>
              <w:t>e</w:t>
            </w:r>
            <w:r>
              <w:rPr>
                <w:rFonts w:ascii="Century Gothic" w:hAnsi="Century Gothic" w:cs="Calibri"/>
                <w:b/>
                <w:bCs/>
                <w:spacing w:val="1"/>
                <w:position w:val="1"/>
              </w:rPr>
              <w:t>w</w:t>
            </w:r>
            <w:r>
              <w:rPr>
                <w:rFonts w:ascii="Century Gothic" w:hAnsi="Century Gothic" w:cs="Calibri"/>
                <w:b/>
                <w:bCs/>
                <w:spacing w:val="-1"/>
                <w:position w:val="1"/>
              </w:rPr>
              <w:t>ed</w:t>
            </w:r>
            <w:r>
              <w:rPr>
                <w:rFonts w:ascii="Century Gothic" w:hAnsi="Century Gothic" w:cs="Calibri"/>
                <w:b/>
                <w:bCs/>
                <w:position w:val="1"/>
              </w:rPr>
              <w:t>:</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58917F" w14:textId="77777777" w:rsidR="00CC7FFA" w:rsidRDefault="008E12DC">
            <w:pPr>
              <w:spacing w:after="0"/>
              <w:ind w:left="113"/>
              <w:rPr>
                <w:rFonts w:ascii="Century Gothic" w:hAnsi="Century Gothic"/>
              </w:rPr>
            </w:pPr>
            <w:r>
              <w:rPr>
                <w:rFonts w:ascii="Century Gothic" w:hAnsi="Century Gothic"/>
              </w:rPr>
              <w:t>Spring 2023</w:t>
            </w:r>
          </w:p>
        </w:tc>
      </w:tr>
      <w:tr w:rsidR="00CC7FFA" w14:paraId="1B589183" w14:textId="77777777">
        <w:trPr>
          <w:trHeight w:hRule="exact" w:val="518"/>
        </w:trPr>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589181" w14:textId="77777777" w:rsidR="00CC7FFA" w:rsidRDefault="008E12DC">
            <w:pPr>
              <w:spacing w:after="0" w:line="267" w:lineRule="exact"/>
              <w:ind w:left="102"/>
              <w:rPr>
                <w:rFonts w:ascii="Century Gothic" w:hAnsi="Century Gothic" w:cs="Calibri"/>
                <w:b/>
                <w:bCs/>
              </w:rPr>
            </w:pPr>
            <w:r>
              <w:rPr>
                <w:rFonts w:ascii="Century Gothic" w:hAnsi="Century Gothic" w:cs="Calibri"/>
                <w:b/>
                <w:bCs/>
                <w:position w:val="1"/>
              </w:rPr>
              <w:t>Version:</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589182" w14:textId="77777777" w:rsidR="00CC7FFA" w:rsidRDefault="008E12DC">
            <w:pPr>
              <w:spacing w:after="0"/>
              <w:ind w:left="113"/>
              <w:rPr>
                <w:rFonts w:ascii="Century Gothic" w:hAnsi="Century Gothic"/>
              </w:rPr>
            </w:pPr>
            <w:r>
              <w:rPr>
                <w:rFonts w:ascii="Century Gothic" w:hAnsi="Century Gothic"/>
              </w:rPr>
              <w:t>2</w:t>
            </w:r>
          </w:p>
        </w:tc>
      </w:tr>
      <w:tr w:rsidR="00CC7FFA" w14:paraId="1B589187" w14:textId="77777777" w:rsidTr="0046133B">
        <w:trPr>
          <w:trHeight w:hRule="exact" w:val="1281"/>
        </w:trPr>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589184" w14:textId="77777777" w:rsidR="00CC7FFA" w:rsidRDefault="008E12DC">
            <w:pPr>
              <w:spacing w:before="120" w:after="0" w:line="267" w:lineRule="exact"/>
              <w:ind w:left="101"/>
            </w:pPr>
            <w:r>
              <w:rPr>
                <w:rFonts w:ascii="Century Gothic" w:hAnsi="Century Gothic" w:cs="Calibri"/>
                <w:b/>
                <w:bCs/>
                <w:position w:val="1"/>
              </w:rPr>
              <w:t>Next Review:</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589185" w14:textId="77777777" w:rsidR="00CC7FFA" w:rsidRDefault="008E12DC" w:rsidP="0046133B">
            <w:pPr>
              <w:spacing w:before="120" w:after="0"/>
              <w:ind w:left="113"/>
            </w:pPr>
            <w:r>
              <w:rPr>
                <w:rFonts w:ascii="Century Gothic" w:hAnsi="Century Gothic"/>
                <w:b/>
              </w:rPr>
              <w:t>Live Document:</w:t>
            </w:r>
            <w:r>
              <w:rPr>
                <w:rFonts w:ascii="Century Gothic" w:hAnsi="Century Gothic"/>
              </w:rPr>
              <w:t xml:space="preserve"> </w:t>
            </w:r>
          </w:p>
          <w:p w14:paraId="1B589186" w14:textId="77777777" w:rsidR="00CC7FFA" w:rsidRDefault="008E12DC" w:rsidP="0046133B">
            <w:pPr>
              <w:spacing w:after="0"/>
              <w:ind w:left="113"/>
              <w:rPr>
                <w:rFonts w:ascii="Century Gothic" w:hAnsi="Century Gothic"/>
              </w:rPr>
            </w:pPr>
            <w:r>
              <w:rPr>
                <w:rFonts w:ascii="Century Gothic" w:hAnsi="Century Gothic"/>
              </w:rPr>
              <w:t>To be updated as and when new advice and guidance is received.</w:t>
            </w:r>
          </w:p>
        </w:tc>
      </w:tr>
      <w:tr w:rsidR="00CC7FFA" w14:paraId="1B58918A" w14:textId="77777777">
        <w:trPr>
          <w:trHeight w:hRule="exact" w:val="535"/>
        </w:trPr>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589188" w14:textId="77777777" w:rsidR="00CC7FFA" w:rsidRDefault="008E12DC">
            <w:pPr>
              <w:spacing w:after="0" w:line="267" w:lineRule="exact"/>
              <w:ind w:left="102"/>
              <w:rPr>
                <w:rFonts w:ascii="Century Gothic" w:hAnsi="Century Gothic" w:cs="Calibri"/>
                <w:b/>
                <w:bCs/>
              </w:rPr>
            </w:pPr>
            <w:r>
              <w:rPr>
                <w:rFonts w:ascii="Century Gothic" w:hAnsi="Century Gothic" w:cs="Calibri"/>
                <w:b/>
                <w:bCs/>
                <w:position w:val="1"/>
              </w:rPr>
              <w:t>Governors:</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589189" w14:textId="77777777" w:rsidR="00CC7FFA" w:rsidRDefault="008E12DC">
            <w:pPr>
              <w:spacing w:after="0"/>
              <w:ind w:left="113"/>
              <w:rPr>
                <w:rFonts w:ascii="Century Gothic" w:hAnsi="Century Gothic"/>
                <w:b/>
              </w:rPr>
            </w:pPr>
            <w:r>
              <w:rPr>
                <w:rFonts w:ascii="Century Gothic" w:hAnsi="Century Gothic"/>
                <w:b/>
              </w:rPr>
              <w:t>To be reviewed by Trustees annually.</w:t>
            </w:r>
          </w:p>
        </w:tc>
      </w:tr>
    </w:tbl>
    <w:p w14:paraId="1B58918B" w14:textId="77777777" w:rsidR="00CC7FFA" w:rsidRDefault="00CC7FFA">
      <w:pPr>
        <w:suppressAutoHyphens w:val="0"/>
        <w:rPr>
          <w:rFonts w:ascii="Arial" w:eastAsia="Times New Roman" w:hAnsi="Arial" w:cs="Arial"/>
        </w:rPr>
      </w:pPr>
    </w:p>
    <w:bookmarkEnd w:id="0"/>
    <w:p w14:paraId="1B58918C" w14:textId="77777777" w:rsidR="00CC7FFA" w:rsidRDefault="00CC7FFA">
      <w:pPr>
        <w:jc w:val="center"/>
        <w:rPr>
          <w:rFonts w:ascii="Century Gothic" w:hAnsi="Century Gothic"/>
          <w:b/>
          <w:bCs/>
          <w:lang w:val="en-US"/>
        </w:rPr>
      </w:pPr>
    </w:p>
    <w:p w14:paraId="1B58918D" w14:textId="77777777" w:rsidR="00CC7FFA" w:rsidRDefault="008E12DC">
      <w:pPr>
        <w:suppressAutoHyphens w:val="0"/>
        <w:rPr>
          <w:rFonts w:ascii="Century Gothic" w:eastAsia="Times New Roman" w:hAnsi="Century Gothic"/>
          <w:b/>
          <w:bCs/>
          <w:sz w:val="24"/>
          <w:szCs w:val="24"/>
          <w:lang w:val="en-US"/>
        </w:rPr>
      </w:pPr>
      <w:r>
        <w:rPr>
          <w:rFonts w:ascii="Century Gothic" w:eastAsia="Times New Roman" w:hAnsi="Century Gothic"/>
          <w:b/>
          <w:bCs/>
          <w:sz w:val="24"/>
          <w:szCs w:val="24"/>
          <w:lang w:val="en-US"/>
        </w:rPr>
        <w:t>VERSION HISTORY</w:t>
      </w:r>
    </w:p>
    <w:tbl>
      <w:tblPr>
        <w:tblW w:w="9350" w:type="dxa"/>
        <w:jc w:val="center"/>
        <w:tblCellMar>
          <w:left w:w="10" w:type="dxa"/>
          <w:right w:w="10" w:type="dxa"/>
        </w:tblCellMar>
        <w:tblLook w:val="04A0" w:firstRow="1" w:lastRow="0" w:firstColumn="1" w:lastColumn="0" w:noHBand="0" w:noVBand="1"/>
      </w:tblPr>
      <w:tblGrid>
        <w:gridCol w:w="1004"/>
        <w:gridCol w:w="3585"/>
        <w:gridCol w:w="1572"/>
        <w:gridCol w:w="1453"/>
        <w:gridCol w:w="1736"/>
      </w:tblGrid>
      <w:tr w:rsidR="00CC7FFA" w14:paraId="1B589193" w14:textId="77777777">
        <w:trPr>
          <w:jc w:val="center"/>
        </w:trPr>
        <w:tc>
          <w:tcPr>
            <w:tcW w:w="1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8918E" w14:textId="77777777" w:rsidR="00CC7FFA" w:rsidRDefault="008E12DC">
            <w:pPr>
              <w:tabs>
                <w:tab w:val="center" w:pos="5180"/>
              </w:tabs>
              <w:spacing w:after="0" w:line="240" w:lineRule="auto"/>
              <w:rPr>
                <w:rFonts w:ascii="Century Gothic" w:hAnsi="Century Gothic"/>
                <w:b/>
              </w:rPr>
            </w:pPr>
            <w:r>
              <w:rPr>
                <w:rFonts w:ascii="Century Gothic" w:hAnsi="Century Gothic"/>
                <w:b/>
              </w:rPr>
              <w:t xml:space="preserve">Version </w:t>
            </w:r>
          </w:p>
        </w:tc>
        <w:tc>
          <w:tcPr>
            <w:tcW w:w="3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8918F" w14:textId="77777777" w:rsidR="00CC7FFA" w:rsidRDefault="008E12DC">
            <w:pPr>
              <w:tabs>
                <w:tab w:val="center" w:pos="5180"/>
              </w:tabs>
              <w:spacing w:after="0" w:line="240" w:lineRule="auto"/>
              <w:rPr>
                <w:rFonts w:ascii="Century Gothic" w:hAnsi="Century Gothic"/>
                <w:b/>
              </w:rPr>
            </w:pPr>
            <w:r>
              <w:rPr>
                <w:rFonts w:ascii="Century Gothic" w:hAnsi="Century Gothic"/>
                <w:b/>
              </w:rPr>
              <w:t>Reason for Update</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89190" w14:textId="77777777" w:rsidR="00CC7FFA" w:rsidRDefault="008E12DC">
            <w:pPr>
              <w:tabs>
                <w:tab w:val="center" w:pos="5180"/>
              </w:tabs>
              <w:spacing w:after="0" w:line="240" w:lineRule="auto"/>
              <w:rPr>
                <w:rFonts w:ascii="Century Gothic" w:hAnsi="Century Gothic"/>
                <w:b/>
              </w:rPr>
            </w:pPr>
            <w:r>
              <w:rPr>
                <w:rFonts w:ascii="Century Gothic" w:hAnsi="Century Gothic"/>
                <w:b/>
              </w:rPr>
              <w:t>Author</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89191" w14:textId="77777777" w:rsidR="00CC7FFA" w:rsidRDefault="008E12DC">
            <w:pPr>
              <w:tabs>
                <w:tab w:val="center" w:pos="5180"/>
              </w:tabs>
              <w:spacing w:after="0" w:line="240" w:lineRule="auto"/>
              <w:rPr>
                <w:rFonts w:ascii="Century Gothic" w:hAnsi="Century Gothic"/>
                <w:b/>
              </w:rPr>
            </w:pPr>
            <w:r>
              <w:rPr>
                <w:rFonts w:ascii="Century Gothic" w:hAnsi="Century Gothic"/>
                <w:b/>
              </w:rPr>
              <w:t>Date</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89192" w14:textId="77777777" w:rsidR="00CC7FFA" w:rsidRDefault="008E12DC">
            <w:pPr>
              <w:tabs>
                <w:tab w:val="center" w:pos="5180"/>
              </w:tabs>
              <w:spacing w:after="0" w:line="240" w:lineRule="auto"/>
              <w:rPr>
                <w:rFonts w:ascii="Century Gothic" w:hAnsi="Century Gothic"/>
                <w:b/>
              </w:rPr>
            </w:pPr>
            <w:r>
              <w:rPr>
                <w:rFonts w:ascii="Century Gothic" w:hAnsi="Century Gothic"/>
                <w:b/>
              </w:rPr>
              <w:t>Approved By:</w:t>
            </w:r>
          </w:p>
        </w:tc>
      </w:tr>
      <w:tr w:rsidR="00CC7FFA" w14:paraId="1B589199" w14:textId="77777777">
        <w:trPr>
          <w:trHeight w:val="967"/>
          <w:jc w:val="center"/>
        </w:trPr>
        <w:tc>
          <w:tcPr>
            <w:tcW w:w="1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89194" w14:textId="77777777" w:rsidR="00CC7FFA" w:rsidRDefault="008E12DC">
            <w:pPr>
              <w:tabs>
                <w:tab w:val="center" w:pos="5180"/>
              </w:tabs>
              <w:spacing w:after="0" w:line="240" w:lineRule="auto"/>
              <w:rPr>
                <w:rFonts w:ascii="Century Gothic" w:hAnsi="Century Gothic"/>
                <w:b/>
              </w:rPr>
            </w:pPr>
            <w:r>
              <w:rPr>
                <w:rFonts w:ascii="Century Gothic" w:hAnsi="Century Gothic"/>
                <w:b/>
              </w:rPr>
              <w:t>1</w:t>
            </w:r>
          </w:p>
        </w:tc>
        <w:tc>
          <w:tcPr>
            <w:tcW w:w="3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89195" w14:textId="77777777" w:rsidR="00CC7FFA" w:rsidRDefault="008E12DC">
            <w:pPr>
              <w:tabs>
                <w:tab w:val="center" w:pos="5180"/>
              </w:tabs>
              <w:spacing w:after="0" w:line="240" w:lineRule="auto"/>
              <w:rPr>
                <w:rFonts w:ascii="Century Gothic" w:hAnsi="Century Gothic"/>
              </w:rPr>
            </w:pPr>
            <w:r>
              <w:rPr>
                <w:rFonts w:ascii="Century Gothic" w:hAnsi="Century Gothic"/>
              </w:rPr>
              <w:t>Original Policy</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89196" w14:textId="77777777" w:rsidR="00CC7FFA" w:rsidRDefault="008E12DC">
            <w:pPr>
              <w:tabs>
                <w:tab w:val="center" w:pos="5180"/>
              </w:tabs>
              <w:spacing w:after="0" w:line="240" w:lineRule="auto"/>
              <w:rPr>
                <w:rFonts w:ascii="Century Gothic" w:hAnsi="Century Gothic"/>
              </w:rPr>
            </w:pPr>
            <w:r>
              <w:rPr>
                <w:rFonts w:ascii="Century Gothic" w:hAnsi="Century Gothic"/>
              </w:rPr>
              <w:t>D Randle</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89197" w14:textId="77777777" w:rsidR="00CC7FFA" w:rsidRDefault="008E12DC">
            <w:pPr>
              <w:tabs>
                <w:tab w:val="center" w:pos="5180"/>
              </w:tabs>
              <w:spacing w:after="0" w:line="240" w:lineRule="auto"/>
              <w:rPr>
                <w:rFonts w:ascii="Century Gothic" w:hAnsi="Century Gothic"/>
              </w:rPr>
            </w:pPr>
            <w:r>
              <w:rPr>
                <w:rFonts w:ascii="Century Gothic" w:hAnsi="Century Gothic"/>
              </w:rPr>
              <w:t>Autumn 2013</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89198" w14:textId="77777777" w:rsidR="00CC7FFA" w:rsidRDefault="008E12DC">
            <w:pPr>
              <w:tabs>
                <w:tab w:val="center" w:pos="5180"/>
              </w:tabs>
              <w:spacing w:after="0" w:line="240" w:lineRule="auto"/>
              <w:rPr>
                <w:rFonts w:ascii="Century Gothic" w:hAnsi="Century Gothic"/>
              </w:rPr>
            </w:pPr>
            <w:r>
              <w:rPr>
                <w:rFonts w:ascii="Century Gothic" w:hAnsi="Century Gothic"/>
              </w:rPr>
              <w:t>Full Governors</w:t>
            </w:r>
          </w:p>
        </w:tc>
      </w:tr>
      <w:tr w:rsidR="00CC7FFA" w14:paraId="1B58919F" w14:textId="77777777">
        <w:trPr>
          <w:trHeight w:val="967"/>
          <w:jc w:val="center"/>
        </w:trPr>
        <w:tc>
          <w:tcPr>
            <w:tcW w:w="1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8919A" w14:textId="77777777" w:rsidR="00CC7FFA" w:rsidRDefault="008E12DC">
            <w:pPr>
              <w:tabs>
                <w:tab w:val="center" w:pos="5180"/>
              </w:tabs>
              <w:spacing w:after="0" w:line="240" w:lineRule="auto"/>
              <w:rPr>
                <w:rFonts w:ascii="Century Gothic" w:hAnsi="Century Gothic"/>
                <w:b/>
              </w:rPr>
            </w:pPr>
            <w:r>
              <w:rPr>
                <w:rFonts w:ascii="Century Gothic" w:hAnsi="Century Gothic"/>
                <w:b/>
              </w:rPr>
              <w:t>2</w:t>
            </w:r>
          </w:p>
        </w:tc>
        <w:tc>
          <w:tcPr>
            <w:tcW w:w="3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8919B" w14:textId="77777777" w:rsidR="00CC7FFA" w:rsidRDefault="008E12DC">
            <w:pPr>
              <w:tabs>
                <w:tab w:val="center" w:pos="5180"/>
              </w:tabs>
              <w:spacing w:after="0" w:line="240" w:lineRule="auto"/>
              <w:rPr>
                <w:rFonts w:ascii="Century Gothic" w:hAnsi="Century Gothic"/>
              </w:rPr>
            </w:pPr>
            <w:r>
              <w:rPr>
                <w:rFonts w:ascii="Century Gothic" w:hAnsi="Century Gothic"/>
              </w:rPr>
              <w:t>HLT Code of Conduct</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8919C" w14:textId="77777777" w:rsidR="00CC7FFA" w:rsidRDefault="008E12DC">
            <w:pPr>
              <w:tabs>
                <w:tab w:val="center" w:pos="5180"/>
              </w:tabs>
              <w:spacing w:after="0" w:line="240" w:lineRule="auto"/>
              <w:rPr>
                <w:rFonts w:ascii="Century Gothic" w:hAnsi="Century Gothic"/>
              </w:rPr>
            </w:pPr>
            <w:r>
              <w:rPr>
                <w:rFonts w:ascii="Century Gothic" w:hAnsi="Century Gothic"/>
              </w:rPr>
              <w:t>S Collinge</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8919D" w14:textId="77777777" w:rsidR="00CC7FFA" w:rsidRDefault="008E12DC">
            <w:pPr>
              <w:tabs>
                <w:tab w:val="center" w:pos="5180"/>
              </w:tabs>
              <w:spacing w:after="0" w:line="240" w:lineRule="auto"/>
              <w:rPr>
                <w:rFonts w:ascii="Century Gothic" w:hAnsi="Century Gothic"/>
              </w:rPr>
            </w:pPr>
            <w:r>
              <w:rPr>
                <w:rFonts w:ascii="Century Gothic" w:hAnsi="Century Gothic"/>
              </w:rPr>
              <w:t>Spring 2023</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8919E" w14:textId="77777777" w:rsidR="00CC7FFA" w:rsidRDefault="008E12DC">
            <w:pPr>
              <w:tabs>
                <w:tab w:val="center" w:pos="5180"/>
              </w:tabs>
              <w:spacing w:after="0" w:line="240" w:lineRule="auto"/>
              <w:rPr>
                <w:rFonts w:ascii="Century Gothic" w:hAnsi="Century Gothic"/>
              </w:rPr>
            </w:pPr>
            <w:r>
              <w:rPr>
                <w:rFonts w:ascii="Century Gothic" w:hAnsi="Century Gothic"/>
              </w:rPr>
              <w:t>TBC</w:t>
            </w:r>
          </w:p>
        </w:tc>
      </w:tr>
    </w:tbl>
    <w:p w14:paraId="1B5891A0" w14:textId="77777777" w:rsidR="00CC7FFA" w:rsidRDefault="00CC7FFA">
      <w:pPr>
        <w:pageBreakBefore/>
        <w:suppressAutoHyphens w:val="0"/>
        <w:rPr>
          <w:rFonts w:ascii="Century Gothic" w:eastAsia="Times New Roman" w:hAnsi="Century Gothic"/>
          <w:b/>
          <w:bCs/>
          <w:sz w:val="20"/>
          <w:szCs w:val="20"/>
          <w:lang w:val="en-US"/>
        </w:rPr>
      </w:pPr>
    </w:p>
    <w:p w14:paraId="1B5891A1" w14:textId="77777777" w:rsidR="00CC7FFA" w:rsidRDefault="008E12DC">
      <w:pPr>
        <w:pStyle w:val="TOCHeading"/>
        <w:outlineLvl w:val="9"/>
      </w:pPr>
      <w:r>
        <w:rPr>
          <w:rFonts w:ascii="Century Gothic" w:hAnsi="Century Gothic"/>
          <w:b/>
          <w:bCs/>
          <w:color w:val="auto"/>
          <w:sz w:val="28"/>
          <w:szCs w:val="28"/>
        </w:rPr>
        <w:t>Contents</w:t>
      </w:r>
    </w:p>
    <w:p w14:paraId="1B5891A2" w14:textId="77777777" w:rsidR="00CC7FFA" w:rsidRDefault="00CC7FFA">
      <w:pPr>
        <w:rPr>
          <w:lang w:val="en-US"/>
        </w:rPr>
      </w:pPr>
    </w:p>
    <w:p w14:paraId="1B5891A3" w14:textId="77777777" w:rsidR="00CC7FFA" w:rsidRDefault="008E12DC">
      <w:pPr>
        <w:pStyle w:val="TOC1"/>
        <w:tabs>
          <w:tab w:val="right" w:leader="dot" w:pos="9350"/>
        </w:tabs>
        <w:spacing w:line="256" w:lineRule="auto"/>
      </w:pPr>
      <w:r>
        <w:fldChar w:fldCharType="begin"/>
      </w:r>
      <w:r>
        <w:instrText xml:space="preserve"> TOC \o "1-3" \u \h </w:instrText>
      </w:r>
      <w:r>
        <w:fldChar w:fldCharType="separate"/>
      </w:r>
      <w:hyperlink w:anchor="_Toc125018911" w:history="1">
        <w:r>
          <w:rPr>
            <w:rStyle w:val="Hyperlink"/>
            <w:rFonts w:ascii="Century Gothic" w:hAnsi="Century Gothic"/>
            <w:sz w:val="20"/>
            <w:szCs w:val="20"/>
          </w:rPr>
          <w:t>Aim and Scope</w:t>
        </w:r>
        <w:r>
          <w:rPr>
            <w:rFonts w:ascii="Century Gothic" w:hAnsi="Century Gothic"/>
            <w:sz w:val="20"/>
            <w:szCs w:val="20"/>
          </w:rPr>
          <w:tab/>
          <w:t>4</w:t>
        </w:r>
      </w:hyperlink>
    </w:p>
    <w:p w14:paraId="1B5891A4" w14:textId="77777777" w:rsidR="00CC7FFA" w:rsidRDefault="00E77230">
      <w:pPr>
        <w:pStyle w:val="TOC1"/>
        <w:tabs>
          <w:tab w:val="right" w:leader="dot" w:pos="9350"/>
        </w:tabs>
        <w:spacing w:line="256" w:lineRule="auto"/>
      </w:pPr>
      <w:hyperlink w:anchor="_Toc125018912" w:history="1">
        <w:r w:rsidR="008E12DC">
          <w:rPr>
            <w:rStyle w:val="Hyperlink"/>
            <w:rFonts w:ascii="Century Gothic" w:hAnsi="Century Gothic"/>
            <w:sz w:val="20"/>
            <w:szCs w:val="20"/>
          </w:rPr>
          <w:t>The Seven Principles of Public Life:</w:t>
        </w:r>
        <w:r w:rsidR="008E12DC">
          <w:rPr>
            <w:rFonts w:ascii="Century Gothic" w:hAnsi="Century Gothic"/>
            <w:sz w:val="20"/>
            <w:szCs w:val="20"/>
          </w:rPr>
          <w:tab/>
          <w:t>4</w:t>
        </w:r>
      </w:hyperlink>
    </w:p>
    <w:p w14:paraId="1B5891A5" w14:textId="77777777" w:rsidR="00CC7FFA" w:rsidRDefault="00E77230">
      <w:pPr>
        <w:pStyle w:val="TOC1"/>
        <w:tabs>
          <w:tab w:val="right" w:leader="dot" w:pos="9350"/>
        </w:tabs>
        <w:spacing w:line="256" w:lineRule="auto"/>
      </w:pPr>
      <w:hyperlink w:anchor="_Toc125018913" w:history="1">
        <w:r w:rsidR="008E12DC">
          <w:rPr>
            <w:rStyle w:val="Hyperlink"/>
            <w:rFonts w:ascii="Century Gothic" w:hAnsi="Century Gothic"/>
            <w:sz w:val="20"/>
            <w:szCs w:val="20"/>
          </w:rPr>
          <w:t>Trustee and Governor Expectations, Roles and Responsibilities</w:t>
        </w:r>
        <w:r w:rsidR="008E12DC">
          <w:rPr>
            <w:rFonts w:ascii="Century Gothic" w:hAnsi="Century Gothic"/>
            <w:sz w:val="20"/>
            <w:szCs w:val="20"/>
          </w:rPr>
          <w:tab/>
          <w:t>5</w:t>
        </w:r>
      </w:hyperlink>
    </w:p>
    <w:p w14:paraId="1B5891A6" w14:textId="77777777" w:rsidR="00CC7FFA" w:rsidRDefault="00E77230">
      <w:pPr>
        <w:pStyle w:val="TOC2"/>
        <w:tabs>
          <w:tab w:val="right" w:leader="dot" w:pos="9350"/>
        </w:tabs>
        <w:spacing w:line="256" w:lineRule="auto"/>
      </w:pPr>
      <w:hyperlink w:anchor="_Toc125018914" w:history="1">
        <w:r w:rsidR="008E12DC">
          <w:rPr>
            <w:rStyle w:val="Hyperlink"/>
            <w:rFonts w:ascii="Century Gothic" w:hAnsi="Century Gothic"/>
            <w:sz w:val="20"/>
            <w:szCs w:val="20"/>
          </w:rPr>
          <w:t>We will apply the highest standards and will:</w:t>
        </w:r>
        <w:r w:rsidR="008E12DC">
          <w:rPr>
            <w:rFonts w:ascii="Century Gothic" w:hAnsi="Century Gothic"/>
            <w:sz w:val="20"/>
            <w:szCs w:val="20"/>
          </w:rPr>
          <w:tab/>
          <w:t>5</w:t>
        </w:r>
      </w:hyperlink>
    </w:p>
    <w:p w14:paraId="1B5891A7" w14:textId="77777777" w:rsidR="00CC7FFA" w:rsidRDefault="00E77230">
      <w:pPr>
        <w:pStyle w:val="TOC2"/>
        <w:tabs>
          <w:tab w:val="right" w:leader="dot" w:pos="9350"/>
        </w:tabs>
        <w:spacing w:line="256" w:lineRule="auto"/>
      </w:pPr>
      <w:hyperlink w:anchor="_Toc125018915" w:history="1">
        <w:r w:rsidR="008E12DC">
          <w:rPr>
            <w:rStyle w:val="Hyperlink"/>
            <w:rFonts w:ascii="Century Gothic" w:hAnsi="Century Gothic"/>
            <w:sz w:val="20"/>
            <w:szCs w:val="20"/>
          </w:rPr>
          <w:t>We will focus on our core governance functions:</w:t>
        </w:r>
        <w:r w:rsidR="008E12DC">
          <w:rPr>
            <w:rFonts w:ascii="Century Gothic" w:hAnsi="Century Gothic"/>
            <w:sz w:val="20"/>
            <w:szCs w:val="20"/>
          </w:rPr>
          <w:tab/>
          <w:t>5</w:t>
        </w:r>
      </w:hyperlink>
    </w:p>
    <w:p w14:paraId="1B5891A8" w14:textId="77777777" w:rsidR="00CC7FFA" w:rsidRDefault="00E77230">
      <w:pPr>
        <w:pStyle w:val="TOC2"/>
        <w:tabs>
          <w:tab w:val="right" w:leader="dot" w:pos="9350"/>
        </w:tabs>
        <w:spacing w:line="256" w:lineRule="auto"/>
      </w:pPr>
      <w:hyperlink w:anchor="_Toc125018916" w:history="1">
        <w:r w:rsidR="008E12DC">
          <w:rPr>
            <w:rStyle w:val="Hyperlink"/>
            <w:rFonts w:ascii="Century Gothic" w:hAnsi="Century Gothic"/>
            <w:sz w:val="20"/>
            <w:szCs w:val="20"/>
          </w:rPr>
          <w:t>Fulfil our role &amp; responsibilities</w:t>
        </w:r>
        <w:r w:rsidR="008E12DC">
          <w:rPr>
            <w:rFonts w:ascii="Century Gothic" w:hAnsi="Century Gothic"/>
            <w:sz w:val="20"/>
            <w:szCs w:val="20"/>
          </w:rPr>
          <w:tab/>
          <w:t>5</w:t>
        </w:r>
      </w:hyperlink>
    </w:p>
    <w:p w14:paraId="1B5891A9" w14:textId="77777777" w:rsidR="00CC7FFA" w:rsidRDefault="00E77230">
      <w:pPr>
        <w:pStyle w:val="TOC2"/>
        <w:tabs>
          <w:tab w:val="right" w:leader="dot" w:pos="9350"/>
        </w:tabs>
        <w:spacing w:line="256" w:lineRule="auto"/>
      </w:pPr>
      <w:hyperlink w:anchor="_Toc125018917" w:history="1">
        <w:r w:rsidR="008E12DC">
          <w:rPr>
            <w:rStyle w:val="Hyperlink"/>
            <w:rFonts w:ascii="Century Gothic" w:hAnsi="Century Gothic"/>
            <w:iCs/>
            <w:sz w:val="20"/>
            <w:szCs w:val="20"/>
          </w:rPr>
          <w:t>Demonstrate our commitment to the role</w:t>
        </w:r>
        <w:r w:rsidR="008E12DC">
          <w:rPr>
            <w:rFonts w:ascii="Century Gothic" w:hAnsi="Century Gothic"/>
            <w:sz w:val="20"/>
            <w:szCs w:val="20"/>
          </w:rPr>
          <w:tab/>
          <w:t>6</w:t>
        </w:r>
      </w:hyperlink>
    </w:p>
    <w:p w14:paraId="1B5891AA" w14:textId="77777777" w:rsidR="00CC7FFA" w:rsidRDefault="00E77230">
      <w:pPr>
        <w:pStyle w:val="TOC2"/>
        <w:tabs>
          <w:tab w:val="right" w:leader="dot" w:pos="9350"/>
        </w:tabs>
        <w:spacing w:line="256" w:lineRule="auto"/>
      </w:pPr>
      <w:hyperlink w:anchor="_Toc125018918" w:history="1">
        <w:r w:rsidR="008E12DC">
          <w:rPr>
            <w:rStyle w:val="Hyperlink"/>
            <w:rFonts w:ascii="Century Gothic" w:hAnsi="Century Gothic"/>
            <w:sz w:val="20"/>
            <w:szCs w:val="20"/>
          </w:rPr>
          <w:t>Build and maintain relationships</w:t>
        </w:r>
        <w:r w:rsidR="008E12DC">
          <w:rPr>
            <w:rFonts w:ascii="Century Gothic" w:hAnsi="Century Gothic"/>
            <w:sz w:val="20"/>
            <w:szCs w:val="20"/>
          </w:rPr>
          <w:tab/>
          <w:t>6</w:t>
        </w:r>
      </w:hyperlink>
    </w:p>
    <w:p w14:paraId="1B5891AB" w14:textId="77777777" w:rsidR="00CC7FFA" w:rsidRDefault="00E77230">
      <w:pPr>
        <w:pStyle w:val="TOC2"/>
        <w:tabs>
          <w:tab w:val="right" w:leader="dot" w:pos="9350"/>
        </w:tabs>
        <w:spacing w:line="256" w:lineRule="auto"/>
      </w:pPr>
      <w:hyperlink w:anchor="_Toc125018919" w:history="1">
        <w:r w:rsidR="008E12DC">
          <w:rPr>
            <w:rStyle w:val="Hyperlink"/>
            <w:rFonts w:ascii="Century Gothic" w:hAnsi="Century Gothic"/>
            <w:sz w:val="20"/>
            <w:szCs w:val="20"/>
          </w:rPr>
          <w:t>Respect confidentiality</w:t>
        </w:r>
        <w:r w:rsidR="008E12DC">
          <w:rPr>
            <w:rFonts w:ascii="Century Gothic" w:hAnsi="Century Gothic"/>
            <w:sz w:val="20"/>
            <w:szCs w:val="20"/>
          </w:rPr>
          <w:tab/>
          <w:t>6</w:t>
        </w:r>
      </w:hyperlink>
    </w:p>
    <w:p w14:paraId="1B5891AC" w14:textId="77777777" w:rsidR="00CC7FFA" w:rsidRDefault="00E77230">
      <w:pPr>
        <w:pStyle w:val="TOC2"/>
        <w:tabs>
          <w:tab w:val="right" w:leader="dot" w:pos="9350"/>
        </w:tabs>
        <w:spacing w:line="256" w:lineRule="auto"/>
      </w:pPr>
      <w:hyperlink w:anchor="_Toc125018920" w:history="1">
        <w:r w:rsidR="008E12DC">
          <w:rPr>
            <w:rStyle w:val="Hyperlink"/>
            <w:rFonts w:ascii="Century Gothic" w:eastAsia="MS Mincho" w:hAnsi="Century Gothic"/>
            <w:sz w:val="20"/>
            <w:szCs w:val="20"/>
          </w:rPr>
          <w:t>Breaches of confidentiality</w:t>
        </w:r>
        <w:r w:rsidR="008E12DC">
          <w:rPr>
            <w:rFonts w:ascii="Century Gothic" w:hAnsi="Century Gothic"/>
            <w:sz w:val="20"/>
            <w:szCs w:val="20"/>
          </w:rPr>
          <w:tab/>
          <w:t>7</w:t>
        </w:r>
      </w:hyperlink>
    </w:p>
    <w:p w14:paraId="1B5891AD" w14:textId="77777777" w:rsidR="00CC7FFA" w:rsidRDefault="00E77230">
      <w:pPr>
        <w:pStyle w:val="TOC2"/>
        <w:tabs>
          <w:tab w:val="right" w:leader="dot" w:pos="9350"/>
        </w:tabs>
        <w:spacing w:line="256" w:lineRule="auto"/>
      </w:pPr>
      <w:hyperlink w:anchor="_Toc125018921" w:history="1">
        <w:r w:rsidR="008E12DC">
          <w:rPr>
            <w:rStyle w:val="Hyperlink"/>
            <w:rFonts w:ascii="Century Gothic" w:hAnsi="Century Gothic"/>
            <w:sz w:val="20"/>
            <w:szCs w:val="20"/>
          </w:rPr>
          <w:t>Declare conflicts of interest and be transparent</w:t>
        </w:r>
        <w:r w:rsidR="008E12DC">
          <w:rPr>
            <w:rFonts w:ascii="Century Gothic" w:hAnsi="Century Gothic"/>
            <w:sz w:val="20"/>
            <w:szCs w:val="20"/>
          </w:rPr>
          <w:tab/>
          <w:t>7</w:t>
        </w:r>
      </w:hyperlink>
    </w:p>
    <w:p w14:paraId="1B5891AE" w14:textId="77777777" w:rsidR="00CC7FFA" w:rsidRDefault="00E77230">
      <w:pPr>
        <w:pStyle w:val="TOC2"/>
        <w:tabs>
          <w:tab w:val="right" w:leader="dot" w:pos="9350"/>
        </w:tabs>
        <w:spacing w:line="256" w:lineRule="auto"/>
      </w:pPr>
      <w:hyperlink w:anchor="_Toc125018922" w:history="1">
        <w:r w:rsidR="008E12DC">
          <w:rPr>
            <w:rStyle w:val="Hyperlink"/>
            <w:rFonts w:ascii="Century Gothic" w:hAnsi="Century Gothic"/>
            <w:sz w:val="20"/>
            <w:szCs w:val="20"/>
          </w:rPr>
          <w:t>Data protection</w:t>
        </w:r>
        <w:r w:rsidR="008E12DC">
          <w:rPr>
            <w:rFonts w:ascii="Century Gothic" w:hAnsi="Century Gothic"/>
            <w:sz w:val="20"/>
            <w:szCs w:val="20"/>
          </w:rPr>
          <w:tab/>
          <w:t>8</w:t>
        </w:r>
      </w:hyperlink>
    </w:p>
    <w:p w14:paraId="1B5891AF" w14:textId="77777777" w:rsidR="00CC7FFA" w:rsidRDefault="00E77230">
      <w:pPr>
        <w:pStyle w:val="TOC2"/>
        <w:tabs>
          <w:tab w:val="right" w:leader="dot" w:pos="9350"/>
        </w:tabs>
        <w:spacing w:line="256" w:lineRule="auto"/>
      </w:pPr>
      <w:hyperlink w:anchor="_Toc125018923" w:history="1">
        <w:r w:rsidR="008E12DC">
          <w:rPr>
            <w:rStyle w:val="Hyperlink"/>
            <w:rFonts w:ascii="Century Gothic" w:hAnsi="Century Gothic"/>
            <w:sz w:val="20"/>
            <w:szCs w:val="20"/>
          </w:rPr>
          <w:t>Social media</w:t>
        </w:r>
        <w:r w:rsidR="008E12DC">
          <w:rPr>
            <w:rFonts w:ascii="Century Gothic" w:hAnsi="Century Gothic"/>
            <w:sz w:val="20"/>
            <w:szCs w:val="20"/>
          </w:rPr>
          <w:tab/>
          <w:t>8</w:t>
        </w:r>
      </w:hyperlink>
    </w:p>
    <w:p w14:paraId="1B5891B0" w14:textId="77777777" w:rsidR="00CC7FFA" w:rsidRDefault="00E77230">
      <w:pPr>
        <w:pStyle w:val="TOC1"/>
        <w:tabs>
          <w:tab w:val="right" w:leader="dot" w:pos="9350"/>
        </w:tabs>
        <w:spacing w:line="256" w:lineRule="auto"/>
      </w:pPr>
      <w:hyperlink w:anchor="_Toc125018924" w:history="1">
        <w:r w:rsidR="008E12DC">
          <w:rPr>
            <w:rStyle w:val="Hyperlink"/>
            <w:rFonts w:ascii="Century Gothic" w:hAnsi="Century Gothic"/>
            <w:sz w:val="20"/>
            <w:szCs w:val="20"/>
          </w:rPr>
          <w:t>Monitoring arrangements</w:t>
        </w:r>
        <w:r w:rsidR="008E12DC">
          <w:rPr>
            <w:rFonts w:ascii="Century Gothic" w:hAnsi="Century Gothic"/>
            <w:sz w:val="20"/>
            <w:szCs w:val="20"/>
          </w:rPr>
          <w:tab/>
          <w:t>8</w:t>
        </w:r>
      </w:hyperlink>
    </w:p>
    <w:p w14:paraId="1B5891B1" w14:textId="77777777" w:rsidR="00CC7FFA" w:rsidRDefault="00E77230">
      <w:pPr>
        <w:pStyle w:val="TOC1"/>
        <w:tabs>
          <w:tab w:val="right" w:leader="dot" w:pos="9350"/>
        </w:tabs>
        <w:spacing w:line="256" w:lineRule="auto"/>
      </w:pPr>
      <w:hyperlink w:anchor="_Toc125018925" w:history="1">
        <w:r w:rsidR="008E12DC">
          <w:rPr>
            <w:rStyle w:val="Hyperlink"/>
            <w:rFonts w:ascii="Century Gothic" w:hAnsi="Century Gothic"/>
            <w:sz w:val="20"/>
            <w:szCs w:val="20"/>
          </w:rPr>
          <w:t>Approval:</w:t>
        </w:r>
        <w:r w:rsidR="008E12DC">
          <w:rPr>
            <w:rFonts w:ascii="Century Gothic" w:hAnsi="Century Gothic"/>
            <w:sz w:val="20"/>
            <w:szCs w:val="20"/>
          </w:rPr>
          <w:tab/>
          <w:t>9</w:t>
        </w:r>
      </w:hyperlink>
    </w:p>
    <w:p w14:paraId="1B5891B2" w14:textId="77777777" w:rsidR="00CC7FFA" w:rsidRDefault="00E77230">
      <w:pPr>
        <w:pStyle w:val="TOC1"/>
        <w:tabs>
          <w:tab w:val="right" w:leader="dot" w:pos="9350"/>
        </w:tabs>
        <w:spacing w:line="256" w:lineRule="auto"/>
      </w:pPr>
      <w:hyperlink w:anchor="_Toc125018926" w:history="1">
        <w:r w:rsidR="008E12DC">
          <w:rPr>
            <w:rStyle w:val="Hyperlink"/>
            <w:rFonts w:ascii="Century Gothic" w:hAnsi="Century Gothic"/>
            <w:sz w:val="20"/>
            <w:szCs w:val="20"/>
          </w:rPr>
          <w:t>Appendix 1: Breaches of the Code of Conduct</w:t>
        </w:r>
        <w:r w:rsidR="008E12DC">
          <w:rPr>
            <w:rFonts w:ascii="Century Gothic" w:hAnsi="Century Gothic"/>
            <w:sz w:val="20"/>
            <w:szCs w:val="20"/>
          </w:rPr>
          <w:tab/>
          <w:t>10</w:t>
        </w:r>
      </w:hyperlink>
    </w:p>
    <w:p w14:paraId="1B5891B3" w14:textId="77777777" w:rsidR="00CC7FFA" w:rsidRDefault="008E12DC">
      <w:r>
        <w:fldChar w:fldCharType="end"/>
      </w:r>
    </w:p>
    <w:p w14:paraId="1B5891B4" w14:textId="77777777" w:rsidR="00CC7FFA" w:rsidRDefault="00CC7FFA">
      <w:pPr>
        <w:suppressAutoHyphens w:val="0"/>
        <w:rPr>
          <w:rFonts w:ascii="Century Gothic" w:eastAsia="Times New Roman" w:hAnsi="Century Gothic"/>
          <w:b/>
          <w:bCs/>
          <w:sz w:val="20"/>
          <w:szCs w:val="20"/>
          <w:lang w:val="en-US"/>
        </w:rPr>
      </w:pPr>
    </w:p>
    <w:p w14:paraId="1B5891B5" w14:textId="77777777" w:rsidR="00CC7FFA" w:rsidRDefault="00CC7FFA">
      <w:pPr>
        <w:jc w:val="center"/>
        <w:rPr>
          <w:rFonts w:ascii="Century Gothic" w:eastAsia="Times New Roman" w:hAnsi="Century Gothic"/>
          <w:b/>
          <w:bCs/>
          <w:sz w:val="20"/>
          <w:szCs w:val="20"/>
          <w:lang w:val="en-US"/>
        </w:rPr>
      </w:pPr>
    </w:p>
    <w:p w14:paraId="2B1ACD20" w14:textId="77777777" w:rsidR="00763AAA" w:rsidRDefault="00763AAA">
      <w:pPr>
        <w:pStyle w:val="Heading1"/>
      </w:pPr>
      <w:bookmarkStart w:id="1" w:name="_Toc125018911"/>
    </w:p>
    <w:p w14:paraId="20EE497C" w14:textId="77777777" w:rsidR="00763AAA" w:rsidRDefault="00763AAA">
      <w:pPr>
        <w:pStyle w:val="Heading1"/>
      </w:pPr>
    </w:p>
    <w:p w14:paraId="0D00AAB9" w14:textId="77777777" w:rsidR="00763AAA" w:rsidRDefault="00763AAA">
      <w:pPr>
        <w:pStyle w:val="Heading1"/>
      </w:pPr>
    </w:p>
    <w:p w14:paraId="03896E5E" w14:textId="77777777" w:rsidR="00763AAA" w:rsidRDefault="00763AAA">
      <w:pPr>
        <w:pStyle w:val="Heading1"/>
      </w:pPr>
    </w:p>
    <w:p w14:paraId="3E939A9F" w14:textId="77777777" w:rsidR="00763AAA" w:rsidRDefault="00763AAA">
      <w:pPr>
        <w:pStyle w:val="Heading1"/>
      </w:pPr>
    </w:p>
    <w:p w14:paraId="6B0DD95B" w14:textId="77777777" w:rsidR="00763AAA" w:rsidRDefault="00763AAA">
      <w:pPr>
        <w:pStyle w:val="Heading1"/>
      </w:pPr>
    </w:p>
    <w:p w14:paraId="5F6D0F6D" w14:textId="77777777" w:rsidR="00763AAA" w:rsidRDefault="00763AAA">
      <w:pPr>
        <w:suppressAutoHyphens w:val="0"/>
        <w:rPr>
          <w:rFonts w:ascii="Century Gothic" w:eastAsia="Times New Roman" w:hAnsi="Century Gothic"/>
          <w:b/>
          <w:color w:val="000000"/>
          <w:sz w:val="24"/>
          <w:szCs w:val="32"/>
          <w:lang w:val="en-US"/>
        </w:rPr>
      </w:pPr>
      <w:r>
        <w:br w:type="page"/>
      </w:r>
    </w:p>
    <w:p w14:paraId="1B5891B7" w14:textId="0942B6D7" w:rsidR="00CC7FFA" w:rsidRDefault="008E12DC" w:rsidP="00326DB8">
      <w:pPr>
        <w:pStyle w:val="Heading1"/>
        <w:spacing w:before="0" w:after="160"/>
      </w:pPr>
      <w:r>
        <w:lastRenderedPageBreak/>
        <w:t>Aim and Scope</w:t>
      </w:r>
      <w:bookmarkEnd w:id="1"/>
    </w:p>
    <w:p w14:paraId="1B5891B9" w14:textId="04FC3109" w:rsidR="00CC7FFA" w:rsidRDefault="008E12DC" w:rsidP="00326DB8">
      <w:pPr>
        <w:jc w:val="both"/>
        <w:rPr>
          <w:rFonts w:ascii="Century Gothic" w:hAnsi="Century Gothic"/>
          <w:sz w:val="20"/>
          <w:szCs w:val="20"/>
        </w:rPr>
      </w:pPr>
      <w:r>
        <w:rPr>
          <w:rFonts w:ascii="Century Gothic" w:hAnsi="Century Gothic"/>
          <w:sz w:val="20"/>
          <w:szCs w:val="20"/>
        </w:rPr>
        <w:t xml:space="preserve">We believe that every </w:t>
      </w:r>
      <w:r w:rsidR="00863112">
        <w:rPr>
          <w:rFonts w:ascii="Century Gothic" w:hAnsi="Century Gothic"/>
          <w:sz w:val="20"/>
          <w:szCs w:val="20"/>
        </w:rPr>
        <w:t>t</w:t>
      </w:r>
      <w:r>
        <w:rPr>
          <w:rFonts w:ascii="Century Gothic" w:hAnsi="Century Gothic"/>
          <w:sz w:val="20"/>
          <w:szCs w:val="20"/>
        </w:rPr>
        <w:t xml:space="preserve">rustee and </w:t>
      </w:r>
      <w:r w:rsidR="00863112">
        <w:rPr>
          <w:rFonts w:ascii="Century Gothic" w:hAnsi="Century Gothic"/>
          <w:sz w:val="20"/>
          <w:szCs w:val="20"/>
        </w:rPr>
        <w:t>l</w:t>
      </w:r>
      <w:r>
        <w:rPr>
          <w:rFonts w:ascii="Century Gothic" w:hAnsi="Century Gothic"/>
          <w:sz w:val="20"/>
          <w:szCs w:val="20"/>
        </w:rPr>
        <w:t xml:space="preserve">ocal </w:t>
      </w:r>
      <w:r w:rsidR="00863112">
        <w:rPr>
          <w:rFonts w:ascii="Century Gothic" w:hAnsi="Century Gothic"/>
          <w:sz w:val="20"/>
          <w:szCs w:val="20"/>
        </w:rPr>
        <w:t>g</w:t>
      </w:r>
      <w:r>
        <w:rPr>
          <w:rFonts w:ascii="Century Gothic" w:hAnsi="Century Gothic"/>
          <w:sz w:val="20"/>
          <w:szCs w:val="20"/>
        </w:rPr>
        <w:t xml:space="preserve">overnor at Hollingworth Learning Trust, whether highly experienced or new to the role, has a clear shared understanding of their individual and collective responsibility and conduct.  This document aims to set and maintain standards of conduct that we expect all trustees and local governors to follow. </w:t>
      </w:r>
    </w:p>
    <w:p w14:paraId="1B5891BA" w14:textId="77777777" w:rsidR="00CC7FFA" w:rsidRDefault="008E12DC" w:rsidP="00326DB8">
      <w:pPr>
        <w:jc w:val="both"/>
        <w:rPr>
          <w:rFonts w:ascii="Century Gothic" w:hAnsi="Century Gothic"/>
          <w:sz w:val="20"/>
          <w:szCs w:val="20"/>
        </w:rPr>
      </w:pPr>
      <w:r>
        <w:rPr>
          <w:rFonts w:ascii="Century Gothic" w:hAnsi="Century Gothic"/>
          <w:sz w:val="20"/>
          <w:szCs w:val="20"/>
        </w:rPr>
        <w:t xml:space="preserve">By creating this document, we aim to ensure that trustees and local governors carry out their role with honesty and integrity and help us to ensure our trust is an environment where everyone is safe, happy and treated with respect. </w:t>
      </w:r>
    </w:p>
    <w:p w14:paraId="1B5891BB" w14:textId="2D24729B" w:rsidR="00CC7FFA" w:rsidRDefault="008E12DC" w:rsidP="00326DB8">
      <w:pPr>
        <w:jc w:val="both"/>
      </w:pPr>
      <w:r>
        <w:rPr>
          <w:rFonts w:ascii="Century Gothic" w:hAnsi="Century Gothic"/>
          <w:sz w:val="20"/>
          <w:szCs w:val="20"/>
        </w:rPr>
        <w:t xml:space="preserve">The code is based </w:t>
      </w:r>
      <w:r w:rsidRPr="00863112">
        <w:rPr>
          <w:rFonts w:ascii="Century Gothic" w:hAnsi="Century Gothic"/>
          <w:sz w:val="20"/>
          <w:szCs w:val="20"/>
        </w:rPr>
        <w:t xml:space="preserve">on </w:t>
      </w:r>
      <w:r w:rsidRPr="00863112">
        <w:rPr>
          <w:rStyle w:val="Emphasis"/>
          <w:rFonts w:ascii="Century Gothic" w:hAnsi="Century Gothic"/>
          <w:i w:val="0"/>
          <w:iCs/>
          <w:sz w:val="20"/>
          <w:szCs w:val="20"/>
        </w:rPr>
        <w:t>the</w:t>
      </w:r>
      <w:r>
        <w:rPr>
          <w:rStyle w:val="Emphasis"/>
          <w:rFonts w:ascii="Century Gothic" w:hAnsi="Century Gothic"/>
          <w:iCs/>
          <w:sz w:val="20"/>
          <w:szCs w:val="20"/>
        </w:rPr>
        <w:t xml:space="preserve"> </w:t>
      </w:r>
      <w:hyperlink r:id="rId7" w:history="1">
        <w:r>
          <w:rPr>
            <w:rStyle w:val="Hyperlink"/>
            <w:rFonts w:ascii="Century Gothic" w:hAnsi="Century Gothic"/>
            <w:color w:val="auto"/>
            <w:sz w:val="20"/>
            <w:szCs w:val="20"/>
          </w:rPr>
          <w:t>Governance Handbook</w:t>
        </w:r>
      </w:hyperlink>
      <w:r>
        <w:rPr>
          <w:rStyle w:val="Emphasis"/>
          <w:rFonts w:ascii="Century Gothic" w:hAnsi="Century Gothic"/>
          <w:iCs/>
          <w:sz w:val="20"/>
          <w:szCs w:val="20"/>
        </w:rPr>
        <w:t xml:space="preserve"> </w:t>
      </w:r>
      <w:r w:rsidRPr="00863112">
        <w:rPr>
          <w:rStyle w:val="Emphasis"/>
          <w:rFonts w:ascii="Century Gothic" w:hAnsi="Century Gothic"/>
          <w:i w:val="0"/>
          <w:sz w:val="20"/>
          <w:szCs w:val="20"/>
        </w:rPr>
        <w:t>and the</w:t>
      </w:r>
      <w:r>
        <w:rPr>
          <w:rStyle w:val="Emphasis"/>
          <w:rFonts w:ascii="Century Gothic" w:hAnsi="Century Gothic"/>
          <w:iCs/>
          <w:sz w:val="20"/>
          <w:szCs w:val="20"/>
        </w:rPr>
        <w:t xml:space="preserve"> </w:t>
      </w:r>
      <w:hyperlink r:id="rId8" w:history="1">
        <w:r>
          <w:rPr>
            <w:rStyle w:val="Hyperlink"/>
            <w:rFonts w:ascii="Century Gothic" w:hAnsi="Century Gothic"/>
            <w:color w:val="auto"/>
            <w:sz w:val="20"/>
            <w:szCs w:val="20"/>
          </w:rPr>
          <w:t>Academy Trust Handbook</w:t>
        </w:r>
      </w:hyperlink>
      <w:r>
        <w:rPr>
          <w:rStyle w:val="Emphasis"/>
          <w:rFonts w:ascii="Century Gothic" w:hAnsi="Century Gothic"/>
          <w:iCs/>
          <w:sz w:val="20"/>
          <w:szCs w:val="20"/>
        </w:rPr>
        <w:t>.</w:t>
      </w:r>
      <w:r w:rsidR="00863112">
        <w:rPr>
          <w:rStyle w:val="Emphasis"/>
          <w:rFonts w:ascii="Century Gothic" w:hAnsi="Century Gothic"/>
          <w:iCs/>
          <w:sz w:val="20"/>
          <w:szCs w:val="20"/>
        </w:rPr>
        <w:t xml:space="preserve"> </w:t>
      </w:r>
      <w:r>
        <w:rPr>
          <w:rStyle w:val="Emphasis"/>
          <w:rFonts w:ascii="Century Gothic" w:hAnsi="Century Gothic"/>
          <w:iCs/>
          <w:sz w:val="20"/>
          <w:szCs w:val="20"/>
        </w:rPr>
        <w:t xml:space="preserve"> </w:t>
      </w:r>
      <w:r>
        <w:rPr>
          <w:rFonts w:ascii="Century Gothic" w:hAnsi="Century Gothic"/>
          <w:sz w:val="20"/>
          <w:szCs w:val="20"/>
        </w:rPr>
        <w:t>It should be read alongside our constitutional documents (</w:t>
      </w:r>
      <w:proofErr w:type="gramStart"/>
      <w:r>
        <w:rPr>
          <w:rFonts w:ascii="Century Gothic" w:hAnsi="Century Gothic"/>
          <w:sz w:val="20"/>
          <w:szCs w:val="20"/>
        </w:rPr>
        <w:t>e.g.</w:t>
      </w:r>
      <w:proofErr w:type="gramEnd"/>
      <w:r>
        <w:rPr>
          <w:rFonts w:ascii="Century Gothic" w:hAnsi="Century Gothic"/>
          <w:sz w:val="20"/>
          <w:szCs w:val="20"/>
        </w:rPr>
        <w:t xml:space="preserve"> our articles of association and scheme of delegation).</w:t>
      </w:r>
      <w:r w:rsidR="00863112">
        <w:rPr>
          <w:rFonts w:ascii="Century Gothic" w:hAnsi="Century Gothic"/>
          <w:sz w:val="20"/>
          <w:szCs w:val="20"/>
        </w:rPr>
        <w:t xml:space="preserve"> </w:t>
      </w:r>
      <w:r>
        <w:rPr>
          <w:rFonts w:ascii="Century Gothic" w:hAnsi="Century Gothic"/>
          <w:sz w:val="20"/>
          <w:szCs w:val="20"/>
        </w:rPr>
        <w:t xml:space="preserve"> Failure to follow the code of conduct may result in disciplinary action being taken, as set out in appendix 1.</w:t>
      </w:r>
    </w:p>
    <w:p w14:paraId="1B5891BC" w14:textId="6A4D6771" w:rsidR="00CC7FFA" w:rsidRDefault="008E12DC" w:rsidP="00326DB8">
      <w:pPr>
        <w:jc w:val="both"/>
        <w:rPr>
          <w:rFonts w:ascii="Century Gothic" w:hAnsi="Century Gothic"/>
          <w:sz w:val="20"/>
          <w:szCs w:val="20"/>
        </w:rPr>
      </w:pPr>
      <w:r>
        <w:rPr>
          <w:rFonts w:ascii="Century Gothic" w:hAnsi="Century Gothic"/>
          <w:sz w:val="20"/>
          <w:szCs w:val="20"/>
        </w:rPr>
        <w:t>Please note that this code of conduct is not exhaustive.</w:t>
      </w:r>
      <w:r w:rsidR="00863112">
        <w:rPr>
          <w:rFonts w:ascii="Century Gothic" w:hAnsi="Century Gothic"/>
          <w:sz w:val="20"/>
          <w:szCs w:val="20"/>
        </w:rPr>
        <w:t xml:space="preserve"> </w:t>
      </w:r>
      <w:r>
        <w:rPr>
          <w:rFonts w:ascii="Century Gothic" w:hAnsi="Century Gothic"/>
          <w:sz w:val="20"/>
          <w:szCs w:val="20"/>
        </w:rPr>
        <w:t xml:space="preserve"> If situations arise that are not covered by this code, trustees and local governors will use their judgement and act in the best interests of the trust and its pupils.</w:t>
      </w:r>
    </w:p>
    <w:p w14:paraId="1B5891BD" w14:textId="77777777" w:rsidR="00CC7FFA" w:rsidRDefault="008E12DC" w:rsidP="00326DB8">
      <w:pPr>
        <w:jc w:val="both"/>
      </w:pPr>
      <w:r>
        <w:rPr>
          <w:rFonts w:ascii="Century Gothic" w:eastAsia="Times New Roman" w:hAnsi="Century Gothic"/>
          <w:sz w:val="20"/>
          <w:szCs w:val="20"/>
          <w:lang w:val="en-US"/>
        </w:rPr>
        <w:t>Once this code has been adopted</w:t>
      </w:r>
      <w:r>
        <w:rPr>
          <w:rFonts w:ascii="Century Gothic" w:eastAsia="Times New Roman" w:hAnsi="Century Gothic"/>
          <w:i/>
          <w:iCs/>
          <w:sz w:val="20"/>
          <w:szCs w:val="20"/>
          <w:lang w:val="en-US"/>
        </w:rPr>
        <w:t xml:space="preserve">, </w:t>
      </w:r>
      <w:r>
        <w:rPr>
          <w:rFonts w:ascii="Century Gothic" w:eastAsia="Times New Roman" w:hAnsi="Century Gothic"/>
          <w:sz w:val="20"/>
          <w:szCs w:val="20"/>
          <w:lang w:val="en-US"/>
        </w:rPr>
        <w:t>all board members agree to faithfully abide by it.</w:t>
      </w:r>
    </w:p>
    <w:p w14:paraId="1B5891BE" w14:textId="77777777" w:rsidR="00CC7FFA" w:rsidRDefault="008E12DC" w:rsidP="00326DB8">
      <w:pPr>
        <w:jc w:val="both"/>
      </w:pPr>
      <w:r>
        <w:rPr>
          <w:rFonts w:ascii="Century Gothic" w:eastAsia="Times New Roman" w:hAnsi="Century Gothic" w:cs="Calibri Light"/>
          <w:bCs/>
          <w:sz w:val="20"/>
          <w:szCs w:val="20"/>
          <w:lang w:val="en-US"/>
        </w:rPr>
        <w:t>*Trustees</w:t>
      </w:r>
      <w:r>
        <w:rPr>
          <w:rFonts w:ascii="Century Gothic" w:eastAsia="Times New Roman" w:hAnsi="Century Gothic"/>
          <w:sz w:val="20"/>
          <w:szCs w:val="20"/>
          <w:lang w:val="en-US"/>
        </w:rPr>
        <w:t xml:space="preserve">: We agree to follow the </w:t>
      </w:r>
      <w:hyperlink r:id="rId9" w:history="1">
        <w:r>
          <w:rPr>
            <w:rFonts w:ascii="Century Gothic" w:eastAsia="Times New Roman" w:hAnsi="Century Gothic"/>
            <w:sz w:val="20"/>
            <w:szCs w:val="20"/>
            <w:u w:val="single"/>
            <w:lang w:val="en-US"/>
          </w:rPr>
          <w:t>charity governance code</w:t>
        </w:r>
      </w:hyperlink>
    </w:p>
    <w:p w14:paraId="1B5891BF" w14:textId="77777777" w:rsidR="00CC7FFA" w:rsidRDefault="008E12DC" w:rsidP="00035676">
      <w:pPr>
        <w:spacing w:after="40"/>
        <w:jc w:val="both"/>
      </w:pPr>
      <w:r>
        <w:rPr>
          <w:rFonts w:ascii="Century Gothic" w:eastAsia="Times New Roman" w:hAnsi="Century Gothic" w:cs="Calibri Light"/>
          <w:bCs/>
          <w:sz w:val="20"/>
          <w:szCs w:val="20"/>
          <w:lang w:val="en-US"/>
        </w:rPr>
        <w:t>*Those governing at local level</w:t>
      </w:r>
      <w:r>
        <w:rPr>
          <w:rFonts w:ascii="Century Gothic" w:eastAsia="Times New Roman" w:hAnsi="Century Gothic"/>
          <w:sz w:val="20"/>
          <w:szCs w:val="20"/>
          <w:lang w:val="en-US"/>
        </w:rPr>
        <w:t xml:space="preserve">: We recognise and support the principles set out in the </w:t>
      </w:r>
      <w:hyperlink r:id="rId10" w:history="1">
        <w:r>
          <w:rPr>
            <w:rFonts w:ascii="Century Gothic" w:eastAsia="Times New Roman" w:hAnsi="Century Gothic"/>
            <w:sz w:val="20"/>
            <w:szCs w:val="20"/>
            <w:u w:val="single"/>
            <w:lang w:val="en-US"/>
          </w:rPr>
          <w:t>charity governance code</w:t>
        </w:r>
      </w:hyperlink>
    </w:p>
    <w:p w14:paraId="1B5891C0" w14:textId="77777777" w:rsidR="00CC7FFA" w:rsidRDefault="00CC7FFA">
      <w:pPr>
        <w:pStyle w:val="paragraph"/>
        <w:spacing w:before="0" w:after="0"/>
        <w:textAlignment w:val="baseline"/>
      </w:pPr>
    </w:p>
    <w:p w14:paraId="1B5891C1" w14:textId="77777777" w:rsidR="00CC7FFA" w:rsidRDefault="008E12DC">
      <w:pPr>
        <w:pStyle w:val="Heading1"/>
        <w:spacing w:before="0" w:line="360" w:lineRule="auto"/>
      </w:pPr>
      <w:bookmarkStart w:id="2" w:name="_Toc125018912"/>
      <w:r>
        <w:t>The Seven Principles of Public Life:</w:t>
      </w:r>
      <w:bookmarkEnd w:id="2"/>
    </w:p>
    <w:p w14:paraId="1B5891C2" w14:textId="45C52688" w:rsidR="00CC7FFA" w:rsidRDefault="008E12DC" w:rsidP="00326DB8">
      <w:pPr>
        <w:jc w:val="both"/>
      </w:pPr>
      <w:r>
        <w:rPr>
          <w:rStyle w:val="Emphasis"/>
          <w:rFonts w:ascii="Century Gothic" w:hAnsi="Century Gothic"/>
          <w:i w:val="0"/>
          <w:sz w:val="20"/>
          <w:szCs w:val="20"/>
        </w:rPr>
        <w:t xml:space="preserve">As trustees and local governors, we will follow these </w:t>
      </w:r>
      <w:hyperlink r:id="rId11" w:history="1">
        <w:r>
          <w:rPr>
            <w:rStyle w:val="Hyperlink"/>
            <w:rFonts w:ascii="Century Gothic" w:hAnsi="Century Gothic"/>
            <w:i/>
            <w:color w:val="auto"/>
            <w:sz w:val="20"/>
            <w:szCs w:val="20"/>
          </w:rPr>
          <w:t>principles</w:t>
        </w:r>
      </w:hyperlink>
      <w:r>
        <w:rPr>
          <w:rStyle w:val="Emphasis"/>
          <w:rFonts w:ascii="Century Gothic" w:hAnsi="Century Gothic"/>
          <w:i w:val="0"/>
          <w:sz w:val="20"/>
          <w:szCs w:val="20"/>
        </w:rPr>
        <w:t xml:space="preserve"> set out by the government (also known as the Nolan Principles) at all times.</w:t>
      </w:r>
      <w:r w:rsidR="00B52ADB">
        <w:rPr>
          <w:rStyle w:val="Emphasis"/>
          <w:rFonts w:ascii="Century Gothic" w:hAnsi="Century Gothic"/>
          <w:i w:val="0"/>
          <w:sz w:val="20"/>
          <w:szCs w:val="20"/>
        </w:rPr>
        <w:t xml:space="preserve"> </w:t>
      </w:r>
      <w:r>
        <w:rPr>
          <w:rStyle w:val="Emphasis"/>
          <w:rFonts w:ascii="Century Gothic" w:hAnsi="Century Gothic"/>
          <w:i w:val="0"/>
          <w:sz w:val="20"/>
          <w:szCs w:val="20"/>
        </w:rPr>
        <w:t xml:space="preserve"> They apply to anyone who holds a public office: </w:t>
      </w:r>
    </w:p>
    <w:p w14:paraId="1B5891C3" w14:textId="77777777" w:rsidR="00CC7FFA" w:rsidRDefault="008E12DC" w:rsidP="00326DB8">
      <w:pPr>
        <w:pStyle w:val="ListParagraph"/>
        <w:numPr>
          <w:ilvl w:val="0"/>
          <w:numId w:val="4"/>
        </w:numPr>
        <w:jc w:val="both"/>
      </w:pPr>
      <w:r>
        <w:rPr>
          <w:rFonts w:ascii="Century Gothic" w:hAnsi="Century Gothic" w:cs="Calibri Light"/>
          <w:b/>
          <w:bCs/>
          <w:iCs/>
          <w:sz w:val="20"/>
          <w:szCs w:val="20"/>
          <w:lang w:val="en-US"/>
        </w:rPr>
        <w:t xml:space="preserve">Selflessness </w:t>
      </w:r>
    </w:p>
    <w:p w14:paraId="1B5891C4" w14:textId="77777777" w:rsidR="00CC7FFA" w:rsidRDefault="008E12DC" w:rsidP="00326DB8">
      <w:pPr>
        <w:pStyle w:val="ListParagraph"/>
        <w:numPr>
          <w:ilvl w:val="0"/>
          <w:numId w:val="0"/>
        </w:numPr>
        <w:ind w:left="360"/>
        <w:jc w:val="both"/>
        <w:rPr>
          <w:rFonts w:ascii="Century Gothic" w:hAnsi="Century Gothic" w:cs="Arial"/>
          <w:bCs/>
          <w:sz w:val="20"/>
          <w:szCs w:val="20"/>
        </w:rPr>
      </w:pPr>
      <w:r>
        <w:rPr>
          <w:rFonts w:ascii="Century Gothic" w:hAnsi="Century Gothic" w:cs="Arial"/>
          <w:bCs/>
          <w:sz w:val="20"/>
          <w:szCs w:val="20"/>
        </w:rPr>
        <w:t>We will act solely in terms of the public interest.</w:t>
      </w:r>
    </w:p>
    <w:p w14:paraId="1B5891C5" w14:textId="77777777" w:rsidR="00CC7FFA" w:rsidRDefault="008E12DC" w:rsidP="00326DB8">
      <w:pPr>
        <w:pStyle w:val="ListParagraph"/>
        <w:numPr>
          <w:ilvl w:val="0"/>
          <w:numId w:val="4"/>
        </w:numPr>
        <w:jc w:val="both"/>
      </w:pPr>
      <w:r>
        <w:rPr>
          <w:rFonts w:ascii="Century Gothic" w:hAnsi="Century Gothic" w:cs="Calibri Light"/>
          <w:b/>
          <w:bCs/>
          <w:iCs/>
          <w:sz w:val="20"/>
          <w:szCs w:val="20"/>
          <w:lang w:val="en-US"/>
        </w:rPr>
        <w:t xml:space="preserve">Integrity </w:t>
      </w:r>
    </w:p>
    <w:p w14:paraId="1B5891C6" w14:textId="7479577F" w:rsidR="00CC7FFA" w:rsidRDefault="008E12DC" w:rsidP="00326DB8">
      <w:pPr>
        <w:pStyle w:val="ListParagraph"/>
        <w:numPr>
          <w:ilvl w:val="0"/>
          <w:numId w:val="0"/>
        </w:numPr>
        <w:ind w:left="360"/>
        <w:jc w:val="both"/>
      </w:pPr>
      <w:r>
        <w:rPr>
          <w:rFonts w:ascii="Century Gothic" w:hAnsi="Century Gothic" w:cs="Arial"/>
          <w:bCs/>
          <w:sz w:val="20"/>
          <w:szCs w:val="20"/>
          <w:lang w:val="en-US"/>
        </w:rPr>
        <w:t xml:space="preserve">We will avoid placing ourselves under any obligation to people or </w:t>
      </w:r>
      <w:r>
        <w:rPr>
          <w:rFonts w:ascii="Century Gothic" w:hAnsi="Century Gothic" w:cs="Arial"/>
          <w:bCs/>
          <w:sz w:val="20"/>
          <w:szCs w:val="20"/>
        </w:rPr>
        <w:t>organisations</w:t>
      </w:r>
      <w:r>
        <w:rPr>
          <w:rFonts w:ascii="Century Gothic" w:hAnsi="Century Gothic" w:cs="Arial"/>
          <w:bCs/>
          <w:sz w:val="20"/>
          <w:szCs w:val="20"/>
          <w:lang w:val="en-US"/>
        </w:rPr>
        <w:t xml:space="preserve"> that might try inappropriately to influence us in our work. </w:t>
      </w:r>
      <w:r w:rsidR="000D4819">
        <w:rPr>
          <w:rFonts w:ascii="Century Gothic" w:hAnsi="Century Gothic" w:cs="Arial"/>
          <w:bCs/>
          <w:sz w:val="20"/>
          <w:szCs w:val="20"/>
          <w:lang w:val="en-US"/>
        </w:rPr>
        <w:t xml:space="preserve"> </w:t>
      </w:r>
      <w:r>
        <w:rPr>
          <w:rFonts w:ascii="Century Gothic" w:hAnsi="Century Gothic" w:cs="Arial"/>
          <w:bCs/>
          <w:sz w:val="20"/>
          <w:szCs w:val="20"/>
          <w:lang w:val="en-US"/>
        </w:rPr>
        <w:t xml:space="preserve">We will not act or take decisions in order to gain financial or other material benefits for ourselves, our family, or our friends. </w:t>
      </w:r>
      <w:r w:rsidR="000D4819">
        <w:rPr>
          <w:rFonts w:ascii="Century Gothic" w:hAnsi="Century Gothic" w:cs="Arial"/>
          <w:bCs/>
          <w:sz w:val="20"/>
          <w:szCs w:val="20"/>
          <w:lang w:val="en-US"/>
        </w:rPr>
        <w:t xml:space="preserve"> </w:t>
      </w:r>
      <w:r>
        <w:rPr>
          <w:rFonts w:ascii="Century Gothic" w:hAnsi="Century Gothic" w:cs="Arial"/>
          <w:bCs/>
          <w:sz w:val="20"/>
          <w:szCs w:val="20"/>
          <w:lang w:val="en-US"/>
        </w:rPr>
        <w:t>We will declare and resolve any interests and relationships.</w:t>
      </w:r>
    </w:p>
    <w:p w14:paraId="1B5891C7" w14:textId="77777777" w:rsidR="00CC7FFA" w:rsidRDefault="008E12DC" w:rsidP="00326DB8">
      <w:pPr>
        <w:pStyle w:val="ListParagraph"/>
        <w:numPr>
          <w:ilvl w:val="0"/>
          <w:numId w:val="4"/>
        </w:numPr>
        <w:jc w:val="both"/>
      </w:pPr>
      <w:r>
        <w:rPr>
          <w:rFonts w:ascii="Century Gothic" w:hAnsi="Century Gothic" w:cs="Calibri Light"/>
          <w:b/>
          <w:bCs/>
          <w:iCs/>
          <w:sz w:val="20"/>
          <w:szCs w:val="20"/>
          <w:lang w:val="en-US"/>
        </w:rPr>
        <w:t xml:space="preserve">Objectivity </w:t>
      </w:r>
    </w:p>
    <w:p w14:paraId="1B5891C8" w14:textId="77777777" w:rsidR="00CC7FFA" w:rsidRDefault="008E12DC" w:rsidP="00326DB8">
      <w:pPr>
        <w:pStyle w:val="ListParagraph"/>
        <w:numPr>
          <w:ilvl w:val="0"/>
          <w:numId w:val="0"/>
        </w:numPr>
        <w:ind w:left="360"/>
        <w:jc w:val="both"/>
        <w:rPr>
          <w:rFonts w:ascii="Century Gothic" w:hAnsi="Century Gothic" w:cs="Arial"/>
          <w:sz w:val="20"/>
          <w:szCs w:val="20"/>
          <w:lang w:val="en-US"/>
        </w:rPr>
      </w:pPr>
      <w:r>
        <w:rPr>
          <w:rFonts w:ascii="Century Gothic" w:hAnsi="Century Gothic" w:cs="Arial"/>
          <w:sz w:val="20"/>
          <w:szCs w:val="20"/>
          <w:lang w:val="en-US"/>
        </w:rPr>
        <w:t>We will act and take decisions impartially, fairly and on merit, using the best evidence and without discrimination or bias.</w:t>
      </w:r>
    </w:p>
    <w:p w14:paraId="1B5891C9" w14:textId="77777777" w:rsidR="00CC7FFA" w:rsidRDefault="008E12DC" w:rsidP="00326DB8">
      <w:pPr>
        <w:pStyle w:val="ListParagraph"/>
        <w:numPr>
          <w:ilvl w:val="0"/>
          <w:numId w:val="4"/>
        </w:numPr>
        <w:jc w:val="both"/>
      </w:pPr>
      <w:r>
        <w:rPr>
          <w:rFonts w:ascii="Century Gothic" w:hAnsi="Century Gothic" w:cs="Calibri Light"/>
          <w:b/>
          <w:iCs/>
          <w:sz w:val="20"/>
          <w:szCs w:val="20"/>
          <w:lang w:val="en-US"/>
        </w:rPr>
        <w:t xml:space="preserve">Accountability </w:t>
      </w:r>
    </w:p>
    <w:p w14:paraId="1B5891CA" w14:textId="77777777" w:rsidR="00CC7FFA" w:rsidRDefault="008E12DC" w:rsidP="00326DB8">
      <w:pPr>
        <w:pStyle w:val="ListParagraph"/>
        <w:numPr>
          <w:ilvl w:val="0"/>
          <w:numId w:val="0"/>
        </w:numPr>
        <w:ind w:left="360"/>
        <w:jc w:val="both"/>
        <w:rPr>
          <w:rFonts w:ascii="Century Gothic" w:hAnsi="Century Gothic" w:cs="Arial"/>
          <w:sz w:val="20"/>
          <w:szCs w:val="20"/>
          <w:lang w:val="en-US"/>
        </w:rPr>
      </w:pPr>
      <w:r>
        <w:rPr>
          <w:rFonts w:ascii="Century Gothic" w:hAnsi="Century Gothic" w:cs="Arial"/>
          <w:sz w:val="20"/>
          <w:szCs w:val="20"/>
          <w:lang w:val="en-US"/>
        </w:rPr>
        <w:t>We are accountable to the public for our decisions and actions and will submit ourselves to the scrutiny necessary to ensure this.</w:t>
      </w:r>
    </w:p>
    <w:p w14:paraId="1B5891CB" w14:textId="77777777" w:rsidR="00CC7FFA" w:rsidRDefault="008E12DC" w:rsidP="00326DB8">
      <w:pPr>
        <w:pStyle w:val="ListParagraph"/>
        <w:numPr>
          <w:ilvl w:val="0"/>
          <w:numId w:val="4"/>
        </w:numPr>
        <w:jc w:val="both"/>
      </w:pPr>
      <w:r>
        <w:rPr>
          <w:rFonts w:ascii="Century Gothic" w:hAnsi="Century Gothic"/>
          <w:b/>
          <w:bCs/>
          <w:iCs/>
          <w:sz w:val="20"/>
          <w:szCs w:val="20"/>
          <w:lang w:val="en-US"/>
        </w:rPr>
        <w:t xml:space="preserve">Openness </w:t>
      </w:r>
    </w:p>
    <w:p w14:paraId="1B5891CC" w14:textId="17FBC525" w:rsidR="00CC7FFA" w:rsidRDefault="008E12DC" w:rsidP="00326DB8">
      <w:pPr>
        <w:pStyle w:val="ListParagraph"/>
        <w:numPr>
          <w:ilvl w:val="0"/>
          <w:numId w:val="0"/>
        </w:numPr>
        <w:ind w:left="360"/>
        <w:jc w:val="both"/>
        <w:rPr>
          <w:rFonts w:ascii="Century Gothic" w:hAnsi="Century Gothic" w:cs="Arial"/>
          <w:sz w:val="20"/>
          <w:szCs w:val="20"/>
          <w:lang w:val="en-US"/>
        </w:rPr>
      </w:pPr>
      <w:r>
        <w:rPr>
          <w:rFonts w:ascii="Century Gothic" w:hAnsi="Century Gothic" w:cs="Arial"/>
          <w:sz w:val="20"/>
          <w:szCs w:val="20"/>
          <w:lang w:val="en-US"/>
        </w:rPr>
        <w:t>We will act and take decisions in an open and transparent manner.</w:t>
      </w:r>
      <w:r w:rsidR="0086565E">
        <w:rPr>
          <w:rFonts w:ascii="Century Gothic" w:hAnsi="Century Gothic" w:cs="Arial"/>
          <w:sz w:val="20"/>
          <w:szCs w:val="20"/>
          <w:lang w:val="en-US"/>
        </w:rPr>
        <w:t xml:space="preserve"> </w:t>
      </w:r>
      <w:r>
        <w:rPr>
          <w:rFonts w:ascii="Century Gothic" w:hAnsi="Century Gothic" w:cs="Arial"/>
          <w:sz w:val="20"/>
          <w:szCs w:val="20"/>
          <w:lang w:val="en-US"/>
        </w:rPr>
        <w:t xml:space="preserve"> Information will not be withheld from the public unless there are clear and lawful reasons for so doing.</w:t>
      </w:r>
    </w:p>
    <w:p w14:paraId="1B5891CD" w14:textId="77777777" w:rsidR="00CC7FFA" w:rsidRDefault="008E12DC" w:rsidP="00326DB8">
      <w:pPr>
        <w:pStyle w:val="ListParagraph"/>
        <w:numPr>
          <w:ilvl w:val="0"/>
          <w:numId w:val="4"/>
        </w:numPr>
        <w:jc w:val="both"/>
      </w:pPr>
      <w:r>
        <w:rPr>
          <w:rFonts w:ascii="Century Gothic" w:hAnsi="Century Gothic"/>
          <w:b/>
          <w:bCs/>
          <w:iCs/>
          <w:sz w:val="20"/>
          <w:szCs w:val="20"/>
          <w:lang w:val="en-US"/>
        </w:rPr>
        <w:t xml:space="preserve">Honesty </w:t>
      </w:r>
    </w:p>
    <w:p w14:paraId="1B5891CE" w14:textId="77777777" w:rsidR="00CC7FFA" w:rsidRDefault="008E12DC" w:rsidP="00326DB8">
      <w:pPr>
        <w:pStyle w:val="ListParagraph"/>
        <w:numPr>
          <w:ilvl w:val="0"/>
          <w:numId w:val="0"/>
        </w:numPr>
        <w:ind w:left="360"/>
        <w:jc w:val="both"/>
      </w:pPr>
      <w:r>
        <w:rPr>
          <w:rFonts w:ascii="Century Gothic" w:hAnsi="Century Gothic" w:cs="Arial"/>
          <w:sz w:val="20"/>
          <w:szCs w:val="20"/>
          <w:lang w:val="en-US"/>
        </w:rPr>
        <w:t xml:space="preserve">We will </w:t>
      </w:r>
      <w:r>
        <w:rPr>
          <w:rFonts w:ascii="Century Gothic" w:hAnsi="Century Gothic" w:cs="Arial"/>
          <w:bCs/>
          <w:sz w:val="20"/>
          <w:szCs w:val="20"/>
          <w:lang w:val="en-US"/>
        </w:rPr>
        <w:t>be</w:t>
      </w:r>
      <w:r>
        <w:rPr>
          <w:rFonts w:ascii="Century Gothic" w:hAnsi="Century Gothic" w:cs="Arial"/>
          <w:sz w:val="20"/>
          <w:szCs w:val="20"/>
          <w:lang w:val="en-US"/>
        </w:rPr>
        <w:t xml:space="preserve"> truthful.</w:t>
      </w:r>
    </w:p>
    <w:p w14:paraId="1B5891CF" w14:textId="77777777" w:rsidR="00CC7FFA" w:rsidRDefault="008E12DC" w:rsidP="00326DB8">
      <w:pPr>
        <w:pStyle w:val="ListParagraph"/>
        <w:numPr>
          <w:ilvl w:val="0"/>
          <w:numId w:val="4"/>
        </w:numPr>
        <w:jc w:val="both"/>
      </w:pPr>
      <w:r>
        <w:rPr>
          <w:rFonts w:ascii="Century Gothic" w:hAnsi="Century Gothic"/>
          <w:b/>
          <w:bCs/>
          <w:iCs/>
          <w:sz w:val="20"/>
          <w:szCs w:val="20"/>
          <w:lang w:val="en-US"/>
        </w:rPr>
        <w:t xml:space="preserve">Leadership </w:t>
      </w:r>
    </w:p>
    <w:p w14:paraId="1B5891D0" w14:textId="7E6D4064" w:rsidR="00CC7FFA" w:rsidRDefault="008E12DC" w:rsidP="00326DB8">
      <w:pPr>
        <w:pStyle w:val="ListParagraph"/>
        <w:numPr>
          <w:ilvl w:val="0"/>
          <w:numId w:val="0"/>
        </w:numPr>
        <w:ind w:left="360"/>
        <w:jc w:val="both"/>
      </w:pPr>
      <w:r>
        <w:rPr>
          <w:rFonts w:ascii="Century Gothic" w:hAnsi="Century Gothic" w:cs="Arial"/>
          <w:sz w:val="20"/>
          <w:szCs w:val="20"/>
          <w:lang w:val="en-US"/>
        </w:rPr>
        <w:t xml:space="preserve">We will exhibit these principles in our own </w:t>
      </w:r>
      <w:r>
        <w:rPr>
          <w:rFonts w:ascii="Century Gothic" w:hAnsi="Century Gothic" w:cs="Arial"/>
          <w:sz w:val="20"/>
          <w:szCs w:val="20"/>
        </w:rPr>
        <w:t>behaviour</w:t>
      </w:r>
      <w:r>
        <w:rPr>
          <w:rFonts w:ascii="Century Gothic" w:hAnsi="Century Gothic" w:cs="Arial"/>
          <w:sz w:val="20"/>
          <w:szCs w:val="20"/>
          <w:lang w:val="en-US"/>
        </w:rPr>
        <w:t xml:space="preserve">. We will actively promote and robustly support the principles and be willing to challenge poor </w:t>
      </w:r>
      <w:proofErr w:type="spellStart"/>
      <w:r w:rsidR="004B214D">
        <w:rPr>
          <w:rFonts w:ascii="Century Gothic" w:hAnsi="Century Gothic" w:cs="Arial"/>
          <w:sz w:val="20"/>
          <w:szCs w:val="20"/>
          <w:lang w:val="en-US"/>
        </w:rPr>
        <w:t>behavio</w:t>
      </w:r>
      <w:r w:rsidR="003A1C86">
        <w:rPr>
          <w:rFonts w:ascii="Century Gothic" w:hAnsi="Century Gothic" w:cs="Arial"/>
          <w:sz w:val="20"/>
          <w:szCs w:val="20"/>
          <w:lang w:val="en-US"/>
        </w:rPr>
        <w:t>u</w:t>
      </w:r>
      <w:r w:rsidR="004B214D">
        <w:rPr>
          <w:rFonts w:ascii="Century Gothic" w:hAnsi="Century Gothic" w:cs="Arial"/>
          <w:sz w:val="20"/>
          <w:szCs w:val="20"/>
          <w:lang w:val="en-US"/>
        </w:rPr>
        <w:t>r</w:t>
      </w:r>
      <w:proofErr w:type="spellEnd"/>
      <w:r>
        <w:rPr>
          <w:rFonts w:ascii="Century Gothic" w:hAnsi="Century Gothic" w:cs="Arial"/>
          <w:sz w:val="20"/>
          <w:szCs w:val="20"/>
          <w:lang w:val="en-US"/>
        </w:rPr>
        <w:t xml:space="preserve"> wherever it occurs.</w:t>
      </w:r>
    </w:p>
    <w:p w14:paraId="1B5891D2" w14:textId="77777777" w:rsidR="00CC7FFA" w:rsidRDefault="008E12DC" w:rsidP="00326DB8">
      <w:pPr>
        <w:pStyle w:val="Heading1"/>
        <w:spacing w:before="0" w:line="360" w:lineRule="auto"/>
        <w:jc w:val="both"/>
      </w:pPr>
      <w:bookmarkStart w:id="3" w:name="_Toc125018913"/>
      <w:r>
        <w:lastRenderedPageBreak/>
        <w:t xml:space="preserve">Trustee and Governor Expectations, </w:t>
      </w:r>
      <w:proofErr w:type="gramStart"/>
      <w:r>
        <w:t>Roles</w:t>
      </w:r>
      <w:proofErr w:type="gramEnd"/>
      <w:r>
        <w:t xml:space="preserve"> and Responsibilities</w:t>
      </w:r>
      <w:bookmarkEnd w:id="3"/>
    </w:p>
    <w:p w14:paraId="1B5891D3" w14:textId="77777777" w:rsidR="00CC7FFA" w:rsidRDefault="008E12DC" w:rsidP="00326DB8">
      <w:pPr>
        <w:pStyle w:val="Heading2"/>
        <w:spacing w:before="0" w:line="276" w:lineRule="auto"/>
        <w:jc w:val="both"/>
      </w:pPr>
      <w:bookmarkStart w:id="4" w:name="_Toc125018914"/>
      <w:r>
        <w:t>We will apply the highest standards and will:</w:t>
      </w:r>
      <w:bookmarkEnd w:id="4"/>
    </w:p>
    <w:p w14:paraId="1B5891D4" w14:textId="57DDFF2B" w:rsidR="00CC7FFA" w:rsidRDefault="008E12DC" w:rsidP="00326DB8">
      <w:pPr>
        <w:pStyle w:val="ListParagraph"/>
        <w:numPr>
          <w:ilvl w:val="0"/>
          <w:numId w:val="5"/>
        </w:numPr>
        <w:spacing w:after="0" w:line="276" w:lineRule="auto"/>
        <w:jc w:val="both"/>
        <w:rPr>
          <w:rFonts w:ascii="Century Gothic" w:hAnsi="Century Gothic"/>
          <w:bCs/>
          <w:sz w:val="20"/>
          <w:szCs w:val="20"/>
        </w:rPr>
      </w:pPr>
      <w:r>
        <w:rPr>
          <w:rFonts w:ascii="Century Gothic" w:hAnsi="Century Gothic"/>
          <w:bCs/>
          <w:sz w:val="20"/>
          <w:szCs w:val="20"/>
        </w:rPr>
        <w:t>Act within our powers</w:t>
      </w:r>
      <w:r w:rsidR="00315644">
        <w:rPr>
          <w:rFonts w:ascii="Century Gothic" w:hAnsi="Century Gothic"/>
          <w:bCs/>
          <w:sz w:val="20"/>
          <w:szCs w:val="20"/>
        </w:rPr>
        <w:t>.</w:t>
      </w:r>
    </w:p>
    <w:p w14:paraId="1B5891D5" w14:textId="0F76B3D7" w:rsidR="00CC7FFA" w:rsidRDefault="008E12DC" w:rsidP="00326DB8">
      <w:pPr>
        <w:pStyle w:val="ListParagraph"/>
        <w:numPr>
          <w:ilvl w:val="0"/>
          <w:numId w:val="5"/>
        </w:numPr>
        <w:jc w:val="both"/>
        <w:rPr>
          <w:rFonts w:ascii="Century Gothic" w:hAnsi="Century Gothic"/>
          <w:bCs/>
          <w:sz w:val="20"/>
          <w:szCs w:val="20"/>
        </w:rPr>
      </w:pPr>
      <w:r>
        <w:rPr>
          <w:rFonts w:ascii="Century Gothic" w:hAnsi="Century Gothic"/>
          <w:bCs/>
          <w:sz w:val="20"/>
          <w:szCs w:val="20"/>
        </w:rPr>
        <w:t xml:space="preserve">Promote the success of the </w:t>
      </w:r>
      <w:r w:rsidR="00315644">
        <w:rPr>
          <w:rFonts w:ascii="Century Gothic" w:hAnsi="Century Gothic"/>
          <w:bCs/>
          <w:sz w:val="20"/>
          <w:szCs w:val="20"/>
        </w:rPr>
        <w:t>trust.</w:t>
      </w:r>
    </w:p>
    <w:p w14:paraId="1B5891D6" w14:textId="7A92FA12" w:rsidR="00CC7FFA" w:rsidRDefault="008E12DC" w:rsidP="00326DB8">
      <w:pPr>
        <w:pStyle w:val="ListParagraph"/>
        <w:numPr>
          <w:ilvl w:val="0"/>
          <w:numId w:val="5"/>
        </w:numPr>
        <w:jc w:val="both"/>
        <w:rPr>
          <w:rFonts w:ascii="Century Gothic" w:hAnsi="Century Gothic"/>
          <w:bCs/>
          <w:sz w:val="20"/>
          <w:szCs w:val="20"/>
        </w:rPr>
      </w:pPr>
      <w:r>
        <w:rPr>
          <w:rFonts w:ascii="Century Gothic" w:hAnsi="Century Gothic"/>
          <w:bCs/>
          <w:sz w:val="20"/>
          <w:szCs w:val="20"/>
        </w:rPr>
        <w:t>Exercise independent judgement</w:t>
      </w:r>
      <w:r w:rsidR="00315644">
        <w:rPr>
          <w:rFonts w:ascii="Century Gothic" w:hAnsi="Century Gothic"/>
          <w:bCs/>
          <w:sz w:val="20"/>
          <w:szCs w:val="20"/>
        </w:rPr>
        <w:t>.</w:t>
      </w:r>
    </w:p>
    <w:p w14:paraId="1B5891D7" w14:textId="5BA626FD" w:rsidR="00CC7FFA" w:rsidRDefault="008E12DC" w:rsidP="00326DB8">
      <w:pPr>
        <w:pStyle w:val="ListParagraph"/>
        <w:numPr>
          <w:ilvl w:val="0"/>
          <w:numId w:val="5"/>
        </w:numPr>
        <w:jc w:val="both"/>
        <w:rPr>
          <w:rFonts w:ascii="Century Gothic" w:hAnsi="Century Gothic"/>
          <w:bCs/>
          <w:sz w:val="20"/>
          <w:szCs w:val="20"/>
        </w:rPr>
      </w:pPr>
      <w:r>
        <w:rPr>
          <w:rFonts w:ascii="Century Gothic" w:hAnsi="Century Gothic"/>
          <w:bCs/>
          <w:sz w:val="20"/>
          <w:szCs w:val="20"/>
        </w:rPr>
        <w:t xml:space="preserve">Exercise reasonable care, </w:t>
      </w:r>
      <w:proofErr w:type="gramStart"/>
      <w:r>
        <w:rPr>
          <w:rFonts w:ascii="Century Gothic" w:hAnsi="Century Gothic"/>
          <w:bCs/>
          <w:sz w:val="20"/>
          <w:szCs w:val="20"/>
        </w:rPr>
        <w:t>skill</w:t>
      </w:r>
      <w:proofErr w:type="gramEnd"/>
      <w:r>
        <w:rPr>
          <w:rFonts w:ascii="Century Gothic" w:hAnsi="Century Gothic"/>
          <w:bCs/>
          <w:sz w:val="20"/>
          <w:szCs w:val="20"/>
        </w:rPr>
        <w:t xml:space="preserve"> and </w:t>
      </w:r>
      <w:r w:rsidR="00315644">
        <w:rPr>
          <w:rFonts w:ascii="Century Gothic" w:hAnsi="Century Gothic"/>
          <w:bCs/>
          <w:sz w:val="20"/>
          <w:szCs w:val="20"/>
        </w:rPr>
        <w:t>diligence.</w:t>
      </w:r>
    </w:p>
    <w:p w14:paraId="1B5891D8" w14:textId="09EB02A7" w:rsidR="00CC7FFA" w:rsidRDefault="008E12DC" w:rsidP="00326DB8">
      <w:pPr>
        <w:pStyle w:val="ListParagraph"/>
        <w:numPr>
          <w:ilvl w:val="0"/>
          <w:numId w:val="5"/>
        </w:numPr>
        <w:jc w:val="both"/>
        <w:rPr>
          <w:rFonts w:ascii="Century Gothic" w:hAnsi="Century Gothic"/>
          <w:bCs/>
          <w:sz w:val="20"/>
          <w:szCs w:val="20"/>
        </w:rPr>
      </w:pPr>
      <w:r>
        <w:rPr>
          <w:rFonts w:ascii="Century Gothic" w:hAnsi="Century Gothic"/>
          <w:bCs/>
          <w:sz w:val="20"/>
          <w:szCs w:val="20"/>
        </w:rPr>
        <w:t>Avoid conflicts of interest</w:t>
      </w:r>
      <w:r w:rsidR="00315644">
        <w:rPr>
          <w:rFonts w:ascii="Century Gothic" w:hAnsi="Century Gothic"/>
          <w:bCs/>
          <w:sz w:val="20"/>
          <w:szCs w:val="20"/>
        </w:rPr>
        <w:t>.</w:t>
      </w:r>
    </w:p>
    <w:p w14:paraId="1B5891D9" w14:textId="77777777" w:rsidR="00CC7FFA" w:rsidRDefault="008E12DC" w:rsidP="00326DB8">
      <w:pPr>
        <w:pStyle w:val="ListParagraph"/>
        <w:numPr>
          <w:ilvl w:val="0"/>
          <w:numId w:val="5"/>
        </w:numPr>
        <w:jc w:val="both"/>
        <w:rPr>
          <w:rFonts w:ascii="Century Gothic" w:hAnsi="Century Gothic"/>
          <w:bCs/>
          <w:sz w:val="20"/>
          <w:szCs w:val="20"/>
        </w:rPr>
      </w:pPr>
      <w:r>
        <w:rPr>
          <w:rFonts w:ascii="Century Gothic" w:hAnsi="Century Gothic"/>
          <w:bCs/>
          <w:sz w:val="20"/>
          <w:szCs w:val="20"/>
        </w:rPr>
        <w:t xml:space="preserve">Not accept benefits from third parties </w:t>
      </w:r>
    </w:p>
    <w:p w14:paraId="1B5891DA" w14:textId="2218F472" w:rsidR="00CC7FFA" w:rsidRDefault="008E12DC" w:rsidP="00326DB8">
      <w:pPr>
        <w:pStyle w:val="ListParagraph"/>
        <w:numPr>
          <w:ilvl w:val="0"/>
          <w:numId w:val="5"/>
        </w:numPr>
        <w:jc w:val="both"/>
        <w:rPr>
          <w:rFonts w:ascii="Century Gothic" w:hAnsi="Century Gothic"/>
          <w:bCs/>
          <w:sz w:val="20"/>
          <w:szCs w:val="20"/>
        </w:rPr>
      </w:pPr>
      <w:r>
        <w:rPr>
          <w:rFonts w:ascii="Century Gothic" w:hAnsi="Century Gothic"/>
          <w:bCs/>
          <w:sz w:val="20"/>
          <w:szCs w:val="20"/>
        </w:rPr>
        <w:t xml:space="preserve">Declare interest in proposed transactions or </w:t>
      </w:r>
      <w:r w:rsidR="00315644">
        <w:rPr>
          <w:rFonts w:ascii="Century Gothic" w:hAnsi="Century Gothic"/>
          <w:bCs/>
          <w:sz w:val="20"/>
          <w:szCs w:val="20"/>
        </w:rPr>
        <w:t>arrangements.</w:t>
      </w:r>
    </w:p>
    <w:p w14:paraId="1B5891DB" w14:textId="77777777" w:rsidR="00CC7FFA" w:rsidRDefault="008E12DC" w:rsidP="00326DB8">
      <w:pPr>
        <w:pStyle w:val="Heading2"/>
        <w:spacing w:before="0" w:line="276" w:lineRule="auto"/>
        <w:jc w:val="both"/>
      </w:pPr>
      <w:bookmarkStart w:id="5" w:name="_Toc125018915"/>
      <w:r>
        <w:t>We will focus on our core governance functions:</w:t>
      </w:r>
      <w:bookmarkEnd w:id="5"/>
    </w:p>
    <w:p w14:paraId="1B5891DC" w14:textId="2C8DCE0F" w:rsidR="00CC7FFA" w:rsidRDefault="008E12DC" w:rsidP="00326DB8">
      <w:pPr>
        <w:pStyle w:val="ListParagraph"/>
        <w:numPr>
          <w:ilvl w:val="0"/>
          <w:numId w:val="6"/>
        </w:numPr>
        <w:spacing w:after="0" w:line="276" w:lineRule="auto"/>
        <w:jc w:val="both"/>
        <w:rPr>
          <w:rFonts w:ascii="Century Gothic" w:hAnsi="Century Gothic"/>
          <w:bCs/>
          <w:sz w:val="20"/>
          <w:szCs w:val="20"/>
        </w:rPr>
      </w:pPr>
      <w:r>
        <w:rPr>
          <w:rFonts w:ascii="Century Gothic" w:hAnsi="Century Gothic"/>
          <w:bCs/>
          <w:sz w:val="20"/>
          <w:szCs w:val="20"/>
        </w:rPr>
        <w:t xml:space="preserve">Ensuring there is clarity of vision, </w:t>
      </w:r>
      <w:proofErr w:type="gramStart"/>
      <w:r>
        <w:rPr>
          <w:rFonts w:ascii="Century Gothic" w:hAnsi="Century Gothic"/>
          <w:bCs/>
          <w:sz w:val="20"/>
          <w:szCs w:val="20"/>
        </w:rPr>
        <w:t>ethos</w:t>
      </w:r>
      <w:proofErr w:type="gramEnd"/>
      <w:r>
        <w:rPr>
          <w:rFonts w:ascii="Century Gothic" w:hAnsi="Century Gothic"/>
          <w:bCs/>
          <w:sz w:val="20"/>
          <w:szCs w:val="20"/>
        </w:rPr>
        <w:t xml:space="preserve"> and strategic </w:t>
      </w:r>
      <w:r w:rsidR="00315644">
        <w:rPr>
          <w:rFonts w:ascii="Century Gothic" w:hAnsi="Century Gothic"/>
          <w:bCs/>
          <w:sz w:val="20"/>
          <w:szCs w:val="20"/>
        </w:rPr>
        <w:t>direction.</w:t>
      </w:r>
    </w:p>
    <w:p w14:paraId="1B5891DD" w14:textId="5726D912" w:rsidR="00CC7FFA" w:rsidRDefault="008E12DC" w:rsidP="00326DB8">
      <w:pPr>
        <w:pStyle w:val="ListParagraph"/>
        <w:numPr>
          <w:ilvl w:val="0"/>
          <w:numId w:val="6"/>
        </w:numPr>
        <w:jc w:val="both"/>
        <w:rPr>
          <w:rFonts w:ascii="Century Gothic" w:hAnsi="Century Gothic"/>
          <w:bCs/>
          <w:sz w:val="20"/>
          <w:szCs w:val="20"/>
        </w:rPr>
      </w:pPr>
      <w:r>
        <w:rPr>
          <w:rFonts w:ascii="Century Gothic" w:hAnsi="Century Gothic"/>
          <w:bCs/>
          <w:sz w:val="20"/>
          <w:szCs w:val="20"/>
        </w:rPr>
        <w:t>Holding executive leaders to account for the educational performance of the organisation and its pupils and the performance management of staff</w:t>
      </w:r>
      <w:r w:rsidR="00315644">
        <w:rPr>
          <w:rFonts w:ascii="Century Gothic" w:hAnsi="Century Gothic"/>
          <w:bCs/>
          <w:sz w:val="20"/>
          <w:szCs w:val="20"/>
        </w:rPr>
        <w:t>.</w:t>
      </w:r>
    </w:p>
    <w:p w14:paraId="1B5891DE" w14:textId="086271E7" w:rsidR="00CC7FFA" w:rsidRDefault="008E12DC" w:rsidP="00326DB8">
      <w:pPr>
        <w:pStyle w:val="ListParagraph"/>
        <w:numPr>
          <w:ilvl w:val="0"/>
          <w:numId w:val="6"/>
        </w:numPr>
        <w:jc w:val="both"/>
        <w:rPr>
          <w:rFonts w:ascii="Century Gothic" w:hAnsi="Century Gothic"/>
          <w:bCs/>
          <w:sz w:val="20"/>
          <w:szCs w:val="20"/>
        </w:rPr>
      </w:pPr>
      <w:r>
        <w:rPr>
          <w:rFonts w:ascii="Century Gothic" w:hAnsi="Century Gothic"/>
          <w:bCs/>
          <w:sz w:val="20"/>
          <w:szCs w:val="20"/>
        </w:rPr>
        <w:t>Overseeing the financial performance of the organisation and making sure its money is well spent</w:t>
      </w:r>
      <w:r w:rsidR="00315644">
        <w:rPr>
          <w:rFonts w:ascii="Century Gothic" w:hAnsi="Century Gothic"/>
          <w:bCs/>
          <w:sz w:val="20"/>
          <w:szCs w:val="20"/>
        </w:rPr>
        <w:t>.</w:t>
      </w:r>
    </w:p>
    <w:p w14:paraId="1B5891DF" w14:textId="0B37CA43" w:rsidR="00CC7FFA" w:rsidRDefault="008E12DC" w:rsidP="00F933EB">
      <w:pPr>
        <w:pStyle w:val="ListParagraph"/>
        <w:numPr>
          <w:ilvl w:val="0"/>
          <w:numId w:val="6"/>
        </w:numPr>
        <w:spacing w:after="40"/>
        <w:jc w:val="both"/>
        <w:rPr>
          <w:rFonts w:ascii="Century Gothic" w:hAnsi="Century Gothic"/>
          <w:bCs/>
          <w:sz w:val="20"/>
          <w:szCs w:val="20"/>
        </w:rPr>
      </w:pPr>
      <w:r>
        <w:rPr>
          <w:rFonts w:ascii="Century Gothic" w:hAnsi="Century Gothic"/>
          <w:bCs/>
          <w:sz w:val="20"/>
          <w:szCs w:val="20"/>
        </w:rPr>
        <w:t xml:space="preserve">Ensuring the voices of stakeholders are </w:t>
      </w:r>
      <w:r w:rsidR="00315644">
        <w:rPr>
          <w:rFonts w:ascii="Century Gothic" w:hAnsi="Century Gothic"/>
          <w:bCs/>
          <w:sz w:val="20"/>
          <w:szCs w:val="20"/>
        </w:rPr>
        <w:t>heard.</w:t>
      </w:r>
      <w:r>
        <w:rPr>
          <w:rFonts w:ascii="Century Gothic" w:hAnsi="Century Gothic"/>
          <w:bCs/>
          <w:sz w:val="20"/>
          <w:szCs w:val="20"/>
        </w:rPr>
        <w:t xml:space="preserve"> </w:t>
      </w:r>
    </w:p>
    <w:p w14:paraId="1B5891E0" w14:textId="77777777" w:rsidR="00CC7FFA" w:rsidRDefault="00CC7FFA" w:rsidP="00CC0E25">
      <w:pPr>
        <w:spacing w:after="0"/>
        <w:jc w:val="both"/>
        <w:rPr>
          <w:rFonts w:ascii="Century Gothic" w:hAnsi="Century Gothic"/>
          <w:bCs/>
          <w:sz w:val="20"/>
          <w:szCs w:val="20"/>
        </w:rPr>
      </w:pPr>
    </w:p>
    <w:p w14:paraId="1B5891E1" w14:textId="77777777" w:rsidR="00CC7FFA" w:rsidRDefault="008E12DC" w:rsidP="00326DB8">
      <w:pPr>
        <w:jc w:val="both"/>
        <w:rPr>
          <w:rFonts w:ascii="Century Gothic" w:hAnsi="Century Gothic"/>
          <w:b/>
          <w:bCs/>
          <w:sz w:val="20"/>
          <w:szCs w:val="20"/>
          <w:lang w:val="en-US"/>
        </w:rPr>
      </w:pPr>
      <w:r>
        <w:rPr>
          <w:rFonts w:ascii="Century Gothic" w:hAnsi="Century Gothic"/>
          <w:b/>
          <w:bCs/>
          <w:sz w:val="20"/>
          <w:szCs w:val="20"/>
          <w:lang w:val="en-US"/>
        </w:rPr>
        <w:t>As individuals, we agree to:</w:t>
      </w:r>
    </w:p>
    <w:p w14:paraId="1B5891E2" w14:textId="76572EA6" w:rsidR="00CC7FFA" w:rsidRDefault="008E12DC" w:rsidP="00326DB8">
      <w:pPr>
        <w:pStyle w:val="Heading2"/>
        <w:spacing w:before="0" w:line="276" w:lineRule="auto"/>
        <w:jc w:val="both"/>
      </w:pPr>
      <w:bookmarkStart w:id="6" w:name="_Toc125018916"/>
      <w:r>
        <w:t>Fulfil our role &amp; responsibilities</w:t>
      </w:r>
      <w:bookmarkEnd w:id="6"/>
      <w:r w:rsidR="00315644">
        <w:t>:</w:t>
      </w:r>
      <w:r>
        <w:t xml:space="preserve">  </w:t>
      </w:r>
    </w:p>
    <w:p w14:paraId="1B5891E3" w14:textId="77777777" w:rsidR="00CC7FFA" w:rsidRDefault="008E12DC" w:rsidP="00326DB8">
      <w:pPr>
        <w:pStyle w:val="ListParagraph"/>
        <w:numPr>
          <w:ilvl w:val="0"/>
          <w:numId w:val="7"/>
        </w:numPr>
        <w:spacing w:after="0" w:line="276" w:lineRule="auto"/>
        <w:jc w:val="both"/>
        <w:rPr>
          <w:rFonts w:ascii="Century Gothic" w:hAnsi="Century Gothic"/>
          <w:bCs/>
          <w:sz w:val="20"/>
          <w:szCs w:val="20"/>
        </w:rPr>
      </w:pPr>
      <w:r>
        <w:rPr>
          <w:rFonts w:ascii="Century Gothic" w:hAnsi="Century Gothic"/>
          <w:bCs/>
          <w:sz w:val="20"/>
          <w:szCs w:val="20"/>
        </w:rPr>
        <w:t>We accept that our role is strategic and so will focus on our core functions rather than involve ourselves in day-to-day management.</w:t>
      </w:r>
    </w:p>
    <w:p w14:paraId="1B5891E4" w14:textId="77777777" w:rsidR="00CC7FFA" w:rsidRDefault="008E12DC" w:rsidP="00326DB8">
      <w:pPr>
        <w:pStyle w:val="ListParagraph"/>
        <w:numPr>
          <w:ilvl w:val="0"/>
          <w:numId w:val="7"/>
        </w:numPr>
        <w:jc w:val="both"/>
      </w:pPr>
      <w:r>
        <w:rPr>
          <w:rFonts w:ascii="Century Gothic" w:hAnsi="Century Gothic"/>
          <w:bCs/>
          <w:sz w:val="20"/>
          <w:szCs w:val="20"/>
        </w:rPr>
        <w:t xml:space="preserve">We will fulfil our role and responsibilities as set out in our </w:t>
      </w:r>
      <w:hyperlink r:id="rId12" w:history="1">
        <w:r>
          <w:rPr>
            <w:rStyle w:val="Hyperlink"/>
            <w:rFonts w:ascii="Century Gothic" w:hAnsi="Century Gothic"/>
            <w:bCs/>
            <w:color w:val="auto"/>
            <w:sz w:val="20"/>
            <w:szCs w:val="20"/>
          </w:rPr>
          <w:t xml:space="preserve">HLT Scheme </w:t>
        </w:r>
        <w:bookmarkStart w:id="7" w:name="_Hlt124855907"/>
        <w:bookmarkStart w:id="8" w:name="_Hlt124855908"/>
        <w:r>
          <w:rPr>
            <w:rStyle w:val="Hyperlink"/>
            <w:rFonts w:ascii="Century Gothic" w:hAnsi="Century Gothic"/>
            <w:bCs/>
            <w:color w:val="auto"/>
            <w:sz w:val="20"/>
            <w:szCs w:val="20"/>
          </w:rPr>
          <w:t>o</w:t>
        </w:r>
        <w:bookmarkEnd w:id="7"/>
        <w:bookmarkEnd w:id="8"/>
        <w:r>
          <w:rPr>
            <w:rStyle w:val="Hyperlink"/>
            <w:rFonts w:ascii="Century Gothic" w:hAnsi="Century Gothic"/>
            <w:bCs/>
            <w:color w:val="auto"/>
            <w:sz w:val="20"/>
            <w:szCs w:val="20"/>
          </w:rPr>
          <w:t>f Delegation</w:t>
        </w:r>
      </w:hyperlink>
      <w:r>
        <w:rPr>
          <w:rFonts w:ascii="Century Gothic" w:hAnsi="Century Gothic"/>
          <w:bCs/>
          <w:sz w:val="20"/>
          <w:szCs w:val="20"/>
        </w:rPr>
        <w:t>.</w:t>
      </w:r>
    </w:p>
    <w:p w14:paraId="1B5891E5" w14:textId="77777777" w:rsidR="00CC7FFA" w:rsidRDefault="008E12DC" w:rsidP="00326DB8">
      <w:pPr>
        <w:pStyle w:val="ListParagraph"/>
        <w:numPr>
          <w:ilvl w:val="0"/>
          <w:numId w:val="7"/>
        </w:numPr>
        <w:jc w:val="both"/>
        <w:rPr>
          <w:rFonts w:ascii="Century Gothic" w:hAnsi="Century Gothic"/>
          <w:bCs/>
          <w:sz w:val="20"/>
          <w:szCs w:val="20"/>
        </w:rPr>
      </w:pPr>
      <w:r>
        <w:rPr>
          <w:rFonts w:ascii="Century Gothic" w:hAnsi="Century Gothic"/>
          <w:bCs/>
          <w:sz w:val="20"/>
          <w:szCs w:val="20"/>
        </w:rPr>
        <w:t xml:space="preserve">We will develop, </w:t>
      </w:r>
      <w:proofErr w:type="gramStart"/>
      <w:r>
        <w:rPr>
          <w:rFonts w:ascii="Century Gothic" w:hAnsi="Century Gothic"/>
          <w:bCs/>
          <w:sz w:val="20"/>
          <w:szCs w:val="20"/>
        </w:rPr>
        <w:t>share</w:t>
      </w:r>
      <w:proofErr w:type="gramEnd"/>
      <w:r>
        <w:rPr>
          <w:rFonts w:ascii="Century Gothic" w:hAnsi="Century Gothic"/>
          <w:bCs/>
          <w:sz w:val="20"/>
          <w:szCs w:val="20"/>
        </w:rPr>
        <w:t xml:space="preserve"> and live the ethos and values of our trust.</w:t>
      </w:r>
    </w:p>
    <w:p w14:paraId="1B5891E6" w14:textId="77777777" w:rsidR="00CC7FFA" w:rsidRDefault="008E12DC" w:rsidP="00326DB8">
      <w:pPr>
        <w:pStyle w:val="ListParagraph"/>
        <w:numPr>
          <w:ilvl w:val="0"/>
          <w:numId w:val="7"/>
        </w:numPr>
        <w:jc w:val="both"/>
        <w:rPr>
          <w:rFonts w:ascii="Century Gothic" w:hAnsi="Century Gothic"/>
          <w:bCs/>
          <w:sz w:val="20"/>
          <w:szCs w:val="20"/>
        </w:rPr>
      </w:pPr>
      <w:r>
        <w:rPr>
          <w:rFonts w:ascii="Century Gothic" w:hAnsi="Century Gothic"/>
          <w:bCs/>
          <w:sz w:val="20"/>
          <w:szCs w:val="20"/>
        </w:rPr>
        <w:t xml:space="preserve">We agree to adhere to trust policies and procedures. </w:t>
      </w:r>
    </w:p>
    <w:p w14:paraId="1B5891E7" w14:textId="77777777" w:rsidR="00CC7FFA" w:rsidRDefault="008E12DC" w:rsidP="00326DB8">
      <w:pPr>
        <w:pStyle w:val="ListParagraph"/>
        <w:numPr>
          <w:ilvl w:val="0"/>
          <w:numId w:val="7"/>
        </w:numPr>
        <w:jc w:val="both"/>
        <w:rPr>
          <w:rFonts w:ascii="Century Gothic" w:hAnsi="Century Gothic"/>
          <w:bCs/>
          <w:sz w:val="20"/>
          <w:szCs w:val="20"/>
        </w:rPr>
      </w:pPr>
      <w:r>
        <w:rPr>
          <w:rFonts w:ascii="Century Gothic" w:hAnsi="Century Gothic"/>
          <w:bCs/>
          <w:sz w:val="20"/>
          <w:szCs w:val="20"/>
        </w:rPr>
        <w:t>We will work collectively for the benefit of the trust.</w:t>
      </w:r>
    </w:p>
    <w:p w14:paraId="1B5891E8" w14:textId="77777777" w:rsidR="00CC7FFA" w:rsidRDefault="008E12DC" w:rsidP="00326DB8">
      <w:pPr>
        <w:pStyle w:val="ListParagraph"/>
        <w:numPr>
          <w:ilvl w:val="0"/>
          <w:numId w:val="7"/>
        </w:numPr>
        <w:jc w:val="both"/>
        <w:rPr>
          <w:rFonts w:ascii="Century Gothic" w:hAnsi="Century Gothic"/>
          <w:bCs/>
          <w:sz w:val="20"/>
          <w:szCs w:val="20"/>
        </w:rPr>
      </w:pPr>
      <w:r>
        <w:rPr>
          <w:rFonts w:ascii="Century Gothic" w:hAnsi="Century Gothic"/>
          <w:bCs/>
          <w:sz w:val="20"/>
          <w:szCs w:val="20"/>
        </w:rPr>
        <w:t>We will be candid but constructive and respectful when holding senior leaders to account.</w:t>
      </w:r>
    </w:p>
    <w:p w14:paraId="1B5891E9" w14:textId="77777777" w:rsidR="00CC7FFA" w:rsidRDefault="008E12DC" w:rsidP="00326DB8">
      <w:pPr>
        <w:pStyle w:val="ListParagraph"/>
        <w:numPr>
          <w:ilvl w:val="0"/>
          <w:numId w:val="7"/>
        </w:numPr>
        <w:jc w:val="both"/>
        <w:rPr>
          <w:rFonts w:ascii="Century Gothic" w:hAnsi="Century Gothic"/>
          <w:bCs/>
          <w:sz w:val="20"/>
          <w:szCs w:val="20"/>
        </w:rPr>
      </w:pPr>
      <w:r>
        <w:rPr>
          <w:rFonts w:ascii="Century Gothic" w:hAnsi="Century Gothic"/>
          <w:bCs/>
          <w:sz w:val="20"/>
          <w:szCs w:val="20"/>
        </w:rPr>
        <w:t>We will consider how our decisions may affect the trust and local community.</w:t>
      </w:r>
    </w:p>
    <w:p w14:paraId="1B5891EA" w14:textId="77777777" w:rsidR="00CC7FFA" w:rsidRDefault="008E12DC" w:rsidP="00326DB8">
      <w:pPr>
        <w:pStyle w:val="ListParagraph"/>
        <w:numPr>
          <w:ilvl w:val="0"/>
          <w:numId w:val="7"/>
        </w:numPr>
        <w:jc w:val="both"/>
        <w:rPr>
          <w:rFonts w:ascii="Century Gothic" w:hAnsi="Century Gothic"/>
          <w:bCs/>
          <w:sz w:val="20"/>
          <w:szCs w:val="20"/>
        </w:rPr>
      </w:pPr>
      <w:r>
        <w:rPr>
          <w:rFonts w:ascii="Century Gothic" w:hAnsi="Century Gothic"/>
          <w:bCs/>
          <w:sz w:val="20"/>
          <w:szCs w:val="20"/>
        </w:rPr>
        <w:t>We will stand by the decisions that we make as a collective.</w:t>
      </w:r>
    </w:p>
    <w:p w14:paraId="1B5891EB" w14:textId="77777777" w:rsidR="00CC7FFA" w:rsidRDefault="008E12DC" w:rsidP="00326DB8">
      <w:pPr>
        <w:pStyle w:val="ListParagraph"/>
        <w:numPr>
          <w:ilvl w:val="0"/>
          <w:numId w:val="7"/>
        </w:numPr>
        <w:jc w:val="both"/>
        <w:rPr>
          <w:rFonts w:ascii="Century Gothic" w:hAnsi="Century Gothic"/>
          <w:bCs/>
          <w:sz w:val="20"/>
          <w:szCs w:val="20"/>
        </w:rPr>
      </w:pPr>
      <w:r>
        <w:rPr>
          <w:rFonts w:ascii="Century Gothic" w:hAnsi="Century Gothic"/>
          <w:bCs/>
          <w:sz w:val="20"/>
          <w:szCs w:val="20"/>
        </w:rPr>
        <w:t xml:space="preserve">Where decisions and actions conflict with the Seven Principles of Public Life or may place pupils at risk, we will speak up and bring this to the attention of the relevant authorities. </w:t>
      </w:r>
    </w:p>
    <w:p w14:paraId="1B5891EC" w14:textId="77777777" w:rsidR="00CC7FFA" w:rsidRDefault="008E12DC" w:rsidP="00326DB8">
      <w:pPr>
        <w:pStyle w:val="ListParagraph"/>
        <w:numPr>
          <w:ilvl w:val="0"/>
          <w:numId w:val="7"/>
        </w:numPr>
        <w:jc w:val="both"/>
        <w:rPr>
          <w:rFonts w:ascii="Century Gothic" w:hAnsi="Century Gothic"/>
          <w:bCs/>
          <w:sz w:val="20"/>
          <w:szCs w:val="20"/>
        </w:rPr>
      </w:pPr>
      <w:r>
        <w:rPr>
          <w:rFonts w:ascii="Century Gothic" w:hAnsi="Century Gothic"/>
          <w:bCs/>
          <w:sz w:val="20"/>
          <w:szCs w:val="20"/>
        </w:rPr>
        <w:t>We will only speak or act on behalf of the trust board if we have the authority to do so.</w:t>
      </w:r>
    </w:p>
    <w:p w14:paraId="1B5891ED" w14:textId="77777777" w:rsidR="00CC7FFA" w:rsidRDefault="008E12DC" w:rsidP="00326DB8">
      <w:pPr>
        <w:pStyle w:val="ListParagraph"/>
        <w:numPr>
          <w:ilvl w:val="0"/>
          <w:numId w:val="7"/>
        </w:numPr>
        <w:jc w:val="both"/>
      </w:pPr>
      <w:r>
        <w:rPr>
          <w:rFonts w:ascii="Century Gothic" w:hAnsi="Century Gothic"/>
          <w:bCs/>
          <w:sz w:val="20"/>
          <w:szCs w:val="20"/>
        </w:rPr>
        <w:t>*</w:t>
      </w:r>
      <w:r>
        <w:rPr>
          <w:rFonts w:ascii="Century Gothic" w:hAnsi="Century Gothic" w:cs="Calibri Light"/>
          <w:b/>
          <w:sz w:val="20"/>
          <w:szCs w:val="20"/>
        </w:rPr>
        <w:t>Trustees</w:t>
      </w:r>
      <w:r>
        <w:rPr>
          <w:rFonts w:ascii="Century Gothic" w:hAnsi="Century Gothic"/>
          <w:bCs/>
          <w:sz w:val="20"/>
          <w:szCs w:val="20"/>
        </w:rPr>
        <w:t xml:space="preserve">: We will fulfil our responsibilities as a good employer, acting fairly and without prejudice. </w:t>
      </w:r>
    </w:p>
    <w:p w14:paraId="1B5891EE" w14:textId="77777777" w:rsidR="00CC7FFA" w:rsidRDefault="008E12DC" w:rsidP="00326DB8">
      <w:pPr>
        <w:pStyle w:val="ListParagraph"/>
        <w:numPr>
          <w:ilvl w:val="0"/>
          <w:numId w:val="7"/>
        </w:numPr>
        <w:jc w:val="both"/>
        <w:rPr>
          <w:rFonts w:ascii="Century Gothic" w:hAnsi="Century Gothic"/>
          <w:bCs/>
          <w:sz w:val="20"/>
          <w:szCs w:val="20"/>
        </w:rPr>
      </w:pPr>
      <w:r>
        <w:rPr>
          <w:rFonts w:ascii="Century Gothic" w:hAnsi="Century Gothic"/>
          <w:bCs/>
          <w:sz w:val="20"/>
          <w:szCs w:val="20"/>
        </w:rPr>
        <w:t>When making or responding to complaints, we will follow the established procedures.</w:t>
      </w:r>
    </w:p>
    <w:p w14:paraId="1B5891EF" w14:textId="77777777" w:rsidR="00CC7FFA" w:rsidRDefault="008E12DC" w:rsidP="00326DB8">
      <w:pPr>
        <w:pStyle w:val="ListParagraph"/>
        <w:numPr>
          <w:ilvl w:val="0"/>
          <w:numId w:val="7"/>
        </w:numPr>
        <w:jc w:val="both"/>
        <w:rPr>
          <w:rFonts w:ascii="Century Gothic" w:hAnsi="Century Gothic"/>
          <w:bCs/>
          <w:sz w:val="20"/>
          <w:szCs w:val="20"/>
        </w:rPr>
      </w:pPr>
      <w:r>
        <w:rPr>
          <w:rFonts w:ascii="Century Gothic" w:hAnsi="Century Gothic"/>
          <w:bCs/>
          <w:sz w:val="20"/>
          <w:szCs w:val="20"/>
        </w:rPr>
        <w:t>We will strive to uphold the trust’s reputation in our private communications (including on social media).</w:t>
      </w:r>
    </w:p>
    <w:p w14:paraId="1B5891F0" w14:textId="77777777" w:rsidR="00CC7FFA" w:rsidRDefault="008E12DC" w:rsidP="00326DB8">
      <w:pPr>
        <w:pStyle w:val="ListParagraph"/>
        <w:numPr>
          <w:ilvl w:val="0"/>
          <w:numId w:val="7"/>
        </w:numPr>
        <w:jc w:val="both"/>
      </w:pPr>
      <w:r>
        <w:rPr>
          <w:rFonts w:ascii="Century Gothic" w:hAnsi="Century Gothic"/>
          <w:bCs/>
          <w:sz w:val="20"/>
          <w:szCs w:val="20"/>
        </w:rPr>
        <w:t xml:space="preserve">*We will have regard to our responsibilities under </w:t>
      </w:r>
      <w:hyperlink r:id="rId13" w:history="1">
        <w:r>
          <w:rPr>
            <w:rFonts w:ascii="Century Gothic" w:hAnsi="Century Gothic"/>
            <w:bCs/>
            <w:sz w:val="20"/>
            <w:szCs w:val="20"/>
            <w:u w:val="single"/>
          </w:rPr>
          <w:t>The Equality Act</w:t>
        </w:r>
      </w:hyperlink>
      <w:r>
        <w:rPr>
          <w:rFonts w:ascii="Century Gothic" w:hAnsi="Century Gothic"/>
          <w:bCs/>
          <w:sz w:val="20"/>
          <w:szCs w:val="20"/>
        </w:rPr>
        <w:t xml:space="preserve"> and will work to advance equality of opportunity for all.</w:t>
      </w:r>
    </w:p>
    <w:p w14:paraId="1B5891F1" w14:textId="77777777" w:rsidR="00CC7FFA" w:rsidRDefault="008E12DC" w:rsidP="00326DB8">
      <w:pPr>
        <w:pStyle w:val="ListParagraph"/>
        <w:numPr>
          <w:ilvl w:val="0"/>
          <w:numId w:val="7"/>
        </w:numPr>
        <w:jc w:val="both"/>
      </w:pPr>
      <w:r>
        <w:rPr>
          <w:rFonts w:ascii="Century Gothic" w:hAnsi="Century Gothic"/>
          <w:b/>
          <w:sz w:val="20"/>
          <w:szCs w:val="20"/>
        </w:rPr>
        <w:t>*</w:t>
      </w:r>
      <w:r>
        <w:rPr>
          <w:rFonts w:ascii="Century Gothic" w:hAnsi="Century Gothic" w:cs="Calibri Light"/>
          <w:b/>
          <w:sz w:val="20"/>
          <w:szCs w:val="20"/>
        </w:rPr>
        <w:t>Those governing at local level</w:t>
      </w:r>
      <w:r>
        <w:rPr>
          <w:rFonts w:ascii="Century Gothic" w:hAnsi="Century Gothic"/>
          <w:bCs/>
          <w:sz w:val="20"/>
          <w:szCs w:val="20"/>
        </w:rPr>
        <w:t>: We will act as the local ambassadors for our trust.</w:t>
      </w:r>
    </w:p>
    <w:p w14:paraId="1B5891F3" w14:textId="09A58CFF" w:rsidR="00CC7FFA" w:rsidRDefault="008E12DC" w:rsidP="00326DB8">
      <w:pPr>
        <w:pStyle w:val="Heading2"/>
        <w:spacing w:before="0" w:line="276" w:lineRule="auto"/>
        <w:jc w:val="both"/>
        <w:rPr>
          <w:iCs/>
        </w:rPr>
      </w:pPr>
      <w:bookmarkStart w:id="9" w:name="_Toc125018917"/>
      <w:r>
        <w:rPr>
          <w:iCs/>
        </w:rPr>
        <w:t>Demonstrate our commitment to the role</w:t>
      </w:r>
      <w:bookmarkEnd w:id="9"/>
      <w:r w:rsidR="00315644">
        <w:rPr>
          <w:iCs/>
        </w:rPr>
        <w:t>:</w:t>
      </w:r>
    </w:p>
    <w:p w14:paraId="1B5891F4" w14:textId="77777777" w:rsidR="00CC7FFA" w:rsidRDefault="008E12DC" w:rsidP="00326DB8">
      <w:pPr>
        <w:pStyle w:val="ListParagraph"/>
        <w:numPr>
          <w:ilvl w:val="0"/>
          <w:numId w:val="8"/>
        </w:numPr>
        <w:spacing w:after="0" w:line="276" w:lineRule="auto"/>
        <w:jc w:val="both"/>
        <w:rPr>
          <w:rFonts w:ascii="Century Gothic" w:hAnsi="Century Gothic"/>
          <w:bCs/>
          <w:sz w:val="20"/>
          <w:szCs w:val="20"/>
        </w:rPr>
      </w:pPr>
      <w:r>
        <w:rPr>
          <w:rFonts w:ascii="Century Gothic" w:hAnsi="Century Gothic"/>
          <w:bCs/>
          <w:sz w:val="20"/>
          <w:szCs w:val="20"/>
        </w:rPr>
        <w:t xml:space="preserve">We will involve ourselves actively in the work of the board and accept our fair share of responsibilities, serving on committees or working groups where required. </w:t>
      </w:r>
    </w:p>
    <w:p w14:paraId="1B5891F5" w14:textId="22083CAB" w:rsidR="00CC7FFA" w:rsidRDefault="008E12DC" w:rsidP="00326DB8">
      <w:pPr>
        <w:pStyle w:val="ListParagraph"/>
        <w:numPr>
          <w:ilvl w:val="0"/>
          <w:numId w:val="8"/>
        </w:numPr>
        <w:jc w:val="both"/>
      </w:pPr>
      <w:r>
        <w:rPr>
          <w:rFonts w:ascii="Century Gothic" w:hAnsi="Century Gothic"/>
          <w:bCs/>
          <w:sz w:val="20"/>
          <w:szCs w:val="20"/>
        </w:rPr>
        <w:t>We will make every effort to attend all meetings and where we cannot attend</w:t>
      </w:r>
      <w:r w:rsidR="000C308F">
        <w:rPr>
          <w:rFonts w:ascii="Century Gothic" w:hAnsi="Century Gothic"/>
          <w:bCs/>
          <w:sz w:val="20"/>
          <w:szCs w:val="20"/>
        </w:rPr>
        <w:t>,</w:t>
      </w:r>
      <w:r>
        <w:rPr>
          <w:rFonts w:ascii="Century Gothic" w:hAnsi="Century Gothic"/>
          <w:bCs/>
          <w:sz w:val="20"/>
          <w:szCs w:val="20"/>
        </w:rPr>
        <w:t xml:space="preserve"> explain in advance why we are unable to.</w:t>
      </w:r>
    </w:p>
    <w:p w14:paraId="1B5891F6" w14:textId="77777777" w:rsidR="00CC7FFA" w:rsidRDefault="008E12DC" w:rsidP="00326DB8">
      <w:pPr>
        <w:pStyle w:val="ListParagraph"/>
        <w:numPr>
          <w:ilvl w:val="0"/>
          <w:numId w:val="8"/>
        </w:numPr>
        <w:jc w:val="both"/>
      </w:pPr>
      <w:r>
        <w:rPr>
          <w:rStyle w:val="Emphasis"/>
          <w:rFonts w:ascii="Century Gothic" w:hAnsi="Century Gothic"/>
          <w:i w:val="0"/>
          <w:sz w:val="20"/>
          <w:szCs w:val="20"/>
        </w:rPr>
        <w:t>Understand and accept the time and workload commitments of the role.  (Estimated time commitments are included in the Trustees and Governor role descriptions).</w:t>
      </w:r>
    </w:p>
    <w:p w14:paraId="1B5891F7" w14:textId="77777777" w:rsidR="00CC7FFA" w:rsidRDefault="008E12DC" w:rsidP="00326DB8">
      <w:pPr>
        <w:pStyle w:val="ListParagraph"/>
        <w:numPr>
          <w:ilvl w:val="0"/>
          <w:numId w:val="8"/>
        </w:numPr>
        <w:jc w:val="both"/>
        <w:rPr>
          <w:rFonts w:ascii="Century Gothic" w:hAnsi="Century Gothic"/>
          <w:bCs/>
          <w:sz w:val="20"/>
          <w:szCs w:val="20"/>
        </w:rPr>
      </w:pPr>
      <w:r>
        <w:rPr>
          <w:rFonts w:ascii="Century Gothic" w:hAnsi="Century Gothic"/>
          <w:bCs/>
          <w:sz w:val="20"/>
          <w:szCs w:val="20"/>
        </w:rPr>
        <w:lastRenderedPageBreak/>
        <w:t>We will arrive at meetings prepared, having read all papers in advance, ready to make a positive contribution and observe protocol.</w:t>
      </w:r>
    </w:p>
    <w:p w14:paraId="1B5891F8" w14:textId="77777777" w:rsidR="00CC7FFA" w:rsidRDefault="008E12DC" w:rsidP="00326DB8">
      <w:pPr>
        <w:pStyle w:val="ListParagraph"/>
        <w:numPr>
          <w:ilvl w:val="0"/>
          <w:numId w:val="8"/>
        </w:numPr>
        <w:jc w:val="both"/>
        <w:rPr>
          <w:rFonts w:ascii="Century Gothic" w:hAnsi="Century Gothic"/>
          <w:bCs/>
          <w:sz w:val="20"/>
          <w:szCs w:val="20"/>
        </w:rPr>
      </w:pPr>
      <w:r>
        <w:rPr>
          <w:rFonts w:ascii="Century Gothic" w:hAnsi="Century Gothic"/>
          <w:bCs/>
          <w:sz w:val="20"/>
          <w:szCs w:val="20"/>
        </w:rPr>
        <w:t>We will get to know the school/s well and welcome opportunities to be involved in school activities.</w:t>
      </w:r>
    </w:p>
    <w:p w14:paraId="1B5891F9" w14:textId="77777777" w:rsidR="00CC7FFA" w:rsidRDefault="008E12DC" w:rsidP="00326DB8">
      <w:pPr>
        <w:pStyle w:val="ListParagraph"/>
        <w:numPr>
          <w:ilvl w:val="0"/>
          <w:numId w:val="8"/>
        </w:numPr>
        <w:jc w:val="both"/>
        <w:rPr>
          <w:rFonts w:ascii="Century Gothic" w:hAnsi="Century Gothic"/>
          <w:bCs/>
          <w:sz w:val="20"/>
          <w:szCs w:val="20"/>
        </w:rPr>
      </w:pPr>
      <w:r>
        <w:rPr>
          <w:rFonts w:ascii="Century Gothic" w:hAnsi="Century Gothic"/>
          <w:bCs/>
          <w:sz w:val="20"/>
          <w:szCs w:val="20"/>
        </w:rPr>
        <w:t xml:space="preserve">We will visit the school/s and when doing so will </w:t>
      </w:r>
      <w:proofErr w:type="gramStart"/>
      <w:r>
        <w:rPr>
          <w:rFonts w:ascii="Century Gothic" w:hAnsi="Century Gothic"/>
          <w:bCs/>
          <w:sz w:val="20"/>
          <w:szCs w:val="20"/>
        </w:rPr>
        <w:t>make arrangements</w:t>
      </w:r>
      <w:proofErr w:type="gramEnd"/>
      <w:r>
        <w:rPr>
          <w:rFonts w:ascii="Century Gothic" w:hAnsi="Century Gothic"/>
          <w:bCs/>
          <w:sz w:val="20"/>
          <w:szCs w:val="20"/>
        </w:rPr>
        <w:t xml:space="preserve"> with relevant staff in advance and observe school and board protocol.</w:t>
      </w:r>
    </w:p>
    <w:p w14:paraId="1B5891FA" w14:textId="77777777" w:rsidR="00CC7FFA" w:rsidRDefault="008E12DC" w:rsidP="00326DB8">
      <w:pPr>
        <w:pStyle w:val="ListParagraph"/>
        <w:numPr>
          <w:ilvl w:val="0"/>
          <w:numId w:val="8"/>
        </w:numPr>
        <w:jc w:val="both"/>
        <w:rPr>
          <w:rFonts w:ascii="Century Gothic" w:hAnsi="Century Gothic"/>
          <w:bCs/>
          <w:sz w:val="20"/>
          <w:szCs w:val="20"/>
        </w:rPr>
      </w:pPr>
      <w:r>
        <w:rPr>
          <w:rFonts w:ascii="Century Gothic" w:hAnsi="Century Gothic"/>
          <w:bCs/>
          <w:sz w:val="20"/>
          <w:szCs w:val="20"/>
        </w:rPr>
        <w:t>When visiting a school in a personal capacity (for example, as a parent or carer), we will continue to honour the commitments made in this code.</w:t>
      </w:r>
    </w:p>
    <w:p w14:paraId="1B5891FB" w14:textId="6648F263" w:rsidR="00CC7FFA" w:rsidRDefault="008E12DC" w:rsidP="00326DB8">
      <w:pPr>
        <w:pStyle w:val="ListParagraph"/>
        <w:numPr>
          <w:ilvl w:val="0"/>
          <w:numId w:val="8"/>
        </w:numPr>
        <w:jc w:val="both"/>
      </w:pPr>
      <w:r>
        <w:rPr>
          <w:rStyle w:val="Emphasis"/>
          <w:rFonts w:ascii="Century Gothic" w:hAnsi="Century Gothic"/>
          <w:i w:val="0"/>
          <w:sz w:val="20"/>
          <w:szCs w:val="20"/>
        </w:rPr>
        <w:t xml:space="preserve">Will attend any training or development activity needed to ensure the board has a wide range of skills and </w:t>
      </w:r>
      <w:r w:rsidR="00315644">
        <w:rPr>
          <w:rStyle w:val="Emphasis"/>
          <w:rFonts w:ascii="Century Gothic" w:hAnsi="Century Gothic"/>
          <w:i w:val="0"/>
          <w:sz w:val="20"/>
          <w:szCs w:val="20"/>
        </w:rPr>
        <w:t>expertise.</w:t>
      </w:r>
    </w:p>
    <w:p w14:paraId="1B5891FD" w14:textId="1787A4F9" w:rsidR="00CC7FFA" w:rsidRDefault="008E12DC" w:rsidP="00326DB8">
      <w:pPr>
        <w:pStyle w:val="Heading2"/>
        <w:spacing w:before="0" w:line="276" w:lineRule="auto"/>
        <w:jc w:val="both"/>
      </w:pPr>
      <w:bookmarkStart w:id="10" w:name="_Toc125018918"/>
      <w:r>
        <w:t>Build and maintain relationships</w:t>
      </w:r>
      <w:bookmarkEnd w:id="10"/>
      <w:r w:rsidR="00315644">
        <w:t>:</w:t>
      </w:r>
      <w:r>
        <w:t xml:space="preserve"> </w:t>
      </w:r>
    </w:p>
    <w:p w14:paraId="1B5891FE" w14:textId="77777777" w:rsidR="00CC7FFA" w:rsidRDefault="008E12DC" w:rsidP="00326DB8">
      <w:pPr>
        <w:pStyle w:val="ListParagraph"/>
        <w:numPr>
          <w:ilvl w:val="0"/>
          <w:numId w:val="9"/>
        </w:numPr>
        <w:spacing w:after="0" w:line="276" w:lineRule="auto"/>
        <w:jc w:val="both"/>
        <w:rPr>
          <w:rFonts w:ascii="Century Gothic" w:hAnsi="Century Gothic"/>
          <w:bCs/>
          <w:sz w:val="20"/>
          <w:szCs w:val="20"/>
        </w:rPr>
      </w:pPr>
      <w:r>
        <w:rPr>
          <w:rFonts w:ascii="Century Gothic" w:hAnsi="Century Gothic"/>
          <w:bCs/>
          <w:sz w:val="20"/>
          <w:szCs w:val="20"/>
        </w:rPr>
        <w:t xml:space="preserve">We will develop effective working relationships with leaders, staff, </w:t>
      </w:r>
      <w:proofErr w:type="gramStart"/>
      <w:r>
        <w:rPr>
          <w:rFonts w:ascii="Century Gothic" w:hAnsi="Century Gothic"/>
          <w:bCs/>
          <w:sz w:val="20"/>
          <w:szCs w:val="20"/>
        </w:rPr>
        <w:t>parents</w:t>
      </w:r>
      <w:proofErr w:type="gramEnd"/>
      <w:r>
        <w:rPr>
          <w:rFonts w:ascii="Century Gothic" w:hAnsi="Century Gothic"/>
          <w:bCs/>
          <w:sz w:val="20"/>
          <w:szCs w:val="20"/>
        </w:rPr>
        <w:t xml:space="preserve"> and other relevant stakeholders from our local communities.</w:t>
      </w:r>
    </w:p>
    <w:p w14:paraId="1B5891FF" w14:textId="77777777" w:rsidR="00CC7FFA" w:rsidRDefault="008E12DC" w:rsidP="00326DB8">
      <w:pPr>
        <w:pStyle w:val="ListParagraph"/>
        <w:numPr>
          <w:ilvl w:val="0"/>
          <w:numId w:val="9"/>
        </w:numPr>
        <w:jc w:val="both"/>
      </w:pPr>
      <w:r>
        <w:rPr>
          <w:rFonts w:ascii="Century Gothic" w:hAnsi="Century Gothic"/>
          <w:bCs/>
          <w:sz w:val="20"/>
          <w:szCs w:val="20"/>
        </w:rPr>
        <w:t>*</w:t>
      </w:r>
      <w:r>
        <w:rPr>
          <w:rFonts w:ascii="Century Gothic" w:hAnsi="Century Gothic" w:cs="Calibri Light"/>
          <w:b/>
          <w:sz w:val="20"/>
          <w:szCs w:val="20"/>
        </w:rPr>
        <w:t>Those governing at local level</w:t>
      </w:r>
      <w:r>
        <w:rPr>
          <w:rFonts w:ascii="Century Gothic" w:hAnsi="Century Gothic"/>
          <w:bCs/>
          <w:sz w:val="20"/>
          <w:szCs w:val="20"/>
        </w:rPr>
        <w:t>: We will champion the voices of our school community and stakeholders.</w:t>
      </w:r>
    </w:p>
    <w:p w14:paraId="1B589200" w14:textId="77777777" w:rsidR="00CC7FFA" w:rsidRDefault="008E12DC" w:rsidP="00326DB8">
      <w:pPr>
        <w:pStyle w:val="ListParagraph"/>
        <w:numPr>
          <w:ilvl w:val="0"/>
          <w:numId w:val="9"/>
        </w:numPr>
        <w:jc w:val="both"/>
      </w:pPr>
      <w:r>
        <w:rPr>
          <w:rFonts w:ascii="Century Gothic" w:hAnsi="Century Gothic" w:cs="Arial"/>
          <w:sz w:val="20"/>
          <w:szCs w:val="20"/>
        </w:rPr>
        <w:t>*</w:t>
      </w:r>
      <w:r>
        <w:rPr>
          <w:rFonts w:ascii="Century Gothic" w:hAnsi="Century Gothic" w:cs="Calibri Light"/>
          <w:b/>
          <w:sz w:val="20"/>
          <w:szCs w:val="20"/>
        </w:rPr>
        <w:t>Those governing at local level</w:t>
      </w:r>
      <w:r>
        <w:rPr>
          <w:rFonts w:ascii="Century Gothic" w:hAnsi="Century Gothic"/>
          <w:bCs/>
          <w:sz w:val="20"/>
          <w:szCs w:val="20"/>
        </w:rPr>
        <w:t>: We will establish effective working relationships with trustees.</w:t>
      </w:r>
    </w:p>
    <w:p w14:paraId="1B589201" w14:textId="77777777" w:rsidR="00CC7FFA" w:rsidRDefault="008E12DC" w:rsidP="00326DB8">
      <w:pPr>
        <w:pStyle w:val="ListParagraph"/>
        <w:numPr>
          <w:ilvl w:val="0"/>
          <w:numId w:val="9"/>
        </w:numPr>
        <w:jc w:val="both"/>
      </w:pPr>
      <w:r>
        <w:rPr>
          <w:rFonts w:ascii="Century Gothic" w:hAnsi="Century Gothic" w:cs="Arial"/>
          <w:sz w:val="20"/>
          <w:szCs w:val="20"/>
        </w:rPr>
        <w:t>*</w:t>
      </w:r>
      <w:r>
        <w:rPr>
          <w:rFonts w:ascii="Century Gothic" w:hAnsi="Century Gothic" w:cs="Calibri Light"/>
          <w:b/>
          <w:sz w:val="20"/>
          <w:szCs w:val="20"/>
        </w:rPr>
        <w:t>Trustees</w:t>
      </w:r>
      <w:r>
        <w:rPr>
          <w:rFonts w:ascii="Century Gothic" w:hAnsi="Century Gothic"/>
          <w:bCs/>
          <w:sz w:val="20"/>
          <w:szCs w:val="20"/>
        </w:rPr>
        <w:t>: We will engage with and be accountable to those governing at local level.</w:t>
      </w:r>
    </w:p>
    <w:p w14:paraId="1B589202" w14:textId="77777777" w:rsidR="00CC7FFA" w:rsidRDefault="008E12DC" w:rsidP="00326DB8">
      <w:pPr>
        <w:pStyle w:val="ListParagraph"/>
        <w:numPr>
          <w:ilvl w:val="0"/>
          <w:numId w:val="9"/>
        </w:numPr>
        <w:jc w:val="both"/>
        <w:rPr>
          <w:rFonts w:ascii="Century Gothic" w:hAnsi="Century Gothic"/>
          <w:bCs/>
          <w:sz w:val="20"/>
          <w:szCs w:val="20"/>
        </w:rPr>
      </w:pPr>
      <w:r>
        <w:rPr>
          <w:rFonts w:ascii="Century Gothic" w:hAnsi="Century Gothic"/>
          <w:bCs/>
          <w:sz w:val="20"/>
          <w:szCs w:val="20"/>
        </w:rPr>
        <w:t xml:space="preserve">We will express views openly, </w:t>
      </w:r>
      <w:proofErr w:type="gramStart"/>
      <w:r>
        <w:rPr>
          <w:rFonts w:ascii="Century Gothic" w:hAnsi="Century Gothic"/>
          <w:bCs/>
          <w:sz w:val="20"/>
          <w:szCs w:val="20"/>
        </w:rPr>
        <w:t>courteously</w:t>
      </w:r>
      <w:proofErr w:type="gramEnd"/>
      <w:r>
        <w:rPr>
          <w:rFonts w:ascii="Century Gothic" w:hAnsi="Century Gothic"/>
          <w:bCs/>
          <w:sz w:val="20"/>
          <w:szCs w:val="20"/>
        </w:rPr>
        <w:t xml:space="preserve"> and respectfully in all our communications with board members and staff both inside and outside of meetings.</w:t>
      </w:r>
    </w:p>
    <w:p w14:paraId="1B589203" w14:textId="77777777" w:rsidR="00CC7FFA" w:rsidRDefault="008E12DC" w:rsidP="00326DB8">
      <w:pPr>
        <w:pStyle w:val="ListParagraph"/>
        <w:numPr>
          <w:ilvl w:val="0"/>
          <w:numId w:val="9"/>
        </w:numPr>
        <w:jc w:val="both"/>
        <w:rPr>
          <w:rFonts w:ascii="Century Gothic" w:hAnsi="Century Gothic"/>
          <w:bCs/>
          <w:sz w:val="20"/>
          <w:szCs w:val="20"/>
        </w:rPr>
      </w:pPr>
      <w:r>
        <w:rPr>
          <w:rFonts w:ascii="Century Gothic" w:hAnsi="Century Gothic"/>
          <w:bCs/>
          <w:sz w:val="20"/>
          <w:szCs w:val="20"/>
        </w:rPr>
        <w:t>We will work to create an inclusive environment where each board member’s contributions are valued equally.</w:t>
      </w:r>
    </w:p>
    <w:p w14:paraId="1B589204" w14:textId="77777777" w:rsidR="00CC7FFA" w:rsidRDefault="008E12DC" w:rsidP="00326DB8">
      <w:pPr>
        <w:pStyle w:val="ListParagraph"/>
        <w:numPr>
          <w:ilvl w:val="0"/>
          <w:numId w:val="9"/>
        </w:numPr>
        <w:jc w:val="both"/>
      </w:pPr>
      <w:r>
        <w:rPr>
          <w:rFonts w:ascii="Century Gothic" w:hAnsi="Century Gothic" w:cs="Arial"/>
          <w:sz w:val="20"/>
          <w:szCs w:val="20"/>
        </w:rPr>
        <w:t>We will support the chair in their role of leading the board and ensuring appropriate conduct.</w:t>
      </w:r>
    </w:p>
    <w:p w14:paraId="1B589206" w14:textId="77777777" w:rsidR="00CC7FFA" w:rsidRDefault="008E12DC" w:rsidP="00326DB8">
      <w:pPr>
        <w:pStyle w:val="Heading2"/>
        <w:spacing w:before="0" w:line="276" w:lineRule="auto"/>
        <w:jc w:val="both"/>
      </w:pPr>
      <w:bookmarkStart w:id="11" w:name="_Toc125018919"/>
      <w:r>
        <w:t>Respect confidentiality</w:t>
      </w:r>
      <w:bookmarkEnd w:id="11"/>
      <w:r>
        <w:t xml:space="preserve"> </w:t>
      </w:r>
    </w:p>
    <w:p w14:paraId="1B589207" w14:textId="73B4C070" w:rsidR="00CC7FFA" w:rsidRDefault="008E12DC" w:rsidP="00326DB8">
      <w:pPr>
        <w:spacing w:after="0" w:line="276" w:lineRule="auto"/>
        <w:jc w:val="both"/>
      </w:pPr>
      <w:proofErr w:type="gramStart"/>
      <w:r>
        <w:rPr>
          <w:rFonts w:ascii="Century Gothic" w:eastAsia="Times New Roman" w:hAnsi="Century Gothic" w:cs="Arial"/>
          <w:sz w:val="20"/>
          <w:szCs w:val="20"/>
        </w:rPr>
        <w:t>In the course of</w:t>
      </w:r>
      <w:proofErr w:type="gramEnd"/>
      <w:r>
        <w:rPr>
          <w:rFonts w:ascii="Century Gothic" w:eastAsia="Times New Roman" w:hAnsi="Century Gothic" w:cs="Arial"/>
          <w:sz w:val="20"/>
          <w:szCs w:val="20"/>
        </w:rPr>
        <w:t xml:space="preserve"> our role, we are sometimes privy to sensitive information. </w:t>
      </w:r>
      <w:r w:rsidR="001E2DB3">
        <w:rPr>
          <w:rFonts w:ascii="Century Gothic" w:eastAsia="Times New Roman" w:hAnsi="Century Gothic" w:cs="Arial"/>
          <w:sz w:val="20"/>
          <w:szCs w:val="20"/>
        </w:rPr>
        <w:t xml:space="preserve"> </w:t>
      </w:r>
      <w:r>
        <w:rPr>
          <w:rFonts w:ascii="Century Gothic" w:eastAsia="MS Mincho" w:hAnsi="Century Gothic"/>
          <w:sz w:val="20"/>
          <w:szCs w:val="20"/>
        </w:rPr>
        <w:t>We will observe confidentiality when discussing this information, and will not publicly disclose:</w:t>
      </w:r>
    </w:p>
    <w:p w14:paraId="1B589208" w14:textId="6BC0001F" w:rsidR="00CC7FFA" w:rsidRDefault="008E12DC" w:rsidP="00326DB8">
      <w:pPr>
        <w:pStyle w:val="ListParagraph"/>
        <w:numPr>
          <w:ilvl w:val="0"/>
          <w:numId w:val="10"/>
        </w:numPr>
        <w:jc w:val="both"/>
        <w:rPr>
          <w:rFonts w:ascii="Century Gothic" w:eastAsia="MS Mincho" w:hAnsi="Century Gothic" w:cs="Arial"/>
          <w:sz w:val="20"/>
          <w:szCs w:val="20"/>
        </w:rPr>
      </w:pPr>
      <w:r>
        <w:rPr>
          <w:rFonts w:ascii="Century Gothic" w:eastAsia="MS Mincho" w:hAnsi="Century Gothic" w:cs="Arial"/>
          <w:sz w:val="20"/>
          <w:szCs w:val="20"/>
        </w:rPr>
        <w:t>Information about sensitive matters</w:t>
      </w:r>
      <w:r w:rsidR="001E2DB3">
        <w:rPr>
          <w:rFonts w:ascii="Century Gothic" w:eastAsia="MS Mincho" w:hAnsi="Century Gothic" w:cs="Arial"/>
          <w:sz w:val="20"/>
          <w:szCs w:val="20"/>
        </w:rPr>
        <w:t>.</w:t>
      </w:r>
    </w:p>
    <w:p w14:paraId="1B589209" w14:textId="3FD195E1" w:rsidR="00CC7FFA" w:rsidRDefault="008E12DC" w:rsidP="00326DB8">
      <w:pPr>
        <w:pStyle w:val="ListParagraph"/>
        <w:numPr>
          <w:ilvl w:val="0"/>
          <w:numId w:val="10"/>
        </w:numPr>
        <w:jc w:val="both"/>
        <w:rPr>
          <w:rFonts w:ascii="Century Gothic" w:eastAsia="MS Mincho" w:hAnsi="Century Gothic" w:cs="Arial"/>
          <w:sz w:val="20"/>
          <w:szCs w:val="20"/>
        </w:rPr>
      </w:pPr>
      <w:r>
        <w:rPr>
          <w:rFonts w:ascii="Century Gothic" w:eastAsia="MS Mincho" w:hAnsi="Century Gothic" w:cs="Arial"/>
          <w:sz w:val="20"/>
          <w:szCs w:val="20"/>
        </w:rPr>
        <w:t xml:space="preserve">Information about named individuals (such as staff, </w:t>
      </w:r>
      <w:proofErr w:type="gramStart"/>
      <w:r>
        <w:rPr>
          <w:rFonts w:ascii="Century Gothic" w:eastAsia="MS Mincho" w:hAnsi="Century Gothic" w:cs="Arial"/>
          <w:sz w:val="20"/>
          <w:szCs w:val="20"/>
        </w:rPr>
        <w:t>pupils</w:t>
      </w:r>
      <w:proofErr w:type="gramEnd"/>
      <w:r>
        <w:rPr>
          <w:rFonts w:ascii="Century Gothic" w:eastAsia="MS Mincho" w:hAnsi="Century Gothic" w:cs="Arial"/>
          <w:sz w:val="20"/>
          <w:szCs w:val="20"/>
        </w:rPr>
        <w:t xml:space="preserve"> and their parents)</w:t>
      </w:r>
      <w:r w:rsidR="001E2DB3">
        <w:rPr>
          <w:rFonts w:ascii="Century Gothic" w:eastAsia="MS Mincho" w:hAnsi="Century Gothic" w:cs="Arial"/>
          <w:sz w:val="20"/>
          <w:szCs w:val="20"/>
        </w:rPr>
        <w:t>.</w:t>
      </w:r>
    </w:p>
    <w:p w14:paraId="1B58920A" w14:textId="662E28EB" w:rsidR="00CC7FFA" w:rsidRDefault="008E12DC" w:rsidP="00326DB8">
      <w:pPr>
        <w:pStyle w:val="ListParagraph"/>
        <w:numPr>
          <w:ilvl w:val="0"/>
          <w:numId w:val="10"/>
        </w:numPr>
        <w:jc w:val="both"/>
        <w:rPr>
          <w:rFonts w:ascii="Century Gothic" w:eastAsia="MS Mincho" w:hAnsi="Century Gothic" w:cs="Arial"/>
          <w:sz w:val="20"/>
          <w:szCs w:val="20"/>
        </w:rPr>
      </w:pPr>
      <w:r>
        <w:rPr>
          <w:rFonts w:ascii="Century Gothic" w:eastAsia="MS Mincho" w:hAnsi="Century Gothic" w:cs="Arial"/>
          <w:sz w:val="20"/>
          <w:szCs w:val="20"/>
        </w:rPr>
        <w:t>Details of individual trustees and local governors’ contributions in meetings or how they may have voted</w:t>
      </w:r>
      <w:r w:rsidR="001E2DB3">
        <w:rPr>
          <w:rFonts w:ascii="Century Gothic" w:eastAsia="MS Mincho" w:hAnsi="Century Gothic" w:cs="Arial"/>
          <w:sz w:val="20"/>
          <w:szCs w:val="20"/>
        </w:rPr>
        <w:t>.</w:t>
      </w:r>
    </w:p>
    <w:p w14:paraId="1B58920B" w14:textId="77777777" w:rsidR="00CC7FFA" w:rsidRDefault="008E12DC" w:rsidP="00326DB8">
      <w:pPr>
        <w:jc w:val="both"/>
        <w:rPr>
          <w:rFonts w:ascii="Century Gothic" w:eastAsia="MS Mincho" w:hAnsi="Century Gothic"/>
          <w:sz w:val="20"/>
          <w:szCs w:val="20"/>
        </w:rPr>
      </w:pPr>
      <w:r>
        <w:rPr>
          <w:rFonts w:ascii="Century Gothic" w:eastAsia="MS Mincho" w:hAnsi="Century Gothic"/>
          <w:sz w:val="20"/>
          <w:szCs w:val="20"/>
        </w:rPr>
        <w:t>Confidential information will never be:</w:t>
      </w:r>
    </w:p>
    <w:p w14:paraId="1B58920C" w14:textId="13E4AEA5" w:rsidR="00CC7FFA" w:rsidRDefault="008E12DC" w:rsidP="00326DB8">
      <w:pPr>
        <w:pStyle w:val="ListParagraph"/>
        <w:numPr>
          <w:ilvl w:val="0"/>
          <w:numId w:val="11"/>
        </w:numPr>
        <w:jc w:val="both"/>
        <w:rPr>
          <w:rFonts w:ascii="Century Gothic" w:eastAsia="MS Mincho" w:hAnsi="Century Gothic" w:cs="Arial"/>
          <w:sz w:val="20"/>
          <w:szCs w:val="20"/>
        </w:rPr>
      </w:pPr>
      <w:r>
        <w:rPr>
          <w:rFonts w:ascii="Century Gothic" w:eastAsia="MS Mincho" w:hAnsi="Century Gothic" w:cs="Arial"/>
          <w:sz w:val="20"/>
          <w:szCs w:val="20"/>
        </w:rPr>
        <w:t>Disclosed to anyone without the relevant authority</w:t>
      </w:r>
      <w:r w:rsidR="001E2DB3">
        <w:rPr>
          <w:rFonts w:ascii="Century Gothic" w:eastAsia="MS Mincho" w:hAnsi="Century Gothic" w:cs="Arial"/>
          <w:sz w:val="20"/>
          <w:szCs w:val="20"/>
        </w:rPr>
        <w:t>.</w:t>
      </w:r>
    </w:p>
    <w:p w14:paraId="1B58920D" w14:textId="678D9C13" w:rsidR="00CC7FFA" w:rsidRDefault="008E12DC" w:rsidP="00326DB8">
      <w:pPr>
        <w:pStyle w:val="ListParagraph"/>
        <w:numPr>
          <w:ilvl w:val="0"/>
          <w:numId w:val="11"/>
        </w:numPr>
        <w:jc w:val="both"/>
        <w:rPr>
          <w:rFonts w:ascii="Century Gothic" w:eastAsia="MS Mincho" w:hAnsi="Century Gothic" w:cs="Arial"/>
          <w:sz w:val="20"/>
          <w:szCs w:val="20"/>
        </w:rPr>
      </w:pPr>
      <w:r>
        <w:rPr>
          <w:rFonts w:ascii="Century Gothic" w:eastAsia="MS Mincho" w:hAnsi="Century Gothic" w:cs="Arial"/>
          <w:sz w:val="20"/>
          <w:szCs w:val="20"/>
        </w:rPr>
        <w:t xml:space="preserve">Used to humiliate, </w:t>
      </w:r>
      <w:proofErr w:type="gramStart"/>
      <w:r w:rsidR="00A35611">
        <w:rPr>
          <w:rFonts w:ascii="Century Gothic" w:eastAsia="MS Mincho" w:hAnsi="Century Gothic" w:cs="Arial"/>
          <w:sz w:val="20"/>
          <w:szCs w:val="20"/>
        </w:rPr>
        <w:t>embarrass</w:t>
      </w:r>
      <w:proofErr w:type="gramEnd"/>
      <w:r>
        <w:rPr>
          <w:rFonts w:ascii="Century Gothic" w:eastAsia="MS Mincho" w:hAnsi="Century Gothic" w:cs="Arial"/>
          <w:sz w:val="20"/>
          <w:szCs w:val="20"/>
        </w:rPr>
        <w:t xml:space="preserve"> or blackmail others</w:t>
      </w:r>
      <w:r w:rsidR="00A35611">
        <w:rPr>
          <w:rFonts w:ascii="Century Gothic" w:eastAsia="MS Mincho" w:hAnsi="Century Gothic" w:cs="Arial"/>
          <w:sz w:val="20"/>
          <w:szCs w:val="20"/>
        </w:rPr>
        <w:t>.</w:t>
      </w:r>
    </w:p>
    <w:p w14:paraId="1B58920E" w14:textId="77777777" w:rsidR="00CC7FFA" w:rsidRDefault="008E12DC" w:rsidP="00326DB8">
      <w:pPr>
        <w:pStyle w:val="ListParagraph"/>
        <w:numPr>
          <w:ilvl w:val="0"/>
          <w:numId w:val="11"/>
        </w:numPr>
        <w:jc w:val="both"/>
        <w:rPr>
          <w:rFonts w:ascii="Century Gothic" w:eastAsia="MS Mincho" w:hAnsi="Century Gothic" w:cs="Arial"/>
          <w:sz w:val="20"/>
          <w:szCs w:val="20"/>
        </w:rPr>
      </w:pPr>
      <w:r>
        <w:rPr>
          <w:rFonts w:ascii="Century Gothic" w:eastAsia="MS Mincho" w:hAnsi="Century Gothic" w:cs="Arial"/>
          <w:sz w:val="20"/>
          <w:szCs w:val="20"/>
        </w:rPr>
        <w:t>Used for a purpose other than what it was collected and intended for</w:t>
      </w:r>
    </w:p>
    <w:p w14:paraId="1B58920F" w14:textId="77777777" w:rsidR="00CC7FFA" w:rsidRDefault="008E12DC" w:rsidP="00326DB8">
      <w:pPr>
        <w:jc w:val="both"/>
        <w:rPr>
          <w:rFonts w:ascii="Century Gothic" w:eastAsia="Times New Roman" w:hAnsi="Century Gothic" w:cs="Arial"/>
          <w:sz w:val="20"/>
          <w:szCs w:val="20"/>
        </w:rPr>
      </w:pPr>
      <w:r>
        <w:rPr>
          <w:rFonts w:ascii="Century Gothic" w:eastAsia="Times New Roman" w:hAnsi="Century Gothic" w:cs="Arial"/>
          <w:sz w:val="20"/>
          <w:szCs w:val="20"/>
        </w:rPr>
        <w:t>Our commitment to confidentiality does not overrule our duty to report child protection concerns to the appropriate channel where we believe a child is at risk of harm.</w:t>
      </w:r>
    </w:p>
    <w:p w14:paraId="1B589210" w14:textId="77777777" w:rsidR="00CC7FFA" w:rsidRDefault="008E12DC" w:rsidP="00326DB8">
      <w:pPr>
        <w:jc w:val="both"/>
        <w:rPr>
          <w:rFonts w:ascii="Century Gothic" w:hAnsi="Century Gothic"/>
          <w:bCs/>
          <w:sz w:val="20"/>
          <w:szCs w:val="20"/>
        </w:rPr>
      </w:pPr>
      <w:r>
        <w:rPr>
          <w:rFonts w:ascii="Century Gothic" w:hAnsi="Century Gothic"/>
          <w:bCs/>
          <w:sz w:val="20"/>
          <w:szCs w:val="20"/>
        </w:rPr>
        <w:t xml:space="preserve">We will ensure all confidential papers are held and disposed of appropriately. </w:t>
      </w:r>
    </w:p>
    <w:p w14:paraId="1B589211" w14:textId="77777777" w:rsidR="00CC7FFA" w:rsidRDefault="008E12DC" w:rsidP="00326DB8">
      <w:pPr>
        <w:jc w:val="both"/>
        <w:rPr>
          <w:rFonts w:ascii="Century Gothic" w:eastAsia="MS Mincho" w:hAnsi="Century Gothic" w:cs="Arial"/>
          <w:sz w:val="20"/>
          <w:szCs w:val="20"/>
        </w:rPr>
      </w:pPr>
      <w:r>
        <w:rPr>
          <w:rFonts w:ascii="Century Gothic" w:eastAsia="MS Mincho" w:hAnsi="Century Gothic" w:cs="Arial"/>
          <w:sz w:val="20"/>
          <w:szCs w:val="20"/>
        </w:rPr>
        <w:t>We will continue to observe confidentiality after we have left office.</w:t>
      </w:r>
    </w:p>
    <w:p w14:paraId="1B589212" w14:textId="77777777" w:rsidR="00CC7FFA" w:rsidRDefault="008E12DC" w:rsidP="00326DB8">
      <w:pPr>
        <w:pStyle w:val="Heading2"/>
        <w:spacing w:before="0" w:line="276" w:lineRule="auto"/>
        <w:jc w:val="both"/>
        <w:rPr>
          <w:rFonts w:eastAsia="MS Mincho"/>
        </w:rPr>
      </w:pPr>
      <w:bookmarkStart w:id="12" w:name="_Toc125018920"/>
      <w:r>
        <w:rPr>
          <w:rFonts w:eastAsia="MS Mincho"/>
        </w:rPr>
        <w:t>Breaches of confidentiality</w:t>
      </w:r>
      <w:bookmarkEnd w:id="12"/>
    </w:p>
    <w:p w14:paraId="1B589213" w14:textId="77777777" w:rsidR="00CC7FFA" w:rsidRDefault="008E12DC" w:rsidP="00326DB8">
      <w:pPr>
        <w:pStyle w:val="ListParagraph"/>
        <w:numPr>
          <w:ilvl w:val="0"/>
          <w:numId w:val="12"/>
        </w:numPr>
        <w:spacing w:after="0" w:line="276" w:lineRule="auto"/>
        <w:jc w:val="both"/>
        <w:rPr>
          <w:rFonts w:ascii="Century Gothic" w:eastAsia="MS Mincho" w:hAnsi="Century Gothic" w:cs="Arial"/>
          <w:sz w:val="20"/>
          <w:szCs w:val="20"/>
        </w:rPr>
      </w:pPr>
      <w:r>
        <w:rPr>
          <w:rFonts w:ascii="Century Gothic" w:eastAsia="MS Mincho" w:hAnsi="Century Gothic" w:cs="Arial"/>
          <w:sz w:val="20"/>
          <w:szCs w:val="20"/>
        </w:rPr>
        <w:t>In the event of a breach of confidentiality, we will inform the chair as soon as possible who will investigate the matter further.</w:t>
      </w:r>
    </w:p>
    <w:p w14:paraId="1B589214" w14:textId="77777777" w:rsidR="00CC7FFA" w:rsidRDefault="008E12DC" w:rsidP="00326DB8">
      <w:pPr>
        <w:pStyle w:val="ListParagraph"/>
        <w:numPr>
          <w:ilvl w:val="0"/>
          <w:numId w:val="12"/>
        </w:numPr>
        <w:jc w:val="both"/>
        <w:rPr>
          <w:rFonts w:ascii="Century Gothic" w:eastAsia="MS Mincho" w:hAnsi="Century Gothic" w:cs="Arial"/>
          <w:sz w:val="20"/>
          <w:szCs w:val="20"/>
        </w:rPr>
      </w:pPr>
      <w:r>
        <w:rPr>
          <w:rFonts w:ascii="Century Gothic" w:eastAsia="MS Mincho" w:hAnsi="Century Gothic" w:cs="Arial"/>
          <w:sz w:val="20"/>
          <w:szCs w:val="20"/>
        </w:rPr>
        <w:t>Trustees and local governors understand that if they breach confidentiality, they may be suspended or removed.</w:t>
      </w:r>
    </w:p>
    <w:p w14:paraId="1B589215" w14:textId="77777777" w:rsidR="00CC7FFA" w:rsidRDefault="00CC7FFA" w:rsidP="00326DB8">
      <w:pPr>
        <w:jc w:val="both"/>
        <w:rPr>
          <w:rFonts w:ascii="Century Gothic" w:hAnsi="Century Gothic"/>
          <w:iCs/>
          <w:sz w:val="20"/>
          <w:szCs w:val="20"/>
          <w:lang w:val="en-US"/>
        </w:rPr>
      </w:pPr>
    </w:p>
    <w:p w14:paraId="1B589216" w14:textId="77777777" w:rsidR="00CC7FFA" w:rsidRDefault="008E12DC" w:rsidP="00326DB8">
      <w:pPr>
        <w:pStyle w:val="Heading2"/>
        <w:spacing w:before="0" w:line="276" w:lineRule="auto"/>
        <w:jc w:val="both"/>
      </w:pPr>
      <w:bookmarkStart w:id="13" w:name="_Toc125018921"/>
      <w:r>
        <w:lastRenderedPageBreak/>
        <w:t>Declare conflicts of interest and be transparent</w:t>
      </w:r>
      <w:bookmarkEnd w:id="13"/>
    </w:p>
    <w:p w14:paraId="1B589217" w14:textId="77777777" w:rsidR="00CC7FFA" w:rsidRDefault="008E12DC" w:rsidP="00326DB8">
      <w:pPr>
        <w:pStyle w:val="ListParagraph"/>
        <w:numPr>
          <w:ilvl w:val="0"/>
          <w:numId w:val="13"/>
        </w:numPr>
        <w:spacing w:after="0" w:line="276" w:lineRule="auto"/>
        <w:jc w:val="both"/>
      </w:pPr>
      <w:r>
        <w:rPr>
          <w:rFonts w:ascii="Century Gothic" w:hAnsi="Century Gothic"/>
          <w:bCs/>
          <w:sz w:val="20"/>
          <w:szCs w:val="20"/>
        </w:rPr>
        <w:t xml:space="preserve">We will declare any business, personal or other interest that we have in connection with the board’s business, and these will be recorded in the </w:t>
      </w:r>
      <w:hyperlink r:id="rId14" w:history="1">
        <w:r>
          <w:rPr>
            <w:rFonts w:ascii="Century Gothic" w:hAnsi="Century Gothic"/>
            <w:bCs/>
            <w:sz w:val="20"/>
            <w:szCs w:val="20"/>
            <w:u w:val="single"/>
          </w:rPr>
          <w:t>register of business interests.</w:t>
        </w:r>
      </w:hyperlink>
    </w:p>
    <w:p w14:paraId="1B589218" w14:textId="77777777" w:rsidR="00CC7FFA" w:rsidRDefault="008E12DC" w:rsidP="00326DB8">
      <w:pPr>
        <w:pStyle w:val="ListParagraph"/>
        <w:numPr>
          <w:ilvl w:val="0"/>
          <w:numId w:val="13"/>
        </w:numPr>
        <w:jc w:val="both"/>
        <w:rPr>
          <w:rFonts w:ascii="Century Gothic" w:hAnsi="Century Gothic"/>
          <w:bCs/>
          <w:sz w:val="20"/>
          <w:szCs w:val="20"/>
        </w:rPr>
      </w:pPr>
      <w:r>
        <w:rPr>
          <w:rFonts w:ascii="Century Gothic" w:hAnsi="Century Gothic"/>
          <w:bCs/>
          <w:sz w:val="20"/>
          <w:szCs w:val="20"/>
        </w:rPr>
        <w:t>We will also declare any conflict of loyalty at the start of any meeting should the need arise.</w:t>
      </w:r>
    </w:p>
    <w:p w14:paraId="1B589219" w14:textId="77777777" w:rsidR="00CC7FFA" w:rsidRDefault="008E12DC" w:rsidP="00326DB8">
      <w:pPr>
        <w:pStyle w:val="ListParagraph"/>
        <w:numPr>
          <w:ilvl w:val="0"/>
          <w:numId w:val="13"/>
        </w:numPr>
        <w:jc w:val="both"/>
        <w:rPr>
          <w:rFonts w:ascii="Century Gothic" w:hAnsi="Century Gothic"/>
          <w:bCs/>
          <w:sz w:val="20"/>
          <w:szCs w:val="20"/>
        </w:rPr>
      </w:pPr>
      <w:r>
        <w:rPr>
          <w:rFonts w:ascii="Century Gothic" w:hAnsi="Century Gothic"/>
          <w:bCs/>
          <w:sz w:val="20"/>
          <w:szCs w:val="20"/>
        </w:rPr>
        <w:t xml:space="preserve">If a conflicted matter arises in a meeting, we will offer to leave the meeting for the duration of the discussion and any subsequent vote. </w:t>
      </w:r>
    </w:p>
    <w:p w14:paraId="1B58921A" w14:textId="77777777" w:rsidR="00CC7FFA" w:rsidRDefault="008E12DC" w:rsidP="00326DB8">
      <w:pPr>
        <w:pStyle w:val="ListParagraph"/>
        <w:numPr>
          <w:ilvl w:val="0"/>
          <w:numId w:val="13"/>
        </w:numPr>
        <w:jc w:val="both"/>
        <w:rPr>
          <w:rFonts w:ascii="Century Gothic" w:hAnsi="Century Gothic"/>
          <w:bCs/>
          <w:sz w:val="20"/>
          <w:szCs w:val="20"/>
        </w:rPr>
      </w:pPr>
      <w:r>
        <w:rPr>
          <w:rFonts w:ascii="Century Gothic" w:hAnsi="Century Gothic"/>
          <w:bCs/>
          <w:sz w:val="20"/>
          <w:szCs w:val="20"/>
        </w:rPr>
        <w:t xml:space="preserve">We will act as a trustee/academy committee </w:t>
      </w:r>
      <w:proofErr w:type="gramStart"/>
      <w:r>
        <w:rPr>
          <w:rFonts w:ascii="Century Gothic" w:hAnsi="Century Gothic"/>
          <w:bCs/>
          <w:sz w:val="20"/>
          <w:szCs w:val="20"/>
        </w:rPr>
        <w:t>member;</w:t>
      </w:r>
      <w:proofErr w:type="gramEnd"/>
      <w:r>
        <w:rPr>
          <w:rFonts w:ascii="Century Gothic" w:hAnsi="Century Gothic"/>
          <w:bCs/>
          <w:sz w:val="20"/>
          <w:szCs w:val="20"/>
        </w:rPr>
        <w:t xml:space="preserve"> not as a representative of any group.</w:t>
      </w:r>
    </w:p>
    <w:p w14:paraId="1B58921B" w14:textId="588EE684" w:rsidR="00CC7FFA" w:rsidRDefault="008E12DC" w:rsidP="00326DB8">
      <w:pPr>
        <w:pStyle w:val="ListParagraph"/>
        <w:numPr>
          <w:ilvl w:val="0"/>
          <w:numId w:val="13"/>
        </w:numPr>
        <w:jc w:val="both"/>
        <w:rPr>
          <w:rFonts w:ascii="Century Gothic" w:hAnsi="Century Gothic"/>
          <w:bCs/>
          <w:sz w:val="20"/>
          <w:szCs w:val="20"/>
        </w:rPr>
      </w:pPr>
      <w:r>
        <w:rPr>
          <w:rFonts w:ascii="Century Gothic" w:hAnsi="Century Gothic"/>
          <w:bCs/>
          <w:sz w:val="20"/>
          <w:szCs w:val="20"/>
        </w:rPr>
        <w:t>We accept that the Register of Business Interests will be published on the school</w:t>
      </w:r>
      <w:r w:rsidR="0011595F">
        <w:rPr>
          <w:rFonts w:ascii="Century Gothic" w:hAnsi="Century Gothic"/>
          <w:bCs/>
          <w:sz w:val="20"/>
          <w:szCs w:val="20"/>
        </w:rPr>
        <w:t>/</w:t>
      </w:r>
      <w:r>
        <w:rPr>
          <w:rFonts w:ascii="Century Gothic" w:hAnsi="Century Gothic"/>
          <w:bCs/>
          <w:sz w:val="20"/>
          <w:szCs w:val="20"/>
        </w:rPr>
        <w:t>s</w:t>
      </w:r>
      <w:r w:rsidR="0011595F">
        <w:rPr>
          <w:rFonts w:ascii="Century Gothic" w:hAnsi="Century Gothic"/>
          <w:bCs/>
          <w:sz w:val="20"/>
          <w:szCs w:val="20"/>
        </w:rPr>
        <w:t>’</w:t>
      </w:r>
      <w:r>
        <w:rPr>
          <w:rFonts w:ascii="Century Gothic" w:hAnsi="Century Gothic"/>
          <w:bCs/>
          <w:sz w:val="20"/>
          <w:szCs w:val="20"/>
        </w:rPr>
        <w:t xml:space="preserve"> and trust’s website.</w:t>
      </w:r>
    </w:p>
    <w:p w14:paraId="1B58921C" w14:textId="77777777" w:rsidR="00CC7FFA" w:rsidRDefault="008E12DC" w:rsidP="00326DB8">
      <w:pPr>
        <w:pStyle w:val="ListParagraph"/>
        <w:numPr>
          <w:ilvl w:val="0"/>
          <w:numId w:val="13"/>
        </w:numPr>
        <w:jc w:val="both"/>
        <w:rPr>
          <w:rFonts w:ascii="Century Gothic" w:hAnsi="Century Gothic"/>
          <w:bCs/>
          <w:sz w:val="20"/>
          <w:szCs w:val="20"/>
        </w:rPr>
      </w:pPr>
      <w:r>
        <w:rPr>
          <w:rFonts w:ascii="Century Gothic" w:hAnsi="Century Gothic"/>
          <w:bCs/>
          <w:sz w:val="20"/>
          <w:szCs w:val="20"/>
        </w:rPr>
        <w:t>We accept that in the interests of open governance, the following information will be published on the trust/school website to ensure transparency:</w:t>
      </w:r>
    </w:p>
    <w:p w14:paraId="1B58921D" w14:textId="7D2E3B8D" w:rsidR="00CC7FFA" w:rsidRDefault="008E12DC" w:rsidP="00326DB8">
      <w:pPr>
        <w:pStyle w:val="ListParagraph"/>
        <w:numPr>
          <w:ilvl w:val="0"/>
          <w:numId w:val="14"/>
        </w:numPr>
        <w:jc w:val="both"/>
        <w:rPr>
          <w:rFonts w:ascii="Century Gothic" w:hAnsi="Century Gothic"/>
          <w:sz w:val="20"/>
          <w:szCs w:val="20"/>
        </w:rPr>
      </w:pPr>
      <w:r>
        <w:rPr>
          <w:rFonts w:ascii="Century Gothic" w:hAnsi="Century Gothic"/>
          <w:sz w:val="20"/>
          <w:szCs w:val="20"/>
        </w:rPr>
        <w:t xml:space="preserve">The structure and remit of the Members, board of trustees, </w:t>
      </w:r>
      <w:proofErr w:type="gramStart"/>
      <w:r>
        <w:rPr>
          <w:rFonts w:ascii="Century Gothic" w:hAnsi="Century Gothic"/>
          <w:sz w:val="20"/>
          <w:szCs w:val="20"/>
        </w:rPr>
        <w:t>committees</w:t>
      </w:r>
      <w:proofErr w:type="gramEnd"/>
      <w:r>
        <w:rPr>
          <w:rFonts w:ascii="Century Gothic" w:hAnsi="Century Gothic"/>
          <w:sz w:val="20"/>
          <w:szCs w:val="20"/>
        </w:rPr>
        <w:t xml:space="preserve"> and local governing bodies (where applicable), and the full name of the chair of each one (where applicable)</w:t>
      </w:r>
      <w:r w:rsidR="0011595F">
        <w:rPr>
          <w:rFonts w:ascii="Century Gothic" w:hAnsi="Century Gothic"/>
          <w:sz w:val="20"/>
          <w:szCs w:val="20"/>
        </w:rPr>
        <w:t>.</w:t>
      </w:r>
    </w:p>
    <w:p w14:paraId="1B58921E" w14:textId="77777777" w:rsidR="00CC7FFA" w:rsidRDefault="008E12DC" w:rsidP="00326DB8">
      <w:pPr>
        <w:pStyle w:val="ListParagraph"/>
        <w:numPr>
          <w:ilvl w:val="0"/>
          <w:numId w:val="15"/>
        </w:numPr>
        <w:jc w:val="both"/>
        <w:rPr>
          <w:rFonts w:ascii="Century Gothic" w:hAnsi="Century Gothic"/>
          <w:sz w:val="20"/>
          <w:szCs w:val="20"/>
        </w:rPr>
      </w:pPr>
      <w:r>
        <w:rPr>
          <w:rFonts w:ascii="Century Gothic" w:hAnsi="Century Gothic"/>
          <w:sz w:val="20"/>
          <w:szCs w:val="20"/>
        </w:rPr>
        <w:t>For each Member who has served at any point over the past 12 months:</w:t>
      </w:r>
    </w:p>
    <w:p w14:paraId="1B58921F" w14:textId="45B0817E" w:rsidR="00CC7FFA" w:rsidRDefault="008E12DC" w:rsidP="00326DB8">
      <w:pPr>
        <w:pStyle w:val="ListParagraph"/>
        <w:numPr>
          <w:ilvl w:val="0"/>
          <w:numId w:val="16"/>
        </w:numPr>
        <w:jc w:val="both"/>
        <w:rPr>
          <w:rFonts w:ascii="Century Gothic" w:hAnsi="Century Gothic"/>
          <w:sz w:val="20"/>
          <w:szCs w:val="20"/>
        </w:rPr>
      </w:pPr>
      <w:r>
        <w:rPr>
          <w:rFonts w:ascii="Century Gothic" w:hAnsi="Century Gothic"/>
          <w:sz w:val="20"/>
          <w:szCs w:val="20"/>
        </w:rPr>
        <w:t>Their full name</w:t>
      </w:r>
      <w:r w:rsidR="00AE2608">
        <w:rPr>
          <w:rFonts w:ascii="Century Gothic" w:hAnsi="Century Gothic"/>
          <w:sz w:val="20"/>
          <w:szCs w:val="20"/>
        </w:rPr>
        <w:t>.</w:t>
      </w:r>
    </w:p>
    <w:p w14:paraId="1B589220" w14:textId="1F648E93" w:rsidR="00CC7FFA" w:rsidRDefault="008E12DC" w:rsidP="00326DB8">
      <w:pPr>
        <w:pStyle w:val="ListParagraph"/>
        <w:numPr>
          <w:ilvl w:val="0"/>
          <w:numId w:val="16"/>
        </w:numPr>
        <w:jc w:val="both"/>
        <w:rPr>
          <w:rFonts w:ascii="Century Gothic" w:hAnsi="Century Gothic"/>
          <w:sz w:val="20"/>
          <w:szCs w:val="20"/>
        </w:rPr>
      </w:pPr>
      <w:r>
        <w:rPr>
          <w:rFonts w:ascii="Century Gothic" w:hAnsi="Century Gothic"/>
          <w:sz w:val="20"/>
          <w:szCs w:val="20"/>
        </w:rPr>
        <w:t>Their date of appointment</w:t>
      </w:r>
      <w:r w:rsidR="00AE2608">
        <w:rPr>
          <w:rFonts w:ascii="Century Gothic" w:hAnsi="Century Gothic"/>
          <w:sz w:val="20"/>
          <w:szCs w:val="20"/>
        </w:rPr>
        <w:t>.</w:t>
      </w:r>
    </w:p>
    <w:p w14:paraId="1B589221" w14:textId="5CCE365F" w:rsidR="00CC7FFA" w:rsidRDefault="008E12DC" w:rsidP="00326DB8">
      <w:pPr>
        <w:pStyle w:val="ListParagraph"/>
        <w:numPr>
          <w:ilvl w:val="0"/>
          <w:numId w:val="16"/>
        </w:numPr>
        <w:jc w:val="both"/>
        <w:rPr>
          <w:rFonts w:ascii="Century Gothic" w:hAnsi="Century Gothic"/>
          <w:sz w:val="20"/>
          <w:szCs w:val="20"/>
        </w:rPr>
      </w:pPr>
      <w:r>
        <w:rPr>
          <w:rFonts w:ascii="Century Gothic" w:hAnsi="Century Gothic"/>
          <w:sz w:val="20"/>
          <w:szCs w:val="20"/>
        </w:rPr>
        <w:t>The date</w:t>
      </w:r>
      <w:r w:rsidR="004E11A6">
        <w:rPr>
          <w:rFonts w:ascii="Century Gothic" w:hAnsi="Century Gothic"/>
          <w:sz w:val="20"/>
          <w:szCs w:val="20"/>
        </w:rPr>
        <w:t xml:space="preserve"> </w:t>
      </w:r>
      <w:r>
        <w:rPr>
          <w:rFonts w:ascii="Century Gothic" w:hAnsi="Century Gothic"/>
          <w:sz w:val="20"/>
          <w:szCs w:val="20"/>
        </w:rPr>
        <w:t>when they stepped</w:t>
      </w:r>
      <w:r w:rsidR="004E11A6">
        <w:rPr>
          <w:rFonts w:ascii="Century Gothic" w:hAnsi="Century Gothic"/>
          <w:sz w:val="20"/>
          <w:szCs w:val="20"/>
        </w:rPr>
        <w:t xml:space="preserve"> </w:t>
      </w:r>
      <w:r>
        <w:rPr>
          <w:rFonts w:ascii="Century Gothic" w:hAnsi="Century Gothic"/>
          <w:sz w:val="20"/>
          <w:szCs w:val="20"/>
        </w:rPr>
        <w:t>down, if applicable</w:t>
      </w:r>
      <w:r w:rsidR="00AE2608">
        <w:rPr>
          <w:rFonts w:ascii="Century Gothic" w:hAnsi="Century Gothic"/>
          <w:sz w:val="20"/>
          <w:szCs w:val="20"/>
        </w:rPr>
        <w:t>.</w:t>
      </w:r>
    </w:p>
    <w:p w14:paraId="1B589222" w14:textId="75C3DBCB" w:rsidR="00CC7FFA" w:rsidRDefault="008E12DC" w:rsidP="00326DB8">
      <w:pPr>
        <w:pStyle w:val="ListParagraph"/>
        <w:numPr>
          <w:ilvl w:val="0"/>
          <w:numId w:val="16"/>
        </w:numPr>
        <w:jc w:val="both"/>
        <w:rPr>
          <w:rFonts w:ascii="Century Gothic" w:hAnsi="Century Gothic"/>
          <w:sz w:val="20"/>
          <w:szCs w:val="20"/>
        </w:rPr>
      </w:pPr>
      <w:r>
        <w:rPr>
          <w:rFonts w:ascii="Century Gothic" w:hAnsi="Century Gothic"/>
          <w:sz w:val="20"/>
          <w:szCs w:val="20"/>
        </w:rPr>
        <w:t>Their relevant business and pecuniary interests (including governance roles in other educational institutions)</w:t>
      </w:r>
      <w:r w:rsidR="00AE2608">
        <w:rPr>
          <w:rFonts w:ascii="Century Gothic" w:hAnsi="Century Gothic"/>
          <w:sz w:val="20"/>
          <w:szCs w:val="20"/>
        </w:rPr>
        <w:t>.</w:t>
      </w:r>
      <w:r>
        <w:rPr>
          <w:rFonts w:ascii="Century Gothic" w:hAnsi="Century Gothic"/>
          <w:sz w:val="20"/>
          <w:szCs w:val="20"/>
        </w:rPr>
        <w:t xml:space="preserve"> </w:t>
      </w:r>
    </w:p>
    <w:p w14:paraId="1B589223" w14:textId="77777777" w:rsidR="00CC7FFA" w:rsidRDefault="008E12DC" w:rsidP="00326DB8">
      <w:pPr>
        <w:pStyle w:val="ListParagraph"/>
        <w:numPr>
          <w:ilvl w:val="0"/>
          <w:numId w:val="17"/>
        </w:numPr>
        <w:jc w:val="both"/>
        <w:rPr>
          <w:rFonts w:ascii="Century Gothic" w:hAnsi="Century Gothic"/>
          <w:sz w:val="20"/>
          <w:szCs w:val="20"/>
        </w:rPr>
      </w:pPr>
      <w:r>
        <w:rPr>
          <w:rFonts w:ascii="Century Gothic" w:hAnsi="Century Gothic"/>
          <w:sz w:val="20"/>
          <w:szCs w:val="20"/>
        </w:rPr>
        <w:t>For each trustee and local governor (where applicable) who has served at any point over the past 12 months:</w:t>
      </w:r>
    </w:p>
    <w:p w14:paraId="1B589224" w14:textId="6E08CEB9" w:rsidR="00CC7FFA" w:rsidRDefault="008E12DC" w:rsidP="00326DB8">
      <w:pPr>
        <w:pStyle w:val="ListParagraph"/>
        <w:numPr>
          <w:ilvl w:val="0"/>
          <w:numId w:val="18"/>
        </w:numPr>
        <w:jc w:val="both"/>
        <w:rPr>
          <w:rFonts w:ascii="Century Gothic" w:hAnsi="Century Gothic"/>
          <w:sz w:val="20"/>
          <w:szCs w:val="20"/>
        </w:rPr>
      </w:pPr>
      <w:r>
        <w:rPr>
          <w:rFonts w:ascii="Century Gothic" w:hAnsi="Century Gothic"/>
          <w:sz w:val="20"/>
          <w:szCs w:val="20"/>
        </w:rPr>
        <w:t>Their full name</w:t>
      </w:r>
      <w:r w:rsidR="00AE2608">
        <w:rPr>
          <w:rFonts w:ascii="Century Gothic" w:hAnsi="Century Gothic"/>
          <w:sz w:val="20"/>
          <w:szCs w:val="20"/>
        </w:rPr>
        <w:t>.</w:t>
      </w:r>
      <w:r>
        <w:rPr>
          <w:rFonts w:ascii="Century Gothic" w:hAnsi="Century Gothic"/>
          <w:sz w:val="20"/>
          <w:szCs w:val="20"/>
        </w:rPr>
        <w:t xml:space="preserve"> </w:t>
      </w:r>
    </w:p>
    <w:p w14:paraId="1B589225" w14:textId="62EF84D8" w:rsidR="00CC7FFA" w:rsidRDefault="008E12DC" w:rsidP="00326DB8">
      <w:pPr>
        <w:pStyle w:val="ListParagraph"/>
        <w:numPr>
          <w:ilvl w:val="0"/>
          <w:numId w:val="18"/>
        </w:numPr>
        <w:jc w:val="both"/>
        <w:rPr>
          <w:rFonts w:ascii="Century Gothic" w:hAnsi="Century Gothic"/>
          <w:sz w:val="20"/>
          <w:szCs w:val="20"/>
        </w:rPr>
      </w:pPr>
      <w:r>
        <w:rPr>
          <w:rFonts w:ascii="Century Gothic" w:hAnsi="Century Gothic"/>
          <w:sz w:val="20"/>
          <w:szCs w:val="20"/>
        </w:rPr>
        <w:t>Their date of appointment</w:t>
      </w:r>
      <w:r w:rsidR="00AE2608">
        <w:rPr>
          <w:rFonts w:ascii="Century Gothic" w:hAnsi="Century Gothic"/>
          <w:sz w:val="20"/>
          <w:szCs w:val="20"/>
        </w:rPr>
        <w:t>.</w:t>
      </w:r>
      <w:r>
        <w:rPr>
          <w:rFonts w:ascii="Century Gothic" w:hAnsi="Century Gothic"/>
          <w:sz w:val="20"/>
          <w:szCs w:val="20"/>
        </w:rPr>
        <w:t xml:space="preserve"> </w:t>
      </w:r>
    </w:p>
    <w:p w14:paraId="1B589226" w14:textId="19C83334" w:rsidR="00CC7FFA" w:rsidRDefault="008E12DC" w:rsidP="00326DB8">
      <w:pPr>
        <w:pStyle w:val="ListParagraph"/>
        <w:numPr>
          <w:ilvl w:val="0"/>
          <w:numId w:val="18"/>
        </w:numPr>
        <w:jc w:val="both"/>
        <w:rPr>
          <w:rFonts w:ascii="Century Gothic" w:hAnsi="Century Gothic"/>
          <w:sz w:val="20"/>
          <w:szCs w:val="20"/>
        </w:rPr>
      </w:pPr>
      <w:r>
        <w:rPr>
          <w:rFonts w:ascii="Century Gothic" w:hAnsi="Century Gothic"/>
          <w:sz w:val="20"/>
          <w:szCs w:val="20"/>
        </w:rPr>
        <w:t>Their term of office</w:t>
      </w:r>
      <w:r w:rsidR="00AE2608">
        <w:rPr>
          <w:rFonts w:ascii="Century Gothic" w:hAnsi="Century Gothic"/>
          <w:sz w:val="20"/>
          <w:szCs w:val="20"/>
        </w:rPr>
        <w:t>.</w:t>
      </w:r>
      <w:r>
        <w:rPr>
          <w:rFonts w:ascii="Century Gothic" w:hAnsi="Century Gothic"/>
          <w:sz w:val="20"/>
          <w:szCs w:val="20"/>
        </w:rPr>
        <w:t xml:space="preserve"> </w:t>
      </w:r>
    </w:p>
    <w:p w14:paraId="1B589227" w14:textId="73B39752" w:rsidR="00CC7FFA" w:rsidRDefault="008E12DC" w:rsidP="00326DB8">
      <w:pPr>
        <w:pStyle w:val="ListParagraph"/>
        <w:numPr>
          <w:ilvl w:val="0"/>
          <w:numId w:val="18"/>
        </w:numPr>
        <w:jc w:val="both"/>
        <w:rPr>
          <w:rFonts w:ascii="Century Gothic" w:hAnsi="Century Gothic"/>
          <w:sz w:val="20"/>
          <w:szCs w:val="20"/>
        </w:rPr>
      </w:pPr>
      <w:r>
        <w:rPr>
          <w:rFonts w:ascii="Century Gothic" w:hAnsi="Century Gothic"/>
          <w:sz w:val="20"/>
          <w:szCs w:val="20"/>
        </w:rPr>
        <w:t>The date they stepped down if applicable</w:t>
      </w:r>
      <w:r w:rsidR="00AD08AD">
        <w:rPr>
          <w:rFonts w:ascii="Century Gothic" w:hAnsi="Century Gothic"/>
          <w:sz w:val="20"/>
          <w:szCs w:val="20"/>
        </w:rPr>
        <w:t>.</w:t>
      </w:r>
    </w:p>
    <w:p w14:paraId="1B589228" w14:textId="4903150F" w:rsidR="00CC7FFA" w:rsidRDefault="008E12DC" w:rsidP="00326DB8">
      <w:pPr>
        <w:pStyle w:val="ListParagraph"/>
        <w:numPr>
          <w:ilvl w:val="0"/>
          <w:numId w:val="18"/>
        </w:numPr>
        <w:jc w:val="both"/>
        <w:rPr>
          <w:rFonts w:ascii="Century Gothic" w:hAnsi="Century Gothic"/>
          <w:sz w:val="20"/>
          <w:szCs w:val="20"/>
        </w:rPr>
      </w:pPr>
      <w:r>
        <w:rPr>
          <w:rFonts w:ascii="Century Gothic" w:hAnsi="Century Gothic"/>
          <w:sz w:val="20"/>
          <w:szCs w:val="20"/>
        </w:rPr>
        <w:t>The body that appointed them</w:t>
      </w:r>
      <w:r w:rsidR="00AD08AD">
        <w:rPr>
          <w:rFonts w:ascii="Century Gothic" w:hAnsi="Century Gothic"/>
          <w:sz w:val="20"/>
          <w:szCs w:val="20"/>
        </w:rPr>
        <w:t>.</w:t>
      </w:r>
    </w:p>
    <w:p w14:paraId="1B589229" w14:textId="164BB86B" w:rsidR="00CC7FFA" w:rsidRDefault="008E12DC" w:rsidP="00326DB8">
      <w:pPr>
        <w:pStyle w:val="ListParagraph"/>
        <w:numPr>
          <w:ilvl w:val="0"/>
          <w:numId w:val="16"/>
        </w:numPr>
        <w:jc w:val="both"/>
        <w:rPr>
          <w:rFonts w:ascii="Century Gothic" w:hAnsi="Century Gothic"/>
          <w:sz w:val="20"/>
          <w:szCs w:val="20"/>
        </w:rPr>
      </w:pPr>
      <w:r>
        <w:rPr>
          <w:rFonts w:ascii="Century Gothic" w:hAnsi="Century Gothic"/>
          <w:sz w:val="20"/>
          <w:szCs w:val="20"/>
        </w:rPr>
        <w:t>Their relevant business and pecuniary interests (including governance roles in other educational institutions)</w:t>
      </w:r>
      <w:r w:rsidR="00AD08AD">
        <w:rPr>
          <w:rFonts w:ascii="Century Gothic" w:hAnsi="Century Gothic"/>
          <w:sz w:val="20"/>
          <w:szCs w:val="20"/>
        </w:rPr>
        <w:t>.</w:t>
      </w:r>
      <w:r>
        <w:rPr>
          <w:rFonts w:ascii="Century Gothic" w:hAnsi="Century Gothic"/>
          <w:sz w:val="20"/>
          <w:szCs w:val="20"/>
        </w:rPr>
        <w:t xml:space="preserve"> </w:t>
      </w:r>
    </w:p>
    <w:p w14:paraId="1B58922A" w14:textId="71EE9DC9" w:rsidR="00CC7FFA" w:rsidRDefault="008E12DC" w:rsidP="00326DB8">
      <w:pPr>
        <w:pStyle w:val="ListParagraph"/>
        <w:numPr>
          <w:ilvl w:val="0"/>
          <w:numId w:val="18"/>
        </w:numPr>
        <w:jc w:val="both"/>
        <w:rPr>
          <w:rFonts w:ascii="Century Gothic" w:hAnsi="Century Gothic"/>
          <w:sz w:val="20"/>
          <w:szCs w:val="20"/>
        </w:rPr>
      </w:pPr>
      <w:r>
        <w:rPr>
          <w:rFonts w:ascii="Century Gothic" w:hAnsi="Century Gothic"/>
          <w:sz w:val="20"/>
          <w:szCs w:val="20"/>
        </w:rPr>
        <w:t>Their attendance record over the last academic year</w:t>
      </w:r>
      <w:r w:rsidR="00AD08AD">
        <w:rPr>
          <w:rFonts w:ascii="Century Gothic" w:hAnsi="Century Gothic"/>
          <w:sz w:val="20"/>
          <w:szCs w:val="20"/>
        </w:rPr>
        <w:t>.</w:t>
      </w:r>
      <w:r>
        <w:rPr>
          <w:rFonts w:ascii="Century Gothic" w:hAnsi="Century Gothic"/>
          <w:sz w:val="20"/>
          <w:szCs w:val="20"/>
        </w:rPr>
        <w:t xml:space="preserve"> </w:t>
      </w:r>
    </w:p>
    <w:p w14:paraId="1B58922B" w14:textId="77777777" w:rsidR="00CC7FFA" w:rsidRDefault="008E12DC" w:rsidP="00326DB8">
      <w:pPr>
        <w:pStyle w:val="ListParagraph"/>
        <w:numPr>
          <w:ilvl w:val="0"/>
          <w:numId w:val="19"/>
        </w:numPr>
        <w:jc w:val="both"/>
      </w:pPr>
      <w:r>
        <w:rPr>
          <w:rFonts w:ascii="Century Gothic" w:hAnsi="Century Gothic"/>
          <w:sz w:val="20"/>
          <w:szCs w:val="20"/>
        </w:rPr>
        <w:t xml:space="preserve">We accept that the information about Members, trustees and local governors will be published on the DFE </w:t>
      </w:r>
      <w:r>
        <w:rPr>
          <w:rFonts w:ascii="Century Gothic" w:hAnsi="Century Gothic"/>
          <w:i/>
          <w:iCs/>
          <w:sz w:val="20"/>
          <w:szCs w:val="20"/>
        </w:rPr>
        <w:t xml:space="preserve">Get Information About Schools </w:t>
      </w:r>
      <w:r>
        <w:rPr>
          <w:rFonts w:ascii="Century Gothic" w:hAnsi="Century Gothic"/>
          <w:sz w:val="20"/>
          <w:szCs w:val="20"/>
        </w:rPr>
        <w:t>website</w:t>
      </w:r>
      <w:r>
        <w:rPr>
          <w:rFonts w:ascii="Century Gothic" w:hAnsi="Century Gothic"/>
          <w:i/>
          <w:iCs/>
          <w:sz w:val="20"/>
          <w:szCs w:val="20"/>
        </w:rPr>
        <w:t>.</w:t>
      </w:r>
    </w:p>
    <w:p w14:paraId="1B58922C" w14:textId="04A622E4" w:rsidR="00CC7FFA" w:rsidRDefault="008E12DC" w:rsidP="00326DB8">
      <w:pPr>
        <w:pStyle w:val="ListParagraph"/>
        <w:numPr>
          <w:ilvl w:val="0"/>
          <w:numId w:val="19"/>
        </w:numPr>
        <w:jc w:val="both"/>
      </w:pPr>
      <w:r>
        <w:rPr>
          <w:rFonts w:ascii="Century Gothic" w:hAnsi="Century Gothic"/>
          <w:sz w:val="20"/>
          <w:szCs w:val="20"/>
        </w:rPr>
        <w:t xml:space="preserve">We accept that the information about trustees and local governors will be published on </w:t>
      </w:r>
      <w:hyperlink r:id="rId15" w:history="1">
        <w:r>
          <w:rPr>
            <w:rStyle w:val="Hyperlink"/>
            <w:rFonts w:ascii="Century Gothic" w:hAnsi="Century Gothic"/>
            <w:color w:val="auto"/>
            <w:sz w:val="20"/>
            <w:szCs w:val="20"/>
          </w:rPr>
          <w:t>Companies House</w:t>
        </w:r>
      </w:hyperlink>
      <w:r w:rsidR="00AD08AD">
        <w:rPr>
          <w:rStyle w:val="Hyperlink"/>
          <w:rFonts w:ascii="Century Gothic" w:hAnsi="Century Gothic"/>
          <w:color w:val="auto"/>
          <w:sz w:val="20"/>
          <w:szCs w:val="20"/>
          <w:u w:val="none"/>
        </w:rPr>
        <w:t>.</w:t>
      </w:r>
    </w:p>
    <w:p w14:paraId="1B58922D" w14:textId="17EF88CE" w:rsidR="00CC7FFA" w:rsidRDefault="008E12DC" w:rsidP="00326DB8">
      <w:pPr>
        <w:pStyle w:val="ListParagraph"/>
        <w:numPr>
          <w:ilvl w:val="0"/>
          <w:numId w:val="19"/>
        </w:numPr>
        <w:jc w:val="both"/>
      </w:pPr>
      <w:r>
        <w:rPr>
          <w:rFonts w:ascii="Century Gothic" w:hAnsi="Century Gothic"/>
          <w:sz w:val="20"/>
          <w:szCs w:val="20"/>
        </w:rPr>
        <w:t xml:space="preserve">We accept that the approved board and committee minutes and any agenda and papers considered at a meeting will be </w:t>
      </w:r>
      <w:hyperlink r:id="rId16" w:history="1">
        <w:r>
          <w:rPr>
            <w:rStyle w:val="Hyperlink"/>
            <w:rFonts w:ascii="Century Gothic" w:hAnsi="Century Gothic"/>
            <w:color w:val="auto"/>
            <w:sz w:val="20"/>
            <w:szCs w:val="20"/>
          </w:rPr>
          <w:t>made available to any interested person</w:t>
        </w:r>
      </w:hyperlink>
      <w:r w:rsidR="00742D1B">
        <w:rPr>
          <w:rStyle w:val="Hyperlink"/>
          <w:rFonts w:ascii="Century Gothic" w:hAnsi="Century Gothic"/>
          <w:color w:val="auto"/>
          <w:sz w:val="20"/>
          <w:szCs w:val="20"/>
          <w:u w:val="none"/>
        </w:rPr>
        <w:t>.</w:t>
      </w:r>
    </w:p>
    <w:p w14:paraId="1B58922E" w14:textId="77777777" w:rsidR="00CC7FFA" w:rsidRDefault="008E12DC" w:rsidP="00326DB8">
      <w:pPr>
        <w:pStyle w:val="Heading2"/>
        <w:spacing w:before="0" w:line="276" w:lineRule="auto"/>
        <w:jc w:val="both"/>
      </w:pPr>
      <w:bookmarkStart w:id="14" w:name="_Toc125018922"/>
      <w:r>
        <w:t>Data protection</w:t>
      </w:r>
      <w:bookmarkEnd w:id="14"/>
    </w:p>
    <w:p w14:paraId="1B58922F" w14:textId="77777777" w:rsidR="00CC7FFA" w:rsidRDefault="008E12DC" w:rsidP="00326DB8">
      <w:pPr>
        <w:spacing w:after="0" w:line="276" w:lineRule="auto"/>
        <w:jc w:val="both"/>
        <w:rPr>
          <w:rFonts w:ascii="Century Gothic" w:hAnsi="Century Gothic"/>
          <w:sz w:val="20"/>
          <w:szCs w:val="20"/>
        </w:rPr>
      </w:pPr>
      <w:r>
        <w:rPr>
          <w:rFonts w:ascii="Century Gothic" w:hAnsi="Century Gothic"/>
          <w:sz w:val="20"/>
          <w:szCs w:val="20"/>
        </w:rPr>
        <w:t xml:space="preserve">We will follow the trust’s information security processes and measures and data protection policy when using, storing, </w:t>
      </w:r>
      <w:proofErr w:type="gramStart"/>
      <w:r>
        <w:rPr>
          <w:rFonts w:ascii="Century Gothic" w:hAnsi="Century Gothic"/>
          <w:sz w:val="20"/>
          <w:szCs w:val="20"/>
        </w:rPr>
        <w:t>sharing</w:t>
      </w:r>
      <w:proofErr w:type="gramEnd"/>
      <w:r>
        <w:rPr>
          <w:rFonts w:ascii="Century Gothic" w:hAnsi="Century Gothic"/>
          <w:sz w:val="20"/>
          <w:szCs w:val="20"/>
        </w:rPr>
        <w:t xml:space="preserve"> and disposing of personal data.</w:t>
      </w:r>
    </w:p>
    <w:p w14:paraId="1B589230" w14:textId="77777777" w:rsidR="00CC7FFA" w:rsidRDefault="008E12DC" w:rsidP="00326DB8">
      <w:pPr>
        <w:jc w:val="both"/>
        <w:rPr>
          <w:rFonts w:ascii="Century Gothic" w:hAnsi="Century Gothic"/>
          <w:sz w:val="20"/>
          <w:szCs w:val="20"/>
        </w:rPr>
      </w:pPr>
      <w:r>
        <w:rPr>
          <w:rFonts w:ascii="Century Gothic" w:hAnsi="Century Gothic"/>
          <w:sz w:val="20"/>
          <w:szCs w:val="20"/>
        </w:rPr>
        <w:t>Our commitment to data protection does not overrule our duty to report child protection concerns to the appropriate channel where we believe a child is at risk of harm.</w:t>
      </w:r>
    </w:p>
    <w:p w14:paraId="1B589231" w14:textId="77777777" w:rsidR="00CC7FFA" w:rsidRDefault="008E12DC" w:rsidP="00742D1B">
      <w:pPr>
        <w:spacing w:after="0"/>
        <w:jc w:val="both"/>
        <w:rPr>
          <w:rFonts w:ascii="Century Gothic" w:hAnsi="Century Gothic"/>
          <w:b/>
          <w:bCs/>
          <w:sz w:val="20"/>
          <w:szCs w:val="20"/>
        </w:rPr>
      </w:pPr>
      <w:r>
        <w:rPr>
          <w:rFonts w:ascii="Century Gothic" w:hAnsi="Century Gothic"/>
          <w:b/>
          <w:bCs/>
          <w:sz w:val="20"/>
          <w:szCs w:val="20"/>
        </w:rPr>
        <w:t>Personal data breaches</w:t>
      </w:r>
    </w:p>
    <w:p w14:paraId="1B589232" w14:textId="77777777" w:rsidR="00CC7FFA" w:rsidRDefault="008E12DC" w:rsidP="00326DB8">
      <w:pPr>
        <w:jc w:val="both"/>
        <w:rPr>
          <w:rFonts w:ascii="Century Gothic" w:hAnsi="Century Gothic"/>
          <w:sz w:val="20"/>
          <w:szCs w:val="20"/>
        </w:rPr>
      </w:pPr>
      <w:r>
        <w:rPr>
          <w:rFonts w:ascii="Century Gothic" w:hAnsi="Century Gothic"/>
          <w:sz w:val="20"/>
          <w:szCs w:val="20"/>
        </w:rPr>
        <w:t>We will inform the trust’s data protection officer immediately if we believe that there has been a personal data breach.</w:t>
      </w:r>
    </w:p>
    <w:p w14:paraId="1B589233" w14:textId="77777777" w:rsidR="00CC7FFA" w:rsidRDefault="008E12DC" w:rsidP="00326DB8">
      <w:pPr>
        <w:pStyle w:val="Heading2"/>
        <w:spacing w:before="0" w:line="276" w:lineRule="auto"/>
        <w:jc w:val="both"/>
      </w:pPr>
      <w:bookmarkStart w:id="15" w:name="_Toc8310875"/>
      <w:bookmarkStart w:id="16" w:name="_Toc83807870"/>
      <w:bookmarkStart w:id="17" w:name="_Toc125018923"/>
      <w:r>
        <w:t>Social media</w:t>
      </w:r>
      <w:bookmarkEnd w:id="15"/>
      <w:bookmarkEnd w:id="16"/>
      <w:bookmarkEnd w:id="17"/>
    </w:p>
    <w:p w14:paraId="1B589234" w14:textId="77777777" w:rsidR="00CC7FFA" w:rsidRDefault="008E12DC" w:rsidP="00326DB8">
      <w:pPr>
        <w:spacing w:after="0" w:line="276" w:lineRule="auto"/>
        <w:jc w:val="both"/>
        <w:rPr>
          <w:rFonts w:ascii="Century Gothic" w:hAnsi="Century Gothic"/>
          <w:sz w:val="20"/>
          <w:szCs w:val="20"/>
        </w:rPr>
      </w:pPr>
      <w:r>
        <w:rPr>
          <w:rFonts w:ascii="Century Gothic" w:hAnsi="Century Gothic"/>
          <w:sz w:val="20"/>
          <w:szCs w:val="20"/>
        </w:rPr>
        <w:t>We will:</w:t>
      </w:r>
    </w:p>
    <w:p w14:paraId="1B589235" w14:textId="24843ACA" w:rsidR="00CC7FFA" w:rsidRDefault="008E12DC" w:rsidP="00326DB8">
      <w:pPr>
        <w:pStyle w:val="ListParagraph"/>
        <w:numPr>
          <w:ilvl w:val="0"/>
          <w:numId w:val="20"/>
        </w:numPr>
        <w:jc w:val="both"/>
        <w:rPr>
          <w:rFonts w:ascii="Century Gothic" w:hAnsi="Century Gothic"/>
          <w:sz w:val="20"/>
          <w:szCs w:val="20"/>
        </w:rPr>
      </w:pPr>
      <w:proofErr w:type="gramStart"/>
      <w:r>
        <w:rPr>
          <w:rFonts w:ascii="Century Gothic" w:hAnsi="Century Gothic"/>
          <w:sz w:val="20"/>
          <w:szCs w:val="20"/>
        </w:rPr>
        <w:t xml:space="preserve">Uphold the reputation of the trust at all </w:t>
      </w:r>
      <w:r w:rsidR="0050797D">
        <w:rPr>
          <w:rFonts w:ascii="Century Gothic" w:hAnsi="Century Gothic"/>
          <w:sz w:val="20"/>
          <w:szCs w:val="20"/>
        </w:rPr>
        <w:t>times</w:t>
      </w:r>
      <w:proofErr w:type="gramEnd"/>
      <w:r w:rsidR="0050797D">
        <w:rPr>
          <w:rFonts w:ascii="Century Gothic" w:hAnsi="Century Gothic"/>
          <w:sz w:val="20"/>
          <w:szCs w:val="20"/>
        </w:rPr>
        <w:t>.</w:t>
      </w:r>
      <w:r>
        <w:rPr>
          <w:rFonts w:ascii="Century Gothic" w:hAnsi="Century Gothic"/>
          <w:sz w:val="20"/>
          <w:szCs w:val="20"/>
        </w:rPr>
        <w:t xml:space="preserve"> </w:t>
      </w:r>
    </w:p>
    <w:p w14:paraId="1B589236" w14:textId="7FD01EF0" w:rsidR="00CC7FFA" w:rsidRDefault="008E12DC" w:rsidP="00326DB8">
      <w:pPr>
        <w:pStyle w:val="ListParagraph"/>
        <w:numPr>
          <w:ilvl w:val="0"/>
          <w:numId w:val="20"/>
        </w:numPr>
        <w:jc w:val="both"/>
        <w:rPr>
          <w:rFonts w:ascii="Century Gothic" w:hAnsi="Century Gothic"/>
          <w:sz w:val="20"/>
          <w:szCs w:val="20"/>
        </w:rPr>
      </w:pPr>
      <w:r>
        <w:rPr>
          <w:rFonts w:ascii="Century Gothic" w:hAnsi="Century Gothic"/>
          <w:sz w:val="20"/>
          <w:szCs w:val="20"/>
        </w:rPr>
        <w:t>Maintain a professional presence online and carefully consider how we interact with our schools’ communities</w:t>
      </w:r>
      <w:r w:rsidR="0050797D">
        <w:rPr>
          <w:rFonts w:ascii="Century Gothic" w:hAnsi="Century Gothic"/>
          <w:sz w:val="20"/>
          <w:szCs w:val="20"/>
        </w:rPr>
        <w:t>.</w:t>
      </w:r>
    </w:p>
    <w:p w14:paraId="1B589237" w14:textId="6E3FC8EF" w:rsidR="00CC7FFA" w:rsidRDefault="008E12DC" w:rsidP="00326DB8">
      <w:pPr>
        <w:pStyle w:val="ListParagraph"/>
        <w:numPr>
          <w:ilvl w:val="0"/>
          <w:numId w:val="20"/>
        </w:numPr>
        <w:jc w:val="both"/>
        <w:rPr>
          <w:rFonts w:ascii="Century Gothic" w:hAnsi="Century Gothic"/>
          <w:sz w:val="20"/>
          <w:szCs w:val="20"/>
        </w:rPr>
      </w:pPr>
      <w:r>
        <w:rPr>
          <w:rFonts w:ascii="Century Gothic" w:hAnsi="Century Gothic"/>
          <w:sz w:val="20"/>
          <w:szCs w:val="20"/>
        </w:rPr>
        <w:lastRenderedPageBreak/>
        <w:t>Review privacy settings regularly to make sure we are happy with the information about us that is publicly available</w:t>
      </w:r>
      <w:r w:rsidR="0050797D">
        <w:rPr>
          <w:rFonts w:ascii="Century Gothic" w:hAnsi="Century Gothic"/>
          <w:sz w:val="20"/>
          <w:szCs w:val="20"/>
        </w:rPr>
        <w:t>.</w:t>
      </w:r>
      <w:r>
        <w:rPr>
          <w:rFonts w:ascii="Century Gothic" w:hAnsi="Century Gothic"/>
          <w:sz w:val="20"/>
          <w:szCs w:val="20"/>
        </w:rPr>
        <w:t xml:space="preserve"> </w:t>
      </w:r>
    </w:p>
    <w:p w14:paraId="1B589238" w14:textId="464EA669" w:rsidR="00CC7FFA" w:rsidRDefault="008E12DC" w:rsidP="00326DB8">
      <w:pPr>
        <w:pStyle w:val="ListParagraph"/>
        <w:numPr>
          <w:ilvl w:val="0"/>
          <w:numId w:val="20"/>
        </w:numPr>
        <w:jc w:val="both"/>
        <w:rPr>
          <w:rFonts w:ascii="Century Gothic" w:hAnsi="Century Gothic"/>
          <w:sz w:val="20"/>
          <w:szCs w:val="20"/>
        </w:rPr>
      </w:pPr>
      <w:r>
        <w:rPr>
          <w:rFonts w:ascii="Century Gothic" w:hAnsi="Century Gothic"/>
          <w:sz w:val="20"/>
          <w:szCs w:val="20"/>
        </w:rPr>
        <w:t xml:space="preserve">Report any incidents of harassment we </w:t>
      </w:r>
      <w:r w:rsidR="00B8371B">
        <w:rPr>
          <w:rFonts w:ascii="Century Gothic" w:hAnsi="Century Gothic"/>
          <w:sz w:val="20"/>
          <w:szCs w:val="20"/>
        </w:rPr>
        <w:t>experience or</w:t>
      </w:r>
      <w:r>
        <w:rPr>
          <w:rFonts w:ascii="Century Gothic" w:hAnsi="Century Gothic"/>
          <w:sz w:val="20"/>
          <w:szCs w:val="20"/>
        </w:rPr>
        <w:t xml:space="preserve"> see towards trustees and local governors to the chair of trustees, and the local governing body and the executive leadership</w:t>
      </w:r>
      <w:r w:rsidR="0050797D">
        <w:rPr>
          <w:rFonts w:ascii="Century Gothic" w:hAnsi="Century Gothic"/>
          <w:sz w:val="20"/>
          <w:szCs w:val="20"/>
        </w:rPr>
        <w:t>.</w:t>
      </w:r>
      <w:r>
        <w:rPr>
          <w:rFonts w:ascii="Century Gothic" w:hAnsi="Century Gothic"/>
          <w:sz w:val="20"/>
          <w:szCs w:val="20"/>
        </w:rPr>
        <w:t xml:space="preserve">  </w:t>
      </w:r>
    </w:p>
    <w:p w14:paraId="1B589239" w14:textId="77777777" w:rsidR="00CC7FFA" w:rsidRDefault="008E12DC" w:rsidP="00326DB8">
      <w:pPr>
        <w:jc w:val="both"/>
        <w:rPr>
          <w:rFonts w:ascii="Century Gothic" w:hAnsi="Century Gothic"/>
          <w:sz w:val="20"/>
          <w:szCs w:val="20"/>
        </w:rPr>
      </w:pPr>
      <w:r>
        <w:rPr>
          <w:rFonts w:ascii="Century Gothic" w:hAnsi="Century Gothic"/>
          <w:sz w:val="20"/>
          <w:szCs w:val="20"/>
        </w:rPr>
        <w:t>We will not:</w:t>
      </w:r>
    </w:p>
    <w:p w14:paraId="1B58923A" w14:textId="14F7080F" w:rsidR="00CC7FFA" w:rsidRDefault="008E12DC" w:rsidP="00326DB8">
      <w:pPr>
        <w:pStyle w:val="ListParagraph"/>
        <w:numPr>
          <w:ilvl w:val="0"/>
          <w:numId w:val="21"/>
        </w:numPr>
        <w:jc w:val="both"/>
        <w:rPr>
          <w:rFonts w:ascii="Century Gothic" w:hAnsi="Century Gothic"/>
          <w:sz w:val="20"/>
          <w:szCs w:val="20"/>
        </w:rPr>
      </w:pPr>
      <w:r>
        <w:rPr>
          <w:rFonts w:ascii="Century Gothic" w:hAnsi="Century Gothic"/>
          <w:sz w:val="20"/>
          <w:szCs w:val="20"/>
        </w:rPr>
        <w:t>Accept friend requests from pupils and not join any private parent groups associated with the trust or any of our schools</w:t>
      </w:r>
      <w:r w:rsidR="0050797D">
        <w:rPr>
          <w:rFonts w:ascii="Century Gothic" w:hAnsi="Century Gothic"/>
          <w:sz w:val="20"/>
          <w:szCs w:val="20"/>
        </w:rPr>
        <w:t>.</w:t>
      </w:r>
    </w:p>
    <w:p w14:paraId="1B58923B" w14:textId="63FCDAD9" w:rsidR="00CC7FFA" w:rsidRDefault="008E12DC" w:rsidP="00326DB8">
      <w:pPr>
        <w:pStyle w:val="ListParagraph"/>
        <w:numPr>
          <w:ilvl w:val="0"/>
          <w:numId w:val="21"/>
        </w:numPr>
        <w:jc w:val="both"/>
        <w:rPr>
          <w:rFonts w:ascii="Century Gothic" w:hAnsi="Century Gothic"/>
          <w:sz w:val="20"/>
          <w:szCs w:val="20"/>
        </w:rPr>
      </w:pPr>
      <w:r>
        <w:rPr>
          <w:rFonts w:ascii="Century Gothic" w:hAnsi="Century Gothic"/>
          <w:sz w:val="20"/>
          <w:szCs w:val="20"/>
        </w:rPr>
        <w:t>Disclose any information which is confidential or would breach data protection principles</w:t>
      </w:r>
      <w:r w:rsidR="0050797D">
        <w:rPr>
          <w:rFonts w:ascii="Century Gothic" w:hAnsi="Century Gothic"/>
          <w:sz w:val="20"/>
          <w:szCs w:val="20"/>
        </w:rPr>
        <w:t>.</w:t>
      </w:r>
    </w:p>
    <w:p w14:paraId="1B58923C" w14:textId="7664A7E5" w:rsidR="00CC7FFA" w:rsidRDefault="008E12DC" w:rsidP="00326DB8">
      <w:pPr>
        <w:pStyle w:val="ListParagraph"/>
        <w:numPr>
          <w:ilvl w:val="0"/>
          <w:numId w:val="21"/>
        </w:numPr>
        <w:jc w:val="both"/>
        <w:rPr>
          <w:rFonts w:ascii="Century Gothic" w:hAnsi="Century Gothic"/>
          <w:sz w:val="20"/>
          <w:szCs w:val="20"/>
        </w:rPr>
      </w:pPr>
      <w:r>
        <w:rPr>
          <w:rFonts w:ascii="Century Gothic" w:hAnsi="Century Gothic"/>
          <w:sz w:val="20"/>
          <w:szCs w:val="20"/>
        </w:rPr>
        <w:t>Make comments online about any Members of the board of trustees and local governors or school communities</w:t>
      </w:r>
      <w:r w:rsidR="0050797D">
        <w:rPr>
          <w:rFonts w:ascii="Century Gothic" w:hAnsi="Century Gothic"/>
          <w:sz w:val="20"/>
          <w:szCs w:val="20"/>
        </w:rPr>
        <w:t>.</w:t>
      </w:r>
    </w:p>
    <w:p w14:paraId="1B58923D" w14:textId="0E8A0012" w:rsidR="00CC7FFA" w:rsidRDefault="008E12DC" w:rsidP="00326DB8">
      <w:pPr>
        <w:pStyle w:val="ListParagraph"/>
        <w:numPr>
          <w:ilvl w:val="0"/>
          <w:numId w:val="21"/>
        </w:numPr>
        <w:jc w:val="both"/>
        <w:rPr>
          <w:rFonts w:ascii="Century Gothic" w:hAnsi="Century Gothic"/>
          <w:sz w:val="20"/>
          <w:szCs w:val="20"/>
        </w:rPr>
      </w:pPr>
      <w:r>
        <w:rPr>
          <w:rFonts w:ascii="Century Gothic" w:hAnsi="Century Gothic"/>
          <w:sz w:val="20"/>
          <w:szCs w:val="20"/>
        </w:rPr>
        <w:t>Post any inappropriate/offensive language, images or comments on social media that may bring us or the trust into disrepute</w:t>
      </w:r>
      <w:r w:rsidR="0050797D">
        <w:rPr>
          <w:rFonts w:ascii="Century Gothic" w:hAnsi="Century Gothic"/>
          <w:sz w:val="20"/>
          <w:szCs w:val="20"/>
        </w:rPr>
        <w:t>.</w:t>
      </w:r>
    </w:p>
    <w:p w14:paraId="1B58923E" w14:textId="77777777" w:rsidR="00CC7FFA" w:rsidRDefault="00CC7FFA" w:rsidP="007B0266">
      <w:pPr>
        <w:spacing w:after="0"/>
        <w:jc w:val="both"/>
        <w:rPr>
          <w:rFonts w:ascii="Century Gothic" w:hAnsi="Century Gothic"/>
          <w:sz w:val="20"/>
          <w:szCs w:val="20"/>
        </w:rPr>
      </w:pPr>
    </w:p>
    <w:p w14:paraId="1B58923F" w14:textId="77777777" w:rsidR="00CC7FFA" w:rsidRDefault="008E12DC" w:rsidP="00326DB8">
      <w:pPr>
        <w:pStyle w:val="Heading1"/>
        <w:spacing w:before="0" w:line="276" w:lineRule="auto"/>
        <w:jc w:val="both"/>
      </w:pPr>
      <w:bookmarkStart w:id="18" w:name="_Toc8310876"/>
      <w:bookmarkStart w:id="19" w:name="_Toc83807871"/>
      <w:bookmarkStart w:id="20" w:name="_Toc125018924"/>
      <w:r>
        <w:t>Monitoring arrangements</w:t>
      </w:r>
      <w:bookmarkEnd w:id="18"/>
      <w:bookmarkEnd w:id="19"/>
      <w:bookmarkEnd w:id="20"/>
    </w:p>
    <w:p w14:paraId="1B589240" w14:textId="384E149F" w:rsidR="00CC7FFA" w:rsidRDefault="008E12DC" w:rsidP="00326DB8">
      <w:pPr>
        <w:spacing w:after="0" w:line="276" w:lineRule="auto"/>
        <w:jc w:val="both"/>
        <w:rPr>
          <w:rFonts w:ascii="Century Gothic" w:hAnsi="Century Gothic"/>
          <w:sz w:val="20"/>
          <w:szCs w:val="20"/>
        </w:rPr>
      </w:pPr>
      <w:r>
        <w:rPr>
          <w:rFonts w:ascii="Century Gothic" w:hAnsi="Century Gothic"/>
          <w:sz w:val="20"/>
          <w:szCs w:val="20"/>
        </w:rPr>
        <w:t xml:space="preserve">This code of conduct will be reviewed and agreed annually, upon significant changes to the law, or as needed. </w:t>
      </w:r>
      <w:r w:rsidR="007B0266">
        <w:rPr>
          <w:rFonts w:ascii="Century Gothic" w:hAnsi="Century Gothic"/>
          <w:sz w:val="20"/>
          <w:szCs w:val="20"/>
        </w:rPr>
        <w:t xml:space="preserve"> </w:t>
      </w:r>
      <w:r>
        <w:rPr>
          <w:rFonts w:ascii="Century Gothic" w:hAnsi="Century Gothic"/>
          <w:sz w:val="20"/>
          <w:szCs w:val="20"/>
        </w:rPr>
        <w:t>It will be ratified by the full board of trustees/local governors.</w:t>
      </w:r>
    </w:p>
    <w:p w14:paraId="1B589241" w14:textId="4BA55FBA" w:rsidR="00CC7FFA" w:rsidRDefault="007B0266" w:rsidP="00326DB8">
      <w:pPr>
        <w:pageBreakBefore/>
        <w:suppressAutoHyphens w:val="0"/>
        <w:jc w:val="both"/>
        <w:rPr>
          <w:rFonts w:ascii="Century Gothic" w:hAnsi="Century Gothic"/>
          <w:sz w:val="20"/>
          <w:szCs w:val="20"/>
        </w:rPr>
      </w:pPr>
      <w:r>
        <w:rPr>
          <w:noProof/>
          <w:lang w:eastAsia="en-GB"/>
        </w:rPr>
        <w:lastRenderedPageBreak/>
        <w:drawing>
          <wp:anchor distT="0" distB="0" distL="114300" distR="114300" simplePos="0" relativeHeight="251659264" behindDoc="1" locked="0" layoutInCell="1" allowOverlap="1" wp14:anchorId="1B58915C" wp14:editId="5FFD4C1F">
            <wp:simplePos x="0" y="0"/>
            <wp:positionH relativeFrom="page">
              <wp:posOffset>9525</wp:posOffset>
            </wp:positionH>
            <wp:positionV relativeFrom="paragraph">
              <wp:posOffset>-756996</wp:posOffset>
            </wp:positionV>
            <wp:extent cx="7879659" cy="1066803"/>
            <wp:effectExtent l="0" t="0" r="7041" b="0"/>
            <wp:wrapNone/>
            <wp:docPr id="2" name="Picture 1"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7879659" cy="1066803"/>
                    </a:xfrm>
                    <a:prstGeom prst="rect">
                      <a:avLst/>
                    </a:prstGeom>
                    <a:noFill/>
                    <a:ln>
                      <a:noFill/>
                      <a:prstDash/>
                    </a:ln>
                  </pic:spPr>
                </pic:pic>
              </a:graphicData>
            </a:graphic>
          </wp:anchor>
        </w:drawing>
      </w:r>
    </w:p>
    <w:p w14:paraId="2B8D73C8" w14:textId="77777777" w:rsidR="007B0266" w:rsidRDefault="007B0266" w:rsidP="00326DB8">
      <w:pPr>
        <w:jc w:val="both"/>
      </w:pPr>
    </w:p>
    <w:p w14:paraId="1B589242" w14:textId="77211812" w:rsidR="00CC7FFA" w:rsidRDefault="00CC7FFA" w:rsidP="00326DB8">
      <w:pPr>
        <w:jc w:val="both"/>
      </w:pPr>
    </w:p>
    <w:p w14:paraId="1B589243" w14:textId="77777777" w:rsidR="00CC7FFA" w:rsidRDefault="008E12DC" w:rsidP="00326DB8">
      <w:pPr>
        <w:pStyle w:val="Heading1"/>
        <w:spacing w:before="0" w:line="276" w:lineRule="auto"/>
        <w:jc w:val="both"/>
      </w:pPr>
      <w:bookmarkStart w:id="21" w:name="_Toc125018925"/>
      <w:r>
        <w:t>Approval:</w:t>
      </w:r>
      <w:bookmarkEnd w:id="21"/>
    </w:p>
    <w:p w14:paraId="1B589244" w14:textId="77777777" w:rsidR="00CC7FFA" w:rsidRDefault="008E12DC" w:rsidP="00326DB8">
      <w:pPr>
        <w:spacing w:after="0" w:line="276" w:lineRule="auto"/>
        <w:jc w:val="both"/>
        <w:rPr>
          <w:rFonts w:ascii="Century Gothic" w:eastAsia="Times New Roman" w:hAnsi="Century Gothic" w:cs="Arial"/>
          <w:iCs/>
          <w:sz w:val="20"/>
          <w:szCs w:val="20"/>
          <w:lang w:val="en-US"/>
        </w:rPr>
      </w:pPr>
      <w:bookmarkStart w:id="22" w:name="_Hlk47360994"/>
      <w:r>
        <w:rPr>
          <w:rFonts w:ascii="Century Gothic" w:eastAsia="Times New Roman" w:hAnsi="Century Gothic" w:cs="Arial"/>
          <w:iCs/>
          <w:sz w:val="20"/>
          <w:szCs w:val="20"/>
          <w:lang w:val="en-US"/>
        </w:rPr>
        <w:t>We understand that potential or perceived breaches of this code will be taken seriously and that a breach could lead to formal sanctions.</w:t>
      </w:r>
      <w:bookmarkEnd w:id="22"/>
    </w:p>
    <w:p w14:paraId="1B589245" w14:textId="77777777" w:rsidR="00CC7FFA" w:rsidRDefault="00CC7FFA" w:rsidP="00326DB8">
      <w:pPr>
        <w:spacing w:after="0" w:line="276" w:lineRule="auto"/>
        <w:jc w:val="both"/>
        <w:rPr>
          <w:rFonts w:ascii="Century Gothic" w:eastAsia="Times New Roman" w:hAnsi="Century Gothic" w:cs="Arial"/>
          <w:iCs/>
          <w:sz w:val="20"/>
          <w:szCs w:val="20"/>
          <w:lang w:val="en-US"/>
        </w:rPr>
      </w:pPr>
    </w:p>
    <w:p w14:paraId="1B589246" w14:textId="77777777" w:rsidR="00CC7FFA" w:rsidRDefault="00CC7FFA" w:rsidP="00326DB8">
      <w:pPr>
        <w:spacing w:after="0" w:line="276" w:lineRule="auto"/>
        <w:jc w:val="both"/>
        <w:rPr>
          <w:rFonts w:ascii="Century Gothic" w:eastAsia="Times New Roman" w:hAnsi="Century Gothic" w:cs="Arial"/>
          <w:iCs/>
          <w:sz w:val="20"/>
          <w:szCs w:val="20"/>
          <w:lang w:val="en-US"/>
        </w:rPr>
      </w:pPr>
    </w:p>
    <w:tbl>
      <w:tblPr>
        <w:tblW w:w="9350" w:type="dxa"/>
        <w:tblCellMar>
          <w:left w:w="10" w:type="dxa"/>
          <w:right w:w="10" w:type="dxa"/>
        </w:tblCellMar>
        <w:tblLook w:val="04A0" w:firstRow="1" w:lastRow="0" w:firstColumn="1" w:lastColumn="0" w:noHBand="0" w:noVBand="1"/>
      </w:tblPr>
      <w:tblGrid>
        <w:gridCol w:w="1696"/>
        <w:gridCol w:w="3828"/>
        <w:gridCol w:w="1488"/>
        <w:gridCol w:w="2338"/>
      </w:tblGrid>
      <w:tr w:rsidR="00CC7FFA" w14:paraId="1B58924B" w14:textId="77777777">
        <w:trPr>
          <w:trHeight w:val="624"/>
        </w:trPr>
        <w:tc>
          <w:tcPr>
            <w:tcW w:w="1696" w:type="dxa"/>
            <w:shd w:val="clear" w:color="auto" w:fill="auto"/>
            <w:tcMar>
              <w:top w:w="0" w:type="dxa"/>
              <w:left w:w="108" w:type="dxa"/>
              <w:bottom w:w="0" w:type="dxa"/>
              <w:right w:w="108" w:type="dxa"/>
            </w:tcMar>
            <w:vAlign w:val="center"/>
          </w:tcPr>
          <w:p w14:paraId="1B589247" w14:textId="77777777" w:rsidR="00CC7FFA" w:rsidRDefault="008E12DC" w:rsidP="00326DB8">
            <w:pPr>
              <w:spacing w:after="0" w:line="276" w:lineRule="auto"/>
              <w:jc w:val="both"/>
            </w:pPr>
            <w:r>
              <w:rPr>
                <w:rFonts w:ascii="Century Gothic" w:eastAsia="Times New Roman" w:hAnsi="Century Gothic" w:cs="Calibri Light"/>
                <w:bCs/>
                <w:sz w:val="20"/>
                <w:szCs w:val="20"/>
                <w:lang w:eastAsia="en-GB"/>
              </w:rPr>
              <w:t>Adopted by</w:t>
            </w:r>
            <w:r>
              <w:rPr>
                <w:rFonts w:ascii="Century Gothic" w:eastAsia="Times New Roman" w:hAnsi="Century Gothic" w:cs="Calibri"/>
                <w:sz w:val="20"/>
                <w:szCs w:val="20"/>
              </w:rPr>
              <w:t>:</w:t>
            </w:r>
          </w:p>
        </w:tc>
        <w:tc>
          <w:tcPr>
            <w:tcW w:w="3828" w:type="dxa"/>
            <w:tcBorders>
              <w:bottom w:val="single" w:sz="4" w:space="0" w:color="000000"/>
            </w:tcBorders>
            <w:shd w:val="clear" w:color="auto" w:fill="auto"/>
            <w:tcMar>
              <w:top w:w="0" w:type="dxa"/>
              <w:left w:w="108" w:type="dxa"/>
              <w:bottom w:w="0" w:type="dxa"/>
              <w:right w:w="108" w:type="dxa"/>
            </w:tcMar>
            <w:vAlign w:val="bottom"/>
          </w:tcPr>
          <w:p w14:paraId="1B589248" w14:textId="77777777" w:rsidR="00CC7FFA" w:rsidRDefault="008E12DC" w:rsidP="00326DB8">
            <w:pPr>
              <w:spacing w:after="0" w:line="276" w:lineRule="auto"/>
              <w:jc w:val="both"/>
              <w:rPr>
                <w:rFonts w:ascii="Century Gothic" w:eastAsia="Times New Roman" w:hAnsi="Century Gothic" w:cs="Arial"/>
                <w:i/>
                <w:color w:val="FFFFFF"/>
                <w:sz w:val="16"/>
                <w:szCs w:val="16"/>
                <w:lang w:val="en-US"/>
              </w:rPr>
            </w:pPr>
            <w:r>
              <w:rPr>
                <w:rFonts w:ascii="Century Gothic" w:eastAsia="Times New Roman" w:hAnsi="Century Gothic" w:cs="Arial"/>
                <w:i/>
                <w:color w:val="FFFFFF"/>
                <w:sz w:val="16"/>
                <w:szCs w:val="16"/>
                <w:lang w:val="en-US"/>
              </w:rPr>
              <w:t>Name of Board</w:t>
            </w:r>
          </w:p>
        </w:tc>
        <w:tc>
          <w:tcPr>
            <w:tcW w:w="1488" w:type="dxa"/>
            <w:shd w:val="clear" w:color="auto" w:fill="auto"/>
            <w:tcMar>
              <w:top w:w="0" w:type="dxa"/>
              <w:left w:w="108" w:type="dxa"/>
              <w:bottom w:w="0" w:type="dxa"/>
              <w:right w:w="108" w:type="dxa"/>
            </w:tcMar>
            <w:vAlign w:val="center"/>
          </w:tcPr>
          <w:p w14:paraId="1B589249" w14:textId="77777777" w:rsidR="00CC7FFA" w:rsidRDefault="008E12DC" w:rsidP="00326DB8">
            <w:pPr>
              <w:spacing w:after="0" w:line="276" w:lineRule="auto"/>
              <w:jc w:val="both"/>
              <w:rPr>
                <w:rFonts w:ascii="Century Gothic" w:eastAsia="Times New Roman" w:hAnsi="Century Gothic" w:cs="Arial"/>
                <w:iCs/>
                <w:sz w:val="20"/>
                <w:szCs w:val="20"/>
                <w:lang w:val="en-US"/>
              </w:rPr>
            </w:pPr>
            <w:r>
              <w:rPr>
                <w:rFonts w:ascii="Century Gothic" w:eastAsia="Times New Roman" w:hAnsi="Century Gothic" w:cs="Arial"/>
                <w:iCs/>
                <w:sz w:val="20"/>
                <w:szCs w:val="20"/>
                <w:lang w:val="en-US"/>
              </w:rPr>
              <w:t>Date:</w:t>
            </w:r>
          </w:p>
        </w:tc>
        <w:tc>
          <w:tcPr>
            <w:tcW w:w="2338" w:type="dxa"/>
            <w:tcBorders>
              <w:bottom w:val="single" w:sz="4" w:space="0" w:color="000000"/>
            </w:tcBorders>
            <w:shd w:val="clear" w:color="auto" w:fill="auto"/>
            <w:tcMar>
              <w:top w:w="0" w:type="dxa"/>
              <w:left w:w="108" w:type="dxa"/>
              <w:bottom w:w="0" w:type="dxa"/>
              <w:right w:w="108" w:type="dxa"/>
            </w:tcMar>
          </w:tcPr>
          <w:p w14:paraId="1B58924A" w14:textId="77777777" w:rsidR="00CC7FFA" w:rsidRDefault="00CC7FFA" w:rsidP="00326DB8">
            <w:pPr>
              <w:spacing w:after="0" w:line="276" w:lineRule="auto"/>
              <w:jc w:val="both"/>
              <w:rPr>
                <w:rFonts w:ascii="Century Gothic" w:eastAsia="Times New Roman" w:hAnsi="Century Gothic" w:cs="Arial"/>
                <w:iCs/>
                <w:sz w:val="20"/>
                <w:szCs w:val="20"/>
                <w:lang w:val="en-US"/>
              </w:rPr>
            </w:pPr>
          </w:p>
        </w:tc>
      </w:tr>
      <w:tr w:rsidR="00CC7FFA" w14:paraId="1B589250" w14:textId="77777777">
        <w:trPr>
          <w:trHeight w:val="624"/>
        </w:trPr>
        <w:tc>
          <w:tcPr>
            <w:tcW w:w="1696" w:type="dxa"/>
            <w:shd w:val="clear" w:color="auto" w:fill="auto"/>
            <w:tcMar>
              <w:top w:w="0" w:type="dxa"/>
              <w:left w:w="108" w:type="dxa"/>
              <w:bottom w:w="0" w:type="dxa"/>
              <w:right w:w="108" w:type="dxa"/>
            </w:tcMar>
            <w:vAlign w:val="center"/>
          </w:tcPr>
          <w:p w14:paraId="1B58924C" w14:textId="77777777" w:rsidR="00CC7FFA" w:rsidRDefault="008E12DC" w:rsidP="00326DB8">
            <w:pPr>
              <w:spacing w:after="0" w:line="276" w:lineRule="auto"/>
              <w:jc w:val="both"/>
            </w:pPr>
            <w:r>
              <w:rPr>
                <w:rFonts w:ascii="Century Gothic" w:eastAsia="Times New Roman" w:hAnsi="Century Gothic" w:cs="Calibri Light"/>
                <w:bCs/>
                <w:sz w:val="20"/>
                <w:szCs w:val="20"/>
                <w:lang w:val="en-US"/>
              </w:rPr>
              <w:t>Signed</w:t>
            </w:r>
            <w:r>
              <w:rPr>
                <w:rFonts w:ascii="Century Gothic" w:eastAsia="Times New Roman" w:hAnsi="Century Gothic" w:cs="Calibri"/>
                <w:sz w:val="20"/>
                <w:szCs w:val="20"/>
                <w:lang w:val="en-US"/>
              </w:rPr>
              <w:t>:</w:t>
            </w:r>
          </w:p>
        </w:tc>
        <w:tc>
          <w:tcPr>
            <w:tcW w:w="3828"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1B58924D" w14:textId="77777777" w:rsidR="00CC7FFA" w:rsidRDefault="008E12DC" w:rsidP="00326DB8">
            <w:pPr>
              <w:spacing w:after="0" w:line="276" w:lineRule="auto"/>
              <w:jc w:val="both"/>
              <w:rPr>
                <w:rFonts w:ascii="Century Gothic" w:eastAsia="Times New Roman" w:hAnsi="Century Gothic" w:cs="Arial"/>
                <w:i/>
                <w:color w:val="FFFFFF"/>
                <w:sz w:val="16"/>
                <w:szCs w:val="16"/>
                <w:lang w:val="en-US"/>
              </w:rPr>
            </w:pPr>
            <w:r>
              <w:rPr>
                <w:rFonts w:ascii="Century Gothic" w:eastAsia="Times New Roman" w:hAnsi="Century Gothic" w:cs="Arial"/>
                <w:i/>
                <w:color w:val="FFFFFF"/>
                <w:sz w:val="16"/>
                <w:szCs w:val="16"/>
                <w:lang w:val="en-US"/>
              </w:rPr>
              <w:t>Chair of Board</w:t>
            </w:r>
          </w:p>
        </w:tc>
        <w:tc>
          <w:tcPr>
            <w:tcW w:w="1488" w:type="dxa"/>
            <w:shd w:val="clear" w:color="auto" w:fill="auto"/>
            <w:tcMar>
              <w:top w:w="0" w:type="dxa"/>
              <w:left w:w="108" w:type="dxa"/>
              <w:bottom w:w="0" w:type="dxa"/>
              <w:right w:w="108" w:type="dxa"/>
            </w:tcMar>
            <w:vAlign w:val="center"/>
          </w:tcPr>
          <w:p w14:paraId="1B58924E" w14:textId="77777777" w:rsidR="00CC7FFA" w:rsidRDefault="008E12DC" w:rsidP="00326DB8">
            <w:pPr>
              <w:spacing w:after="0" w:line="276" w:lineRule="auto"/>
              <w:jc w:val="both"/>
              <w:rPr>
                <w:rFonts w:ascii="Century Gothic" w:eastAsia="Times New Roman" w:hAnsi="Century Gothic" w:cs="Arial"/>
                <w:iCs/>
                <w:sz w:val="20"/>
                <w:szCs w:val="20"/>
                <w:lang w:val="en-US"/>
              </w:rPr>
            </w:pPr>
            <w:r>
              <w:rPr>
                <w:rFonts w:ascii="Century Gothic" w:eastAsia="Times New Roman" w:hAnsi="Century Gothic" w:cs="Arial"/>
                <w:iCs/>
                <w:sz w:val="20"/>
                <w:szCs w:val="20"/>
                <w:lang w:val="en-US"/>
              </w:rPr>
              <w:t>Date:</w:t>
            </w:r>
          </w:p>
        </w:tc>
        <w:tc>
          <w:tcPr>
            <w:tcW w:w="2338" w:type="dxa"/>
            <w:tcBorders>
              <w:top w:val="single" w:sz="4" w:space="0" w:color="000000"/>
              <w:bottom w:val="single" w:sz="4" w:space="0" w:color="000000"/>
            </w:tcBorders>
            <w:shd w:val="clear" w:color="auto" w:fill="auto"/>
            <w:tcMar>
              <w:top w:w="0" w:type="dxa"/>
              <w:left w:w="108" w:type="dxa"/>
              <w:bottom w:w="0" w:type="dxa"/>
              <w:right w:w="108" w:type="dxa"/>
            </w:tcMar>
          </w:tcPr>
          <w:p w14:paraId="1B58924F" w14:textId="77777777" w:rsidR="00CC7FFA" w:rsidRDefault="00CC7FFA" w:rsidP="00326DB8">
            <w:pPr>
              <w:spacing w:after="0" w:line="276" w:lineRule="auto"/>
              <w:jc w:val="both"/>
              <w:rPr>
                <w:rFonts w:ascii="Century Gothic" w:eastAsia="Times New Roman" w:hAnsi="Century Gothic" w:cs="Arial"/>
                <w:iCs/>
                <w:sz w:val="20"/>
                <w:szCs w:val="20"/>
                <w:lang w:val="en-US"/>
              </w:rPr>
            </w:pPr>
          </w:p>
        </w:tc>
      </w:tr>
    </w:tbl>
    <w:p w14:paraId="1B589251" w14:textId="77777777" w:rsidR="00CC7FFA" w:rsidRDefault="00CC7FFA" w:rsidP="00326DB8">
      <w:pPr>
        <w:spacing w:after="0" w:line="276" w:lineRule="auto"/>
        <w:jc w:val="both"/>
        <w:rPr>
          <w:rFonts w:ascii="Century Gothic" w:eastAsia="Times New Roman" w:hAnsi="Century Gothic" w:cs="Arial"/>
          <w:iCs/>
          <w:sz w:val="20"/>
          <w:szCs w:val="20"/>
          <w:lang w:val="en-US"/>
        </w:rPr>
      </w:pPr>
    </w:p>
    <w:p w14:paraId="1B589252" w14:textId="77777777" w:rsidR="00CC7FFA" w:rsidRDefault="008E12DC" w:rsidP="00326DB8">
      <w:pPr>
        <w:jc w:val="both"/>
      </w:pPr>
      <w:r>
        <w:rPr>
          <w:rFonts w:ascii="Century Gothic" w:eastAsia="Times New Roman" w:hAnsi="Century Gothic" w:cs="Calibri"/>
          <w:sz w:val="20"/>
          <w:szCs w:val="20"/>
          <w:lang w:val="en-US"/>
        </w:rPr>
        <w:t>We</w:t>
      </w:r>
      <w:r>
        <w:rPr>
          <w:rFonts w:ascii="Century Gothic" w:eastAsia="Times New Roman" w:hAnsi="Century Gothic" w:cs="Calibri"/>
          <w:bCs/>
          <w:sz w:val="20"/>
          <w:szCs w:val="20"/>
        </w:rPr>
        <w:t xml:space="preserve"> </w:t>
      </w:r>
      <w:r>
        <w:rPr>
          <w:rFonts w:ascii="Century Gothic" w:eastAsia="Times New Roman" w:hAnsi="Century Gothic" w:cs="Calibri"/>
          <w:sz w:val="20"/>
          <w:szCs w:val="20"/>
          <w:lang w:val="en-US"/>
        </w:rPr>
        <w:t>agree that this code of conduct will be reviewed annually, and it will be endorsed by the full governing board.</w:t>
      </w:r>
    </w:p>
    <w:p w14:paraId="1B589253" w14:textId="77777777" w:rsidR="00CC7FFA" w:rsidRDefault="00CC7FFA" w:rsidP="00326DB8">
      <w:pPr>
        <w:jc w:val="both"/>
        <w:rPr>
          <w:rFonts w:ascii="Century Gothic" w:hAnsi="Century Gothic"/>
          <w:b/>
          <w:bCs/>
          <w:sz w:val="20"/>
          <w:szCs w:val="20"/>
        </w:rPr>
      </w:pPr>
    </w:p>
    <w:p w14:paraId="1B589254" w14:textId="77777777" w:rsidR="00CC7FFA" w:rsidRDefault="00CC7FFA" w:rsidP="00326DB8">
      <w:pPr>
        <w:pageBreakBefore/>
        <w:suppressAutoHyphens w:val="0"/>
        <w:jc w:val="both"/>
        <w:rPr>
          <w:rFonts w:ascii="Century Gothic" w:hAnsi="Century Gothic"/>
          <w:b/>
          <w:bCs/>
          <w:sz w:val="20"/>
          <w:szCs w:val="20"/>
        </w:rPr>
      </w:pPr>
    </w:p>
    <w:p w14:paraId="1B589255" w14:textId="77777777" w:rsidR="00CC7FFA" w:rsidRDefault="008E12DC" w:rsidP="00326DB8">
      <w:pPr>
        <w:pStyle w:val="Heading1"/>
        <w:jc w:val="both"/>
      </w:pPr>
      <w:bookmarkStart w:id="23" w:name="_Toc125018926"/>
      <w:r>
        <w:t>Appendix 1: Breaches of the Code of Conduct</w:t>
      </w:r>
      <w:bookmarkEnd w:id="23"/>
      <w:r>
        <w:t xml:space="preserve"> </w:t>
      </w:r>
    </w:p>
    <w:p w14:paraId="1B589256" w14:textId="77777777" w:rsidR="00CC7FFA" w:rsidRDefault="00CC7FFA" w:rsidP="00326DB8">
      <w:pPr>
        <w:jc w:val="both"/>
        <w:rPr>
          <w:rFonts w:ascii="Century Gothic" w:hAnsi="Century Gothic"/>
          <w:b/>
          <w:bCs/>
          <w:sz w:val="20"/>
          <w:szCs w:val="20"/>
        </w:rPr>
      </w:pPr>
    </w:p>
    <w:p w14:paraId="1B589257" w14:textId="77777777" w:rsidR="00CC7FFA" w:rsidRDefault="008E12DC" w:rsidP="00326DB8">
      <w:pPr>
        <w:jc w:val="both"/>
        <w:rPr>
          <w:rFonts w:ascii="Century Gothic" w:hAnsi="Century Gothic"/>
          <w:b/>
          <w:bCs/>
          <w:sz w:val="20"/>
          <w:szCs w:val="20"/>
        </w:rPr>
      </w:pPr>
      <w:r w:rsidRPr="003100B8">
        <w:rPr>
          <w:rFonts w:ascii="Century Gothic" w:hAnsi="Century Gothic"/>
          <w:b/>
          <w:bCs/>
          <w:sz w:val="24"/>
          <w:szCs w:val="24"/>
        </w:rPr>
        <w:t>Trustees</w:t>
      </w:r>
      <w:r>
        <w:rPr>
          <w:rFonts w:ascii="Century Gothic" w:hAnsi="Century Gothic"/>
          <w:b/>
          <w:bCs/>
          <w:sz w:val="20"/>
          <w:szCs w:val="20"/>
        </w:rPr>
        <w:t>:</w:t>
      </w:r>
    </w:p>
    <w:p w14:paraId="1B589258" w14:textId="77777777" w:rsidR="00CC7FFA" w:rsidRPr="00B8371B" w:rsidRDefault="008E12DC" w:rsidP="00326DB8">
      <w:pPr>
        <w:ind w:left="360" w:hanging="360"/>
        <w:jc w:val="both"/>
        <w:rPr>
          <w:rFonts w:ascii="Century Gothic" w:hAnsi="Century Gothic"/>
          <w:sz w:val="20"/>
          <w:szCs w:val="20"/>
        </w:rPr>
      </w:pPr>
      <w:r w:rsidRPr="00B8371B">
        <w:rPr>
          <w:rFonts w:ascii="Century Gothic" w:hAnsi="Century Gothic"/>
          <w:sz w:val="20"/>
          <w:szCs w:val="20"/>
        </w:rPr>
        <w:t>If we suspect a trustee has breached the code of conduct, we will follow this procedure:</w:t>
      </w:r>
    </w:p>
    <w:p w14:paraId="1B589259" w14:textId="2A658789" w:rsidR="00CC7FFA" w:rsidRDefault="008E12DC" w:rsidP="00326DB8">
      <w:pPr>
        <w:pStyle w:val="ListParagraph"/>
        <w:numPr>
          <w:ilvl w:val="0"/>
          <w:numId w:val="22"/>
        </w:numPr>
        <w:jc w:val="both"/>
        <w:rPr>
          <w:rFonts w:ascii="Century Gothic" w:hAnsi="Century Gothic"/>
          <w:sz w:val="20"/>
          <w:szCs w:val="20"/>
        </w:rPr>
      </w:pPr>
      <w:r>
        <w:rPr>
          <w:rFonts w:ascii="Century Gothic" w:hAnsi="Century Gothic"/>
          <w:sz w:val="20"/>
          <w:szCs w:val="20"/>
        </w:rPr>
        <w:t xml:space="preserve">A Member of the trust will </w:t>
      </w:r>
      <w:r w:rsidR="00B8371B">
        <w:rPr>
          <w:rFonts w:ascii="Century Gothic" w:hAnsi="Century Gothic"/>
          <w:sz w:val="20"/>
          <w:szCs w:val="20"/>
        </w:rPr>
        <w:t>investigate.</w:t>
      </w:r>
    </w:p>
    <w:p w14:paraId="1B58925A" w14:textId="4EEFB91B" w:rsidR="00CC7FFA" w:rsidRDefault="008E12DC" w:rsidP="00326DB8">
      <w:pPr>
        <w:pStyle w:val="ListParagraph"/>
        <w:numPr>
          <w:ilvl w:val="0"/>
          <w:numId w:val="22"/>
        </w:numPr>
        <w:jc w:val="both"/>
        <w:rPr>
          <w:rFonts w:ascii="Century Gothic" w:hAnsi="Century Gothic"/>
          <w:sz w:val="20"/>
          <w:szCs w:val="20"/>
        </w:rPr>
      </w:pPr>
      <w:r>
        <w:rPr>
          <w:rFonts w:ascii="Century Gothic" w:hAnsi="Century Gothic"/>
          <w:sz w:val="20"/>
          <w:szCs w:val="20"/>
        </w:rPr>
        <w:t xml:space="preserve">A Member of the trust will hold a meeting with the trustee to discuss the issue. </w:t>
      </w:r>
      <w:r w:rsidR="006F45E2">
        <w:rPr>
          <w:rFonts w:ascii="Century Gothic" w:hAnsi="Century Gothic"/>
          <w:sz w:val="20"/>
          <w:szCs w:val="20"/>
        </w:rPr>
        <w:t xml:space="preserve"> </w:t>
      </w:r>
      <w:r>
        <w:rPr>
          <w:rFonts w:ascii="Century Gothic" w:hAnsi="Century Gothic"/>
          <w:sz w:val="20"/>
          <w:szCs w:val="20"/>
        </w:rPr>
        <w:t xml:space="preserve">The trustee can bring a friend to the meeting. </w:t>
      </w:r>
      <w:r w:rsidR="006F45E2">
        <w:rPr>
          <w:rFonts w:ascii="Century Gothic" w:hAnsi="Century Gothic"/>
          <w:sz w:val="20"/>
          <w:szCs w:val="20"/>
        </w:rPr>
        <w:t xml:space="preserve"> </w:t>
      </w:r>
      <w:r>
        <w:rPr>
          <w:rFonts w:ascii="Century Gothic" w:hAnsi="Century Gothic"/>
          <w:sz w:val="20"/>
          <w:szCs w:val="20"/>
        </w:rPr>
        <w:t xml:space="preserve">Another trustee or local governor will attend to corroborate any </w:t>
      </w:r>
      <w:r w:rsidR="00B8371B">
        <w:rPr>
          <w:rFonts w:ascii="Century Gothic" w:hAnsi="Century Gothic"/>
          <w:sz w:val="20"/>
          <w:szCs w:val="20"/>
        </w:rPr>
        <w:t>decisions.</w:t>
      </w:r>
    </w:p>
    <w:p w14:paraId="1B58925B" w14:textId="5D9D200A" w:rsidR="00CC7FFA" w:rsidRDefault="008E12DC" w:rsidP="00326DB8">
      <w:pPr>
        <w:pStyle w:val="ListParagraph"/>
        <w:numPr>
          <w:ilvl w:val="0"/>
          <w:numId w:val="22"/>
        </w:numPr>
        <w:jc w:val="both"/>
        <w:rPr>
          <w:rFonts w:ascii="Century Gothic" w:hAnsi="Century Gothic"/>
          <w:sz w:val="20"/>
          <w:szCs w:val="20"/>
        </w:rPr>
      </w:pPr>
      <w:r>
        <w:rPr>
          <w:rFonts w:ascii="Century Gothic" w:hAnsi="Century Gothic"/>
          <w:sz w:val="20"/>
          <w:szCs w:val="20"/>
        </w:rPr>
        <w:t xml:space="preserve">If the situation doesn’t improve, or there is another suspected breach, we will take action to improve the issue. </w:t>
      </w:r>
      <w:r w:rsidR="006F45E2">
        <w:rPr>
          <w:rFonts w:ascii="Century Gothic" w:hAnsi="Century Gothic"/>
          <w:sz w:val="20"/>
          <w:szCs w:val="20"/>
        </w:rPr>
        <w:t xml:space="preserve"> </w:t>
      </w:r>
      <w:r>
        <w:rPr>
          <w:rFonts w:ascii="Century Gothic" w:hAnsi="Century Gothic"/>
          <w:sz w:val="20"/>
          <w:szCs w:val="20"/>
        </w:rPr>
        <w:t>This may involve:</w:t>
      </w:r>
    </w:p>
    <w:p w14:paraId="1B58925C" w14:textId="7682CF56" w:rsidR="00CC7FFA" w:rsidRDefault="008E12DC" w:rsidP="00326DB8">
      <w:pPr>
        <w:pStyle w:val="ListParagraph"/>
        <w:numPr>
          <w:ilvl w:val="0"/>
          <w:numId w:val="23"/>
        </w:numPr>
        <w:jc w:val="both"/>
        <w:rPr>
          <w:rFonts w:ascii="Century Gothic" w:hAnsi="Century Gothic"/>
          <w:sz w:val="20"/>
          <w:szCs w:val="20"/>
        </w:rPr>
      </w:pPr>
      <w:r>
        <w:rPr>
          <w:rFonts w:ascii="Century Gothic" w:hAnsi="Century Gothic"/>
          <w:sz w:val="20"/>
          <w:szCs w:val="20"/>
        </w:rPr>
        <w:t>Further meetings with the Member to reset expectations, based on this code of conduct</w:t>
      </w:r>
      <w:r w:rsidR="006F45E2">
        <w:rPr>
          <w:rFonts w:ascii="Century Gothic" w:hAnsi="Century Gothic"/>
          <w:sz w:val="20"/>
          <w:szCs w:val="20"/>
        </w:rPr>
        <w:t>.</w:t>
      </w:r>
    </w:p>
    <w:p w14:paraId="1B58925D" w14:textId="1358FF85" w:rsidR="00CC7FFA" w:rsidRDefault="008E12DC" w:rsidP="00326DB8">
      <w:pPr>
        <w:pStyle w:val="ListParagraph"/>
        <w:numPr>
          <w:ilvl w:val="0"/>
          <w:numId w:val="23"/>
        </w:numPr>
        <w:jc w:val="both"/>
        <w:rPr>
          <w:rFonts w:ascii="Century Gothic" w:hAnsi="Century Gothic"/>
          <w:sz w:val="20"/>
          <w:szCs w:val="20"/>
        </w:rPr>
      </w:pPr>
      <w:r>
        <w:rPr>
          <w:rFonts w:ascii="Century Gothic" w:hAnsi="Century Gothic"/>
          <w:sz w:val="20"/>
          <w:szCs w:val="20"/>
        </w:rPr>
        <w:t>Support, mentoring or training for the trustee</w:t>
      </w:r>
      <w:r w:rsidR="006F45E2">
        <w:rPr>
          <w:rFonts w:ascii="Century Gothic" w:hAnsi="Century Gothic"/>
          <w:sz w:val="20"/>
          <w:szCs w:val="20"/>
        </w:rPr>
        <w:t>.</w:t>
      </w:r>
    </w:p>
    <w:p w14:paraId="1B58925E" w14:textId="584F4CBC" w:rsidR="00CC7FFA" w:rsidRDefault="008E12DC" w:rsidP="00326DB8">
      <w:pPr>
        <w:pStyle w:val="ListParagraph"/>
        <w:numPr>
          <w:ilvl w:val="0"/>
          <w:numId w:val="23"/>
        </w:numPr>
        <w:jc w:val="both"/>
        <w:rPr>
          <w:rFonts w:ascii="Century Gothic" w:hAnsi="Century Gothic"/>
          <w:sz w:val="20"/>
          <w:szCs w:val="20"/>
        </w:rPr>
      </w:pPr>
      <w:r>
        <w:rPr>
          <w:rFonts w:ascii="Century Gothic" w:hAnsi="Century Gothic"/>
          <w:sz w:val="20"/>
          <w:szCs w:val="20"/>
        </w:rPr>
        <w:t>Making sure the trustee withdraws from votes connected to any disputes they have been involved in</w:t>
      </w:r>
      <w:r w:rsidR="006F45E2">
        <w:rPr>
          <w:rFonts w:ascii="Century Gothic" w:hAnsi="Century Gothic"/>
          <w:sz w:val="20"/>
          <w:szCs w:val="20"/>
        </w:rPr>
        <w:t>.</w:t>
      </w:r>
    </w:p>
    <w:p w14:paraId="1B58925F" w14:textId="2D2815A7" w:rsidR="00CC7FFA" w:rsidRDefault="008E12DC" w:rsidP="00326DB8">
      <w:pPr>
        <w:jc w:val="both"/>
        <w:rPr>
          <w:rFonts w:ascii="Century Gothic" w:hAnsi="Century Gothic"/>
          <w:sz w:val="20"/>
          <w:szCs w:val="20"/>
        </w:rPr>
      </w:pPr>
      <w:r>
        <w:rPr>
          <w:rFonts w:ascii="Century Gothic" w:hAnsi="Century Gothic"/>
          <w:sz w:val="20"/>
          <w:szCs w:val="20"/>
        </w:rPr>
        <w:t xml:space="preserve">If there is no improvement in the trustee’s behaviour, the board will vote on a motion to ask the Members to remove them in accordance with sections 168 and 169 of the Companies Act 2006 and the trust’s articles of association. </w:t>
      </w:r>
      <w:r w:rsidR="00BA279B">
        <w:rPr>
          <w:rFonts w:ascii="Century Gothic" w:hAnsi="Century Gothic"/>
          <w:sz w:val="20"/>
          <w:szCs w:val="20"/>
        </w:rPr>
        <w:t xml:space="preserve"> </w:t>
      </w:r>
      <w:r>
        <w:rPr>
          <w:rFonts w:ascii="Century Gothic" w:hAnsi="Century Gothic"/>
          <w:sz w:val="20"/>
          <w:szCs w:val="20"/>
        </w:rPr>
        <w:t xml:space="preserve">This is a last resort and will not be used without the above steps being taken, except in exceptional </w:t>
      </w:r>
      <w:r w:rsidR="00B8371B">
        <w:rPr>
          <w:rFonts w:ascii="Century Gothic" w:hAnsi="Century Gothic"/>
          <w:sz w:val="20"/>
          <w:szCs w:val="20"/>
        </w:rPr>
        <w:t>circumstances.</w:t>
      </w:r>
      <w:r>
        <w:rPr>
          <w:rFonts w:ascii="Century Gothic" w:hAnsi="Century Gothic"/>
          <w:sz w:val="20"/>
          <w:szCs w:val="20"/>
        </w:rPr>
        <w:t xml:space="preserve"> </w:t>
      </w:r>
    </w:p>
    <w:p w14:paraId="1B589260" w14:textId="77777777" w:rsidR="00CC7FFA" w:rsidRDefault="008E12DC" w:rsidP="00326DB8">
      <w:pPr>
        <w:jc w:val="both"/>
        <w:rPr>
          <w:rFonts w:ascii="Century Gothic" w:hAnsi="Century Gothic"/>
          <w:b/>
          <w:bCs/>
          <w:sz w:val="20"/>
          <w:szCs w:val="20"/>
        </w:rPr>
      </w:pPr>
      <w:r>
        <w:rPr>
          <w:rFonts w:ascii="Century Gothic" w:hAnsi="Century Gothic"/>
          <w:b/>
          <w:bCs/>
          <w:sz w:val="20"/>
          <w:szCs w:val="20"/>
        </w:rPr>
        <w:t>Trustees may be removed if they:</w:t>
      </w:r>
    </w:p>
    <w:p w14:paraId="1B589261" w14:textId="5575C1CC" w:rsidR="00CC7FFA" w:rsidRDefault="008E12DC" w:rsidP="00326DB8">
      <w:pPr>
        <w:pStyle w:val="ListParagraph"/>
        <w:numPr>
          <w:ilvl w:val="0"/>
          <w:numId w:val="24"/>
        </w:numPr>
        <w:jc w:val="both"/>
        <w:rPr>
          <w:rFonts w:ascii="Century Gothic" w:hAnsi="Century Gothic"/>
          <w:sz w:val="20"/>
          <w:szCs w:val="20"/>
        </w:rPr>
      </w:pPr>
      <w:r>
        <w:rPr>
          <w:rFonts w:ascii="Century Gothic" w:hAnsi="Century Gothic"/>
          <w:sz w:val="20"/>
          <w:szCs w:val="20"/>
        </w:rPr>
        <w:t xml:space="preserve">Have acted in a way that is inconsistent with the professional ethos of the board of trustees/local governors (including failing to undertake training appropriate to the role, </w:t>
      </w:r>
      <w:proofErr w:type="gramStart"/>
      <w:r>
        <w:rPr>
          <w:rFonts w:ascii="Century Gothic" w:hAnsi="Century Gothic"/>
          <w:sz w:val="20"/>
          <w:szCs w:val="20"/>
        </w:rPr>
        <w:t>whether or not</w:t>
      </w:r>
      <w:proofErr w:type="gramEnd"/>
      <w:r>
        <w:rPr>
          <w:rFonts w:ascii="Century Gothic" w:hAnsi="Century Gothic"/>
          <w:sz w:val="20"/>
          <w:szCs w:val="20"/>
        </w:rPr>
        <w:t xml:space="preserve"> directed to do so by the board)</w:t>
      </w:r>
      <w:r w:rsidR="00D635DE">
        <w:rPr>
          <w:rFonts w:ascii="Century Gothic" w:hAnsi="Century Gothic"/>
          <w:sz w:val="20"/>
          <w:szCs w:val="20"/>
        </w:rPr>
        <w:t>.</w:t>
      </w:r>
      <w:r>
        <w:rPr>
          <w:rFonts w:ascii="Century Gothic" w:hAnsi="Century Gothic"/>
          <w:sz w:val="20"/>
          <w:szCs w:val="20"/>
        </w:rPr>
        <w:t xml:space="preserve"> </w:t>
      </w:r>
    </w:p>
    <w:p w14:paraId="1B589262" w14:textId="77777777" w:rsidR="00CC7FFA" w:rsidRDefault="008E12DC" w:rsidP="00326DB8">
      <w:pPr>
        <w:pStyle w:val="ListParagraph"/>
        <w:numPr>
          <w:ilvl w:val="0"/>
          <w:numId w:val="24"/>
        </w:numPr>
        <w:jc w:val="both"/>
        <w:rPr>
          <w:rFonts w:ascii="Century Gothic" w:hAnsi="Century Gothic"/>
          <w:sz w:val="20"/>
          <w:szCs w:val="20"/>
        </w:rPr>
      </w:pPr>
      <w:r>
        <w:rPr>
          <w:rFonts w:ascii="Century Gothic" w:hAnsi="Century Gothic"/>
          <w:sz w:val="20"/>
          <w:szCs w:val="20"/>
        </w:rPr>
        <w:t>Have brought, or is likely to bring the academy trust or the office of the trustee into disrepute</w:t>
      </w:r>
    </w:p>
    <w:p w14:paraId="1B589263" w14:textId="2198837B" w:rsidR="00CC7FFA" w:rsidRDefault="008E12DC" w:rsidP="00326DB8">
      <w:pPr>
        <w:pStyle w:val="ListParagraph"/>
        <w:numPr>
          <w:ilvl w:val="0"/>
          <w:numId w:val="24"/>
        </w:numPr>
        <w:jc w:val="both"/>
        <w:rPr>
          <w:rFonts w:ascii="Century Gothic" w:hAnsi="Century Gothic"/>
          <w:sz w:val="20"/>
          <w:szCs w:val="20"/>
        </w:rPr>
      </w:pPr>
      <w:r>
        <w:rPr>
          <w:rFonts w:ascii="Century Gothic" w:hAnsi="Century Gothic"/>
          <w:sz w:val="20"/>
          <w:szCs w:val="20"/>
        </w:rPr>
        <w:t>Have acted to undermine fundamental British values or the board’s commitment or ability to deliver on its Prevent Duty</w:t>
      </w:r>
      <w:r w:rsidR="00D635DE">
        <w:rPr>
          <w:rFonts w:ascii="Century Gothic" w:hAnsi="Century Gothic"/>
          <w:sz w:val="20"/>
          <w:szCs w:val="20"/>
        </w:rPr>
        <w:t>.</w:t>
      </w:r>
    </w:p>
    <w:p w14:paraId="1B589264" w14:textId="4DEC48A6" w:rsidR="00CC7FFA" w:rsidRDefault="008E12DC" w:rsidP="00326DB8">
      <w:pPr>
        <w:pStyle w:val="ListParagraph"/>
        <w:numPr>
          <w:ilvl w:val="0"/>
          <w:numId w:val="24"/>
        </w:numPr>
        <w:jc w:val="both"/>
        <w:rPr>
          <w:rFonts w:ascii="Century Gothic" w:hAnsi="Century Gothic"/>
          <w:sz w:val="20"/>
          <w:szCs w:val="20"/>
        </w:rPr>
      </w:pPr>
      <w:r>
        <w:rPr>
          <w:rFonts w:ascii="Century Gothic" w:hAnsi="Century Gothic"/>
          <w:sz w:val="20"/>
          <w:szCs w:val="20"/>
        </w:rPr>
        <w:t xml:space="preserve">Have been involved in serious misconduct. </w:t>
      </w:r>
      <w:r w:rsidR="00D635DE">
        <w:rPr>
          <w:rFonts w:ascii="Century Gothic" w:hAnsi="Century Gothic"/>
          <w:sz w:val="20"/>
          <w:szCs w:val="20"/>
        </w:rPr>
        <w:t xml:space="preserve"> </w:t>
      </w:r>
      <w:r>
        <w:rPr>
          <w:rFonts w:ascii="Century Gothic" w:hAnsi="Century Gothic"/>
          <w:sz w:val="20"/>
          <w:szCs w:val="20"/>
        </w:rPr>
        <w:t>We will determine what counts as serious misconduct based on the facts of the case, but it will include any actions that compromise the 7 principles of public life, if sufficiently serious</w:t>
      </w:r>
      <w:r w:rsidR="00D635DE">
        <w:rPr>
          <w:rFonts w:ascii="Century Gothic" w:hAnsi="Century Gothic"/>
          <w:sz w:val="20"/>
          <w:szCs w:val="20"/>
        </w:rPr>
        <w:t>.</w:t>
      </w:r>
      <w:r>
        <w:rPr>
          <w:rFonts w:ascii="Century Gothic" w:hAnsi="Century Gothic"/>
          <w:sz w:val="20"/>
          <w:szCs w:val="20"/>
        </w:rPr>
        <w:t xml:space="preserve"> </w:t>
      </w:r>
    </w:p>
    <w:p w14:paraId="1B589265" w14:textId="7CABE18A" w:rsidR="00CC7FFA" w:rsidRDefault="008E12DC" w:rsidP="00326DB8">
      <w:pPr>
        <w:pStyle w:val="ListParagraph"/>
        <w:numPr>
          <w:ilvl w:val="0"/>
          <w:numId w:val="24"/>
        </w:numPr>
        <w:jc w:val="both"/>
        <w:rPr>
          <w:rFonts w:ascii="Century Gothic" w:hAnsi="Century Gothic"/>
          <w:sz w:val="20"/>
          <w:szCs w:val="20"/>
        </w:rPr>
      </w:pPr>
      <w:r>
        <w:rPr>
          <w:rFonts w:ascii="Century Gothic" w:hAnsi="Century Gothic"/>
          <w:sz w:val="20"/>
          <w:szCs w:val="20"/>
        </w:rPr>
        <w:t>Have displayed repeated and serious incompetence</w:t>
      </w:r>
      <w:r w:rsidR="00D635DE">
        <w:rPr>
          <w:rFonts w:ascii="Century Gothic" w:hAnsi="Century Gothic"/>
          <w:sz w:val="20"/>
          <w:szCs w:val="20"/>
        </w:rPr>
        <w:t>.</w:t>
      </w:r>
    </w:p>
    <w:p w14:paraId="1B589266" w14:textId="68F87825" w:rsidR="00CC7FFA" w:rsidRDefault="008E12DC" w:rsidP="00326DB8">
      <w:pPr>
        <w:pStyle w:val="ListParagraph"/>
        <w:numPr>
          <w:ilvl w:val="0"/>
          <w:numId w:val="24"/>
        </w:numPr>
        <w:jc w:val="both"/>
        <w:rPr>
          <w:rFonts w:ascii="Century Gothic" w:hAnsi="Century Gothic"/>
          <w:sz w:val="20"/>
          <w:szCs w:val="20"/>
        </w:rPr>
      </w:pPr>
      <w:r>
        <w:rPr>
          <w:rFonts w:ascii="Century Gothic" w:hAnsi="Century Gothic"/>
          <w:sz w:val="20"/>
          <w:szCs w:val="20"/>
        </w:rPr>
        <w:t>Have acted in a way that is significantly detrimental to the effective operation of the board, or their actions have interfered with the operational efficiency of the school</w:t>
      </w:r>
      <w:r w:rsidR="00D635DE">
        <w:rPr>
          <w:rFonts w:ascii="Century Gothic" w:hAnsi="Century Gothic"/>
          <w:sz w:val="20"/>
          <w:szCs w:val="20"/>
        </w:rPr>
        <w:t>.</w:t>
      </w:r>
    </w:p>
    <w:p w14:paraId="1B589267" w14:textId="77777777" w:rsidR="00CC7FFA" w:rsidRDefault="00CC7FFA" w:rsidP="00326DB8">
      <w:pPr>
        <w:jc w:val="both"/>
        <w:rPr>
          <w:rFonts w:ascii="Century Gothic" w:hAnsi="Century Gothic"/>
          <w:sz w:val="20"/>
          <w:szCs w:val="20"/>
        </w:rPr>
      </w:pPr>
    </w:p>
    <w:p w14:paraId="3076E0CF" w14:textId="77777777" w:rsidR="002355B5" w:rsidRDefault="002355B5" w:rsidP="00326DB8">
      <w:pPr>
        <w:suppressAutoHyphens w:val="0"/>
        <w:jc w:val="both"/>
        <w:rPr>
          <w:rFonts w:ascii="Century Gothic" w:hAnsi="Century Gothic"/>
          <w:b/>
          <w:bCs/>
          <w:sz w:val="20"/>
          <w:szCs w:val="20"/>
        </w:rPr>
      </w:pPr>
      <w:r>
        <w:rPr>
          <w:rFonts w:ascii="Century Gothic" w:hAnsi="Century Gothic"/>
          <w:b/>
          <w:bCs/>
          <w:sz w:val="20"/>
          <w:szCs w:val="20"/>
        </w:rPr>
        <w:br w:type="page"/>
      </w:r>
    </w:p>
    <w:p w14:paraId="1B589268" w14:textId="5A6359BF" w:rsidR="00CC7FFA" w:rsidRPr="003100B8" w:rsidRDefault="008E12DC" w:rsidP="00326DB8">
      <w:pPr>
        <w:jc w:val="both"/>
        <w:rPr>
          <w:sz w:val="24"/>
          <w:szCs w:val="24"/>
        </w:rPr>
      </w:pPr>
      <w:r w:rsidRPr="003100B8">
        <w:rPr>
          <w:rFonts w:ascii="Century Gothic" w:hAnsi="Century Gothic"/>
          <w:b/>
          <w:bCs/>
          <w:sz w:val="24"/>
          <w:szCs w:val="24"/>
        </w:rPr>
        <w:lastRenderedPageBreak/>
        <w:t>Local governing bodies</w:t>
      </w:r>
      <w:r w:rsidRPr="003100B8">
        <w:rPr>
          <w:rFonts w:ascii="Century Gothic" w:hAnsi="Century Gothic"/>
          <w:sz w:val="24"/>
          <w:szCs w:val="24"/>
        </w:rPr>
        <w:t>:</w:t>
      </w:r>
    </w:p>
    <w:p w14:paraId="1B589269" w14:textId="77777777" w:rsidR="00CC7FFA" w:rsidRDefault="008E12DC" w:rsidP="00326DB8">
      <w:pPr>
        <w:jc w:val="both"/>
        <w:rPr>
          <w:rFonts w:ascii="Century Gothic" w:hAnsi="Century Gothic"/>
          <w:sz w:val="20"/>
          <w:szCs w:val="20"/>
        </w:rPr>
      </w:pPr>
      <w:r>
        <w:rPr>
          <w:rFonts w:ascii="Century Gothic" w:hAnsi="Century Gothic"/>
          <w:sz w:val="20"/>
          <w:szCs w:val="20"/>
        </w:rPr>
        <w:t>If we suspect a local governor has breached the code of conduct, we will follow this procedure:</w:t>
      </w:r>
    </w:p>
    <w:p w14:paraId="1B58926A" w14:textId="1F261DF4" w:rsidR="00CC7FFA" w:rsidRDefault="008E12DC" w:rsidP="00326DB8">
      <w:pPr>
        <w:pStyle w:val="ListParagraph"/>
        <w:numPr>
          <w:ilvl w:val="0"/>
          <w:numId w:val="25"/>
        </w:numPr>
        <w:jc w:val="both"/>
        <w:rPr>
          <w:rFonts w:ascii="Century Gothic" w:hAnsi="Century Gothic"/>
          <w:sz w:val="20"/>
          <w:szCs w:val="20"/>
        </w:rPr>
      </w:pPr>
      <w:r>
        <w:rPr>
          <w:rFonts w:ascii="Century Gothic" w:hAnsi="Century Gothic"/>
          <w:sz w:val="20"/>
          <w:szCs w:val="20"/>
        </w:rPr>
        <w:t>A trustee will investigate</w:t>
      </w:r>
      <w:r w:rsidR="00D635DE">
        <w:rPr>
          <w:rFonts w:ascii="Century Gothic" w:hAnsi="Century Gothic"/>
          <w:sz w:val="20"/>
          <w:szCs w:val="20"/>
        </w:rPr>
        <w:t>.</w:t>
      </w:r>
    </w:p>
    <w:p w14:paraId="1B58926B" w14:textId="601C0669" w:rsidR="00CC7FFA" w:rsidRDefault="008E12DC" w:rsidP="00326DB8">
      <w:pPr>
        <w:pStyle w:val="ListParagraph"/>
        <w:numPr>
          <w:ilvl w:val="0"/>
          <w:numId w:val="25"/>
        </w:numPr>
        <w:jc w:val="both"/>
        <w:rPr>
          <w:rFonts w:ascii="Century Gothic" w:hAnsi="Century Gothic"/>
          <w:sz w:val="20"/>
          <w:szCs w:val="20"/>
        </w:rPr>
      </w:pPr>
      <w:r>
        <w:rPr>
          <w:rFonts w:ascii="Century Gothic" w:hAnsi="Century Gothic"/>
          <w:sz w:val="20"/>
          <w:szCs w:val="20"/>
        </w:rPr>
        <w:t xml:space="preserve">A trustee will hold a meeting with the local governor to discuss the issue. </w:t>
      </w:r>
      <w:r w:rsidR="00D635DE">
        <w:rPr>
          <w:rFonts w:ascii="Century Gothic" w:hAnsi="Century Gothic"/>
          <w:sz w:val="20"/>
          <w:szCs w:val="20"/>
        </w:rPr>
        <w:t xml:space="preserve"> </w:t>
      </w:r>
      <w:r>
        <w:rPr>
          <w:rFonts w:ascii="Century Gothic" w:hAnsi="Century Gothic"/>
          <w:sz w:val="20"/>
          <w:szCs w:val="20"/>
        </w:rPr>
        <w:t xml:space="preserve">The local governor can bring a friend to the meeting. </w:t>
      </w:r>
      <w:r w:rsidR="00D635DE">
        <w:rPr>
          <w:rFonts w:ascii="Century Gothic" w:hAnsi="Century Gothic"/>
          <w:sz w:val="20"/>
          <w:szCs w:val="20"/>
        </w:rPr>
        <w:t xml:space="preserve"> </w:t>
      </w:r>
      <w:r>
        <w:rPr>
          <w:rFonts w:ascii="Century Gothic" w:hAnsi="Century Gothic"/>
          <w:sz w:val="20"/>
          <w:szCs w:val="20"/>
        </w:rPr>
        <w:t>Another local governor will attend to corroborate any decisions</w:t>
      </w:r>
      <w:r w:rsidR="00D635DE">
        <w:rPr>
          <w:rFonts w:ascii="Century Gothic" w:hAnsi="Century Gothic"/>
          <w:sz w:val="20"/>
          <w:szCs w:val="20"/>
        </w:rPr>
        <w:t>.</w:t>
      </w:r>
    </w:p>
    <w:p w14:paraId="1B58926C" w14:textId="2E2EDB5D" w:rsidR="00CC7FFA" w:rsidRDefault="008E12DC" w:rsidP="00326DB8">
      <w:pPr>
        <w:pStyle w:val="ListParagraph"/>
        <w:numPr>
          <w:ilvl w:val="0"/>
          <w:numId w:val="25"/>
        </w:numPr>
        <w:jc w:val="both"/>
        <w:rPr>
          <w:rFonts w:ascii="Century Gothic" w:hAnsi="Century Gothic"/>
          <w:sz w:val="20"/>
          <w:szCs w:val="20"/>
        </w:rPr>
      </w:pPr>
      <w:r>
        <w:rPr>
          <w:rFonts w:ascii="Century Gothic" w:hAnsi="Century Gothic"/>
          <w:sz w:val="20"/>
          <w:szCs w:val="20"/>
        </w:rPr>
        <w:t xml:space="preserve">If the situation doesn’t improve, or there is another suspected breach, we will take action to improve the issue. </w:t>
      </w:r>
      <w:r w:rsidR="00D635DE">
        <w:rPr>
          <w:rFonts w:ascii="Century Gothic" w:hAnsi="Century Gothic"/>
          <w:sz w:val="20"/>
          <w:szCs w:val="20"/>
        </w:rPr>
        <w:t xml:space="preserve"> </w:t>
      </w:r>
      <w:r>
        <w:rPr>
          <w:rFonts w:ascii="Century Gothic" w:hAnsi="Century Gothic"/>
          <w:sz w:val="20"/>
          <w:szCs w:val="20"/>
        </w:rPr>
        <w:t>This may involve:</w:t>
      </w:r>
    </w:p>
    <w:p w14:paraId="1B58926D" w14:textId="2A12879F" w:rsidR="00CC7FFA" w:rsidRDefault="008E12DC" w:rsidP="00326DB8">
      <w:pPr>
        <w:pStyle w:val="ListParagraph"/>
        <w:numPr>
          <w:ilvl w:val="0"/>
          <w:numId w:val="26"/>
        </w:numPr>
        <w:jc w:val="both"/>
        <w:rPr>
          <w:rFonts w:ascii="Century Gothic" w:hAnsi="Century Gothic"/>
          <w:sz w:val="20"/>
          <w:szCs w:val="20"/>
        </w:rPr>
      </w:pPr>
      <w:r>
        <w:rPr>
          <w:rFonts w:ascii="Century Gothic" w:hAnsi="Century Gothic"/>
          <w:sz w:val="20"/>
          <w:szCs w:val="20"/>
        </w:rPr>
        <w:t>Further meetings with the trustee to reset expectations, based on this code of conduct</w:t>
      </w:r>
      <w:r w:rsidR="00D635DE">
        <w:rPr>
          <w:rFonts w:ascii="Century Gothic" w:hAnsi="Century Gothic"/>
          <w:sz w:val="20"/>
          <w:szCs w:val="20"/>
        </w:rPr>
        <w:t>.</w:t>
      </w:r>
    </w:p>
    <w:p w14:paraId="1B58926E" w14:textId="23E9AECA" w:rsidR="00CC7FFA" w:rsidRDefault="008E12DC" w:rsidP="00326DB8">
      <w:pPr>
        <w:pStyle w:val="ListParagraph"/>
        <w:numPr>
          <w:ilvl w:val="0"/>
          <w:numId w:val="26"/>
        </w:numPr>
        <w:jc w:val="both"/>
        <w:rPr>
          <w:rFonts w:ascii="Century Gothic" w:hAnsi="Century Gothic"/>
          <w:sz w:val="20"/>
          <w:szCs w:val="20"/>
        </w:rPr>
      </w:pPr>
      <w:r>
        <w:rPr>
          <w:rFonts w:ascii="Century Gothic" w:hAnsi="Century Gothic"/>
          <w:sz w:val="20"/>
          <w:szCs w:val="20"/>
        </w:rPr>
        <w:t>Support, mentoring or training for the local governor</w:t>
      </w:r>
      <w:r w:rsidR="00D635DE">
        <w:rPr>
          <w:rFonts w:ascii="Century Gothic" w:hAnsi="Century Gothic"/>
          <w:sz w:val="20"/>
          <w:szCs w:val="20"/>
        </w:rPr>
        <w:t>.</w:t>
      </w:r>
    </w:p>
    <w:p w14:paraId="1B58926F" w14:textId="56E32E8F" w:rsidR="00CC7FFA" w:rsidRDefault="008E12DC" w:rsidP="00326DB8">
      <w:pPr>
        <w:pStyle w:val="ListParagraph"/>
        <w:numPr>
          <w:ilvl w:val="0"/>
          <w:numId w:val="26"/>
        </w:numPr>
        <w:jc w:val="both"/>
        <w:rPr>
          <w:rFonts w:ascii="Century Gothic" w:hAnsi="Century Gothic"/>
          <w:sz w:val="20"/>
          <w:szCs w:val="20"/>
        </w:rPr>
      </w:pPr>
      <w:r>
        <w:rPr>
          <w:rFonts w:ascii="Century Gothic" w:hAnsi="Century Gothic"/>
          <w:sz w:val="20"/>
          <w:szCs w:val="20"/>
        </w:rPr>
        <w:t>Making sure the local governor withdraws from votes connected to any disputes they have been involved in</w:t>
      </w:r>
      <w:r w:rsidR="00D635DE">
        <w:rPr>
          <w:rFonts w:ascii="Century Gothic" w:hAnsi="Century Gothic"/>
          <w:sz w:val="20"/>
          <w:szCs w:val="20"/>
        </w:rPr>
        <w:t>.</w:t>
      </w:r>
    </w:p>
    <w:p w14:paraId="1B589270" w14:textId="4D7EFA6B" w:rsidR="00CC7FFA" w:rsidRDefault="008E12DC" w:rsidP="00326DB8">
      <w:pPr>
        <w:jc w:val="both"/>
        <w:rPr>
          <w:rFonts w:ascii="Century Gothic" w:hAnsi="Century Gothic"/>
          <w:sz w:val="20"/>
          <w:szCs w:val="20"/>
        </w:rPr>
      </w:pPr>
      <w:r>
        <w:rPr>
          <w:rFonts w:ascii="Century Gothic" w:hAnsi="Century Gothic"/>
          <w:sz w:val="20"/>
          <w:szCs w:val="20"/>
        </w:rPr>
        <w:t xml:space="preserve">If there is no improvement in the local governor’s behaviour, the board will vote on a motion to ask the Trustees to remove them in accordance with the trust’s scheme of delegation. </w:t>
      </w:r>
      <w:r w:rsidR="00A2021B">
        <w:rPr>
          <w:rFonts w:ascii="Century Gothic" w:hAnsi="Century Gothic"/>
          <w:sz w:val="20"/>
          <w:szCs w:val="20"/>
        </w:rPr>
        <w:t xml:space="preserve"> </w:t>
      </w:r>
      <w:r>
        <w:rPr>
          <w:rFonts w:ascii="Century Gothic" w:hAnsi="Century Gothic"/>
          <w:sz w:val="20"/>
          <w:szCs w:val="20"/>
        </w:rPr>
        <w:t xml:space="preserve">This is a last resort and will not be used without the above steps being taken, except in exceptional circumstances </w:t>
      </w:r>
    </w:p>
    <w:p w14:paraId="1B589271" w14:textId="77777777" w:rsidR="00CC7FFA" w:rsidRDefault="008E12DC" w:rsidP="00326DB8">
      <w:pPr>
        <w:jc w:val="both"/>
        <w:rPr>
          <w:rFonts w:ascii="Century Gothic" w:hAnsi="Century Gothic"/>
          <w:b/>
          <w:bCs/>
          <w:sz w:val="20"/>
          <w:szCs w:val="20"/>
        </w:rPr>
      </w:pPr>
      <w:r>
        <w:rPr>
          <w:rFonts w:ascii="Century Gothic" w:hAnsi="Century Gothic"/>
          <w:b/>
          <w:bCs/>
          <w:sz w:val="20"/>
          <w:szCs w:val="20"/>
        </w:rPr>
        <w:t xml:space="preserve">Local governors may be suspended if they: </w:t>
      </w:r>
    </w:p>
    <w:p w14:paraId="1B589272" w14:textId="77777777" w:rsidR="00CC7FFA" w:rsidRDefault="008E12DC" w:rsidP="00326DB8">
      <w:pPr>
        <w:pStyle w:val="ListParagraph"/>
        <w:numPr>
          <w:ilvl w:val="0"/>
          <w:numId w:val="27"/>
        </w:numPr>
        <w:jc w:val="both"/>
        <w:rPr>
          <w:rFonts w:ascii="Century Gothic" w:hAnsi="Century Gothic"/>
          <w:sz w:val="20"/>
          <w:szCs w:val="20"/>
        </w:rPr>
      </w:pPr>
      <w:r>
        <w:rPr>
          <w:rFonts w:ascii="Century Gothic" w:hAnsi="Century Gothic"/>
          <w:sz w:val="20"/>
          <w:szCs w:val="20"/>
        </w:rPr>
        <w:t xml:space="preserve">Have acted in a way that is inconsistent with the professional ethos of the board of trustees/local governors (including failing to undertake training appropriate to the role, </w:t>
      </w:r>
      <w:proofErr w:type="gramStart"/>
      <w:r>
        <w:rPr>
          <w:rFonts w:ascii="Century Gothic" w:hAnsi="Century Gothic"/>
          <w:sz w:val="20"/>
          <w:szCs w:val="20"/>
        </w:rPr>
        <w:t>whether or not</w:t>
      </w:r>
      <w:proofErr w:type="gramEnd"/>
      <w:r>
        <w:rPr>
          <w:rFonts w:ascii="Century Gothic" w:hAnsi="Century Gothic"/>
          <w:sz w:val="20"/>
          <w:szCs w:val="20"/>
        </w:rPr>
        <w:t xml:space="preserve"> directed to do so by the board) and</w:t>
      </w:r>
    </w:p>
    <w:p w14:paraId="1B589273" w14:textId="77777777" w:rsidR="00CC7FFA" w:rsidRDefault="008E12DC" w:rsidP="00326DB8">
      <w:pPr>
        <w:pStyle w:val="ListParagraph"/>
        <w:numPr>
          <w:ilvl w:val="0"/>
          <w:numId w:val="27"/>
        </w:numPr>
        <w:jc w:val="both"/>
        <w:rPr>
          <w:rFonts w:ascii="Century Gothic" w:hAnsi="Century Gothic"/>
          <w:sz w:val="20"/>
          <w:szCs w:val="20"/>
        </w:rPr>
      </w:pPr>
      <w:r>
        <w:rPr>
          <w:rFonts w:ascii="Century Gothic" w:hAnsi="Century Gothic"/>
          <w:sz w:val="20"/>
          <w:szCs w:val="20"/>
        </w:rPr>
        <w:t>Have brought, or is likely to bring the academy trust or the office of the trustee into disrepute, or</w:t>
      </w:r>
    </w:p>
    <w:p w14:paraId="1B589274" w14:textId="565BD6D6" w:rsidR="00CC7FFA" w:rsidRDefault="008E12DC" w:rsidP="00326DB8">
      <w:pPr>
        <w:pStyle w:val="ListParagraph"/>
        <w:numPr>
          <w:ilvl w:val="0"/>
          <w:numId w:val="27"/>
        </w:numPr>
        <w:jc w:val="both"/>
        <w:rPr>
          <w:rFonts w:ascii="Century Gothic" w:hAnsi="Century Gothic"/>
          <w:sz w:val="20"/>
          <w:szCs w:val="20"/>
        </w:rPr>
      </w:pPr>
      <w:r>
        <w:rPr>
          <w:rFonts w:ascii="Century Gothic" w:hAnsi="Century Gothic"/>
          <w:sz w:val="20"/>
          <w:szCs w:val="20"/>
        </w:rPr>
        <w:t>Acted to undermine fundamental British values or the board’s commitment or ability to deliver on its Prevent Duty</w:t>
      </w:r>
      <w:r w:rsidR="00B83880">
        <w:rPr>
          <w:rFonts w:ascii="Century Gothic" w:hAnsi="Century Gothic"/>
          <w:sz w:val="20"/>
          <w:szCs w:val="20"/>
        </w:rPr>
        <w:t>.</w:t>
      </w:r>
    </w:p>
    <w:p w14:paraId="1B589275" w14:textId="77777777" w:rsidR="00CC7FFA" w:rsidRDefault="008E12DC" w:rsidP="00326DB8">
      <w:pPr>
        <w:jc w:val="both"/>
        <w:rPr>
          <w:rFonts w:ascii="Century Gothic" w:hAnsi="Century Gothic"/>
          <w:b/>
          <w:bCs/>
          <w:sz w:val="20"/>
          <w:szCs w:val="20"/>
        </w:rPr>
      </w:pPr>
      <w:r>
        <w:rPr>
          <w:rFonts w:ascii="Century Gothic" w:hAnsi="Century Gothic"/>
          <w:b/>
          <w:bCs/>
          <w:sz w:val="20"/>
          <w:szCs w:val="20"/>
        </w:rPr>
        <w:t>Local governors may be removed where:</w:t>
      </w:r>
    </w:p>
    <w:p w14:paraId="1B589276" w14:textId="1C4DA8E9" w:rsidR="00CC7FFA" w:rsidRDefault="008E12DC" w:rsidP="00326DB8">
      <w:pPr>
        <w:pStyle w:val="ListParagraph"/>
        <w:numPr>
          <w:ilvl w:val="0"/>
          <w:numId w:val="28"/>
        </w:numPr>
        <w:jc w:val="both"/>
        <w:rPr>
          <w:rFonts w:ascii="Century Gothic" w:hAnsi="Century Gothic"/>
          <w:sz w:val="20"/>
          <w:szCs w:val="20"/>
        </w:rPr>
      </w:pPr>
      <w:r>
        <w:rPr>
          <w:rFonts w:ascii="Century Gothic" w:hAnsi="Century Gothic"/>
          <w:sz w:val="20"/>
          <w:szCs w:val="20"/>
        </w:rPr>
        <w:t>There have been repeated grounds for suspension</w:t>
      </w:r>
      <w:r w:rsidR="00B83880">
        <w:rPr>
          <w:rFonts w:ascii="Century Gothic" w:hAnsi="Century Gothic"/>
          <w:sz w:val="20"/>
          <w:szCs w:val="20"/>
        </w:rPr>
        <w:t>.</w:t>
      </w:r>
    </w:p>
    <w:p w14:paraId="1B589277" w14:textId="344E21B0" w:rsidR="00CC7FFA" w:rsidRDefault="008E12DC" w:rsidP="00326DB8">
      <w:pPr>
        <w:pStyle w:val="ListParagraph"/>
        <w:numPr>
          <w:ilvl w:val="0"/>
          <w:numId w:val="28"/>
        </w:numPr>
        <w:jc w:val="both"/>
        <w:rPr>
          <w:rFonts w:ascii="Century Gothic" w:hAnsi="Century Gothic"/>
          <w:sz w:val="20"/>
          <w:szCs w:val="20"/>
        </w:rPr>
      </w:pPr>
      <w:r>
        <w:rPr>
          <w:rFonts w:ascii="Century Gothic" w:hAnsi="Century Gothic"/>
          <w:sz w:val="20"/>
          <w:szCs w:val="20"/>
        </w:rPr>
        <w:t xml:space="preserve">There has been serious misconduct. </w:t>
      </w:r>
      <w:r w:rsidR="00B83880">
        <w:rPr>
          <w:rFonts w:ascii="Century Gothic" w:hAnsi="Century Gothic"/>
          <w:sz w:val="20"/>
          <w:szCs w:val="20"/>
        </w:rPr>
        <w:t xml:space="preserve"> </w:t>
      </w:r>
      <w:r>
        <w:rPr>
          <w:rFonts w:ascii="Century Gothic" w:hAnsi="Century Gothic"/>
          <w:sz w:val="20"/>
          <w:szCs w:val="20"/>
        </w:rPr>
        <w:t>We will determine what counts as serious misconduct based on the facts of the case, but it will include any actions that compromise the 7 principles of public life, if sufficiently serious</w:t>
      </w:r>
      <w:r w:rsidR="00B83880">
        <w:rPr>
          <w:rFonts w:ascii="Century Gothic" w:hAnsi="Century Gothic"/>
          <w:sz w:val="20"/>
          <w:szCs w:val="20"/>
        </w:rPr>
        <w:t>.</w:t>
      </w:r>
    </w:p>
    <w:p w14:paraId="1B589278" w14:textId="7A26504B" w:rsidR="00CC7FFA" w:rsidRDefault="008E12DC" w:rsidP="00326DB8">
      <w:pPr>
        <w:pStyle w:val="ListParagraph"/>
        <w:numPr>
          <w:ilvl w:val="0"/>
          <w:numId w:val="28"/>
        </w:numPr>
        <w:jc w:val="both"/>
        <w:rPr>
          <w:rFonts w:ascii="Century Gothic" w:hAnsi="Century Gothic"/>
          <w:sz w:val="20"/>
          <w:szCs w:val="20"/>
        </w:rPr>
      </w:pPr>
      <w:r>
        <w:rPr>
          <w:rFonts w:ascii="Century Gothic" w:hAnsi="Century Gothic"/>
          <w:sz w:val="20"/>
          <w:szCs w:val="20"/>
        </w:rPr>
        <w:t>They display repeated and serious incompetence</w:t>
      </w:r>
      <w:r w:rsidR="00B83880">
        <w:rPr>
          <w:rFonts w:ascii="Century Gothic" w:hAnsi="Century Gothic"/>
          <w:sz w:val="20"/>
          <w:szCs w:val="20"/>
        </w:rPr>
        <w:t>.</w:t>
      </w:r>
    </w:p>
    <w:p w14:paraId="1B589279" w14:textId="2AE34D86" w:rsidR="00CC7FFA" w:rsidRDefault="008E12DC" w:rsidP="00326DB8">
      <w:pPr>
        <w:pStyle w:val="ListParagraph"/>
        <w:numPr>
          <w:ilvl w:val="0"/>
          <w:numId w:val="28"/>
        </w:numPr>
        <w:jc w:val="both"/>
        <w:rPr>
          <w:rFonts w:ascii="Century Gothic" w:hAnsi="Century Gothic"/>
          <w:sz w:val="20"/>
          <w:szCs w:val="20"/>
        </w:rPr>
      </w:pPr>
      <w:r>
        <w:rPr>
          <w:rFonts w:ascii="Century Gothic" w:hAnsi="Century Gothic"/>
          <w:sz w:val="20"/>
          <w:szCs w:val="20"/>
        </w:rPr>
        <w:t>Their actions are significantly detrimental to the effective operation of the board, or their actions interfere with the operational efficiency of the school</w:t>
      </w:r>
      <w:r w:rsidR="00B83880">
        <w:rPr>
          <w:rFonts w:ascii="Century Gothic" w:hAnsi="Century Gothic"/>
          <w:sz w:val="20"/>
          <w:szCs w:val="20"/>
        </w:rPr>
        <w:t>.</w:t>
      </w:r>
    </w:p>
    <w:p w14:paraId="1B58927A" w14:textId="77777777" w:rsidR="00CC7FFA" w:rsidRDefault="008E12DC" w:rsidP="00326DB8">
      <w:pPr>
        <w:jc w:val="both"/>
        <w:rPr>
          <w:rFonts w:ascii="Century Gothic" w:hAnsi="Century Gothic"/>
          <w:b/>
          <w:bCs/>
          <w:sz w:val="20"/>
          <w:szCs w:val="20"/>
        </w:rPr>
      </w:pPr>
      <w:r>
        <w:rPr>
          <w:rFonts w:ascii="Century Gothic" w:hAnsi="Century Gothic"/>
          <w:b/>
          <w:bCs/>
          <w:sz w:val="20"/>
          <w:szCs w:val="20"/>
        </w:rPr>
        <w:t>For all governance boards:</w:t>
      </w:r>
    </w:p>
    <w:p w14:paraId="1B58927B" w14:textId="77777777" w:rsidR="00CC7FFA" w:rsidRDefault="008E12DC" w:rsidP="00326DB8">
      <w:pPr>
        <w:jc w:val="both"/>
        <w:rPr>
          <w:rFonts w:ascii="Century Gothic" w:hAnsi="Century Gothic"/>
          <w:sz w:val="20"/>
          <w:szCs w:val="20"/>
        </w:rPr>
      </w:pPr>
      <w:r>
        <w:rPr>
          <w:rFonts w:ascii="Century Gothic" w:hAnsi="Century Gothic"/>
          <w:sz w:val="20"/>
          <w:szCs w:val="20"/>
        </w:rPr>
        <w:t xml:space="preserve">‘Bringing the board into disrepute’ may include, but is not limited to: </w:t>
      </w:r>
    </w:p>
    <w:p w14:paraId="1B58927C" w14:textId="2BEDED16" w:rsidR="00CC7FFA" w:rsidRDefault="008E12DC" w:rsidP="00326DB8">
      <w:pPr>
        <w:pStyle w:val="ListParagraph"/>
        <w:numPr>
          <w:ilvl w:val="0"/>
          <w:numId w:val="29"/>
        </w:numPr>
        <w:jc w:val="both"/>
        <w:rPr>
          <w:rFonts w:ascii="Century Gothic" w:hAnsi="Century Gothic"/>
          <w:sz w:val="20"/>
          <w:szCs w:val="20"/>
        </w:rPr>
      </w:pPr>
      <w:r>
        <w:rPr>
          <w:rFonts w:ascii="Century Gothic" w:hAnsi="Century Gothic"/>
          <w:sz w:val="20"/>
          <w:szCs w:val="20"/>
        </w:rPr>
        <w:t>Speaking out publicly against the school</w:t>
      </w:r>
      <w:r w:rsidR="00725358">
        <w:rPr>
          <w:rFonts w:ascii="Century Gothic" w:hAnsi="Century Gothic"/>
          <w:sz w:val="20"/>
          <w:szCs w:val="20"/>
        </w:rPr>
        <w:t>.</w:t>
      </w:r>
    </w:p>
    <w:p w14:paraId="1B58927D" w14:textId="61AD3C22" w:rsidR="00CC7FFA" w:rsidRDefault="008E12DC" w:rsidP="00326DB8">
      <w:pPr>
        <w:pStyle w:val="ListParagraph"/>
        <w:numPr>
          <w:ilvl w:val="0"/>
          <w:numId w:val="29"/>
        </w:numPr>
        <w:jc w:val="both"/>
        <w:rPr>
          <w:rFonts w:ascii="Century Gothic" w:hAnsi="Century Gothic"/>
          <w:sz w:val="20"/>
          <w:szCs w:val="20"/>
        </w:rPr>
      </w:pPr>
      <w:r>
        <w:rPr>
          <w:rFonts w:ascii="Century Gothic" w:hAnsi="Century Gothic"/>
          <w:sz w:val="20"/>
          <w:szCs w:val="20"/>
        </w:rPr>
        <w:t>Being disrespectful to members of the school community</w:t>
      </w:r>
      <w:r w:rsidR="00725358">
        <w:rPr>
          <w:rFonts w:ascii="Century Gothic" w:hAnsi="Century Gothic"/>
          <w:sz w:val="20"/>
          <w:szCs w:val="20"/>
        </w:rPr>
        <w:t>.</w:t>
      </w:r>
    </w:p>
    <w:p w14:paraId="1B58927E" w14:textId="4DE8C7B5" w:rsidR="00CC7FFA" w:rsidRDefault="008E12DC" w:rsidP="00326DB8">
      <w:pPr>
        <w:pStyle w:val="ListParagraph"/>
        <w:numPr>
          <w:ilvl w:val="0"/>
          <w:numId w:val="29"/>
        </w:numPr>
        <w:jc w:val="both"/>
        <w:rPr>
          <w:rFonts w:ascii="Century Gothic" w:hAnsi="Century Gothic"/>
          <w:sz w:val="20"/>
          <w:szCs w:val="20"/>
        </w:rPr>
      </w:pPr>
      <w:r>
        <w:rPr>
          <w:rFonts w:ascii="Century Gothic" w:hAnsi="Century Gothic"/>
          <w:sz w:val="20"/>
          <w:szCs w:val="20"/>
        </w:rPr>
        <w:t>Behaving inappropriately in a public forum, such as a PTA meeting or on social media</w:t>
      </w:r>
      <w:r w:rsidR="00725358">
        <w:rPr>
          <w:rFonts w:ascii="Century Gothic" w:hAnsi="Century Gothic"/>
          <w:sz w:val="20"/>
          <w:szCs w:val="20"/>
        </w:rPr>
        <w:t>.</w:t>
      </w:r>
    </w:p>
    <w:p w14:paraId="1B58927F" w14:textId="32D94B30" w:rsidR="00CC7FFA" w:rsidRPr="00D00360" w:rsidRDefault="008E12DC" w:rsidP="00326DB8">
      <w:pPr>
        <w:pStyle w:val="ListParagraph"/>
        <w:numPr>
          <w:ilvl w:val="0"/>
          <w:numId w:val="29"/>
        </w:numPr>
        <w:jc w:val="both"/>
      </w:pPr>
      <w:r>
        <w:rPr>
          <w:rFonts w:ascii="Century Gothic" w:hAnsi="Century Gothic"/>
          <w:sz w:val="20"/>
          <w:szCs w:val="20"/>
        </w:rPr>
        <w:t xml:space="preserve">Persistently failing to undertake the training or development they need to contribute effectively to the board’s </w:t>
      </w:r>
      <w:r w:rsidR="00D00360">
        <w:rPr>
          <w:rFonts w:ascii="Century Gothic" w:hAnsi="Century Gothic"/>
          <w:sz w:val="20"/>
          <w:szCs w:val="20"/>
        </w:rPr>
        <w:t>operation.</w:t>
      </w:r>
    </w:p>
    <w:p w14:paraId="4CD5BEA5" w14:textId="77777777" w:rsidR="00725358" w:rsidRDefault="00725358" w:rsidP="00326DB8">
      <w:pPr>
        <w:ind w:left="360" w:hanging="360"/>
        <w:jc w:val="both"/>
        <w:rPr>
          <w:rFonts w:ascii="Century Gothic" w:hAnsi="Century Gothic"/>
          <w:b/>
          <w:bCs/>
          <w:sz w:val="20"/>
          <w:szCs w:val="20"/>
        </w:rPr>
      </w:pPr>
    </w:p>
    <w:p w14:paraId="7202B990" w14:textId="77777777" w:rsidR="00725358" w:rsidRDefault="00725358" w:rsidP="00326DB8">
      <w:pPr>
        <w:ind w:left="360" w:hanging="360"/>
        <w:jc w:val="both"/>
        <w:rPr>
          <w:rFonts w:ascii="Century Gothic" w:hAnsi="Century Gothic"/>
          <w:b/>
          <w:bCs/>
          <w:sz w:val="20"/>
          <w:szCs w:val="20"/>
        </w:rPr>
      </w:pPr>
    </w:p>
    <w:p w14:paraId="2432F7CB" w14:textId="77777777" w:rsidR="00725358" w:rsidRDefault="00725358" w:rsidP="00326DB8">
      <w:pPr>
        <w:ind w:left="360" w:hanging="360"/>
        <w:jc w:val="both"/>
        <w:rPr>
          <w:rFonts w:ascii="Century Gothic" w:hAnsi="Century Gothic"/>
          <w:b/>
          <w:bCs/>
          <w:sz w:val="20"/>
          <w:szCs w:val="20"/>
        </w:rPr>
      </w:pPr>
    </w:p>
    <w:p w14:paraId="76312FB8" w14:textId="6D95BAFA" w:rsidR="003C411D" w:rsidRPr="00C74417" w:rsidRDefault="003C411D" w:rsidP="00326DB8">
      <w:pPr>
        <w:ind w:left="360" w:hanging="360"/>
        <w:jc w:val="both"/>
        <w:rPr>
          <w:rFonts w:ascii="Century Gothic" w:hAnsi="Century Gothic"/>
          <w:b/>
          <w:bCs/>
          <w:sz w:val="20"/>
          <w:szCs w:val="20"/>
        </w:rPr>
      </w:pPr>
      <w:r w:rsidRPr="00C74417">
        <w:rPr>
          <w:rFonts w:ascii="Century Gothic" w:hAnsi="Century Gothic"/>
          <w:b/>
          <w:bCs/>
          <w:sz w:val="20"/>
          <w:szCs w:val="20"/>
        </w:rPr>
        <w:lastRenderedPageBreak/>
        <w:t xml:space="preserve">Local Governing Board Removals or </w:t>
      </w:r>
      <w:r w:rsidR="00C74417" w:rsidRPr="00C74417">
        <w:rPr>
          <w:rFonts w:ascii="Century Gothic" w:hAnsi="Century Gothic"/>
          <w:b/>
          <w:bCs/>
          <w:sz w:val="20"/>
          <w:szCs w:val="20"/>
        </w:rPr>
        <w:t>Disqualifications</w:t>
      </w:r>
      <w:r w:rsidRPr="00C74417">
        <w:rPr>
          <w:rFonts w:ascii="Century Gothic" w:hAnsi="Century Gothic"/>
          <w:b/>
          <w:bCs/>
          <w:sz w:val="20"/>
          <w:szCs w:val="20"/>
        </w:rPr>
        <w:t>:</w:t>
      </w:r>
    </w:p>
    <w:p w14:paraId="25660614" w14:textId="77777777" w:rsidR="002B4869" w:rsidRPr="00C74417" w:rsidRDefault="003C411D" w:rsidP="00326DB8">
      <w:pPr>
        <w:ind w:left="360" w:hanging="360"/>
        <w:jc w:val="both"/>
        <w:rPr>
          <w:rFonts w:ascii="Century Gothic" w:hAnsi="Century Gothic"/>
          <w:sz w:val="20"/>
          <w:szCs w:val="20"/>
        </w:rPr>
      </w:pPr>
      <w:r w:rsidRPr="00C74417">
        <w:rPr>
          <w:rFonts w:ascii="Century Gothic" w:hAnsi="Century Gothic"/>
          <w:sz w:val="20"/>
          <w:szCs w:val="20"/>
        </w:rPr>
        <w:t xml:space="preserve">A Governor shall no longer serve on the LGB if he or she: </w:t>
      </w:r>
    </w:p>
    <w:p w14:paraId="192DA53B" w14:textId="77777777" w:rsidR="002B4869" w:rsidRPr="00C74417" w:rsidRDefault="003C411D" w:rsidP="00326DB8">
      <w:pPr>
        <w:pStyle w:val="ListParagraph"/>
        <w:numPr>
          <w:ilvl w:val="0"/>
          <w:numId w:val="30"/>
        </w:numPr>
        <w:jc w:val="both"/>
        <w:rPr>
          <w:rFonts w:ascii="Century Gothic" w:hAnsi="Century Gothic"/>
          <w:sz w:val="20"/>
          <w:szCs w:val="20"/>
        </w:rPr>
      </w:pPr>
      <w:r w:rsidRPr="00C74417">
        <w:rPr>
          <w:rFonts w:ascii="Century Gothic" w:hAnsi="Century Gothic"/>
          <w:sz w:val="20"/>
          <w:szCs w:val="20"/>
        </w:rPr>
        <w:t>Resigns by giving notice in writing to the Chair of the LGB, who must forward a copy of the letter to the Chair of the Trustees.</w:t>
      </w:r>
    </w:p>
    <w:p w14:paraId="3C0F8F9D" w14:textId="46827E00" w:rsidR="002B4869" w:rsidRPr="00C74417" w:rsidRDefault="003C411D" w:rsidP="00326DB8">
      <w:pPr>
        <w:pStyle w:val="ListParagraph"/>
        <w:numPr>
          <w:ilvl w:val="0"/>
          <w:numId w:val="30"/>
        </w:numPr>
        <w:jc w:val="both"/>
        <w:rPr>
          <w:rFonts w:ascii="Century Gothic" w:hAnsi="Century Gothic"/>
          <w:sz w:val="20"/>
          <w:szCs w:val="20"/>
        </w:rPr>
      </w:pPr>
      <w:r w:rsidRPr="00C74417">
        <w:rPr>
          <w:rFonts w:ascii="Century Gothic" w:hAnsi="Century Gothic"/>
          <w:sz w:val="20"/>
          <w:szCs w:val="20"/>
        </w:rPr>
        <w:t>Is removed by the Trust Board, with notice given in writing;</w:t>
      </w:r>
      <w:r w:rsidR="00C74417">
        <w:rPr>
          <w:rFonts w:ascii="Century Gothic" w:hAnsi="Century Gothic"/>
          <w:sz w:val="20"/>
          <w:szCs w:val="20"/>
        </w:rPr>
        <w:t xml:space="preserve"> </w:t>
      </w:r>
      <w:r w:rsidRPr="00C74417">
        <w:rPr>
          <w:rFonts w:ascii="Century Gothic" w:hAnsi="Century Gothic"/>
          <w:sz w:val="20"/>
          <w:szCs w:val="20"/>
        </w:rPr>
        <w:t>a</w:t>
      </w:r>
      <w:r w:rsidR="00C74417">
        <w:rPr>
          <w:rFonts w:ascii="Century Gothic" w:hAnsi="Century Gothic"/>
          <w:sz w:val="20"/>
          <w:szCs w:val="20"/>
        </w:rPr>
        <w:t xml:space="preserve"> </w:t>
      </w:r>
      <w:r w:rsidRPr="00C74417">
        <w:rPr>
          <w:rFonts w:ascii="Century Gothic" w:hAnsi="Century Gothic"/>
          <w:sz w:val="20"/>
          <w:szCs w:val="20"/>
        </w:rPr>
        <w:t>copy of the notice is then forwarded to the Chair of the LGB.</w:t>
      </w:r>
    </w:p>
    <w:p w14:paraId="47A1AF24" w14:textId="5258DAAC" w:rsidR="002B4869" w:rsidRPr="00C74417" w:rsidRDefault="003C411D" w:rsidP="00326DB8">
      <w:pPr>
        <w:pStyle w:val="ListParagraph"/>
        <w:numPr>
          <w:ilvl w:val="0"/>
          <w:numId w:val="30"/>
        </w:numPr>
        <w:jc w:val="both"/>
        <w:rPr>
          <w:rFonts w:ascii="Century Gothic" w:hAnsi="Century Gothic"/>
          <w:sz w:val="20"/>
          <w:szCs w:val="20"/>
        </w:rPr>
      </w:pPr>
      <w:r w:rsidRPr="00C74417">
        <w:rPr>
          <w:rFonts w:ascii="Century Gothic" w:hAnsi="Century Gothic"/>
          <w:sz w:val="20"/>
          <w:szCs w:val="20"/>
        </w:rPr>
        <w:t>Is the subject of a recommendation to be removed, sent to the Trust Board</w:t>
      </w:r>
      <w:r w:rsidR="00C74417">
        <w:rPr>
          <w:rFonts w:ascii="Century Gothic" w:hAnsi="Century Gothic"/>
          <w:sz w:val="20"/>
          <w:szCs w:val="20"/>
        </w:rPr>
        <w:t xml:space="preserve"> </w:t>
      </w:r>
      <w:r w:rsidRPr="00C74417">
        <w:rPr>
          <w:rFonts w:ascii="Century Gothic" w:hAnsi="Century Gothic"/>
          <w:sz w:val="20"/>
          <w:szCs w:val="20"/>
        </w:rPr>
        <w:t>by the Chair of the Trust.</w:t>
      </w:r>
      <w:r w:rsidR="00725358">
        <w:rPr>
          <w:rFonts w:ascii="Century Gothic" w:hAnsi="Century Gothic"/>
          <w:sz w:val="20"/>
          <w:szCs w:val="20"/>
        </w:rPr>
        <w:t xml:space="preserve"> </w:t>
      </w:r>
      <w:r w:rsidRPr="00C74417">
        <w:rPr>
          <w:rFonts w:ascii="Century Gothic" w:hAnsi="Century Gothic"/>
          <w:sz w:val="20"/>
          <w:szCs w:val="20"/>
        </w:rPr>
        <w:t xml:space="preserve"> He or she is then removed by the Trust Board, with notice given in writing, and a copy of the notice is then forwarded to the Chair of the LGB.</w:t>
      </w:r>
    </w:p>
    <w:p w14:paraId="32A521DB" w14:textId="77777777" w:rsidR="002B4869" w:rsidRPr="00C74417" w:rsidRDefault="003C411D" w:rsidP="00326DB8">
      <w:pPr>
        <w:pStyle w:val="ListParagraph"/>
        <w:numPr>
          <w:ilvl w:val="0"/>
          <w:numId w:val="30"/>
        </w:numPr>
        <w:jc w:val="both"/>
        <w:rPr>
          <w:rFonts w:ascii="Century Gothic" w:hAnsi="Century Gothic"/>
          <w:sz w:val="20"/>
          <w:szCs w:val="20"/>
        </w:rPr>
      </w:pPr>
      <w:r w:rsidRPr="00C74417">
        <w:rPr>
          <w:rFonts w:ascii="Century Gothic" w:hAnsi="Century Gothic"/>
          <w:sz w:val="20"/>
          <w:szCs w:val="20"/>
        </w:rPr>
        <w:t xml:space="preserve">Becomes incapable, by reason of mental disorder, </w:t>
      </w:r>
      <w:proofErr w:type="gramStart"/>
      <w:r w:rsidRPr="00C74417">
        <w:rPr>
          <w:rFonts w:ascii="Century Gothic" w:hAnsi="Century Gothic"/>
          <w:sz w:val="20"/>
          <w:szCs w:val="20"/>
        </w:rPr>
        <w:t>illness</w:t>
      </w:r>
      <w:proofErr w:type="gramEnd"/>
      <w:r w:rsidRPr="00C74417">
        <w:rPr>
          <w:rFonts w:ascii="Century Gothic" w:hAnsi="Century Gothic"/>
          <w:sz w:val="20"/>
          <w:szCs w:val="20"/>
        </w:rPr>
        <w:t xml:space="preserve"> or injury, of managing or administering his or her own affairs.</w:t>
      </w:r>
    </w:p>
    <w:p w14:paraId="57A34D2F" w14:textId="77777777" w:rsidR="00C74417" w:rsidRDefault="003C411D" w:rsidP="00326DB8">
      <w:pPr>
        <w:pStyle w:val="ListParagraph"/>
        <w:numPr>
          <w:ilvl w:val="0"/>
          <w:numId w:val="30"/>
        </w:numPr>
        <w:jc w:val="both"/>
        <w:rPr>
          <w:rFonts w:ascii="Century Gothic" w:hAnsi="Century Gothic"/>
          <w:sz w:val="20"/>
          <w:szCs w:val="20"/>
        </w:rPr>
      </w:pPr>
      <w:r w:rsidRPr="00C74417">
        <w:rPr>
          <w:rFonts w:ascii="Century Gothic" w:hAnsi="Century Gothic"/>
          <w:sz w:val="20"/>
          <w:szCs w:val="20"/>
        </w:rPr>
        <w:t>Is absent without the permission of the Chair of the LGB from all meetings of the LGB held within a period of six months, and the LGB resolves that his or her office be vacated.</w:t>
      </w:r>
    </w:p>
    <w:p w14:paraId="5D65C41E" w14:textId="385D7FA7" w:rsidR="002B4869" w:rsidRPr="00C74417" w:rsidRDefault="003C411D" w:rsidP="00326DB8">
      <w:pPr>
        <w:pStyle w:val="ListParagraph"/>
        <w:numPr>
          <w:ilvl w:val="0"/>
          <w:numId w:val="30"/>
        </w:numPr>
        <w:jc w:val="both"/>
        <w:rPr>
          <w:rFonts w:ascii="Century Gothic" w:hAnsi="Century Gothic"/>
          <w:sz w:val="20"/>
          <w:szCs w:val="20"/>
        </w:rPr>
      </w:pPr>
      <w:r w:rsidRPr="00C74417">
        <w:rPr>
          <w:rFonts w:ascii="Century Gothic" w:hAnsi="Century Gothic"/>
          <w:sz w:val="20"/>
          <w:szCs w:val="20"/>
        </w:rPr>
        <w:t>Is a staff governor and no longer works for the Academy of which he</w:t>
      </w:r>
      <w:r w:rsidR="00C74417">
        <w:rPr>
          <w:rFonts w:ascii="Century Gothic" w:hAnsi="Century Gothic"/>
          <w:sz w:val="20"/>
          <w:szCs w:val="20"/>
        </w:rPr>
        <w:t xml:space="preserve"> </w:t>
      </w:r>
      <w:r w:rsidRPr="00C74417">
        <w:rPr>
          <w:rFonts w:ascii="Century Gothic" w:hAnsi="Century Gothic"/>
          <w:sz w:val="20"/>
          <w:szCs w:val="20"/>
        </w:rPr>
        <w:t>or she is a governor.</w:t>
      </w:r>
    </w:p>
    <w:p w14:paraId="791FDC34" w14:textId="3D8EABB1" w:rsidR="00C74417" w:rsidRPr="00C74417" w:rsidRDefault="003C411D" w:rsidP="00326DB8">
      <w:pPr>
        <w:pStyle w:val="ListParagraph"/>
        <w:numPr>
          <w:ilvl w:val="0"/>
          <w:numId w:val="30"/>
        </w:numPr>
        <w:jc w:val="both"/>
        <w:rPr>
          <w:rFonts w:ascii="Century Gothic" w:hAnsi="Century Gothic"/>
          <w:sz w:val="20"/>
          <w:szCs w:val="20"/>
        </w:rPr>
      </w:pPr>
      <w:r w:rsidRPr="00C74417">
        <w:rPr>
          <w:rFonts w:ascii="Century Gothic" w:hAnsi="Century Gothic"/>
          <w:sz w:val="20"/>
          <w:szCs w:val="20"/>
        </w:rPr>
        <w:t>Is a parent governor but his or her child no longer attends the Academy of which he</w:t>
      </w:r>
      <w:r w:rsidR="00C74417">
        <w:rPr>
          <w:rFonts w:ascii="Century Gothic" w:hAnsi="Century Gothic"/>
          <w:sz w:val="20"/>
          <w:szCs w:val="20"/>
        </w:rPr>
        <w:t xml:space="preserve"> </w:t>
      </w:r>
      <w:r w:rsidRPr="00C74417">
        <w:rPr>
          <w:rFonts w:ascii="Century Gothic" w:hAnsi="Century Gothic"/>
          <w:sz w:val="20"/>
          <w:szCs w:val="20"/>
        </w:rPr>
        <w:t>or she is a governor.</w:t>
      </w:r>
    </w:p>
    <w:p w14:paraId="5B20361E" w14:textId="28B38B10" w:rsidR="00C74417" w:rsidRPr="00C74417" w:rsidRDefault="00C74417" w:rsidP="00326DB8">
      <w:pPr>
        <w:pStyle w:val="ListParagraph"/>
        <w:numPr>
          <w:ilvl w:val="0"/>
          <w:numId w:val="30"/>
        </w:numPr>
        <w:jc w:val="both"/>
        <w:rPr>
          <w:rFonts w:ascii="Century Gothic" w:hAnsi="Century Gothic"/>
          <w:sz w:val="20"/>
          <w:szCs w:val="20"/>
        </w:rPr>
      </w:pPr>
      <w:r w:rsidRPr="00C74417">
        <w:rPr>
          <w:rFonts w:ascii="Century Gothic" w:hAnsi="Century Gothic"/>
          <w:sz w:val="20"/>
          <w:szCs w:val="20"/>
        </w:rPr>
        <w:t xml:space="preserve">Has had his or her estate </w:t>
      </w:r>
      <w:r w:rsidR="00062C00" w:rsidRPr="00C74417">
        <w:rPr>
          <w:rFonts w:ascii="Century Gothic" w:hAnsi="Century Gothic"/>
          <w:sz w:val="20"/>
          <w:szCs w:val="20"/>
        </w:rPr>
        <w:t>sequestrated,</w:t>
      </w:r>
      <w:r w:rsidRPr="00C74417">
        <w:rPr>
          <w:rFonts w:ascii="Century Gothic" w:hAnsi="Century Gothic"/>
          <w:sz w:val="20"/>
          <w:szCs w:val="20"/>
        </w:rPr>
        <w:t xml:space="preserve"> </w:t>
      </w:r>
      <w:r w:rsidR="00062C00" w:rsidRPr="00C74417">
        <w:rPr>
          <w:rFonts w:ascii="Century Gothic" w:hAnsi="Century Gothic"/>
          <w:sz w:val="20"/>
          <w:szCs w:val="20"/>
        </w:rPr>
        <w:t>and the sequestration has not been</w:t>
      </w:r>
      <w:r w:rsidR="003C411D" w:rsidRPr="00C74417">
        <w:rPr>
          <w:rFonts w:ascii="Century Gothic" w:hAnsi="Century Gothic"/>
          <w:sz w:val="20"/>
          <w:szCs w:val="20"/>
        </w:rPr>
        <w:t xml:space="preserve"> discharged, or is subject to a bankruptcy </w:t>
      </w:r>
      <w:r w:rsidR="00062C00" w:rsidRPr="00C74417">
        <w:rPr>
          <w:rFonts w:ascii="Century Gothic" w:hAnsi="Century Gothic"/>
          <w:sz w:val="20"/>
          <w:szCs w:val="20"/>
        </w:rPr>
        <w:t>restriction</w:t>
      </w:r>
      <w:r w:rsidR="003C411D" w:rsidRPr="00C74417">
        <w:rPr>
          <w:rFonts w:ascii="Century Gothic" w:hAnsi="Century Gothic"/>
          <w:sz w:val="20"/>
          <w:szCs w:val="20"/>
        </w:rPr>
        <w:t xml:space="preserve"> </w:t>
      </w:r>
      <w:r w:rsidR="00062C00" w:rsidRPr="00C74417">
        <w:rPr>
          <w:rFonts w:ascii="Century Gothic" w:hAnsi="Century Gothic"/>
          <w:sz w:val="20"/>
          <w:szCs w:val="20"/>
        </w:rPr>
        <w:t>order.</w:t>
      </w:r>
      <w:r w:rsidR="003C411D" w:rsidRPr="00C74417">
        <w:rPr>
          <w:rFonts w:ascii="Century Gothic" w:hAnsi="Century Gothic"/>
          <w:sz w:val="20"/>
          <w:szCs w:val="20"/>
        </w:rPr>
        <w:t xml:space="preserve"> </w:t>
      </w:r>
    </w:p>
    <w:p w14:paraId="65205945" w14:textId="6BAF70D1" w:rsidR="00C74417" w:rsidRPr="00C74417" w:rsidRDefault="00C74417" w:rsidP="00326DB8">
      <w:pPr>
        <w:pStyle w:val="ListParagraph"/>
        <w:numPr>
          <w:ilvl w:val="0"/>
          <w:numId w:val="30"/>
        </w:numPr>
        <w:jc w:val="both"/>
        <w:rPr>
          <w:rFonts w:ascii="Century Gothic" w:hAnsi="Century Gothic"/>
          <w:sz w:val="20"/>
          <w:szCs w:val="20"/>
        </w:rPr>
      </w:pPr>
      <w:r w:rsidRPr="00C74417">
        <w:rPr>
          <w:rFonts w:ascii="Century Gothic" w:hAnsi="Century Gothic"/>
          <w:sz w:val="20"/>
          <w:szCs w:val="20"/>
        </w:rPr>
        <w:t xml:space="preserve">Is subject to a </w:t>
      </w:r>
      <w:r w:rsidR="00062C00" w:rsidRPr="00C74417">
        <w:rPr>
          <w:rFonts w:ascii="Century Gothic" w:hAnsi="Century Gothic"/>
          <w:sz w:val="20"/>
          <w:szCs w:val="20"/>
        </w:rPr>
        <w:t>disqualification order under the Company Directors</w:t>
      </w:r>
      <w:r w:rsidR="003C411D" w:rsidRPr="00C74417">
        <w:rPr>
          <w:rFonts w:ascii="Century Gothic" w:hAnsi="Century Gothic"/>
          <w:sz w:val="20"/>
          <w:szCs w:val="20"/>
        </w:rPr>
        <w:t>’ Disqualification Act 1986, or to an order made</w:t>
      </w:r>
      <w:r>
        <w:rPr>
          <w:rFonts w:ascii="Century Gothic" w:hAnsi="Century Gothic"/>
          <w:sz w:val="20"/>
          <w:szCs w:val="20"/>
        </w:rPr>
        <w:t xml:space="preserve"> </w:t>
      </w:r>
      <w:r w:rsidR="003C411D" w:rsidRPr="00C74417">
        <w:rPr>
          <w:rFonts w:ascii="Century Gothic" w:hAnsi="Century Gothic"/>
          <w:sz w:val="20"/>
          <w:szCs w:val="20"/>
        </w:rPr>
        <w:t>under the Insolvency Act 1986.</w:t>
      </w:r>
    </w:p>
    <w:p w14:paraId="72680A4B" w14:textId="1B7DFDDE" w:rsidR="00C74417" w:rsidRPr="00C74417" w:rsidRDefault="003C411D" w:rsidP="00326DB8">
      <w:pPr>
        <w:pStyle w:val="ListParagraph"/>
        <w:numPr>
          <w:ilvl w:val="0"/>
          <w:numId w:val="30"/>
        </w:numPr>
        <w:jc w:val="both"/>
        <w:rPr>
          <w:rFonts w:ascii="Century Gothic" w:hAnsi="Century Gothic"/>
          <w:sz w:val="20"/>
          <w:szCs w:val="20"/>
        </w:rPr>
      </w:pPr>
      <w:r w:rsidRPr="00C74417">
        <w:rPr>
          <w:rFonts w:ascii="Century Gothic" w:hAnsi="Century Gothic"/>
          <w:sz w:val="20"/>
          <w:szCs w:val="20"/>
        </w:rPr>
        <w:t xml:space="preserve">Is subject to an order of the Charity Commission removing him or her from the Office of Charity Trustee, on the grounds of misconduct or mismanagement in </w:t>
      </w:r>
      <w:r w:rsidR="00C74417" w:rsidRPr="00C74417">
        <w:rPr>
          <w:rFonts w:ascii="Century Gothic" w:hAnsi="Century Gothic"/>
          <w:sz w:val="20"/>
          <w:szCs w:val="20"/>
        </w:rPr>
        <w:t xml:space="preserve">the </w:t>
      </w:r>
      <w:r w:rsidR="00062C00" w:rsidRPr="00C74417">
        <w:rPr>
          <w:rFonts w:ascii="Century Gothic" w:hAnsi="Century Gothic"/>
          <w:sz w:val="20"/>
          <w:szCs w:val="20"/>
        </w:rPr>
        <w:t>administration of the charity for which he or she was responsible, or to</w:t>
      </w:r>
      <w:r w:rsidRPr="00C74417">
        <w:rPr>
          <w:rFonts w:ascii="Century Gothic" w:hAnsi="Century Gothic"/>
          <w:sz w:val="20"/>
          <w:szCs w:val="20"/>
        </w:rPr>
        <w:t xml:space="preserve"> maladministration of which his or her conduct contributed.</w:t>
      </w:r>
    </w:p>
    <w:p w14:paraId="2EF45B86" w14:textId="53ADB028" w:rsidR="00C74417" w:rsidRPr="00C74417" w:rsidRDefault="00062C00" w:rsidP="00326DB8">
      <w:pPr>
        <w:pStyle w:val="ListParagraph"/>
        <w:numPr>
          <w:ilvl w:val="0"/>
          <w:numId w:val="30"/>
        </w:numPr>
        <w:jc w:val="both"/>
        <w:rPr>
          <w:rFonts w:ascii="Century Gothic" w:hAnsi="Century Gothic"/>
          <w:sz w:val="20"/>
          <w:szCs w:val="20"/>
        </w:rPr>
      </w:pPr>
      <w:r w:rsidRPr="00C74417">
        <w:rPr>
          <w:rFonts w:ascii="Century Gothic" w:hAnsi="Century Gothic"/>
          <w:sz w:val="20"/>
          <w:szCs w:val="20"/>
        </w:rPr>
        <w:t>Is included in the list kept by the Secretary of State under Section One of</w:t>
      </w:r>
      <w:r w:rsidR="00C74417">
        <w:rPr>
          <w:rFonts w:ascii="Century Gothic" w:hAnsi="Century Gothic"/>
          <w:sz w:val="20"/>
          <w:szCs w:val="20"/>
        </w:rPr>
        <w:t xml:space="preserve"> </w:t>
      </w:r>
      <w:r w:rsidR="003C411D" w:rsidRPr="00C74417">
        <w:rPr>
          <w:rFonts w:ascii="Century Gothic" w:hAnsi="Century Gothic"/>
          <w:sz w:val="20"/>
          <w:szCs w:val="20"/>
        </w:rPr>
        <w:t>the Protection of Children Act.</w:t>
      </w:r>
    </w:p>
    <w:p w14:paraId="7FBB53EC" w14:textId="77777777" w:rsidR="00C74417" w:rsidRPr="00C74417" w:rsidRDefault="003C411D" w:rsidP="00326DB8">
      <w:pPr>
        <w:pStyle w:val="ListParagraph"/>
        <w:numPr>
          <w:ilvl w:val="0"/>
          <w:numId w:val="30"/>
        </w:numPr>
        <w:jc w:val="both"/>
        <w:rPr>
          <w:rFonts w:ascii="Century Gothic" w:hAnsi="Century Gothic"/>
          <w:sz w:val="20"/>
          <w:szCs w:val="20"/>
        </w:rPr>
      </w:pPr>
      <w:r w:rsidRPr="00C74417">
        <w:rPr>
          <w:rFonts w:ascii="Century Gothic" w:hAnsi="Century Gothic"/>
          <w:sz w:val="20"/>
          <w:szCs w:val="20"/>
        </w:rPr>
        <w:t>Is disqualified from working with children in accordance with Section 35 of the Criminal Justice and Court Services Act 2000.</w:t>
      </w:r>
    </w:p>
    <w:p w14:paraId="080A02C9" w14:textId="44BEBB19" w:rsidR="00C74417" w:rsidRPr="00C74417" w:rsidRDefault="003C411D" w:rsidP="00326DB8">
      <w:pPr>
        <w:pStyle w:val="ListParagraph"/>
        <w:numPr>
          <w:ilvl w:val="0"/>
          <w:numId w:val="30"/>
        </w:numPr>
        <w:jc w:val="both"/>
        <w:rPr>
          <w:rFonts w:ascii="Century Gothic" w:hAnsi="Century Gothic"/>
          <w:sz w:val="20"/>
          <w:szCs w:val="20"/>
        </w:rPr>
      </w:pPr>
      <w:r w:rsidRPr="00C74417">
        <w:rPr>
          <w:rFonts w:ascii="Century Gothic" w:hAnsi="Century Gothic"/>
          <w:sz w:val="20"/>
          <w:szCs w:val="20"/>
        </w:rPr>
        <w:t>Is barred from regulated activity relating to children within the meaning of the Safeguarding</w:t>
      </w:r>
      <w:r w:rsidR="00C74417">
        <w:rPr>
          <w:rFonts w:ascii="Century Gothic" w:hAnsi="Century Gothic"/>
          <w:sz w:val="20"/>
          <w:szCs w:val="20"/>
        </w:rPr>
        <w:t xml:space="preserve"> </w:t>
      </w:r>
      <w:r w:rsidRPr="00C74417">
        <w:rPr>
          <w:rFonts w:ascii="Century Gothic" w:hAnsi="Century Gothic"/>
          <w:sz w:val="20"/>
          <w:szCs w:val="20"/>
        </w:rPr>
        <w:t>of Vulnerable Groups Act 2006.</w:t>
      </w:r>
    </w:p>
    <w:p w14:paraId="54CF1345" w14:textId="730C84D6" w:rsidR="00C74417" w:rsidRPr="00C74417" w:rsidRDefault="003C411D" w:rsidP="00326DB8">
      <w:pPr>
        <w:pStyle w:val="ListParagraph"/>
        <w:numPr>
          <w:ilvl w:val="0"/>
          <w:numId w:val="30"/>
        </w:numPr>
        <w:jc w:val="both"/>
        <w:rPr>
          <w:rFonts w:ascii="Century Gothic" w:hAnsi="Century Gothic"/>
          <w:sz w:val="20"/>
          <w:szCs w:val="20"/>
        </w:rPr>
      </w:pPr>
      <w:r w:rsidRPr="00C74417">
        <w:rPr>
          <w:rFonts w:ascii="Century Gothic" w:hAnsi="Century Gothic"/>
          <w:sz w:val="20"/>
          <w:szCs w:val="20"/>
        </w:rPr>
        <w:t>Has a direction made against him or her</w:t>
      </w:r>
      <w:r w:rsidR="00C74417">
        <w:rPr>
          <w:rFonts w:ascii="Century Gothic" w:hAnsi="Century Gothic"/>
          <w:sz w:val="20"/>
          <w:szCs w:val="20"/>
        </w:rPr>
        <w:t xml:space="preserve"> </w:t>
      </w:r>
      <w:r w:rsidRPr="00C74417">
        <w:rPr>
          <w:rFonts w:ascii="Century Gothic" w:hAnsi="Century Gothic"/>
          <w:sz w:val="20"/>
          <w:szCs w:val="20"/>
        </w:rPr>
        <w:t xml:space="preserve">under section 142 of the Education Act </w:t>
      </w:r>
      <w:r w:rsidR="00062C00" w:rsidRPr="00C74417">
        <w:rPr>
          <w:rFonts w:ascii="Century Gothic" w:hAnsi="Century Gothic"/>
          <w:sz w:val="20"/>
          <w:szCs w:val="20"/>
        </w:rPr>
        <w:t>2002, or he or she is subject to a</w:t>
      </w:r>
      <w:r w:rsidRPr="00C74417">
        <w:rPr>
          <w:rFonts w:ascii="Century Gothic" w:hAnsi="Century Gothic"/>
          <w:sz w:val="20"/>
          <w:szCs w:val="20"/>
        </w:rPr>
        <w:t xml:space="preserve"> prohibition order which takes effect as</w:t>
      </w:r>
      <w:r w:rsidR="00C74417">
        <w:rPr>
          <w:rFonts w:ascii="Century Gothic" w:hAnsi="Century Gothic"/>
          <w:sz w:val="20"/>
          <w:szCs w:val="20"/>
        </w:rPr>
        <w:t xml:space="preserve"> </w:t>
      </w:r>
      <w:r w:rsidRPr="00C74417">
        <w:rPr>
          <w:rFonts w:ascii="Century Gothic" w:hAnsi="Century Gothic"/>
          <w:sz w:val="20"/>
          <w:szCs w:val="20"/>
        </w:rPr>
        <w:t>if contained in this direction.</w:t>
      </w:r>
    </w:p>
    <w:p w14:paraId="172BBF13" w14:textId="25CD0451" w:rsidR="00C74417" w:rsidRPr="00C74417" w:rsidRDefault="00062C00" w:rsidP="00326DB8">
      <w:pPr>
        <w:pStyle w:val="ListParagraph"/>
        <w:numPr>
          <w:ilvl w:val="0"/>
          <w:numId w:val="30"/>
        </w:numPr>
        <w:jc w:val="both"/>
        <w:rPr>
          <w:rFonts w:ascii="Century Gothic" w:hAnsi="Century Gothic"/>
          <w:sz w:val="20"/>
          <w:szCs w:val="20"/>
        </w:rPr>
      </w:pPr>
      <w:r w:rsidRPr="00C74417">
        <w:rPr>
          <w:rFonts w:ascii="Century Gothic" w:hAnsi="Century Gothic"/>
          <w:sz w:val="20"/>
          <w:szCs w:val="20"/>
        </w:rPr>
        <w:t>Has at any</w:t>
      </w:r>
      <w:r w:rsidR="003C411D" w:rsidRPr="00C74417">
        <w:rPr>
          <w:rFonts w:ascii="Century Gothic" w:hAnsi="Century Gothic"/>
          <w:sz w:val="20"/>
          <w:szCs w:val="20"/>
        </w:rPr>
        <w:t xml:space="preserve"> time been convicted of any criminal offence excluding any that have been spent under the Rehabilitation of Offenders Act 1974 as amended, and excluding any offence for which the maximum sentence is a fine or a lesser sentence, except where a person has been convicted of an offence which falls</w:t>
      </w:r>
      <w:r w:rsidR="00C74417">
        <w:rPr>
          <w:rFonts w:ascii="Century Gothic" w:hAnsi="Century Gothic"/>
          <w:sz w:val="20"/>
          <w:szCs w:val="20"/>
        </w:rPr>
        <w:t xml:space="preserve"> </w:t>
      </w:r>
      <w:r w:rsidR="003C411D" w:rsidRPr="00C74417">
        <w:rPr>
          <w:rFonts w:ascii="Century Gothic" w:hAnsi="Century Gothic"/>
          <w:sz w:val="20"/>
          <w:szCs w:val="20"/>
        </w:rPr>
        <w:t>under the Charities Act 1993, Section 72.1</w:t>
      </w:r>
    </w:p>
    <w:p w14:paraId="7AF03447" w14:textId="6E307B20" w:rsidR="00D00360" w:rsidRPr="00C74417" w:rsidRDefault="00C74417" w:rsidP="00326DB8">
      <w:pPr>
        <w:pStyle w:val="ListParagraph"/>
        <w:numPr>
          <w:ilvl w:val="0"/>
          <w:numId w:val="30"/>
        </w:numPr>
        <w:jc w:val="both"/>
        <w:rPr>
          <w:rFonts w:ascii="Century Gothic" w:hAnsi="Century Gothic"/>
          <w:sz w:val="20"/>
          <w:szCs w:val="20"/>
        </w:rPr>
      </w:pPr>
      <w:r w:rsidRPr="00C74417">
        <w:rPr>
          <w:rFonts w:ascii="Century Gothic" w:hAnsi="Century Gothic"/>
          <w:sz w:val="20"/>
          <w:szCs w:val="20"/>
        </w:rPr>
        <w:t>D</w:t>
      </w:r>
      <w:r w:rsidR="003C411D" w:rsidRPr="00C74417">
        <w:rPr>
          <w:rFonts w:ascii="Century Gothic" w:hAnsi="Century Gothic"/>
          <w:sz w:val="20"/>
          <w:szCs w:val="20"/>
        </w:rPr>
        <w:t xml:space="preserve">oes not provide the Chair of the LGB with a criminal records certificate at an enhanced disclosure level. </w:t>
      </w:r>
      <w:r w:rsidR="003A2F74">
        <w:rPr>
          <w:rFonts w:ascii="Century Gothic" w:hAnsi="Century Gothic"/>
          <w:sz w:val="20"/>
          <w:szCs w:val="20"/>
        </w:rPr>
        <w:t xml:space="preserve"> </w:t>
      </w:r>
      <w:proofErr w:type="gramStart"/>
      <w:r w:rsidR="003C411D" w:rsidRPr="00C74417">
        <w:rPr>
          <w:rFonts w:ascii="Century Gothic" w:hAnsi="Century Gothic"/>
          <w:sz w:val="20"/>
          <w:szCs w:val="20"/>
        </w:rPr>
        <w:t>In the event that</w:t>
      </w:r>
      <w:proofErr w:type="gramEnd"/>
      <w:r w:rsidR="003C411D" w:rsidRPr="00C74417">
        <w:rPr>
          <w:rFonts w:ascii="Century Gothic" w:hAnsi="Century Gothic"/>
          <w:sz w:val="20"/>
          <w:szCs w:val="20"/>
        </w:rPr>
        <w:t xml:space="preserve"> the certificate discloses information which,</w:t>
      </w:r>
      <w:r w:rsidRPr="00C74417">
        <w:rPr>
          <w:rFonts w:ascii="Century Gothic" w:hAnsi="Century Gothic"/>
          <w:sz w:val="20"/>
          <w:szCs w:val="20"/>
        </w:rPr>
        <w:t xml:space="preserve"> </w:t>
      </w:r>
      <w:r w:rsidR="003C411D" w:rsidRPr="00C74417">
        <w:rPr>
          <w:rFonts w:ascii="Century Gothic" w:hAnsi="Century Gothic"/>
          <w:sz w:val="20"/>
          <w:szCs w:val="20"/>
        </w:rPr>
        <w:t xml:space="preserve">in the opinion of the </w:t>
      </w:r>
      <w:r w:rsidRPr="00C74417">
        <w:rPr>
          <w:rFonts w:ascii="Century Gothic" w:hAnsi="Century Gothic"/>
          <w:sz w:val="20"/>
          <w:szCs w:val="20"/>
        </w:rPr>
        <w:t>Chair, confirms</w:t>
      </w:r>
      <w:r w:rsidR="003C411D" w:rsidRPr="00C74417">
        <w:rPr>
          <w:rFonts w:ascii="Century Gothic" w:hAnsi="Century Gothic"/>
          <w:sz w:val="20"/>
          <w:szCs w:val="20"/>
        </w:rPr>
        <w:t xml:space="preserve"> that person's unsuitability to work with children, that person shall be disqualified.</w:t>
      </w:r>
      <w:r w:rsidR="002D419B">
        <w:rPr>
          <w:rFonts w:ascii="Century Gothic" w:hAnsi="Century Gothic"/>
          <w:sz w:val="20"/>
          <w:szCs w:val="20"/>
        </w:rPr>
        <w:t xml:space="preserve"> </w:t>
      </w:r>
      <w:r w:rsidR="003C411D" w:rsidRPr="00C74417">
        <w:rPr>
          <w:rFonts w:ascii="Century Gothic" w:hAnsi="Century Gothic"/>
          <w:sz w:val="20"/>
          <w:szCs w:val="20"/>
        </w:rPr>
        <w:t xml:space="preserve"> The removal and disqualification of </w:t>
      </w:r>
      <w:r w:rsidR="002D419B">
        <w:rPr>
          <w:rFonts w:ascii="Century Gothic" w:hAnsi="Century Gothic"/>
          <w:sz w:val="20"/>
          <w:szCs w:val="20"/>
        </w:rPr>
        <w:t>t</w:t>
      </w:r>
      <w:r w:rsidR="003C411D" w:rsidRPr="00C74417">
        <w:rPr>
          <w:rFonts w:ascii="Century Gothic" w:hAnsi="Century Gothic"/>
          <w:sz w:val="20"/>
          <w:szCs w:val="20"/>
        </w:rPr>
        <w:t>rustees is set out in the Trust's Articles of Association.</w:t>
      </w:r>
    </w:p>
    <w:sectPr w:rsidR="00D00360" w:rsidRPr="00C74417" w:rsidSect="00035676">
      <w:footerReference w:type="default" r:id="rId18"/>
      <w:headerReference w:type="first" r:id="rId19"/>
      <w:footerReference w:type="first" r:id="rId20"/>
      <w:pgSz w:w="12240" w:h="15840"/>
      <w:pgMar w:top="1418" w:right="1440" w:bottom="851"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71C18" w14:textId="77777777" w:rsidR="0096601A" w:rsidRDefault="0096601A">
      <w:pPr>
        <w:spacing w:after="0" w:line="240" w:lineRule="auto"/>
      </w:pPr>
      <w:r>
        <w:separator/>
      </w:r>
    </w:p>
  </w:endnote>
  <w:endnote w:type="continuationSeparator" w:id="0">
    <w:p w14:paraId="0BF9AEF0" w14:textId="77777777" w:rsidR="0096601A" w:rsidRDefault="00966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89168" w14:textId="77777777" w:rsidR="00B77017" w:rsidRDefault="008E12DC">
    <w:pPr>
      <w:pStyle w:val="Footer"/>
      <w:jc w:val="center"/>
    </w:pPr>
    <w:r>
      <w:rPr>
        <w:rFonts w:ascii="Century Gothic" w:hAnsi="Century Gothic"/>
        <w:sz w:val="20"/>
        <w:szCs w:val="20"/>
      </w:rPr>
      <w:fldChar w:fldCharType="begin"/>
    </w:r>
    <w:r>
      <w:rPr>
        <w:rFonts w:ascii="Century Gothic" w:hAnsi="Century Gothic"/>
        <w:sz w:val="20"/>
        <w:szCs w:val="20"/>
      </w:rPr>
      <w:instrText xml:space="preserve"> PAGE </w:instrText>
    </w:r>
    <w:r>
      <w:rPr>
        <w:rFonts w:ascii="Century Gothic" w:hAnsi="Century Gothic"/>
        <w:sz w:val="20"/>
        <w:szCs w:val="20"/>
      </w:rPr>
      <w:fldChar w:fldCharType="separate"/>
    </w:r>
    <w:r>
      <w:rPr>
        <w:rFonts w:ascii="Century Gothic" w:hAnsi="Century Gothic"/>
        <w:sz w:val="20"/>
        <w:szCs w:val="20"/>
      </w:rPr>
      <w:t>2</w:t>
    </w:r>
    <w:r>
      <w:rPr>
        <w:rFonts w:ascii="Century Gothic" w:hAnsi="Century Gothic"/>
        <w:sz w:val="20"/>
        <w:szCs w:val="20"/>
      </w:rPr>
      <w:fldChar w:fldCharType="end"/>
    </w:r>
  </w:p>
  <w:p w14:paraId="1B589169" w14:textId="77777777" w:rsidR="00B77017" w:rsidRDefault="00E772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89171" w14:textId="77777777" w:rsidR="00B77017" w:rsidRDefault="008E12DC">
    <w:pPr>
      <w:pStyle w:val="Footer"/>
      <w:jc w:val="center"/>
    </w:pPr>
    <w:r>
      <w:rPr>
        <w:rFonts w:ascii="Century Gothic" w:hAnsi="Century Gothic"/>
        <w:sz w:val="20"/>
        <w:szCs w:val="20"/>
      </w:rPr>
      <w:fldChar w:fldCharType="begin"/>
    </w:r>
    <w:r>
      <w:rPr>
        <w:rFonts w:ascii="Century Gothic" w:hAnsi="Century Gothic"/>
        <w:sz w:val="20"/>
        <w:szCs w:val="20"/>
      </w:rPr>
      <w:instrText xml:space="preserve"> PAGE </w:instrText>
    </w:r>
    <w:r>
      <w:rPr>
        <w:rFonts w:ascii="Century Gothic" w:hAnsi="Century Gothic"/>
        <w:sz w:val="20"/>
        <w:szCs w:val="20"/>
      </w:rPr>
      <w:fldChar w:fldCharType="separate"/>
    </w:r>
    <w:r>
      <w:rPr>
        <w:rFonts w:ascii="Century Gothic" w:hAnsi="Century Gothic"/>
        <w:sz w:val="20"/>
        <w:szCs w:val="20"/>
      </w:rPr>
      <w:t>2</w:t>
    </w:r>
    <w:r>
      <w:rPr>
        <w:rFonts w:ascii="Century Gothic" w:hAnsi="Century Gothic"/>
        <w:sz w:val="20"/>
        <w:szCs w:val="20"/>
      </w:rPr>
      <w:fldChar w:fldCharType="end"/>
    </w:r>
  </w:p>
  <w:p w14:paraId="1B589172" w14:textId="77777777" w:rsidR="00B77017" w:rsidRDefault="00E77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DFF18" w14:textId="77777777" w:rsidR="0096601A" w:rsidRDefault="0096601A">
      <w:pPr>
        <w:spacing w:after="0" w:line="240" w:lineRule="auto"/>
      </w:pPr>
      <w:r>
        <w:rPr>
          <w:color w:val="000000"/>
        </w:rPr>
        <w:separator/>
      </w:r>
    </w:p>
  </w:footnote>
  <w:footnote w:type="continuationSeparator" w:id="0">
    <w:p w14:paraId="6C00A157" w14:textId="77777777" w:rsidR="0096601A" w:rsidRDefault="00966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8916B" w14:textId="77777777" w:rsidR="00B77017" w:rsidRDefault="008E12DC">
    <w:pPr>
      <w:pStyle w:val="Header"/>
    </w:pPr>
    <w:r>
      <w:rPr>
        <w:rFonts w:eastAsia="Calibri"/>
        <w:noProof/>
        <w:lang w:val="en-GB" w:eastAsia="en-GB"/>
      </w:rPr>
      <w:drawing>
        <wp:anchor distT="0" distB="0" distL="114300" distR="114300" simplePos="0" relativeHeight="251659264" behindDoc="1" locked="0" layoutInCell="1" allowOverlap="1" wp14:anchorId="1B58915E" wp14:editId="1B58915F">
          <wp:simplePos x="0" y="0"/>
          <wp:positionH relativeFrom="page">
            <wp:align>right</wp:align>
          </wp:positionH>
          <wp:positionV relativeFrom="paragraph">
            <wp:posOffset>-285750</wp:posOffset>
          </wp:positionV>
          <wp:extent cx="7879659" cy="1066803"/>
          <wp:effectExtent l="0" t="0" r="7041" b="0"/>
          <wp:wrapNone/>
          <wp:docPr id="1597953250" name="Picture 1597953250"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879659" cy="1066803"/>
                  </a:xfrm>
                  <a:prstGeom prst="rect">
                    <a:avLst/>
                  </a:prstGeom>
                  <a:noFill/>
                  <a:ln>
                    <a:noFill/>
                    <a:prstDash/>
                  </a:ln>
                </pic:spPr>
              </pic:pic>
            </a:graphicData>
          </a:graphic>
        </wp:anchor>
      </w:drawing>
    </w:r>
  </w:p>
  <w:p w14:paraId="1B58916C" w14:textId="77777777" w:rsidR="00B77017" w:rsidRDefault="008E12DC">
    <w:pPr>
      <w:pStyle w:val="Header"/>
      <w:tabs>
        <w:tab w:val="left" w:pos="7995"/>
      </w:tabs>
    </w:pPr>
    <w:r>
      <w:t xml:space="preserve"> </w:t>
    </w:r>
    <w:r>
      <w:tab/>
    </w:r>
  </w:p>
  <w:p w14:paraId="1B58916D" w14:textId="77777777" w:rsidR="00B77017" w:rsidRDefault="00E77230">
    <w:pPr>
      <w:pStyle w:val="Header"/>
      <w:tabs>
        <w:tab w:val="left" w:pos="7995"/>
      </w:tabs>
    </w:pPr>
  </w:p>
  <w:p w14:paraId="1B58916E" w14:textId="77777777" w:rsidR="00B77017" w:rsidRDefault="00E77230">
    <w:pPr>
      <w:pStyle w:val="Header"/>
      <w:tabs>
        <w:tab w:val="left" w:pos="7995"/>
      </w:tabs>
    </w:pPr>
  </w:p>
  <w:p w14:paraId="1B58916F" w14:textId="77777777" w:rsidR="00B77017" w:rsidRDefault="00E77230">
    <w:pPr>
      <w:pStyle w:val="Header"/>
      <w:tabs>
        <w:tab w:val="left" w:pos="79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6107"/>
    <w:multiLevelType w:val="multilevel"/>
    <w:tmpl w:val="4008FBCC"/>
    <w:styleLink w:val="LFO11"/>
    <w:lvl w:ilvl="0">
      <w:numFmt w:val="bullet"/>
      <w:pStyle w:val="Bulletedcopylevel2"/>
      <w:lvlText w:val=""/>
      <w:lvlJc w:val="left"/>
      <w:pPr>
        <w:ind w:left="907" w:hanging="170"/>
      </w:pPr>
      <w:rPr>
        <w:rFonts w:ascii="Symbol" w:hAnsi="Symbol"/>
      </w:rPr>
    </w:lvl>
    <w:lvl w:ilvl="1">
      <w:numFmt w:val="bullet"/>
      <w:lvlText w:val="o"/>
      <w:lvlJc w:val="left"/>
      <w:pPr>
        <w:ind w:left="2177" w:hanging="360"/>
      </w:pPr>
      <w:rPr>
        <w:rFonts w:ascii="Courier New" w:hAnsi="Courier New"/>
      </w:rPr>
    </w:lvl>
    <w:lvl w:ilvl="2">
      <w:numFmt w:val="bullet"/>
      <w:lvlText w:val=""/>
      <w:lvlJc w:val="left"/>
      <w:pPr>
        <w:ind w:left="2897" w:hanging="360"/>
      </w:pPr>
      <w:rPr>
        <w:rFonts w:ascii="Wingdings" w:hAnsi="Wingdings"/>
      </w:rPr>
    </w:lvl>
    <w:lvl w:ilvl="3">
      <w:numFmt w:val="bullet"/>
      <w:lvlText w:val=""/>
      <w:lvlJc w:val="left"/>
      <w:pPr>
        <w:ind w:left="3617" w:hanging="360"/>
      </w:pPr>
      <w:rPr>
        <w:rFonts w:ascii="Symbol" w:hAnsi="Symbol"/>
      </w:rPr>
    </w:lvl>
    <w:lvl w:ilvl="4">
      <w:numFmt w:val="bullet"/>
      <w:lvlText w:val="o"/>
      <w:lvlJc w:val="left"/>
      <w:pPr>
        <w:ind w:left="4337" w:hanging="360"/>
      </w:pPr>
      <w:rPr>
        <w:rFonts w:ascii="Courier New" w:hAnsi="Courier New"/>
      </w:rPr>
    </w:lvl>
    <w:lvl w:ilvl="5">
      <w:numFmt w:val="bullet"/>
      <w:lvlText w:val=""/>
      <w:lvlJc w:val="left"/>
      <w:pPr>
        <w:ind w:left="5057" w:hanging="360"/>
      </w:pPr>
      <w:rPr>
        <w:rFonts w:ascii="Wingdings" w:hAnsi="Wingdings"/>
      </w:rPr>
    </w:lvl>
    <w:lvl w:ilvl="6">
      <w:numFmt w:val="bullet"/>
      <w:lvlText w:val=""/>
      <w:lvlJc w:val="left"/>
      <w:pPr>
        <w:ind w:left="5777" w:hanging="360"/>
      </w:pPr>
      <w:rPr>
        <w:rFonts w:ascii="Symbol" w:hAnsi="Symbol"/>
      </w:rPr>
    </w:lvl>
    <w:lvl w:ilvl="7">
      <w:numFmt w:val="bullet"/>
      <w:lvlText w:val="o"/>
      <w:lvlJc w:val="left"/>
      <w:pPr>
        <w:ind w:left="6497" w:hanging="360"/>
      </w:pPr>
      <w:rPr>
        <w:rFonts w:ascii="Courier New" w:hAnsi="Courier New"/>
      </w:rPr>
    </w:lvl>
    <w:lvl w:ilvl="8">
      <w:numFmt w:val="bullet"/>
      <w:lvlText w:val=""/>
      <w:lvlJc w:val="left"/>
      <w:pPr>
        <w:ind w:left="7217" w:hanging="360"/>
      </w:pPr>
      <w:rPr>
        <w:rFonts w:ascii="Wingdings" w:hAnsi="Wingdings"/>
      </w:rPr>
    </w:lvl>
  </w:abstractNum>
  <w:abstractNum w:abstractNumId="1" w15:restartNumberingAfterBreak="0">
    <w:nsid w:val="0F30486A"/>
    <w:multiLevelType w:val="multilevel"/>
    <w:tmpl w:val="8408CAF4"/>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1577A5C"/>
    <w:multiLevelType w:val="multilevel"/>
    <w:tmpl w:val="D5B2C13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7D3BEB"/>
    <w:multiLevelType w:val="multilevel"/>
    <w:tmpl w:val="F36E7B8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20132C94"/>
    <w:multiLevelType w:val="multilevel"/>
    <w:tmpl w:val="E2C8905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29D176FD"/>
    <w:multiLevelType w:val="multilevel"/>
    <w:tmpl w:val="574A1AC8"/>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FCC6D30"/>
    <w:multiLevelType w:val="multilevel"/>
    <w:tmpl w:val="5426A3D6"/>
    <w:styleLink w:val="LFO1"/>
    <w:lvl w:ilvl="0">
      <w:numFmt w:val="bullet"/>
      <w:pStyle w:val="Bullettext"/>
      <w:lvlText w:val="n"/>
      <w:lvlJc w:val="left"/>
      <w:pPr>
        <w:ind w:left="284" w:hanging="284"/>
      </w:pPr>
      <w:rPr>
        <w:rFonts w:ascii="Wingdings" w:hAnsi="Wingdings"/>
        <w:b w:val="0"/>
        <w:i w:val="0"/>
        <w:color w:val="0563C1"/>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2FD243B5"/>
    <w:multiLevelType w:val="multilevel"/>
    <w:tmpl w:val="879CE1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FD70A04"/>
    <w:multiLevelType w:val="multilevel"/>
    <w:tmpl w:val="EA068618"/>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DB21BA1"/>
    <w:multiLevelType w:val="multilevel"/>
    <w:tmpl w:val="410CE96C"/>
    <w:lvl w:ilvl="0">
      <w:numFmt w:val="bullet"/>
      <w:lvlText w:val=""/>
      <w:lvlJc w:val="left"/>
      <w:pPr>
        <w:ind w:left="786" w:hanging="360"/>
      </w:pPr>
      <w:rPr>
        <w:rFonts w:ascii="Symbol" w:hAnsi="Symbol"/>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10" w15:restartNumberingAfterBreak="0">
    <w:nsid w:val="42841537"/>
    <w:multiLevelType w:val="multilevel"/>
    <w:tmpl w:val="49F24A72"/>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6A3297C"/>
    <w:multiLevelType w:val="multilevel"/>
    <w:tmpl w:val="4B44E86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77065C7"/>
    <w:multiLevelType w:val="hybridMultilevel"/>
    <w:tmpl w:val="B566BC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7FB309B"/>
    <w:multiLevelType w:val="multilevel"/>
    <w:tmpl w:val="D4C4E6E6"/>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D1A15A7"/>
    <w:multiLevelType w:val="multilevel"/>
    <w:tmpl w:val="AE4ABA30"/>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05503E5"/>
    <w:multiLevelType w:val="multilevel"/>
    <w:tmpl w:val="369A05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2281813"/>
    <w:multiLevelType w:val="multilevel"/>
    <w:tmpl w:val="7136B08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CF638D"/>
    <w:multiLevelType w:val="multilevel"/>
    <w:tmpl w:val="DCD8DF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674603F"/>
    <w:multiLevelType w:val="multilevel"/>
    <w:tmpl w:val="3D58E85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4A5E34"/>
    <w:multiLevelType w:val="multilevel"/>
    <w:tmpl w:val="96DA9F04"/>
    <w:lvl w:ilvl="0">
      <w:numFmt w:val="bullet"/>
      <w:lvlText w:val=""/>
      <w:lvlJc w:val="left"/>
      <w:pPr>
        <w:ind w:left="1069"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C8D66BB"/>
    <w:multiLevelType w:val="multilevel"/>
    <w:tmpl w:val="CF6854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1A23D0D"/>
    <w:multiLevelType w:val="multilevel"/>
    <w:tmpl w:val="95A0C2B6"/>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2A65646"/>
    <w:multiLevelType w:val="multilevel"/>
    <w:tmpl w:val="E9AAAF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693A21D6"/>
    <w:multiLevelType w:val="multilevel"/>
    <w:tmpl w:val="B2285934"/>
    <w:styleLink w:val="LFO2"/>
    <w:lvl w:ilvl="0">
      <w:start w:val="1"/>
      <w:numFmt w:val="decimal"/>
      <w:pStyle w:val="ListParagraph"/>
      <w:lvlText w:val="%1."/>
      <w:lvlJc w:val="left"/>
      <w:pPr>
        <w:ind w:left="360" w:hanging="360"/>
      </w:pPr>
      <w:rPr>
        <w:rFonts w:cs="Times New Roman"/>
        <w:color w:val="054078"/>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24" w15:restartNumberingAfterBreak="0">
    <w:nsid w:val="697C7E16"/>
    <w:multiLevelType w:val="multilevel"/>
    <w:tmpl w:val="EEDCFC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D4302DC"/>
    <w:multiLevelType w:val="multilevel"/>
    <w:tmpl w:val="D6AE4A7C"/>
    <w:lvl w:ilvl="0">
      <w:numFmt w:val="bullet"/>
      <w:lvlText w:val=""/>
      <w:lvlJc w:val="left"/>
      <w:pPr>
        <w:ind w:left="1069" w:hanging="360"/>
      </w:pPr>
      <w:rPr>
        <w:rFonts w:ascii="Symbol" w:hAnsi="Symbol"/>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26" w15:restartNumberingAfterBreak="0">
    <w:nsid w:val="6E6728DB"/>
    <w:multiLevelType w:val="multilevel"/>
    <w:tmpl w:val="34E828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3D747EC"/>
    <w:multiLevelType w:val="multilevel"/>
    <w:tmpl w:val="D4DC7DD2"/>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F565FD0"/>
    <w:multiLevelType w:val="multilevel"/>
    <w:tmpl w:val="D5A0EC7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FE017B2"/>
    <w:multiLevelType w:val="multilevel"/>
    <w:tmpl w:val="9ACCF7D6"/>
    <w:lvl w:ilvl="0">
      <w:start w:val="1"/>
      <w:numFmt w:val="decimal"/>
      <w:lvlText w:val="%1."/>
      <w:lvlJc w:val="left"/>
      <w:pPr>
        <w:ind w:left="36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16965727">
    <w:abstractNumId w:val="6"/>
  </w:num>
  <w:num w:numId="2" w16cid:durableId="1562593237">
    <w:abstractNumId w:val="23"/>
  </w:num>
  <w:num w:numId="3" w16cid:durableId="1074743045">
    <w:abstractNumId w:val="0"/>
  </w:num>
  <w:num w:numId="4" w16cid:durableId="439036687">
    <w:abstractNumId w:val="14"/>
  </w:num>
  <w:num w:numId="5" w16cid:durableId="605576252">
    <w:abstractNumId w:val="27"/>
  </w:num>
  <w:num w:numId="6" w16cid:durableId="530261270">
    <w:abstractNumId w:val="20"/>
  </w:num>
  <w:num w:numId="7" w16cid:durableId="1013536610">
    <w:abstractNumId w:val="16"/>
  </w:num>
  <w:num w:numId="8" w16cid:durableId="1005671879">
    <w:abstractNumId w:val="29"/>
  </w:num>
  <w:num w:numId="9" w16cid:durableId="1358196187">
    <w:abstractNumId w:val="11"/>
  </w:num>
  <w:num w:numId="10" w16cid:durableId="131756257">
    <w:abstractNumId w:val="26"/>
  </w:num>
  <w:num w:numId="11" w16cid:durableId="1505363251">
    <w:abstractNumId w:val="7"/>
  </w:num>
  <w:num w:numId="12" w16cid:durableId="1542203192">
    <w:abstractNumId w:val="18"/>
  </w:num>
  <w:num w:numId="13" w16cid:durableId="1230269585">
    <w:abstractNumId w:val="2"/>
  </w:num>
  <w:num w:numId="14" w16cid:durableId="430054826">
    <w:abstractNumId w:val="4"/>
  </w:num>
  <w:num w:numId="15" w16cid:durableId="473639014">
    <w:abstractNumId w:val="24"/>
  </w:num>
  <w:num w:numId="16" w16cid:durableId="86385317">
    <w:abstractNumId w:val="25"/>
  </w:num>
  <w:num w:numId="17" w16cid:durableId="921572226">
    <w:abstractNumId w:val="9"/>
  </w:num>
  <w:num w:numId="18" w16cid:durableId="2068188006">
    <w:abstractNumId w:val="19"/>
  </w:num>
  <w:num w:numId="19" w16cid:durableId="1522279588">
    <w:abstractNumId w:val="3"/>
  </w:num>
  <w:num w:numId="20" w16cid:durableId="161162093">
    <w:abstractNumId w:val="28"/>
  </w:num>
  <w:num w:numId="21" w16cid:durableId="1429345794">
    <w:abstractNumId w:val="5"/>
  </w:num>
  <w:num w:numId="22" w16cid:durableId="735401851">
    <w:abstractNumId w:val="10"/>
  </w:num>
  <w:num w:numId="23" w16cid:durableId="1945185732">
    <w:abstractNumId w:val="17"/>
  </w:num>
  <w:num w:numId="24" w16cid:durableId="773138193">
    <w:abstractNumId w:val="21"/>
  </w:num>
  <w:num w:numId="25" w16cid:durableId="1451896220">
    <w:abstractNumId w:val="8"/>
  </w:num>
  <w:num w:numId="26" w16cid:durableId="1392655444">
    <w:abstractNumId w:val="15"/>
  </w:num>
  <w:num w:numId="27" w16cid:durableId="1949777621">
    <w:abstractNumId w:val="22"/>
  </w:num>
  <w:num w:numId="28" w16cid:durableId="913662967">
    <w:abstractNumId w:val="1"/>
  </w:num>
  <w:num w:numId="29" w16cid:durableId="1149587954">
    <w:abstractNumId w:val="13"/>
  </w:num>
  <w:num w:numId="30" w16cid:durableId="1338372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FFA"/>
    <w:rsid w:val="00035676"/>
    <w:rsid w:val="00062C00"/>
    <w:rsid w:val="000C308F"/>
    <w:rsid w:val="000D4819"/>
    <w:rsid w:val="0011595F"/>
    <w:rsid w:val="001E2DB3"/>
    <w:rsid w:val="002355B5"/>
    <w:rsid w:val="002B4869"/>
    <w:rsid w:val="002D419B"/>
    <w:rsid w:val="003100B8"/>
    <w:rsid w:val="00315644"/>
    <w:rsid w:val="00326DB8"/>
    <w:rsid w:val="003A1C86"/>
    <w:rsid w:val="003A2F74"/>
    <w:rsid w:val="003C411D"/>
    <w:rsid w:val="0046133B"/>
    <w:rsid w:val="00497D32"/>
    <w:rsid w:val="004B214D"/>
    <w:rsid w:val="004E11A6"/>
    <w:rsid w:val="004E562B"/>
    <w:rsid w:val="00504B67"/>
    <w:rsid w:val="0050797D"/>
    <w:rsid w:val="005A1AB2"/>
    <w:rsid w:val="006936A3"/>
    <w:rsid w:val="006F45E2"/>
    <w:rsid w:val="00725358"/>
    <w:rsid w:val="00742D1B"/>
    <w:rsid w:val="00763AAA"/>
    <w:rsid w:val="007B0266"/>
    <w:rsid w:val="00863112"/>
    <w:rsid w:val="0086565E"/>
    <w:rsid w:val="008E12DC"/>
    <w:rsid w:val="0096601A"/>
    <w:rsid w:val="00A2021B"/>
    <w:rsid w:val="00A35611"/>
    <w:rsid w:val="00AD08AD"/>
    <w:rsid w:val="00AE2608"/>
    <w:rsid w:val="00B52ADB"/>
    <w:rsid w:val="00B8371B"/>
    <w:rsid w:val="00B83880"/>
    <w:rsid w:val="00BA279B"/>
    <w:rsid w:val="00BD33BD"/>
    <w:rsid w:val="00C12F26"/>
    <w:rsid w:val="00C74417"/>
    <w:rsid w:val="00CC0E25"/>
    <w:rsid w:val="00CC7FFA"/>
    <w:rsid w:val="00D00360"/>
    <w:rsid w:val="00D635DE"/>
    <w:rsid w:val="00E34711"/>
    <w:rsid w:val="00E77230"/>
    <w:rsid w:val="00F03D0B"/>
    <w:rsid w:val="00F93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8915C"/>
  <w15:docId w15:val="{D5204A07-808C-46D9-BAB3-EFB196FC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line="240" w:lineRule="auto"/>
      <w:outlineLvl w:val="0"/>
    </w:pPr>
    <w:rPr>
      <w:rFonts w:ascii="Century Gothic" w:eastAsia="Times New Roman" w:hAnsi="Century Gothic"/>
      <w:b/>
      <w:color w:val="000000"/>
      <w:sz w:val="24"/>
      <w:szCs w:val="32"/>
      <w:lang w:val="en-US"/>
    </w:rPr>
  </w:style>
  <w:style w:type="paragraph" w:styleId="Heading2">
    <w:name w:val="heading 2"/>
    <w:basedOn w:val="Normal"/>
    <w:next w:val="Normal"/>
    <w:uiPriority w:val="9"/>
    <w:unhideWhenUsed/>
    <w:qFormat/>
    <w:pPr>
      <w:keepNext/>
      <w:keepLines/>
      <w:spacing w:before="40" w:after="0" w:line="240" w:lineRule="auto"/>
      <w:outlineLvl w:val="1"/>
    </w:pPr>
    <w:rPr>
      <w:rFonts w:ascii="Century Gothic" w:eastAsia="Times New Roman" w:hAnsi="Century Gothic"/>
      <w:b/>
      <w:color w:val="000000"/>
      <w:sz w:val="20"/>
      <w:szCs w:val="26"/>
      <w:lang w:val="en-US"/>
    </w:rPr>
  </w:style>
  <w:style w:type="paragraph" w:styleId="Heading3">
    <w:name w:val="heading 3"/>
    <w:basedOn w:val="Normal"/>
    <w:next w:val="Normal"/>
    <w:uiPriority w:val="9"/>
    <w:semiHidden/>
    <w:unhideWhenUsed/>
    <w:qFormat/>
    <w:pPr>
      <w:keepNext/>
      <w:keepLines/>
      <w:spacing w:before="160" w:after="0" w:line="240" w:lineRule="auto"/>
      <w:outlineLvl w:val="2"/>
    </w:pPr>
    <w:rPr>
      <w:rFonts w:eastAsia="Times New Roman"/>
      <w:b/>
      <w:color w:val="054078"/>
      <w:sz w:val="24"/>
      <w:szCs w:val="24"/>
      <w:lang w:val="en-US"/>
    </w:rPr>
  </w:style>
  <w:style w:type="paragraph" w:styleId="Heading4">
    <w:name w:val="heading 4"/>
    <w:basedOn w:val="Normal"/>
    <w:next w:val="Normal"/>
    <w:uiPriority w:val="9"/>
    <w:semiHidden/>
    <w:unhideWhenUsed/>
    <w:qFormat/>
    <w:pPr>
      <w:keepNext/>
      <w:keepLines/>
      <w:spacing w:before="120" w:after="0" w:line="240" w:lineRule="auto"/>
      <w:outlineLvl w:val="3"/>
    </w:pPr>
    <w:rPr>
      <w:rFonts w:eastAsia="Times New Roman"/>
      <w:iCs/>
      <w:color w:val="054078"/>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w:eastAsia="Times New Roman" w:hAnsi="Calibri" w:cs="Times New Roman"/>
      <w:b/>
      <w:color w:val="054078"/>
      <w:sz w:val="36"/>
      <w:szCs w:val="32"/>
      <w:lang w:val="en-US"/>
    </w:rPr>
  </w:style>
  <w:style w:type="character" w:customStyle="1" w:styleId="Heading2Char">
    <w:name w:val="Heading 2 Char"/>
    <w:basedOn w:val="DefaultParagraphFont"/>
    <w:rPr>
      <w:rFonts w:ascii="Calibri" w:eastAsia="Times New Roman" w:hAnsi="Calibri" w:cs="Times New Roman"/>
      <w:b/>
      <w:color w:val="054078"/>
      <w:sz w:val="28"/>
      <w:szCs w:val="26"/>
      <w:lang w:val="en-US"/>
    </w:rPr>
  </w:style>
  <w:style w:type="character" w:customStyle="1" w:styleId="Heading3Char">
    <w:name w:val="Heading 3 Char"/>
    <w:basedOn w:val="DefaultParagraphFont"/>
    <w:rPr>
      <w:rFonts w:ascii="Calibri" w:eastAsia="Times New Roman" w:hAnsi="Calibri" w:cs="Times New Roman"/>
      <w:b/>
      <w:color w:val="054078"/>
      <w:sz w:val="24"/>
      <w:szCs w:val="24"/>
      <w:lang w:val="en-US"/>
    </w:rPr>
  </w:style>
  <w:style w:type="character" w:customStyle="1" w:styleId="Heading4Char">
    <w:name w:val="Heading 4 Char"/>
    <w:basedOn w:val="DefaultParagraphFont"/>
    <w:rPr>
      <w:rFonts w:ascii="Calibri" w:eastAsia="Times New Roman" w:hAnsi="Calibri" w:cs="Times New Roman"/>
      <w:iCs/>
      <w:color w:val="054078"/>
      <w:sz w:val="24"/>
      <w:lang w:val="en-US"/>
    </w:rPr>
  </w:style>
  <w:style w:type="character" w:styleId="Hyperlink">
    <w:name w:val="Hyperlink"/>
    <w:basedOn w:val="DefaultParagraphFont"/>
    <w:rPr>
      <w:rFonts w:cs="Times New Roman"/>
      <w:color w:val="0563C1"/>
      <w:u w:val="single"/>
    </w:rPr>
  </w:style>
  <w:style w:type="paragraph" w:styleId="Header">
    <w:name w:val="header"/>
    <w:basedOn w:val="Normal"/>
    <w:pPr>
      <w:spacing w:after="0" w:line="240" w:lineRule="auto"/>
    </w:pPr>
    <w:rPr>
      <w:rFonts w:eastAsia="Times New Roman"/>
      <w:sz w:val="24"/>
      <w:lang w:val="en-US"/>
    </w:rPr>
  </w:style>
  <w:style w:type="character" w:customStyle="1" w:styleId="HeaderChar">
    <w:name w:val="Header Char"/>
    <w:basedOn w:val="DefaultParagraphFont"/>
    <w:rPr>
      <w:rFonts w:eastAsia="Times New Roman" w:cs="Times New Roman"/>
      <w:sz w:val="24"/>
      <w:lang w:val="en-US"/>
    </w:rPr>
  </w:style>
  <w:style w:type="paragraph" w:customStyle="1" w:styleId="Bullettext">
    <w:name w:val="Bullet text"/>
    <w:basedOn w:val="Normal"/>
    <w:next w:val="Normal"/>
    <w:pPr>
      <w:numPr>
        <w:numId w:val="1"/>
      </w:numPr>
      <w:spacing w:before="160" w:line="240" w:lineRule="auto"/>
    </w:pPr>
    <w:rPr>
      <w:rFonts w:eastAsia="Times New Roman" w:cs="Arial"/>
      <w:color w:val="000000"/>
      <w:sz w:val="24"/>
      <w:szCs w:val="20"/>
    </w:rPr>
  </w:style>
  <w:style w:type="paragraph" w:customStyle="1" w:styleId="MainText">
    <w:name w:val="Main Text"/>
    <w:basedOn w:val="Normal"/>
    <w:pPr>
      <w:spacing w:after="240" w:line="240" w:lineRule="auto"/>
    </w:pPr>
    <w:rPr>
      <w:rFonts w:eastAsia="Times New Roman" w:cs="Arial"/>
      <w:color w:val="000000"/>
      <w:sz w:val="24"/>
      <w:szCs w:val="20"/>
    </w:rPr>
  </w:style>
  <w:style w:type="character" w:customStyle="1" w:styleId="MainTextChar">
    <w:name w:val="Main Text Char"/>
    <w:basedOn w:val="DefaultParagraphFont"/>
    <w:rPr>
      <w:rFonts w:ascii="Calibri" w:eastAsia="Times New Roman" w:hAnsi="Calibri" w:cs="Arial"/>
      <w:color w:val="000000"/>
      <w:sz w:val="24"/>
      <w:szCs w:val="20"/>
    </w:rPr>
  </w:style>
  <w:style w:type="paragraph" w:customStyle="1" w:styleId="Boldemphasis">
    <w:name w:val="Bold emphasis"/>
    <w:basedOn w:val="MainText"/>
    <w:rPr>
      <w:rFonts w:cs="Calibri Light"/>
      <w:b/>
      <w:bCs/>
      <w:color w:val="054078"/>
    </w:rPr>
  </w:style>
  <w:style w:type="character" w:customStyle="1" w:styleId="BoldemphasisChar">
    <w:name w:val="Bold emphasis Char"/>
    <w:basedOn w:val="MainTextChar"/>
    <w:rPr>
      <w:rFonts w:ascii="Calibri" w:eastAsia="Times New Roman" w:hAnsi="Calibri" w:cs="Calibri Light"/>
      <w:b/>
      <w:bCs/>
      <w:color w:val="054078"/>
      <w:sz w:val="24"/>
      <w:szCs w:val="20"/>
    </w:rPr>
  </w:style>
  <w:style w:type="paragraph" w:styleId="ListParagraph">
    <w:name w:val="List Paragraph"/>
    <w:basedOn w:val="Normal"/>
    <w:pPr>
      <w:numPr>
        <w:numId w:val="2"/>
      </w:numPr>
      <w:spacing w:line="251" w:lineRule="auto"/>
      <w:contextualSpacing/>
    </w:pPr>
    <w:rPr>
      <w:rFonts w:eastAsia="Times New Roman"/>
    </w:rPr>
  </w:style>
  <w:style w:type="paragraph" w:customStyle="1" w:styleId="Header3">
    <w:name w:val="Header 3"/>
    <w:basedOn w:val="Normal"/>
    <w:pPr>
      <w:keepNext/>
      <w:keepLines/>
      <w:spacing w:before="40" w:after="40" w:line="240" w:lineRule="auto"/>
      <w:outlineLvl w:val="2"/>
    </w:pPr>
    <w:rPr>
      <w:rFonts w:eastAsia="Times New Roman"/>
      <w:b/>
      <w:color w:val="054078"/>
      <w:sz w:val="28"/>
      <w:szCs w:val="24"/>
    </w:rPr>
  </w:style>
  <w:style w:type="paragraph" w:styleId="NormalWeb">
    <w:name w:val="Normal (Web)"/>
    <w:basedOn w:val="Normal"/>
    <w:pPr>
      <w:spacing w:before="100" w:after="100" w:line="240" w:lineRule="auto"/>
    </w:pPr>
    <w:rPr>
      <w:rFonts w:ascii="Times New Roman" w:eastAsia="Times New Roman" w:hAnsi="Times New Roman"/>
      <w:sz w:val="24"/>
      <w:szCs w:val="24"/>
      <w:lang w:eastAsia="en-GB"/>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styleId="Emphasis">
    <w:name w:val="Emphasis"/>
    <w:basedOn w:val="DefaultParagraphFont"/>
    <w:rPr>
      <w:i/>
    </w:rPr>
  </w:style>
  <w:style w:type="paragraph" w:customStyle="1" w:styleId="1bodycopy10pt">
    <w:name w:val="1 body copy 10pt"/>
    <w:basedOn w:val="Normal"/>
    <w:pPr>
      <w:spacing w:after="120" w:line="240" w:lineRule="auto"/>
    </w:pPr>
    <w:rPr>
      <w:rFonts w:ascii="Arial" w:eastAsia="MS Mincho" w:hAnsi="Arial"/>
      <w:sz w:val="20"/>
      <w:szCs w:val="24"/>
      <w:lang w:val="en-US"/>
    </w:rPr>
  </w:style>
  <w:style w:type="character" w:customStyle="1" w:styleId="1bodycopy10ptChar">
    <w:name w:val="1 body copy 10pt Char"/>
    <w:rPr>
      <w:rFonts w:ascii="Arial" w:eastAsia="MS Mincho" w:hAnsi="Arial" w:cs="Times New Roman"/>
      <w:sz w:val="20"/>
      <w:szCs w:val="24"/>
      <w:lang w:val="en-US"/>
    </w:rPr>
  </w:style>
  <w:style w:type="paragraph" w:customStyle="1" w:styleId="4Bulletedcopyblue">
    <w:name w:val="4 Bulleted copy blue"/>
    <w:basedOn w:val="Normal"/>
    <w:pPr>
      <w:spacing w:after="120" w:line="240" w:lineRule="auto"/>
    </w:pPr>
    <w:rPr>
      <w:rFonts w:ascii="Arial" w:eastAsia="MS Mincho" w:hAnsi="Arial" w:cs="Arial"/>
      <w:sz w:val="20"/>
      <w:szCs w:val="20"/>
      <w:lang w:val="en-US"/>
    </w:rPr>
  </w:style>
  <w:style w:type="paragraph" w:customStyle="1" w:styleId="Text">
    <w:name w:val="Text"/>
    <w:basedOn w:val="BodyText"/>
    <w:pPr>
      <w:spacing w:line="240" w:lineRule="auto"/>
    </w:pPr>
    <w:rPr>
      <w:rFonts w:ascii="Arial" w:eastAsia="MS Mincho" w:hAnsi="Arial" w:cs="Arial"/>
      <w:sz w:val="20"/>
      <w:szCs w:val="20"/>
      <w:lang w:val="en-US"/>
    </w:rPr>
  </w:style>
  <w:style w:type="character" w:customStyle="1" w:styleId="TextChar">
    <w:name w:val="Text Char"/>
    <w:rPr>
      <w:rFonts w:ascii="Arial" w:eastAsia="MS Mincho" w:hAnsi="Arial" w:cs="Arial"/>
      <w:sz w:val="20"/>
      <w:szCs w:val="20"/>
      <w:lang w:val="en-US"/>
    </w:rPr>
  </w:style>
  <w:style w:type="paragraph" w:customStyle="1" w:styleId="Bulletedcopylevel2">
    <w:name w:val="Bulleted copy level 2"/>
    <w:basedOn w:val="Normal"/>
    <w:pPr>
      <w:numPr>
        <w:numId w:val="3"/>
      </w:numPr>
      <w:spacing w:after="120" w:line="240" w:lineRule="auto"/>
    </w:pPr>
    <w:rPr>
      <w:rFonts w:ascii="Arial" w:eastAsia="MS Mincho" w:hAnsi="Arial"/>
      <w:sz w:val="20"/>
      <w:szCs w:val="24"/>
      <w:lang w:val="en-US"/>
    </w:rPr>
  </w:style>
  <w:style w:type="paragraph" w:customStyle="1" w:styleId="Subhead2">
    <w:name w:val="Subhead 2"/>
    <w:basedOn w:val="Normal"/>
    <w:next w:val="Normal"/>
    <w:pPr>
      <w:spacing w:before="240" w:after="120" w:line="240" w:lineRule="auto"/>
    </w:pPr>
    <w:rPr>
      <w:rFonts w:ascii="Arial" w:eastAsia="MS Mincho" w:hAnsi="Arial"/>
      <w:b/>
      <w:color w:val="12263F"/>
      <w:sz w:val="24"/>
      <w:szCs w:val="24"/>
      <w:lang w:val="en-US"/>
    </w:rPr>
  </w:style>
  <w:style w:type="character" w:customStyle="1" w:styleId="Subhead2Char">
    <w:name w:val="Subhead 2 Char"/>
    <w:rPr>
      <w:rFonts w:ascii="Arial" w:eastAsia="MS Mincho" w:hAnsi="Arial" w:cs="Times New Roman"/>
      <w:b/>
      <w:color w:val="12263F"/>
      <w:sz w:val="24"/>
      <w:szCs w:val="24"/>
      <w:lang w:val="en-US"/>
    </w:rPr>
  </w:style>
  <w:style w:type="paragraph" w:styleId="BodyText">
    <w:name w:val="Body Text"/>
    <w:basedOn w:val="Normal"/>
    <w:pPr>
      <w:spacing w:after="120"/>
    </w:pPr>
  </w:style>
  <w:style w:type="character" w:customStyle="1" w:styleId="BodyTextChar">
    <w:name w:val="Body Text Char"/>
    <w:basedOn w:val="DefaultParagraphFont"/>
  </w:style>
  <w:style w:type="paragraph" w:customStyle="1" w:styleId="paragraph">
    <w:name w:val="paragraph"/>
    <w:basedOn w:val="Normal"/>
    <w:pPr>
      <w:suppressAutoHyphens w:val="0"/>
      <w:spacing w:before="100" w:after="100"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paragraph" w:styleId="TOCHeading">
    <w:name w:val="TOC Heading"/>
    <w:basedOn w:val="Heading1"/>
    <w:next w:val="Normal"/>
    <w:pPr>
      <w:suppressAutoHyphens w:val="0"/>
      <w:spacing w:line="256" w:lineRule="auto"/>
    </w:pPr>
    <w:rPr>
      <w:rFonts w:ascii="Calibri Light" w:hAnsi="Calibri Light"/>
      <w:b w:val="0"/>
      <w:color w:val="2F5496"/>
      <w:sz w:val="32"/>
    </w:rPr>
  </w:style>
  <w:style w:type="paragraph" w:styleId="TOC1">
    <w:name w:val="toc 1"/>
    <w:basedOn w:val="Normal"/>
    <w:next w:val="Normal"/>
    <w:autoRedefine/>
    <w:pPr>
      <w:spacing w:after="100"/>
    </w:pPr>
  </w:style>
  <w:style w:type="paragraph" w:styleId="TOC2">
    <w:name w:val="toc 2"/>
    <w:basedOn w:val="Normal"/>
    <w:next w:val="Normal"/>
    <w:autoRedefine/>
    <w:pPr>
      <w:spacing w:after="100"/>
      <w:ind w:left="220"/>
    </w:pPr>
  </w:style>
  <w:style w:type="numbering" w:customStyle="1" w:styleId="LFO1">
    <w:name w:val="LFO1"/>
    <w:basedOn w:val="NoList"/>
    <w:pPr>
      <w:numPr>
        <w:numId w:val="1"/>
      </w:numPr>
    </w:pPr>
  </w:style>
  <w:style w:type="numbering" w:customStyle="1" w:styleId="LFO2">
    <w:name w:val="LFO2"/>
    <w:basedOn w:val="NoList"/>
    <w:pPr>
      <w:numPr>
        <w:numId w:val="2"/>
      </w:numPr>
    </w:pPr>
  </w:style>
  <w:style w:type="numbering" w:customStyle="1" w:styleId="LFO11">
    <w:name w:val="LFO11"/>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152842">
      <w:bodyDiv w:val="1"/>
      <w:marLeft w:val="0"/>
      <w:marRight w:val="0"/>
      <w:marTop w:val="0"/>
      <w:marBottom w:val="0"/>
      <w:divBdr>
        <w:top w:val="none" w:sz="0" w:space="0" w:color="auto"/>
        <w:left w:val="none" w:sz="0" w:space="0" w:color="auto"/>
        <w:bottom w:val="none" w:sz="0" w:space="0" w:color="auto"/>
        <w:right w:val="none" w:sz="0" w:space="0" w:color="auto"/>
      </w:divBdr>
      <w:divsChild>
        <w:div w:id="69742768">
          <w:marLeft w:val="0"/>
          <w:marRight w:val="0"/>
          <w:marTop w:val="15"/>
          <w:marBottom w:val="0"/>
          <w:divBdr>
            <w:top w:val="single" w:sz="48" w:space="0" w:color="auto"/>
            <w:left w:val="single" w:sz="48" w:space="0" w:color="auto"/>
            <w:bottom w:val="single" w:sz="48" w:space="0" w:color="auto"/>
            <w:right w:val="single" w:sz="48" w:space="0" w:color="auto"/>
          </w:divBdr>
          <w:divsChild>
            <w:div w:id="1464806243">
              <w:marLeft w:val="0"/>
              <w:marRight w:val="0"/>
              <w:marTop w:val="0"/>
              <w:marBottom w:val="0"/>
              <w:divBdr>
                <w:top w:val="none" w:sz="0" w:space="0" w:color="auto"/>
                <w:left w:val="none" w:sz="0" w:space="0" w:color="auto"/>
                <w:bottom w:val="none" w:sz="0" w:space="0" w:color="auto"/>
                <w:right w:val="none" w:sz="0" w:space="0" w:color="auto"/>
              </w:divBdr>
              <w:divsChild>
                <w:div w:id="599534241">
                  <w:marLeft w:val="0"/>
                  <w:marRight w:val="0"/>
                  <w:marTop w:val="0"/>
                  <w:marBottom w:val="0"/>
                  <w:divBdr>
                    <w:top w:val="none" w:sz="0" w:space="0" w:color="auto"/>
                    <w:left w:val="none" w:sz="0" w:space="0" w:color="auto"/>
                    <w:bottom w:val="none" w:sz="0" w:space="0" w:color="auto"/>
                    <w:right w:val="none" w:sz="0" w:space="0" w:color="auto"/>
                  </w:divBdr>
                </w:div>
                <w:div w:id="66270939">
                  <w:marLeft w:val="0"/>
                  <w:marRight w:val="0"/>
                  <w:marTop w:val="0"/>
                  <w:marBottom w:val="0"/>
                  <w:divBdr>
                    <w:top w:val="none" w:sz="0" w:space="0" w:color="auto"/>
                    <w:left w:val="none" w:sz="0" w:space="0" w:color="auto"/>
                    <w:bottom w:val="none" w:sz="0" w:space="0" w:color="auto"/>
                    <w:right w:val="none" w:sz="0" w:space="0" w:color="auto"/>
                  </w:divBdr>
                </w:div>
                <w:div w:id="136844376">
                  <w:marLeft w:val="0"/>
                  <w:marRight w:val="0"/>
                  <w:marTop w:val="0"/>
                  <w:marBottom w:val="0"/>
                  <w:divBdr>
                    <w:top w:val="none" w:sz="0" w:space="0" w:color="auto"/>
                    <w:left w:val="none" w:sz="0" w:space="0" w:color="auto"/>
                    <w:bottom w:val="none" w:sz="0" w:space="0" w:color="auto"/>
                    <w:right w:val="none" w:sz="0" w:space="0" w:color="auto"/>
                  </w:divBdr>
                </w:div>
                <w:div w:id="1961033790">
                  <w:marLeft w:val="0"/>
                  <w:marRight w:val="0"/>
                  <w:marTop w:val="0"/>
                  <w:marBottom w:val="0"/>
                  <w:divBdr>
                    <w:top w:val="none" w:sz="0" w:space="0" w:color="auto"/>
                    <w:left w:val="none" w:sz="0" w:space="0" w:color="auto"/>
                    <w:bottom w:val="none" w:sz="0" w:space="0" w:color="auto"/>
                    <w:right w:val="none" w:sz="0" w:space="0" w:color="auto"/>
                  </w:divBdr>
                </w:div>
                <w:div w:id="1166363041">
                  <w:marLeft w:val="0"/>
                  <w:marRight w:val="0"/>
                  <w:marTop w:val="0"/>
                  <w:marBottom w:val="0"/>
                  <w:divBdr>
                    <w:top w:val="none" w:sz="0" w:space="0" w:color="auto"/>
                    <w:left w:val="none" w:sz="0" w:space="0" w:color="auto"/>
                    <w:bottom w:val="none" w:sz="0" w:space="0" w:color="auto"/>
                    <w:right w:val="none" w:sz="0" w:space="0" w:color="auto"/>
                  </w:divBdr>
                </w:div>
                <w:div w:id="1085348284">
                  <w:marLeft w:val="0"/>
                  <w:marRight w:val="0"/>
                  <w:marTop w:val="0"/>
                  <w:marBottom w:val="0"/>
                  <w:divBdr>
                    <w:top w:val="none" w:sz="0" w:space="0" w:color="auto"/>
                    <w:left w:val="none" w:sz="0" w:space="0" w:color="auto"/>
                    <w:bottom w:val="none" w:sz="0" w:space="0" w:color="auto"/>
                    <w:right w:val="none" w:sz="0" w:space="0" w:color="auto"/>
                  </w:divBdr>
                </w:div>
                <w:div w:id="1235505873">
                  <w:marLeft w:val="0"/>
                  <w:marRight w:val="0"/>
                  <w:marTop w:val="0"/>
                  <w:marBottom w:val="0"/>
                  <w:divBdr>
                    <w:top w:val="none" w:sz="0" w:space="0" w:color="auto"/>
                    <w:left w:val="none" w:sz="0" w:space="0" w:color="auto"/>
                    <w:bottom w:val="none" w:sz="0" w:space="0" w:color="auto"/>
                    <w:right w:val="none" w:sz="0" w:space="0" w:color="auto"/>
                  </w:divBdr>
                </w:div>
                <w:div w:id="1244879904">
                  <w:marLeft w:val="0"/>
                  <w:marRight w:val="0"/>
                  <w:marTop w:val="0"/>
                  <w:marBottom w:val="0"/>
                  <w:divBdr>
                    <w:top w:val="none" w:sz="0" w:space="0" w:color="auto"/>
                    <w:left w:val="none" w:sz="0" w:space="0" w:color="auto"/>
                    <w:bottom w:val="none" w:sz="0" w:space="0" w:color="auto"/>
                    <w:right w:val="none" w:sz="0" w:space="0" w:color="auto"/>
                  </w:divBdr>
                </w:div>
                <w:div w:id="1776900524">
                  <w:marLeft w:val="0"/>
                  <w:marRight w:val="0"/>
                  <w:marTop w:val="0"/>
                  <w:marBottom w:val="0"/>
                  <w:divBdr>
                    <w:top w:val="none" w:sz="0" w:space="0" w:color="auto"/>
                    <w:left w:val="none" w:sz="0" w:space="0" w:color="auto"/>
                    <w:bottom w:val="none" w:sz="0" w:space="0" w:color="auto"/>
                    <w:right w:val="none" w:sz="0" w:space="0" w:color="auto"/>
                  </w:divBdr>
                </w:div>
                <w:div w:id="1094592127">
                  <w:marLeft w:val="0"/>
                  <w:marRight w:val="0"/>
                  <w:marTop w:val="0"/>
                  <w:marBottom w:val="0"/>
                  <w:divBdr>
                    <w:top w:val="none" w:sz="0" w:space="0" w:color="auto"/>
                    <w:left w:val="none" w:sz="0" w:space="0" w:color="auto"/>
                    <w:bottom w:val="none" w:sz="0" w:space="0" w:color="auto"/>
                    <w:right w:val="none" w:sz="0" w:space="0" w:color="auto"/>
                  </w:divBdr>
                </w:div>
                <w:div w:id="1766070942">
                  <w:marLeft w:val="0"/>
                  <w:marRight w:val="0"/>
                  <w:marTop w:val="0"/>
                  <w:marBottom w:val="0"/>
                  <w:divBdr>
                    <w:top w:val="none" w:sz="0" w:space="0" w:color="auto"/>
                    <w:left w:val="none" w:sz="0" w:space="0" w:color="auto"/>
                    <w:bottom w:val="none" w:sz="0" w:space="0" w:color="auto"/>
                    <w:right w:val="none" w:sz="0" w:space="0" w:color="auto"/>
                  </w:divBdr>
                </w:div>
                <w:div w:id="689648443">
                  <w:marLeft w:val="0"/>
                  <w:marRight w:val="0"/>
                  <w:marTop w:val="0"/>
                  <w:marBottom w:val="0"/>
                  <w:divBdr>
                    <w:top w:val="none" w:sz="0" w:space="0" w:color="auto"/>
                    <w:left w:val="none" w:sz="0" w:space="0" w:color="auto"/>
                    <w:bottom w:val="none" w:sz="0" w:space="0" w:color="auto"/>
                    <w:right w:val="none" w:sz="0" w:space="0" w:color="auto"/>
                  </w:divBdr>
                </w:div>
                <w:div w:id="1723284702">
                  <w:marLeft w:val="0"/>
                  <w:marRight w:val="0"/>
                  <w:marTop w:val="0"/>
                  <w:marBottom w:val="0"/>
                  <w:divBdr>
                    <w:top w:val="none" w:sz="0" w:space="0" w:color="auto"/>
                    <w:left w:val="none" w:sz="0" w:space="0" w:color="auto"/>
                    <w:bottom w:val="none" w:sz="0" w:space="0" w:color="auto"/>
                    <w:right w:val="none" w:sz="0" w:space="0" w:color="auto"/>
                  </w:divBdr>
                </w:div>
                <w:div w:id="894392924">
                  <w:marLeft w:val="0"/>
                  <w:marRight w:val="0"/>
                  <w:marTop w:val="0"/>
                  <w:marBottom w:val="0"/>
                  <w:divBdr>
                    <w:top w:val="none" w:sz="0" w:space="0" w:color="auto"/>
                    <w:left w:val="none" w:sz="0" w:space="0" w:color="auto"/>
                    <w:bottom w:val="none" w:sz="0" w:space="0" w:color="auto"/>
                    <w:right w:val="none" w:sz="0" w:space="0" w:color="auto"/>
                  </w:divBdr>
                </w:div>
                <w:div w:id="783891530">
                  <w:marLeft w:val="0"/>
                  <w:marRight w:val="0"/>
                  <w:marTop w:val="0"/>
                  <w:marBottom w:val="0"/>
                  <w:divBdr>
                    <w:top w:val="none" w:sz="0" w:space="0" w:color="auto"/>
                    <w:left w:val="none" w:sz="0" w:space="0" w:color="auto"/>
                    <w:bottom w:val="none" w:sz="0" w:space="0" w:color="auto"/>
                    <w:right w:val="none" w:sz="0" w:space="0" w:color="auto"/>
                  </w:divBdr>
                </w:div>
                <w:div w:id="2037462142">
                  <w:marLeft w:val="0"/>
                  <w:marRight w:val="0"/>
                  <w:marTop w:val="0"/>
                  <w:marBottom w:val="0"/>
                  <w:divBdr>
                    <w:top w:val="none" w:sz="0" w:space="0" w:color="auto"/>
                    <w:left w:val="none" w:sz="0" w:space="0" w:color="auto"/>
                    <w:bottom w:val="none" w:sz="0" w:space="0" w:color="auto"/>
                    <w:right w:val="none" w:sz="0" w:space="0" w:color="auto"/>
                  </w:divBdr>
                </w:div>
                <w:div w:id="1853102189">
                  <w:marLeft w:val="0"/>
                  <w:marRight w:val="0"/>
                  <w:marTop w:val="0"/>
                  <w:marBottom w:val="0"/>
                  <w:divBdr>
                    <w:top w:val="none" w:sz="0" w:space="0" w:color="auto"/>
                    <w:left w:val="none" w:sz="0" w:space="0" w:color="auto"/>
                    <w:bottom w:val="none" w:sz="0" w:space="0" w:color="auto"/>
                    <w:right w:val="none" w:sz="0" w:space="0" w:color="auto"/>
                  </w:divBdr>
                </w:div>
                <w:div w:id="643319120">
                  <w:marLeft w:val="0"/>
                  <w:marRight w:val="0"/>
                  <w:marTop w:val="0"/>
                  <w:marBottom w:val="0"/>
                  <w:divBdr>
                    <w:top w:val="none" w:sz="0" w:space="0" w:color="auto"/>
                    <w:left w:val="none" w:sz="0" w:space="0" w:color="auto"/>
                    <w:bottom w:val="none" w:sz="0" w:space="0" w:color="auto"/>
                    <w:right w:val="none" w:sz="0" w:space="0" w:color="auto"/>
                  </w:divBdr>
                </w:div>
                <w:div w:id="984044998">
                  <w:marLeft w:val="0"/>
                  <w:marRight w:val="0"/>
                  <w:marTop w:val="0"/>
                  <w:marBottom w:val="0"/>
                  <w:divBdr>
                    <w:top w:val="none" w:sz="0" w:space="0" w:color="auto"/>
                    <w:left w:val="none" w:sz="0" w:space="0" w:color="auto"/>
                    <w:bottom w:val="none" w:sz="0" w:space="0" w:color="auto"/>
                    <w:right w:val="none" w:sz="0" w:space="0" w:color="auto"/>
                  </w:divBdr>
                </w:div>
                <w:div w:id="1064377172">
                  <w:marLeft w:val="0"/>
                  <w:marRight w:val="0"/>
                  <w:marTop w:val="0"/>
                  <w:marBottom w:val="0"/>
                  <w:divBdr>
                    <w:top w:val="none" w:sz="0" w:space="0" w:color="auto"/>
                    <w:left w:val="none" w:sz="0" w:space="0" w:color="auto"/>
                    <w:bottom w:val="none" w:sz="0" w:space="0" w:color="auto"/>
                    <w:right w:val="none" w:sz="0" w:space="0" w:color="auto"/>
                  </w:divBdr>
                </w:div>
                <w:div w:id="141581618">
                  <w:marLeft w:val="0"/>
                  <w:marRight w:val="0"/>
                  <w:marTop w:val="0"/>
                  <w:marBottom w:val="0"/>
                  <w:divBdr>
                    <w:top w:val="none" w:sz="0" w:space="0" w:color="auto"/>
                    <w:left w:val="none" w:sz="0" w:space="0" w:color="auto"/>
                    <w:bottom w:val="none" w:sz="0" w:space="0" w:color="auto"/>
                    <w:right w:val="none" w:sz="0" w:space="0" w:color="auto"/>
                  </w:divBdr>
                </w:div>
                <w:div w:id="2096199408">
                  <w:marLeft w:val="0"/>
                  <w:marRight w:val="0"/>
                  <w:marTop w:val="0"/>
                  <w:marBottom w:val="0"/>
                  <w:divBdr>
                    <w:top w:val="none" w:sz="0" w:space="0" w:color="auto"/>
                    <w:left w:val="none" w:sz="0" w:space="0" w:color="auto"/>
                    <w:bottom w:val="none" w:sz="0" w:space="0" w:color="auto"/>
                    <w:right w:val="none" w:sz="0" w:space="0" w:color="auto"/>
                  </w:divBdr>
                </w:div>
                <w:div w:id="114103945">
                  <w:marLeft w:val="0"/>
                  <w:marRight w:val="0"/>
                  <w:marTop w:val="0"/>
                  <w:marBottom w:val="0"/>
                  <w:divBdr>
                    <w:top w:val="none" w:sz="0" w:space="0" w:color="auto"/>
                    <w:left w:val="none" w:sz="0" w:space="0" w:color="auto"/>
                    <w:bottom w:val="none" w:sz="0" w:space="0" w:color="auto"/>
                    <w:right w:val="none" w:sz="0" w:space="0" w:color="auto"/>
                  </w:divBdr>
                </w:div>
                <w:div w:id="112360404">
                  <w:marLeft w:val="0"/>
                  <w:marRight w:val="0"/>
                  <w:marTop w:val="0"/>
                  <w:marBottom w:val="0"/>
                  <w:divBdr>
                    <w:top w:val="none" w:sz="0" w:space="0" w:color="auto"/>
                    <w:left w:val="none" w:sz="0" w:space="0" w:color="auto"/>
                    <w:bottom w:val="none" w:sz="0" w:space="0" w:color="auto"/>
                    <w:right w:val="none" w:sz="0" w:space="0" w:color="auto"/>
                  </w:divBdr>
                </w:div>
                <w:div w:id="844442592">
                  <w:marLeft w:val="0"/>
                  <w:marRight w:val="0"/>
                  <w:marTop w:val="0"/>
                  <w:marBottom w:val="0"/>
                  <w:divBdr>
                    <w:top w:val="none" w:sz="0" w:space="0" w:color="auto"/>
                    <w:left w:val="none" w:sz="0" w:space="0" w:color="auto"/>
                    <w:bottom w:val="none" w:sz="0" w:space="0" w:color="auto"/>
                    <w:right w:val="none" w:sz="0" w:space="0" w:color="auto"/>
                  </w:divBdr>
                </w:div>
                <w:div w:id="1468087807">
                  <w:marLeft w:val="0"/>
                  <w:marRight w:val="0"/>
                  <w:marTop w:val="0"/>
                  <w:marBottom w:val="0"/>
                  <w:divBdr>
                    <w:top w:val="none" w:sz="0" w:space="0" w:color="auto"/>
                    <w:left w:val="none" w:sz="0" w:space="0" w:color="auto"/>
                    <w:bottom w:val="none" w:sz="0" w:space="0" w:color="auto"/>
                    <w:right w:val="none" w:sz="0" w:space="0" w:color="auto"/>
                  </w:divBdr>
                </w:div>
                <w:div w:id="15231136">
                  <w:marLeft w:val="0"/>
                  <w:marRight w:val="0"/>
                  <w:marTop w:val="0"/>
                  <w:marBottom w:val="0"/>
                  <w:divBdr>
                    <w:top w:val="none" w:sz="0" w:space="0" w:color="auto"/>
                    <w:left w:val="none" w:sz="0" w:space="0" w:color="auto"/>
                    <w:bottom w:val="none" w:sz="0" w:space="0" w:color="auto"/>
                    <w:right w:val="none" w:sz="0" w:space="0" w:color="auto"/>
                  </w:divBdr>
                </w:div>
                <w:div w:id="2068455140">
                  <w:marLeft w:val="0"/>
                  <w:marRight w:val="0"/>
                  <w:marTop w:val="0"/>
                  <w:marBottom w:val="0"/>
                  <w:divBdr>
                    <w:top w:val="none" w:sz="0" w:space="0" w:color="auto"/>
                    <w:left w:val="none" w:sz="0" w:space="0" w:color="auto"/>
                    <w:bottom w:val="none" w:sz="0" w:space="0" w:color="auto"/>
                    <w:right w:val="none" w:sz="0" w:space="0" w:color="auto"/>
                  </w:divBdr>
                </w:div>
                <w:div w:id="283929811">
                  <w:marLeft w:val="0"/>
                  <w:marRight w:val="0"/>
                  <w:marTop w:val="0"/>
                  <w:marBottom w:val="0"/>
                  <w:divBdr>
                    <w:top w:val="none" w:sz="0" w:space="0" w:color="auto"/>
                    <w:left w:val="none" w:sz="0" w:space="0" w:color="auto"/>
                    <w:bottom w:val="none" w:sz="0" w:space="0" w:color="auto"/>
                    <w:right w:val="none" w:sz="0" w:space="0" w:color="auto"/>
                  </w:divBdr>
                </w:div>
                <w:div w:id="2029477728">
                  <w:marLeft w:val="0"/>
                  <w:marRight w:val="0"/>
                  <w:marTop w:val="0"/>
                  <w:marBottom w:val="0"/>
                  <w:divBdr>
                    <w:top w:val="none" w:sz="0" w:space="0" w:color="auto"/>
                    <w:left w:val="none" w:sz="0" w:space="0" w:color="auto"/>
                    <w:bottom w:val="none" w:sz="0" w:space="0" w:color="auto"/>
                    <w:right w:val="none" w:sz="0" w:space="0" w:color="auto"/>
                  </w:divBdr>
                </w:div>
                <w:div w:id="228348278">
                  <w:marLeft w:val="0"/>
                  <w:marRight w:val="0"/>
                  <w:marTop w:val="0"/>
                  <w:marBottom w:val="0"/>
                  <w:divBdr>
                    <w:top w:val="none" w:sz="0" w:space="0" w:color="auto"/>
                    <w:left w:val="none" w:sz="0" w:space="0" w:color="auto"/>
                    <w:bottom w:val="none" w:sz="0" w:space="0" w:color="auto"/>
                    <w:right w:val="none" w:sz="0" w:space="0" w:color="auto"/>
                  </w:divBdr>
                </w:div>
                <w:div w:id="768895228">
                  <w:marLeft w:val="0"/>
                  <w:marRight w:val="0"/>
                  <w:marTop w:val="0"/>
                  <w:marBottom w:val="0"/>
                  <w:divBdr>
                    <w:top w:val="none" w:sz="0" w:space="0" w:color="auto"/>
                    <w:left w:val="none" w:sz="0" w:space="0" w:color="auto"/>
                    <w:bottom w:val="none" w:sz="0" w:space="0" w:color="auto"/>
                    <w:right w:val="none" w:sz="0" w:space="0" w:color="auto"/>
                  </w:divBdr>
                </w:div>
                <w:div w:id="871504347">
                  <w:marLeft w:val="0"/>
                  <w:marRight w:val="0"/>
                  <w:marTop w:val="0"/>
                  <w:marBottom w:val="0"/>
                  <w:divBdr>
                    <w:top w:val="none" w:sz="0" w:space="0" w:color="auto"/>
                    <w:left w:val="none" w:sz="0" w:space="0" w:color="auto"/>
                    <w:bottom w:val="none" w:sz="0" w:space="0" w:color="auto"/>
                    <w:right w:val="none" w:sz="0" w:space="0" w:color="auto"/>
                  </w:divBdr>
                </w:div>
                <w:div w:id="2047176285">
                  <w:marLeft w:val="0"/>
                  <w:marRight w:val="0"/>
                  <w:marTop w:val="0"/>
                  <w:marBottom w:val="0"/>
                  <w:divBdr>
                    <w:top w:val="none" w:sz="0" w:space="0" w:color="auto"/>
                    <w:left w:val="none" w:sz="0" w:space="0" w:color="auto"/>
                    <w:bottom w:val="none" w:sz="0" w:space="0" w:color="auto"/>
                    <w:right w:val="none" w:sz="0" w:space="0" w:color="auto"/>
                  </w:divBdr>
                </w:div>
                <w:div w:id="191000583">
                  <w:marLeft w:val="0"/>
                  <w:marRight w:val="0"/>
                  <w:marTop w:val="0"/>
                  <w:marBottom w:val="0"/>
                  <w:divBdr>
                    <w:top w:val="none" w:sz="0" w:space="0" w:color="auto"/>
                    <w:left w:val="none" w:sz="0" w:space="0" w:color="auto"/>
                    <w:bottom w:val="none" w:sz="0" w:space="0" w:color="auto"/>
                    <w:right w:val="none" w:sz="0" w:space="0" w:color="auto"/>
                  </w:divBdr>
                </w:div>
                <w:div w:id="1597785523">
                  <w:marLeft w:val="0"/>
                  <w:marRight w:val="0"/>
                  <w:marTop w:val="0"/>
                  <w:marBottom w:val="0"/>
                  <w:divBdr>
                    <w:top w:val="none" w:sz="0" w:space="0" w:color="auto"/>
                    <w:left w:val="none" w:sz="0" w:space="0" w:color="auto"/>
                    <w:bottom w:val="none" w:sz="0" w:space="0" w:color="auto"/>
                    <w:right w:val="none" w:sz="0" w:space="0" w:color="auto"/>
                  </w:divBdr>
                </w:div>
                <w:div w:id="183205539">
                  <w:marLeft w:val="0"/>
                  <w:marRight w:val="0"/>
                  <w:marTop w:val="0"/>
                  <w:marBottom w:val="0"/>
                  <w:divBdr>
                    <w:top w:val="none" w:sz="0" w:space="0" w:color="auto"/>
                    <w:left w:val="none" w:sz="0" w:space="0" w:color="auto"/>
                    <w:bottom w:val="none" w:sz="0" w:space="0" w:color="auto"/>
                    <w:right w:val="none" w:sz="0" w:space="0" w:color="auto"/>
                  </w:divBdr>
                </w:div>
                <w:div w:id="1819179633">
                  <w:marLeft w:val="0"/>
                  <w:marRight w:val="0"/>
                  <w:marTop w:val="0"/>
                  <w:marBottom w:val="0"/>
                  <w:divBdr>
                    <w:top w:val="none" w:sz="0" w:space="0" w:color="auto"/>
                    <w:left w:val="none" w:sz="0" w:space="0" w:color="auto"/>
                    <w:bottom w:val="none" w:sz="0" w:space="0" w:color="auto"/>
                    <w:right w:val="none" w:sz="0" w:space="0" w:color="auto"/>
                  </w:divBdr>
                </w:div>
                <w:div w:id="1917129357">
                  <w:marLeft w:val="0"/>
                  <w:marRight w:val="0"/>
                  <w:marTop w:val="0"/>
                  <w:marBottom w:val="0"/>
                  <w:divBdr>
                    <w:top w:val="none" w:sz="0" w:space="0" w:color="auto"/>
                    <w:left w:val="none" w:sz="0" w:space="0" w:color="auto"/>
                    <w:bottom w:val="none" w:sz="0" w:space="0" w:color="auto"/>
                    <w:right w:val="none" w:sz="0" w:space="0" w:color="auto"/>
                  </w:divBdr>
                </w:div>
                <w:div w:id="947808143">
                  <w:marLeft w:val="0"/>
                  <w:marRight w:val="0"/>
                  <w:marTop w:val="0"/>
                  <w:marBottom w:val="0"/>
                  <w:divBdr>
                    <w:top w:val="none" w:sz="0" w:space="0" w:color="auto"/>
                    <w:left w:val="none" w:sz="0" w:space="0" w:color="auto"/>
                    <w:bottom w:val="none" w:sz="0" w:space="0" w:color="auto"/>
                    <w:right w:val="none" w:sz="0" w:space="0" w:color="auto"/>
                  </w:divBdr>
                </w:div>
                <w:div w:id="172845068">
                  <w:marLeft w:val="0"/>
                  <w:marRight w:val="0"/>
                  <w:marTop w:val="0"/>
                  <w:marBottom w:val="0"/>
                  <w:divBdr>
                    <w:top w:val="none" w:sz="0" w:space="0" w:color="auto"/>
                    <w:left w:val="none" w:sz="0" w:space="0" w:color="auto"/>
                    <w:bottom w:val="none" w:sz="0" w:space="0" w:color="auto"/>
                    <w:right w:val="none" w:sz="0" w:space="0" w:color="auto"/>
                  </w:divBdr>
                </w:div>
                <w:div w:id="1226449649">
                  <w:marLeft w:val="0"/>
                  <w:marRight w:val="0"/>
                  <w:marTop w:val="0"/>
                  <w:marBottom w:val="0"/>
                  <w:divBdr>
                    <w:top w:val="none" w:sz="0" w:space="0" w:color="auto"/>
                    <w:left w:val="none" w:sz="0" w:space="0" w:color="auto"/>
                    <w:bottom w:val="none" w:sz="0" w:space="0" w:color="auto"/>
                    <w:right w:val="none" w:sz="0" w:space="0" w:color="auto"/>
                  </w:divBdr>
                </w:div>
                <w:div w:id="2084257631">
                  <w:marLeft w:val="0"/>
                  <w:marRight w:val="0"/>
                  <w:marTop w:val="0"/>
                  <w:marBottom w:val="0"/>
                  <w:divBdr>
                    <w:top w:val="none" w:sz="0" w:space="0" w:color="auto"/>
                    <w:left w:val="none" w:sz="0" w:space="0" w:color="auto"/>
                    <w:bottom w:val="none" w:sz="0" w:space="0" w:color="auto"/>
                    <w:right w:val="none" w:sz="0" w:space="0" w:color="auto"/>
                  </w:divBdr>
                </w:div>
                <w:div w:id="1123232157">
                  <w:marLeft w:val="0"/>
                  <w:marRight w:val="0"/>
                  <w:marTop w:val="0"/>
                  <w:marBottom w:val="0"/>
                  <w:divBdr>
                    <w:top w:val="none" w:sz="0" w:space="0" w:color="auto"/>
                    <w:left w:val="none" w:sz="0" w:space="0" w:color="auto"/>
                    <w:bottom w:val="none" w:sz="0" w:space="0" w:color="auto"/>
                    <w:right w:val="none" w:sz="0" w:space="0" w:color="auto"/>
                  </w:divBdr>
                </w:div>
                <w:div w:id="1943536101">
                  <w:marLeft w:val="0"/>
                  <w:marRight w:val="0"/>
                  <w:marTop w:val="0"/>
                  <w:marBottom w:val="0"/>
                  <w:divBdr>
                    <w:top w:val="none" w:sz="0" w:space="0" w:color="auto"/>
                    <w:left w:val="none" w:sz="0" w:space="0" w:color="auto"/>
                    <w:bottom w:val="none" w:sz="0" w:space="0" w:color="auto"/>
                    <w:right w:val="none" w:sz="0" w:space="0" w:color="auto"/>
                  </w:divBdr>
                </w:div>
                <w:div w:id="697583343">
                  <w:marLeft w:val="0"/>
                  <w:marRight w:val="0"/>
                  <w:marTop w:val="0"/>
                  <w:marBottom w:val="0"/>
                  <w:divBdr>
                    <w:top w:val="none" w:sz="0" w:space="0" w:color="auto"/>
                    <w:left w:val="none" w:sz="0" w:space="0" w:color="auto"/>
                    <w:bottom w:val="none" w:sz="0" w:space="0" w:color="auto"/>
                    <w:right w:val="none" w:sz="0" w:space="0" w:color="auto"/>
                  </w:divBdr>
                </w:div>
                <w:div w:id="1765763570">
                  <w:marLeft w:val="0"/>
                  <w:marRight w:val="0"/>
                  <w:marTop w:val="0"/>
                  <w:marBottom w:val="0"/>
                  <w:divBdr>
                    <w:top w:val="none" w:sz="0" w:space="0" w:color="auto"/>
                    <w:left w:val="none" w:sz="0" w:space="0" w:color="auto"/>
                    <w:bottom w:val="none" w:sz="0" w:space="0" w:color="auto"/>
                    <w:right w:val="none" w:sz="0" w:space="0" w:color="auto"/>
                  </w:divBdr>
                </w:div>
                <w:div w:id="472871587">
                  <w:marLeft w:val="0"/>
                  <w:marRight w:val="0"/>
                  <w:marTop w:val="0"/>
                  <w:marBottom w:val="0"/>
                  <w:divBdr>
                    <w:top w:val="none" w:sz="0" w:space="0" w:color="auto"/>
                    <w:left w:val="none" w:sz="0" w:space="0" w:color="auto"/>
                    <w:bottom w:val="none" w:sz="0" w:space="0" w:color="auto"/>
                    <w:right w:val="none" w:sz="0" w:space="0" w:color="auto"/>
                  </w:divBdr>
                </w:div>
                <w:div w:id="1984039933">
                  <w:marLeft w:val="0"/>
                  <w:marRight w:val="0"/>
                  <w:marTop w:val="0"/>
                  <w:marBottom w:val="0"/>
                  <w:divBdr>
                    <w:top w:val="none" w:sz="0" w:space="0" w:color="auto"/>
                    <w:left w:val="none" w:sz="0" w:space="0" w:color="auto"/>
                    <w:bottom w:val="none" w:sz="0" w:space="0" w:color="auto"/>
                    <w:right w:val="none" w:sz="0" w:space="0" w:color="auto"/>
                  </w:divBdr>
                </w:div>
                <w:div w:id="1832796297">
                  <w:marLeft w:val="0"/>
                  <w:marRight w:val="0"/>
                  <w:marTop w:val="0"/>
                  <w:marBottom w:val="0"/>
                  <w:divBdr>
                    <w:top w:val="none" w:sz="0" w:space="0" w:color="auto"/>
                    <w:left w:val="none" w:sz="0" w:space="0" w:color="auto"/>
                    <w:bottom w:val="none" w:sz="0" w:space="0" w:color="auto"/>
                    <w:right w:val="none" w:sz="0" w:space="0" w:color="auto"/>
                  </w:divBdr>
                </w:div>
                <w:div w:id="1358003651">
                  <w:marLeft w:val="0"/>
                  <w:marRight w:val="0"/>
                  <w:marTop w:val="0"/>
                  <w:marBottom w:val="0"/>
                  <w:divBdr>
                    <w:top w:val="none" w:sz="0" w:space="0" w:color="auto"/>
                    <w:left w:val="none" w:sz="0" w:space="0" w:color="auto"/>
                    <w:bottom w:val="none" w:sz="0" w:space="0" w:color="auto"/>
                    <w:right w:val="none" w:sz="0" w:space="0" w:color="auto"/>
                  </w:divBdr>
                </w:div>
                <w:div w:id="1086998142">
                  <w:marLeft w:val="0"/>
                  <w:marRight w:val="0"/>
                  <w:marTop w:val="0"/>
                  <w:marBottom w:val="0"/>
                  <w:divBdr>
                    <w:top w:val="none" w:sz="0" w:space="0" w:color="auto"/>
                    <w:left w:val="none" w:sz="0" w:space="0" w:color="auto"/>
                    <w:bottom w:val="none" w:sz="0" w:space="0" w:color="auto"/>
                    <w:right w:val="none" w:sz="0" w:space="0" w:color="auto"/>
                  </w:divBdr>
                </w:div>
                <w:div w:id="1861355271">
                  <w:marLeft w:val="0"/>
                  <w:marRight w:val="0"/>
                  <w:marTop w:val="0"/>
                  <w:marBottom w:val="0"/>
                  <w:divBdr>
                    <w:top w:val="none" w:sz="0" w:space="0" w:color="auto"/>
                    <w:left w:val="none" w:sz="0" w:space="0" w:color="auto"/>
                    <w:bottom w:val="none" w:sz="0" w:space="0" w:color="auto"/>
                    <w:right w:val="none" w:sz="0" w:space="0" w:color="auto"/>
                  </w:divBdr>
                </w:div>
                <w:div w:id="405106597">
                  <w:marLeft w:val="0"/>
                  <w:marRight w:val="0"/>
                  <w:marTop w:val="0"/>
                  <w:marBottom w:val="0"/>
                  <w:divBdr>
                    <w:top w:val="none" w:sz="0" w:space="0" w:color="auto"/>
                    <w:left w:val="none" w:sz="0" w:space="0" w:color="auto"/>
                    <w:bottom w:val="none" w:sz="0" w:space="0" w:color="auto"/>
                    <w:right w:val="none" w:sz="0" w:space="0" w:color="auto"/>
                  </w:divBdr>
                </w:div>
                <w:div w:id="706640515">
                  <w:marLeft w:val="0"/>
                  <w:marRight w:val="0"/>
                  <w:marTop w:val="0"/>
                  <w:marBottom w:val="0"/>
                  <w:divBdr>
                    <w:top w:val="none" w:sz="0" w:space="0" w:color="auto"/>
                    <w:left w:val="none" w:sz="0" w:space="0" w:color="auto"/>
                    <w:bottom w:val="none" w:sz="0" w:space="0" w:color="auto"/>
                    <w:right w:val="none" w:sz="0" w:space="0" w:color="auto"/>
                  </w:divBdr>
                </w:div>
                <w:div w:id="597375904">
                  <w:marLeft w:val="0"/>
                  <w:marRight w:val="0"/>
                  <w:marTop w:val="0"/>
                  <w:marBottom w:val="0"/>
                  <w:divBdr>
                    <w:top w:val="none" w:sz="0" w:space="0" w:color="auto"/>
                    <w:left w:val="none" w:sz="0" w:space="0" w:color="auto"/>
                    <w:bottom w:val="none" w:sz="0" w:space="0" w:color="auto"/>
                    <w:right w:val="none" w:sz="0" w:space="0" w:color="auto"/>
                  </w:divBdr>
                </w:div>
                <w:div w:id="356083083">
                  <w:marLeft w:val="0"/>
                  <w:marRight w:val="0"/>
                  <w:marTop w:val="0"/>
                  <w:marBottom w:val="0"/>
                  <w:divBdr>
                    <w:top w:val="none" w:sz="0" w:space="0" w:color="auto"/>
                    <w:left w:val="none" w:sz="0" w:space="0" w:color="auto"/>
                    <w:bottom w:val="none" w:sz="0" w:space="0" w:color="auto"/>
                    <w:right w:val="none" w:sz="0" w:space="0" w:color="auto"/>
                  </w:divBdr>
                </w:div>
                <w:div w:id="616302016">
                  <w:marLeft w:val="0"/>
                  <w:marRight w:val="0"/>
                  <w:marTop w:val="0"/>
                  <w:marBottom w:val="0"/>
                  <w:divBdr>
                    <w:top w:val="none" w:sz="0" w:space="0" w:color="auto"/>
                    <w:left w:val="none" w:sz="0" w:space="0" w:color="auto"/>
                    <w:bottom w:val="none" w:sz="0" w:space="0" w:color="auto"/>
                    <w:right w:val="none" w:sz="0" w:space="0" w:color="auto"/>
                  </w:divBdr>
                </w:div>
                <w:div w:id="393478943">
                  <w:marLeft w:val="0"/>
                  <w:marRight w:val="0"/>
                  <w:marTop w:val="0"/>
                  <w:marBottom w:val="0"/>
                  <w:divBdr>
                    <w:top w:val="none" w:sz="0" w:space="0" w:color="auto"/>
                    <w:left w:val="none" w:sz="0" w:space="0" w:color="auto"/>
                    <w:bottom w:val="none" w:sz="0" w:space="0" w:color="auto"/>
                    <w:right w:val="none" w:sz="0" w:space="0" w:color="auto"/>
                  </w:divBdr>
                </w:div>
                <w:div w:id="914514022">
                  <w:marLeft w:val="0"/>
                  <w:marRight w:val="0"/>
                  <w:marTop w:val="0"/>
                  <w:marBottom w:val="0"/>
                  <w:divBdr>
                    <w:top w:val="none" w:sz="0" w:space="0" w:color="auto"/>
                    <w:left w:val="none" w:sz="0" w:space="0" w:color="auto"/>
                    <w:bottom w:val="none" w:sz="0" w:space="0" w:color="auto"/>
                    <w:right w:val="none" w:sz="0" w:space="0" w:color="auto"/>
                  </w:divBdr>
                </w:div>
                <w:div w:id="1085614672">
                  <w:marLeft w:val="0"/>
                  <w:marRight w:val="0"/>
                  <w:marTop w:val="0"/>
                  <w:marBottom w:val="0"/>
                  <w:divBdr>
                    <w:top w:val="none" w:sz="0" w:space="0" w:color="auto"/>
                    <w:left w:val="none" w:sz="0" w:space="0" w:color="auto"/>
                    <w:bottom w:val="none" w:sz="0" w:space="0" w:color="auto"/>
                    <w:right w:val="none" w:sz="0" w:space="0" w:color="auto"/>
                  </w:divBdr>
                </w:div>
                <w:div w:id="1409762995">
                  <w:marLeft w:val="0"/>
                  <w:marRight w:val="0"/>
                  <w:marTop w:val="0"/>
                  <w:marBottom w:val="0"/>
                  <w:divBdr>
                    <w:top w:val="none" w:sz="0" w:space="0" w:color="auto"/>
                    <w:left w:val="none" w:sz="0" w:space="0" w:color="auto"/>
                    <w:bottom w:val="none" w:sz="0" w:space="0" w:color="auto"/>
                    <w:right w:val="none" w:sz="0" w:space="0" w:color="auto"/>
                  </w:divBdr>
                </w:div>
                <w:div w:id="1540970445">
                  <w:marLeft w:val="0"/>
                  <w:marRight w:val="0"/>
                  <w:marTop w:val="0"/>
                  <w:marBottom w:val="0"/>
                  <w:divBdr>
                    <w:top w:val="none" w:sz="0" w:space="0" w:color="auto"/>
                    <w:left w:val="none" w:sz="0" w:space="0" w:color="auto"/>
                    <w:bottom w:val="none" w:sz="0" w:space="0" w:color="auto"/>
                    <w:right w:val="none" w:sz="0" w:space="0" w:color="auto"/>
                  </w:divBdr>
                </w:div>
                <w:div w:id="1761364609">
                  <w:marLeft w:val="0"/>
                  <w:marRight w:val="0"/>
                  <w:marTop w:val="0"/>
                  <w:marBottom w:val="0"/>
                  <w:divBdr>
                    <w:top w:val="none" w:sz="0" w:space="0" w:color="auto"/>
                    <w:left w:val="none" w:sz="0" w:space="0" w:color="auto"/>
                    <w:bottom w:val="none" w:sz="0" w:space="0" w:color="auto"/>
                    <w:right w:val="none" w:sz="0" w:space="0" w:color="auto"/>
                  </w:divBdr>
                </w:div>
                <w:div w:id="1669478239">
                  <w:marLeft w:val="0"/>
                  <w:marRight w:val="0"/>
                  <w:marTop w:val="0"/>
                  <w:marBottom w:val="0"/>
                  <w:divBdr>
                    <w:top w:val="none" w:sz="0" w:space="0" w:color="auto"/>
                    <w:left w:val="none" w:sz="0" w:space="0" w:color="auto"/>
                    <w:bottom w:val="none" w:sz="0" w:space="0" w:color="auto"/>
                    <w:right w:val="none" w:sz="0" w:space="0" w:color="auto"/>
                  </w:divBdr>
                </w:div>
                <w:div w:id="1118765935">
                  <w:marLeft w:val="0"/>
                  <w:marRight w:val="0"/>
                  <w:marTop w:val="0"/>
                  <w:marBottom w:val="0"/>
                  <w:divBdr>
                    <w:top w:val="none" w:sz="0" w:space="0" w:color="auto"/>
                    <w:left w:val="none" w:sz="0" w:space="0" w:color="auto"/>
                    <w:bottom w:val="none" w:sz="0" w:space="0" w:color="auto"/>
                    <w:right w:val="none" w:sz="0" w:space="0" w:color="auto"/>
                  </w:divBdr>
                </w:div>
                <w:div w:id="1356271588">
                  <w:marLeft w:val="0"/>
                  <w:marRight w:val="0"/>
                  <w:marTop w:val="0"/>
                  <w:marBottom w:val="0"/>
                  <w:divBdr>
                    <w:top w:val="none" w:sz="0" w:space="0" w:color="auto"/>
                    <w:left w:val="none" w:sz="0" w:space="0" w:color="auto"/>
                    <w:bottom w:val="none" w:sz="0" w:space="0" w:color="auto"/>
                    <w:right w:val="none" w:sz="0" w:space="0" w:color="auto"/>
                  </w:divBdr>
                </w:div>
                <w:div w:id="874462071">
                  <w:marLeft w:val="0"/>
                  <w:marRight w:val="0"/>
                  <w:marTop w:val="0"/>
                  <w:marBottom w:val="0"/>
                  <w:divBdr>
                    <w:top w:val="none" w:sz="0" w:space="0" w:color="auto"/>
                    <w:left w:val="none" w:sz="0" w:space="0" w:color="auto"/>
                    <w:bottom w:val="none" w:sz="0" w:space="0" w:color="auto"/>
                    <w:right w:val="none" w:sz="0" w:space="0" w:color="auto"/>
                  </w:divBdr>
                </w:div>
                <w:div w:id="1491368288">
                  <w:marLeft w:val="0"/>
                  <w:marRight w:val="0"/>
                  <w:marTop w:val="0"/>
                  <w:marBottom w:val="0"/>
                  <w:divBdr>
                    <w:top w:val="none" w:sz="0" w:space="0" w:color="auto"/>
                    <w:left w:val="none" w:sz="0" w:space="0" w:color="auto"/>
                    <w:bottom w:val="none" w:sz="0" w:space="0" w:color="auto"/>
                    <w:right w:val="none" w:sz="0" w:space="0" w:color="auto"/>
                  </w:divBdr>
                </w:div>
                <w:div w:id="47343057">
                  <w:marLeft w:val="0"/>
                  <w:marRight w:val="0"/>
                  <w:marTop w:val="0"/>
                  <w:marBottom w:val="0"/>
                  <w:divBdr>
                    <w:top w:val="none" w:sz="0" w:space="0" w:color="auto"/>
                    <w:left w:val="none" w:sz="0" w:space="0" w:color="auto"/>
                    <w:bottom w:val="none" w:sz="0" w:space="0" w:color="auto"/>
                    <w:right w:val="none" w:sz="0" w:space="0" w:color="auto"/>
                  </w:divBdr>
                </w:div>
                <w:div w:id="462385243">
                  <w:marLeft w:val="0"/>
                  <w:marRight w:val="0"/>
                  <w:marTop w:val="0"/>
                  <w:marBottom w:val="0"/>
                  <w:divBdr>
                    <w:top w:val="none" w:sz="0" w:space="0" w:color="auto"/>
                    <w:left w:val="none" w:sz="0" w:space="0" w:color="auto"/>
                    <w:bottom w:val="none" w:sz="0" w:space="0" w:color="auto"/>
                    <w:right w:val="none" w:sz="0" w:space="0" w:color="auto"/>
                  </w:divBdr>
                </w:div>
                <w:div w:id="100803202">
                  <w:marLeft w:val="0"/>
                  <w:marRight w:val="0"/>
                  <w:marTop w:val="0"/>
                  <w:marBottom w:val="0"/>
                  <w:divBdr>
                    <w:top w:val="none" w:sz="0" w:space="0" w:color="auto"/>
                    <w:left w:val="none" w:sz="0" w:space="0" w:color="auto"/>
                    <w:bottom w:val="none" w:sz="0" w:space="0" w:color="auto"/>
                    <w:right w:val="none" w:sz="0" w:space="0" w:color="auto"/>
                  </w:divBdr>
                </w:div>
                <w:div w:id="1819960083">
                  <w:marLeft w:val="0"/>
                  <w:marRight w:val="0"/>
                  <w:marTop w:val="0"/>
                  <w:marBottom w:val="0"/>
                  <w:divBdr>
                    <w:top w:val="none" w:sz="0" w:space="0" w:color="auto"/>
                    <w:left w:val="none" w:sz="0" w:space="0" w:color="auto"/>
                    <w:bottom w:val="none" w:sz="0" w:space="0" w:color="auto"/>
                    <w:right w:val="none" w:sz="0" w:space="0" w:color="auto"/>
                  </w:divBdr>
                </w:div>
                <w:div w:id="23557862">
                  <w:marLeft w:val="0"/>
                  <w:marRight w:val="0"/>
                  <w:marTop w:val="0"/>
                  <w:marBottom w:val="0"/>
                  <w:divBdr>
                    <w:top w:val="none" w:sz="0" w:space="0" w:color="auto"/>
                    <w:left w:val="none" w:sz="0" w:space="0" w:color="auto"/>
                    <w:bottom w:val="none" w:sz="0" w:space="0" w:color="auto"/>
                    <w:right w:val="none" w:sz="0" w:space="0" w:color="auto"/>
                  </w:divBdr>
                </w:div>
                <w:div w:id="303892749">
                  <w:marLeft w:val="0"/>
                  <w:marRight w:val="0"/>
                  <w:marTop w:val="0"/>
                  <w:marBottom w:val="0"/>
                  <w:divBdr>
                    <w:top w:val="none" w:sz="0" w:space="0" w:color="auto"/>
                    <w:left w:val="none" w:sz="0" w:space="0" w:color="auto"/>
                    <w:bottom w:val="none" w:sz="0" w:space="0" w:color="auto"/>
                    <w:right w:val="none" w:sz="0" w:space="0" w:color="auto"/>
                  </w:divBdr>
                </w:div>
                <w:div w:id="1102067720">
                  <w:marLeft w:val="0"/>
                  <w:marRight w:val="0"/>
                  <w:marTop w:val="0"/>
                  <w:marBottom w:val="0"/>
                  <w:divBdr>
                    <w:top w:val="none" w:sz="0" w:space="0" w:color="auto"/>
                    <w:left w:val="none" w:sz="0" w:space="0" w:color="auto"/>
                    <w:bottom w:val="none" w:sz="0" w:space="0" w:color="auto"/>
                    <w:right w:val="none" w:sz="0" w:space="0" w:color="auto"/>
                  </w:divBdr>
                </w:div>
                <w:div w:id="347029739">
                  <w:marLeft w:val="0"/>
                  <w:marRight w:val="0"/>
                  <w:marTop w:val="0"/>
                  <w:marBottom w:val="0"/>
                  <w:divBdr>
                    <w:top w:val="none" w:sz="0" w:space="0" w:color="auto"/>
                    <w:left w:val="none" w:sz="0" w:space="0" w:color="auto"/>
                    <w:bottom w:val="none" w:sz="0" w:space="0" w:color="auto"/>
                    <w:right w:val="none" w:sz="0" w:space="0" w:color="auto"/>
                  </w:divBdr>
                </w:div>
                <w:div w:id="165167777">
                  <w:marLeft w:val="0"/>
                  <w:marRight w:val="0"/>
                  <w:marTop w:val="0"/>
                  <w:marBottom w:val="0"/>
                  <w:divBdr>
                    <w:top w:val="none" w:sz="0" w:space="0" w:color="auto"/>
                    <w:left w:val="none" w:sz="0" w:space="0" w:color="auto"/>
                    <w:bottom w:val="none" w:sz="0" w:space="0" w:color="auto"/>
                    <w:right w:val="none" w:sz="0" w:space="0" w:color="auto"/>
                  </w:divBdr>
                </w:div>
                <w:div w:id="955259075">
                  <w:marLeft w:val="0"/>
                  <w:marRight w:val="0"/>
                  <w:marTop w:val="0"/>
                  <w:marBottom w:val="0"/>
                  <w:divBdr>
                    <w:top w:val="none" w:sz="0" w:space="0" w:color="auto"/>
                    <w:left w:val="none" w:sz="0" w:space="0" w:color="auto"/>
                    <w:bottom w:val="none" w:sz="0" w:space="0" w:color="auto"/>
                    <w:right w:val="none" w:sz="0" w:space="0" w:color="auto"/>
                  </w:divBdr>
                </w:div>
                <w:div w:id="218052020">
                  <w:marLeft w:val="0"/>
                  <w:marRight w:val="0"/>
                  <w:marTop w:val="0"/>
                  <w:marBottom w:val="0"/>
                  <w:divBdr>
                    <w:top w:val="none" w:sz="0" w:space="0" w:color="auto"/>
                    <w:left w:val="none" w:sz="0" w:space="0" w:color="auto"/>
                    <w:bottom w:val="none" w:sz="0" w:space="0" w:color="auto"/>
                    <w:right w:val="none" w:sz="0" w:space="0" w:color="auto"/>
                  </w:divBdr>
                </w:div>
                <w:div w:id="1221407418">
                  <w:marLeft w:val="0"/>
                  <w:marRight w:val="0"/>
                  <w:marTop w:val="0"/>
                  <w:marBottom w:val="0"/>
                  <w:divBdr>
                    <w:top w:val="none" w:sz="0" w:space="0" w:color="auto"/>
                    <w:left w:val="none" w:sz="0" w:space="0" w:color="auto"/>
                    <w:bottom w:val="none" w:sz="0" w:space="0" w:color="auto"/>
                    <w:right w:val="none" w:sz="0" w:space="0" w:color="auto"/>
                  </w:divBdr>
                </w:div>
                <w:div w:id="662701693">
                  <w:marLeft w:val="0"/>
                  <w:marRight w:val="0"/>
                  <w:marTop w:val="0"/>
                  <w:marBottom w:val="0"/>
                  <w:divBdr>
                    <w:top w:val="none" w:sz="0" w:space="0" w:color="auto"/>
                    <w:left w:val="none" w:sz="0" w:space="0" w:color="auto"/>
                    <w:bottom w:val="none" w:sz="0" w:space="0" w:color="auto"/>
                    <w:right w:val="none" w:sz="0" w:space="0" w:color="auto"/>
                  </w:divBdr>
                </w:div>
                <w:div w:id="1657487789">
                  <w:marLeft w:val="0"/>
                  <w:marRight w:val="0"/>
                  <w:marTop w:val="0"/>
                  <w:marBottom w:val="0"/>
                  <w:divBdr>
                    <w:top w:val="none" w:sz="0" w:space="0" w:color="auto"/>
                    <w:left w:val="none" w:sz="0" w:space="0" w:color="auto"/>
                    <w:bottom w:val="none" w:sz="0" w:space="0" w:color="auto"/>
                    <w:right w:val="none" w:sz="0" w:space="0" w:color="auto"/>
                  </w:divBdr>
                </w:div>
                <w:div w:id="369499917">
                  <w:marLeft w:val="0"/>
                  <w:marRight w:val="0"/>
                  <w:marTop w:val="0"/>
                  <w:marBottom w:val="0"/>
                  <w:divBdr>
                    <w:top w:val="none" w:sz="0" w:space="0" w:color="auto"/>
                    <w:left w:val="none" w:sz="0" w:space="0" w:color="auto"/>
                    <w:bottom w:val="none" w:sz="0" w:space="0" w:color="auto"/>
                    <w:right w:val="none" w:sz="0" w:space="0" w:color="auto"/>
                  </w:divBdr>
                </w:div>
                <w:div w:id="1127551960">
                  <w:marLeft w:val="0"/>
                  <w:marRight w:val="0"/>
                  <w:marTop w:val="0"/>
                  <w:marBottom w:val="0"/>
                  <w:divBdr>
                    <w:top w:val="none" w:sz="0" w:space="0" w:color="auto"/>
                    <w:left w:val="none" w:sz="0" w:space="0" w:color="auto"/>
                    <w:bottom w:val="none" w:sz="0" w:space="0" w:color="auto"/>
                    <w:right w:val="none" w:sz="0" w:space="0" w:color="auto"/>
                  </w:divBdr>
                </w:div>
                <w:div w:id="1256208728">
                  <w:marLeft w:val="0"/>
                  <w:marRight w:val="0"/>
                  <w:marTop w:val="0"/>
                  <w:marBottom w:val="0"/>
                  <w:divBdr>
                    <w:top w:val="none" w:sz="0" w:space="0" w:color="auto"/>
                    <w:left w:val="none" w:sz="0" w:space="0" w:color="auto"/>
                    <w:bottom w:val="none" w:sz="0" w:space="0" w:color="auto"/>
                    <w:right w:val="none" w:sz="0" w:space="0" w:color="auto"/>
                  </w:divBdr>
                </w:div>
                <w:div w:id="2017144584">
                  <w:marLeft w:val="0"/>
                  <w:marRight w:val="0"/>
                  <w:marTop w:val="0"/>
                  <w:marBottom w:val="0"/>
                  <w:divBdr>
                    <w:top w:val="none" w:sz="0" w:space="0" w:color="auto"/>
                    <w:left w:val="none" w:sz="0" w:space="0" w:color="auto"/>
                    <w:bottom w:val="none" w:sz="0" w:space="0" w:color="auto"/>
                    <w:right w:val="none" w:sz="0" w:space="0" w:color="auto"/>
                  </w:divBdr>
                </w:div>
                <w:div w:id="1451777471">
                  <w:marLeft w:val="0"/>
                  <w:marRight w:val="0"/>
                  <w:marTop w:val="0"/>
                  <w:marBottom w:val="0"/>
                  <w:divBdr>
                    <w:top w:val="none" w:sz="0" w:space="0" w:color="auto"/>
                    <w:left w:val="none" w:sz="0" w:space="0" w:color="auto"/>
                    <w:bottom w:val="none" w:sz="0" w:space="0" w:color="auto"/>
                    <w:right w:val="none" w:sz="0" w:space="0" w:color="auto"/>
                  </w:divBdr>
                </w:div>
                <w:div w:id="351536410">
                  <w:marLeft w:val="0"/>
                  <w:marRight w:val="0"/>
                  <w:marTop w:val="0"/>
                  <w:marBottom w:val="0"/>
                  <w:divBdr>
                    <w:top w:val="none" w:sz="0" w:space="0" w:color="auto"/>
                    <w:left w:val="none" w:sz="0" w:space="0" w:color="auto"/>
                    <w:bottom w:val="none" w:sz="0" w:space="0" w:color="auto"/>
                    <w:right w:val="none" w:sz="0" w:space="0" w:color="auto"/>
                  </w:divBdr>
                </w:div>
                <w:div w:id="1229920836">
                  <w:marLeft w:val="0"/>
                  <w:marRight w:val="0"/>
                  <w:marTop w:val="0"/>
                  <w:marBottom w:val="0"/>
                  <w:divBdr>
                    <w:top w:val="none" w:sz="0" w:space="0" w:color="auto"/>
                    <w:left w:val="none" w:sz="0" w:space="0" w:color="auto"/>
                    <w:bottom w:val="none" w:sz="0" w:space="0" w:color="auto"/>
                    <w:right w:val="none" w:sz="0" w:space="0" w:color="auto"/>
                  </w:divBdr>
                </w:div>
                <w:div w:id="1004626265">
                  <w:marLeft w:val="0"/>
                  <w:marRight w:val="0"/>
                  <w:marTop w:val="0"/>
                  <w:marBottom w:val="0"/>
                  <w:divBdr>
                    <w:top w:val="none" w:sz="0" w:space="0" w:color="auto"/>
                    <w:left w:val="none" w:sz="0" w:space="0" w:color="auto"/>
                    <w:bottom w:val="none" w:sz="0" w:space="0" w:color="auto"/>
                    <w:right w:val="none" w:sz="0" w:space="0" w:color="auto"/>
                  </w:divBdr>
                </w:div>
                <w:div w:id="1209799306">
                  <w:marLeft w:val="0"/>
                  <w:marRight w:val="0"/>
                  <w:marTop w:val="0"/>
                  <w:marBottom w:val="0"/>
                  <w:divBdr>
                    <w:top w:val="none" w:sz="0" w:space="0" w:color="auto"/>
                    <w:left w:val="none" w:sz="0" w:space="0" w:color="auto"/>
                    <w:bottom w:val="none" w:sz="0" w:space="0" w:color="auto"/>
                    <w:right w:val="none" w:sz="0" w:space="0" w:color="auto"/>
                  </w:divBdr>
                </w:div>
                <w:div w:id="1163084594">
                  <w:marLeft w:val="0"/>
                  <w:marRight w:val="0"/>
                  <w:marTop w:val="0"/>
                  <w:marBottom w:val="0"/>
                  <w:divBdr>
                    <w:top w:val="none" w:sz="0" w:space="0" w:color="auto"/>
                    <w:left w:val="none" w:sz="0" w:space="0" w:color="auto"/>
                    <w:bottom w:val="none" w:sz="0" w:space="0" w:color="auto"/>
                    <w:right w:val="none" w:sz="0" w:space="0" w:color="auto"/>
                  </w:divBdr>
                </w:div>
                <w:div w:id="2004818095">
                  <w:marLeft w:val="0"/>
                  <w:marRight w:val="0"/>
                  <w:marTop w:val="0"/>
                  <w:marBottom w:val="0"/>
                  <w:divBdr>
                    <w:top w:val="none" w:sz="0" w:space="0" w:color="auto"/>
                    <w:left w:val="none" w:sz="0" w:space="0" w:color="auto"/>
                    <w:bottom w:val="none" w:sz="0" w:space="0" w:color="auto"/>
                    <w:right w:val="none" w:sz="0" w:space="0" w:color="auto"/>
                  </w:divBdr>
                </w:div>
                <w:div w:id="196240250">
                  <w:marLeft w:val="0"/>
                  <w:marRight w:val="0"/>
                  <w:marTop w:val="0"/>
                  <w:marBottom w:val="0"/>
                  <w:divBdr>
                    <w:top w:val="none" w:sz="0" w:space="0" w:color="auto"/>
                    <w:left w:val="none" w:sz="0" w:space="0" w:color="auto"/>
                    <w:bottom w:val="none" w:sz="0" w:space="0" w:color="auto"/>
                    <w:right w:val="none" w:sz="0" w:space="0" w:color="auto"/>
                  </w:divBdr>
                </w:div>
                <w:div w:id="1584147410">
                  <w:marLeft w:val="0"/>
                  <w:marRight w:val="0"/>
                  <w:marTop w:val="0"/>
                  <w:marBottom w:val="0"/>
                  <w:divBdr>
                    <w:top w:val="none" w:sz="0" w:space="0" w:color="auto"/>
                    <w:left w:val="none" w:sz="0" w:space="0" w:color="auto"/>
                    <w:bottom w:val="none" w:sz="0" w:space="0" w:color="auto"/>
                    <w:right w:val="none" w:sz="0" w:space="0" w:color="auto"/>
                  </w:divBdr>
                </w:div>
                <w:div w:id="733351728">
                  <w:marLeft w:val="0"/>
                  <w:marRight w:val="0"/>
                  <w:marTop w:val="0"/>
                  <w:marBottom w:val="0"/>
                  <w:divBdr>
                    <w:top w:val="none" w:sz="0" w:space="0" w:color="auto"/>
                    <w:left w:val="none" w:sz="0" w:space="0" w:color="auto"/>
                    <w:bottom w:val="none" w:sz="0" w:space="0" w:color="auto"/>
                    <w:right w:val="none" w:sz="0" w:space="0" w:color="auto"/>
                  </w:divBdr>
                </w:div>
                <w:div w:id="711929517">
                  <w:marLeft w:val="0"/>
                  <w:marRight w:val="0"/>
                  <w:marTop w:val="0"/>
                  <w:marBottom w:val="0"/>
                  <w:divBdr>
                    <w:top w:val="none" w:sz="0" w:space="0" w:color="auto"/>
                    <w:left w:val="none" w:sz="0" w:space="0" w:color="auto"/>
                    <w:bottom w:val="none" w:sz="0" w:space="0" w:color="auto"/>
                    <w:right w:val="none" w:sz="0" w:space="0" w:color="auto"/>
                  </w:divBdr>
                </w:div>
                <w:div w:id="941643875">
                  <w:marLeft w:val="0"/>
                  <w:marRight w:val="0"/>
                  <w:marTop w:val="0"/>
                  <w:marBottom w:val="0"/>
                  <w:divBdr>
                    <w:top w:val="none" w:sz="0" w:space="0" w:color="auto"/>
                    <w:left w:val="none" w:sz="0" w:space="0" w:color="auto"/>
                    <w:bottom w:val="none" w:sz="0" w:space="0" w:color="auto"/>
                    <w:right w:val="none" w:sz="0" w:space="0" w:color="auto"/>
                  </w:divBdr>
                </w:div>
                <w:div w:id="2068844675">
                  <w:marLeft w:val="0"/>
                  <w:marRight w:val="0"/>
                  <w:marTop w:val="0"/>
                  <w:marBottom w:val="0"/>
                  <w:divBdr>
                    <w:top w:val="none" w:sz="0" w:space="0" w:color="auto"/>
                    <w:left w:val="none" w:sz="0" w:space="0" w:color="auto"/>
                    <w:bottom w:val="none" w:sz="0" w:space="0" w:color="auto"/>
                    <w:right w:val="none" w:sz="0" w:space="0" w:color="auto"/>
                  </w:divBdr>
                </w:div>
                <w:div w:id="2036806969">
                  <w:marLeft w:val="0"/>
                  <w:marRight w:val="0"/>
                  <w:marTop w:val="0"/>
                  <w:marBottom w:val="0"/>
                  <w:divBdr>
                    <w:top w:val="none" w:sz="0" w:space="0" w:color="auto"/>
                    <w:left w:val="none" w:sz="0" w:space="0" w:color="auto"/>
                    <w:bottom w:val="none" w:sz="0" w:space="0" w:color="auto"/>
                    <w:right w:val="none" w:sz="0" w:space="0" w:color="auto"/>
                  </w:divBdr>
                </w:div>
                <w:div w:id="1866400462">
                  <w:marLeft w:val="0"/>
                  <w:marRight w:val="0"/>
                  <w:marTop w:val="0"/>
                  <w:marBottom w:val="0"/>
                  <w:divBdr>
                    <w:top w:val="none" w:sz="0" w:space="0" w:color="auto"/>
                    <w:left w:val="none" w:sz="0" w:space="0" w:color="auto"/>
                    <w:bottom w:val="none" w:sz="0" w:space="0" w:color="auto"/>
                    <w:right w:val="none" w:sz="0" w:space="0" w:color="auto"/>
                  </w:divBdr>
                </w:div>
                <w:div w:id="491651352">
                  <w:marLeft w:val="0"/>
                  <w:marRight w:val="0"/>
                  <w:marTop w:val="0"/>
                  <w:marBottom w:val="0"/>
                  <w:divBdr>
                    <w:top w:val="none" w:sz="0" w:space="0" w:color="auto"/>
                    <w:left w:val="none" w:sz="0" w:space="0" w:color="auto"/>
                    <w:bottom w:val="none" w:sz="0" w:space="0" w:color="auto"/>
                    <w:right w:val="none" w:sz="0" w:space="0" w:color="auto"/>
                  </w:divBdr>
                </w:div>
                <w:div w:id="1836993399">
                  <w:marLeft w:val="0"/>
                  <w:marRight w:val="0"/>
                  <w:marTop w:val="0"/>
                  <w:marBottom w:val="0"/>
                  <w:divBdr>
                    <w:top w:val="none" w:sz="0" w:space="0" w:color="auto"/>
                    <w:left w:val="none" w:sz="0" w:space="0" w:color="auto"/>
                    <w:bottom w:val="none" w:sz="0" w:space="0" w:color="auto"/>
                    <w:right w:val="none" w:sz="0" w:space="0" w:color="auto"/>
                  </w:divBdr>
                </w:div>
                <w:div w:id="1139540999">
                  <w:marLeft w:val="0"/>
                  <w:marRight w:val="0"/>
                  <w:marTop w:val="0"/>
                  <w:marBottom w:val="0"/>
                  <w:divBdr>
                    <w:top w:val="none" w:sz="0" w:space="0" w:color="auto"/>
                    <w:left w:val="none" w:sz="0" w:space="0" w:color="auto"/>
                    <w:bottom w:val="none" w:sz="0" w:space="0" w:color="auto"/>
                    <w:right w:val="none" w:sz="0" w:space="0" w:color="auto"/>
                  </w:divBdr>
                </w:div>
                <w:div w:id="46758283">
                  <w:marLeft w:val="0"/>
                  <w:marRight w:val="0"/>
                  <w:marTop w:val="0"/>
                  <w:marBottom w:val="0"/>
                  <w:divBdr>
                    <w:top w:val="none" w:sz="0" w:space="0" w:color="auto"/>
                    <w:left w:val="none" w:sz="0" w:space="0" w:color="auto"/>
                    <w:bottom w:val="none" w:sz="0" w:space="0" w:color="auto"/>
                    <w:right w:val="none" w:sz="0" w:space="0" w:color="auto"/>
                  </w:divBdr>
                </w:div>
                <w:div w:id="1791699179">
                  <w:marLeft w:val="0"/>
                  <w:marRight w:val="0"/>
                  <w:marTop w:val="0"/>
                  <w:marBottom w:val="0"/>
                  <w:divBdr>
                    <w:top w:val="none" w:sz="0" w:space="0" w:color="auto"/>
                    <w:left w:val="none" w:sz="0" w:space="0" w:color="auto"/>
                    <w:bottom w:val="none" w:sz="0" w:space="0" w:color="auto"/>
                    <w:right w:val="none" w:sz="0" w:space="0" w:color="auto"/>
                  </w:divBdr>
                </w:div>
                <w:div w:id="1607736577">
                  <w:marLeft w:val="0"/>
                  <w:marRight w:val="0"/>
                  <w:marTop w:val="0"/>
                  <w:marBottom w:val="0"/>
                  <w:divBdr>
                    <w:top w:val="none" w:sz="0" w:space="0" w:color="auto"/>
                    <w:left w:val="none" w:sz="0" w:space="0" w:color="auto"/>
                    <w:bottom w:val="none" w:sz="0" w:space="0" w:color="auto"/>
                    <w:right w:val="none" w:sz="0" w:space="0" w:color="auto"/>
                  </w:divBdr>
                </w:div>
                <w:div w:id="1073819935">
                  <w:marLeft w:val="0"/>
                  <w:marRight w:val="0"/>
                  <w:marTop w:val="0"/>
                  <w:marBottom w:val="0"/>
                  <w:divBdr>
                    <w:top w:val="none" w:sz="0" w:space="0" w:color="auto"/>
                    <w:left w:val="none" w:sz="0" w:space="0" w:color="auto"/>
                    <w:bottom w:val="none" w:sz="0" w:space="0" w:color="auto"/>
                    <w:right w:val="none" w:sz="0" w:space="0" w:color="auto"/>
                  </w:divBdr>
                </w:div>
                <w:div w:id="2045135847">
                  <w:marLeft w:val="0"/>
                  <w:marRight w:val="0"/>
                  <w:marTop w:val="0"/>
                  <w:marBottom w:val="0"/>
                  <w:divBdr>
                    <w:top w:val="none" w:sz="0" w:space="0" w:color="auto"/>
                    <w:left w:val="none" w:sz="0" w:space="0" w:color="auto"/>
                    <w:bottom w:val="none" w:sz="0" w:space="0" w:color="auto"/>
                    <w:right w:val="none" w:sz="0" w:space="0" w:color="auto"/>
                  </w:divBdr>
                </w:div>
                <w:div w:id="1843352679">
                  <w:marLeft w:val="0"/>
                  <w:marRight w:val="0"/>
                  <w:marTop w:val="0"/>
                  <w:marBottom w:val="0"/>
                  <w:divBdr>
                    <w:top w:val="none" w:sz="0" w:space="0" w:color="auto"/>
                    <w:left w:val="none" w:sz="0" w:space="0" w:color="auto"/>
                    <w:bottom w:val="none" w:sz="0" w:space="0" w:color="auto"/>
                    <w:right w:val="none" w:sz="0" w:space="0" w:color="auto"/>
                  </w:divBdr>
                </w:div>
                <w:div w:id="507211287">
                  <w:marLeft w:val="0"/>
                  <w:marRight w:val="0"/>
                  <w:marTop w:val="0"/>
                  <w:marBottom w:val="0"/>
                  <w:divBdr>
                    <w:top w:val="none" w:sz="0" w:space="0" w:color="auto"/>
                    <w:left w:val="none" w:sz="0" w:space="0" w:color="auto"/>
                    <w:bottom w:val="none" w:sz="0" w:space="0" w:color="auto"/>
                    <w:right w:val="none" w:sz="0" w:space="0" w:color="auto"/>
                  </w:divBdr>
                </w:div>
                <w:div w:id="217859875">
                  <w:marLeft w:val="0"/>
                  <w:marRight w:val="0"/>
                  <w:marTop w:val="0"/>
                  <w:marBottom w:val="0"/>
                  <w:divBdr>
                    <w:top w:val="none" w:sz="0" w:space="0" w:color="auto"/>
                    <w:left w:val="none" w:sz="0" w:space="0" w:color="auto"/>
                    <w:bottom w:val="none" w:sz="0" w:space="0" w:color="auto"/>
                    <w:right w:val="none" w:sz="0" w:space="0" w:color="auto"/>
                  </w:divBdr>
                </w:div>
                <w:div w:id="397022835">
                  <w:marLeft w:val="0"/>
                  <w:marRight w:val="0"/>
                  <w:marTop w:val="0"/>
                  <w:marBottom w:val="0"/>
                  <w:divBdr>
                    <w:top w:val="none" w:sz="0" w:space="0" w:color="auto"/>
                    <w:left w:val="none" w:sz="0" w:space="0" w:color="auto"/>
                    <w:bottom w:val="none" w:sz="0" w:space="0" w:color="auto"/>
                    <w:right w:val="none" w:sz="0" w:space="0" w:color="auto"/>
                  </w:divBdr>
                </w:div>
                <w:div w:id="1254322226">
                  <w:marLeft w:val="0"/>
                  <w:marRight w:val="0"/>
                  <w:marTop w:val="0"/>
                  <w:marBottom w:val="0"/>
                  <w:divBdr>
                    <w:top w:val="none" w:sz="0" w:space="0" w:color="auto"/>
                    <w:left w:val="none" w:sz="0" w:space="0" w:color="auto"/>
                    <w:bottom w:val="none" w:sz="0" w:space="0" w:color="auto"/>
                    <w:right w:val="none" w:sz="0" w:space="0" w:color="auto"/>
                  </w:divBdr>
                </w:div>
                <w:div w:id="1553036047">
                  <w:marLeft w:val="0"/>
                  <w:marRight w:val="0"/>
                  <w:marTop w:val="0"/>
                  <w:marBottom w:val="0"/>
                  <w:divBdr>
                    <w:top w:val="none" w:sz="0" w:space="0" w:color="auto"/>
                    <w:left w:val="none" w:sz="0" w:space="0" w:color="auto"/>
                    <w:bottom w:val="none" w:sz="0" w:space="0" w:color="auto"/>
                    <w:right w:val="none" w:sz="0" w:space="0" w:color="auto"/>
                  </w:divBdr>
                </w:div>
                <w:div w:id="682710827">
                  <w:marLeft w:val="0"/>
                  <w:marRight w:val="0"/>
                  <w:marTop w:val="0"/>
                  <w:marBottom w:val="0"/>
                  <w:divBdr>
                    <w:top w:val="none" w:sz="0" w:space="0" w:color="auto"/>
                    <w:left w:val="none" w:sz="0" w:space="0" w:color="auto"/>
                    <w:bottom w:val="none" w:sz="0" w:space="0" w:color="auto"/>
                    <w:right w:val="none" w:sz="0" w:space="0" w:color="auto"/>
                  </w:divBdr>
                </w:div>
                <w:div w:id="742608819">
                  <w:marLeft w:val="0"/>
                  <w:marRight w:val="0"/>
                  <w:marTop w:val="0"/>
                  <w:marBottom w:val="0"/>
                  <w:divBdr>
                    <w:top w:val="none" w:sz="0" w:space="0" w:color="auto"/>
                    <w:left w:val="none" w:sz="0" w:space="0" w:color="auto"/>
                    <w:bottom w:val="none" w:sz="0" w:space="0" w:color="auto"/>
                    <w:right w:val="none" w:sz="0" w:space="0" w:color="auto"/>
                  </w:divBdr>
                </w:div>
                <w:div w:id="625695854">
                  <w:marLeft w:val="0"/>
                  <w:marRight w:val="0"/>
                  <w:marTop w:val="0"/>
                  <w:marBottom w:val="0"/>
                  <w:divBdr>
                    <w:top w:val="none" w:sz="0" w:space="0" w:color="auto"/>
                    <w:left w:val="none" w:sz="0" w:space="0" w:color="auto"/>
                    <w:bottom w:val="none" w:sz="0" w:space="0" w:color="auto"/>
                    <w:right w:val="none" w:sz="0" w:space="0" w:color="auto"/>
                  </w:divBdr>
                </w:div>
                <w:div w:id="2055156082">
                  <w:marLeft w:val="0"/>
                  <w:marRight w:val="0"/>
                  <w:marTop w:val="0"/>
                  <w:marBottom w:val="0"/>
                  <w:divBdr>
                    <w:top w:val="none" w:sz="0" w:space="0" w:color="auto"/>
                    <w:left w:val="none" w:sz="0" w:space="0" w:color="auto"/>
                    <w:bottom w:val="none" w:sz="0" w:space="0" w:color="auto"/>
                    <w:right w:val="none" w:sz="0" w:space="0" w:color="auto"/>
                  </w:divBdr>
                </w:div>
                <w:div w:id="1909683221">
                  <w:marLeft w:val="0"/>
                  <w:marRight w:val="0"/>
                  <w:marTop w:val="0"/>
                  <w:marBottom w:val="0"/>
                  <w:divBdr>
                    <w:top w:val="none" w:sz="0" w:space="0" w:color="auto"/>
                    <w:left w:val="none" w:sz="0" w:space="0" w:color="auto"/>
                    <w:bottom w:val="none" w:sz="0" w:space="0" w:color="auto"/>
                    <w:right w:val="none" w:sz="0" w:space="0" w:color="auto"/>
                  </w:divBdr>
                </w:div>
                <w:div w:id="48235233">
                  <w:marLeft w:val="0"/>
                  <w:marRight w:val="0"/>
                  <w:marTop w:val="0"/>
                  <w:marBottom w:val="0"/>
                  <w:divBdr>
                    <w:top w:val="none" w:sz="0" w:space="0" w:color="auto"/>
                    <w:left w:val="none" w:sz="0" w:space="0" w:color="auto"/>
                    <w:bottom w:val="none" w:sz="0" w:space="0" w:color="auto"/>
                    <w:right w:val="none" w:sz="0" w:space="0" w:color="auto"/>
                  </w:divBdr>
                </w:div>
                <w:div w:id="143280711">
                  <w:marLeft w:val="0"/>
                  <w:marRight w:val="0"/>
                  <w:marTop w:val="0"/>
                  <w:marBottom w:val="0"/>
                  <w:divBdr>
                    <w:top w:val="none" w:sz="0" w:space="0" w:color="auto"/>
                    <w:left w:val="none" w:sz="0" w:space="0" w:color="auto"/>
                    <w:bottom w:val="none" w:sz="0" w:space="0" w:color="auto"/>
                    <w:right w:val="none" w:sz="0" w:space="0" w:color="auto"/>
                  </w:divBdr>
                </w:div>
                <w:div w:id="60353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academy-trust-handbook" TargetMode="External"/><Relationship Id="rId13" Type="http://schemas.openxmlformats.org/officeDocument/2006/relationships/hyperlink" Target="https://www.gov.uk/government/publications/equality-act-2010-advice-for-school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ov.uk/government/publications/governance-handbook" TargetMode="External"/><Relationship Id="rId12" Type="http://schemas.openxmlformats.org/officeDocument/2006/relationships/hyperlink" Target="https://hltrust.co.uk/key-information/trust-policies-and-key-documents/trust-documents/other-documents"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schoolgovernors.thekeysupport.com/uid/f55766ba-4489-4d10-94c6-48303c26bb57/"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the-7-principles-of-public-life"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ww.gov.uk/government/organisations/companies-house" TargetMode="External"/><Relationship Id="rId23" Type="http://schemas.openxmlformats.org/officeDocument/2006/relationships/customXml" Target="../customXml/item1.xml"/><Relationship Id="rId10" Type="http://schemas.openxmlformats.org/officeDocument/2006/relationships/hyperlink" Target="https://www.charitygovernancecode.org/en/front-pag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haritygovernancecode.org/en/front-page" TargetMode="External"/><Relationship Id="rId14" Type="http://schemas.openxmlformats.org/officeDocument/2006/relationships/hyperlink" Target="https://www.nga.org.uk/Knowledge-Centre/Compliance/Policies-and-procedures/Declaration-and-register-of-interests-forms.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660155E690484894D2ECEEEF32C6EC" ma:contentTypeVersion="19" ma:contentTypeDescription="Create a new document." ma:contentTypeScope="" ma:versionID="38cf198e7519bff03d819c78bbec4287">
  <xsd:schema xmlns:xsd="http://www.w3.org/2001/XMLSchema" xmlns:xs="http://www.w3.org/2001/XMLSchema" xmlns:p="http://schemas.microsoft.com/office/2006/metadata/properties" xmlns:ns1="http://schemas.microsoft.com/sharepoint/v3" xmlns:ns2="fff73601-6edc-4210-83a7-2b63dd2d1e4e" xmlns:ns3="f51eb1b6-2f1a-49e9-b3c0-b8434417d3a4" targetNamespace="http://schemas.microsoft.com/office/2006/metadata/properties" ma:root="true" ma:fieldsID="c7ebc47dc96842b3b6230e80c0989764" ns1:_="" ns2:_="" ns3:_="">
    <xsd:import namespace="http://schemas.microsoft.com/sharepoint/v3"/>
    <xsd:import namespace="fff73601-6edc-4210-83a7-2b63dd2d1e4e"/>
    <xsd:import namespace="f51eb1b6-2f1a-49e9-b3c0-b8434417d3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f73601-6edc-4210-83a7-2b63dd2d1e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4ce66f-e9cb-4480-8e3c-0fdf23074921}" ma:internalName="TaxCatchAll" ma:showField="CatchAllData" ma:web="fff73601-6edc-4210-83a7-2b63dd2d1e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eb1b6-2f1a-49e9-b3c0-b8434417d3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117e37-9ddd-4a07-aabe-c7d4fc197f9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DE2427-58BA-42C5-A299-E12F92E150AD}"/>
</file>

<file path=customXml/itemProps2.xml><?xml version="1.0" encoding="utf-8"?>
<ds:datastoreItem xmlns:ds="http://schemas.openxmlformats.org/officeDocument/2006/customXml" ds:itemID="{F33BC205-BD73-4208-A915-85E600D75C07}"/>
</file>

<file path=docProps/app.xml><?xml version="1.0" encoding="utf-8"?>
<Properties xmlns="http://schemas.openxmlformats.org/officeDocument/2006/extended-properties" xmlns:vt="http://schemas.openxmlformats.org/officeDocument/2006/docPropsVTypes">
  <Template>Normal</Template>
  <TotalTime>1</TotalTime>
  <Pages>12</Pages>
  <Words>3297</Words>
  <Characters>18793</Characters>
  <Application>Microsoft Office Word</Application>
  <DocSecurity>4</DocSecurity>
  <Lines>156</Lines>
  <Paragraphs>44</Paragraphs>
  <ScaleCrop>false</ScaleCrop>
  <Company/>
  <LinksUpToDate>false</LinksUpToDate>
  <CharactersWithSpaces>22046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S Collinge</dc:creator>
  <dc:description/>
  <cp:lastModifiedBy>Ms S Collinge</cp:lastModifiedBy>
  <cp:revision>2</cp:revision>
  <cp:lastPrinted>2023-01-18T08:46:00Z</cp:lastPrinted>
  <dcterms:created xsi:type="dcterms:W3CDTF">2023-05-22T11:48:00Z</dcterms:created>
  <dcterms:modified xsi:type="dcterms:W3CDTF">2023-05-22T11:48:00Z</dcterms:modified>
</cp:coreProperties>
</file>