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F45A" w14:textId="6F2D6EA5" w:rsidR="000D5841" w:rsidRDefault="00544A6C">
      <w:pPr>
        <w:ind w:left="-708"/>
        <w:rPr>
          <w:rFonts w:ascii="Times New Roman"/>
          <w:sz w:val="20"/>
        </w:rPr>
      </w:pPr>
      <w:r>
        <w:rPr>
          <w:rFonts w:ascii="Times New Roman"/>
          <w:noProof/>
          <w:sz w:val="20"/>
        </w:rPr>
        <mc:AlternateContent>
          <mc:Choice Requires="wps">
            <w:drawing>
              <wp:anchor distT="0" distB="0" distL="0" distR="0" simplePos="0" relativeHeight="487446528" behindDoc="1" locked="0" layoutInCell="1" allowOverlap="1" wp14:anchorId="05D0508A" wp14:editId="3DAFC029">
                <wp:simplePos x="0" y="0"/>
                <wp:positionH relativeFrom="page">
                  <wp:posOffset>0</wp:posOffset>
                </wp:positionH>
                <wp:positionV relativeFrom="page">
                  <wp:posOffset>0</wp:posOffset>
                </wp:positionV>
                <wp:extent cx="7562850" cy="10696575"/>
                <wp:effectExtent l="0" t="0" r="0" b="952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chemeClr val="tx2"/>
                        </a:solidFill>
                      </wps:spPr>
                      <wps:bodyPr wrap="square" lIns="0" tIns="0" rIns="0" bIns="0" rtlCol="0">
                        <a:prstTxWarp prst="textNoShape">
                          <a:avLst/>
                        </a:prstTxWarp>
                        <a:noAutofit/>
                      </wps:bodyPr>
                    </wps:wsp>
                  </a:graphicData>
                </a:graphic>
              </wp:anchor>
            </w:drawing>
          </mc:Choice>
          <mc:Fallback>
            <w:pict>
              <v:shape w14:anchorId="08227214" id="Graphic 1" o:spid="_x0000_s1026" style="position:absolute;margin-left:0;margin-top:0;width:595.5pt;height:842.25pt;z-index:-1586995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e6eJgIAANMEAAAOAAAAZHJzL2Uyb0RvYy54bWysVMFu2zAMvQ/YPwi6L06CJm2NOMXQosOA&#10;oivQDDsrshwbk0WNUmL370fJVmKsl2HYRaLMJ+rxkfTmrm81Oyl0DZiCL2ZzzpSRUDbmUPDvu8dP&#10;N5w5L0wpNBhV8Dfl+N3244dNZ3O1hBp0qZBREOPyzha89t7mWeZkrVrhZmCVIWcF2ApPRzxkJYqO&#10;orc6W87n66wDLC2CVM7R14fBybcxflUp6b9VlVOe6YITNx9XjOs+rNl2I/IDCls3cqQh/oFFKxpD&#10;j55DPQgv2BGbd6HaRiI4qPxMQptBVTVSxRwom8X8j2xea2FVzIXEcfYsk/t/YeXz6dW+YKDu7BPI&#10;n44UyTrr8rMnHNyI6StsA5aIsz6q+HZWUfWeSfp4vVovb1YktiTfYr6+Xa+uV0HoTOTpvjw6/0VB&#10;jCVOT84PdSiTJepkyd4kE6maoY461tFzRnVEzqiO+6GOVvhwLxAMJusmZOoJlwBo4aR2EKE+pBJZ&#10;X91ydiF9NZK+QLWZXqEU34MTJO02Rh+gsd1IheRL+4CZMvh75Chw4ppCSg1ODZoHKaL4Z3mIwrQA&#10;DnRTPjZaBzXi5Kl7jewkSGvfL0cVJqjYH0NLhObYQ/n2gqyjKSq4+3UUqDjTXw21aRi5ZGAy9slA&#10;r+8hDmasAzq/638ItMySSW9TRz1DGgKRp0Yh+gEwYMNNA5+PHqomdFHkNjAaDzQ5Mf1xysNoTs8R&#10;dfkXbX8DAAD//wMAUEsDBBQABgAIAAAAIQBFfDss3gAAAAcBAAAPAAAAZHJzL2Rvd25yZXYueG1s&#10;TI9BT8MwDIXvSPyHyEjcWNoJxlaaThMDhCZxYHDgmDVeG9E4XZOuhV+PxwUulp+e9d7nfDm6Rhyx&#10;C9aTgnSSgEAqvbFUKXh/e7yagwhRk9GNJ1TwhQGWxflZrjPjB3rF4zZWgkMoZFpBHWObSRnKGp0O&#10;E98isbf3ndORZVdJ0+mBw10jp0kyk05b4oZat3hfY/m57R2X3C7W+/XK2of++WM6bF4O30+bg1KX&#10;F+PqDkTEMf4dwwmf0aFgpp3vyQTRKOBH4u88eekiZb3jbTa/vgFZ5PI/f/EDAAD//wMAUEsBAi0A&#10;FAAGAAgAAAAhALaDOJL+AAAA4QEAABMAAAAAAAAAAAAAAAAAAAAAAFtDb250ZW50X1R5cGVzXS54&#10;bWxQSwECLQAUAAYACAAAACEAOP0h/9YAAACUAQAACwAAAAAAAAAAAAAAAAAvAQAAX3JlbHMvLnJl&#10;bHNQSwECLQAUAAYACAAAACEAkanuniYCAADTBAAADgAAAAAAAAAAAAAAAAAuAgAAZHJzL2Uyb0Rv&#10;Yy54bWxQSwECLQAUAAYACAAAACEARXw7LN4AAAAHAQAADwAAAAAAAAAAAAAAAACABAAAZHJzL2Rv&#10;d25yZXYueG1sUEsFBgAAAAAEAAQA8wAAAIsFAAAAAA==&#10;" path="m7562849,10696574l,10696574,,,7562849,r,10696574xe" fillcolor="#1f497d [3215]" stroked="f">
                <v:path arrowok="t"/>
                <w10:wrap anchorx="page" anchory="page"/>
              </v:shape>
            </w:pict>
          </mc:Fallback>
        </mc:AlternateContent>
      </w:r>
    </w:p>
    <w:p w14:paraId="456955C0" w14:textId="77777777" w:rsidR="005A50B5" w:rsidRDefault="005A50B5">
      <w:pPr>
        <w:pStyle w:val="Heading1"/>
        <w:spacing w:line="194" w:lineRule="auto"/>
        <w:rPr>
          <w:color w:val="EF9437"/>
          <w:spacing w:val="-72"/>
          <w:sz w:val="96"/>
          <w:szCs w:val="96"/>
        </w:rPr>
      </w:pPr>
    </w:p>
    <w:p w14:paraId="5F229521" w14:textId="141764D3" w:rsidR="005A50B5" w:rsidRDefault="005A50B5" w:rsidP="005A50B5">
      <w:pPr>
        <w:pStyle w:val="Heading1"/>
        <w:spacing w:line="194" w:lineRule="auto"/>
        <w:rPr>
          <w:rFonts w:ascii="Aptos" w:hAnsi="Aptos"/>
          <w:color w:val="EF9437"/>
          <w:spacing w:val="-72"/>
          <w:sz w:val="72"/>
          <w:szCs w:val="72"/>
        </w:rPr>
      </w:pPr>
      <w:r>
        <w:rPr>
          <w:rFonts w:ascii="Aptos" w:hAnsi="Aptos"/>
          <w:color w:val="EF9437"/>
          <w:spacing w:val="-72"/>
          <w:sz w:val="72"/>
          <w:szCs w:val="72"/>
        </w:rPr>
        <w:t>HORIZONS THERAPEUTIC EDUCATION TRUST:</w:t>
      </w:r>
    </w:p>
    <w:p w14:paraId="63EB09E5" w14:textId="0C4C1DDE" w:rsidR="000D5841" w:rsidRPr="005A50B5" w:rsidRDefault="005A50B5">
      <w:pPr>
        <w:pStyle w:val="Heading1"/>
        <w:spacing w:line="194" w:lineRule="auto"/>
        <w:rPr>
          <w:rFonts w:ascii="Aptos" w:hAnsi="Aptos"/>
          <w:sz w:val="72"/>
          <w:szCs w:val="72"/>
        </w:rPr>
      </w:pPr>
      <w:r w:rsidRPr="005A50B5">
        <w:rPr>
          <w:rFonts w:ascii="Aptos" w:hAnsi="Aptos"/>
          <w:color w:val="EF9437"/>
          <w:spacing w:val="-72"/>
          <w:sz w:val="72"/>
          <w:szCs w:val="72"/>
        </w:rPr>
        <w:t>TRUSTEE</w:t>
      </w:r>
      <w:r w:rsidR="00622F65" w:rsidRPr="005A50B5">
        <w:rPr>
          <w:rFonts w:ascii="Aptos" w:hAnsi="Aptos"/>
          <w:color w:val="EF9437"/>
          <w:spacing w:val="-72"/>
          <w:sz w:val="72"/>
          <w:szCs w:val="72"/>
        </w:rPr>
        <w:t xml:space="preserve"> RECRUITMENT PACK</w:t>
      </w:r>
    </w:p>
    <w:p w14:paraId="4AE770EE" w14:textId="0ACCA4A7" w:rsidR="000D5841" w:rsidRDefault="005A50B5">
      <w:pPr>
        <w:pStyle w:val="BodyText"/>
        <w:spacing w:before="5"/>
        <w:rPr>
          <w:b/>
          <w:sz w:val="13"/>
        </w:rPr>
      </w:pPr>
      <w:r>
        <w:rPr>
          <w:b/>
          <w:noProof/>
          <w:sz w:val="13"/>
        </w:rPr>
        <w:drawing>
          <wp:inline distT="0" distB="0" distL="0" distR="0" wp14:anchorId="3F5E9DFC" wp14:editId="7232329D">
            <wp:extent cx="6753860" cy="5918200"/>
            <wp:effectExtent l="0" t="0" r="0" b="0"/>
            <wp:docPr id="16105054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5456" name="Picture 1610505456"/>
                    <pic:cNvPicPr/>
                  </pic:nvPicPr>
                  <pic:blipFill>
                    <a:blip r:embed="rId8">
                      <a:extLst>
                        <a:ext uri="{28A0092B-C50C-407E-A947-70E740481C1C}">
                          <a14:useLocalDpi xmlns:a14="http://schemas.microsoft.com/office/drawing/2010/main" val="0"/>
                        </a:ext>
                      </a:extLst>
                    </a:blip>
                    <a:stretch>
                      <a:fillRect/>
                    </a:stretch>
                  </pic:blipFill>
                  <pic:spPr>
                    <a:xfrm>
                      <a:off x="0" y="0"/>
                      <a:ext cx="6753860" cy="5918200"/>
                    </a:xfrm>
                    <a:prstGeom prst="rect">
                      <a:avLst/>
                    </a:prstGeom>
                  </pic:spPr>
                </pic:pic>
              </a:graphicData>
            </a:graphic>
          </wp:inline>
        </w:drawing>
      </w:r>
    </w:p>
    <w:p w14:paraId="2BE43307" w14:textId="77777777" w:rsidR="000D5841" w:rsidRDefault="000D5841">
      <w:pPr>
        <w:pStyle w:val="BodyText"/>
        <w:rPr>
          <w:b/>
          <w:sz w:val="13"/>
        </w:rPr>
        <w:sectPr w:rsidR="000D5841" w:rsidSect="0046634B">
          <w:footerReference w:type="even" r:id="rId9"/>
          <w:footerReference w:type="default" r:id="rId10"/>
          <w:type w:val="continuous"/>
          <w:pgSz w:w="11910" w:h="16850"/>
          <w:pgMar w:top="0" w:right="566" w:bottom="280" w:left="708" w:header="720" w:footer="720" w:gutter="0"/>
          <w:cols w:space="720"/>
        </w:sectPr>
      </w:pPr>
    </w:p>
    <w:p w14:paraId="226EF0A8" w14:textId="775CCF85" w:rsidR="00283172" w:rsidRPr="005A50B5" w:rsidRDefault="00822AD4" w:rsidP="00822AD4">
      <w:pPr>
        <w:pStyle w:val="Heading2"/>
        <w:rPr>
          <w:rFonts w:ascii="Aptos" w:hAnsi="Aptos"/>
          <w:color w:val="EF9437"/>
          <w:spacing w:val="-22"/>
        </w:rPr>
      </w:pPr>
      <w:r w:rsidRPr="005A50B5">
        <w:rPr>
          <w:rFonts w:ascii="Aptos" w:hAnsi="Aptos"/>
          <w:color w:val="EF9437"/>
          <w:spacing w:val="-22"/>
        </w:rPr>
        <w:lastRenderedPageBreak/>
        <w:t>INDEX</w:t>
      </w:r>
    </w:p>
    <w:p w14:paraId="5550DCEC" w14:textId="35CA1FE2" w:rsidR="00822AD4" w:rsidRPr="004F78FC" w:rsidRDefault="00822AD4" w:rsidP="00822AD4">
      <w:pPr>
        <w:pStyle w:val="Heading2"/>
        <w:rPr>
          <w:rFonts w:ascii="Aptos" w:hAnsi="Aptos"/>
          <w:color w:val="1F497D" w:themeColor="text2"/>
          <w:spacing w:val="-22"/>
        </w:rPr>
      </w:pPr>
      <w:r w:rsidRPr="004F78FC">
        <w:rPr>
          <w:rFonts w:ascii="Aptos" w:hAnsi="Aptos"/>
          <w:color w:val="1F497D" w:themeColor="text2"/>
          <w:spacing w:val="-22"/>
          <w:sz w:val="32"/>
          <w:szCs w:val="32"/>
        </w:rPr>
        <w:t>Welcome from</w:t>
      </w:r>
      <w:r w:rsidR="00771BDC">
        <w:rPr>
          <w:rFonts w:ascii="Aptos" w:hAnsi="Aptos"/>
          <w:color w:val="1F497D" w:themeColor="text2"/>
          <w:spacing w:val="-22"/>
          <w:sz w:val="32"/>
          <w:szCs w:val="32"/>
        </w:rPr>
        <w:t xml:space="preserve"> the HTET</w:t>
      </w:r>
      <w:r w:rsidRPr="004F78FC">
        <w:rPr>
          <w:rFonts w:ascii="Aptos" w:hAnsi="Aptos"/>
          <w:color w:val="1F497D" w:themeColor="text2"/>
          <w:spacing w:val="-22"/>
          <w:sz w:val="32"/>
          <w:szCs w:val="32"/>
        </w:rPr>
        <w:t xml:space="preserve"> Chai</w:t>
      </w:r>
      <w:r w:rsidR="00283172" w:rsidRPr="004F78FC">
        <w:rPr>
          <w:rFonts w:ascii="Aptos" w:hAnsi="Aptos"/>
          <w:color w:val="1F497D" w:themeColor="text2"/>
          <w:spacing w:val="-22"/>
          <w:sz w:val="32"/>
          <w:szCs w:val="32"/>
        </w:rPr>
        <w:t>r</w:t>
      </w:r>
      <w:r w:rsidR="00283172" w:rsidRPr="004F78F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204D99">
        <w:rPr>
          <w:rFonts w:ascii="Aptos" w:hAnsi="Aptos"/>
          <w:color w:val="1F497D" w:themeColor="text2"/>
          <w:spacing w:val="-22"/>
          <w:sz w:val="32"/>
          <w:szCs w:val="32"/>
        </w:rPr>
        <w:tab/>
      </w:r>
      <w:r w:rsidR="009D4AC3" w:rsidRPr="004F78FC">
        <w:rPr>
          <w:rFonts w:ascii="Aptos" w:hAnsi="Aptos"/>
          <w:color w:val="1F497D" w:themeColor="text2"/>
          <w:spacing w:val="-22"/>
          <w:sz w:val="32"/>
          <w:szCs w:val="32"/>
        </w:rPr>
        <w:t>3</w:t>
      </w:r>
      <w:r w:rsidR="009D4AC3" w:rsidRPr="004F78FC">
        <w:rPr>
          <w:rFonts w:ascii="Aptos" w:hAnsi="Aptos"/>
          <w:noProof/>
          <w:color w:val="1F497D" w:themeColor="text2"/>
        </w:rPr>
        <w:t xml:space="preserve"> </w:t>
      </w:r>
    </w:p>
    <w:p w14:paraId="65C639CD" w14:textId="2635FCBE" w:rsidR="00B6188B" w:rsidRPr="004F78FC" w:rsidRDefault="00822AD4" w:rsidP="00B6188B">
      <w:pPr>
        <w:pStyle w:val="Heading2"/>
        <w:rPr>
          <w:rFonts w:ascii="Aptos" w:hAnsi="Aptos"/>
          <w:color w:val="1F497D" w:themeColor="text2"/>
          <w:spacing w:val="-22"/>
          <w:sz w:val="32"/>
          <w:szCs w:val="32"/>
        </w:rPr>
      </w:pPr>
      <w:r w:rsidRPr="004F78FC">
        <w:rPr>
          <w:rFonts w:ascii="Aptos" w:hAnsi="Aptos"/>
          <w:color w:val="1F497D" w:themeColor="text2"/>
          <w:spacing w:val="-22"/>
          <w:sz w:val="32"/>
          <w:szCs w:val="32"/>
        </w:rPr>
        <w:t>Wh</w:t>
      </w:r>
      <w:r w:rsidR="00771BDC">
        <w:rPr>
          <w:rFonts w:ascii="Aptos" w:hAnsi="Aptos"/>
          <w:color w:val="1F497D" w:themeColor="text2"/>
          <w:spacing w:val="-22"/>
          <w:sz w:val="32"/>
          <w:szCs w:val="32"/>
        </w:rPr>
        <w:t>at We Do</w:t>
      </w:r>
      <w:r w:rsidR="00283172" w:rsidRPr="004F78FC">
        <w:rPr>
          <w:rFonts w:ascii="Aptos" w:hAnsi="Aptos"/>
          <w:color w:val="1F497D" w:themeColor="text2"/>
          <w:spacing w:val="-22"/>
          <w:sz w:val="32"/>
          <w:szCs w:val="32"/>
        </w:rPr>
        <w:tab/>
      </w:r>
      <w:r w:rsidR="00283172" w:rsidRPr="004F78F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204D99">
        <w:rPr>
          <w:rFonts w:ascii="Aptos" w:hAnsi="Aptos"/>
          <w:color w:val="1F497D" w:themeColor="text2"/>
          <w:spacing w:val="-22"/>
          <w:sz w:val="32"/>
          <w:szCs w:val="32"/>
        </w:rPr>
        <w:tab/>
      </w:r>
      <w:r w:rsidR="009D4AC3" w:rsidRPr="004F78FC">
        <w:rPr>
          <w:rFonts w:ascii="Aptos" w:hAnsi="Aptos"/>
          <w:color w:val="1F497D" w:themeColor="text2"/>
          <w:spacing w:val="-22"/>
          <w:sz w:val="32"/>
          <w:szCs w:val="32"/>
        </w:rPr>
        <w:t>4</w:t>
      </w:r>
    </w:p>
    <w:p w14:paraId="626127B5" w14:textId="002DBE1F" w:rsidR="00822AD4" w:rsidRPr="004F78FC" w:rsidRDefault="00822AD4" w:rsidP="00822AD4">
      <w:pPr>
        <w:pStyle w:val="Heading2"/>
        <w:rPr>
          <w:rFonts w:ascii="Aptos" w:hAnsi="Aptos"/>
          <w:color w:val="1F497D" w:themeColor="text2"/>
          <w:spacing w:val="-22"/>
          <w:sz w:val="32"/>
          <w:szCs w:val="32"/>
        </w:rPr>
      </w:pPr>
      <w:r w:rsidRPr="004F78FC">
        <w:rPr>
          <w:rFonts w:ascii="Aptos" w:hAnsi="Aptos"/>
          <w:color w:val="1F497D" w:themeColor="text2"/>
          <w:spacing w:val="-22"/>
          <w:sz w:val="32"/>
          <w:szCs w:val="32"/>
        </w:rPr>
        <w:t xml:space="preserve">Our </w:t>
      </w:r>
      <w:r w:rsidR="00771BDC">
        <w:rPr>
          <w:rFonts w:ascii="Aptos" w:hAnsi="Aptos"/>
          <w:color w:val="1F497D" w:themeColor="text2"/>
          <w:spacing w:val="-22"/>
          <w:sz w:val="32"/>
          <w:szCs w:val="32"/>
        </w:rPr>
        <w:t xml:space="preserve">Learning </w:t>
      </w:r>
      <w:proofErr w:type="spellStart"/>
      <w:r w:rsidR="00771BDC">
        <w:rPr>
          <w:rFonts w:ascii="Aptos" w:hAnsi="Aptos"/>
          <w:color w:val="1F497D" w:themeColor="text2"/>
          <w:spacing w:val="-22"/>
          <w:sz w:val="32"/>
          <w:szCs w:val="32"/>
        </w:rPr>
        <w:t>Centres</w:t>
      </w:r>
      <w:proofErr w:type="spellEnd"/>
      <w:r w:rsidR="00283172" w:rsidRPr="004F78FC">
        <w:rPr>
          <w:rFonts w:ascii="Aptos" w:hAnsi="Aptos"/>
          <w:color w:val="1F497D" w:themeColor="text2"/>
          <w:spacing w:val="-22"/>
          <w:sz w:val="32"/>
          <w:szCs w:val="32"/>
        </w:rPr>
        <w:tab/>
      </w:r>
      <w:r w:rsidR="00283172" w:rsidRPr="004F78F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771BDC">
        <w:rPr>
          <w:rFonts w:ascii="Aptos" w:hAnsi="Aptos"/>
          <w:color w:val="1F497D" w:themeColor="text2"/>
          <w:spacing w:val="-22"/>
          <w:sz w:val="32"/>
          <w:szCs w:val="32"/>
        </w:rPr>
        <w:tab/>
      </w:r>
      <w:r w:rsidR="00204D99">
        <w:rPr>
          <w:rFonts w:ascii="Aptos" w:hAnsi="Aptos"/>
          <w:color w:val="1F497D" w:themeColor="text2"/>
          <w:spacing w:val="-22"/>
          <w:sz w:val="32"/>
          <w:szCs w:val="32"/>
        </w:rPr>
        <w:tab/>
      </w:r>
      <w:r w:rsidR="00771BDC">
        <w:rPr>
          <w:rFonts w:ascii="Aptos" w:hAnsi="Aptos"/>
          <w:color w:val="1F497D" w:themeColor="text2"/>
          <w:spacing w:val="-22"/>
          <w:sz w:val="32"/>
          <w:szCs w:val="32"/>
        </w:rPr>
        <w:t>6</w:t>
      </w:r>
    </w:p>
    <w:p w14:paraId="70E171A3" w14:textId="75E36E78" w:rsidR="005F7F91" w:rsidRPr="004F78FC" w:rsidRDefault="00771BDC" w:rsidP="00822AD4">
      <w:pPr>
        <w:pStyle w:val="Heading2"/>
        <w:rPr>
          <w:rFonts w:ascii="Aptos" w:hAnsi="Aptos"/>
          <w:color w:val="1F497D" w:themeColor="text2"/>
          <w:spacing w:val="-22"/>
          <w:sz w:val="32"/>
          <w:szCs w:val="32"/>
        </w:rPr>
      </w:pPr>
      <w:r>
        <w:rPr>
          <w:rFonts w:ascii="Aptos" w:hAnsi="Aptos"/>
          <w:color w:val="1F497D" w:themeColor="text2"/>
          <w:spacing w:val="-22"/>
          <w:sz w:val="32"/>
          <w:szCs w:val="32"/>
        </w:rPr>
        <w:t>Our Board</w:t>
      </w:r>
      <w:r>
        <w:rPr>
          <w:rFonts w:ascii="Aptos" w:hAnsi="Aptos"/>
          <w:color w:val="1F497D" w:themeColor="text2"/>
          <w:spacing w:val="-22"/>
          <w:sz w:val="32"/>
          <w:szCs w:val="32"/>
        </w:rPr>
        <w:tab/>
      </w:r>
      <w:r>
        <w:rPr>
          <w:rFonts w:ascii="Aptos" w:hAnsi="Aptos"/>
          <w:color w:val="1F497D" w:themeColor="text2"/>
          <w:spacing w:val="-22"/>
          <w:sz w:val="32"/>
          <w:szCs w:val="32"/>
        </w:rPr>
        <w:tab/>
      </w:r>
      <w:r>
        <w:rPr>
          <w:rFonts w:ascii="Aptos" w:hAnsi="Aptos"/>
          <w:color w:val="1F497D" w:themeColor="text2"/>
          <w:spacing w:val="-22"/>
          <w:sz w:val="32"/>
          <w:szCs w:val="32"/>
        </w:rPr>
        <w:tab/>
      </w:r>
      <w:r w:rsidR="005F7F91" w:rsidRPr="004F78FC">
        <w:rPr>
          <w:rFonts w:ascii="Aptos" w:hAnsi="Aptos"/>
          <w:color w:val="1F497D" w:themeColor="text2"/>
          <w:spacing w:val="-22"/>
          <w:sz w:val="32"/>
          <w:szCs w:val="32"/>
        </w:rPr>
        <w:tab/>
      </w:r>
      <w:r w:rsidR="005F7F91" w:rsidRPr="004F78FC">
        <w:rPr>
          <w:rFonts w:ascii="Aptos" w:hAnsi="Aptos"/>
          <w:color w:val="1F497D" w:themeColor="text2"/>
          <w:spacing w:val="-22"/>
          <w:sz w:val="32"/>
          <w:szCs w:val="32"/>
        </w:rPr>
        <w:tab/>
      </w:r>
      <w:r w:rsidR="005F7F91" w:rsidRPr="004F78FC">
        <w:rPr>
          <w:rFonts w:ascii="Aptos" w:hAnsi="Aptos"/>
          <w:color w:val="1F497D" w:themeColor="text2"/>
          <w:spacing w:val="-22"/>
          <w:sz w:val="32"/>
          <w:szCs w:val="32"/>
        </w:rPr>
        <w:tab/>
      </w:r>
      <w:r w:rsidR="00204D99">
        <w:rPr>
          <w:rFonts w:ascii="Aptos" w:hAnsi="Aptos"/>
          <w:color w:val="1F497D" w:themeColor="text2"/>
          <w:spacing w:val="-22"/>
          <w:sz w:val="32"/>
          <w:szCs w:val="32"/>
        </w:rPr>
        <w:tab/>
      </w:r>
      <w:r>
        <w:rPr>
          <w:rFonts w:ascii="Aptos" w:hAnsi="Aptos"/>
          <w:color w:val="1F497D" w:themeColor="text2"/>
          <w:spacing w:val="-22"/>
          <w:sz w:val="32"/>
          <w:szCs w:val="32"/>
        </w:rPr>
        <w:t>7</w:t>
      </w:r>
    </w:p>
    <w:p w14:paraId="250962E6" w14:textId="3111EF2D" w:rsidR="00822AD4" w:rsidRPr="004F78FC" w:rsidRDefault="00771BDC" w:rsidP="00822AD4">
      <w:pPr>
        <w:pStyle w:val="Heading2"/>
        <w:rPr>
          <w:rFonts w:ascii="Aptos" w:hAnsi="Aptos"/>
          <w:color w:val="1F497D" w:themeColor="text2"/>
          <w:spacing w:val="-22"/>
          <w:sz w:val="32"/>
          <w:szCs w:val="32"/>
        </w:rPr>
      </w:pPr>
      <w:r>
        <w:rPr>
          <w:rFonts w:ascii="Aptos" w:hAnsi="Aptos"/>
          <w:color w:val="1F497D" w:themeColor="text2"/>
          <w:spacing w:val="-22"/>
          <w:sz w:val="32"/>
          <w:szCs w:val="32"/>
        </w:rPr>
        <w:t>Role Overview</w:t>
      </w:r>
      <w:r>
        <w:rPr>
          <w:rFonts w:ascii="Aptos" w:hAnsi="Aptos"/>
          <w:color w:val="1F497D" w:themeColor="text2"/>
          <w:spacing w:val="-22"/>
          <w:sz w:val="32"/>
          <w:szCs w:val="32"/>
        </w:rPr>
        <w:tab/>
      </w:r>
      <w:r>
        <w:rPr>
          <w:rFonts w:ascii="Aptos" w:hAnsi="Aptos"/>
          <w:color w:val="1F497D" w:themeColor="text2"/>
          <w:spacing w:val="-22"/>
          <w:sz w:val="32"/>
          <w:szCs w:val="32"/>
        </w:rPr>
        <w:tab/>
      </w:r>
      <w:r>
        <w:rPr>
          <w:rFonts w:ascii="Aptos" w:hAnsi="Aptos"/>
          <w:color w:val="1F497D" w:themeColor="text2"/>
          <w:spacing w:val="-22"/>
          <w:sz w:val="32"/>
          <w:szCs w:val="32"/>
        </w:rPr>
        <w:tab/>
      </w:r>
      <w:r>
        <w:rPr>
          <w:rFonts w:ascii="Aptos" w:hAnsi="Aptos"/>
          <w:color w:val="1F497D" w:themeColor="text2"/>
          <w:spacing w:val="-22"/>
          <w:sz w:val="32"/>
          <w:szCs w:val="32"/>
        </w:rPr>
        <w:tab/>
      </w:r>
      <w:r w:rsidR="00283172" w:rsidRPr="004F78FC">
        <w:rPr>
          <w:rFonts w:ascii="Aptos" w:hAnsi="Aptos"/>
          <w:color w:val="1F497D" w:themeColor="text2"/>
          <w:spacing w:val="-22"/>
          <w:sz w:val="32"/>
          <w:szCs w:val="32"/>
        </w:rPr>
        <w:tab/>
      </w:r>
      <w:r w:rsidR="00204D99">
        <w:rPr>
          <w:rFonts w:ascii="Aptos" w:hAnsi="Aptos"/>
          <w:color w:val="1F497D" w:themeColor="text2"/>
          <w:spacing w:val="-22"/>
          <w:sz w:val="32"/>
          <w:szCs w:val="32"/>
        </w:rPr>
        <w:tab/>
      </w:r>
      <w:r w:rsidR="005F7F91" w:rsidRPr="004F78FC">
        <w:rPr>
          <w:rFonts w:ascii="Aptos" w:hAnsi="Aptos"/>
          <w:color w:val="1F497D" w:themeColor="text2"/>
          <w:spacing w:val="-22"/>
          <w:sz w:val="32"/>
          <w:szCs w:val="32"/>
        </w:rPr>
        <w:t>8</w:t>
      </w:r>
    </w:p>
    <w:p w14:paraId="250F9904" w14:textId="6210B3AF" w:rsidR="00822AD4" w:rsidRPr="004F78FC" w:rsidRDefault="00204D99" w:rsidP="00822AD4">
      <w:pPr>
        <w:pStyle w:val="Heading2"/>
        <w:rPr>
          <w:rFonts w:ascii="Aptos" w:hAnsi="Aptos"/>
          <w:color w:val="1F497D" w:themeColor="text2"/>
          <w:spacing w:val="-22"/>
          <w:sz w:val="32"/>
          <w:szCs w:val="32"/>
        </w:rPr>
      </w:pPr>
      <w:r>
        <w:rPr>
          <w:rFonts w:ascii="Aptos" w:hAnsi="Aptos"/>
          <w:color w:val="1F497D" w:themeColor="text2"/>
          <w:spacing w:val="-22"/>
          <w:sz w:val="32"/>
          <w:szCs w:val="32"/>
        </w:rPr>
        <w:t>Application Process and Key Dates</w:t>
      </w:r>
      <w:r w:rsidR="00822AD4" w:rsidRPr="004F78FC">
        <w:rPr>
          <w:rFonts w:ascii="Aptos" w:hAnsi="Aptos"/>
          <w:color w:val="1F497D" w:themeColor="text2"/>
          <w:spacing w:val="-22"/>
          <w:sz w:val="32"/>
          <w:szCs w:val="32"/>
        </w:rPr>
        <w:t xml:space="preserve"> </w:t>
      </w:r>
      <w:r w:rsidR="00283172" w:rsidRPr="004F78FC">
        <w:rPr>
          <w:rFonts w:ascii="Aptos" w:hAnsi="Aptos"/>
          <w:color w:val="1F497D" w:themeColor="text2"/>
          <w:spacing w:val="-22"/>
          <w:sz w:val="32"/>
          <w:szCs w:val="32"/>
        </w:rPr>
        <w:tab/>
      </w:r>
      <w:r w:rsidR="00283172" w:rsidRPr="004F78FC">
        <w:rPr>
          <w:rFonts w:ascii="Aptos" w:hAnsi="Aptos"/>
          <w:color w:val="1F497D" w:themeColor="text2"/>
          <w:spacing w:val="-22"/>
          <w:sz w:val="32"/>
          <w:szCs w:val="32"/>
        </w:rPr>
        <w:tab/>
      </w:r>
      <w:r w:rsidR="005F7F91" w:rsidRPr="004F78FC">
        <w:rPr>
          <w:rFonts w:ascii="Aptos" w:hAnsi="Aptos"/>
          <w:color w:val="1F497D" w:themeColor="text2"/>
          <w:spacing w:val="-22"/>
          <w:sz w:val="32"/>
          <w:szCs w:val="32"/>
        </w:rPr>
        <w:t>9</w:t>
      </w:r>
    </w:p>
    <w:p w14:paraId="4D090092" w14:textId="77777777" w:rsidR="00822AD4" w:rsidRDefault="00822AD4" w:rsidP="00822AD4">
      <w:pPr>
        <w:pStyle w:val="Heading2"/>
        <w:rPr>
          <w:rFonts w:ascii="Aptos" w:hAnsi="Aptos"/>
          <w:color w:val="1F497D" w:themeColor="text2"/>
          <w:spacing w:val="-22"/>
          <w:sz w:val="32"/>
          <w:szCs w:val="32"/>
        </w:rPr>
      </w:pPr>
    </w:p>
    <w:p w14:paraId="6E2A6F0A" w14:textId="77777777" w:rsidR="00204D99" w:rsidRDefault="00204D99" w:rsidP="00822AD4">
      <w:pPr>
        <w:pStyle w:val="Heading2"/>
        <w:rPr>
          <w:rFonts w:ascii="Aptos" w:hAnsi="Aptos"/>
          <w:color w:val="1F497D" w:themeColor="text2"/>
          <w:spacing w:val="-22"/>
          <w:sz w:val="32"/>
          <w:szCs w:val="32"/>
        </w:rPr>
      </w:pPr>
    </w:p>
    <w:p w14:paraId="39027F56" w14:textId="77777777" w:rsidR="00204D99" w:rsidRDefault="00204D99" w:rsidP="00822AD4">
      <w:pPr>
        <w:pStyle w:val="Heading2"/>
        <w:rPr>
          <w:rFonts w:ascii="Aptos" w:hAnsi="Aptos"/>
          <w:color w:val="1F497D" w:themeColor="text2"/>
          <w:spacing w:val="-22"/>
          <w:sz w:val="32"/>
          <w:szCs w:val="32"/>
        </w:rPr>
      </w:pPr>
    </w:p>
    <w:p w14:paraId="333F639B" w14:textId="77777777" w:rsidR="00204D99" w:rsidRPr="00822AD4" w:rsidRDefault="00204D99" w:rsidP="00822AD4">
      <w:pPr>
        <w:pStyle w:val="Heading2"/>
      </w:pPr>
    </w:p>
    <w:p w14:paraId="5E15A466" w14:textId="77777777" w:rsidR="00822AD4" w:rsidRDefault="00822AD4">
      <w:pPr>
        <w:pStyle w:val="Heading2"/>
        <w:rPr>
          <w:color w:val="EF9437"/>
          <w:spacing w:val="-22"/>
        </w:rPr>
      </w:pPr>
    </w:p>
    <w:p w14:paraId="4498DD54" w14:textId="77777777" w:rsidR="0069217D" w:rsidRDefault="0069217D" w:rsidP="0069217D">
      <w:pPr>
        <w:pStyle w:val="Heading2"/>
        <w:ind w:left="0"/>
        <w:rPr>
          <w:color w:val="EF9437"/>
          <w:spacing w:val="-22"/>
        </w:rPr>
      </w:pPr>
    </w:p>
    <w:p w14:paraId="36F90E60" w14:textId="77777777" w:rsidR="00204D99" w:rsidRDefault="00204D99" w:rsidP="0069217D">
      <w:pPr>
        <w:pStyle w:val="Heading2"/>
        <w:ind w:left="0"/>
        <w:rPr>
          <w:color w:val="EF9437"/>
          <w:spacing w:val="-22"/>
        </w:rPr>
      </w:pPr>
    </w:p>
    <w:p w14:paraId="791950AF" w14:textId="77777777" w:rsidR="00204D99" w:rsidRDefault="00204D99" w:rsidP="0069217D">
      <w:pPr>
        <w:pStyle w:val="Heading2"/>
        <w:ind w:left="0"/>
        <w:rPr>
          <w:color w:val="EF9437"/>
          <w:spacing w:val="-22"/>
        </w:rPr>
      </w:pPr>
    </w:p>
    <w:p w14:paraId="3C2B1E8A" w14:textId="4AAF5D3E" w:rsidR="007F15C6" w:rsidRPr="00E63033" w:rsidRDefault="00283172" w:rsidP="0069217D">
      <w:pPr>
        <w:pStyle w:val="Heading2"/>
        <w:ind w:left="0"/>
        <w:rPr>
          <w:rFonts w:ascii="Aptos" w:hAnsi="Aptos"/>
          <w:color w:val="EF9437"/>
          <w:spacing w:val="-22"/>
        </w:rPr>
      </w:pPr>
      <w:r w:rsidRPr="00E63033">
        <w:rPr>
          <w:rFonts w:ascii="Aptos" w:hAnsi="Aptos"/>
          <w:color w:val="EF9437"/>
          <w:spacing w:val="-22"/>
        </w:rPr>
        <w:lastRenderedPageBreak/>
        <w:t>WELCOME F</w:t>
      </w:r>
      <w:r w:rsidR="00E63033" w:rsidRPr="00E63033">
        <w:rPr>
          <w:rFonts w:ascii="Aptos" w:hAnsi="Aptos"/>
          <w:color w:val="EF9437"/>
          <w:spacing w:val="-22"/>
        </w:rPr>
        <w:t>ROM</w:t>
      </w:r>
      <w:r w:rsidRPr="00E63033">
        <w:rPr>
          <w:rFonts w:ascii="Aptos" w:hAnsi="Aptos"/>
          <w:color w:val="EF9437"/>
          <w:spacing w:val="-22"/>
        </w:rPr>
        <w:t xml:space="preserve"> THE CHAIR </w:t>
      </w:r>
      <w:r w:rsidR="00006CD9" w:rsidRPr="00E63033">
        <w:rPr>
          <w:rFonts w:ascii="Aptos" w:hAnsi="Aptos"/>
          <w:color w:val="EF9437"/>
          <w:spacing w:val="-22"/>
        </w:rPr>
        <w:t xml:space="preserve"> </w:t>
      </w:r>
    </w:p>
    <w:p w14:paraId="3E1FAF5D" w14:textId="601AAD44" w:rsidR="000D5841" w:rsidRPr="0069217D" w:rsidRDefault="000D5841" w:rsidP="008B472E">
      <w:pPr>
        <w:pStyle w:val="Heading2"/>
        <w:rPr>
          <w:rFonts w:ascii="Aptos" w:hAnsi="Aptos"/>
          <w:color w:val="EF9437"/>
          <w:spacing w:val="-22"/>
          <w:sz w:val="24"/>
          <w:szCs w:val="24"/>
        </w:rPr>
      </w:pPr>
    </w:p>
    <w:p w14:paraId="646BA639" w14:textId="061E989A" w:rsidR="00E44794" w:rsidRPr="0069217D" w:rsidRDefault="00E44794" w:rsidP="00E63033">
      <w:pPr>
        <w:pStyle w:val="BodyText"/>
        <w:spacing w:line="309" w:lineRule="auto"/>
        <w:ind w:right="429"/>
        <w:jc w:val="both"/>
        <w:rPr>
          <w:rFonts w:ascii="Aptos" w:hAnsi="Aptos"/>
          <w:color w:val="2A2859"/>
          <w:lang w:val="en-GB"/>
        </w:rPr>
      </w:pPr>
      <w:r w:rsidRPr="0069217D">
        <w:rPr>
          <w:rFonts w:ascii="Aptos" w:hAnsi="Aptos"/>
          <w:color w:val="2A2859"/>
          <w:lang w:val="en-GB"/>
        </w:rPr>
        <w:t xml:space="preserve">Dear </w:t>
      </w:r>
      <w:r w:rsidR="00204D99">
        <w:rPr>
          <w:rFonts w:ascii="Aptos" w:hAnsi="Aptos"/>
          <w:color w:val="2A2859"/>
          <w:lang w:val="en-GB"/>
        </w:rPr>
        <w:t>Prospective Trustee</w:t>
      </w:r>
      <w:r w:rsidRPr="0069217D">
        <w:rPr>
          <w:rFonts w:ascii="Aptos" w:hAnsi="Aptos"/>
          <w:color w:val="2A2859"/>
          <w:lang w:val="en-GB"/>
        </w:rPr>
        <w:t>,</w:t>
      </w:r>
    </w:p>
    <w:p w14:paraId="4E8CC8CE" w14:textId="77777777" w:rsidR="00E63033" w:rsidRPr="0069217D" w:rsidRDefault="00E63033" w:rsidP="00E63033">
      <w:pPr>
        <w:pStyle w:val="BodyText"/>
        <w:spacing w:line="309" w:lineRule="auto"/>
        <w:ind w:right="429"/>
        <w:jc w:val="both"/>
        <w:rPr>
          <w:rFonts w:ascii="Aptos" w:hAnsi="Aptos"/>
          <w:color w:val="2A2859"/>
          <w:lang w:val="en-GB"/>
        </w:rPr>
      </w:pPr>
    </w:p>
    <w:p w14:paraId="10D4BCD0" w14:textId="29D4C60B" w:rsidR="00E44794" w:rsidRPr="0069217D" w:rsidRDefault="00E44794" w:rsidP="00E63033">
      <w:pPr>
        <w:pStyle w:val="BodyText"/>
        <w:spacing w:line="309" w:lineRule="auto"/>
        <w:ind w:right="429"/>
        <w:jc w:val="both"/>
        <w:rPr>
          <w:rFonts w:ascii="Aptos" w:hAnsi="Aptos"/>
          <w:color w:val="2A2859"/>
          <w:lang w:val="en-GB"/>
        </w:rPr>
      </w:pPr>
      <w:r w:rsidRPr="0069217D">
        <w:rPr>
          <w:rFonts w:ascii="Aptos" w:hAnsi="Aptos"/>
          <w:color w:val="2A2859"/>
          <w:lang w:val="en-GB"/>
        </w:rPr>
        <w:t xml:space="preserve">Thank you for your interest in the role of </w:t>
      </w:r>
      <w:r w:rsidR="00E63033" w:rsidRPr="0069217D">
        <w:rPr>
          <w:rFonts w:ascii="Aptos" w:hAnsi="Aptos"/>
          <w:color w:val="2A2859"/>
          <w:lang w:val="en-GB"/>
        </w:rPr>
        <w:t>Trustee at Horizons Therapeutic Education Trust (HTET)</w:t>
      </w:r>
      <w:r w:rsidRPr="0069217D">
        <w:rPr>
          <w:rFonts w:ascii="Aptos" w:hAnsi="Aptos"/>
          <w:color w:val="2A2859"/>
          <w:lang w:val="en-GB"/>
        </w:rPr>
        <w:t>.</w:t>
      </w:r>
    </w:p>
    <w:p w14:paraId="49E5F167" w14:textId="77777777" w:rsidR="00E63033" w:rsidRPr="0069217D" w:rsidRDefault="00E63033" w:rsidP="00E63033">
      <w:pPr>
        <w:pStyle w:val="BodyText"/>
        <w:spacing w:line="309" w:lineRule="auto"/>
        <w:ind w:right="429"/>
        <w:jc w:val="both"/>
        <w:rPr>
          <w:rFonts w:ascii="Aptos" w:hAnsi="Aptos"/>
          <w:color w:val="2A2859"/>
          <w:lang w:val="en-GB"/>
        </w:rPr>
      </w:pPr>
    </w:p>
    <w:p w14:paraId="4C5C44D0" w14:textId="39C77401" w:rsidR="00E44794" w:rsidRPr="0069217D" w:rsidRDefault="00E44794" w:rsidP="00E63033">
      <w:pPr>
        <w:pStyle w:val="BodyText"/>
        <w:spacing w:line="309" w:lineRule="auto"/>
        <w:ind w:right="429"/>
        <w:jc w:val="both"/>
        <w:rPr>
          <w:rFonts w:ascii="Aptos" w:hAnsi="Aptos"/>
          <w:color w:val="2A2859"/>
          <w:lang w:val="en-GB"/>
        </w:rPr>
      </w:pPr>
      <w:r w:rsidRPr="0069217D">
        <w:rPr>
          <w:rFonts w:ascii="Aptos" w:hAnsi="Aptos"/>
          <w:color w:val="2A2859"/>
          <w:lang w:val="en-GB"/>
        </w:rPr>
        <w:t xml:space="preserve">At </w:t>
      </w:r>
      <w:r w:rsidR="00E63033" w:rsidRPr="0069217D">
        <w:rPr>
          <w:rFonts w:ascii="Aptos" w:hAnsi="Aptos"/>
          <w:color w:val="2A2859"/>
          <w:lang w:val="en-GB"/>
        </w:rPr>
        <w:t>HTET</w:t>
      </w:r>
      <w:r w:rsidR="00881278">
        <w:rPr>
          <w:rFonts w:ascii="Aptos" w:hAnsi="Aptos"/>
          <w:color w:val="2A2859"/>
          <w:lang w:val="en-GB"/>
        </w:rPr>
        <w:t>, w</w:t>
      </w:r>
      <w:r w:rsidRPr="0069217D">
        <w:rPr>
          <w:rFonts w:ascii="Aptos" w:hAnsi="Aptos"/>
          <w:color w:val="2A2859"/>
          <w:lang w:val="en-GB"/>
        </w:rPr>
        <w:t xml:space="preserve">e work alongside </w:t>
      </w:r>
      <w:r w:rsidR="00E63033" w:rsidRPr="0069217D">
        <w:rPr>
          <w:rFonts w:ascii="Aptos" w:hAnsi="Aptos"/>
          <w:color w:val="2A2859"/>
          <w:lang w:val="en-GB"/>
        </w:rPr>
        <w:t xml:space="preserve">our partners in social care, the Local Authority, </w:t>
      </w:r>
      <w:r w:rsidR="00881278">
        <w:rPr>
          <w:rFonts w:ascii="Aptos" w:hAnsi="Aptos"/>
          <w:color w:val="2A2859"/>
          <w:lang w:val="en-GB"/>
        </w:rPr>
        <w:t xml:space="preserve">and </w:t>
      </w:r>
      <w:r w:rsidR="00E63033" w:rsidRPr="0069217D">
        <w:rPr>
          <w:rFonts w:ascii="Aptos" w:hAnsi="Aptos"/>
          <w:color w:val="2A2859"/>
          <w:lang w:val="en-GB"/>
        </w:rPr>
        <w:t xml:space="preserve">CAMHS </w:t>
      </w:r>
      <w:r w:rsidRPr="0069217D">
        <w:rPr>
          <w:rFonts w:ascii="Aptos" w:hAnsi="Aptos"/>
          <w:color w:val="2A2859"/>
          <w:lang w:val="en-GB"/>
        </w:rPr>
        <w:t xml:space="preserve">to </w:t>
      </w:r>
      <w:r w:rsidR="00E63033" w:rsidRPr="0069217D">
        <w:rPr>
          <w:rFonts w:ascii="Aptos" w:hAnsi="Aptos"/>
          <w:color w:val="2A2859"/>
          <w:lang w:val="en-GB"/>
        </w:rPr>
        <w:t>provide quality therapeutic education to the children in Somerset who need it the most.</w:t>
      </w:r>
    </w:p>
    <w:p w14:paraId="3CC78960" w14:textId="77777777" w:rsidR="00E63033" w:rsidRPr="0069217D" w:rsidRDefault="00E63033" w:rsidP="00E63033">
      <w:pPr>
        <w:pStyle w:val="BodyText"/>
        <w:spacing w:line="309" w:lineRule="auto"/>
        <w:ind w:right="429"/>
        <w:jc w:val="both"/>
        <w:rPr>
          <w:rFonts w:ascii="Aptos" w:hAnsi="Aptos"/>
          <w:color w:val="2A2859"/>
          <w:lang w:val="en-GB"/>
        </w:rPr>
      </w:pPr>
    </w:p>
    <w:p w14:paraId="0AC8C3D2" w14:textId="47E33AF7" w:rsidR="00E44794" w:rsidRPr="0069217D" w:rsidRDefault="00E44794" w:rsidP="00E63033">
      <w:pPr>
        <w:pStyle w:val="BodyText"/>
        <w:spacing w:line="309" w:lineRule="auto"/>
        <w:ind w:right="429"/>
        <w:jc w:val="both"/>
        <w:rPr>
          <w:rFonts w:ascii="Aptos" w:hAnsi="Aptos"/>
          <w:color w:val="2A2859"/>
          <w:lang w:val="en-GB"/>
        </w:rPr>
      </w:pPr>
      <w:r w:rsidRPr="0069217D">
        <w:rPr>
          <w:rFonts w:ascii="Aptos" w:hAnsi="Aptos"/>
          <w:color w:val="2A2859"/>
          <w:lang w:val="en-GB"/>
        </w:rPr>
        <w:t xml:space="preserve">This is a pivotal moment for </w:t>
      </w:r>
      <w:r w:rsidR="00E63033" w:rsidRPr="0069217D">
        <w:rPr>
          <w:rFonts w:ascii="Aptos" w:hAnsi="Aptos"/>
          <w:color w:val="2A2859"/>
          <w:lang w:val="en-GB"/>
        </w:rPr>
        <w:t>HTET</w:t>
      </w:r>
      <w:r w:rsidRPr="0069217D">
        <w:rPr>
          <w:rFonts w:ascii="Aptos" w:hAnsi="Aptos"/>
          <w:color w:val="2A2859"/>
          <w:lang w:val="en-GB"/>
        </w:rPr>
        <w:t xml:space="preserve">. We are </w:t>
      </w:r>
      <w:r w:rsidR="00E63033" w:rsidRPr="0069217D">
        <w:rPr>
          <w:rFonts w:ascii="Aptos" w:hAnsi="Aptos"/>
          <w:color w:val="2A2859"/>
          <w:lang w:val="en-GB"/>
        </w:rPr>
        <w:t xml:space="preserve">moving into our third year, with a new CEO and reshaped Senior Leadership team, </w:t>
      </w:r>
      <w:r w:rsidRPr="0069217D">
        <w:rPr>
          <w:rFonts w:ascii="Aptos" w:hAnsi="Aptos"/>
          <w:color w:val="2A2859"/>
          <w:lang w:val="en-GB"/>
        </w:rPr>
        <w:t xml:space="preserve">embedding a new </w:t>
      </w:r>
      <w:r w:rsidR="00E63033" w:rsidRPr="0069217D">
        <w:rPr>
          <w:rFonts w:ascii="Aptos" w:hAnsi="Aptos"/>
          <w:color w:val="2A2859"/>
          <w:lang w:val="en-GB"/>
        </w:rPr>
        <w:t>Trust Improvement Plan,</w:t>
      </w:r>
      <w:r w:rsidRPr="0069217D">
        <w:rPr>
          <w:rFonts w:ascii="Aptos" w:hAnsi="Aptos"/>
          <w:color w:val="2A2859"/>
          <w:lang w:val="en-GB"/>
        </w:rPr>
        <w:t xml:space="preserve"> </w:t>
      </w:r>
      <w:r w:rsidR="0069217D" w:rsidRPr="0069217D">
        <w:rPr>
          <w:rFonts w:ascii="Aptos" w:hAnsi="Aptos"/>
          <w:color w:val="2A2859"/>
          <w:lang w:val="en-GB"/>
        </w:rPr>
        <w:t xml:space="preserve">and </w:t>
      </w:r>
      <w:r w:rsidRPr="0069217D">
        <w:rPr>
          <w:rFonts w:ascii="Aptos" w:hAnsi="Aptos"/>
          <w:color w:val="2A2859"/>
          <w:lang w:val="en-GB"/>
        </w:rPr>
        <w:t xml:space="preserve">strengthening our systems, culture and partnerships so that we can deepen our impact. Our </w:t>
      </w:r>
      <w:r w:rsidR="0069217D" w:rsidRPr="0069217D">
        <w:rPr>
          <w:rFonts w:ascii="Aptos" w:hAnsi="Aptos"/>
          <w:color w:val="2A2859"/>
          <w:lang w:val="en-GB"/>
        </w:rPr>
        <w:t xml:space="preserve">Board of </w:t>
      </w:r>
      <w:r w:rsidR="004F78FC" w:rsidRPr="0069217D">
        <w:rPr>
          <w:rFonts w:ascii="Aptos" w:hAnsi="Aptos"/>
          <w:color w:val="2A2859"/>
          <w:lang w:val="en-GB"/>
        </w:rPr>
        <w:t>Trustees will</w:t>
      </w:r>
      <w:r w:rsidRPr="0069217D">
        <w:rPr>
          <w:rFonts w:ascii="Aptos" w:hAnsi="Aptos"/>
          <w:color w:val="2A2859"/>
          <w:lang w:val="en-GB"/>
        </w:rPr>
        <w:t xml:space="preserve"> be central to that journey – providing inclusive strategic leadership</w:t>
      </w:r>
      <w:r w:rsidR="004F78FC">
        <w:rPr>
          <w:rFonts w:ascii="Aptos" w:hAnsi="Aptos"/>
          <w:color w:val="2A2859"/>
          <w:lang w:val="en-GB"/>
        </w:rPr>
        <w:t xml:space="preserve"> and</w:t>
      </w:r>
      <w:r w:rsidRPr="0069217D">
        <w:rPr>
          <w:rFonts w:ascii="Aptos" w:hAnsi="Aptos"/>
          <w:color w:val="2A2859"/>
          <w:lang w:val="en-GB"/>
        </w:rPr>
        <w:t xml:space="preserve"> </w:t>
      </w:r>
      <w:r w:rsidR="0069217D" w:rsidRPr="0069217D">
        <w:rPr>
          <w:rFonts w:ascii="Aptos" w:hAnsi="Aptos"/>
          <w:color w:val="2A2859"/>
          <w:lang w:val="en-GB"/>
        </w:rPr>
        <w:t xml:space="preserve">offering robust challenge whilst </w:t>
      </w:r>
      <w:r w:rsidRPr="0069217D">
        <w:rPr>
          <w:rFonts w:ascii="Aptos" w:hAnsi="Aptos"/>
          <w:color w:val="2A2859"/>
          <w:lang w:val="en-GB"/>
        </w:rPr>
        <w:t>working with communities and partners to turn our ambition into measurable change.</w:t>
      </w:r>
    </w:p>
    <w:p w14:paraId="3EF858D3" w14:textId="77777777" w:rsidR="00E63033" w:rsidRPr="0069217D" w:rsidRDefault="00E63033" w:rsidP="00E63033">
      <w:pPr>
        <w:pStyle w:val="BodyText"/>
        <w:spacing w:line="309" w:lineRule="auto"/>
        <w:ind w:right="429"/>
        <w:jc w:val="both"/>
        <w:rPr>
          <w:rFonts w:ascii="Aptos" w:hAnsi="Aptos"/>
          <w:color w:val="2A2859"/>
          <w:lang w:val="en-GB"/>
        </w:rPr>
      </w:pPr>
    </w:p>
    <w:p w14:paraId="530D041D" w14:textId="64A2AB76" w:rsidR="00E44794" w:rsidRDefault="00E44794" w:rsidP="00E63033">
      <w:pPr>
        <w:pStyle w:val="BodyText"/>
        <w:spacing w:line="309" w:lineRule="auto"/>
        <w:ind w:right="429"/>
        <w:jc w:val="both"/>
        <w:rPr>
          <w:rFonts w:ascii="Aptos" w:hAnsi="Aptos"/>
          <w:color w:val="2A2859"/>
          <w:lang w:val="en-GB"/>
        </w:rPr>
      </w:pPr>
      <w:r w:rsidRPr="0069217D">
        <w:rPr>
          <w:rFonts w:ascii="Aptos" w:hAnsi="Aptos"/>
          <w:color w:val="2A2859"/>
          <w:lang w:val="en-GB"/>
        </w:rPr>
        <w:t>If you are energised by</w:t>
      </w:r>
      <w:r w:rsidR="0069217D" w:rsidRPr="0069217D">
        <w:rPr>
          <w:rFonts w:ascii="Aptos" w:hAnsi="Aptos"/>
          <w:color w:val="2A2859"/>
          <w:lang w:val="en-GB"/>
        </w:rPr>
        <w:t xml:space="preserve"> </w:t>
      </w:r>
      <w:r w:rsidR="00881278">
        <w:rPr>
          <w:rFonts w:ascii="Aptos" w:hAnsi="Aptos"/>
          <w:color w:val="2A2859"/>
          <w:lang w:val="en-GB"/>
        </w:rPr>
        <w:t>the idea of supporting the delivery of the highest quality therapeutic education</w:t>
      </w:r>
      <w:r w:rsidR="0069217D" w:rsidRPr="0069217D">
        <w:rPr>
          <w:rFonts w:ascii="Aptos" w:hAnsi="Aptos"/>
          <w:color w:val="2A2859"/>
          <w:lang w:val="en-GB"/>
        </w:rPr>
        <w:t xml:space="preserve"> </w:t>
      </w:r>
      <w:r w:rsidR="00881278">
        <w:rPr>
          <w:rFonts w:ascii="Aptos" w:hAnsi="Aptos"/>
          <w:color w:val="2A2859"/>
          <w:lang w:val="en-GB"/>
        </w:rPr>
        <w:t xml:space="preserve">to those who most need it, </w:t>
      </w:r>
      <w:r w:rsidRPr="0069217D">
        <w:rPr>
          <w:rFonts w:ascii="Aptos" w:hAnsi="Aptos"/>
          <w:color w:val="2A2859"/>
          <w:lang w:val="en-GB"/>
        </w:rPr>
        <w:t>we would be delighted to hear from you.</w:t>
      </w:r>
    </w:p>
    <w:p w14:paraId="28E62509" w14:textId="33CE24B1" w:rsidR="009F3B39" w:rsidRDefault="009F3B39" w:rsidP="00E63033">
      <w:pPr>
        <w:pStyle w:val="BodyText"/>
        <w:spacing w:line="309" w:lineRule="auto"/>
        <w:ind w:right="429"/>
        <w:jc w:val="both"/>
        <w:rPr>
          <w:rFonts w:ascii="Aptos" w:hAnsi="Aptos"/>
          <w:color w:val="2A2859"/>
          <w:lang w:val="en-GB"/>
        </w:rPr>
      </w:pPr>
      <w:r>
        <w:rPr>
          <w:rFonts w:ascii="Aptos" w:hAnsi="Aptos"/>
          <w:noProof/>
          <w:color w:val="2A2859"/>
          <w:lang w:val="en-GB"/>
        </w:rPr>
        <mc:AlternateContent>
          <mc:Choice Requires="wps">
            <w:drawing>
              <wp:anchor distT="0" distB="0" distL="114300" distR="114300" simplePos="0" relativeHeight="487621120" behindDoc="0" locked="0" layoutInCell="1" allowOverlap="1" wp14:anchorId="066264C9" wp14:editId="4F74157F">
                <wp:simplePos x="0" y="0"/>
                <wp:positionH relativeFrom="column">
                  <wp:posOffset>1821180</wp:posOffset>
                </wp:positionH>
                <wp:positionV relativeFrom="paragraph">
                  <wp:posOffset>953770</wp:posOffset>
                </wp:positionV>
                <wp:extent cx="4305300" cy="1089660"/>
                <wp:effectExtent l="0" t="0" r="19050" b="15240"/>
                <wp:wrapNone/>
                <wp:docPr id="602663177" name="Text Box 25"/>
                <wp:cNvGraphicFramePr/>
                <a:graphic xmlns:a="http://schemas.openxmlformats.org/drawingml/2006/main">
                  <a:graphicData uri="http://schemas.microsoft.com/office/word/2010/wordprocessingShape">
                    <wps:wsp>
                      <wps:cNvSpPr txBox="1"/>
                      <wps:spPr>
                        <a:xfrm>
                          <a:off x="0" y="0"/>
                          <a:ext cx="4305300" cy="1089660"/>
                        </a:xfrm>
                        <a:prstGeom prst="rect">
                          <a:avLst/>
                        </a:prstGeom>
                        <a:noFill/>
                        <a:ln w="6350">
                          <a:solidFill>
                            <a:schemeClr val="tx2"/>
                          </a:solidFill>
                        </a:ln>
                      </wps:spPr>
                      <wps:txbx>
                        <w:txbxContent>
                          <w:p w14:paraId="52B80EA3" w14:textId="77777777" w:rsidR="00F45CF9" w:rsidRDefault="00F45CF9">
                            <w:pPr>
                              <w:rPr>
                                <w:rFonts w:ascii="Aptos" w:hAnsi="Aptos"/>
                                <w:b/>
                                <w:bCs/>
                                <w:color w:val="F79646" w:themeColor="accent6"/>
                                <w:sz w:val="32"/>
                                <w:szCs w:val="32"/>
                              </w:rPr>
                            </w:pPr>
                          </w:p>
                          <w:p w14:paraId="266566BD" w14:textId="3B059ADB" w:rsidR="009F3B39" w:rsidRDefault="009F3B39">
                            <w:pPr>
                              <w:rPr>
                                <w:rFonts w:ascii="Aptos" w:hAnsi="Aptos"/>
                                <w:b/>
                                <w:bCs/>
                                <w:color w:val="F79646" w:themeColor="accent6"/>
                                <w:sz w:val="32"/>
                                <w:szCs w:val="32"/>
                              </w:rPr>
                            </w:pPr>
                            <w:r>
                              <w:rPr>
                                <w:rFonts w:ascii="Aptos" w:hAnsi="Aptos"/>
                                <w:b/>
                                <w:bCs/>
                                <w:color w:val="F79646" w:themeColor="accent6"/>
                                <w:sz w:val="32"/>
                                <w:szCs w:val="32"/>
                              </w:rPr>
                              <w:t>CLAIRE HUDSON</w:t>
                            </w:r>
                          </w:p>
                          <w:p w14:paraId="66E5C303" w14:textId="2083320D" w:rsidR="009F3B39" w:rsidRDefault="009F3B39">
                            <w:pPr>
                              <w:rPr>
                                <w:rFonts w:ascii="Aptos" w:hAnsi="Aptos"/>
                                <w:b/>
                                <w:bCs/>
                                <w:color w:val="F79646" w:themeColor="accent6"/>
                                <w:sz w:val="24"/>
                                <w:szCs w:val="24"/>
                              </w:rPr>
                            </w:pPr>
                            <w:r>
                              <w:rPr>
                                <w:rFonts w:ascii="Aptos" w:hAnsi="Aptos"/>
                                <w:b/>
                                <w:bCs/>
                                <w:color w:val="F79646" w:themeColor="accent6"/>
                                <w:sz w:val="24"/>
                                <w:szCs w:val="24"/>
                              </w:rPr>
                              <w:t>Chair of the Board of Trustees</w:t>
                            </w:r>
                          </w:p>
                          <w:p w14:paraId="50721E1C" w14:textId="73FC1641" w:rsidR="009F3B39" w:rsidRPr="009F3B39" w:rsidRDefault="009F3B39">
                            <w:pPr>
                              <w:rPr>
                                <w:rFonts w:ascii="Aptos" w:hAnsi="Aptos"/>
                                <w:b/>
                                <w:bCs/>
                                <w:color w:val="F79646" w:themeColor="accent6"/>
                                <w:sz w:val="24"/>
                                <w:szCs w:val="24"/>
                              </w:rPr>
                            </w:pPr>
                            <w:r>
                              <w:rPr>
                                <w:rFonts w:ascii="Aptos" w:hAnsi="Aptos"/>
                                <w:b/>
                                <w:bCs/>
                                <w:color w:val="F79646" w:themeColor="accent6"/>
                                <w:sz w:val="24"/>
                                <w:szCs w:val="24"/>
                              </w:rPr>
                              <w:t>Horizons Therapeutic Education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264C9" id="_x0000_t202" coordsize="21600,21600" o:spt="202" path="m,l,21600r21600,l21600,xe">
                <v:stroke joinstyle="miter"/>
                <v:path gradientshapeok="t" o:connecttype="rect"/>
              </v:shapetype>
              <v:shape id="Text Box 25" o:spid="_x0000_s1026" type="#_x0000_t202" style="position:absolute;left:0;text-align:left;margin-left:143.4pt;margin-top:75.1pt;width:339pt;height:85.8pt;z-index:48762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p5LQIAAFUEAAAOAAAAZHJzL2Uyb0RvYy54bWysVMlu2zAQvRfoPxC815LXJoLlwHXgooCR&#10;BHCCnGmKtARQHJakLblf3yElL0h7KnqhZ9Ms7814/tDWihyFdRXonA4HKSVCcygqvc/p2+v6yx0l&#10;zjNdMAVa5PQkHH1YfP40b0wmRlCCKoQlmES7rDE5Lb03WZI4XoqauQEYodEpwdbMo2r3SWFZg9lr&#10;lYzSdJY0YAtjgQvn0PrYOeki5pdScP8spROeqJxibz6+Nr678CaLOcv2lpmy4n0b7B+6qFmlsegl&#10;1SPzjBxs9UequuIWHEg/4FAnIGXFRZwBpxmmH6bZlsyIOAuC48wFJvf/0vKn49a8WOLbb9AigQGQ&#10;xrjMoTHM00pbh1/slKAfITxdYBOtJxyNk3E6Hafo4ugbpnf3s1kENrl+bqzz3wXUJAg5tchLhIsd&#10;N85jSQw9h4RqGtaVUpEbpUmT09l4msYPHKiqCM4QFrdErJQlR4b8+nYU2sdcN1GoKY3G61BB8u2u&#10;7SfdQXFCACx0u+EMX1fY5IY5/8IsLgMOhgvun/GRCrAZ6CVKSrC//mYP8cgReilpcLly6n4emBWU&#10;qB8a2bsfTiZhG6MymX4doWJvPbtbjz7UK8D5hnhKhkcxxHt1FqWF+h3vYBmqootpjrURkLO48t3K&#10;4x1xsVzGINw/w/xGbw0PqQOegYLX9p1Z0/PkkeInOK8hyz7Q1cV2hC0PHmQVuQwAd6j2uOPuRlr6&#10;OwvHcavHqOu/weI3AAAA//8DAFBLAwQUAAYACAAAACEAvArpDOAAAAALAQAADwAAAGRycy9kb3du&#10;cmV2LnhtbEyPQUvEMBCF74L/IYzgzU23aqm16aKCggqFXQU9pu2YFJtJabLd6q93POnxzXu89025&#10;WdwgZpxC70nBepWAQGp915NR8Ppyf5aDCFFTpwdPqOALA2yq46NSF50/0BbnXTSCSygUWoGNcSyk&#10;DK1Fp8PKj0jsffjJ6chyMrKb9IHL3SDTJMmk0z3xgtUj3llsP3d7p2BG09RPt/bbPJj62ddbenyf&#10;35Q6PVlurkFEXOJfGH7xGR0qZmr8nrogBgVpnjF6ZOMySUFw4iq74Euj4Dxd5yCrUv7/ofoBAAD/&#10;/wMAUEsBAi0AFAAGAAgAAAAhALaDOJL+AAAA4QEAABMAAAAAAAAAAAAAAAAAAAAAAFtDb250ZW50&#10;X1R5cGVzXS54bWxQSwECLQAUAAYACAAAACEAOP0h/9YAAACUAQAACwAAAAAAAAAAAAAAAAAvAQAA&#10;X3JlbHMvLnJlbHNQSwECLQAUAAYACAAAACEAWl3KeS0CAABVBAAADgAAAAAAAAAAAAAAAAAuAgAA&#10;ZHJzL2Uyb0RvYy54bWxQSwECLQAUAAYACAAAACEAvArpDOAAAAALAQAADwAAAAAAAAAAAAAAAACH&#10;BAAAZHJzL2Rvd25yZXYueG1sUEsFBgAAAAAEAAQA8wAAAJQFAAAAAA==&#10;" filled="f" strokecolor="#1f497d [3215]" strokeweight=".5pt">
                <v:textbox>
                  <w:txbxContent>
                    <w:p w14:paraId="52B80EA3" w14:textId="77777777" w:rsidR="00F45CF9" w:rsidRDefault="00F45CF9">
                      <w:pPr>
                        <w:rPr>
                          <w:rFonts w:ascii="Aptos" w:hAnsi="Aptos"/>
                          <w:b/>
                          <w:bCs/>
                          <w:color w:val="F79646" w:themeColor="accent6"/>
                          <w:sz w:val="32"/>
                          <w:szCs w:val="32"/>
                        </w:rPr>
                      </w:pPr>
                    </w:p>
                    <w:p w14:paraId="266566BD" w14:textId="3B059ADB" w:rsidR="009F3B39" w:rsidRDefault="009F3B39">
                      <w:pPr>
                        <w:rPr>
                          <w:rFonts w:ascii="Aptos" w:hAnsi="Aptos"/>
                          <w:b/>
                          <w:bCs/>
                          <w:color w:val="F79646" w:themeColor="accent6"/>
                          <w:sz w:val="32"/>
                          <w:szCs w:val="32"/>
                        </w:rPr>
                      </w:pPr>
                      <w:r>
                        <w:rPr>
                          <w:rFonts w:ascii="Aptos" w:hAnsi="Aptos"/>
                          <w:b/>
                          <w:bCs/>
                          <w:color w:val="F79646" w:themeColor="accent6"/>
                          <w:sz w:val="32"/>
                          <w:szCs w:val="32"/>
                        </w:rPr>
                        <w:t>CLAIRE HUDSON</w:t>
                      </w:r>
                    </w:p>
                    <w:p w14:paraId="66E5C303" w14:textId="2083320D" w:rsidR="009F3B39" w:rsidRDefault="009F3B39">
                      <w:pPr>
                        <w:rPr>
                          <w:rFonts w:ascii="Aptos" w:hAnsi="Aptos"/>
                          <w:b/>
                          <w:bCs/>
                          <w:color w:val="F79646" w:themeColor="accent6"/>
                          <w:sz w:val="24"/>
                          <w:szCs w:val="24"/>
                        </w:rPr>
                      </w:pPr>
                      <w:r>
                        <w:rPr>
                          <w:rFonts w:ascii="Aptos" w:hAnsi="Aptos"/>
                          <w:b/>
                          <w:bCs/>
                          <w:color w:val="F79646" w:themeColor="accent6"/>
                          <w:sz w:val="24"/>
                          <w:szCs w:val="24"/>
                        </w:rPr>
                        <w:t>Chair of the Board of Trustees</w:t>
                      </w:r>
                    </w:p>
                    <w:p w14:paraId="50721E1C" w14:textId="73FC1641" w:rsidR="009F3B39" w:rsidRPr="009F3B39" w:rsidRDefault="009F3B39">
                      <w:pPr>
                        <w:rPr>
                          <w:rFonts w:ascii="Aptos" w:hAnsi="Aptos"/>
                          <w:b/>
                          <w:bCs/>
                          <w:color w:val="F79646" w:themeColor="accent6"/>
                          <w:sz w:val="24"/>
                          <w:szCs w:val="24"/>
                        </w:rPr>
                      </w:pPr>
                      <w:r>
                        <w:rPr>
                          <w:rFonts w:ascii="Aptos" w:hAnsi="Aptos"/>
                          <w:b/>
                          <w:bCs/>
                          <w:color w:val="F79646" w:themeColor="accent6"/>
                          <w:sz w:val="24"/>
                          <w:szCs w:val="24"/>
                        </w:rPr>
                        <w:t>Horizons Therapeutic Education Trust</w:t>
                      </w:r>
                    </w:p>
                  </w:txbxContent>
                </v:textbox>
              </v:shape>
            </w:pict>
          </mc:Fallback>
        </mc:AlternateContent>
      </w:r>
      <w:r w:rsidRPr="009F3B39">
        <w:rPr>
          <w:rFonts w:ascii="Aptos" w:hAnsi="Aptos"/>
          <w:noProof/>
          <w:color w:val="2A2859"/>
          <w:lang w:val="en-GB"/>
        </w:rPr>
        <mc:AlternateContent>
          <mc:Choice Requires="wps">
            <w:drawing>
              <wp:anchor distT="45720" distB="45720" distL="114300" distR="114300" simplePos="0" relativeHeight="487620096" behindDoc="0" locked="0" layoutInCell="1" allowOverlap="1" wp14:anchorId="73DBC5EB" wp14:editId="4BE6CABF">
                <wp:simplePos x="0" y="0"/>
                <wp:positionH relativeFrom="margin">
                  <wp:align>left</wp:align>
                </wp:positionH>
                <wp:positionV relativeFrom="paragraph">
                  <wp:posOffset>406400</wp:posOffset>
                </wp:positionV>
                <wp:extent cx="6484620" cy="17449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4620" cy="1744980"/>
                        </a:xfrm>
                        <a:prstGeom prst="rect">
                          <a:avLst/>
                        </a:prstGeom>
                        <a:solidFill>
                          <a:srgbClr val="FFFFFF"/>
                        </a:solidFill>
                        <a:ln w="9525">
                          <a:noFill/>
                          <a:miter lim="800000"/>
                          <a:headEnd/>
                          <a:tailEnd/>
                        </a:ln>
                      </wps:spPr>
                      <wps:txbx>
                        <w:txbxContent>
                          <w:p w14:paraId="369C6B13" w14:textId="0EF9D7C0" w:rsidR="009F3B39" w:rsidRDefault="009F3B39" w:rsidP="009F3B39">
                            <w:pPr>
                              <w:shd w:val="clear" w:color="auto" w:fill="1F497D" w:themeFill="text2"/>
                            </w:pPr>
                            <w:r>
                              <w:rPr>
                                <w:noProof/>
                              </w:rPr>
                              <w:drawing>
                                <wp:inline distT="0" distB="0" distL="0" distR="0" wp14:anchorId="21D69594" wp14:editId="21B5CCB2">
                                  <wp:extent cx="1644650" cy="1644650"/>
                                  <wp:effectExtent l="0" t="0" r="0" b="0"/>
                                  <wp:docPr id="107300374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03749" name="Picture 1073003749"/>
                                          <pic:cNvPicPr/>
                                        </pic:nvPicPr>
                                        <pic:blipFill>
                                          <a:blip r:embed="rId11">
                                            <a:extLst>
                                              <a:ext uri="{28A0092B-C50C-407E-A947-70E740481C1C}">
                                                <a14:useLocalDpi xmlns:a14="http://schemas.microsoft.com/office/drawing/2010/main" val="0"/>
                                              </a:ext>
                                            </a:extLst>
                                          </a:blip>
                                          <a:stretch>
                                            <a:fillRect/>
                                          </a:stretch>
                                        </pic:blipFill>
                                        <pic:spPr>
                                          <a:xfrm>
                                            <a:off x="0" y="0"/>
                                            <a:ext cx="1644650" cy="16446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BC5EB" id="Text Box 2" o:spid="_x0000_s1027" type="#_x0000_t202" style="position:absolute;left:0;text-align:left;margin-left:0;margin-top:32pt;width:510.6pt;height:137.4pt;z-index:487620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g3uEAIAAP4DAAAOAAAAZHJzL2Uyb0RvYy54bWysk92O2yAQhe8r9R0Q942TyMkmVpzVNttU&#10;lbY/0rYPgDGOUTFDBxJ7+/QdiDcbbe+q+gKBBw4z3xw2t0Nn2Emh12BLPptMOVNWQq3toeQ/vu/f&#10;rTjzQdhaGLCq5E/K89vt2zeb3hVqDi2YWiEjEeuL3pW8DcEVWeZlqzrhJ+CUpWAD2IlASzxkNYqe&#10;1DuTzafTZdYD1g5BKu/p7/05yLdJv2mUDF+bxqvATMkpt5BGTGMVx2y7EcUBhWu1HNMQ/5BFJ7Sl&#10;Sy9S9yIIdkT9l1SnJYKHJkwkdBk0jZYq1UDVzKavqnlshVOpFoLj3QWT/3+y8svp0X1DFob3MFAD&#10;UxHePYD86ZmFXSvsQd0hQt8qUdPFs4gs650vxqMRtS98FKn6z1BTk8UxQBIaGuwiFaqTkTo14OkC&#10;XQ2BSfq5zFf5ck4hSbHZTZ6vV6ktmSiejzv04aOCjsVJyZG6muTF6cGHmI4onrfE2zwYXe+1MWmB&#10;h2pnkJ0EOWCfvlTBq23Gsr7k68V8kZQtxPPJHJ0O5FCju5KvpvE7eybi+GDrtCUIbc5zysTYkU9E&#10;coYThmpguh7hRVwV1E8EDOFsSHpANGkBf3PWkxlL7n8dBSrOzCdL0NezPI/uTYt8cRNx4XWkuo4I&#10;K0mq5IGz83QXkuMjDgt31JxGJ2wvmYwpk8kSzfFBRBdfr9Oul2e7/QMAAP//AwBQSwMEFAAGAAgA&#10;AAAhAAf1cELdAAAACAEAAA8AAABkcnMvZG93bnJldi54bWxMj0FPg0AQhe8m/ofNmHgxdimtFJGh&#10;URON19b+gAGmQGRnCbst9N+7PenpZfIm730v386mV2ceXWcFYbmIQLFUtu6kQTh8fzymoJwnqam3&#10;wggXdrAtbm9yymo7yY7Pe9+oECIuI4TW+yHT2lUtG3ILO7AE72hHQz6cY6PrkaYQbnodR1GiDXUS&#10;Gloa+L3l6md/MgjHr+nh6XkqP/1hs1snb9RtSntBvL+bX19AeZ793zNc8QM6FIGptCepneoRwhCP&#10;kKyDXt0oXsagSoTVKk1BF7n+P6D4BQAA//8DAFBLAQItABQABgAIAAAAIQC2gziS/gAAAOEBAAAT&#10;AAAAAAAAAAAAAAAAAAAAAABbQ29udGVudF9UeXBlc10ueG1sUEsBAi0AFAAGAAgAAAAhADj9If/W&#10;AAAAlAEAAAsAAAAAAAAAAAAAAAAALwEAAF9yZWxzLy5yZWxzUEsBAi0AFAAGAAgAAAAhAJGaDe4Q&#10;AgAA/gMAAA4AAAAAAAAAAAAAAAAALgIAAGRycy9lMm9Eb2MueG1sUEsBAi0AFAAGAAgAAAAhAAf1&#10;cELdAAAACAEAAA8AAAAAAAAAAAAAAAAAagQAAGRycy9kb3ducmV2LnhtbFBLBQYAAAAABAAEAPMA&#10;AAB0BQAAAAA=&#10;" stroked="f">
                <v:textbox>
                  <w:txbxContent>
                    <w:p w14:paraId="369C6B13" w14:textId="0EF9D7C0" w:rsidR="009F3B39" w:rsidRDefault="009F3B39" w:rsidP="009F3B39">
                      <w:pPr>
                        <w:shd w:val="clear" w:color="auto" w:fill="1F497D" w:themeFill="text2"/>
                      </w:pPr>
                      <w:r>
                        <w:rPr>
                          <w:noProof/>
                        </w:rPr>
                        <w:drawing>
                          <wp:inline distT="0" distB="0" distL="0" distR="0" wp14:anchorId="21D69594" wp14:editId="21B5CCB2">
                            <wp:extent cx="1644650" cy="1644650"/>
                            <wp:effectExtent l="0" t="0" r="0" b="0"/>
                            <wp:docPr id="107300374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03749" name="Picture 1073003749"/>
                                    <pic:cNvPicPr/>
                                  </pic:nvPicPr>
                                  <pic:blipFill>
                                    <a:blip r:embed="rId11">
                                      <a:extLst>
                                        <a:ext uri="{28A0092B-C50C-407E-A947-70E740481C1C}">
                                          <a14:useLocalDpi xmlns:a14="http://schemas.microsoft.com/office/drawing/2010/main" val="0"/>
                                        </a:ext>
                                      </a:extLst>
                                    </a:blip>
                                    <a:stretch>
                                      <a:fillRect/>
                                    </a:stretch>
                                  </pic:blipFill>
                                  <pic:spPr>
                                    <a:xfrm>
                                      <a:off x="0" y="0"/>
                                      <a:ext cx="1644650" cy="1644650"/>
                                    </a:xfrm>
                                    <a:prstGeom prst="rect">
                                      <a:avLst/>
                                    </a:prstGeom>
                                  </pic:spPr>
                                </pic:pic>
                              </a:graphicData>
                            </a:graphic>
                          </wp:inline>
                        </w:drawing>
                      </w:r>
                    </w:p>
                  </w:txbxContent>
                </v:textbox>
                <w10:wrap type="square" anchorx="margin"/>
              </v:shape>
            </w:pict>
          </mc:Fallback>
        </mc:AlternateContent>
      </w:r>
    </w:p>
    <w:p w14:paraId="29403555" w14:textId="0567D7C5" w:rsidR="009F3B39" w:rsidRPr="0069217D" w:rsidRDefault="009F3B39" w:rsidP="00E63033">
      <w:pPr>
        <w:pStyle w:val="BodyText"/>
        <w:spacing w:line="309" w:lineRule="auto"/>
        <w:ind w:right="429"/>
        <w:jc w:val="both"/>
        <w:rPr>
          <w:rFonts w:ascii="Aptos" w:hAnsi="Aptos"/>
          <w:color w:val="2A2859"/>
          <w:lang w:val="en-GB"/>
        </w:rPr>
      </w:pPr>
    </w:p>
    <w:p w14:paraId="43112FC2" w14:textId="02972E6A" w:rsidR="00E44794" w:rsidRDefault="00E44794" w:rsidP="00105D36">
      <w:pPr>
        <w:pStyle w:val="BodyText"/>
        <w:spacing w:line="309" w:lineRule="auto"/>
        <w:ind w:left="5788" w:right="429"/>
        <w:jc w:val="both"/>
        <w:rPr>
          <w:color w:val="2A2859"/>
          <w:lang w:val="en-GB"/>
        </w:rPr>
      </w:pPr>
    </w:p>
    <w:p w14:paraId="20E2CD8B" w14:textId="77777777" w:rsidR="00105D36" w:rsidRDefault="00105D36" w:rsidP="00105D36">
      <w:pPr>
        <w:pStyle w:val="BodyText"/>
        <w:spacing w:line="309" w:lineRule="auto"/>
        <w:ind w:left="5788" w:right="429"/>
        <w:jc w:val="both"/>
        <w:rPr>
          <w:color w:val="2A2859"/>
          <w:lang w:val="en-GB"/>
        </w:rPr>
      </w:pPr>
    </w:p>
    <w:p w14:paraId="2CFD1FCC" w14:textId="05B9A117" w:rsidR="007D64D5" w:rsidRDefault="007D64D5">
      <w:pPr>
        <w:pStyle w:val="BodyText"/>
        <w:spacing w:line="309" w:lineRule="auto"/>
        <w:ind w:left="5788" w:right="429"/>
        <w:rPr>
          <w:color w:val="2A2859"/>
        </w:rPr>
      </w:pPr>
    </w:p>
    <w:p w14:paraId="3D65A9E0" w14:textId="0032CAE6" w:rsidR="007D64D5" w:rsidRDefault="007D64D5">
      <w:pPr>
        <w:pStyle w:val="BodyText"/>
        <w:spacing w:line="309" w:lineRule="auto"/>
        <w:ind w:left="5788" w:right="429"/>
        <w:rPr>
          <w:color w:val="2A2859"/>
        </w:rPr>
      </w:pPr>
    </w:p>
    <w:p w14:paraId="379E88D6" w14:textId="57F444D2" w:rsidR="007D64D5" w:rsidRDefault="007D64D5">
      <w:pPr>
        <w:pStyle w:val="BodyText"/>
        <w:spacing w:line="309" w:lineRule="auto"/>
        <w:ind w:left="5788" w:right="429"/>
        <w:rPr>
          <w:color w:val="2A2859"/>
        </w:rPr>
      </w:pPr>
    </w:p>
    <w:p w14:paraId="510114AA" w14:textId="31829892" w:rsidR="007D64D5" w:rsidRDefault="007D64D5">
      <w:pPr>
        <w:pStyle w:val="BodyText"/>
        <w:spacing w:line="309" w:lineRule="auto"/>
        <w:ind w:left="5788" w:right="429"/>
        <w:rPr>
          <w:color w:val="2A2859"/>
        </w:rPr>
      </w:pPr>
    </w:p>
    <w:p w14:paraId="5C7F651B" w14:textId="77777777" w:rsidR="0069217D" w:rsidRDefault="0069217D">
      <w:pPr>
        <w:pStyle w:val="BodyText"/>
        <w:spacing w:line="309" w:lineRule="auto"/>
        <w:ind w:left="5788" w:right="429"/>
        <w:rPr>
          <w:color w:val="2A2859"/>
        </w:rPr>
      </w:pPr>
    </w:p>
    <w:p w14:paraId="7E8745D0" w14:textId="77777777" w:rsidR="0069217D" w:rsidRDefault="0069217D">
      <w:pPr>
        <w:pStyle w:val="BodyText"/>
        <w:spacing w:line="309" w:lineRule="auto"/>
        <w:ind w:left="5788" w:right="429"/>
        <w:rPr>
          <w:color w:val="2A2859"/>
        </w:rPr>
      </w:pPr>
    </w:p>
    <w:p w14:paraId="398FFF05" w14:textId="77777777" w:rsidR="0069217D" w:rsidRDefault="0069217D">
      <w:pPr>
        <w:pStyle w:val="BodyText"/>
        <w:spacing w:line="309" w:lineRule="auto"/>
        <w:ind w:left="5788" w:right="429"/>
        <w:rPr>
          <w:color w:val="2A2859"/>
        </w:rPr>
      </w:pPr>
    </w:p>
    <w:p w14:paraId="357AF213" w14:textId="77777777" w:rsidR="0069217D" w:rsidRDefault="0069217D">
      <w:pPr>
        <w:pStyle w:val="BodyText"/>
        <w:spacing w:line="309" w:lineRule="auto"/>
        <w:ind w:left="5788" w:right="429"/>
        <w:rPr>
          <w:color w:val="2A2859"/>
        </w:rPr>
      </w:pPr>
    </w:p>
    <w:p w14:paraId="151ECF54" w14:textId="77777777" w:rsidR="0069217D" w:rsidRDefault="0069217D">
      <w:pPr>
        <w:pStyle w:val="BodyText"/>
        <w:spacing w:line="309" w:lineRule="auto"/>
        <w:ind w:left="5788" w:right="429"/>
        <w:rPr>
          <w:color w:val="2A2859"/>
        </w:rPr>
      </w:pPr>
    </w:p>
    <w:p w14:paraId="7A23F892" w14:textId="5103E995" w:rsidR="007D64D5" w:rsidRDefault="007D64D5">
      <w:pPr>
        <w:pStyle w:val="BodyText"/>
        <w:spacing w:line="309" w:lineRule="auto"/>
        <w:ind w:left="5788" w:right="429"/>
        <w:rPr>
          <w:color w:val="2A2859"/>
        </w:rPr>
      </w:pPr>
    </w:p>
    <w:p w14:paraId="58B6E7A9" w14:textId="1A6BB5F8" w:rsidR="009D4AC3" w:rsidRPr="0069217D" w:rsidRDefault="004F78FC" w:rsidP="009F3B39">
      <w:pPr>
        <w:pStyle w:val="Heading3"/>
        <w:ind w:left="0"/>
        <w:jc w:val="center"/>
        <w:rPr>
          <w:rFonts w:ascii="Aptos" w:hAnsi="Aptos"/>
          <w:color w:val="EF9437"/>
          <w:spacing w:val="-2"/>
          <w:w w:val="105"/>
          <w:sz w:val="84"/>
          <w:szCs w:val="84"/>
        </w:rPr>
      </w:pPr>
      <w:r>
        <w:rPr>
          <w:noProof/>
          <w:color w:val="2A2859"/>
          <w:lang w:val="en-GB"/>
        </w:rPr>
        <w:lastRenderedPageBreak/>
        <mc:AlternateContent>
          <mc:Choice Requires="wps">
            <w:drawing>
              <wp:anchor distT="0" distB="0" distL="114300" distR="114300" simplePos="0" relativeHeight="487618048" behindDoc="0" locked="0" layoutInCell="1" allowOverlap="1" wp14:anchorId="2186B090" wp14:editId="509B8982">
                <wp:simplePos x="0" y="0"/>
                <wp:positionH relativeFrom="margin">
                  <wp:align>right</wp:align>
                </wp:positionH>
                <wp:positionV relativeFrom="paragraph">
                  <wp:posOffset>670560</wp:posOffset>
                </wp:positionV>
                <wp:extent cx="6720840" cy="1173480"/>
                <wp:effectExtent l="0" t="0" r="0" b="7620"/>
                <wp:wrapNone/>
                <wp:docPr id="1107053723" name="Text Box 23"/>
                <wp:cNvGraphicFramePr/>
                <a:graphic xmlns:a="http://schemas.openxmlformats.org/drawingml/2006/main">
                  <a:graphicData uri="http://schemas.microsoft.com/office/word/2010/wordprocessingShape">
                    <wps:wsp>
                      <wps:cNvSpPr txBox="1"/>
                      <wps:spPr>
                        <a:xfrm>
                          <a:off x="0" y="0"/>
                          <a:ext cx="6720840" cy="1173480"/>
                        </a:xfrm>
                        <a:prstGeom prst="rect">
                          <a:avLst/>
                        </a:prstGeom>
                        <a:noFill/>
                        <a:ln w="6350">
                          <a:noFill/>
                        </a:ln>
                      </wps:spPr>
                      <wps:txbx>
                        <w:txbxContent>
                          <w:p w14:paraId="0A214C4B" w14:textId="72D31790" w:rsidR="004F78FC" w:rsidRPr="004F78FC" w:rsidRDefault="004F78FC" w:rsidP="009F3B39">
                            <w:pPr>
                              <w:shd w:val="clear" w:color="auto" w:fill="1F497D" w:themeFill="text2"/>
                              <w:jc w:val="center"/>
                              <w:rPr>
                                <w:rFonts w:ascii="Aptos" w:hAnsi="Aptos"/>
                                <w:color w:val="F79646" w:themeColor="accent6"/>
                                <w:sz w:val="32"/>
                                <w:szCs w:val="32"/>
                                <w:lang w:val="en-GB"/>
                              </w:rPr>
                            </w:pPr>
                            <w:r w:rsidRPr="004F78FC">
                              <w:rPr>
                                <w:rFonts w:ascii="Aptos" w:hAnsi="Aptos"/>
                                <w:b/>
                                <w:bCs/>
                                <w:color w:val="F79646" w:themeColor="accent6"/>
                                <w:sz w:val="32"/>
                                <w:szCs w:val="32"/>
                              </w:rPr>
                              <w:t>Every young person deserves to feel safe, belong, learn and believe in a future beyond their current circumstances.</w:t>
                            </w:r>
                          </w:p>
                          <w:p w14:paraId="3A7885D4" w14:textId="273BDC1C" w:rsidR="004F78FC" w:rsidRPr="004F78FC" w:rsidRDefault="004F78FC" w:rsidP="009F3B39">
                            <w:pPr>
                              <w:shd w:val="clear" w:color="auto" w:fill="1F497D" w:themeFill="text2"/>
                              <w:jc w:val="center"/>
                              <w:rPr>
                                <w:rFonts w:ascii="Aptos" w:hAnsi="Aptos"/>
                                <w:color w:val="F79646" w:themeColor="accent6"/>
                                <w:sz w:val="32"/>
                                <w:szCs w:val="32"/>
                                <w:lang w:val="en-GB"/>
                              </w:rPr>
                            </w:pPr>
                            <w:r w:rsidRPr="004F78FC">
                              <w:rPr>
                                <w:rFonts w:ascii="Aptos" w:hAnsi="Aptos"/>
                                <w:i/>
                                <w:iCs/>
                                <w:color w:val="F79646" w:themeColor="accent6"/>
                                <w:sz w:val="32"/>
                                <w:szCs w:val="32"/>
                              </w:rPr>
                              <w:t xml:space="preserve">At HTET, we create </w:t>
                            </w:r>
                            <w:r>
                              <w:rPr>
                                <w:rFonts w:ascii="Aptos" w:hAnsi="Aptos"/>
                                <w:i/>
                                <w:iCs/>
                                <w:color w:val="F79646" w:themeColor="accent6"/>
                                <w:sz w:val="32"/>
                                <w:szCs w:val="32"/>
                              </w:rPr>
                              <w:t xml:space="preserve">the </w:t>
                            </w:r>
                            <w:r w:rsidRPr="004F78FC">
                              <w:rPr>
                                <w:rFonts w:ascii="Aptos" w:hAnsi="Aptos"/>
                                <w:i/>
                                <w:iCs/>
                                <w:color w:val="F79646" w:themeColor="accent6"/>
                                <w:sz w:val="32"/>
                                <w:szCs w:val="32"/>
                              </w:rPr>
                              <w:t xml:space="preserve">relationships, opportunities and </w:t>
                            </w:r>
                            <w:proofErr w:type="spellStart"/>
                            <w:r w:rsidRPr="004F78FC">
                              <w:rPr>
                                <w:rFonts w:ascii="Aptos" w:hAnsi="Aptos"/>
                                <w:i/>
                                <w:iCs/>
                                <w:color w:val="F79646" w:themeColor="accent6"/>
                                <w:sz w:val="32"/>
                                <w:szCs w:val="32"/>
                              </w:rPr>
                              <w:t>personalised</w:t>
                            </w:r>
                            <w:proofErr w:type="spellEnd"/>
                            <w:r w:rsidRPr="004F78FC">
                              <w:rPr>
                                <w:rFonts w:ascii="Aptos" w:hAnsi="Aptos"/>
                                <w:i/>
                                <w:iCs/>
                                <w:color w:val="F79646" w:themeColor="accent6"/>
                                <w:sz w:val="32"/>
                                <w:szCs w:val="32"/>
                              </w:rPr>
                              <w:t xml:space="preserve"> pathways that make this possible.</w:t>
                            </w:r>
                          </w:p>
                          <w:p w14:paraId="3CB2F2C7" w14:textId="77777777" w:rsidR="004F78FC" w:rsidRPr="004F78FC" w:rsidRDefault="004F78FC" w:rsidP="009F3B39">
                            <w:pPr>
                              <w:shd w:val="clear" w:color="auto" w:fill="1F497D" w:themeFill="text2"/>
                              <w:jc w:val="cente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6B090" id="Text Box 23" o:spid="_x0000_s1028" type="#_x0000_t202" style="position:absolute;left:0;text-align:left;margin-left:478pt;margin-top:52.8pt;width:529.2pt;height:92.4pt;z-index:487618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VGwIAADQEAAAOAAAAZHJzL2Uyb0RvYy54bWysU01vGyEQvVfqf0Dc6911nMRZeR25iVxV&#10;ipJITpUzZsG7EjAUsHfdX9+B9ZfSnqpeYOAN8/HeMLvvtSI74XwLpqLFKKdEGA51azYV/fG2/DKl&#10;xAdmaqbAiIruhaf388+fZp0txRgaULVwBIMYX3a2ok0ItswyzxuhmR+BFQZBCU6zgEe3yWrHOoyu&#10;VTbO85usA1dbB1x4j7ePA0jnKb6UgocXKb0IRFUUawtpdWldxzWbz1i5ccw2LT+Uwf6hCs1ag0lP&#10;oR5ZYGTr2j9C6ZY78CDDiIPOQMqWi9QDdlPkH7pZNcyK1AuS4+2JJv//wvLn3cq+OhL6r9CjgJGQ&#10;zvrS42Xsp5dOxx0rJYgjhfsTbaIPhOPlze04n04Q4ogVxe3VZJqIzc7PrfPhmwBNolFRh7okutju&#10;yQdMia5Hl5jNwLJVKmmjDOkwxdV1nh6cEHyhDD48Fxut0K970tYVHR8bWUO9x/4cDNJ7y5ct1vDE&#10;fHhlDrXGunF+wwsuUgHmgoNFSQPu19/uoz9KgCglHc5ORf3PLXOCEvXdoDh3xSTSEdJhco30UOIu&#10;kfUlYrb6AXA8C/wplicz+gd1NKUD/Y5jvohZEWKGY+6KhqP5EIaJxm/CxWKRnHC8LAtPZmV5DB1Z&#10;jQy/9e/M2YMMARV8huOUsfKDGoPvoMdiG0C2SarI88DqgX4czaTg4RvF2b88J6/zZ5//BgAA//8D&#10;AFBLAwQUAAYACAAAACEA+mTHROAAAAAJAQAADwAAAGRycy9kb3ducmV2LnhtbEyPzU7DMBCE70i8&#10;g7VI3KjdqKlCiFNVkSokBIeWXrht4m0S1T8hdtvA0+Oe6HF2VjPfFKvJaHam0ffOSpjPBDCyjVO9&#10;bSXsPzdPGTAf0CrUzpKEH/KwKu/vCsyVu9gtnXehZTHE+hwldCEMOee+6cign7mBbPQObjQYohxb&#10;rka8xHCjeSLEkhvsbWzocKCqo+a4OxkJb9XmA7d1YrJfXb2+H9bD9/4rlfLxYVq/AAs0hf9nuOJH&#10;dCgjU+1OVnmmJcQhIV5FugR2tUWaLYDVEpJnsQBeFvx2QfkHAAD//wMAUEsBAi0AFAAGAAgAAAAh&#10;ALaDOJL+AAAA4QEAABMAAAAAAAAAAAAAAAAAAAAAAFtDb250ZW50X1R5cGVzXS54bWxQSwECLQAU&#10;AAYACAAAACEAOP0h/9YAAACUAQAACwAAAAAAAAAAAAAAAAAvAQAAX3JlbHMvLnJlbHNQSwECLQAU&#10;AAYACAAAACEA/p1kVRsCAAA0BAAADgAAAAAAAAAAAAAAAAAuAgAAZHJzL2Uyb0RvYy54bWxQSwEC&#10;LQAUAAYACAAAACEA+mTHROAAAAAJAQAADwAAAAAAAAAAAAAAAAB1BAAAZHJzL2Rvd25yZXYueG1s&#10;UEsFBgAAAAAEAAQA8wAAAIIFAAAAAA==&#10;" filled="f" stroked="f" strokeweight=".5pt">
                <v:textbox>
                  <w:txbxContent>
                    <w:p w14:paraId="0A214C4B" w14:textId="72D31790" w:rsidR="004F78FC" w:rsidRPr="004F78FC" w:rsidRDefault="004F78FC" w:rsidP="009F3B39">
                      <w:pPr>
                        <w:shd w:val="clear" w:color="auto" w:fill="1F497D" w:themeFill="text2"/>
                        <w:jc w:val="center"/>
                        <w:rPr>
                          <w:rFonts w:ascii="Aptos" w:hAnsi="Aptos"/>
                          <w:color w:val="F79646" w:themeColor="accent6"/>
                          <w:sz w:val="32"/>
                          <w:szCs w:val="32"/>
                          <w:lang w:val="en-GB"/>
                        </w:rPr>
                      </w:pPr>
                      <w:r w:rsidRPr="004F78FC">
                        <w:rPr>
                          <w:rFonts w:ascii="Aptos" w:hAnsi="Aptos"/>
                          <w:b/>
                          <w:bCs/>
                          <w:color w:val="F79646" w:themeColor="accent6"/>
                          <w:sz w:val="32"/>
                          <w:szCs w:val="32"/>
                        </w:rPr>
                        <w:t>Every young person deserves to feel safe, belong, learn and believe in a future beyond their current circumstances.</w:t>
                      </w:r>
                    </w:p>
                    <w:p w14:paraId="3A7885D4" w14:textId="273BDC1C" w:rsidR="004F78FC" w:rsidRPr="004F78FC" w:rsidRDefault="004F78FC" w:rsidP="009F3B39">
                      <w:pPr>
                        <w:shd w:val="clear" w:color="auto" w:fill="1F497D" w:themeFill="text2"/>
                        <w:jc w:val="center"/>
                        <w:rPr>
                          <w:rFonts w:ascii="Aptos" w:hAnsi="Aptos"/>
                          <w:color w:val="F79646" w:themeColor="accent6"/>
                          <w:sz w:val="32"/>
                          <w:szCs w:val="32"/>
                          <w:lang w:val="en-GB"/>
                        </w:rPr>
                      </w:pPr>
                      <w:r w:rsidRPr="004F78FC">
                        <w:rPr>
                          <w:rFonts w:ascii="Aptos" w:hAnsi="Aptos"/>
                          <w:i/>
                          <w:iCs/>
                          <w:color w:val="F79646" w:themeColor="accent6"/>
                          <w:sz w:val="32"/>
                          <w:szCs w:val="32"/>
                        </w:rPr>
                        <w:t xml:space="preserve">At HTET, we create </w:t>
                      </w:r>
                      <w:r>
                        <w:rPr>
                          <w:rFonts w:ascii="Aptos" w:hAnsi="Aptos"/>
                          <w:i/>
                          <w:iCs/>
                          <w:color w:val="F79646" w:themeColor="accent6"/>
                          <w:sz w:val="32"/>
                          <w:szCs w:val="32"/>
                        </w:rPr>
                        <w:t xml:space="preserve">the </w:t>
                      </w:r>
                      <w:r w:rsidRPr="004F78FC">
                        <w:rPr>
                          <w:rFonts w:ascii="Aptos" w:hAnsi="Aptos"/>
                          <w:i/>
                          <w:iCs/>
                          <w:color w:val="F79646" w:themeColor="accent6"/>
                          <w:sz w:val="32"/>
                          <w:szCs w:val="32"/>
                        </w:rPr>
                        <w:t xml:space="preserve">relationships, opportunities and </w:t>
                      </w:r>
                      <w:proofErr w:type="spellStart"/>
                      <w:r w:rsidRPr="004F78FC">
                        <w:rPr>
                          <w:rFonts w:ascii="Aptos" w:hAnsi="Aptos"/>
                          <w:i/>
                          <w:iCs/>
                          <w:color w:val="F79646" w:themeColor="accent6"/>
                          <w:sz w:val="32"/>
                          <w:szCs w:val="32"/>
                        </w:rPr>
                        <w:t>personalised</w:t>
                      </w:r>
                      <w:proofErr w:type="spellEnd"/>
                      <w:r w:rsidRPr="004F78FC">
                        <w:rPr>
                          <w:rFonts w:ascii="Aptos" w:hAnsi="Aptos"/>
                          <w:i/>
                          <w:iCs/>
                          <w:color w:val="F79646" w:themeColor="accent6"/>
                          <w:sz w:val="32"/>
                          <w:szCs w:val="32"/>
                        </w:rPr>
                        <w:t xml:space="preserve"> pathways that make this possible.</w:t>
                      </w:r>
                    </w:p>
                    <w:p w14:paraId="3CB2F2C7" w14:textId="77777777" w:rsidR="004F78FC" w:rsidRPr="004F78FC" w:rsidRDefault="004F78FC" w:rsidP="009F3B39">
                      <w:pPr>
                        <w:shd w:val="clear" w:color="auto" w:fill="1F497D" w:themeFill="text2"/>
                        <w:jc w:val="center"/>
                        <w:rPr>
                          <w:lang w:val="en-GB"/>
                        </w:rPr>
                      </w:pPr>
                    </w:p>
                  </w:txbxContent>
                </v:textbox>
                <w10:wrap anchorx="margin"/>
              </v:shape>
            </w:pict>
          </mc:Fallback>
        </mc:AlternateContent>
      </w:r>
      <w:r w:rsidR="0069217D">
        <w:rPr>
          <w:rFonts w:ascii="Aptos" w:hAnsi="Aptos"/>
          <w:noProof/>
          <w:color w:val="EF9437"/>
          <w:spacing w:val="-2"/>
          <w:w w:val="105"/>
          <w:sz w:val="84"/>
          <w:szCs w:val="84"/>
        </w:rPr>
        <w:drawing>
          <wp:inline distT="0" distB="0" distL="0" distR="0" wp14:anchorId="465BD53F" wp14:editId="3130B31A">
            <wp:extent cx="4143953" cy="657317"/>
            <wp:effectExtent l="0" t="0" r="0" b="9525"/>
            <wp:docPr id="13696593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59357" name="Picture 1369659357"/>
                    <pic:cNvPicPr/>
                  </pic:nvPicPr>
                  <pic:blipFill>
                    <a:blip r:embed="rId12">
                      <a:extLst>
                        <a:ext uri="{28A0092B-C50C-407E-A947-70E740481C1C}">
                          <a14:useLocalDpi xmlns:a14="http://schemas.microsoft.com/office/drawing/2010/main" val="0"/>
                        </a:ext>
                      </a:extLst>
                    </a:blip>
                    <a:stretch>
                      <a:fillRect/>
                    </a:stretch>
                  </pic:blipFill>
                  <pic:spPr>
                    <a:xfrm>
                      <a:off x="0" y="0"/>
                      <a:ext cx="4143953" cy="657317"/>
                    </a:xfrm>
                    <a:prstGeom prst="rect">
                      <a:avLst/>
                    </a:prstGeom>
                  </pic:spPr>
                </pic:pic>
              </a:graphicData>
            </a:graphic>
          </wp:inline>
        </w:drawing>
      </w:r>
    </w:p>
    <w:p w14:paraId="2D3471D7" w14:textId="2760DFDC" w:rsidR="004F78FC" w:rsidRDefault="004F78FC" w:rsidP="0069217D">
      <w:pPr>
        <w:pStyle w:val="BodyText"/>
        <w:spacing w:before="219" w:line="309" w:lineRule="auto"/>
        <w:ind w:left="133" w:right="273"/>
        <w:jc w:val="both"/>
        <w:rPr>
          <w:rFonts w:ascii="Aptos" w:hAnsi="Aptos"/>
          <w:b/>
          <w:bCs/>
          <w:color w:val="1F497D" w:themeColor="text2"/>
          <w:lang w:val="en-GB"/>
        </w:rPr>
      </w:pPr>
    </w:p>
    <w:p w14:paraId="2B3ACEEE" w14:textId="77777777" w:rsidR="004F78FC" w:rsidRDefault="004F78FC" w:rsidP="0069217D">
      <w:pPr>
        <w:pStyle w:val="BodyText"/>
        <w:spacing w:before="219" w:line="309" w:lineRule="auto"/>
        <w:ind w:left="133" w:right="273"/>
        <w:jc w:val="both"/>
        <w:rPr>
          <w:rFonts w:ascii="Aptos" w:hAnsi="Aptos"/>
          <w:b/>
          <w:bCs/>
          <w:color w:val="1F497D" w:themeColor="text2"/>
          <w:lang w:val="en-GB"/>
        </w:rPr>
      </w:pPr>
    </w:p>
    <w:p w14:paraId="6662176F" w14:textId="77777777" w:rsidR="004F78FC" w:rsidRDefault="004F78FC" w:rsidP="0046634B">
      <w:pPr>
        <w:pStyle w:val="BodyText"/>
        <w:spacing w:before="219" w:line="309" w:lineRule="auto"/>
        <w:ind w:right="273"/>
        <w:jc w:val="both"/>
        <w:rPr>
          <w:rFonts w:ascii="Aptos" w:hAnsi="Aptos"/>
          <w:b/>
          <w:bCs/>
          <w:color w:val="1F497D" w:themeColor="text2"/>
          <w:lang w:val="en-GB"/>
        </w:rPr>
      </w:pPr>
    </w:p>
    <w:p w14:paraId="643FBC6A" w14:textId="6675F4F1" w:rsidR="0069217D" w:rsidRPr="0069217D" w:rsidRDefault="0069217D" w:rsidP="0069217D">
      <w:pPr>
        <w:pStyle w:val="BodyText"/>
        <w:spacing w:before="219" w:line="309" w:lineRule="auto"/>
        <w:ind w:left="133" w:right="273"/>
        <w:jc w:val="both"/>
        <w:rPr>
          <w:rFonts w:ascii="Aptos" w:hAnsi="Aptos"/>
          <w:b/>
          <w:bCs/>
          <w:color w:val="1F497D" w:themeColor="text2"/>
          <w:lang w:val="en-GB"/>
        </w:rPr>
      </w:pPr>
      <w:r w:rsidRPr="0069217D">
        <w:rPr>
          <w:rFonts w:ascii="Aptos" w:hAnsi="Aptos"/>
          <w:b/>
          <w:bCs/>
          <w:color w:val="1F497D" w:themeColor="text2"/>
          <w:lang w:val="en-GB"/>
        </w:rPr>
        <w:t xml:space="preserve">What </w:t>
      </w:r>
      <w:r w:rsidR="0046634B">
        <w:rPr>
          <w:rFonts w:ascii="Aptos" w:hAnsi="Aptos"/>
          <w:b/>
          <w:bCs/>
          <w:color w:val="1F497D" w:themeColor="text2"/>
          <w:lang w:val="en-GB"/>
        </w:rPr>
        <w:t>W</w:t>
      </w:r>
      <w:r w:rsidRPr="0069217D">
        <w:rPr>
          <w:rFonts w:ascii="Aptos" w:hAnsi="Aptos"/>
          <w:b/>
          <w:bCs/>
          <w:color w:val="1F497D" w:themeColor="text2"/>
          <w:lang w:val="en-GB"/>
        </w:rPr>
        <w:t xml:space="preserve">e </w:t>
      </w:r>
      <w:r w:rsidR="0046634B">
        <w:rPr>
          <w:rFonts w:ascii="Aptos" w:hAnsi="Aptos"/>
          <w:b/>
          <w:bCs/>
          <w:color w:val="1F497D" w:themeColor="text2"/>
          <w:lang w:val="en-GB"/>
        </w:rPr>
        <w:t>D</w:t>
      </w:r>
      <w:r w:rsidRPr="0069217D">
        <w:rPr>
          <w:rFonts w:ascii="Aptos" w:hAnsi="Aptos"/>
          <w:b/>
          <w:bCs/>
          <w:color w:val="1F497D" w:themeColor="text2"/>
          <w:lang w:val="en-GB"/>
        </w:rPr>
        <w:t>o</w:t>
      </w:r>
    </w:p>
    <w:p w14:paraId="41A4E05B" w14:textId="744AE60A" w:rsidR="0069217D" w:rsidRPr="0069217D" w:rsidRDefault="0069217D" w:rsidP="0069217D">
      <w:pPr>
        <w:pStyle w:val="BodyText"/>
        <w:spacing w:before="219" w:line="309" w:lineRule="auto"/>
        <w:ind w:left="133" w:right="273"/>
        <w:jc w:val="both"/>
        <w:rPr>
          <w:rFonts w:ascii="Aptos" w:hAnsi="Aptos"/>
          <w:lang w:val="en-GB"/>
        </w:rPr>
      </w:pPr>
      <w:r w:rsidRPr="0069217D">
        <w:rPr>
          <w:rFonts w:ascii="Aptos" w:hAnsi="Aptos"/>
          <w:lang w:val="en-GB"/>
        </w:rPr>
        <w:t xml:space="preserve">At Horizons Therapeutic Education Trust, we provide therapeutic education to support children in </w:t>
      </w:r>
      <w:r w:rsidR="00C31389" w:rsidRPr="0069217D">
        <w:rPr>
          <w:rFonts w:ascii="Aptos" w:hAnsi="Aptos"/>
          <w:lang w:val="en-GB"/>
        </w:rPr>
        <w:t>Somerset.</w:t>
      </w:r>
      <w:r w:rsidRPr="0069217D">
        <w:rPr>
          <w:rFonts w:ascii="Aptos" w:hAnsi="Aptos"/>
          <w:lang w:val="en-GB"/>
        </w:rPr>
        <w:t xml:space="preserve"> Our pupils are children who live in the Homes and Horizons foster homes and children’s homes, as well as a small group of children identified by Child and Adolescent Mental Health Services (CAMHS) </w:t>
      </w:r>
    </w:p>
    <w:p w14:paraId="6D3FDC98" w14:textId="11A27975" w:rsidR="0069217D" w:rsidRPr="0069217D" w:rsidRDefault="0069217D" w:rsidP="0069217D">
      <w:pPr>
        <w:pStyle w:val="BodyText"/>
        <w:spacing w:before="219" w:line="309" w:lineRule="auto"/>
        <w:ind w:left="133" w:right="273"/>
        <w:jc w:val="both"/>
        <w:rPr>
          <w:rFonts w:ascii="Aptos" w:hAnsi="Aptos"/>
          <w:lang w:val="en-GB"/>
        </w:rPr>
      </w:pPr>
      <w:r w:rsidRPr="0069217D">
        <w:rPr>
          <w:rFonts w:ascii="Aptos" w:hAnsi="Aptos"/>
          <w:lang w:val="en-GB"/>
        </w:rPr>
        <w:t>Our unique Learning Centres provide the following:</w:t>
      </w:r>
    </w:p>
    <w:p w14:paraId="45FEB5BE" w14:textId="7526E162" w:rsidR="0069217D" w:rsidRPr="0069217D" w:rsidRDefault="0069217D" w:rsidP="0069217D">
      <w:pPr>
        <w:pStyle w:val="BodyText"/>
        <w:numPr>
          <w:ilvl w:val="0"/>
          <w:numId w:val="30"/>
        </w:numPr>
        <w:spacing w:before="219" w:line="309" w:lineRule="auto"/>
        <w:ind w:right="273"/>
        <w:jc w:val="both"/>
        <w:rPr>
          <w:rFonts w:ascii="Aptos" w:hAnsi="Aptos"/>
          <w:lang w:val="en-GB"/>
        </w:rPr>
      </w:pPr>
      <w:r w:rsidRPr="0069217D">
        <w:rPr>
          <w:rFonts w:ascii="Aptos" w:hAnsi="Aptos"/>
          <w:lang w:val="en-GB"/>
        </w:rPr>
        <w:t xml:space="preserve">Quality </w:t>
      </w:r>
      <w:r w:rsidR="0016122E" w:rsidRPr="0069217D">
        <w:rPr>
          <w:rFonts w:ascii="Aptos" w:hAnsi="Aptos"/>
          <w:lang w:val="en-GB"/>
        </w:rPr>
        <w:t>full-time</w:t>
      </w:r>
      <w:r w:rsidRPr="0069217D">
        <w:rPr>
          <w:rFonts w:ascii="Aptos" w:hAnsi="Aptos"/>
          <w:lang w:val="en-GB"/>
        </w:rPr>
        <w:t xml:space="preserve"> education for Somerset’s young people with complex needs.</w:t>
      </w:r>
    </w:p>
    <w:p w14:paraId="578F240C" w14:textId="32152DB8" w:rsidR="0069217D" w:rsidRPr="0069217D" w:rsidRDefault="0069217D" w:rsidP="0069217D">
      <w:pPr>
        <w:pStyle w:val="BodyText"/>
        <w:numPr>
          <w:ilvl w:val="0"/>
          <w:numId w:val="30"/>
        </w:numPr>
        <w:spacing w:before="219" w:line="309" w:lineRule="auto"/>
        <w:ind w:right="273"/>
        <w:jc w:val="both"/>
        <w:rPr>
          <w:rFonts w:ascii="Aptos" w:hAnsi="Aptos"/>
          <w:lang w:val="en-GB"/>
        </w:rPr>
      </w:pPr>
      <w:r w:rsidRPr="0069217D">
        <w:rPr>
          <w:rFonts w:ascii="Aptos" w:hAnsi="Aptos"/>
          <w:lang w:val="en-GB"/>
        </w:rPr>
        <w:t xml:space="preserve">An innovative curriculum model, designed and delivered by teachers with specialist educational needs/complex needs experience, to engage children and re-introduce them to </w:t>
      </w:r>
      <w:r w:rsidR="004F78FC" w:rsidRPr="0069217D">
        <w:rPr>
          <w:rFonts w:ascii="Aptos" w:hAnsi="Aptos"/>
          <w:lang w:val="en-GB"/>
        </w:rPr>
        <w:t>full-time</w:t>
      </w:r>
      <w:r w:rsidRPr="0069217D">
        <w:rPr>
          <w:rFonts w:ascii="Aptos" w:hAnsi="Aptos"/>
          <w:lang w:val="en-GB"/>
        </w:rPr>
        <w:t xml:space="preserve"> education – often after significant periods of absence. </w:t>
      </w:r>
    </w:p>
    <w:p w14:paraId="2966BB06" w14:textId="77777777" w:rsidR="0069217D" w:rsidRPr="0069217D" w:rsidRDefault="0069217D" w:rsidP="0069217D">
      <w:pPr>
        <w:pStyle w:val="BodyText"/>
        <w:numPr>
          <w:ilvl w:val="0"/>
          <w:numId w:val="30"/>
        </w:numPr>
        <w:spacing w:before="219" w:line="309" w:lineRule="auto"/>
        <w:ind w:right="273"/>
        <w:jc w:val="both"/>
        <w:rPr>
          <w:rFonts w:ascii="Aptos" w:hAnsi="Aptos"/>
          <w:lang w:val="en-GB"/>
        </w:rPr>
      </w:pPr>
      <w:r w:rsidRPr="0069217D">
        <w:rPr>
          <w:rFonts w:ascii="Aptos" w:hAnsi="Aptos"/>
          <w:lang w:val="en-GB"/>
        </w:rPr>
        <w:t>Strong partnership working between education, health, and social care to truly support Somerset’s most vulnerable children.</w:t>
      </w:r>
    </w:p>
    <w:p w14:paraId="0A8AD868" w14:textId="149AEF88" w:rsidR="004F78FC" w:rsidRDefault="0069217D" w:rsidP="0046634B">
      <w:pPr>
        <w:pStyle w:val="BodyText"/>
        <w:spacing w:before="219" w:line="309" w:lineRule="auto"/>
        <w:ind w:left="133" w:right="273"/>
        <w:jc w:val="both"/>
        <w:rPr>
          <w:rFonts w:ascii="Aptos" w:hAnsi="Aptos"/>
          <w:lang w:val="en-GB"/>
        </w:rPr>
      </w:pPr>
      <w:r w:rsidRPr="0069217D">
        <w:rPr>
          <w:rFonts w:ascii="Aptos" w:hAnsi="Aptos"/>
          <w:lang w:val="en-GB"/>
        </w:rPr>
        <w:t xml:space="preserve">Somerset CAMHS directly deliver therapeutic </w:t>
      </w:r>
      <w:r w:rsidR="0016122E" w:rsidRPr="0069217D">
        <w:rPr>
          <w:rFonts w:ascii="Aptos" w:hAnsi="Aptos"/>
          <w:lang w:val="en-GB"/>
        </w:rPr>
        <w:t>services,</w:t>
      </w:r>
      <w:r w:rsidRPr="0069217D">
        <w:rPr>
          <w:rFonts w:ascii="Aptos" w:hAnsi="Aptos"/>
          <w:lang w:val="en-GB"/>
        </w:rPr>
        <w:t xml:space="preserve"> and the young people benefit from the expertise of an in school Therapeutic Lead, Principal</w:t>
      </w:r>
      <w:r w:rsidR="0016122E">
        <w:rPr>
          <w:rFonts w:ascii="Aptos" w:hAnsi="Aptos"/>
          <w:lang w:val="en-GB"/>
        </w:rPr>
        <w:t xml:space="preserve"> Clinical</w:t>
      </w:r>
      <w:r w:rsidRPr="0069217D">
        <w:rPr>
          <w:rFonts w:ascii="Aptos" w:hAnsi="Aptos"/>
          <w:lang w:val="en-GB"/>
        </w:rPr>
        <w:t xml:space="preserve"> Psychologist, Senior Psychologists, Assistant Psychologists, and Sensory Integration Trained Occupational Therapist (OT). In addition to this, the school also has Speech and Language Therapists (SALT), an</w:t>
      </w:r>
      <w:r w:rsidR="0016122E">
        <w:rPr>
          <w:rFonts w:ascii="Aptos" w:hAnsi="Aptos"/>
          <w:lang w:val="en-GB"/>
        </w:rPr>
        <w:t>d an</w:t>
      </w:r>
      <w:r w:rsidRPr="0069217D">
        <w:rPr>
          <w:rFonts w:ascii="Aptos" w:hAnsi="Aptos"/>
          <w:lang w:val="en-GB"/>
        </w:rPr>
        <w:t xml:space="preserve"> Art Psychotherapist. </w:t>
      </w:r>
    </w:p>
    <w:p w14:paraId="424063E2" w14:textId="77777777" w:rsidR="0046634B" w:rsidRPr="004F78FC" w:rsidRDefault="0046634B" w:rsidP="0046634B">
      <w:pPr>
        <w:pStyle w:val="BodyText"/>
        <w:spacing w:line="309" w:lineRule="auto"/>
        <w:ind w:left="133" w:right="273"/>
        <w:jc w:val="both"/>
        <w:rPr>
          <w:rFonts w:ascii="Aptos" w:hAnsi="Aptos"/>
          <w:lang w:val="en-GB"/>
        </w:rPr>
      </w:pPr>
    </w:p>
    <w:p w14:paraId="24418169" w14:textId="50982A8E" w:rsidR="00E951EC" w:rsidRPr="00E951EC" w:rsidRDefault="0046634B" w:rsidP="00E951EC">
      <w:pPr>
        <w:pStyle w:val="Heading3"/>
        <w:rPr>
          <w:rFonts w:ascii="Aptos" w:hAnsi="Aptos"/>
          <w:color w:val="1F497D" w:themeColor="text2"/>
          <w:sz w:val="24"/>
          <w:szCs w:val="24"/>
        </w:rPr>
      </w:pPr>
      <w:r>
        <w:rPr>
          <w:rFonts w:ascii="Aptos" w:hAnsi="Aptos"/>
          <w:color w:val="1F497D" w:themeColor="text2"/>
          <w:spacing w:val="-2"/>
          <w:w w:val="105"/>
          <w:sz w:val="24"/>
          <w:szCs w:val="24"/>
        </w:rPr>
        <w:t xml:space="preserve">Our </w:t>
      </w:r>
      <w:r w:rsidR="00544A6C" w:rsidRPr="004F78FC">
        <w:rPr>
          <w:rFonts w:ascii="Aptos" w:hAnsi="Aptos"/>
          <w:color w:val="1F497D" w:themeColor="text2"/>
          <w:spacing w:val="-2"/>
          <w:w w:val="105"/>
          <w:sz w:val="24"/>
          <w:szCs w:val="24"/>
        </w:rPr>
        <w:t>V</w:t>
      </w:r>
      <w:r w:rsidR="00105D36" w:rsidRPr="004F78FC">
        <w:rPr>
          <w:rFonts w:ascii="Aptos" w:hAnsi="Aptos"/>
          <w:color w:val="1F497D" w:themeColor="text2"/>
          <w:spacing w:val="-2"/>
          <w:w w:val="105"/>
          <w:sz w:val="24"/>
          <w:szCs w:val="24"/>
        </w:rPr>
        <w:t>ision</w:t>
      </w:r>
    </w:p>
    <w:p w14:paraId="000E6101"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Horizons Therapeutic Education Trust will be a place of safety, belonging, ambition and hope: a place where young people who have experienced trauma, disrupted education, mental ill health or repeated placement breakdown are known for their strengths and potential, not defined by what has happened to them.</w:t>
      </w:r>
      <w:r w:rsidRPr="00E951EC">
        <w:rPr>
          <w:rFonts w:ascii="Aptos" w:hAnsi="Aptos"/>
          <w:lang w:val="en-GB"/>
        </w:rPr>
        <w:t> </w:t>
      </w:r>
    </w:p>
    <w:p w14:paraId="42AC1E42"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Through exceptional therapeutic education, we will help every young person reconnect with learning, discover what they can achieve and move confidently towards adulthood. We will combine compassion with high expectations, because understanding a young person’s barriers must never become a reason to limit their future.</w:t>
      </w:r>
      <w:r w:rsidRPr="00E951EC">
        <w:rPr>
          <w:rFonts w:ascii="Aptos" w:hAnsi="Aptos"/>
          <w:lang w:val="en-GB"/>
        </w:rPr>
        <w:t> </w:t>
      </w:r>
    </w:p>
    <w:p w14:paraId="60119AF9"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Our ambition is that every learner leaves HTET safer, more confident, more literate, better qualified and increasingly able to participate in education, community life, training or employment. Success will look different for each young person, but every pathway will be purposeful, ambitious and shaped towards a sustainable next step.</w:t>
      </w:r>
      <w:r w:rsidRPr="00E951EC">
        <w:rPr>
          <w:rFonts w:ascii="Aptos" w:hAnsi="Aptos"/>
          <w:lang w:val="en-GB"/>
        </w:rPr>
        <w:t> </w:t>
      </w:r>
    </w:p>
    <w:p w14:paraId="1E73377F" w14:textId="7DEC66DC" w:rsidR="00E951EC" w:rsidRPr="00E951EC" w:rsidRDefault="00E951EC" w:rsidP="00E951EC">
      <w:pPr>
        <w:pStyle w:val="BodyText"/>
        <w:spacing w:before="219" w:line="309" w:lineRule="auto"/>
        <w:ind w:left="133" w:right="273"/>
        <w:jc w:val="both"/>
        <w:rPr>
          <w:rFonts w:ascii="Aptos" w:hAnsi="Aptos"/>
          <w:color w:val="1F497D" w:themeColor="text2"/>
          <w:sz w:val="24"/>
          <w:szCs w:val="24"/>
          <w:lang w:val="en-GB"/>
        </w:rPr>
      </w:pPr>
      <w:r w:rsidRPr="00E951EC">
        <w:rPr>
          <w:rFonts w:ascii="Aptos" w:hAnsi="Aptos"/>
          <w:b/>
          <w:bCs/>
          <w:color w:val="1F497D" w:themeColor="text2"/>
          <w:sz w:val="24"/>
          <w:szCs w:val="24"/>
        </w:rPr>
        <w:lastRenderedPageBreak/>
        <w:t xml:space="preserve">Our </w:t>
      </w:r>
      <w:r w:rsidR="0046634B">
        <w:rPr>
          <w:rFonts w:ascii="Aptos" w:hAnsi="Aptos"/>
          <w:b/>
          <w:bCs/>
          <w:color w:val="1F497D" w:themeColor="text2"/>
          <w:sz w:val="24"/>
          <w:szCs w:val="24"/>
        </w:rPr>
        <w:t>M</w:t>
      </w:r>
      <w:r w:rsidRPr="00E951EC">
        <w:rPr>
          <w:rFonts w:ascii="Aptos" w:hAnsi="Aptos"/>
          <w:b/>
          <w:bCs/>
          <w:color w:val="1F497D" w:themeColor="text2"/>
          <w:sz w:val="24"/>
          <w:szCs w:val="24"/>
        </w:rPr>
        <w:t>ission</w:t>
      </w:r>
      <w:r w:rsidRPr="00E951EC">
        <w:rPr>
          <w:rFonts w:ascii="Aptos" w:hAnsi="Aptos"/>
          <w:color w:val="1F497D" w:themeColor="text2"/>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6765"/>
      </w:tblGrid>
      <w:tr w:rsidR="00E951EC" w:rsidRPr="00E951EC" w14:paraId="6C61E2B0" w14:textId="77777777">
        <w:trPr>
          <w:trHeight w:val="300"/>
        </w:trPr>
        <w:tc>
          <w:tcPr>
            <w:tcW w:w="3300" w:type="dxa"/>
            <w:tcBorders>
              <w:top w:val="single" w:sz="6" w:space="0" w:color="C7D5E1"/>
              <w:left w:val="single" w:sz="6" w:space="0" w:color="C7D5E1"/>
              <w:bottom w:val="single" w:sz="6" w:space="0" w:color="C7D5E1"/>
              <w:right w:val="single" w:sz="6" w:space="0" w:color="C7D5E1"/>
            </w:tcBorders>
            <w:shd w:val="clear" w:color="auto" w:fill="1F4E78"/>
            <w:vAlign w:val="center"/>
            <w:hideMark/>
          </w:tcPr>
          <w:p w14:paraId="4524D256" w14:textId="77777777" w:rsidR="00E951EC" w:rsidRPr="00982C7B" w:rsidRDefault="00E951EC" w:rsidP="00E951EC">
            <w:pPr>
              <w:pStyle w:val="BodyText"/>
              <w:spacing w:before="219" w:line="309" w:lineRule="auto"/>
              <w:ind w:left="133" w:right="273"/>
              <w:jc w:val="both"/>
              <w:rPr>
                <w:rFonts w:ascii="Aptos" w:hAnsi="Aptos"/>
                <w:color w:val="F79646" w:themeColor="accent6"/>
                <w:lang w:val="en-GB"/>
              </w:rPr>
            </w:pPr>
            <w:r w:rsidRPr="00982C7B">
              <w:rPr>
                <w:rFonts w:ascii="Aptos" w:hAnsi="Aptos"/>
                <w:b/>
                <w:bCs/>
                <w:color w:val="F79646" w:themeColor="accent6"/>
              </w:rPr>
              <w:t>We will</w:t>
            </w:r>
            <w:r w:rsidRPr="00982C7B">
              <w:rPr>
                <w:rFonts w:ascii="Aptos" w:hAnsi="Aptos"/>
                <w:color w:val="F79646" w:themeColor="accent6"/>
                <w:lang w:val="en-GB"/>
              </w:rPr>
              <w:t> </w:t>
            </w:r>
          </w:p>
        </w:tc>
        <w:tc>
          <w:tcPr>
            <w:tcW w:w="6765" w:type="dxa"/>
            <w:tcBorders>
              <w:top w:val="single" w:sz="6" w:space="0" w:color="C7D5E1"/>
              <w:left w:val="single" w:sz="6" w:space="0" w:color="C7D5E1"/>
              <w:bottom w:val="single" w:sz="6" w:space="0" w:color="C7D5E1"/>
              <w:right w:val="single" w:sz="6" w:space="0" w:color="C7D5E1"/>
            </w:tcBorders>
            <w:shd w:val="clear" w:color="auto" w:fill="1F4E78"/>
            <w:vAlign w:val="center"/>
            <w:hideMark/>
          </w:tcPr>
          <w:p w14:paraId="30A606DC" w14:textId="77777777" w:rsidR="00E951EC" w:rsidRPr="00982C7B" w:rsidRDefault="00E951EC" w:rsidP="00E951EC">
            <w:pPr>
              <w:pStyle w:val="BodyText"/>
              <w:spacing w:before="219" w:line="309" w:lineRule="auto"/>
              <w:ind w:left="133" w:right="273"/>
              <w:jc w:val="both"/>
              <w:rPr>
                <w:rFonts w:ascii="Aptos" w:hAnsi="Aptos"/>
                <w:color w:val="F79646" w:themeColor="accent6"/>
                <w:lang w:val="en-GB"/>
              </w:rPr>
            </w:pPr>
            <w:r w:rsidRPr="00982C7B">
              <w:rPr>
                <w:rFonts w:ascii="Aptos" w:hAnsi="Aptos"/>
                <w:b/>
                <w:bCs/>
                <w:color w:val="F79646" w:themeColor="accent6"/>
              </w:rPr>
              <w:t>What this means</w:t>
            </w:r>
            <w:r w:rsidRPr="00982C7B">
              <w:rPr>
                <w:rFonts w:ascii="Aptos" w:hAnsi="Aptos"/>
                <w:color w:val="F79646" w:themeColor="accent6"/>
                <w:lang w:val="en-GB"/>
              </w:rPr>
              <w:t> </w:t>
            </w:r>
          </w:p>
        </w:tc>
      </w:tr>
      <w:tr w:rsidR="00E951EC" w:rsidRPr="00E951EC" w14:paraId="75FCC37A" w14:textId="77777777">
        <w:trPr>
          <w:trHeight w:val="300"/>
        </w:trPr>
        <w:tc>
          <w:tcPr>
            <w:tcW w:w="3300" w:type="dxa"/>
            <w:tcBorders>
              <w:top w:val="single" w:sz="6" w:space="0" w:color="C7D5E1"/>
              <w:left w:val="single" w:sz="6" w:space="0" w:color="C7D5E1"/>
              <w:bottom w:val="single" w:sz="6" w:space="0" w:color="C7D5E1"/>
              <w:right w:val="single" w:sz="6" w:space="0" w:color="C7D5E1"/>
            </w:tcBorders>
            <w:vAlign w:val="center"/>
            <w:hideMark/>
          </w:tcPr>
          <w:p w14:paraId="02425FB2"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Create safety and belonging</w:t>
            </w:r>
            <w:r w:rsidRPr="00E951EC">
              <w:rPr>
                <w:rFonts w:ascii="Aptos" w:hAnsi="Aptos"/>
                <w:lang w:val="en-GB"/>
              </w:rPr>
              <w:t> </w:t>
            </w:r>
          </w:p>
        </w:tc>
        <w:tc>
          <w:tcPr>
            <w:tcW w:w="6765" w:type="dxa"/>
            <w:tcBorders>
              <w:top w:val="single" w:sz="6" w:space="0" w:color="C7D5E1"/>
              <w:left w:val="single" w:sz="6" w:space="0" w:color="C7D5E1"/>
              <w:bottom w:val="single" w:sz="6" w:space="0" w:color="C7D5E1"/>
              <w:right w:val="single" w:sz="6" w:space="0" w:color="C7D5E1"/>
            </w:tcBorders>
            <w:vAlign w:val="center"/>
            <w:hideMark/>
          </w:tcPr>
          <w:p w14:paraId="475DD68D"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Safeguarding is effective, relationships are dependable and every young person is welcomed, listened to and missed when absent.</w:t>
            </w:r>
            <w:r w:rsidRPr="00E951EC">
              <w:rPr>
                <w:rFonts w:ascii="Aptos" w:hAnsi="Aptos"/>
                <w:lang w:val="en-GB"/>
              </w:rPr>
              <w:t> </w:t>
            </w:r>
          </w:p>
        </w:tc>
      </w:tr>
      <w:tr w:rsidR="00E951EC" w:rsidRPr="00E951EC" w14:paraId="65C1E19B" w14:textId="77777777">
        <w:trPr>
          <w:trHeight w:val="300"/>
        </w:trPr>
        <w:tc>
          <w:tcPr>
            <w:tcW w:w="3300" w:type="dxa"/>
            <w:tcBorders>
              <w:top w:val="single" w:sz="6" w:space="0" w:color="C7D5E1"/>
              <w:left w:val="single" w:sz="6" w:space="0" w:color="C7D5E1"/>
              <w:bottom w:val="single" w:sz="6" w:space="0" w:color="C7D5E1"/>
              <w:right w:val="single" w:sz="6" w:space="0" w:color="C7D5E1"/>
            </w:tcBorders>
            <w:shd w:val="clear" w:color="auto" w:fill="F6F8FA"/>
            <w:vAlign w:val="center"/>
            <w:hideMark/>
          </w:tcPr>
          <w:p w14:paraId="7CE41182"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Restore access to learning</w:t>
            </w:r>
            <w:r w:rsidRPr="00E951EC">
              <w:rPr>
                <w:rFonts w:ascii="Aptos" w:hAnsi="Aptos"/>
                <w:lang w:val="en-GB"/>
              </w:rPr>
              <w:t> </w:t>
            </w:r>
          </w:p>
        </w:tc>
        <w:tc>
          <w:tcPr>
            <w:tcW w:w="6765" w:type="dxa"/>
            <w:tcBorders>
              <w:top w:val="single" w:sz="6" w:space="0" w:color="C7D5E1"/>
              <w:left w:val="single" w:sz="6" w:space="0" w:color="C7D5E1"/>
              <w:bottom w:val="single" w:sz="6" w:space="0" w:color="C7D5E1"/>
              <w:right w:val="single" w:sz="6" w:space="0" w:color="C7D5E1"/>
            </w:tcBorders>
            <w:shd w:val="clear" w:color="auto" w:fill="F6F8FA"/>
            <w:vAlign w:val="center"/>
            <w:hideMark/>
          </w:tcPr>
          <w:p w14:paraId="5480A189"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We identify precise starting points and barriers, then provide teaching, reading support, therapeutic help and carefully sequenced experiences that enable progress.</w:t>
            </w:r>
            <w:r w:rsidRPr="00E951EC">
              <w:rPr>
                <w:rFonts w:ascii="Aptos" w:hAnsi="Aptos"/>
                <w:lang w:val="en-GB"/>
              </w:rPr>
              <w:t> </w:t>
            </w:r>
          </w:p>
        </w:tc>
      </w:tr>
      <w:tr w:rsidR="00E951EC" w:rsidRPr="00E951EC" w14:paraId="1760FCC3" w14:textId="77777777">
        <w:trPr>
          <w:trHeight w:val="300"/>
        </w:trPr>
        <w:tc>
          <w:tcPr>
            <w:tcW w:w="3300" w:type="dxa"/>
            <w:tcBorders>
              <w:top w:val="single" w:sz="6" w:space="0" w:color="C7D5E1"/>
              <w:left w:val="single" w:sz="6" w:space="0" w:color="C7D5E1"/>
              <w:bottom w:val="single" w:sz="6" w:space="0" w:color="C7D5E1"/>
              <w:right w:val="single" w:sz="6" w:space="0" w:color="C7D5E1"/>
            </w:tcBorders>
            <w:vAlign w:val="center"/>
            <w:hideMark/>
          </w:tcPr>
          <w:p w14:paraId="59F8D32B" w14:textId="77777777" w:rsidR="00E951EC" w:rsidRPr="00E951EC" w:rsidRDefault="00E951EC" w:rsidP="00E951EC">
            <w:pPr>
              <w:pStyle w:val="BodyText"/>
              <w:spacing w:before="219" w:line="309" w:lineRule="auto"/>
              <w:ind w:left="133" w:right="273"/>
              <w:jc w:val="both"/>
              <w:rPr>
                <w:rFonts w:ascii="Aptos" w:hAnsi="Aptos"/>
                <w:lang w:val="en-GB"/>
              </w:rPr>
            </w:pPr>
            <w:proofErr w:type="spellStart"/>
            <w:r w:rsidRPr="00E951EC">
              <w:rPr>
                <w:rFonts w:ascii="Aptos" w:hAnsi="Aptos"/>
              </w:rPr>
              <w:t>Personalise</w:t>
            </w:r>
            <w:proofErr w:type="spellEnd"/>
            <w:r w:rsidRPr="00E951EC">
              <w:rPr>
                <w:rFonts w:ascii="Aptos" w:hAnsi="Aptos"/>
              </w:rPr>
              <w:t xml:space="preserve"> without limiting ambition</w:t>
            </w:r>
            <w:r w:rsidRPr="00E951EC">
              <w:rPr>
                <w:rFonts w:ascii="Aptos" w:hAnsi="Aptos"/>
                <w:lang w:val="en-GB"/>
              </w:rPr>
              <w:t> </w:t>
            </w:r>
          </w:p>
        </w:tc>
        <w:tc>
          <w:tcPr>
            <w:tcW w:w="6765" w:type="dxa"/>
            <w:tcBorders>
              <w:top w:val="single" w:sz="6" w:space="0" w:color="C7D5E1"/>
              <w:left w:val="single" w:sz="6" w:space="0" w:color="C7D5E1"/>
              <w:bottom w:val="single" w:sz="6" w:space="0" w:color="C7D5E1"/>
              <w:right w:val="single" w:sz="6" w:space="0" w:color="C7D5E1"/>
            </w:tcBorders>
            <w:vAlign w:val="center"/>
            <w:hideMark/>
          </w:tcPr>
          <w:p w14:paraId="39CA0CFC"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Each learner receives a coherent pathway across HTET teaching, live online learning through online providers where appropriate, Fresh Start reading intervention, accreditation, enrichment and preparation for adulthood.</w:t>
            </w:r>
            <w:r w:rsidRPr="00E951EC">
              <w:rPr>
                <w:rFonts w:ascii="Aptos" w:hAnsi="Aptos"/>
                <w:lang w:val="en-GB"/>
              </w:rPr>
              <w:t> </w:t>
            </w:r>
          </w:p>
        </w:tc>
      </w:tr>
      <w:tr w:rsidR="00E951EC" w:rsidRPr="00E951EC" w14:paraId="52EA8BCF" w14:textId="77777777">
        <w:trPr>
          <w:trHeight w:val="300"/>
        </w:trPr>
        <w:tc>
          <w:tcPr>
            <w:tcW w:w="3300" w:type="dxa"/>
            <w:tcBorders>
              <w:top w:val="single" w:sz="6" w:space="0" w:color="C7D5E1"/>
              <w:left w:val="single" w:sz="6" w:space="0" w:color="C7D5E1"/>
              <w:bottom w:val="single" w:sz="6" w:space="0" w:color="C7D5E1"/>
              <w:right w:val="single" w:sz="6" w:space="0" w:color="C7D5E1"/>
            </w:tcBorders>
            <w:shd w:val="clear" w:color="auto" w:fill="F6F8FA"/>
            <w:vAlign w:val="center"/>
            <w:hideMark/>
          </w:tcPr>
          <w:p w14:paraId="7ECD76D0"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Work as one team around the young person</w:t>
            </w:r>
            <w:r w:rsidRPr="00E951EC">
              <w:rPr>
                <w:rFonts w:ascii="Aptos" w:hAnsi="Aptos"/>
                <w:lang w:val="en-GB"/>
              </w:rPr>
              <w:t> </w:t>
            </w:r>
          </w:p>
        </w:tc>
        <w:tc>
          <w:tcPr>
            <w:tcW w:w="6765" w:type="dxa"/>
            <w:tcBorders>
              <w:top w:val="single" w:sz="6" w:space="0" w:color="C7D5E1"/>
              <w:left w:val="single" w:sz="6" w:space="0" w:color="C7D5E1"/>
              <w:bottom w:val="single" w:sz="6" w:space="0" w:color="C7D5E1"/>
              <w:right w:val="single" w:sz="6" w:space="0" w:color="C7D5E1"/>
            </w:tcBorders>
            <w:shd w:val="clear" w:color="auto" w:fill="F6F8FA"/>
            <w:vAlign w:val="center"/>
            <w:hideMark/>
          </w:tcPr>
          <w:p w14:paraId="2B540FB0"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Education, CAMHS, care, social care, families, commissioners and external partners share information, responsibility and purposeful plans.</w:t>
            </w:r>
            <w:r w:rsidRPr="00E951EC">
              <w:rPr>
                <w:rFonts w:ascii="Aptos" w:hAnsi="Aptos"/>
                <w:lang w:val="en-GB"/>
              </w:rPr>
              <w:t> </w:t>
            </w:r>
          </w:p>
        </w:tc>
      </w:tr>
      <w:tr w:rsidR="00E951EC" w:rsidRPr="00E951EC" w14:paraId="5C993A45" w14:textId="77777777">
        <w:trPr>
          <w:trHeight w:val="300"/>
        </w:trPr>
        <w:tc>
          <w:tcPr>
            <w:tcW w:w="3300" w:type="dxa"/>
            <w:tcBorders>
              <w:top w:val="single" w:sz="6" w:space="0" w:color="C7D5E1"/>
              <w:left w:val="single" w:sz="6" w:space="0" w:color="C7D5E1"/>
              <w:bottom w:val="single" w:sz="6" w:space="0" w:color="C7D5E1"/>
              <w:right w:val="single" w:sz="6" w:space="0" w:color="C7D5E1"/>
            </w:tcBorders>
            <w:vAlign w:val="center"/>
            <w:hideMark/>
          </w:tcPr>
          <w:p w14:paraId="0B0258DF"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Prepare for life beyond HTET</w:t>
            </w:r>
            <w:r w:rsidRPr="00E951EC">
              <w:rPr>
                <w:rFonts w:ascii="Aptos" w:hAnsi="Aptos"/>
                <w:lang w:val="en-GB"/>
              </w:rPr>
              <w:t> </w:t>
            </w:r>
          </w:p>
        </w:tc>
        <w:tc>
          <w:tcPr>
            <w:tcW w:w="6765" w:type="dxa"/>
            <w:tcBorders>
              <w:top w:val="single" w:sz="6" w:space="0" w:color="C7D5E1"/>
              <w:left w:val="single" w:sz="6" w:space="0" w:color="C7D5E1"/>
              <w:bottom w:val="single" w:sz="6" w:space="0" w:color="C7D5E1"/>
              <w:right w:val="single" w:sz="6" w:space="0" w:color="C7D5E1"/>
            </w:tcBorders>
            <w:vAlign w:val="center"/>
            <w:hideMark/>
          </w:tcPr>
          <w:p w14:paraId="7418203A"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rPr>
              <w:t>Transition begins early. We build confidence, knowledge, qualifications, independence and readiness for school, specialist provision, college, training, employment and community life.</w:t>
            </w:r>
            <w:r w:rsidRPr="00E951EC">
              <w:rPr>
                <w:rFonts w:ascii="Aptos" w:hAnsi="Aptos"/>
                <w:lang w:val="en-GB"/>
              </w:rPr>
              <w:t> </w:t>
            </w:r>
          </w:p>
        </w:tc>
      </w:tr>
    </w:tbl>
    <w:p w14:paraId="7D5D43CD" w14:textId="77777777" w:rsidR="00E951EC" w:rsidRPr="00E951EC" w:rsidRDefault="00E951EC" w:rsidP="00E951EC">
      <w:pPr>
        <w:pStyle w:val="BodyText"/>
        <w:spacing w:before="219" w:line="309" w:lineRule="auto"/>
        <w:ind w:left="133" w:right="273"/>
        <w:jc w:val="both"/>
        <w:rPr>
          <w:rFonts w:ascii="Aptos" w:hAnsi="Aptos"/>
          <w:lang w:val="en-GB"/>
        </w:rPr>
      </w:pPr>
      <w:r w:rsidRPr="00E951EC">
        <w:rPr>
          <w:rFonts w:ascii="Aptos" w:hAnsi="Aptos"/>
          <w:b/>
          <w:bCs/>
        </w:rPr>
        <w:t>Our shared promise to young people</w:t>
      </w:r>
      <w:r w:rsidRPr="00E951EC">
        <w:rPr>
          <w:rFonts w:ascii="Aptos" w:hAnsi="Aptos"/>
          <w:lang w:val="en-GB"/>
        </w:rPr>
        <w:t> </w:t>
      </w:r>
    </w:p>
    <w:p w14:paraId="7DFF0E66" w14:textId="77777777" w:rsidR="00E951EC" w:rsidRPr="009F3B39" w:rsidRDefault="00E951EC" w:rsidP="00E951EC">
      <w:pPr>
        <w:pStyle w:val="BodyText"/>
        <w:spacing w:before="219" w:line="309" w:lineRule="auto"/>
        <w:ind w:left="133" w:right="273"/>
        <w:jc w:val="both"/>
        <w:rPr>
          <w:rFonts w:ascii="Aptos" w:hAnsi="Aptos"/>
          <w:lang w:val="en-GB"/>
        </w:rPr>
      </w:pPr>
      <w:r w:rsidRPr="009F3B39">
        <w:rPr>
          <w:rFonts w:ascii="Aptos" w:hAnsi="Aptos"/>
          <w:i/>
          <w:iCs/>
        </w:rPr>
        <w:t>We will see you. We will listen to you. We will work with you to keep you safe. We will not give up on your education or your future. We will help you understand your strengths, overcome barriers and take the next step when you are ready. We will be honest, consistent and ambitious with you and we will celebrate every meaningful step forward.</w:t>
      </w:r>
      <w:r w:rsidRPr="009F3B39">
        <w:rPr>
          <w:rFonts w:ascii="Aptos" w:hAnsi="Aptos"/>
          <w:lang w:val="en-GB"/>
        </w:rPr>
        <w:t> </w:t>
      </w:r>
    </w:p>
    <w:p w14:paraId="500E1CDA" w14:textId="77777777" w:rsidR="009F3B39" w:rsidRPr="009F3B39" w:rsidRDefault="009F3B39" w:rsidP="00AC23D1">
      <w:pPr>
        <w:pStyle w:val="BodyText"/>
        <w:spacing w:line="309" w:lineRule="auto"/>
        <w:jc w:val="both"/>
        <w:rPr>
          <w:rFonts w:ascii="Aptos" w:hAnsi="Aptos"/>
          <w:lang w:val="en-GB"/>
        </w:rPr>
      </w:pPr>
      <w:r w:rsidRPr="009F3B39">
        <w:rPr>
          <w:rFonts w:ascii="Aptos" w:hAnsi="Aptos"/>
          <w:lang w:val="en-GB"/>
        </w:rPr>
        <w:t xml:space="preserve">  </w:t>
      </w:r>
    </w:p>
    <w:p w14:paraId="03DEA13E" w14:textId="1814CFD0" w:rsidR="009D4AC3" w:rsidRDefault="00C962D8" w:rsidP="009F3B39">
      <w:pPr>
        <w:pStyle w:val="BodyText"/>
        <w:spacing w:line="309" w:lineRule="auto"/>
        <w:ind w:firstLine="133"/>
        <w:jc w:val="both"/>
        <w:rPr>
          <w:rFonts w:ascii="Aptos" w:hAnsi="Aptos"/>
        </w:rPr>
      </w:pPr>
      <w:r w:rsidRPr="009F3B39">
        <w:rPr>
          <w:rFonts w:ascii="Aptos" w:hAnsi="Aptos"/>
        </w:rPr>
        <w:t xml:space="preserve">For further information, please visit </w:t>
      </w:r>
      <w:r w:rsidR="00622F65" w:rsidRPr="009F3B39">
        <w:rPr>
          <w:rFonts w:ascii="Aptos" w:hAnsi="Aptos"/>
        </w:rPr>
        <w:t>our</w:t>
      </w:r>
      <w:r w:rsidRPr="009F3B39">
        <w:rPr>
          <w:rFonts w:ascii="Aptos" w:hAnsi="Aptos"/>
        </w:rPr>
        <w:t xml:space="preserve"> we</w:t>
      </w:r>
      <w:r w:rsidR="009F3B39" w:rsidRPr="009F3B39">
        <w:rPr>
          <w:rFonts w:ascii="Aptos" w:hAnsi="Aptos"/>
        </w:rPr>
        <w:t xml:space="preserve">bsite: </w:t>
      </w:r>
      <w:hyperlink r:id="rId13" w:history="1">
        <w:r w:rsidR="009F3B39" w:rsidRPr="009F3B39">
          <w:rPr>
            <w:rStyle w:val="Hyperlink"/>
            <w:rFonts w:ascii="Aptos" w:hAnsi="Aptos"/>
          </w:rPr>
          <w:t>www.horizonstet.co.uk</w:t>
        </w:r>
      </w:hyperlink>
      <w:r w:rsidR="009F3B39" w:rsidRPr="009F3B39">
        <w:rPr>
          <w:rFonts w:ascii="Aptos" w:hAnsi="Aptos"/>
        </w:rPr>
        <w:t xml:space="preserve">. </w:t>
      </w:r>
    </w:p>
    <w:p w14:paraId="023B514F" w14:textId="77777777" w:rsidR="00A73C55" w:rsidRPr="009F3B39" w:rsidRDefault="00A73C55" w:rsidP="009F3B39">
      <w:pPr>
        <w:pStyle w:val="BodyText"/>
        <w:spacing w:line="309" w:lineRule="auto"/>
        <w:ind w:firstLine="133"/>
        <w:jc w:val="both"/>
        <w:rPr>
          <w:rFonts w:ascii="Aptos" w:hAnsi="Aptos"/>
        </w:rPr>
      </w:pPr>
    </w:p>
    <w:p w14:paraId="0570D891" w14:textId="4A30DA84" w:rsidR="007F15C6" w:rsidRDefault="00A73C55" w:rsidP="00A73C55">
      <w:pPr>
        <w:pStyle w:val="Heading3"/>
        <w:jc w:val="center"/>
        <w:rPr>
          <w:color w:val="EF9437"/>
          <w:spacing w:val="-2"/>
          <w:w w:val="105"/>
          <w:sz w:val="84"/>
          <w:szCs w:val="84"/>
        </w:rPr>
      </w:pPr>
      <w:r w:rsidRPr="00A73C55">
        <w:rPr>
          <w:noProof/>
          <w:color w:val="EF9437"/>
          <w:spacing w:val="-2"/>
          <w:w w:val="105"/>
          <w:sz w:val="84"/>
          <w:szCs w:val="84"/>
        </w:rPr>
        <w:drawing>
          <wp:inline distT="0" distB="0" distL="0" distR="0" wp14:anchorId="4F3BD211" wp14:editId="27F0FDCF">
            <wp:extent cx="2971800" cy="2087689"/>
            <wp:effectExtent l="0" t="0" r="0" b="8255"/>
            <wp:docPr id="5" name="Content Placeholder 4" descr="Creativity wheel concept / Blue board concept (Click for more)">
              <a:extLst xmlns:a="http://schemas.openxmlformats.org/drawingml/2006/main">
                <a:ext uri="{FF2B5EF4-FFF2-40B4-BE49-F238E27FC236}">
                  <a16:creationId xmlns:a16="http://schemas.microsoft.com/office/drawing/2014/main" id="{44CFB5B8-3986-4082-869E-A5639C7D37F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Creativity wheel concept / Blue board concept (Click for more)">
                      <a:extLst>
                        <a:ext uri="{FF2B5EF4-FFF2-40B4-BE49-F238E27FC236}">
                          <a16:creationId xmlns:a16="http://schemas.microsoft.com/office/drawing/2014/main" id="{44CFB5B8-3986-4082-869E-A5639C7D37FD}"/>
                        </a:ext>
                      </a:extLst>
                    </pic:cNvPr>
                    <pic:cNvPicPr>
                      <a:picLocks noGrp="1" noChangeAspect="1"/>
                    </pic:cNvPicPr>
                  </pic:nvPicPr>
                  <pic:blipFill>
                    <a:blip r:embed="rId14"/>
                    <a:stretch/>
                  </pic:blipFill>
                  <pic:spPr>
                    <a:xfrm>
                      <a:off x="0" y="0"/>
                      <a:ext cx="2979365" cy="2093003"/>
                    </a:xfrm>
                    <a:prstGeom prst="rect">
                      <a:avLst/>
                    </a:prstGeom>
                    <a:blipFill>
                      <a:blip r:embed="rId15">
                        <a:alphaModFix amt="60000"/>
                      </a:blip>
                      <a:stretch>
                        <a:fillRect/>
                      </a:stretch>
                    </a:blipFill>
                  </pic:spPr>
                </pic:pic>
              </a:graphicData>
            </a:graphic>
          </wp:inline>
        </w:drawing>
      </w:r>
    </w:p>
    <w:p w14:paraId="5918A5E8" w14:textId="77777777" w:rsidR="0046634B" w:rsidRDefault="0046634B" w:rsidP="000A693E">
      <w:pPr>
        <w:pStyle w:val="Heading3"/>
        <w:rPr>
          <w:rFonts w:ascii="Aptos" w:hAnsi="Aptos"/>
          <w:color w:val="EF9437"/>
          <w:spacing w:val="-2"/>
          <w:w w:val="105"/>
          <w:sz w:val="84"/>
          <w:szCs w:val="84"/>
        </w:rPr>
      </w:pPr>
    </w:p>
    <w:p w14:paraId="3ACABBF7" w14:textId="5642BB4F" w:rsidR="000A693E" w:rsidRPr="009F3B39" w:rsidRDefault="009D4AC3" w:rsidP="000A693E">
      <w:pPr>
        <w:pStyle w:val="Heading3"/>
        <w:rPr>
          <w:rFonts w:ascii="Aptos" w:hAnsi="Aptos"/>
          <w:color w:val="EF9437"/>
          <w:spacing w:val="-2"/>
          <w:w w:val="105"/>
          <w:sz w:val="84"/>
          <w:szCs w:val="84"/>
        </w:rPr>
      </w:pPr>
      <w:r w:rsidRPr="009F3B39">
        <w:rPr>
          <w:rFonts w:ascii="Aptos" w:hAnsi="Aptos"/>
          <w:color w:val="EF9437"/>
          <w:spacing w:val="-2"/>
          <w:w w:val="105"/>
          <w:sz w:val="84"/>
          <w:szCs w:val="84"/>
        </w:rPr>
        <w:lastRenderedPageBreak/>
        <w:t xml:space="preserve">OUR </w:t>
      </w:r>
      <w:r w:rsidR="009F3B39" w:rsidRPr="009F3B39">
        <w:rPr>
          <w:rFonts w:ascii="Aptos" w:hAnsi="Aptos"/>
          <w:color w:val="EF9437"/>
          <w:spacing w:val="-2"/>
          <w:w w:val="105"/>
          <w:sz w:val="84"/>
          <w:szCs w:val="84"/>
        </w:rPr>
        <w:t>LEARNING CENTRES</w:t>
      </w:r>
    </w:p>
    <w:p w14:paraId="7FCA423C" w14:textId="6231F670" w:rsidR="009F3B39" w:rsidRPr="00C31389" w:rsidRDefault="009F3B39" w:rsidP="009D4AC3">
      <w:pPr>
        <w:pStyle w:val="Heading3"/>
        <w:rPr>
          <w:rFonts w:ascii="Aptos" w:hAnsi="Aptos"/>
          <w:b w:val="0"/>
          <w:bCs w:val="0"/>
          <w:sz w:val="22"/>
          <w:szCs w:val="22"/>
          <w:lang w:val="en-GB"/>
        </w:rPr>
      </w:pPr>
      <w:r w:rsidRPr="00C31389">
        <w:rPr>
          <w:rFonts w:ascii="Aptos" w:hAnsi="Aptos"/>
          <w:b w:val="0"/>
          <w:bCs w:val="0"/>
          <w:sz w:val="22"/>
          <w:szCs w:val="22"/>
          <w:lang w:val="en-GB"/>
        </w:rPr>
        <w:t>HTET currently operates two Learning Centres in Somerset.</w:t>
      </w:r>
    </w:p>
    <w:p w14:paraId="1D3D1EA1" w14:textId="77777777" w:rsidR="009F3B39" w:rsidRDefault="009F3B39" w:rsidP="009D4AC3">
      <w:pPr>
        <w:pStyle w:val="Heading3"/>
        <w:rPr>
          <w:rFonts w:ascii="Aptos" w:hAnsi="Aptos"/>
          <w:color w:val="1F497D" w:themeColor="text2"/>
          <w:sz w:val="24"/>
          <w:szCs w:val="24"/>
          <w:lang w:val="en-GB"/>
        </w:rPr>
      </w:pPr>
    </w:p>
    <w:p w14:paraId="5AEAC2F8" w14:textId="0D5BFE72" w:rsidR="00371EF4" w:rsidRDefault="009F3B39" w:rsidP="009D4AC3">
      <w:pPr>
        <w:pStyle w:val="Heading3"/>
        <w:rPr>
          <w:rFonts w:ascii="Aptos" w:hAnsi="Aptos"/>
          <w:color w:val="1F497D" w:themeColor="text2"/>
          <w:sz w:val="24"/>
          <w:szCs w:val="24"/>
          <w:lang w:val="en-GB"/>
        </w:rPr>
      </w:pPr>
      <w:r w:rsidRPr="009F3B39">
        <w:rPr>
          <w:rFonts w:ascii="Aptos" w:hAnsi="Aptos"/>
          <w:color w:val="1F497D" w:themeColor="text2"/>
          <w:sz w:val="24"/>
          <w:szCs w:val="24"/>
          <w:lang w:val="en-GB"/>
        </w:rPr>
        <w:t>Misterton Learning Centre</w:t>
      </w:r>
    </w:p>
    <w:p w14:paraId="61EE3F86" w14:textId="77777777" w:rsidR="009F3B39" w:rsidRDefault="009F3B39" w:rsidP="009D4AC3">
      <w:pPr>
        <w:pStyle w:val="Heading3"/>
        <w:rPr>
          <w:rFonts w:ascii="Aptos" w:hAnsi="Aptos"/>
          <w:color w:val="1F497D" w:themeColor="text2"/>
          <w:sz w:val="24"/>
          <w:szCs w:val="24"/>
          <w:lang w:val="en-GB"/>
        </w:rPr>
      </w:pPr>
    </w:p>
    <w:p w14:paraId="232BAAEC" w14:textId="2BE8479A" w:rsidR="009F3B39" w:rsidRPr="00C31389" w:rsidRDefault="009F3B39" w:rsidP="009D4AC3">
      <w:pPr>
        <w:pStyle w:val="Heading3"/>
        <w:rPr>
          <w:rFonts w:ascii="Aptos" w:hAnsi="Aptos"/>
          <w:b w:val="0"/>
          <w:bCs w:val="0"/>
          <w:sz w:val="22"/>
          <w:szCs w:val="22"/>
          <w:lang w:val="en-GB"/>
        </w:rPr>
      </w:pPr>
      <w:r w:rsidRPr="00C31389">
        <w:rPr>
          <w:rFonts w:ascii="Aptos" w:hAnsi="Aptos"/>
          <w:b w:val="0"/>
          <w:bCs w:val="0"/>
          <w:sz w:val="22"/>
          <w:szCs w:val="22"/>
          <w:lang w:val="en-GB"/>
        </w:rPr>
        <w:t xml:space="preserve">Located in the former Misterton Primary School building and generously leased to the Trust by the Diocese of Bath and Wells, Misterton Learning Centre </w:t>
      </w:r>
      <w:r w:rsidR="00F45CF9" w:rsidRPr="00C31389">
        <w:rPr>
          <w:rFonts w:ascii="Aptos" w:hAnsi="Aptos"/>
          <w:b w:val="0"/>
          <w:bCs w:val="0"/>
          <w:sz w:val="22"/>
          <w:szCs w:val="22"/>
          <w:lang w:val="en-GB"/>
        </w:rPr>
        <w:t xml:space="preserve">opened in September 2024 and </w:t>
      </w:r>
      <w:r w:rsidRPr="00C31389">
        <w:rPr>
          <w:rFonts w:ascii="Aptos" w:hAnsi="Aptos"/>
          <w:b w:val="0"/>
          <w:bCs w:val="0"/>
          <w:sz w:val="22"/>
          <w:szCs w:val="22"/>
          <w:lang w:val="en-GB"/>
        </w:rPr>
        <w:t>provides therapeutic education to our learners aged between 11 and 16.</w:t>
      </w:r>
    </w:p>
    <w:p w14:paraId="493C3315" w14:textId="77777777" w:rsidR="009F3B39" w:rsidRDefault="009F3B39" w:rsidP="009D4AC3">
      <w:pPr>
        <w:pStyle w:val="Heading3"/>
        <w:rPr>
          <w:rFonts w:ascii="Aptos" w:hAnsi="Aptos"/>
          <w:b w:val="0"/>
          <w:bCs w:val="0"/>
          <w:sz w:val="24"/>
          <w:szCs w:val="24"/>
          <w:lang w:val="en-GB"/>
        </w:rPr>
      </w:pPr>
    </w:p>
    <w:p w14:paraId="4C6ED564" w14:textId="556E52FC" w:rsidR="009F3B39" w:rsidRDefault="009F3B39" w:rsidP="009F3B39">
      <w:pPr>
        <w:pStyle w:val="Heading3"/>
        <w:jc w:val="center"/>
        <w:rPr>
          <w:rFonts w:ascii="Aptos" w:hAnsi="Aptos"/>
          <w:b w:val="0"/>
          <w:bCs w:val="0"/>
          <w:spacing w:val="-2"/>
          <w:w w:val="105"/>
          <w:sz w:val="24"/>
          <w:szCs w:val="24"/>
        </w:rPr>
      </w:pPr>
      <w:r>
        <w:rPr>
          <w:rFonts w:ascii="Aptos" w:hAnsi="Aptos"/>
          <w:b w:val="0"/>
          <w:bCs w:val="0"/>
          <w:noProof/>
          <w:spacing w:val="-2"/>
          <w:w w:val="105"/>
          <w:sz w:val="24"/>
          <w:szCs w:val="24"/>
        </w:rPr>
        <w:drawing>
          <wp:inline distT="0" distB="0" distL="0" distR="0" wp14:anchorId="04726E22" wp14:editId="3A2C1932">
            <wp:extent cx="3611880" cy="2569338"/>
            <wp:effectExtent l="0" t="0" r="7620" b="2540"/>
            <wp:docPr id="102357315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73158" name="Picture 102357315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35553" cy="2586178"/>
                    </a:xfrm>
                    <a:prstGeom prst="rect">
                      <a:avLst/>
                    </a:prstGeom>
                  </pic:spPr>
                </pic:pic>
              </a:graphicData>
            </a:graphic>
          </wp:inline>
        </w:drawing>
      </w:r>
    </w:p>
    <w:p w14:paraId="07F5E3A7" w14:textId="77777777" w:rsidR="009F3B39" w:rsidRDefault="009F3B39" w:rsidP="009F3B39">
      <w:pPr>
        <w:pStyle w:val="Heading3"/>
        <w:jc w:val="center"/>
        <w:rPr>
          <w:rFonts w:ascii="Aptos" w:hAnsi="Aptos"/>
          <w:b w:val="0"/>
          <w:bCs w:val="0"/>
          <w:spacing w:val="-2"/>
          <w:w w:val="105"/>
          <w:sz w:val="24"/>
          <w:szCs w:val="24"/>
        </w:rPr>
      </w:pPr>
    </w:p>
    <w:p w14:paraId="35D877D3" w14:textId="01E37F17" w:rsidR="009F3B39" w:rsidRDefault="009F3B39" w:rsidP="009F3B39">
      <w:pPr>
        <w:pStyle w:val="Heading3"/>
        <w:rPr>
          <w:rFonts w:ascii="Aptos" w:hAnsi="Aptos"/>
          <w:color w:val="1F497D" w:themeColor="text2"/>
          <w:spacing w:val="-2"/>
          <w:w w:val="105"/>
          <w:sz w:val="24"/>
          <w:szCs w:val="24"/>
        </w:rPr>
      </w:pPr>
      <w:r w:rsidRPr="009F3B39">
        <w:rPr>
          <w:rFonts w:ascii="Aptos" w:hAnsi="Aptos"/>
          <w:color w:val="1F497D" w:themeColor="text2"/>
          <w:spacing w:val="-2"/>
          <w:w w:val="105"/>
          <w:sz w:val="24"/>
          <w:szCs w:val="24"/>
        </w:rPr>
        <w:t>Wellington Learning Centre</w:t>
      </w:r>
    </w:p>
    <w:p w14:paraId="552BD2E2" w14:textId="77777777" w:rsidR="0051086A" w:rsidRPr="00C31389" w:rsidRDefault="0051086A" w:rsidP="009F3B39">
      <w:pPr>
        <w:pStyle w:val="Heading3"/>
        <w:rPr>
          <w:rFonts w:ascii="Aptos" w:hAnsi="Aptos"/>
          <w:b w:val="0"/>
          <w:bCs w:val="0"/>
          <w:spacing w:val="-2"/>
          <w:w w:val="105"/>
          <w:sz w:val="22"/>
          <w:szCs w:val="22"/>
        </w:rPr>
      </w:pPr>
    </w:p>
    <w:p w14:paraId="6F84AE2F" w14:textId="1E6832D1" w:rsidR="0051086A" w:rsidRPr="00C31389" w:rsidRDefault="0051086A" w:rsidP="009F3B39">
      <w:pPr>
        <w:pStyle w:val="Heading3"/>
        <w:rPr>
          <w:rFonts w:ascii="Aptos" w:hAnsi="Aptos"/>
          <w:b w:val="0"/>
          <w:bCs w:val="0"/>
          <w:spacing w:val="-2"/>
          <w:w w:val="105"/>
          <w:sz w:val="22"/>
          <w:szCs w:val="22"/>
        </w:rPr>
      </w:pPr>
      <w:r w:rsidRPr="00C31389">
        <w:rPr>
          <w:rFonts w:ascii="Aptos" w:hAnsi="Aptos"/>
          <w:b w:val="0"/>
          <w:bCs w:val="0"/>
          <w:spacing w:val="-2"/>
          <w:w w:val="105"/>
          <w:sz w:val="22"/>
          <w:szCs w:val="22"/>
        </w:rPr>
        <w:t>Our newest Learning Centre is in Wellington, making use of the former Somerset Skills and Learning Centre site.  WLC caters for our post-16 students</w:t>
      </w:r>
      <w:r w:rsidR="00F45CF9" w:rsidRPr="00C31389">
        <w:rPr>
          <w:rFonts w:ascii="Aptos" w:hAnsi="Aptos"/>
          <w:b w:val="0"/>
          <w:bCs w:val="0"/>
          <w:spacing w:val="-2"/>
          <w:w w:val="105"/>
          <w:sz w:val="22"/>
          <w:szCs w:val="22"/>
        </w:rPr>
        <w:t xml:space="preserve"> and has been open since October 2026.</w:t>
      </w:r>
    </w:p>
    <w:p w14:paraId="70334CBE" w14:textId="77777777" w:rsidR="00F45CF9" w:rsidRPr="0051086A" w:rsidRDefault="00F45CF9" w:rsidP="009F3B39">
      <w:pPr>
        <w:pStyle w:val="Heading3"/>
        <w:rPr>
          <w:rFonts w:ascii="Aptos" w:hAnsi="Aptos"/>
          <w:b w:val="0"/>
          <w:bCs w:val="0"/>
          <w:spacing w:val="-2"/>
          <w:w w:val="105"/>
          <w:sz w:val="24"/>
          <w:szCs w:val="24"/>
        </w:rPr>
      </w:pPr>
    </w:p>
    <w:p w14:paraId="2ECBE9DF" w14:textId="52927B84" w:rsidR="005E394A" w:rsidRDefault="0051086A" w:rsidP="0051086A">
      <w:pPr>
        <w:pStyle w:val="Heading3"/>
        <w:jc w:val="center"/>
        <w:rPr>
          <w:color w:val="EF9437"/>
          <w:spacing w:val="-2"/>
          <w:w w:val="105"/>
          <w:sz w:val="84"/>
          <w:szCs w:val="84"/>
        </w:rPr>
      </w:pPr>
      <w:r>
        <w:rPr>
          <w:noProof/>
          <w:color w:val="EF9437"/>
          <w:spacing w:val="-2"/>
          <w:w w:val="105"/>
          <w:sz w:val="84"/>
          <w:szCs w:val="84"/>
        </w:rPr>
        <w:drawing>
          <wp:inline distT="0" distB="0" distL="0" distR="0" wp14:anchorId="58995FC7" wp14:editId="3CEA3CB9">
            <wp:extent cx="3726704" cy="2800985"/>
            <wp:effectExtent l="0" t="0" r="7620" b="0"/>
            <wp:docPr id="3023063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06357" name="Picture 302306357"/>
                    <pic:cNvPicPr/>
                  </pic:nvPicPr>
                  <pic:blipFill>
                    <a:blip r:embed="rId17">
                      <a:extLst>
                        <a:ext uri="{28A0092B-C50C-407E-A947-70E740481C1C}">
                          <a14:useLocalDpi xmlns:a14="http://schemas.microsoft.com/office/drawing/2010/main" val="0"/>
                        </a:ext>
                      </a:extLst>
                    </a:blip>
                    <a:stretch>
                      <a:fillRect/>
                    </a:stretch>
                  </pic:blipFill>
                  <pic:spPr>
                    <a:xfrm>
                      <a:off x="0" y="0"/>
                      <a:ext cx="3755044" cy="2822285"/>
                    </a:xfrm>
                    <a:prstGeom prst="rect">
                      <a:avLst/>
                    </a:prstGeom>
                  </pic:spPr>
                </pic:pic>
              </a:graphicData>
            </a:graphic>
          </wp:inline>
        </w:drawing>
      </w:r>
    </w:p>
    <w:p w14:paraId="02E4B748" w14:textId="77777777" w:rsidR="007B20CD" w:rsidRDefault="00BF70D0" w:rsidP="00982C7B">
      <w:pPr>
        <w:rPr>
          <w:color w:val="0070C0"/>
          <w:spacing w:val="-2"/>
          <w:w w:val="105"/>
          <w:sz w:val="72"/>
          <w:szCs w:val="72"/>
        </w:rPr>
      </w:pPr>
      <w:r>
        <w:rPr>
          <w:color w:val="0070C0"/>
          <w:spacing w:val="-2"/>
          <w:w w:val="105"/>
          <w:sz w:val="72"/>
          <w:szCs w:val="72"/>
        </w:rPr>
        <w:t xml:space="preserve">    </w:t>
      </w:r>
    </w:p>
    <w:p w14:paraId="48CBBE52" w14:textId="0128522A" w:rsidR="00982C7B" w:rsidRPr="00982C7B" w:rsidRDefault="00BF70D0" w:rsidP="00982C7B">
      <w:r>
        <w:rPr>
          <w:color w:val="0070C0"/>
          <w:spacing w:val="-2"/>
          <w:w w:val="105"/>
          <w:sz w:val="72"/>
          <w:szCs w:val="72"/>
        </w:rPr>
        <w:t xml:space="preserve">                </w:t>
      </w:r>
    </w:p>
    <w:p w14:paraId="6456DE85" w14:textId="767A318C" w:rsidR="000007F1" w:rsidRPr="00F45CF9" w:rsidRDefault="0002402F" w:rsidP="00E96250">
      <w:pPr>
        <w:pStyle w:val="Heading3"/>
        <w:rPr>
          <w:rFonts w:ascii="Aptos" w:hAnsi="Aptos"/>
          <w:color w:val="EF9437"/>
          <w:spacing w:val="-2"/>
          <w:w w:val="105"/>
          <w:sz w:val="84"/>
          <w:szCs w:val="84"/>
        </w:rPr>
      </w:pPr>
      <w:r w:rsidRPr="00F45CF9">
        <w:rPr>
          <w:rFonts w:ascii="Aptos" w:hAnsi="Aptos"/>
          <w:color w:val="EF9437"/>
          <w:spacing w:val="-2"/>
          <w:w w:val="105"/>
          <w:sz w:val="84"/>
          <w:szCs w:val="84"/>
        </w:rPr>
        <w:lastRenderedPageBreak/>
        <w:t xml:space="preserve">OUR </w:t>
      </w:r>
      <w:r w:rsidR="00F45CF9" w:rsidRPr="00F45CF9">
        <w:rPr>
          <w:rFonts w:ascii="Aptos" w:hAnsi="Aptos"/>
          <w:color w:val="EF9437"/>
          <w:spacing w:val="-2"/>
          <w:w w:val="105"/>
          <w:sz w:val="84"/>
          <w:szCs w:val="84"/>
        </w:rPr>
        <w:t>BOARD</w:t>
      </w:r>
      <w:r w:rsidR="00EA437A" w:rsidRPr="00F45CF9">
        <w:rPr>
          <w:rFonts w:ascii="Aptos" w:hAnsi="Aptos"/>
          <w:color w:val="EF9437"/>
          <w:spacing w:val="-2"/>
          <w:w w:val="105"/>
          <w:sz w:val="84"/>
          <w:szCs w:val="84"/>
        </w:rPr>
        <w:t xml:space="preserve"> </w:t>
      </w:r>
    </w:p>
    <w:p w14:paraId="7D6BD686" w14:textId="77777777" w:rsidR="00DE10DB" w:rsidRDefault="00902DCF" w:rsidP="00F45CF9">
      <w:pPr>
        <w:pStyle w:val="Heading3"/>
        <w:numPr>
          <w:ilvl w:val="0"/>
          <w:numId w:val="31"/>
        </w:numPr>
        <w:rPr>
          <w:rFonts w:ascii="Aptos" w:hAnsi="Aptos"/>
          <w:b w:val="0"/>
          <w:bCs w:val="0"/>
          <w:spacing w:val="-2"/>
          <w:w w:val="105"/>
          <w:sz w:val="22"/>
          <w:szCs w:val="22"/>
        </w:rPr>
      </w:pPr>
      <w:r w:rsidRPr="00F45CF9">
        <w:rPr>
          <w:rFonts w:ascii="Aptos" w:hAnsi="Aptos"/>
          <w:b w:val="0"/>
          <w:bCs w:val="0"/>
          <w:spacing w:val="-2"/>
          <w:w w:val="105"/>
          <w:sz w:val="22"/>
          <w:szCs w:val="22"/>
        </w:rPr>
        <w:t xml:space="preserve">Our Board of Trustees is comprised of </w:t>
      </w:r>
      <w:r w:rsidR="00F45CF9" w:rsidRPr="00F45CF9">
        <w:rPr>
          <w:rFonts w:ascii="Aptos" w:hAnsi="Aptos"/>
          <w:b w:val="0"/>
          <w:bCs w:val="0"/>
          <w:spacing w:val="-2"/>
          <w:w w:val="105"/>
          <w:sz w:val="22"/>
          <w:szCs w:val="22"/>
        </w:rPr>
        <w:t xml:space="preserve">ten </w:t>
      </w:r>
      <w:r w:rsidRPr="00F45CF9">
        <w:rPr>
          <w:rFonts w:ascii="Aptos" w:hAnsi="Aptos"/>
          <w:b w:val="0"/>
          <w:bCs w:val="0"/>
          <w:spacing w:val="-2"/>
          <w:w w:val="105"/>
          <w:sz w:val="22"/>
          <w:szCs w:val="22"/>
        </w:rPr>
        <w:t>members</w:t>
      </w:r>
      <w:r w:rsidR="00B20D99">
        <w:rPr>
          <w:rFonts w:ascii="Aptos" w:hAnsi="Aptos"/>
          <w:b w:val="0"/>
          <w:bCs w:val="0"/>
          <w:spacing w:val="-2"/>
          <w:w w:val="105"/>
          <w:sz w:val="22"/>
          <w:szCs w:val="22"/>
        </w:rPr>
        <w:t xml:space="preserve">. </w:t>
      </w:r>
    </w:p>
    <w:p w14:paraId="204B0643" w14:textId="77777777" w:rsidR="00DE10DB" w:rsidRDefault="00DE10DB" w:rsidP="00DE10DB">
      <w:pPr>
        <w:pStyle w:val="Heading3"/>
        <w:ind w:left="493"/>
        <w:rPr>
          <w:rFonts w:ascii="Aptos" w:hAnsi="Aptos"/>
          <w:b w:val="0"/>
          <w:bCs w:val="0"/>
          <w:spacing w:val="-2"/>
          <w:w w:val="105"/>
          <w:sz w:val="22"/>
          <w:szCs w:val="22"/>
        </w:rPr>
      </w:pPr>
    </w:p>
    <w:p w14:paraId="17A9494D" w14:textId="10466816" w:rsidR="00902DCF" w:rsidRDefault="00B20D99" w:rsidP="00F45CF9">
      <w:pPr>
        <w:pStyle w:val="Heading3"/>
        <w:numPr>
          <w:ilvl w:val="0"/>
          <w:numId w:val="31"/>
        </w:numPr>
        <w:rPr>
          <w:rFonts w:ascii="Aptos" w:hAnsi="Aptos"/>
          <w:b w:val="0"/>
          <w:bCs w:val="0"/>
          <w:spacing w:val="-2"/>
          <w:w w:val="105"/>
          <w:sz w:val="22"/>
          <w:szCs w:val="22"/>
        </w:rPr>
      </w:pPr>
      <w:r>
        <w:rPr>
          <w:rFonts w:ascii="Aptos" w:hAnsi="Aptos"/>
          <w:b w:val="0"/>
          <w:bCs w:val="0"/>
          <w:spacing w:val="-2"/>
          <w:w w:val="105"/>
          <w:sz w:val="22"/>
          <w:szCs w:val="22"/>
        </w:rPr>
        <w:t>W</w:t>
      </w:r>
      <w:r w:rsidR="00902DCF" w:rsidRPr="00F45CF9">
        <w:rPr>
          <w:rFonts w:ascii="Aptos" w:hAnsi="Aptos"/>
          <w:b w:val="0"/>
          <w:bCs w:val="0"/>
          <w:spacing w:val="-2"/>
          <w:w w:val="105"/>
          <w:sz w:val="22"/>
          <w:szCs w:val="22"/>
        </w:rPr>
        <w:t xml:space="preserve">e are currently </w:t>
      </w:r>
      <w:r w:rsidR="00DE10DB">
        <w:rPr>
          <w:rFonts w:ascii="Aptos" w:hAnsi="Aptos"/>
          <w:b w:val="0"/>
          <w:bCs w:val="0"/>
          <w:spacing w:val="-2"/>
          <w:w w:val="105"/>
          <w:sz w:val="22"/>
          <w:szCs w:val="22"/>
        </w:rPr>
        <w:t>seeking</w:t>
      </w:r>
      <w:r w:rsidR="00902DCF" w:rsidRPr="00F45CF9">
        <w:rPr>
          <w:rFonts w:ascii="Aptos" w:hAnsi="Aptos"/>
          <w:b w:val="0"/>
          <w:bCs w:val="0"/>
          <w:spacing w:val="-2"/>
          <w:w w:val="105"/>
          <w:sz w:val="22"/>
          <w:szCs w:val="22"/>
        </w:rPr>
        <w:t xml:space="preserve"> </w:t>
      </w:r>
      <w:r w:rsidR="00DE10DB">
        <w:rPr>
          <w:rFonts w:ascii="Aptos" w:hAnsi="Aptos"/>
          <w:b w:val="0"/>
          <w:bCs w:val="0"/>
          <w:spacing w:val="-2"/>
          <w:w w:val="105"/>
          <w:sz w:val="22"/>
          <w:szCs w:val="22"/>
        </w:rPr>
        <w:t xml:space="preserve">two </w:t>
      </w:r>
      <w:r w:rsidR="00902DCF" w:rsidRPr="00F45CF9">
        <w:rPr>
          <w:rFonts w:ascii="Aptos" w:hAnsi="Aptos"/>
          <w:b w:val="0"/>
          <w:bCs w:val="0"/>
          <w:spacing w:val="-2"/>
          <w:w w:val="105"/>
          <w:sz w:val="22"/>
          <w:szCs w:val="22"/>
        </w:rPr>
        <w:t>additional trustees</w:t>
      </w:r>
      <w:r w:rsidR="00DE10DB">
        <w:rPr>
          <w:rFonts w:ascii="Aptos" w:hAnsi="Aptos"/>
          <w:b w:val="0"/>
          <w:bCs w:val="0"/>
          <w:spacing w:val="-2"/>
          <w:w w:val="105"/>
          <w:sz w:val="22"/>
          <w:szCs w:val="22"/>
        </w:rPr>
        <w:t>, with at least one with experience in public sector financial management and digital security.</w:t>
      </w:r>
    </w:p>
    <w:p w14:paraId="76ED17E9" w14:textId="77777777" w:rsidR="00DE10DB" w:rsidRPr="00F45CF9" w:rsidRDefault="00DE10DB" w:rsidP="00DE10DB">
      <w:pPr>
        <w:pStyle w:val="Heading3"/>
        <w:ind w:left="0"/>
        <w:rPr>
          <w:rFonts w:ascii="Aptos" w:hAnsi="Aptos"/>
          <w:b w:val="0"/>
          <w:bCs w:val="0"/>
          <w:spacing w:val="-2"/>
          <w:w w:val="105"/>
          <w:sz w:val="22"/>
          <w:szCs w:val="22"/>
        </w:rPr>
      </w:pPr>
    </w:p>
    <w:p w14:paraId="585E3CDC" w14:textId="77777777" w:rsidR="00DE10DB" w:rsidRDefault="00902DCF" w:rsidP="00DE10DB">
      <w:pPr>
        <w:pStyle w:val="Heading3"/>
        <w:numPr>
          <w:ilvl w:val="0"/>
          <w:numId w:val="31"/>
        </w:numPr>
        <w:rPr>
          <w:rFonts w:ascii="Aptos" w:hAnsi="Aptos"/>
          <w:b w:val="0"/>
          <w:bCs w:val="0"/>
          <w:spacing w:val="-2"/>
          <w:w w:val="105"/>
          <w:sz w:val="22"/>
          <w:szCs w:val="22"/>
        </w:rPr>
      </w:pPr>
      <w:r w:rsidRPr="00F45CF9">
        <w:rPr>
          <w:rFonts w:ascii="Aptos" w:hAnsi="Aptos"/>
          <w:b w:val="0"/>
          <w:bCs w:val="0"/>
          <w:spacing w:val="-2"/>
          <w:w w:val="105"/>
          <w:sz w:val="22"/>
          <w:szCs w:val="22"/>
        </w:rPr>
        <w:t xml:space="preserve">We currently have </w:t>
      </w:r>
      <w:r w:rsidR="00F45CF9" w:rsidRPr="00F45CF9">
        <w:rPr>
          <w:rFonts w:ascii="Aptos" w:hAnsi="Aptos"/>
          <w:b w:val="0"/>
          <w:bCs w:val="0"/>
          <w:spacing w:val="-2"/>
          <w:w w:val="105"/>
          <w:sz w:val="22"/>
          <w:szCs w:val="22"/>
        </w:rPr>
        <w:t xml:space="preserve">three </w:t>
      </w:r>
      <w:r w:rsidR="001168A5" w:rsidRPr="00F45CF9">
        <w:rPr>
          <w:rFonts w:ascii="Aptos" w:hAnsi="Aptos"/>
          <w:b w:val="0"/>
          <w:bCs w:val="0"/>
          <w:spacing w:val="-2"/>
          <w:w w:val="105"/>
          <w:sz w:val="22"/>
          <w:szCs w:val="22"/>
        </w:rPr>
        <w:t xml:space="preserve">Board </w:t>
      </w:r>
      <w:r w:rsidR="00361253" w:rsidRPr="00F45CF9">
        <w:rPr>
          <w:rFonts w:ascii="Aptos" w:hAnsi="Aptos"/>
          <w:b w:val="0"/>
          <w:bCs w:val="0"/>
          <w:spacing w:val="-2"/>
          <w:w w:val="105"/>
          <w:sz w:val="22"/>
          <w:szCs w:val="22"/>
        </w:rPr>
        <w:t>Sub</w:t>
      </w:r>
      <w:r w:rsidR="00F45CF9" w:rsidRPr="00F45CF9">
        <w:rPr>
          <w:rFonts w:ascii="Aptos" w:hAnsi="Aptos"/>
          <w:b w:val="0"/>
          <w:bCs w:val="0"/>
          <w:spacing w:val="-2"/>
          <w:w w:val="105"/>
          <w:sz w:val="22"/>
          <w:szCs w:val="22"/>
        </w:rPr>
        <w:t>-C</w:t>
      </w:r>
      <w:r w:rsidR="00361253" w:rsidRPr="00F45CF9">
        <w:rPr>
          <w:rFonts w:ascii="Aptos" w:hAnsi="Aptos"/>
          <w:b w:val="0"/>
          <w:bCs w:val="0"/>
          <w:spacing w:val="-2"/>
          <w:w w:val="105"/>
          <w:sz w:val="22"/>
          <w:szCs w:val="22"/>
        </w:rPr>
        <w:t>ommittees</w:t>
      </w:r>
      <w:r w:rsidR="00DE10DB">
        <w:rPr>
          <w:rFonts w:ascii="Aptos" w:hAnsi="Aptos"/>
          <w:b w:val="0"/>
          <w:bCs w:val="0"/>
          <w:spacing w:val="-2"/>
          <w:w w:val="105"/>
          <w:sz w:val="22"/>
          <w:szCs w:val="22"/>
        </w:rPr>
        <w:t>:</w:t>
      </w:r>
    </w:p>
    <w:p w14:paraId="3251A242" w14:textId="77777777" w:rsidR="00DE10DB" w:rsidRDefault="00DE10DB" w:rsidP="00DE10DB">
      <w:pPr>
        <w:pStyle w:val="ListParagraph"/>
        <w:rPr>
          <w:rFonts w:ascii="Aptos" w:hAnsi="Aptos"/>
          <w:b/>
          <w:bCs/>
          <w:spacing w:val="-2"/>
          <w:w w:val="105"/>
        </w:rPr>
      </w:pPr>
    </w:p>
    <w:p w14:paraId="443EB556" w14:textId="77777777" w:rsidR="00DE10DB" w:rsidRDefault="00361253" w:rsidP="00DE10DB">
      <w:pPr>
        <w:pStyle w:val="Heading3"/>
        <w:numPr>
          <w:ilvl w:val="1"/>
          <w:numId w:val="31"/>
        </w:numPr>
        <w:rPr>
          <w:rFonts w:ascii="Aptos" w:hAnsi="Aptos"/>
          <w:b w:val="0"/>
          <w:bCs w:val="0"/>
          <w:spacing w:val="-2"/>
          <w:w w:val="105"/>
          <w:sz w:val="22"/>
          <w:szCs w:val="22"/>
        </w:rPr>
      </w:pPr>
      <w:r w:rsidRPr="00F45CF9">
        <w:rPr>
          <w:rFonts w:ascii="Aptos" w:hAnsi="Aptos"/>
          <w:b w:val="0"/>
          <w:bCs w:val="0"/>
          <w:spacing w:val="-2"/>
          <w:w w:val="105"/>
          <w:sz w:val="22"/>
          <w:szCs w:val="22"/>
        </w:rPr>
        <w:t>Finance</w:t>
      </w:r>
      <w:r w:rsidR="00F45CF9" w:rsidRPr="00F45CF9">
        <w:rPr>
          <w:rFonts w:ascii="Aptos" w:hAnsi="Aptos"/>
          <w:b w:val="0"/>
          <w:bCs w:val="0"/>
          <w:spacing w:val="-2"/>
          <w:w w:val="105"/>
          <w:sz w:val="22"/>
          <w:szCs w:val="22"/>
        </w:rPr>
        <w:t xml:space="preserve"> and Audit</w:t>
      </w:r>
      <w:r w:rsidRPr="00F45CF9">
        <w:rPr>
          <w:rFonts w:ascii="Aptos" w:hAnsi="Aptos"/>
          <w:b w:val="0"/>
          <w:bCs w:val="0"/>
          <w:spacing w:val="-2"/>
          <w:w w:val="105"/>
          <w:sz w:val="22"/>
          <w:szCs w:val="22"/>
        </w:rPr>
        <w:t xml:space="preserve"> Committee</w:t>
      </w:r>
    </w:p>
    <w:p w14:paraId="10BDCDCF" w14:textId="77777777" w:rsidR="00DE10DB" w:rsidRDefault="00F45CF9" w:rsidP="00DE10DB">
      <w:pPr>
        <w:pStyle w:val="Heading3"/>
        <w:numPr>
          <w:ilvl w:val="1"/>
          <w:numId w:val="31"/>
        </w:numPr>
        <w:rPr>
          <w:rFonts w:ascii="Aptos" w:hAnsi="Aptos"/>
          <w:b w:val="0"/>
          <w:bCs w:val="0"/>
          <w:spacing w:val="-2"/>
          <w:w w:val="105"/>
          <w:sz w:val="22"/>
          <w:szCs w:val="22"/>
        </w:rPr>
      </w:pPr>
      <w:r w:rsidRPr="00F45CF9">
        <w:rPr>
          <w:rFonts w:ascii="Aptos" w:hAnsi="Aptos"/>
          <w:b w:val="0"/>
          <w:bCs w:val="0"/>
          <w:spacing w:val="-2"/>
          <w:w w:val="105"/>
          <w:sz w:val="22"/>
          <w:szCs w:val="22"/>
        </w:rPr>
        <w:t>Standards, Ethos and Therapeutic Practice Committee</w:t>
      </w:r>
      <w:r w:rsidR="00DE10DB">
        <w:rPr>
          <w:rFonts w:ascii="Aptos" w:hAnsi="Aptos"/>
          <w:b w:val="0"/>
          <w:bCs w:val="0"/>
          <w:spacing w:val="-2"/>
          <w:w w:val="105"/>
          <w:sz w:val="22"/>
          <w:szCs w:val="22"/>
        </w:rPr>
        <w:t xml:space="preserve"> </w:t>
      </w:r>
      <w:r w:rsidRPr="00F45CF9">
        <w:rPr>
          <w:rFonts w:ascii="Aptos" w:hAnsi="Aptos"/>
          <w:b w:val="0"/>
          <w:bCs w:val="0"/>
          <w:spacing w:val="-2"/>
          <w:w w:val="105"/>
          <w:sz w:val="22"/>
          <w:szCs w:val="22"/>
        </w:rPr>
        <w:t xml:space="preserve">and </w:t>
      </w:r>
    </w:p>
    <w:p w14:paraId="016BA0D2" w14:textId="5C8D4A66" w:rsidR="00DE10DB" w:rsidRDefault="00F45CF9" w:rsidP="00DE10DB">
      <w:pPr>
        <w:pStyle w:val="Heading3"/>
        <w:numPr>
          <w:ilvl w:val="1"/>
          <w:numId w:val="31"/>
        </w:numPr>
        <w:rPr>
          <w:rFonts w:ascii="Aptos" w:hAnsi="Aptos"/>
          <w:b w:val="0"/>
          <w:bCs w:val="0"/>
          <w:spacing w:val="-2"/>
          <w:w w:val="105"/>
          <w:sz w:val="22"/>
          <w:szCs w:val="22"/>
        </w:rPr>
      </w:pPr>
      <w:r w:rsidRPr="00F45CF9">
        <w:rPr>
          <w:rFonts w:ascii="Aptos" w:hAnsi="Aptos"/>
          <w:b w:val="0"/>
          <w:bCs w:val="0"/>
          <w:spacing w:val="-2"/>
          <w:w w:val="105"/>
          <w:sz w:val="22"/>
          <w:szCs w:val="22"/>
        </w:rPr>
        <w:t>Entry to School Committee</w:t>
      </w:r>
    </w:p>
    <w:p w14:paraId="1F4A3107" w14:textId="77777777" w:rsidR="00DE10DB" w:rsidRDefault="00DE10DB" w:rsidP="00DE10DB">
      <w:pPr>
        <w:pStyle w:val="Heading3"/>
        <w:ind w:left="0"/>
        <w:rPr>
          <w:rFonts w:ascii="Aptos" w:hAnsi="Aptos"/>
          <w:b w:val="0"/>
          <w:bCs w:val="0"/>
          <w:spacing w:val="-2"/>
          <w:w w:val="105"/>
          <w:sz w:val="22"/>
          <w:szCs w:val="22"/>
        </w:rPr>
      </w:pPr>
    </w:p>
    <w:p w14:paraId="5634C6A0" w14:textId="56974BA6" w:rsidR="00DE10DB" w:rsidRDefault="00F45CF9" w:rsidP="00DE10DB">
      <w:pPr>
        <w:pStyle w:val="Heading3"/>
        <w:numPr>
          <w:ilvl w:val="0"/>
          <w:numId w:val="31"/>
        </w:numPr>
        <w:rPr>
          <w:rFonts w:ascii="Aptos" w:hAnsi="Aptos"/>
          <w:b w:val="0"/>
          <w:bCs w:val="0"/>
          <w:spacing w:val="-2"/>
          <w:w w:val="105"/>
          <w:sz w:val="22"/>
          <w:szCs w:val="22"/>
        </w:rPr>
      </w:pPr>
      <w:r w:rsidRPr="00DE10DB">
        <w:rPr>
          <w:rFonts w:ascii="Aptos" w:hAnsi="Aptos"/>
          <w:b w:val="0"/>
          <w:bCs w:val="0"/>
          <w:spacing w:val="-2"/>
          <w:w w:val="105"/>
          <w:sz w:val="22"/>
          <w:szCs w:val="22"/>
        </w:rPr>
        <w:t xml:space="preserve">The full Trust Board meets approximately seven times across the academic </w:t>
      </w:r>
      <w:r w:rsidR="00C31389" w:rsidRPr="00DE10DB">
        <w:rPr>
          <w:rFonts w:ascii="Aptos" w:hAnsi="Aptos"/>
          <w:b w:val="0"/>
          <w:bCs w:val="0"/>
          <w:spacing w:val="-2"/>
          <w:w w:val="105"/>
          <w:sz w:val="22"/>
          <w:szCs w:val="22"/>
        </w:rPr>
        <w:t>year,</w:t>
      </w:r>
      <w:r w:rsidRPr="00DE10DB">
        <w:rPr>
          <w:rFonts w:ascii="Aptos" w:hAnsi="Aptos"/>
          <w:b w:val="0"/>
          <w:bCs w:val="0"/>
          <w:spacing w:val="-2"/>
          <w:w w:val="105"/>
          <w:sz w:val="22"/>
          <w:szCs w:val="22"/>
        </w:rPr>
        <w:t xml:space="preserve"> and the Committees typically meet a few weeks before each scheduled Board meeting.</w:t>
      </w:r>
      <w:r w:rsidR="007B20CD" w:rsidRPr="00DE10DB">
        <w:rPr>
          <w:rFonts w:ascii="Aptos" w:hAnsi="Aptos"/>
          <w:b w:val="0"/>
          <w:bCs w:val="0"/>
          <w:spacing w:val="-2"/>
          <w:w w:val="105"/>
          <w:sz w:val="22"/>
          <w:szCs w:val="22"/>
        </w:rPr>
        <w:t xml:space="preserve"> </w:t>
      </w:r>
    </w:p>
    <w:p w14:paraId="27968192" w14:textId="77777777" w:rsidR="00DE10DB" w:rsidRDefault="00DE10DB" w:rsidP="00DE10DB">
      <w:pPr>
        <w:pStyle w:val="Heading3"/>
        <w:ind w:left="493"/>
        <w:rPr>
          <w:rFonts w:ascii="Aptos" w:hAnsi="Aptos"/>
          <w:b w:val="0"/>
          <w:bCs w:val="0"/>
          <w:spacing w:val="-2"/>
          <w:w w:val="105"/>
          <w:sz w:val="22"/>
          <w:szCs w:val="22"/>
        </w:rPr>
      </w:pPr>
    </w:p>
    <w:p w14:paraId="36522931" w14:textId="69F707CF" w:rsidR="00DE10DB" w:rsidRDefault="00DE10DB" w:rsidP="00DE10DB">
      <w:pPr>
        <w:pStyle w:val="Heading3"/>
        <w:numPr>
          <w:ilvl w:val="0"/>
          <w:numId w:val="31"/>
        </w:numPr>
        <w:rPr>
          <w:rFonts w:ascii="Aptos" w:hAnsi="Aptos"/>
          <w:b w:val="0"/>
          <w:bCs w:val="0"/>
          <w:spacing w:val="-2"/>
          <w:w w:val="105"/>
          <w:sz w:val="22"/>
          <w:szCs w:val="22"/>
        </w:rPr>
      </w:pPr>
      <w:r>
        <w:rPr>
          <w:rFonts w:ascii="Aptos" w:hAnsi="Aptos"/>
          <w:b w:val="0"/>
          <w:bCs w:val="0"/>
          <w:spacing w:val="-2"/>
          <w:w w:val="105"/>
          <w:sz w:val="22"/>
          <w:szCs w:val="22"/>
        </w:rPr>
        <w:t xml:space="preserve">As a Trustee you would need to attend Trust Board meetings and sit on one Committee. </w:t>
      </w:r>
    </w:p>
    <w:p w14:paraId="0CE7E5E9" w14:textId="77777777" w:rsidR="00DE10DB" w:rsidRDefault="00DE10DB" w:rsidP="00DE10DB">
      <w:pPr>
        <w:pStyle w:val="Heading3"/>
        <w:ind w:left="0"/>
        <w:rPr>
          <w:rFonts w:ascii="Aptos" w:hAnsi="Aptos"/>
          <w:b w:val="0"/>
          <w:bCs w:val="0"/>
          <w:spacing w:val="-2"/>
          <w:w w:val="105"/>
          <w:sz w:val="22"/>
          <w:szCs w:val="22"/>
        </w:rPr>
      </w:pPr>
    </w:p>
    <w:p w14:paraId="4DAFDFD5" w14:textId="0280A350" w:rsidR="00DE10DB" w:rsidRPr="00DE10DB" w:rsidRDefault="00DE10DB" w:rsidP="00DE10DB">
      <w:pPr>
        <w:pStyle w:val="Heading3"/>
        <w:numPr>
          <w:ilvl w:val="0"/>
          <w:numId w:val="31"/>
        </w:numPr>
        <w:rPr>
          <w:rFonts w:ascii="Aptos" w:hAnsi="Aptos"/>
          <w:b w:val="0"/>
          <w:bCs w:val="0"/>
          <w:spacing w:val="-2"/>
          <w:w w:val="105"/>
          <w:sz w:val="22"/>
          <w:szCs w:val="22"/>
        </w:rPr>
      </w:pPr>
      <w:r>
        <w:rPr>
          <w:rFonts w:ascii="Aptos" w:hAnsi="Aptos"/>
          <w:b w:val="0"/>
          <w:bCs w:val="0"/>
          <w:spacing w:val="-2"/>
          <w:w w:val="105"/>
          <w:sz w:val="22"/>
          <w:szCs w:val="22"/>
        </w:rPr>
        <w:t>Meetings are typically on Monday evenings.</w:t>
      </w:r>
    </w:p>
    <w:p w14:paraId="636E0DE7" w14:textId="4380752C" w:rsidR="007B20CD" w:rsidRPr="00F45CF9" w:rsidRDefault="007B20CD" w:rsidP="007B20CD">
      <w:pPr>
        <w:pStyle w:val="Heading3"/>
        <w:rPr>
          <w:rFonts w:ascii="Aptos" w:hAnsi="Aptos"/>
          <w:b w:val="0"/>
          <w:bCs w:val="0"/>
          <w:spacing w:val="-2"/>
          <w:w w:val="105"/>
          <w:sz w:val="22"/>
          <w:szCs w:val="22"/>
        </w:rPr>
      </w:pPr>
    </w:p>
    <w:p w14:paraId="4BD6EFD2" w14:textId="77777777" w:rsidR="00D6459F" w:rsidRPr="00DE10DB" w:rsidRDefault="00D6459F">
      <w:pPr>
        <w:pStyle w:val="BodyText"/>
        <w:spacing w:line="309" w:lineRule="auto"/>
        <w:rPr>
          <w:rFonts w:ascii="Aptos" w:hAnsi="Aptos"/>
          <w:b/>
          <w:bCs/>
        </w:rPr>
      </w:pPr>
    </w:p>
    <w:p w14:paraId="6C10DF09" w14:textId="77777777" w:rsidR="00DE10DB" w:rsidRDefault="00DE10DB">
      <w:pPr>
        <w:pStyle w:val="BodyText"/>
        <w:spacing w:line="309" w:lineRule="auto"/>
        <w:rPr>
          <w:rFonts w:ascii="Aptos" w:hAnsi="Aptos"/>
          <w:b/>
          <w:bCs/>
        </w:rPr>
      </w:pPr>
      <w:r w:rsidRPr="00DE10DB">
        <w:rPr>
          <w:rFonts w:ascii="Aptos" w:hAnsi="Aptos"/>
          <w:b/>
          <w:bCs/>
        </w:rPr>
        <w:t>Current Board Members:</w:t>
      </w:r>
    </w:p>
    <w:p w14:paraId="67BD9DD8" w14:textId="77777777" w:rsidR="00331677" w:rsidRDefault="00331677">
      <w:pPr>
        <w:pStyle w:val="BodyText"/>
        <w:spacing w:line="309" w:lineRule="auto"/>
        <w:rPr>
          <w:rFonts w:ascii="Aptos" w:hAnsi="Aptos"/>
          <w:b/>
          <w:bCs/>
        </w:rPr>
      </w:pPr>
    </w:p>
    <w:p w14:paraId="66B26991" w14:textId="77777777" w:rsidR="00C622F0" w:rsidRPr="003838BB" w:rsidRDefault="00331677" w:rsidP="00C622F0">
      <w:pPr>
        <w:pStyle w:val="BodyText"/>
        <w:spacing w:line="309" w:lineRule="auto"/>
        <w:rPr>
          <w:rFonts w:ascii="Aptos" w:hAnsi="Aptos"/>
          <w:lang w:val="en-GB"/>
        </w:rPr>
      </w:pPr>
      <w:r w:rsidRPr="00B0773C">
        <w:rPr>
          <w:rFonts w:ascii="Aptos" w:hAnsi="Aptos"/>
          <w:b/>
          <w:bCs/>
          <w:color w:val="E36C0A" w:themeColor="accent6" w:themeShade="BF"/>
        </w:rPr>
        <w:t>Claire Hudson, Chair</w:t>
      </w:r>
      <w:r w:rsidR="00C622F0">
        <w:rPr>
          <w:rFonts w:ascii="Aptos" w:hAnsi="Aptos"/>
          <w:b/>
          <w:bCs/>
          <w:color w:val="E36C0A" w:themeColor="accent6" w:themeShade="BF"/>
        </w:rPr>
        <w:t xml:space="preserve">: </w:t>
      </w:r>
      <w:r w:rsidR="00C622F0" w:rsidRPr="003838BB">
        <w:rPr>
          <w:rFonts w:ascii="Aptos" w:hAnsi="Aptos"/>
          <w:lang w:val="en-GB"/>
        </w:rPr>
        <w:t>Assistant Director of Education (Partnerships for School Flourishing)</w:t>
      </w:r>
    </w:p>
    <w:p w14:paraId="620C6430" w14:textId="09D4E707" w:rsidR="00331677" w:rsidRPr="003838BB" w:rsidRDefault="00C622F0">
      <w:pPr>
        <w:pStyle w:val="BodyText"/>
        <w:spacing w:line="309" w:lineRule="auto"/>
        <w:rPr>
          <w:rFonts w:ascii="Aptos" w:hAnsi="Aptos"/>
          <w:lang w:val="en-GB"/>
        </w:rPr>
      </w:pPr>
      <w:r w:rsidRPr="003838BB">
        <w:rPr>
          <w:rFonts w:ascii="Aptos" w:hAnsi="Aptos"/>
          <w:lang w:val="en-GB"/>
        </w:rPr>
        <w:t>Diocese of Bath and Wells</w:t>
      </w:r>
    </w:p>
    <w:p w14:paraId="2A2B05F9" w14:textId="77777777" w:rsidR="00331677" w:rsidRPr="00B0773C" w:rsidRDefault="00331677">
      <w:pPr>
        <w:pStyle w:val="BodyText"/>
        <w:spacing w:line="309" w:lineRule="auto"/>
        <w:rPr>
          <w:rFonts w:ascii="Aptos" w:hAnsi="Aptos"/>
          <w:b/>
          <w:bCs/>
          <w:color w:val="E36C0A" w:themeColor="accent6" w:themeShade="BF"/>
        </w:rPr>
      </w:pPr>
    </w:p>
    <w:p w14:paraId="4CB2A439" w14:textId="7AA77998" w:rsidR="00331677" w:rsidRPr="00B0773C" w:rsidRDefault="00331677">
      <w:pPr>
        <w:pStyle w:val="BodyText"/>
        <w:spacing w:line="309" w:lineRule="auto"/>
        <w:rPr>
          <w:rFonts w:ascii="Aptos" w:hAnsi="Aptos"/>
          <w:b/>
          <w:bCs/>
          <w:color w:val="E36C0A" w:themeColor="accent6" w:themeShade="BF"/>
        </w:rPr>
      </w:pPr>
      <w:r w:rsidRPr="00B0773C">
        <w:rPr>
          <w:rFonts w:ascii="Aptos" w:hAnsi="Aptos"/>
          <w:b/>
          <w:bCs/>
          <w:color w:val="E36C0A" w:themeColor="accent6" w:themeShade="BF"/>
        </w:rPr>
        <w:t>Phil Harrison, Vice Chair</w:t>
      </w:r>
      <w:r w:rsidR="00C622F0">
        <w:rPr>
          <w:rFonts w:ascii="Aptos" w:hAnsi="Aptos"/>
          <w:b/>
          <w:bCs/>
          <w:color w:val="E36C0A" w:themeColor="accent6" w:themeShade="BF"/>
        </w:rPr>
        <w:t xml:space="preserve">: </w:t>
      </w:r>
      <w:r w:rsidR="00C622F0" w:rsidRPr="003838BB">
        <w:rPr>
          <w:rFonts w:ascii="Aptos" w:hAnsi="Aptos"/>
        </w:rPr>
        <w:t>CEO, Manor Hall Academy Trust</w:t>
      </w:r>
    </w:p>
    <w:p w14:paraId="56D8B1D0" w14:textId="77777777" w:rsidR="00331677" w:rsidRPr="00B0773C" w:rsidRDefault="00331677">
      <w:pPr>
        <w:pStyle w:val="BodyText"/>
        <w:spacing w:line="309" w:lineRule="auto"/>
        <w:rPr>
          <w:rFonts w:ascii="Aptos" w:hAnsi="Aptos"/>
          <w:b/>
          <w:bCs/>
          <w:color w:val="E36C0A" w:themeColor="accent6" w:themeShade="BF"/>
        </w:rPr>
      </w:pPr>
    </w:p>
    <w:p w14:paraId="3F6B2B47" w14:textId="3D29EF87" w:rsidR="00331677" w:rsidRPr="00B0773C" w:rsidRDefault="00331677">
      <w:pPr>
        <w:pStyle w:val="BodyText"/>
        <w:spacing w:line="309" w:lineRule="auto"/>
        <w:rPr>
          <w:rFonts w:ascii="Aptos" w:hAnsi="Aptos"/>
          <w:b/>
          <w:bCs/>
          <w:color w:val="E36C0A" w:themeColor="accent6" w:themeShade="BF"/>
        </w:rPr>
      </w:pPr>
      <w:r w:rsidRPr="00B0773C">
        <w:rPr>
          <w:rFonts w:ascii="Aptos" w:hAnsi="Aptos"/>
          <w:b/>
          <w:bCs/>
          <w:color w:val="E36C0A" w:themeColor="accent6" w:themeShade="BF"/>
        </w:rPr>
        <w:t>Ian Robinson</w:t>
      </w:r>
      <w:r w:rsidR="00C622F0">
        <w:rPr>
          <w:rFonts w:ascii="Aptos" w:hAnsi="Aptos"/>
          <w:b/>
          <w:bCs/>
          <w:color w:val="E36C0A" w:themeColor="accent6" w:themeShade="BF"/>
        </w:rPr>
        <w:t xml:space="preserve">: </w:t>
      </w:r>
      <w:r w:rsidR="00C622F0" w:rsidRPr="003838BB">
        <w:rPr>
          <w:rFonts w:ascii="Aptos" w:hAnsi="Aptos"/>
        </w:rPr>
        <w:t>CEO, Oak Partnership Trust</w:t>
      </w:r>
    </w:p>
    <w:p w14:paraId="68088ED6" w14:textId="77777777" w:rsidR="00331677" w:rsidRPr="00B0773C" w:rsidRDefault="00331677">
      <w:pPr>
        <w:pStyle w:val="BodyText"/>
        <w:spacing w:line="309" w:lineRule="auto"/>
        <w:rPr>
          <w:rFonts w:ascii="Aptos" w:hAnsi="Aptos"/>
          <w:b/>
          <w:bCs/>
          <w:color w:val="E36C0A" w:themeColor="accent6" w:themeShade="BF"/>
        </w:rPr>
      </w:pPr>
    </w:p>
    <w:p w14:paraId="18BB6D98" w14:textId="1A7DAF32" w:rsidR="00331677" w:rsidRPr="00C622F0" w:rsidRDefault="00331677">
      <w:pPr>
        <w:pStyle w:val="BodyText"/>
        <w:spacing w:line="309" w:lineRule="auto"/>
        <w:rPr>
          <w:rFonts w:ascii="Aptos" w:hAnsi="Aptos"/>
          <w:b/>
          <w:bCs/>
          <w:color w:val="E36C0A" w:themeColor="accent6" w:themeShade="BF"/>
          <w:lang w:val="en-GB"/>
        </w:rPr>
      </w:pPr>
      <w:r w:rsidRPr="00B0773C">
        <w:rPr>
          <w:rFonts w:ascii="Aptos" w:hAnsi="Aptos"/>
          <w:b/>
          <w:bCs/>
          <w:color w:val="E36C0A" w:themeColor="accent6" w:themeShade="BF"/>
        </w:rPr>
        <w:t>Daniel Moncrieff</w:t>
      </w:r>
      <w:r w:rsidR="00C622F0">
        <w:rPr>
          <w:rFonts w:ascii="Aptos" w:hAnsi="Aptos"/>
          <w:b/>
          <w:bCs/>
          <w:color w:val="E36C0A" w:themeColor="accent6" w:themeShade="BF"/>
        </w:rPr>
        <w:t xml:space="preserve">: </w:t>
      </w:r>
      <w:r w:rsidR="00C622F0" w:rsidRPr="003838BB">
        <w:rPr>
          <w:rFonts w:ascii="Aptos" w:hAnsi="Aptos"/>
          <w:lang w:val="en-GB"/>
        </w:rPr>
        <w:t>Assistant Director - Children’s Social Care Commissioning, Devon County Council</w:t>
      </w:r>
    </w:p>
    <w:p w14:paraId="2282273E" w14:textId="77777777" w:rsidR="00331677" w:rsidRPr="00B0773C" w:rsidRDefault="00331677">
      <w:pPr>
        <w:pStyle w:val="BodyText"/>
        <w:spacing w:line="309" w:lineRule="auto"/>
        <w:rPr>
          <w:rFonts w:ascii="Aptos" w:hAnsi="Aptos"/>
          <w:b/>
          <w:bCs/>
          <w:color w:val="E36C0A" w:themeColor="accent6" w:themeShade="BF"/>
        </w:rPr>
      </w:pPr>
    </w:p>
    <w:p w14:paraId="7A61AE78" w14:textId="35833DC8" w:rsidR="00C622F0" w:rsidRPr="003838BB" w:rsidRDefault="00331677" w:rsidP="00C622F0">
      <w:pPr>
        <w:pStyle w:val="BodyText"/>
        <w:spacing w:line="309" w:lineRule="auto"/>
        <w:rPr>
          <w:rFonts w:ascii="Aptos" w:hAnsi="Aptos"/>
          <w:lang w:val="en-GB"/>
        </w:rPr>
      </w:pPr>
      <w:r w:rsidRPr="00B0773C">
        <w:rPr>
          <w:rFonts w:ascii="Aptos" w:hAnsi="Aptos"/>
          <w:b/>
          <w:bCs/>
          <w:color w:val="E36C0A" w:themeColor="accent6" w:themeShade="BF"/>
        </w:rPr>
        <w:t>Cally Hargrave</w:t>
      </w:r>
      <w:r w:rsidR="00C622F0">
        <w:rPr>
          <w:rFonts w:ascii="Aptos" w:hAnsi="Aptos"/>
          <w:b/>
          <w:bCs/>
          <w:color w:val="E36C0A" w:themeColor="accent6" w:themeShade="BF"/>
        </w:rPr>
        <w:t xml:space="preserve">: </w:t>
      </w:r>
      <w:r w:rsidR="00C622F0" w:rsidRPr="003838BB">
        <w:rPr>
          <w:rFonts w:ascii="Aptos" w:hAnsi="Aptos"/>
        </w:rPr>
        <w:t>Head of Service, Fostering and Kinship and Strategic Partnership Manager-Homes2Inspire</w:t>
      </w:r>
    </w:p>
    <w:p w14:paraId="7EF5E871" w14:textId="06E5E4B9" w:rsidR="00331677" w:rsidRPr="003838BB" w:rsidRDefault="00C622F0">
      <w:pPr>
        <w:pStyle w:val="BodyText"/>
        <w:spacing w:line="309" w:lineRule="auto"/>
        <w:rPr>
          <w:rFonts w:ascii="Aptos" w:hAnsi="Aptos"/>
          <w:lang w:val="en-GB"/>
        </w:rPr>
      </w:pPr>
      <w:r w:rsidRPr="003838BB">
        <w:rPr>
          <w:rFonts w:ascii="Aptos" w:hAnsi="Aptos"/>
        </w:rPr>
        <w:t>Somerset Council</w:t>
      </w:r>
    </w:p>
    <w:p w14:paraId="7F96DEA3" w14:textId="77777777" w:rsidR="00331677" w:rsidRPr="00B0773C" w:rsidRDefault="00331677">
      <w:pPr>
        <w:pStyle w:val="BodyText"/>
        <w:spacing w:line="309" w:lineRule="auto"/>
        <w:rPr>
          <w:rFonts w:ascii="Aptos" w:hAnsi="Aptos"/>
          <w:b/>
          <w:bCs/>
          <w:color w:val="E36C0A" w:themeColor="accent6" w:themeShade="BF"/>
        </w:rPr>
      </w:pPr>
    </w:p>
    <w:p w14:paraId="350A5AF7" w14:textId="793D2C14" w:rsidR="00331677" w:rsidRPr="00C622F0" w:rsidRDefault="00331677">
      <w:pPr>
        <w:pStyle w:val="BodyText"/>
        <w:spacing w:line="309" w:lineRule="auto"/>
        <w:rPr>
          <w:rFonts w:ascii="Aptos" w:hAnsi="Aptos"/>
          <w:b/>
          <w:bCs/>
          <w:color w:val="E36C0A" w:themeColor="accent6" w:themeShade="BF"/>
          <w:lang w:val="en-GB"/>
        </w:rPr>
      </w:pPr>
      <w:r w:rsidRPr="00C622F0">
        <w:rPr>
          <w:rFonts w:ascii="Aptos" w:hAnsi="Aptos"/>
          <w:b/>
          <w:bCs/>
          <w:color w:val="E36C0A" w:themeColor="accent6" w:themeShade="BF"/>
          <w:lang w:val="en-GB"/>
        </w:rPr>
        <w:t>Annamarie Hassall</w:t>
      </w:r>
      <w:r w:rsidR="00C622F0" w:rsidRPr="00C622F0">
        <w:rPr>
          <w:rFonts w:ascii="Aptos" w:hAnsi="Aptos"/>
          <w:b/>
          <w:bCs/>
          <w:color w:val="E36C0A" w:themeColor="accent6" w:themeShade="BF"/>
          <w:lang w:val="en-GB"/>
        </w:rPr>
        <w:t xml:space="preserve"> MBE: </w:t>
      </w:r>
      <w:r w:rsidR="00C622F0" w:rsidRPr="003838BB">
        <w:rPr>
          <w:rFonts w:ascii="Aptos" w:hAnsi="Aptos"/>
          <w:lang w:val="en-GB"/>
        </w:rPr>
        <w:t xml:space="preserve">CEO, </w:t>
      </w:r>
      <w:r w:rsidR="00C622F0" w:rsidRPr="003838BB">
        <w:rPr>
          <w:rFonts w:ascii="Aptos" w:hAnsi="Aptos"/>
        </w:rPr>
        <w:t>National Association for Special Educational Needs</w:t>
      </w:r>
    </w:p>
    <w:p w14:paraId="1EFB3F1D" w14:textId="77777777" w:rsidR="00331677" w:rsidRPr="00C622F0" w:rsidRDefault="00331677">
      <w:pPr>
        <w:pStyle w:val="BodyText"/>
        <w:spacing w:line="309" w:lineRule="auto"/>
        <w:rPr>
          <w:rFonts w:ascii="Aptos" w:hAnsi="Aptos"/>
          <w:b/>
          <w:bCs/>
          <w:color w:val="E36C0A" w:themeColor="accent6" w:themeShade="BF"/>
          <w:lang w:val="en-GB"/>
        </w:rPr>
      </w:pPr>
    </w:p>
    <w:p w14:paraId="4DC7A9FB" w14:textId="4AF424D0" w:rsidR="00331677" w:rsidRPr="00C622F0" w:rsidRDefault="00331677">
      <w:pPr>
        <w:pStyle w:val="BodyText"/>
        <w:spacing w:line="309" w:lineRule="auto"/>
        <w:rPr>
          <w:rFonts w:ascii="Aptos" w:hAnsi="Aptos"/>
          <w:b/>
          <w:bCs/>
          <w:color w:val="E36C0A" w:themeColor="accent6" w:themeShade="BF"/>
          <w:lang w:val="en-GB"/>
        </w:rPr>
      </w:pPr>
      <w:r w:rsidRPr="00C622F0">
        <w:rPr>
          <w:rFonts w:ascii="Aptos" w:hAnsi="Aptos"/>
          <w:b/>
          <w:bCs/>
          <w:color w:val="E36C0A" w:themeColor="accent6" w:themeShade="BF"/>
          <w:lang w:val="en-GB"/>
        </w:rPr>
        <w:t>Steve Shaw</w:t>
      </w:r>
      <w:r w:rsidR="00C622F0" w:rsidRPr="00C622F0">
        <w:rPr>
          <w:rFonts w:ascii="Aptos" w:hAnsi="Aptos"/>
          <w:b/>
          <w:bCs/>
          <w:color w:val="E36C0A" w:themeColor="accent6" w:themeShade="BF"/>
          <w:lang w:val="en-GB"/>
        </w:rPr>
        <w:t xml:space="preserve">: </w:t>
      </w:r>
      <w:r w:rsidR="00C622F0" w:rsidRPr="003838BB">
        <w:rPr>
          <w:rFonts w:ascii="Aptos" w:hAnsi="Aptos"/>
          <w:lang w:val="en-GB"/>
        </w:rPr>
        <w:t>Board Member, Shaw Trust</w:t>
      </w:r>
    </w:p>
    <w:p w14:paraId="149D557A" w14:textId="77777777" w:rsidR="00331677" w:rsidRPr="00C622F0" w:rsidRDefault="00331677">
      <w:pPr>
        <w:pStyle w:val="BodyText"/>
        <w:spacing w:line="309" w:lineRule="auto"/>
        <w:rPr>
          <w:rFonts w:ascii="Aptos" w:hAnsi="Aptos"/>
          <w:lang w:val="en-GB"/>
        </w:rPr>
      </w:pPr>
    </w:p>
    <w:p w14:paraId="51534BA4" w14:textId="77777777" w:rsidR="00331677" w:rsidRPr="00C622F0" w:rsidRDefault="00331677">
      <w:pPr>
        <w:pStyle w:val="BodyText"/>
        <w:spacing w:line="309" w:lineRule="auto"/>
        <w:rPr>
          <w:rFonts w:ascii="Aptos" w:hAnsi="Aptos"/>
          <w:lang w:val="en-GB"/>
        </w:rPr>
      </w:pPr>
    </w:p>
    <w:p w14:paraId="00909303" w14:textId="43DE5826" w:rsidR="00331677" w:rsidRPr="00C622F0" w:rsidRDefault="00331677">
      <w:pPr>
        <w:pStyle w:val="BodyText"/>
        <w:spacing w:line="309" w:lineRule="auto"/>
        <w:rPr>
          <w:rFonts w:ascii="Aptos" w:hAnsi="Aptos"/>
          <w:lang w:val="en-GB"/>
        </w:rPr>
        <w:sectPr w:rsidR="00331677" w:rsidRPr="00C622F0" w:rsidSect="00204D99">
          <w:pgSz w:w="11910" w:h="16850"/>
          <w:pgMar w:top="840" w:right="566" w:bottom="280" w:left="708" w:header="720" w:footer="720" w:gutter="0"/>
          <w:cols w:space="720"/>
        </w:sectPr>
      </w:pPr>
    </w:p>
    <w:p w14:paraId="45649B5A" w14:textId="41EE86B8" w:rsidR="000D5841" w:rsidRPr="00C622F0" w:rsidRDefault="000D5841">
      <w:pPr>
        <w:pStyle w:val="BodyText"/>
        <w:rPr>
          <w:lang w:val="en-GB"/>
        </w:rPr>
      </w:pPr>
    </w:p>
    <w:p w14:paraId="3FA8AD8E" w14:textId="77777777" w:rsidR="000D5841" w:rsidRPr="00C622F0" w:rsidRDefault="000D5841">
      <w:pPr>
        <w:pStyle w:val="BodyText"/>
        <w:rPr>
          <w:lang w:val="en-GB"/>
        </w:rPr>
      </w:pPr>
    </w:p>
    <w:p w14:paraId="4516E811" w14:textId="358E62BB" w:rsidR="000D5841" w:rsidRDefault="00831238" w:rsidP="00831238">
      <w:pPr>
        <w:pStyle w:val="BodyText"/>
        <w:jc w:val="center"/>
      </w:pPr>
      <w:r>
        <w:rPr>
          <w:noProof/>
        </w:rPr>
        <mc:AlternateContent>
          <mc:Choice Requires="wps">
            <w:drawing>
              <wp:anchor distT="0" distB="0" distL="114300" distR="114300" simplePos="0" relativeHeight="15730688" behindDoc="0" locked="0" layoutInCell="1" allowOverlap="1" wp14:anchorId="019C0151" wp14:editId="6A2547CC">
                <wp:simplePos x="0" y="0"/>
                <wp:positionH relativeFrom="margin">
                  <wp:posOffset>236220</wp:posOffset>
                </wp:positionH>
                <wp:positionV relativeFrom="paragraph">
                  <wp:posOffset>2272665</wp:posOffset>
                </wp:positionV>
                <wp:extent cx="6278880" cy="1390015"/>
                <wp:effectExtent l="0" t="0" r="7620" b="635"/>
                <wp:wrapNone/>
                <wp:docPr id="184724728" name="Textbox 11"/>
                <wp:cNvGraphicFramePr/>
                <a:graphic xmlns:a="http://schemas.openxmlformats.org/drawingml/2006/main">
                  <a:graphicData uri="http://schemas.microsoft.com/office/word/2010/wordprocessingShape">
                    <wps:wsp>
                      <wps:cNvSpPr txBox="1"/>
                      <wps:spPr>
                        <a:xfrm>
                          <a:off x="0" y="0"/>
                          <a:ext cx="6278880" cy="1390015"/>
                        </a:xfrm>
                        <a:prstGeom prst="rect">
                          <a:avLst/>
                        </a:prstGeom>
                        <a:solidFill>
                          <a:schemeClr val="tx2"/>
                        </a:solidFill>
                      </wps:spPr>
                      <wps:txbx>
                        <w:txbxContent>
                          <w:p w14:paraId="27093573" w14:textId="27D042A1" w:rsidR="000D5841" w:rsidRPr="00831238" w:rsidRDefault="00F137FA" w:rsidP="00831238">
                            <w:pPr>
                              <w:shd w:val="clear" w:color="auto" w:fill="1F497D" w:themeFill="text2"/>
                              <w:spacing w:before="510"/>
                              <w:ind w:left="748"/>
                              <w:jc w:val="center"/>
                              <w:rPr>
                                <w:rFonts w:ascii="Aptos" w:hAnsi="Aptos"/>
                                <w:b/>
                                <w:color w:val="000000"/>
                                <w:sz w:val="84"/>
                              </w:rPr>
                            </w:pPr>
                            <w:r w:rsidRPr="00831238">
                              <w:rPr>
                                <w:rFonts w:ascii="Aptos" w:hAnsi="Aptos"/>
                                <w:b/>
                                <w:color w:val="EF9437"/>
                                <w:spacing w:val="-23"/>
                                <w:sz w:val="84"/>
                              </w:rPr>
                              <w:t>ROLE</w:t>
                            </w:r>
                            <w:r w:rsidRPr="00831238">
                              <w:rPr>
                                <w:rFonts w:ascii="Aptos" w:hAnsi="Aptos"/>
                                <w:b/>
                                <w:color w:val="EF9437"/>
                                <w:spacing w:val="-51"/>
                                <w:sz w:val="84"/>
                              </w:rPr>
                              <w:t xml:space="preserve"> </w:t>
                            </w:r>
                            <w:r w:rsidRPr="00831238">
                              <w:rPr>
                                <w:rFonts w:ascii="Aptos" w:hAnsi="Aptos"/>
                                <w:b/>
                                <w:color w:val="EF9437"/>
                                <w:spacing w:val="-2"/>
                                <w:sz w:val="84"/>
                              </w:rPr>
                              <w:t>OVERVIEW</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19C0151" id="Textbox 11" o:spid="_x0000_s1029" type="#_x0000_t202" style="position:absolute;left:0;text-align:left;margin-left:18.6pt;margin-top:178.95pt;width:494.4pt;height:109.45pt;z-index:157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xVpgEAAD0DAAAOAAAAZHJzL2Uyb0RvYy54bWysUsFu2zAMvQ/oPwi6L3ZSrMuMOMXWosOA&#10;YRvQ9gMUWYoFSKJKKbHz96OUOCnWW7GLTIr003uPXN2OzrK9wmjAt3w+qzlTXkJn/Lblz08PH5ec&#10;xSR8Jyx41fKDivx2ffVhNYRGLaAH2ylkBOJjM4SW9ymFpqqi7JUTcQZBeSpqQCcSpbitOhQDoTtb&#10;Ler6phoAu4AgVYx0e38s8nXB11rJ9FvrqBKzLSduqZxYzk0+q/VKNFsUoTfyREO8g4UTxtOjZ6h7&#10;kQTboXkD5YxEiKDTTIKrQGsjVdFAaub1P2oeexFU0ULmxHC2Kf4/WPlr/xj+IEvjNxhpgNmQIcQm&#10;0mXWM2p0+UtMGdXJwsPZNjUmJunyZvF5uVxSSVJtfv2lruefMk51+T1gTN8VOJaDliPNpdgl9j9j&#10;OrZOLfm1CNZ0D8bakuRdUHcW2V7QFNO4OIG/6qounHOUxs3ITNfy60nPBroDyRxo0i2PLzuBijP7&#10;w5OVeS2mAKdgMwWY7B2U5clcPHzdJdCmcM4vHXFJa05oRkX1aZ/yErzOS9dl69d/AQAA//8DAFBL&#10;AwQUAAYACAAAACEARtbOrOEAAAALAQAADwAAAGRycy9kb3ducmV2LnhtbEyPwU6EMBCG7ya+QzMm&#10;3twiZikiZaNr1MvGxF0OHgutgNIpoWVBn97Zk54mk/nyz/fnm8X27GhG3zmUcL2KgBmsne6wkVAe&#10;nq5SYD4o1Kp3aCR8Gw+b4vwsV5l2M76Z4z40jELQZ0pCG8KQce7r1ljlV24wSLcPN1oVaB0brkc1&#10;U7jteRxFCbeqQ/rQqsFsW1N/7ScrYU52onotX7bPwj08lj/pYerfP6W8vFju74AFs4Q/GE76pA4F&#10;OVVuQu1ZL+FGxETSXItbYCcgihNqV0lYiyQFXuT8f4fiFwAA//8DAFBLAQItABQABgAIAAAAIQC2&#10;gziS/gAAAOEBAAATAAAAAAAAAAAAAAAAAAAAAABbQ29udGVudF9UeXBlc10ueG1sUEsBAi0AFAAG&#10;AAgAAAAhADj9If/WAAAAlAEAAAsAAAAAAAAAAAAAAAAALwEAAF9yZWxzLy5yZWxzUEsBAi0AFAAG&#10;AAgAAAAhAO98bFWmAQAAPQMAAA4AAAAAAAAAAAAAAAAALgIAAGRycy9lMm9Eb2MueG1sUEsBAi0A&#10;FAAGAAgAAAAhAEbWzqzhAAAACwEAAA8AAAAAAAAAAAAAAAAAAAQAAGRycy9kb3ducmV2LnhtbFBL&#10;BQYAAAAABAAEAPMAAAAOBQAAAAA=&#10;" fillcolor="#1f497d [3215]" stroked="f">
                <v:textbox inset="0,0,0,0">
                  <w:txbxContent>
                    <w:p w14:paraId="27093573" w14:textId="27D042A1" w:rsidR="000D5841" w:rsidRPr="00831238" w:rsidRDefault="00F137FA" w:rsidP="00831238">
                      <w:pPr>
                        <w:shd w:val="clear" w:color="auto" w:fill="1F497D" w:themeFill="text2"/>
                        <w:spacing w:before="510"/>
                        <w:ind w:left="748"/>
                        <w:jc w:val="center"/>
                        <w:rPr>
                          <w:rFonts w:ascii="Aptos" w:hAnsi="Aptos"/>
                          <w:b/>
                          <w:color w:val="000000"/>
                          <w:sz w:val="84"/>
                        </w:rPr>
                      </w:pPr>
                      <w:r w:rsidRPr="00831238">
                        <w:rPr>
                          <w:rFonts w:ascii="Aptos" w:hAnsi="Aptos"/>
                          <w:b/>
                          <w:color w:val="EF9437"/>
                          <w:spacing w:val="-23"/>
                          <w:sz w:val="84"/>
                        </w:rPr>
                        <w:t>ROLE</w:t>
                      </w:r>
                      <w:r w:rsidRPr="00831238">
                        <w:rPr>
                          <w:rFonts w:ascii="Aptos" w:hAnsi="Aptos"/>
                          <w:b/>
                          <w:color w:val="EF9437"/>
                          <w:spacing w:val="-51"/>
                          <w:sz w:val="84"/>
                        </w:rPr>
                        <w:t xml:space="preserve"> </w:t>
                      </w:r>
                      <w:r w:rsidRPr="00831238">
                        <w:rPr>
                          <w:rFonts w:ascii="Aptos" w:hAnsi="Aptos"/>
                          <w:b/>
                          <w:color w:val="EF9437"/>
                          <w:spacing w:val="-2"/>
                          <w:sz w:val="84"/>
                        </w:rPr>
                        <w:t>OVERVIEW</w:t>
                      </w:r>
                    </w:p>
                  </w:txbxContent>
                </v:textbox>
                <w10:wrap anchorx="margin"/>
              </v:shape>
            </w:pict>
          </mc:Fallback>
        </mc:AlternateContent>
      </w:r>
      <w:r>
        <w:rPr>
          <w:noProof/>
        </w:rPr>
        <w:drawing>
          <wp:inline distT="0" distB="0" distL="0" distR="0" wp14:anchorId="78333F1A" wp14:editId="1EFE79E5">
            <wp:extent cx="4713746" cy="6271627"/>
            <wp:effectExtent l="2223" t="0" r="0" b="0"/>
            <wp:docPr id="124428264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82649" name="Picture 1244282649"/>
                    <pic:cNvPicPr/>
                  </pic:nvPicPr>
                  <pic:blipFill>
                    <a:blip r:embed="rId18">
                      <a:extLst>
                        <a:ext uri="{28A0092B-C50C-407E-A947-70E740481C1C}">
                          <a14:useLocalDpi xmlns:a14="http://schemas.microsoft.com/office/drawing/2010/main" val="0"/>
                        </a:ext>
                      </a:extLst>
                    </a:blip>
                    <a:stretch>
                      <a:fillRect/>
                    </a:stretch>
                  </pic:blipFill>
                  <pic:spPr>
                    <a:xfrm rot="5400000">
                      <a:off x="0" y="0"/>
                      <a:ext cx="4757374" cy="6329673"/>
                    </a:xfrm>
                    <a:prstGeom prst="rect">
                      <a:avLst/>
                    </a:prstGeom>
                  </pic:spPr>
                </pic:pic>
              </a:graphicData>
            </a:graphic>
          </wp:inline>
        </w:drawing>
      </w:r>
    </w:p>
    <w:p w14:paraId="7F13860C" w14:textId="77777777" w:rsidR="000D5841" w:rsidRPr="00EF4B30" w:rsidRDefault="000D5841">
      <w:pPr>
        <w:pStyle w:val="BodyText"/>
        <w:rPr>
          <w:rFonts w:ascii="Aptos" w:hAnsi="Aptos"/>
        </w:rPr>
      </w:pPr>
    </w:p>
    <w:p w14:paraId="2B0A7F5C" w14:textId="56F75A71" w:rsidR="000D5841" w:rsidRPr="00EF4B30" w:rsidRDefault="000D5841">
      <w:pPr>
        <w:pStyle w:val="BodyText"/>
        <w:rPr>
          <w:rFonts w:ascii="Aptos" w:hAnsi="Aptos"/>
          <w:b/>
          <w:bCs/>
          <w:color w:val="1F497D" w:themeColor="text2"/>
          <w:sz w:val="24"/>
          <w:szCs w:val="24"/>
        </w:rPr>
      </w:pPr>
    </w:p>
    <w:p w14:paraId="4CC4AFC8" w14:textId="28EFB838" w:rsidR="000D5841" w:rsidRPr="00EF4B30" w:rsidRDefault="00EF4B30">
      <w:pPr>
        <w:pStyle w:val="BodyText"/>
        <w:rPr>
          <w:rFonts w:ascii="Aptos" w:hAnsi="Aptos"/>
          <w:b/>
          <w:bCs/>
          <w:color w:val="1F497D" w:themeColor="text2"/>
          <w:sz w:val="24"/>
          <w:szCs w:val="24"/>
        </w:rPr>
      </w:pPr>
      <w:r w:rsidRPr="00EF4B30">
        <w:rPr>
          <w:rFonts w:ascii="Aptos" w:hAnsi="Aptos"/>
          <w:b/>
          <w:bCs/>
          <w:color w:val="1F497D" w:themeColor="text2"/>
          <w:sz w:val="24"/>
          <w:szCs w:val="24"/>
        </w:rPr>
        <w:t>Understanding Trustee Responsibilities in Context of Vulnerable Children</w:t>
      </w:r>
    </w:p>
    <w:p w14:paraId="309870D0" w14:textId="415C04B8" w:rsidR="000D5841" w:rsidRPr="00982C7B" w:rsidRDefault="000D5841">
      <w:pPr>
        <w:pStyle w:val="BodyText"/>
        <w:rPr>
          <w:rFonts w:ascii="Aptos" w:hAnsi="Aptos"/>
        </w:rPr>
      </w:pPr>
    </w:p>
    <w:p w14:paraId="1BE60702" w14:textId="4DFDF267" w:rsidR="00EF4B30" w:rsidRPr="00982C7B" w:rsidRDefault="00EF4B30" w:rsidP="00EF4B30">
      <w:pPr>
        <w:pStyle w:val="BodyText"/>
        <w:numPr>
          <w:ilvl w:val="0"/>
          <w:numId w:val="32"/>
        </w:numPr>
        <w:rPr>
          <w:rFonts w:ascii="Aptos" w:hAnsi="Aptos"/>
          <w:lang w:val="en-GB"/>
        </w:rPr>
      </w:pPr>
      <w:r w:rsidRPr="00982C7B">
        <w:rPr>
          <w:rFonts w:ascii="Aptos" w:hAnsi="Aptos"/>
          <w:b/>
          <w:bCs/>
          <w:lang w:val="en-GB"/>
        </w:rPr>
        <w:t>Strategic Governance Role</w:t>
      </w:r>
      <w:r w:rsidRPr="00982C7B">
        <w:rPr>
          <w:rFonts w:ascii="Aptos" w:hAnsi="Aptos"/>
          <w:lang w:val="en-GB"/>
        </w:rPr>
        <w:t>: Trustees shape strategy and culture – for HTET, need to consider children with mental health needs and those in care.</w:t>
      </w:r>
    </w:p>
    <w:p w14:paraId="54992D43" w14:textId="1353311C" w:rsidR="00EF4B30" w:rsidRPr="00982C7B" w:rsidRDefault="00EF4B30" w:rsidP="00EF4B30">
      <w:pPr>
        <w:pStyle w:val="BodyText"/>
        <w:numPr>
          <w:ilvl w:val="0"/>
          <w:numId w:val="32"/>
        </w:numPr>
        <w:rPr>
          <w:rFonts w:ascii="Aptos" w:hAnsi="Aptos"/>
          <w:lang w:val="en-GB"/>
        </w:rPr>
      </w:pPr>
      <w:r w:rsidRPr="00982C7B">
        <w:rPr>
          <w:rFonts w:ascii="Aptos" w:hAnsi="Aptos"/>
          <w:b/>
          <w:bCs/>
          <w:lang w:val="en-GB"/>
        </w:rPr>
        <w:t>Fostering Emotional Wellbeing</w:t>
      </w:r>
      <w:r w:rsidRPr="00982C7B">
        <w:rPr>
          <w:rFonts w:ascii="Aptos" w:hAnsi="Aptos"/>
          <w:lang w:val="en-GB"/>
        </w:rPr>
        <w:t>: Trustees ensure emotional wellbeing and safeguarding are prioritised in school policies and practices.</w:t>
      </w:r>
    </w:p>
    <w:p w14:paraId="70C7BC34" w14:textId="07BBA6C1" w:rsidR="00EF4B30" w:rsidRPr="00982C7B" w:rsidRDefault="00EF4B30" w:rsidP="00EF4B30">
      <w:pPr>
        <w:pStyle w:val="BodyText"/>
        <w:numPr>
          <w:ilvl w:val="0"/>
          <w:numId w:val="32"/>
        </w:numPr>
        <w:rPr>
          <w:rFonts w:ascii="Aptos" w:hAnsi="Aptos"/>
          <w:lang w:val="en-GB"/>
        </w:rPr>
      </w:pPr>
      <w:r w:rsidRPr="00982C7B">
        <w:rPr>
          <w:rFonts w:ascii="Aptos" w:hAnsi="Aptos"/>
          <w:b/>
          <w:bCs/>
          <w:lang w:val="en-GB"/>
        </w:rPr>
        <w:t>Supporting Vulnerable Children</w:t>
      </w:r>
      <w:r w:rsidRPr="00982C7B">
        <w:rPr>
          <w:rFonts w:ascii="Aptos" w:hAnsi="Aptos"/>
          <w:lang w:val="en-GB"/>
        </w:rPr>
        <w:t>: Trustees recognise barriers faced by care-experienced children and ensure robust, evidence-based support.</w:t>
      </w:r>
    </w:p>
    <w:p w14:paraId="4D0B94BA" w14:textId="32812AFE" w:rsidR="00EF4B30" w:rsidRPr="00982C7B" w:rsidRDefault="00EF4B30" w:rsidP="00EF4B30">
      <w:pPr>
        <w:pStyle w:val="BodyText"/>
        <w:numPr>
          <w:ilvl w:val="0"/>
          <w:numId w:val="32"/>
        </w:numPr>
        <w:rPr>
          <w:rFonts w:ascii="Aptos" w:hAnsi="Aptos"/>
          <w:lang w:val="en-GB"/>
        </w:rPr>
      </w:pPr>
      <w:r w:rsidRPr="00982C7B">
        <w:rPr>
          <w:rFonts w:ascii="Aptos" w:hAnsi="Aptos"/>
          <w:b/>
          <w:bCs/>
          <w:lang w:val="en-GB"/>
        </w:rPr>
        <w:t>Collaborative Decision-Making</w:t>
      </w:r>
      <w:r w:rsidRPr="00982C7B">
        <w:rPr>
          <w:rFonts w:ascii="Aptos" w:hAnsi="Aptos"/>
          <w:lang w:val="en-GB"/>
        </w:rPr>
        <w:t>: Trustees promote co-production with families and children to inform governance and strengthen trust.</w:t>
      </w:r>
    </w:p>
    <w:p w14:paraId="1AE1C3AA" w14:textId="77777777" w:rsidR="00EF4B30" w:rsidRDefault="00EF4B30" w:rsidP="00EF4B30">
      <w:pPr>
        <w:pStyle w:val="BodyText"/>
        <w:rPr>
          <w:lang w:val="en-GB"/>
        </w:rPr>
      </w:pPr>
    </w:p>
    <w:p w14:paraId="6C700EB4" w14:textId="1146A819" w:rsidR="00EF4B30" w:rsidRPr="00EF4B30" w:rsidRDefault="00EF4B30" w:rsidP="00EF4B30">
      <w:pPr>
        <w:pStyle w:val="BodyText"/>
        <w:rPr>
          <w:rFonts w:ascii="Aptos" w:hAnsi="Aptos"/>
          <w:b/>
          <w:bCs/>
          <w:color w:val="1F497D" w:themeColor="text2"/>
          <w:sz w:val="24"/>
          <w:szCs w:val="24"/>
          <w:lang w:val="en-GB"/>
        </w:rPr>
      </w:pPr>
      <w:r w:rsidRPr="00EF4B30">
        <w:rPr>
          <w:rFonts w:ascii="Aptos" w:hAnsi="Aptos"/>
          <w:b/>
          <w:bCs/>
          <w:color w:val="1F497D" w:themeColor="text2"/>
          <w:sz w:val="24"/>
          <w:szCs w:val="24"/>
        </w:rPr>
        <w:t>Mandatory Compliance Duties for Trustees</w:t>
      </w:r>
    </w:p>
    <w:p w14:paraId="632C9747" w14:textId="77777777" w:rsidR="000D5841" w:rsidRDefault="000D5841">
      <w:pPr>
        <w:pStyle w:val="BodyText"/>
        <w:rPr>
          <w:lang w:val="en-GB"/>
        </w:rPr>
      </w:pPr>
    </w:p>
    <w:p w14:paraId="316BEF8D" w14:textId="44CEBF36" w:rsidR="00982C7B" w:rsidRPr="00982C7B" w:rsidRDefault="00982C7B" w:rsidP="00982C7B">
      <w:pPr>
        <w:pStyle w:val="BodyText"/>
        <w:numPr>
          <w:ilvl w:val="0"/>
          <w:numId w:val="33"/>
        </w:numPr>
        <w:rPr>
          <w:rFonts w:ascii="Aptos" w:hAnsi="Aptos"/>
          <w:lang w:val="en-GB"/>
        </w:rPr>
      </w:pPr>
      <w:r w:rsidRPr="00982C7B">
        <w:rPr>
          <w:rFonts w:ascii="Aptos" w:hAnsi="Aptos"/>
          <w:b/>
          <w:bCs/>
          <w:lang w:val="en-GB"/>
        </w:rPr>
        <w:t>Governance and Accountability</w:t>
      </w:r>
      <w:r w:rsidRPr="00982C7B">
        <w:rPr>
          <w:rFonts w:ascii="Aptos" w:hAnsi="Aptos"/>
          <w:lang w:val="en-GB"/>
        </w:rPr>
        <w:t>: Trustees must align governance and financial oversight with statutory standards and the Academy Trust Handbook.</w:t>
      </w:r>
    </w:p>
    <w:p w14:paraId="4E31A0A0" w14:textId="735F9027" w:rsidR="00982C7B" w:rsidRPr="00982C7B" w:rsidRDefault="00982C7B" w:rsidP="00982C7B">
      <w:pPr>
        <w:pStyle w:val="BodyText"/>
        <w:numPr>
          <w:ilvl w:val="0"/>
          <w:numId w:val="33"/>
        </w:numPr>
        <w:rPr>
          <w:rFonts w:ascii="Aptos" w:hAnsi="Aptos"/>
          <w:lang w:val="en-GB"/>
        </w:rPr>
      </w:pPr>
      <w:r w:rsidRPr="00982C7B">
        <w:rPr>
          <w:rFonts w:ascii="Aptos" w:hAnsi="Aptos"/>
          <w:b/>
          <w:bCs/>
          <w:lang w:val="en-GB"/>
        </w:rPr>
        <w:t>Safeguarding and Mental Health</w:t>
      </w:r>
      <w:r w:rsidRPr="00982C7B">
        <w:rPr>
          <w:rFonts w:ascii="Aptos" w:hAnsi="Aptos"/>
          <w:lang w:val="en-GB"/>
        </w:rPr>
        <w:t>: Ensure safeguarding leads are trained and records are secure to protect vulnerable children with mental health challenges.</w:t>
      </w:r>
    </w:p>
    <w:p w14:paraId="565463E7" w14:textId="748A5C8A" w:rsidR="00982C7B" w:rsidRPr="00982C7B" w:rsidRDefault="00982C7B" w:rsidP="00982C7B">
      <w:pPr>
        <w:pStyle w:val="BodyText"/>
        <w:numPr>
          <w:ilvl w:val="0"/>
          <w:numId w:val="33"/>
        </w:numPr>
        <w:rPr>
          <w:rFonts w:ascii="Aptos" w:hAnsi="Aptos"/>
          <w:lang w:val="en-GB"/>
        </w:rPr>
      </w:pPr>
      <w:r w:rsidRPr="00982C7B">
        <w:rPr>
          <w:rFonts w:ascii="Aptos" w:hAnsi="Aptos"/>
          <w:b/>
          <w:bCs/>
          <w:lang w:val="en-GB"/>
        </w:rPr>
        <w:t>Legal and Ethical Compliance</w:t>
      </w:r>
      <w:r w:rsidRPr="00982C7B">
        <w:rPr>
          <w:rFonts w:ascii="Aptos" w:hAnsi="Aptos"/>
          <w:lang w:val="en-GB"/>
        </w:rPr>
        <w:t>: Compliance with legislation and statutory guidance.</w:t>
      </w:r>
    </w:p>
    <w:p w14:paraId="7AACCBA9" w14:textId="5D1D3868" w:rsidR="00982C7B" w:rsidRPr="00982C7B" w:rsidRDefault="00982C7B" w:rsidP="00982C7B">
      <w:pPr>
        <w:pStyle w:val="BodyText"/>
        <w:numPr>
          <w:ilvl w:val="0"/>
          <w:numId w:val="33"/>
        </w:numPr>
        <w:rPr>
          <w:rFonts w:ascii="Aptos" w:hAnsi="Aptos"/>
          <w:lang w:val="en-GB"/>
        </w:rPr>
      </w:pPr>
      <w:r w:rsidRPr="00982C7B">
        <w:rPr>
          <w:rFonts w:ascii="Aptos" w:hAnsi="Aptos"/>
          <w:b/>
          <w:bCs/>
          <w:lang w:val="en-GB"/>
        </w:rPr>
        <w:t>Health, Safety, and Risk Management</w:t>
      </w:r>
      <w:r w:rsidRPr="00982C7B">
        <w:rPr>
          <w:rFonts w:ascii="Aptos" w:hAnsi="Aptos"/>
          <w:lang w:val="en-GB"/>
        </w:rPr>
        <w:t>: Trustees ensure school estates meet safety standards and oversee risk registers and whistleblowing procedures.</w:t>
      </w:r>
    </w:p>
    <w:p w14:paraId="70BACE28" w14:textId="77777777" w:rsidR="00982C7B" w:rsidRDefault="00982C7B">
      <w:pPr>
        <w:pStyle w:val="BodyText"/>
        <w:rPr>
          <w:lang w:val="en-GB"/>
        </w:rPr>
      </w:pPr>
    </w:p>
    <w:p w14:paraId="632E8102" w14:textId="6DA093FE" w:rsidR="00982C7B" w:rsidRDefault="00982FD0">
      <w:pPr>
        <w:pStyle w:val="BodyText"/>
        <w:rPr>
          <w:rFonts w:ascii="Aptos" w:hAnsi="Aptos"/>
          <w:b/>
          <w:bCs/>
          <w:color w:val="1F497D" w:themeColor="text2"/>
          <w:sz w:val="24"/>
          <w:szCs w:val="24"/>
        </w:rPr>
      </w:pPr>
      <w:r w:rsidRPr="00982FD0">
        <w:rPr>
          <w:rFonts w:ascii="Aptos" w:hAnsi="Aptos"/>
          <w:b/>
          <w:bCs/>
          <w:color w:val="1F497D" w:themeColor="text2"/>
          <w:sz w:val="24"/>
          <w:szCs w:val="24"/>
        </w:rPr>
        <w:t>Financial Oversight Aligned with CYP Needs</w:t>
      </w:r>
    </w:p>
    <w:p w14:paraId="2D4B711F" w14:textId="77777777" w:rsidR="00982FD0" w:rsidRDefault="00982FD0">
      <w:pPr>
        <w:pStyle w:val="BodyText"/>
        <w:rPr>
          <w:rFonts w:ascii="Aptos" w:hAnsi="Aptos"/>
          <w:b/>
          <w:bCs/>
          <w:color w:val="1F497D" w:themeColor="text2"/>
          <w:sz w:val="24"/>
          <w:szCs w:val="24"/>
        </w:rPr>
      </w:pPr>
    </w:p>
    <w:p w14:paraId="5146EBDA" w14:textId="295C6D71" w:rsidR="00982FD0" w:rsidRPr="00982FD0" w:rsidRDefault="00982FD0" w:rsidP="00FD314E">
      <w:pPr>
        <w:pStyle w:val="BodyText"/>
        <w:numPr>
          <w:ilvl w:val="0"/>
          <w:numId w:val="34"/>
        </w:numPr>
        <w:rPr>
          <w:rFonts w:ascii="Aptos" w:hAnsi="Aptos"/>
          <w:lang w:val="en-GB"/>
        </w:rPr>
      </w:pPr>
      <w:r w:rsidRPr="00982FD0">
        <w:rPr>
          <w:rFonts w:ascii="Aptos" w:hAnsi="Aptos"/>
          <w:b/>
          <w:bCs/>
          <w:lang w:val="en-GB"/>
        </w:rPr>
        <w:lastRenderedPageBreak/>
        <w:t>Alignment with CYP Needs:</w:t>
      </w:r>
      <w:r>
        <w:rPr>
          <w:rFonts w:ascii="Aptos" w:hAnsi="Aptos"/>
          <w:b/>
          <w:bCs/>
          <w:lang w:val="en-GB"/>
        </w:rPr>
        <w:t xml:space="preserve"> </w:t>
      </w:r>
      <w:r w:rsidRPr="00982FD0">
        <w:rPr>
          <w:rFonts w:ascii="Aptos" w:hAnsi="Aptos"/>
          <w:lang w:val="en-GB"/>
        </w:rPr>
        <w:t>Trustees ensure financial decisions prioritise children and young people’s mental health and care needs effectively.</w:t>
      </w:r>
    </w:p>
    <w:p w14:paraId="549697BC" w14:textId="77777777" w:rsidR="00982FD0" w:rsidRDefault="00982FD0" w:rsidP="002253D0">
      <w:pPr>
        <w:pStyle w:val="BodyText"/>
        <w:numPr>
          <w:ilvl w:val="0"/>
          <w:numId w:val="34"/>
        </w:numPr>
        <w:rPr>
          <w:rFonts w:ascii="Aptos" w:hAnsi="Aptos"/>
          <w:lang w:val="en-GB"/>
        </w:rPr>
      </w:pPr>
      <w:r w:rsidRPr="00982FD0">
        <w:rPr>
          <w:rFonts w:ascii="Aptos" w:hAnsi="Aptos"/>
          <w:b/>
          <w:bCs/>
          <w:lang w:val="en-GB"/>
        </w:rPr>
        <w:t>Sustainable and Ethical Budgeting:</w:t>
      </w:r>
      <w:r>
        <w:rPr>
          <w:rFonts w:ascii="Aptos" w:hAnsi="Aptos"/>
          <w:b/>
          <w:bCs/>
          <w:lang w:val="en-GB"/>
        </w:rPr>
        <w:t xml:space="preserve"> </w:t>
      </w:r>
      <w:r w:rsidRPr="00982FD0">
        <w:rPr>
          <w:rFonts w:ascii="Aptos" w:hAnsi="Aptos"/>
          <w:lang w:val="en-GB"/>
        </w:rPr>
        <w:t xml:space="preserve">Financial planning must be realistic, sustainable, and comply with </w:t>
      </w:r>
    </w:p>
    <w:p w14:paraId="2DD621CD" w14:textId="77777777" w:rsidR="00982FD0" w:rsidRPr="00982FD0" w:rsidRDefault="00982FD0" w:rsidP="00982FD0">
      <w:pPr>
        <w:pStyle w:val="BodyText"/>
        <w:ind w:left="720"/>
        <w:rPr>
          <w:rFonts w:ascii="Aptos" w:hAnsi="Aptos"/>
          <w:lang w:val="en-GB"/>
        </w:rPr>
      </w:pPr>
    </w:p>
    <w:p w14:paraId="3EBC50D8" w14:textId="0F2587C4" w:rsidR="00982FD0" w:rsidRPr="00982FD0" w:rsidRDefault="00982FD0" w:rsidP="002253D0">
      <w:pPr>
        <w:pStyle w:val="BodyText"/>
        <w:numPr>
          <w:ilvl w:val="0"/>
          <w:numId w:val="34"/>
        </w:numPr>
        <w:rPr>
          <w:rFonts w:ascii="Aptos" w:hAnsi="Aptos"/>
          <w:lang w:val="en-GB"/>
        </w:rPr>
      </w:pPr>
      <w:r w:rsidRPr="00982FD0">
        <w:rPr>
          <w:rFonts w:ascii="Aptos" w:hAnsi="Aptos"/>
          <w:lang w:val="en-GB"/>
        </w:rPr>
        <w:t>public money management principles.</w:t>
      </w:r>
    </w:p>
    <w:p w14:paraId="2B5BDDE1" w14:textId="1F1B7EC7" w:rsidR="00982FD0" w:rsidRPr="00982FD0" w:rsidRDefault="00982FD0" w:rsidP="0098220D">
      <w:pPr>
        <w:pStyle w:val="BodyText"/>
        <w:numPr>
          <w:ilvl w:val="0"/>
          <w:numId w:val="34"/>
        </w:numPr>
        <w:rPr>
          <w:rFonts w:ascii="Aptos" w:hAnsi="Aptos"/>
          <w:lang w:val="en-GB"/>
        </w:rPr>
      </w:pPr>
      <w:r w:rsidRPr="00982FD0">
        <w:rPr>
          <w:rFonts w:ascii="Aptos" w:hAnsi="Aptos"/>
          <w:b/>
          <w:bCs/>
          <w:lang w:val="en-GB"/>
        </w:rPr>
        <w:t>Monitoring and Impact Reporting:</w:t>
      </w:r>
      <w:r>
        <w:rPr>
          <w:rFonts w:ascii="Aptos" w:hAnsi="Aptos"/>
          <w:b/>
          <w:bCs/>
          <w:lang w:val="en-GB"/>
        </w:rPr>
        <w:t xml:space="preserve"> </w:t>
      </w:r>
      <w:r w:rsidRPr="00982FD0">
        <w:rPr>
          <w:rFonts w:ascii="Aptos" w:hAnsi="Aptos"/>
          <w:lang w:val="en-GB"/>
        </w:rPr>
        <w:t>Robust monitoring and data-informed challenge ensure funding streams improve outcomes for vulnerable CYP.</w:t>
      </w:r>
    </w:p>
    <w:p w14:paraId="22B82A24" w14:textId="2EADCDF9" w:rsidR="00982FD0" w:rsidRPr="00982FD0" w:rsidRDefault="00982FD0" w:rsidP="00A64EBF">
      <w:pPr>
        <w:pStyle w:val="BodyText"/>
        <w:numPr>
          <w:ilvl w:val="0"/>
          <w:numId w:val="34"/>
        </w:numPr>
        <w:rPr>
          <w:rFonts w:ascii="Aptos" w:hAnsi="Aptos"/>
          <w:lang w:val="en-GB"/>
        </w:rPr>
      </w:pPr>
      <w:r w:rsidRPr="00982FD0">
        <w:rPr>
          <w:rFonts w:ascii="Aptos" w:hAnsi="Aptos"/>
          <w:b/>
          <w:bCs/>
          <w:lang w:val="en-GB"/>
        </w:rPr>
        <w:t>Procurement and Environment Safety:</w:t>
      </w:r>
      <w:r>
        <w:rPr>
          <w:rFonts w:ascii="Aptos" w:hAnsi="Aptos"/>
          <w:b/>
          <w:bCs/>
          <w:lang w:val="en-GB"/>
        </w:rPr>
        <w:t xml:space="preserve"> </w:t>
      </w:r>
      <w:r w:rsidRPr="00982FD0">
        <w:rPr>
          <w:rFonts w:ascii="Aptos" w:hAnsi="Aptos"/>
          <w:lang w:val="en-GB"/>
        </w:rPr>
        <w:t>Trustees oversee transparent procurement and ensure safe, supportive learning environments for CYP.</w:t>
      </w:r>
    </w:p>
    <w:p w14:paraId="1BA0CB1A" w14:textId="77777777" w:rsidR="00982FD0" w:rsidRDefault="00982FD0">
      <w:pPr>
        <w:pStyle w:val="BodyText"/>
        <w:rPr>
          <w:rFonts w:ascii="Aptos" w:hAnsi="Aptos"/>
          <w:b/>
          <w:bCs/>
          <w:sz w:val="24"/>
          <w:szCs w:val="24"/>
          <w:lang w:val="en-GB"/>
        </w:rPr>
      </w:pPr>
    </w:p>
    <w:p w14:paraId="718A8DC6" w14:textId="1D9E944F" w:rsidR="00BC06B1" w:rsidRDefault="00BC06B1">
      <w:pPr>
        <w:pStyle w:val="BodyText"/>
        <w:rPr>
          <w:rFonts w:ascii="Aptos" w:hAnsi="Aptos"/>
          <w:b/>
          <w:bCs/>
          <w:color w:val="1F497D" w:themeColor="text2"/>
          <w:sz w:val="24"/>
          <w:szCs w:val="24"/>
        </w:rPr>
      </w:pPr>
      <w:r w:rsidRPr="00BC06B1">
        <w:rPr>
          <w:rFonts w:ascii="Aptos" w:hAnsi="Aptos"/>
          <w:b/>
          <w:bCs/>
          <w:color w:val="1F497D" w:themeColor="text2"/>
          <w:sz w:val="24"/>
          <w:szCs w:val="24"/>
        </w:rPr>
        <w:t>Safeguarding and Emotional Safety of CYP</w:t>
      </w:r>
    </w:p>
    <w:p w14:paraId="6245C57C" w14:textId="77777777" w:rsidR="00BC06B1" w:rsidRDefault="00BC06B1">
      <w:pPr>
        <w:pStyle w:val="BodyText"/>
        <w:rPr>
          <w:rFonts w:ascii="Aptos" w:hAnsi="Aptos"/>
          <w:b/>
          <w:bCs/>
          <w:color w:val="1F497D" w:themeColor="text2"/>
          <w:sz w:val="24"/>
          <w:szCs w:val="24"/>
        </w:rPr>
      </w:pPr>
    </w:p>
    <w:p w14:paraId="46EA5A7F" w14:textId="767BB886" w:rsidR="00BC06B1" w:rsidRPr="00BC06B1" w:rsidRDefault="00BC06B1" w:rsidP="00BC06B1">
      <w:pPr>
        <w:pStyle w:val="NormalWeb"/>
        <w:numPr>
          <w:ilvl w:val="0"/>
          <w:numId w:val="35"/>
        </w:numPr>
        <w:spacing w:before="0" w:beforeAutospacing="0" w:after="0" w:afterAutospacing="0"/>
        <w:rPr>
          <w:rFonts w:ascii="Aptos" w:hAnsi="Aptos"/>
          <w:sz w:val="22"/>
          <w:szCs w:val="22"/>
        </w:rPr>
      </w:pPr>
      <w:r w:rsidRPr="00BC06B1">
        <w:rPr>
          <w:rFonts w:ascii="Aptos" w:eastAsiaTheme="minorEastAsia" w:hAnsi="Aptos" w:cstheme="minorBidi"/>
          <w:b/>
          <w:bCs/>
          <w:kern w:val="24"/>
          <w:sz w:val="22"/>
          <w:szCs w:val="22"/>
        </w:rPr>
        <w:t>Comprehensive Safeguarding Policies</w:t>
      </w:r>
      <w:r>
        <w:rPr>
          <w:rFonts w:ascii="Aptos" w:hAnsi="Aptos"/>
          <w:sz w:val="22"/>
          <w:szCs w:val="22"/>
        </w:rPr>
        <w:t xml:space="preserve">: </w:t>
      </w:r>
      <w:r w:rsidRPr="00BC06B1">
        <w:rPr>
          <w:rFonts w:ascii="Aptos" w:eastAsiaTheme="minorEastAsia" w:hAnsi="Aptos" w:cstheme="minorBidi"/>
          <w:kern w:val="24"/>
          <w:sz w:val="22"/>
          <w:szCs w:val="22"/>
        </w:rPr>
        <w:t>Trustees must ensure safeguarding policies are compliant, implemented, regularly reviewed, and culturally embedded.</w:t>
      </w:r>
    </w:p>
    <w:p w14:paraId="0B20DE2B" w14:textId="71C478C6" w:rsidR="00BC06B1" w:rsidRPr="00BC06B1" w:rsidRDefault="00BC06B1" w:rsidP="00BC06B1">
      <w:pPr>
        <w:pStyle w:val="NormalWeb"/>
        <w:numPr>
          <w:ilvl w:val="0"/>
          <w:numId w:val="35"/>
        </w:numPr>
        <w:spacing w:before="0" w:beforeAutospacing="0" w:after="0" w:afterAutospacing="0"/>
        <w:rPr>
          <w:rFonts w:ascii="Aptos" w:hAnsi="Aptos"/>
          <w:sz w:val="22"/>
          <w:szCs w:val="22"/>
        </w:rPr>
      </w:pPr>
      <w:r w:rsidRPr="00BC06B1">
        <w:rPr>
          <w:rFonts w:ascii="Aptos" w:eastAsiaTheme="minorEastAsia" w:hAnsi="Aptos" w:cstheme="minorBidi"/>
          <w:b/>
          <w:bCs/>
          <w:kern w:val="24"/>
          <w:sz w:val="22"/>
          <w:szCs w:val="22"/>
        </w:rPr>
        <w:t>Trauma-Informed and De-escalation Approaches</w:t>
      </w:r>
      <w:r>
        <w:rPr>
          <w:rFonts w:ascii="Aptos" w:hAnsi="Aptos"/>
          <w:sz w:val="22"/>
          <w:szCs w:val="22"/>
        </w:rPr>
        <w:t xml:space="preserve">: </w:t>
      </w:r>
      <w:r w:rsidRPr="00BC06B1">
        <w:rPr>
          <w:rFonts w:ascii="Aptos" w:eastAsiaTheme="minorEastAsia" w:hAnsi="Aptos" w:cstheme="minorBidi"/>
          <w:kern w:val="24"/>
          <w:sz w:val="22"/>
          <w:szCs w:val="22"/>
        </w:rPr>
        <w:t>Need assurance and evidence that staff understand trauma-informed methods and effective de-escalation techniques to support CYP.</w:t>
      </w:r>
    </w:p>
    <w:p w14:paraId="68E16AA7" w14:textId="7C899ACD" w:rsidR="00BC06B1" w:rsidRPr="00BC06B1" w:rsidRDefault="00BC06B1" w:rsidP="00BC06B1">
      <w:pPr>
        <w:pStyle w:val="NormalWeb"/>
        <w:numPr>
          <w:ilvl w:val="0"/>
          <w:numId w:val="35"/>
        </w:numPr>
        <w:spacing w:before="0" w:beforeAutospacing="0" w:after="0" w:afterAutospacing="0"/>
        <w:rPr>
          <w:rFonts w:ascii="Aptos" w:hAnsi="Aptos"/>
          <w:sz w:val="22"/>
          <w:szCs w:val="22"/>
        </w:rPr>
      </w:pPr>
      <w:r w:rsidRPr="00BC06B1">
        <w:rPr>
          <w:rFonts w:ascii="Aptos" w:eastAsiaTheme="minorEastAsia" w:hAnsi="Aptos" w:cstheme="minorBidi"/>
          <w:b/>
          <w:bCs/>
          <w:kern w:val="24"/>
          <w:sz w:val="22"/>
          <w:szCs w:val="22"/>
        </w:rPr>
        <w:t>Multi-Agency Coordination</w:t>
      </w:r>
      <w:r>
        <w:rPr>
          <w:rFonts w:ascii="Aptos" w:hAnsi="Aptos"/>
          <w:sz w:val="22"/>
          <w:szCs w:val="22"/>
        </w:rPr>
        <w:t xml:space="preserve">: </w:t>
      </w:r>
      <w:r w:rsidRPr="00BC06B1">
        <w:rPr>
          <w:rFonts w:ascii="Aptos" w:eastAsiaTheme="minorEastAsia" w:hAnsi="Aptos" w:cstheme="minorBidi"/>
          <w:kern w:val="24"/>
          <w:sz w:val="22"/>
          <w:szCs w:val="22"/>
        </w:rPr>
        <w:t>Trustees promote and receive assurance regarding cooperation between key partners.</w:t>
      </w:r>
    </w:p>
    <w:p w14:paraId="734990E9" w14:textId="4529471D" w:rsidR="00BC06B1" w:rsidRPr="00C31389" w:rsidRDefault="00BC06B1" w:rsidP="00BC06B1">
      <w:pPr>
        <w:pStyle w:val="NormalWeb"/>
        <w:numPr>
          <w:ilvl w:val="0"/>
          <w:numId w:val="35"/>
        </w:numPr>
        <w:spacing w:before="0" w:beforeAutospacing="0" w:after="0" w:afterAutospacing="0"/>
        <w:rPr>
          <w:rFonts w:ascii="Aptos" w:hAnsi="Aptos"/>
          <w:sz w:val="22"/>
          <w:szCs w:val="22"/>
        </w:rPr>
      </w:pPr>
      <w:r w:rsidRPr="00BC06B1">
        <w:rPr>
          <w:rFonts w:ascii="Aptos" w:eastAsiaTheme="minorEastAsia" w:hAnsi="Aptos" w:cstheme="minorBidi"/>
          <w:b/>
          <w:bCs/>
          <w:kern w:val="24"/>
          <w:sz w:val="22"/>
          <w:szCs w:val="22"/>
        </w:rPr>
        <w:t>Safe and Supportive Environment</w:t>
      </w:r>
      <w:r>
        <w:rPr>
          <w:rFonts w:ascii="Aptos" w:hAnsi="Aptos"/>
          <w:sz w:val="22"/>
          <w:szCs w:val="22"/>
        </w:rPr>
        <w:t xml:space="preserve">: </w:t>
      </w:r>
      <w:r w:rsidRPr="00BC06B1">
        <w:rPr>
          <w:rFonts w:ascii="Aptos" w:eastAsiaTheme="minorEastAsia" w:hAnsi="Aptos" w:cstheme="minorBidi"/>
          <w:kern w:val="24"/>
          <w:sz w:val="22"/>
          <w:szCs w:val="22"/>
        </w:rPr>
        <w:t>Estates oversight ensures safe buildings with nurturing spaces like sensory rooms to promote wellbeing.</w:t>
      </w:r>
    </w:p>
    <w:p w14:paraId="64480114" w14:textId="77777777" w:rsidR="00C31389" w:rsidRPr="00C31389" w:rsidRDefault="00C31389" w:rsidP="00C31389">
      <w:pPr>
        <w:pStyle w:val="NormalWeb"/>
        <w:spacing w:before="0" w:beforeAutospacing="0" w:after="0" w:afterAutospacing="0"/>
        <w:rPr>
          <w:rFonts w:ascii="Aptos" w:hAnsi="Aptos"/>
          <w:b/>
          <w:bCs/>
          <w:color w:val="1F497D" w:themeColor="text2"/>
        </w:rPr>
      </w:pPr>
    </w:p>
    <w:p w14:paraId="6F14D28E" w14:textId="76947396" w:rsidR="00C31389" w:rsidRDefault="00C31389" w:rsidP="00C31389">
      <w:pPr>
        <w:pStyle w:val="NormalWeb"/>
        <w:spacing w:before="0" w:beforeAutospacing="0" w:after="0" w:afterAutospacing="0"/>
        <w:rPr>
          <w:rFonts w:ascii="Aptos" w:hAnsi="Aptos"/>
          <w:b/>
          <w:bCs/>
          <w:color w:val="1F497D" w:themeColor="text2"/>
          <w:lang w:val="en-US"/>
        </w:rPr>
      </w:pPr>
      <w:r w:rsidRPr="00C31389">
        <w:rPr>
          <w:rFonts w:ascii="Aptos" w:hAnsi="Aptos"/>
          <w:b/>
          <w:bCs/>
          <w:color w:val="1F497D" w:themeColor="text2"/>
          <w:lang w:val="en-US"/>
        </w:rPr>
        <w:t>Transparency, Accountability, and Ethical Governance</w:t>
      </w:r>
    </w:p>
    <w:p w14:paraId="4578ADB4" w14:textId="572E9687" w:rsidR="00C31389" w:rsidRPr="00C31389" w:rsidRDefault="00C31389" w:rsidP="00C31389">
      <w:pPr>
        <w:pStyle w:val="NormalWeb"/>
        <w:numPr>
          <w:ilvl w:val="0"/>
          <w:numId w:val="36"/>
        </w:numPr>
        <w:spacing w:before="0"/>
        <w:rPr>
          <w:rFonts w:ascii="Aptos" w:hAnsi="Aptos"/>
          <w:b/>
          <w:bCs/>
          <w:sz w:val="22"/>
          <w:szCs w:val="22"/>
        </w:rPr>
      </w:pPr>
      <w:r w:rsidRPr="00C31389">
        <w:rPr>
          <w:rFonts w:ascii="Aptos" w:hAnsi="Aptos"/>
          <w:b/>
          <w:bCs/>
          <w:sz w:val="22"/>
          <w:szCs w:val="22"/>
        </w:rPr>
        <w:t>Upholding Ethical Principles</w:t>
      </w:r>
      <w:r>
        <w:rPr>
          <w:rFonts w:ascii="Aptos" w:hAnsi="Aptos"/>
          <w:b/>
          <w:bCs/>
          <w:sz w:val="22"/>
          <w:szCs w:val="22"/>
        </w:rPr>
        <w:t xml:space="preserve">: </w:t>
      </w:r>
      <w:r w:rsidRPr="00C31389">
        <w:rPr>
          <w:rFonts w:ascii="Aptos" w:hAnsi="Aptos"/>
          <w:sz w:val="22"/>
          <w:szCs w:val="22"/>
        </w:rPr>
        <w:t>Trustees embody the Seven Principles of Public Life to ensure integrity and ethical governance.</w:t>
      </w:r>
    </w:p>
    <w:p w14:paraId="1A40CF1F" w14:textId="780A7922" w:rsidR="00C31389" w:rsidRPr="00C31389" w:rsidRDefault="00C31389" w:rsidP="00C31389">
      <w:pPr>
        <w:pStyle w:val="NormalWeb"/>
        <w:numPr>
          <w:ilvl w:val="0"/>
          <w:numId w:val="36"/>
        </w:numPr>
        <w:spacing w:before="0"/>
        <w:rPr>
          <w:rFonts w:ascii="Aptos" w:hAnsi="Aptos"/>
          <w:b/>
          <w:bCs/>
          <w:sz w:val="22"/>
          <w:szCs w:val="22"/>
        </w:rPr>
      </w:pPr>
      <w:r w:rsidRPr="00C31389">
        <w:rPr>
          <w:rFonts w:ascii="Aptos" w:hAnsi="Aptos"/>
          <w:b/>
          <w:bCs/>
          <w:sz w:val="22"/>
          <w:szCs w:val="22"/>
        </w:rPr>
        <w:t>Transparency and Public Access</w:t>
      </w:r>
      <w:r>
        <w:rPr>
          <w:rFonts w:ascii="Aptos" w:hAnsi="Aptos"/>
          <w:b/>
          <w:bCs/>
          <w:sz w:val="22"/>
          <w:szCs w:val="22"/>
        </w:rPr>
        <w:t xml:space="preserve">: </w:t>
      </w:r>
      <w:r w:rsidRPr="00C31389">
        <w:rPr>
          <w:rFonts w:ascii="Aptos" w:hAnsi="Aptos"/>
          <w:sz w:val="22"/>
          <w:szCs w:val="22"/>
        </w:rPr>
        <w:t>Governance information including conflicts of interest and financial reports must be publicly accessible.</w:t>
      </w:r>
    </w:p>
    <w:p w14:paraId="6E68F338" w14:textId="5619B57C" w:rsidR="00C31389" w:rsidRPr="00C31389" w:rsidRDefault="00C31389" w:rsidP="00C31389">
      <w:pPr>
        <w:pStyle w:val="NormalWeb"/>
        <w:numPr>
          <w:ilvl w:val="0"/>
          <w:numId w:val="36"/>
        </w:numPr>
        <w:spacing w:before="0"/>
        <w:rPr>
          <w:rFonts w:ascii="Aptos" w:hAnsi="Aptos"/>
          <w:b/>
          <w:bCs/>
          <w:sz w:val="22"/>
          <w:szCs w:val="22"/>
        </w:rPr>
      </w:pPr>
      <w:r w:rsidRPr="00C31389">
        <w:rPr>
          <w:rFonts w:ascii="Aptos" w:hAnsi="Aptos"/>
          <w:b/>
          <w:bCs/>
          <w:sz w:val="22"/>
          <w:szCs w:val="22"/>
        </w:rPr>
        <w:t>Rigorous Accountability</w:t>
      </w:r>
      <w:r>
        <w:rPr>
          <w:rFonts w:ascii="Aptos" w:hAnsi="Aptos"/>
          <w:b/>
          <w:bCs/>
          <w:sz w:val="22"/>
          <w:szCs w:val="22"/>
        </w:rPr>
        <w:t xml:space="preserve">: </w:t>
      </w:r>
      <w:r w:rsidRPr="00C31389">
        <w:rPr>
          <w:rFonts w:ascii="Aptos" w:hAnsi="Aptos"/>
          <w:sz w:val="22"/>
          <w:szCs w:val="22"/>
        </w:rPr>
        <w:t>Trustees monitor performance data and ensure interventions improve outcomes for vulnerable children and young people.</w:t>
      </w:r>
    </w:p>
    <w:p w14:paraId="6E2AC711" w14:textId="72577B87" w:rsidR="00BC06B1" w:rsidRPr="00C31389" w:rsidRDefault="00C31389" w:rsidP="00C31389">
      <w:pPr>
        <w:pStyle w:val="NormalWeb"/>
        <w:numPr>
          <w:ilvl w:val="0"/>
          <w:numId w:val="36"/>
        </w:numPr>
        <w:spacing w:before="0"/>
        <w:rPr>
          <w:rFonts w:ascii="Aptos" w:hAnsi="Aptos"/>
          <w:b/>
          <w:bCs/>
          <w:sz w:val="22"/>
          <w:szCs w:val="22"/>
        </w:rPr>
      </w:pPr>
      <w:r w:rsidRPr="00C31389">
        <w:rPr>
          <w:rFonts w:ascii="Aptos" w:hAnsi="Aptos"/>
          <w:b/>
          <w:bCs/>
          <w:sz w:val="22"/>
          <w:szCs w:val="22"/>
        </w:rPr>
        <w:t>Collaborative Communication</w:t>
      </w:r>
      <w:r>
        <w:rPr>
          <w:rFonts w:ascii="Aptos" w:hAnsi="Aptos"/>
          <w:b/>
          <w:bCs/>
          <w:sz w:val="22"/>
          <w:szCs w:val="22"/>
        </w:rPr>
        <w:t xml:space="preserve">: </w:t>
      </w:r>
      <w:r w:rsidRPr="00C31389">
        <w:rPr>
          <w:rFonts w:ascii="Aptos" w:hAnsi="Aptos"/>
          <w:sz w:val="22"/>
          <w:szCs w:val="22"/>
        </w:rPr>
        <w:t>Clear, sensitive communication and respectful engagement with families and professionals build trust and inform decisions</w:t>
      </w:r>
    </w:p>
    <w:p w14:paraId="40B47614" w14:textId="6C4FDADC" w:rsidR="000D5841" w:rsidRPr="00C31389" w:rsidRDefault="00C31389">
      <w:pPr>
        <w:pStyle w:val="BodyText"/>
        <w:rPr>
          <w:rFonts w:ascii="Aptos" w:hAnsi="Aptos"/>
          <w:b/>
          <w:bCs/>
          <w:color w:val="1F497D" w:themeColor="text2"/>
          <w:sz w:val="24"/>
          <w:szCs w:val="24"/>
        </w:rPr>
      </w:pPr>
      <w:r w:rsidRPr="00C31389">
        <w:rPr>
          <w:rFonts w:ascii="Aptos" w:hAnsi="Aptos"/>
          <w:b/>
          <w:bCs/>
          <w:color w:val="1F497D" w:themeColor="text2"/>
          <w:sz w:val="24"/>
          <w:szCs w:val="24"/>
        </w:rPr>
        <w:t>Continuous Improvement and Quality Assurance</w:t>
      </w:r>
    </w:p>
    <w:p w14:paraId="6622BDB2" w14:textId="77777777" w:rsidR="000D5841" w:rsidRPr="00C31389" w:rsidRDefault="000D5841">
      <w:pPr>
        <w:pStyle w:val="BodyText"/>
        <w:rPr>
          <w:rFonts w:ascii="Aptos" w:hAnsi="Aptos"/>
        </w:rPr>
      </w:pPr>
    </w:p>
    <w:p w14:paraId="51009B2A" w14:textId="29DBCFCE" w:rsidR="00C31389" w:rsidRPr="00C31389" w:rsidRDefault="00C31389" w:rsidP="007B20CD">
      <w:pPr>
        <w:pStyle w:val="BodyText"/>
        <w:numPr>
          <w:ilvl w:val="0"/>
          <w:numId w:val="37"/>
        </w:numPr>
        <w:rPr>
          <w:rFonts w:ascii="Aptos" w:hAnsi="Aptos"/>
          <w:lang w:val="en-GB"/>
        </w:rPr>
      </w:pPr>
      <w:r w:rsidRPr="00C31389">
        <w:rPr>
          <w:rFonts w:ascii="Aptos" w:hAnsi="Aptos"/>
          <w:b/>
          <w:bCs/>
          <w:lang w:val="en-GB"/>
        </w:rPr>
        <w:t>Embedding Quality Assurance</w:t>
      </w:r>
      <w:r>
        <w:rPr>
          <w:rFonts w:ascii="Aptos" w:hAnsi="Aptos"/>
          <w:b/>
          <w:bCs/>
          <w:lang w:val="en-GB"/>
        </w:rPr>
        <w:t xml:space="preserve">: </w:t>
      </w:r>
      <w:r w:rsidRPr="00C31389">
        <w:rPr>
          <w:rFonts w:ascii="Aptos" w:hAnsi="Aptos"/>
          <w:lang w:val="en-GB"/>
        </w:rPr>
        <w:t>Trustees must embed audits, peer reviews, and evaluations into operations to ensure effective support for vulnerable children and young people.</w:t>
      </w:r>
    </w:p>
    <w:p w14:paraId="7AC1C55C" w14:textId="52A13BCB" w:rsidR="00C31389" w:rsidRPr="00C31389" w:rsidRDefault="00C31389" w:rsidP="007B20CD">
      <w:pPr>
        <w:pStyle w:val="BodyText"/>
        <w:numPr>
          <w:ilvl w:val="0"/>
          <w:numId w:val="37"/>
        </w:numPr>
        <w:rPr>
          <w:rFonts w:ascii="Aptos" w:hAnsi="Aptos"/>
          <w:lang w:val="en-GB"/>
        </w:rPr>
      </w:pPr>
      <w:r w:rsidRPr="00C31389">
        <w:rPr>
          <w:rFonts w:ascii="Aptos" w:hAnsi="Aptos"/>
          <w:b/>
          <w:bCs/>
          <w:lang w:val="en-GB"/>
        </w:rPr>
        <w:t>Championing Evidence-Based Practice</w:t>
      </w:r>
      <w:r>
        <w:rPr>
          <w:rFonts w:ascii="Aptos" w:hAnsi="Aptos"/>
          <w:b/>
          <w:bCs/>
          <w:lang w:val="en-GB"/>
        </w:rPr>
        <w:t>:</w:t>
      </w:r>
      <w:r>
        <w:rPr>
          <w:rFonts w:ascii="Aptos" w:hAnsi="Aptos"/>
          <w:lang w:val="en-GB"/>
        </w:rPr>
        <w:t xml:space="preserve"> </w:t>
      </w:r>
      <w:r w:rsidRPr="00C31389">
        <w:rPr>
          <w:rFonts w:ascii="Aptos" w:hAnsi="Aptos"/>
          <w:lang w:val="en-GB"/>
        </w:rPr>
        <w:t>Trustees should ensure leaders stay informed about new therapeutic models and trauma-informed education for continuous improvement.</w:t>
      </w:r>
    </w:p>
    <w:p w14:paraId="5A785037" w14:textId="4C2D888A" w:rsidR="00C31389" w:rsidRPr="00C31389" w:rsidRDefault="00C31389" w:rsidP="007B20CD">
      <w:pPr>
        <w:pStyle w:val="BodyText"/>
        <w:numPr>
          <w:ilvl w:val="0"/>
          <w:numId w:val="37"/>
        </w:numPr>
        <w:rPr>
          <w:rFonts w:ascii="Aptos" w:hAnsi="Aptos"/>
          <w:lang w:val="en-GB"/>
        </w:rPr>
      </w:pPr>
      <w:r w:rsidRPr="00C31389">
        <w:rPr>
          <w:rFonts w:ascii="Aptos" w:hAnsi="Aptos"/>
          <w:b/>
          <w:bCs/>
          <w:lang w:val="en-GB"/>
        </w:rPr>
        <w:t>Professional Development</w:t>
      </w:r>
      <w:r w:rsidR="007B20CD">
        <w:rPr>
          <w:rFonts w:ascii="Aptos" w:hAnsi="Aptos"/>
          <w:b/>
          <w:bCs/>
          <w:lang w:val="en-GB"/>
        </w:rPr>
        <w:t xml:space="preserve">: </w:t>
      </w:r>
      <w:r w:rsidRPr="00C31389">
        <w:rPr>
          <w:rFonts w:ascii="Aptos" w:hAnsi="Aptos"/>
          <w:lang w:val="en-GB"/>
        </w:rPr>
        <w:t>Regular staff training on mental health literacy and attachment theory drives improvement in care and education for children in care.</w:t>
      </w:r>
    </w:p>
    <w:p w14:paraId="22DCC5E3" w14:textId="5D1E763A" w:rsidR="00C31389" w:rsidRPr="00C31389" w:rsidRDefault="00C31389" w:rsidP="007B20CD">
      <w:pPr>
        <w:pStyle w:val="BodyText"/>
        <w:numPr>
          <w:ilvl w:val="0"/>
          <w:numId w:val="37"/>
        </w:numPr>
        <w:rPr>
          <w:rFonts w:ascii="Aptos" w:hAnsi="Aptos"/>
          <w:lang w:val="en-GB"/>
        </w:rPr>
      </w:pPr>
      <w:r w:rsidRPr="00C31389">
        <w:rPr>
          <w:rFonts w:ascii="Aptos" w:hAnsi="Aptos"/>
          <w:b/>
          <w:bCs/>
          <w:lang w:val="en-GB"/>
        </w:rPr>
        <w:t>Collaboration and Reflective Practice</w:t>
      </w:r>
      <w:r w:rsidR="007B20CD">
        <w:rPr>
          <w:rFonts w:ascii="Aptos" w:hAnsi="Aptos"/>
          <w:b/>
          <w:bCs/>
          <w:lang w:val="en-GB"/>
        </w:rPr>
        <w:t xml:space="preserve">: </w:t>
      </w:r>
      <w:r w:rsidRPr="00C31389">
        <w:rPr>
          <w:rFonts w:ascii="Aptos" w:hAnsi="Aptos"/>
          <w:lang w:val="en-GB"/>
        </w:rPr>
        <w:t>Encouraging schools to share practices and engage with external networks strengthens proactive responses and care standards.</w:t>
      </w:r>
    </w:p>
    <w:p w14:paraId="5DD44D19" w14:textId="5C876A70" w:rsidR="000D5841" w:rsidRPr="00C31389" w:rsidRDefault="000D5841">
      <w:pPr>
        <w:pStyle w:val="BodyText"/>
        <w:rPr>
          <w:lang w:val="en-GB"/>
        </w:rPr>
      </w:pPr>
    </w:p>
    <w:p w14:paraId="349EA674" w14:textId="349A2C6F" w:rsidR="000D5841" w:rsidRPr="007B20CD" w:rsidRDefault="007B20CD">
      <w:pPr>
        <w:pStyle w:val="BodyText"/>
        <w:rPr>
          <w:rFonts w:ascii="Aptos" w:hAnsi="Aptos"/>
          <w:b/>
          <w:bCs/>
          <w:color w:val="1F497D" w:themeColor="text2"/>
          <w:sz w:val="24"/>
          <w:szCs w:val="24"/>
        </w:rPr>
      </w:pPr>
      <w:r w:rsidRPr="007B20CD">
        <w:rPr>
          <w:rFonts w:ascii="Aptos" w:hAnsi="Aptos"/>
          <w:b/>
          <w:bCs/>
          <w:color w:val="1F497D" w:themeColor="text2"/>
          <w:sz w:val="24"/>
          <w:szCs w:val="24"/>
        </w:rPr>
        <w:t>Understanding Intervention Powers and Next Steps</w:t>
      </w:r>
    </w:p>
    <w:p w14:paraId="456478F9" w14:textId="2BD3A027" w:rsidR="000D5841" w:rsidRDefault="000D5841">
      <w:pPr>
        <w:pStyle w:val="BodyText"/>
      </w:pPr>
    </w:p>
    <w:p w14:paraId="6CF86F03" w14:textId="7673BD08" w:rsidR="007B20CD" w:rsidRPr="007B20CD" w:rsidRDefault="007B20CD" w:rsidP="007B20CD">
      <w:pPr>
        <w:pStyle w:val="BodyText"/>
        <w:numPr>
          <w:ilvl w:val="0"/>
          <w:numId w:val="38"/>
        </w:numPr>
        <w:rPr>
          <w:rFonts w:ascii="Aptos" w:hAnsi="Aptos"/>
          <w:lang w:val="en-GB"/>
        </w:rPr>
      </w:pPr>
      <w:r w:rsidRPr="007B20CD">
        <w:rPr>
          <w:rFonts w:ascii="Aptos" w:hAnsi="Aptos"/>
          <w:b/>
          <w:bCs/>
          <w:lang w:val="en-GB"/>
        </w:rPr>
        <w:t xml:space="preserve">Understanding Intervention Powers: </w:t>
      </w:r>
      <w:r w:rsidRPr="007B20CD">
        <w:rPr>
          <w:rFonts w:ascii="Aptos" w:hAnsi="Aptos"/>
          <w:lang w:val="en-GB"/>
        </w:rPr>
        <w:t>Intervention powers address safeguarding, governance, financial, and educational concerns impacting vulnerable children and young people.</w:t>
      </w:r>
    </w:p>
    <w:p w14:paraId="33ADEF6E" w14:textId="54478202" w:rsidR="007B20CD" w:rsidRPr="007B20CD" w:rsidRDefault="007B20CD" w:rsidP="007B20CD">
      <w:pPr>
        <w:pStyle w:val="BodyText"/>
        <w:numPr>
          <w:ilvl w:val="0"/>
          <w:numId w:val="38"/>
        </w:numPr>
        <w:rPr>
          <w:rFonts w:ascii="Aptos" w:hAnsi="Aptos"/>
          <w:lang w:val="en-GB"/>
        </w:rPr>
      </w:pPr>
      <w:r w:rsidRPr="007B20CD">
        <w:rPr>
          <w:rFonts w:ascii="Aptos" w:hAnsi="Aptos"/>
          <w:b/>
          <w:bCs/>
          <w:lang w:val="en-GB"/>
        </w:rPr>
        <w:t xml:space="preserve">Risk Oversight and Contingency Planning: </w:t>
      </w:r>
      <w:r w:rsidRPr="007B20CD">
        <w:rPr>
          <w:rFonts w:ascii="Aptos" w:hAnsi="Aptos"/>
          <w:lang w:val="en-GB"/>
        </w:rPr>
        <w:t>Trustees must maintain oversight systems, review risks, and prepare contingency plans for emergencies affecting vulnerable CYP.</w:t>
      </w:r>
    </w:p>
    <w:p w14:paraId="1DD3EDE1" w14:textId="084C1752" w:rsidR="007B20CD" w:rsidRPr="007B20CD" w:rsidRDefault="007B20CD" w:rsidP="007B20CD">
      <w:pPr>
        <w:pStyle w:val="BodyText"/>
        <w:numPr>
          <w:ilvl w:val="0"/>
          <w:numId w:val="38"/>
        </w:numPr>
        <w:rPr>
          <w:rFonts w:ascii="Aptos" w:hAnsi="Aptos"/>
          <w:lang w:val="en-GB"/>
        </w:rPr>
      </w:pPr>
      <w:r w:rsidRPr="007B20CD">
        <w:rPr>
          <w:rFonts w:ascii="Aptos" w:hAnsi="Aptos"/>
          <w:b/>
          <w:bCs/>
          <w:lang w:val="en-GB"/>
        </w:rPr>
        <w:t xml:space="preserve">Translating Reviews into Action: </w:t>
      </w:r>
      <w:r w:rsidRPr="007B20CD">
        <w:rPr>
          <w:rFonts w:ascii="Aptos" w:hAnsi="Aptos"/>
          <w:lang w:val="en-GB"/>
        </w:rPr>
        <w:t>Findings from internal and external reviews should lead to clear governance decisions and effective improvement plans.</w:t>
      </w:r>
    </w:p>
    <w:p w14:paraId="15BE864C" w14:textId="69DD487A" w:rsidR="007B20CD" w:rsidRDefault="007B20CD" w:rsidP="007B20CD">
      <w:pPr>
        <w:pStyle w:val="BodyText"/>
        <w:numPr>
          <w:ilvl w:val="0"/>
          <w:numId w:val="38"/>
        </w:numPr>
        <w:rPr>
          <w:rFonts w:ascii="Aptos" w:hAnsi="Aptos"/>
          <w:lang w:val="en-GB"/>
        </w:rPr>
      </w:pPr>
      <w:r w:rsidRPr="007B20CD">
        <w:rPr>
          <w:rFonts w:ascii="Aptos" w:hAnsi="Aptos"/>
          <w:b/>
          <w:bCs/>
          <w:lang w:val="en-GB"/>
        </w:rPr>
        <w:t xml:space="preserve">Reflective Governance Practice: </w:t>
      </w:r>
      <w:r w:rsidRPr="007B20CD">
        <w:rPr>
          <w:rFonts w:ascii="Aptos" w:hAnsi="Aptos"/>
          <w:lang w:val="en-GB"/>
        </w:rPr>
        <w:t>Regular self-evaluation, training, and external review strengthen trustee competence, confidence, and ethical integrity.</w:t>
      </w:r>
    </w:p>
    <w:p w14:paraId="15D69F76" w14:textId="77777777" w:rsidR="007B20CD" w:rsidRDefault="007B20CD" w:rsidP="007B20CD">
      <w:pPr>
        <w:pStyle w:val="BodyText"/>
        <w:rPr>
          <w:rFonts w:ascii="Aptos" w:hAnsi="Aptos"/>
          <w:lang w:val="en-GB"/>
        </w:rPr>
      </w:pPr>
    </w:p>
    <w:p w14:paraId="43456C51" w14:textId="77777777" w:rsidR="000D5841" w:rsidRDefault="000D5841">
      <w:pPr>
        <w:pStyle w:val="BodyText"/>
      </w:pPr>
    </w:p>
    <w:p w14:paraId="012B09FF" w14:textId="77777777" w:rsidR="00FB6543" w:rsidRDefault="00FB6543">
      <w:pPr>
        <w:pStyle w:val="BodyText"/>
        <w:spacing w:before="7"/>
      </w:pPr>
    </w:p>
    <w:p w14:paraId="4144E542" w14:textId="597F03FE" w:rsidR="006B3F12" w:rsidRDefault="006B3F12" w:rsidP="006B3F12">
      <w:pPr>
        <w:pStyle w:val="BodyText"/>
        <w:spacing w:before="7"/>
        <w:rPr>
          <w:rFonts w:ascii="Aptos" w:hAnsi="Aptos"/>
          <w:b/>
          <w:bCs/>
          <w:color w:val="1F497D" w:themeColor="text2"/>
          <w:sz w:val="24"/>
          <w:szCs w:val="24"/>
          <w:lang w:val="en-GB"/>
        </w:rPr>
      </w:pPr>
      <w:r w:rsidRPr="007B20CD">
        <w:rPr>
          <w:rFonts w:ascii="Aptos" w:hAnsi="Aptos"/>
          <w:b/>
          <w:bCs/>
          <w:color w:val="1F497D" w:themeColor="text2"/>
          <w:sz w:val="24"/>
          <w:szCs w:val="24"/>
          <w:lang w:val="en-GB"/>
        </w:rPr>
        <w:t>About you</w:t>
      </w:r>
    </w:p>
    <w:p w14:paraId="7B758843" w14:textId="77777777" w:rsidR="00482079" w:rsidRDefault="00482079" w:rsidP="006B3F12">
      <w:pPr>
        <w:pStyle w:val="BodyText"/>
        <w:spacing w:before="7"/>
        <w:rPr>
          <w:rFonts w:ascii="Aptos" w:hAnsi="Aptos"/>
          <w:b/>
          <w:bCs/>
          <w:color w:val="1F497D" w:themeColor="text2"/>
          <w:sz w:val="24"/>
          <w:szCs w:val="24"/>
          <w:lang w:val="en-GB"/>
        </w:rPr>
      </w:pPr>
    </w:p>
    <w:p w14:paraId="07B8122F" w14:textId="03BBAE6C" w:rsidR="00482079" w:rsidRPr="00482079" w:rsidRDefault="00482079" w:rsidP="006B3F12">
      <w:pPr>
        <w:pStyle w:val="BodyText"/>
        <w:spacing w:before="7"/>
        <w:rPr>
          <w:rFonts w:ascii="Aptos" w:hAnsi="Aptos"/>
          <w:lang w:val="en-GB"/>
        </w:rPr>
      </w:pPr>
      <w:r w:rsidRPr="00482079">
        <w:rPr>
          <w:rFonts w:ascii="Aptos" w:hAnsi="Aptos"/>
          <w:lang w:val="en-GB"/>
        </w:rPr>
        <w:t xml:space="preserve">We are </w:t>
      </w:r>
      <w:r>
        <w:rPr>
          <w:rFonts w:ascii="Aptos" w:hAnsi="Aptos"/>
          <w:lang w:val="en-GB"/>
        </w:rPr>
        <w:t xml:space="preserve">particularly </w:t>
      </w:r>
      <w:r w:rsidRPr="00482079">
        <w:rPr>
          <w:rFonts w:ascii="Aptos" w:hAnsi="Aptos"/>
          <w:lang w:val="en-GB"/>
        </w:rPr>
        <w:t>keen to hear from people with extensive experience in public sector finance as well as people with current cyber security knowledge.</w:t>
      </w:r>
    </w:p>
    <w:p w14:paraId="66A655F4" w14:textId="77777777" w:rsidR="00361D9D" w:rsidRDefault="00361D9D" w:rsidP="006B3F12">
      <w:pPr>
        <w:pStyle w:val="BodyText"/>
        <w:spacing w:before="7"/>
        <w:rPr>
          <w:rFonts w:ascii="Aptos" w:hAnsi="Aptos"/>
        </w:rPr>
      </w:pPr>
    </w:p>
    <w:p w14:paraId="25645A1D" w14:textId="77777777" w:rsidR="00361D9D" w:rsidRDefault="00361D9D" w:rsidP="006B3F12">
      <w:pPr>
        <w:pStyle w:val="BodyText"/>
        <w:spacing w:before="7"/>
        <w:rPr>
          <w:rFonts w:ascii="Aptos" w:hAnsi="Aptos"/>
          <w:b/>
          <w:bCs/>
        </w:rPr>
      </w:pPr>
      <w:r w:rsidRPr="00361D9D">
        <w:rPr>
          <w:rFonts w:ascii="Aptos" w:hAnsi="Aptos"/>
          <w:b/>
          <w:bCs/>
        </w:rPr>
        <w:t xml:space="preserve">Skills and experience </w:t>
      </w:r>
    </w:p>
    <w:p w14:paraId="0B2814D9" w14:textId="77777777" w:rsidR="00B20D99" w:rsidRDefault="00B20D99" w:rsidP="006B3F12">
      <w:pPr>
        <w:pStyle w:val="BodyText"/>
        <w:spacing w:before="7"/>
        <w:rPr>
          <w:rFonts w:ascii="Aptos" w:hAnsi="Aptos"/>
          <w:b/>
          <w:bCs/>
        </w:rPr>
      </w:pPr>
    </w:p>
    <w:tbl>
      <w:tblPr>
        <w:tblStyle w:val="TableGrid"/>
        <w:tblW w:w="0" w:type="auto"/>
        <w:tblLook w:val="04A0" w:firstRow="1" w:lastRow="0" w:firstColumn="1" w:lastColumn="0" w:noHBand="0" w:noVBand="1"/>
      </w:tblPr>
      <w:tblGrid>
        <w:gridCol w:w="5313"/>
        <w:gridCol w:w="5313"/>
      </w:tblGrid>
      <w:tr w:rsidR="00B20D99" w14:paraId="62FCA229" w14:textId="77777777" w:rsidTr="00B20D99">
        <w:tc>
          <w:tcPr>
            <w:tcW w:w="5313" w:type="dxa"/>
            <w:shd w:val="clear" w:color="auto" w:fill="1F497D" w:themeFill="text2"/>
          </w:tcPr>
          <w:p w14:paraId="49162C9A" w14:textId="05DEA3F1" w:rsidR="00B20D99" w:rsidRPr="00B20D99" w:rsidRDefault="00B20D99" w:rsidP="006B3F12">
            <w:pPr>
              <w:pStyle w:val="BodyText"/>
              <w:spacing w:before="7"/>
              <w:rPr>
                <w:rFonts w:ascii="Aptos" w:hAnsi="Aptos"/>
                <w:b/>
                <w:bCs/>
                <w:color w:val="F79646" w:themeColor="accent6"/>
              </w:rPr>
            </w:pPr>
            <w:r w:rsidRPr="00B20D99">
              <w:rPr>
                <w:rFonts w:ascii="Aptos" w:hAnsi="Aptos"/>
                <w:b/>
                <w:bCs/>
                <w:color w:val="F79646" w:themeColor="accent6"/>
              </w:rPr>
              <w:t>Essential</w:t>
            </w:r>
          </w:p>
        </w:tc>
        <w:tc>
          <w:tcPr>
            <w:tcW w:w="5313" w:type="dxa"/>
            <w:shd w:val="clear" w:color="auto" w:fill="1F497D" w:themeFill="text2"/>
          </w:tcPr>
          <w:p w14:paraId="72B9F519" w14:textId="410C4835" w:rsidR="00B20D99" w:rsidRPr="00B20D99" w:rsidRDefault="00B20D99" w:rsidP="006B3F12">
            <w:pPr>
              <w:pStyle w:val="BodyText"/>
              <w:spacing w:before="7"/>
              <w:rPr>
                <w:rFonts w:ascii="Aptos" w:hAnsi="Aptos"/>
                <w:b/>
                <w:bCs/>
                <w:color w:val="F79646" w:themeColor="accent6"/>
              </w:rPr>
            </w:pPr>
            <w:r w:rsidRPr="00B20D99">
              <w:rPr>
                <w:rFonts w:ascii="Aptos" w:hAnsi="Aptos"/>
                <w:b/>
                <w:bCs/>
                <w:color w:val="F79646" w:themeColor="accent6"/>
              </w:rPr>
              <w:t>Desirable</w:t>
            </w:r>
          </w:p>
        </w:tc>
      </w:tr>
      <w:tr w:rsidR="00B20D99" w14:paraId="63F17D67" w14:textId="77777777" w:rsidTr="00B20D99">
        <w:tc>
          <w:tcPr>
            <w:tcW w:w="5313" w:type="dxa"/>
          </w:tcPr>
          <w:p w14:paraId="10E5F642" w14:textId="3E10D9DC" w:rsidR="00B20D99" w:rsidRPr="00B20D99" w:rsidRDefault="00B20D99" w:rsidP="006B3F12">
            <w:pPr>
              <w:pStyle w:val="BodyText"/>
              <w:numPr>
                <w:ilvl w:val="1"/>
                <w:numId w:val="40"/>
              </w:numPr>
              <w:spacing w:before="7"/>
              <w:rPr>
                <w:rFonts w:ascii="Aptos" w:hAnsi="Aptos"/>
              </w:rPr>
            </w:pPr>
            <w:r w:rsidRPr="00361D9D">
              <w:rPr>
                <w:rFonts w:ascii="Aptos" w:hAnsi="Aptos"/>
              </w:rPr>
              <w:t xml:space="preserve">Critical listening and ability to ask effective questions </w:t>
            </w:r>
          </w:p>
        </w:tc>
        <w:tc>
          <w:tcPr>
            <w:tcW w:w="5313" w:type="dxa"/>
          </w:tcPr>
          <w:p w14:paraId="61250303" w14:textId="3CC769E9" w:rsidR="00B20D99" w:rsidRDefault="00B20D99" w:rsidP="00B20D99">
            <w:pPr>
              <w:pStyle w:val="BodyText"/>
              <w:numPr>
                <w:ilvl w:val="1"/>
                <w:numId w:val="40"/>
              </w:numPr>
              <w:spacing w:before="7"/>
              <w:rPr>
                <w:rFonts w:ascii="Aptos" w:hAnsi="Aptos"/>
                <w:b/>
                <w:bCs/>
              </w:rPr>
            </w:pPr>
            <w:r w:rsidRPr="00361D9D">
              <w:rPr>
                <w:rFonts w:ascii="Aptos" w:hAnsi="Aptos"/>
              </w:rPr>
              <w:t>Legal expertise, particularly knowledge of charity law</w:t>
            </w:r>
          </w:p>
        </w:tc>
      </w:tr>
      <w:tr w:rsidR="00B20D99" w14:paraId="467AA430" w14:textId="77777777" w:rsidTr="00B20D99">
        <w:tc>
          <w:tcPr>
            <w:tcW w:w="5313" w:type="dxa"/>
          </w:tcPr>
          <w:p w14:paraId="4264C72A" w14:textId="4A91C1CE" w:rsidR="00B20D99" w:rsidRPr="00B20D99" w:rsidRDefault="00B20D99" w:rsidP="00B20D99">
            <w:pPr>
              <w:pStyle w:val="BodyText"/>
              <w:numPr>
                <w:ilvl w:val="1"/>
                <w:numId w:val="40"/>
              </w:numPr>
              <w:spacing w:before="7"/>
              <w:rPr>
                <w:rFonts w:ascii="Aptos" w:hAnsi="Aptos"/>
              </w:rPr>
            </w:pPr>
            <w:r w:rsidRPr="00361D9D">
              <w:rPr>
                <w:rFonts w:ascii="Aptos" w:hAnsi="Aptos"/>
              </w:rPr>
              <w:t xml:space="preserve">Strategic thinking </w:t>
            </w:r>
          </w:p>
        </w:tc>
        <w:tc>
          <w:tcPr>
            <w:tcW w:w="5313" w:type="dxa"/>
          </w:tcPr>
          <w:p w14:paraId="2F395B91" w14:textId="3BC35F0D" w:rsidR="00B20D99" w:rsidRPr="00B20D99" w:rsidRDefault="00B20D99" w:rsidP="006B3F12">
            <w:pPr>
              <w:pStyle w:val="BodyText"/>
              <w:numPr>
                <w:ilvl w:val="1"/>
                <w:numId w:val="40"/>
              </w:numPr>
              <w:spacing w:before="7"/>
              <w:rPr>
                <w:rFonts w:ascii="Aptos" w:hAnsi="Aptos"/>
              </w:rPr>
            </w:pPr>
            <w:r w:rsidRPr="00361D9D">
              <w:rPr>
                <w:rFonts w:ascii="Aptos" w:hAnsi="Aptos"/>
              </w:rPr>
              <w:t xml:space="preserve">Finance and/or accounting knowledge </w:t>
            </w:r>
          </w:p>
        </w:tc>
      </w:tr>
      <w:tr w:rsidR="00B20D99" w14:paraId="19CC5F01" w14:textId="77777777" w:rsidTr="00B20D99">
        <w:tc>
          <w:tcPr>
            <w:tcW w:w="5313" w:type="dxa"/>
          </w:tcPr>
          <w:p w14:paraId="69F9AF75" w14:textId="7120F775" w:rsidR="00B20D99" w:rsidRPr="00B20D99" w:rsidRDefault="00B20D99" w:rsidP="006B3F12">
            <w:pPr>
              <w:pStyle w:val="BodyText"/>
              <w:numPr>
                <w:ilvl w:val="1"/>
                <w:numId w:val="40"/>
              </w:numPr>
              <w:spacing w:before="7"/>
              <w:rPr>
                <w:rFonts w:ascii="Aptos" w:hAnsi="Aptos"/>
              </w:rPr>
            </w:pPr>
            <w:r w:rsidRPr="00361D9D">
              <w:rPr>
                <w:rFonts w:ascii="Aptos" w:hAnsi="Aptos"/>
              </w:rPr>
              <w:t xml:space="preserve">Excellent communication </w:t>
            </w:r>
          </w:p>
        </w:tc>
        <w:tc>
          <w:tcPr>
            <w:tcW w:w="5313" w:type="dxa"/>
          </w:tcPr>
          <w:p w14:paraId="2ACD1C88" w14:textId="63575F82" w:rsidR="00B20D99" w:rsidRPr="00B20D99" w:rsidRDefault="00B20D99" w:rsidP="006B3F12">
            <w:pPr>
              <w:pStyle w:val="BodyText"/>
              <w:numPr>
                <w:ilvl w:val="1"/>
                <w:numId w:val="40"/>
              </w:numPr>
              <w:spacing w:before="7"/>
              <w:rPr>
                <w:rFonts w:ascii="Aptos" w:hAnsi="Aptos"/>
              </w:rPr>
            </w:pPr>
            <w:r w:rsidRPr="00361D9D">
              <w:rPr>
                <w:rFonts w:ascii="Aptos" w:hAnsi="Aptos"/>
              </w:rPr>
              <w:t>HR experience</w:t>
            </w:r>
          </w:p>
        </w:tc>
      </w:tr>
      <w:tr w:rsidR="00B20D99" w14:paraId="29F70187" w14:textId="77777777" w:rsidTr="00B20D99">
        <w:tc>
          <w:tcPr>
            <w:tcW w:w="5313" w:type="dxa"/>
          </w:tcPr>
          <w:p w14:paraId="50657BC9" w14:textId="20BDEC18" w:rsidR="00B20D99" w:rsidRPr="00B20D99" w:rsidRDefault="00B20D99" w:rsidP="006B3F12">
            <w:pPr>
              <w:pStyle w:val="BodyText"/>
              <w:numPr>
                <w:ilvl w:val="1"/>
                <w:numId w:val="40"/>
              </w:numPr>
              <w:spacing w:before="7"/>
              <w:rPr>
                <w:rFonts w:ascii="Aptos" w:hAnsi="Aptos"/>
              </w:rPr>
            </w:pPr>
            <w:r w:rsidRPr="00361D9D">
              <w:rPr>
                <w:rFonts w:ascii="Aptos" w:hAnsi="Aptos"/>
              </w:rPr>
              <w:t xml:space="preserve">Problem-solving and analysis </w:t>
            </w:r>
          </w:p>
        </w:tc>
        <w:tc>
          <w:tcPr>
            <w:tcW w:w="5313" w:type="dxa"/>
          </w:tcPr>
          <w:p w14:paraId="604AA05D" w14:textId="3FE08CDD" w:rsidR="00B20D99" w:rsidRPr="00B20D99" w:rsidRDefault="00B20D99" w:rsidP="006B3F12">
            <w:pPr>
              <w:pStyle w:val="BodyText"/>
              <w:numPr>
                <w:ilvl w:val="1"/>
                <w:numId w:val="42"/>
              </w:numPr>
              <w:spacing w:before="7"/>
              <w:rPr>
                <w:rFonts w:ascii="Aptos" w:hAnsi="Aptos"/>
              </w:rPr>
            </w:pPr>
            <w:r w:rsidRPr="00361D9D">
              <w:rPr>
                <w:rFonts w:ascii="Aptos" w:hAnsi="Aptos"/>
              </w:rPr>
              <w:t xml:space="preserve">Knowledge of education </w:t>
            </w:r>
          </w:p>
        </w:tc>
      </w:tr>
      <w:tr w:rsidR="00B20D99" w14:paraId="397CBC69" w14:textId="77777777" w:rsidTr="00B20D99">
        <w:tc>
          <w:tcPr>
            <w:tcW w:w="5313" w:type="dxa"/>
          </w:tcPr>
          <w:p w14:paraId="0402678C" w14:textId="77777777" w:rsidR="00B20D99" w:rsidRDefault="00B20D99" w:rsidP="006B3F12">
            <w:pPr>
              <w:pStyle w:val="BodyText"/>
              <w:spacing w:before="7"/>
              <w:rPr>
                <w:rFonts w:ascii="Aptos" w:hAnsi="Aptos"/>
                <w:b/>
                <w:bCs/>
              </w:rPr>
            </w:pPr>
          </w:p>
        </w:tc>
        <w:tc>
          <w:tcPr>
            <w:tcW w:w="5313" w:type="dxa"/>
          </w:tcPr>
          <w:p w14:paraId="6B4B0E9E" w14:textId="159B6615" w:rsidR="00B20D99" w:rsidRPr="00B20D99" w:rsidRDefault="00B20D99" w:rsidP="006B3F12">
            <w:pPr>
              <w:pStyle w:val="BodyText"/>
              <w:numPr>
                <w:ilvl w:val="1"/>
                <w:numId w:val="42"/>
              </w:numPr>
              <w:spacing w:before="7"/>
              <w:rPr>
                <w:rFonts w:ascii="Aptos" w:hAnsi="Aptos"/>
              </w:rPr>
            </w:pPr>
            <w:r w:rsidRPr="00361D9D">
              <w:rPr>
                <w:rFonts w:ascii="Aptos" w:hAnsi="Aptos"/>
              </w:rPr>
              <w:t xml:space="preserve">Leadership and management skills </w:t>
            </w:r>
          </w:p>
        </w:tc>
      </w:tr>
      <w:tr w:rsidR="00B20D99" w14:paraId="1903D49E" w14:textId="77777777" w:rsidTr="00B20D99">
        <w:tc>
          <w:tcPr>
            <w:tcW w:w="5313" w:type="dxa"/>
          </w:tcPr>
          <w:p w14:paraId="189EA336" w14:textId="77777777" w:rsidR="00B20D99" w:rsidRDefault="00B20D99" w:rsidP="006B3F12">
            <w:pPr>
              <w:pStyle w:val="BodyText"/>
              <w:spacing w:before="7"/>
              <w:rPr>
                <w:rFonts w:ascii="Aptos" w:hAnsi="Aptos"/>
                <w:b/>
                <w:bCs/>
              </w:rPr>
            </w:pPr>
          </w:p>
        </w:tc>
        <w:tc>
          <w:tcPr>
            <w:tcW w:w="5313" w:type="dxa"/>
          </w:tcPr>
          <w:p w14:paraId="18E80B3D" w14:textId="0333D54A" w:rsidR="00B20D99" w:rsidRPr="00B20D99" w:rsidRDefault="00B20D99" w:rsidP="00B20D99">
            <w:pPr>
              <w:pStyle w:val="BodyText"/>
              <w:numPr>
                <w:ilvl w:val="1"/>
                <w:numId w:val="42"/>
              </w:numPr>
              <w:spacing w:before="7"/>
              <w:rPr>
                <w:rFonts w:ascii="Aptos" w:hAnsi="Aptos"/>
              </w:rPr>
            </w:pPr>
            <w:r w:rsidRPr="00361D9D">
              <w:rPr>
                <w:rFonts w:ascii="Aptos" w:hAnsi="Aptos"/>
              </w:rPr>
              <w:t xml:space="preserve">Risk management skills </w:t>
            </w:r>
          </w:p>
        </w:tc>
      </w:tr>
      <w:tr w:rsidR="00B20D99" w14:paraId="30AAD66A" w14:textId="77777777" w:rsidTr="00B20D99">
        <w:tc>
          <w:tcPr>
            <w:tcW w:w="5313" w:type="dxa"/>
          </w:tcPr>
          <w:p w14:paraId="7A8A5AED" w14:textId="77777777" w:rsidR="00B20D99" w:rsidRDefault="00B20D99" w:rsidP="006B3F12">
            <w:pPr>
              <w:pStyle w:val="BodyText"/>
              <w:spacing w:before="7"/>
              <w:rPr>
                <w:rFonts w:ascii="Aptos" w:hAnsi="Aptos"/>
                <w:b/>
                <w:bCs/>
              </w:rPr>
            </w:pPr>
          </w:p>
        </w:tc>
        <w:tc>
          <w:tcPr>
            <w:tcW w:w="5313" w:type="dxa"/>
          </w:tcPr>
          <w:p w14:paraId="28CF382D" w14:textId="2B520F73" w:rsidR="00B20D99" w:rsidRPr="00B20D99" w:rsidRDefault="00B20D99" w:rsidP="00B20D99">
            <w:pPr>
              <w:pStyle w:val="BodyText"/>
              <w:numPr>
                <w:ilvl w:val="1"/>
                <w:numId w:val="42"/>
              </w:numPr>
              <w:spacing w:before="7"/>
              <w:rPr>
                <w:rFonts w:ascii="Aptos" w:hAnsi="Aptos"/>
              </w:rPr>
            </w:pPr>
            <w:r w:rsidRPr="00361D9D">
              <w:rPr>
                <w:rFonts w:ascii="Aptos" w:hAnsi="Aptos"/>
              </w:rPr>
              <w:t>Understanding of data</w:t>
            </w:r>
          </w:p>
        </w:tc>
      </w:tr>
      <w:tr w:rsidR="00B20D99" w14:paraId="030453CD" w14:textId="77777777" w:rsidTr="00B20D99">
        <w:tc>
          <w:tcPr>
            <w:tcW w:w="5313" w:type="dxa"/>
          </w:tcPr>
          <w:p w14:paraId="1B35A9A1" w14:textId="77777777" w:rsidR="00B20D99" w:rsidRDefault="00B20D99" w:rsidP="006B3F12">
            <w:pPr>
              <w:pStyle w:val="BodyText"/>
              <w:spacing w:before="7"/>
              <w:rPr>
                <w:rFonts w:ascii="Aptos" w:hAnsi="Aptos"/>
                <w:b/>
                <w:bCs/>
              </w:rPr>
            </w:pPr>
          </w:p>
        </w:tc>
        <w:tc>
          <w:tcPr>
            <w:tcW w:w="5313" w:type="dxa"/>
          </w:tcPr>
          <w:p w14:paraId="74B947CC" w14:textId="6D9174D6" w:rsidR="00B20D99" w:rsidRPr="00B20D99" w:rsidRDefault="00B20D99" w:rsidP="00B20D99">
            <w:pPr>
              <w:pStyle w:val="BodyText"/>
              <w:numPr>
                <w:ilvl w:val="1"/>
                <w:numId w:val="42"/>
              </w:numPr>
              <w:spacing w:before="7"/>
              <w:rPr>
                <w:rFonts w:ascii="Aptos" w:hAnsi="Aptos"/>
              </w:rPr>
            </w:pPr>
            <w:r w:rsidRPr="00361D9D">
              <w:rPr>
                <w:rFonts w:ascii="Aptos" w:hAnsi="Aptos"/>
              </w:rPr>
              <w:t xml:space="preserve">Marketing and communications skills </w:t>
            </w:r>
          </w:p>
        </w:tc>
      </w:tr>
    </w:tbl>
    <w:p w14:paraId="7B327EEC" w14:textId="40A40371" w:rsidR="00361D9D" w:rsidRDefault="00361D9D" w:rsidP="006B3F12">
      <w:pPr>
        <w:pStyle w:val="BodyText"/>
        <w:spacing w:before="7"/>
        <w:rPr>
          <w:rFonts w:ascii="Aptos" w:hAnsi="Aptos"/>
        </w:rPr>
      </w:pPr>
    </w:p>
    <w:p w14:paraId="4BA4022B" w14:textId="77777777" w:rsidR="00361D9D" w:rsidRDefault="00361D9D" w:rsidP="006B3F12">
      <w:pPr>
        <w:pStyle w:val="BodyText"/>
        <w:spacing w:before="7"/>
        <w:rPr>
          <w:rFonts w:ascii="Aptos" w:hAnsi="Aptos"/>
        </w:rPr>
      </w:pPr>
    </w:p>
    <w:p w14:paraId="44406006" w14:textId="27E109F3" w:rsidR="00361D9D" w:rsidRDefault="00361D9D" w:rsidP="006B3F12">
      <w:pPr>
        <w:pStyle w:val="BodyText"/>
        <w:spacing w:before="7"/>
        <w:rPr>
          <w:rFonts w:ascii="Aptos" w:hAnsi="Aptos"/>
          <w:b/>
          <w:bCs/>
          <w:color w:val="1F497D" w:themeColor="text2"/>
          <w:sz w:val="24"/>
          <w:szCs w:val="24"/>
        </w:rPr>
      </w:pPr>
      <w:r>
        <w:rPr>
          <w:rFonts w:ascii="Aptos" w:hAnsi="Aptos"/>
          <w:b/>
          <w:bCs/>
          <w:color w:val="1F497D" w:themeColor="text2"/>
          <w:sz w:val="24"/>
          <w:szCs w:val="24"/>
        </w:rPr>
        <w:t>Additional Information</w:t>
      </w:r>
    </w:p>
    <w:p w14:paraId="757E1FEA" w14:textId="77777777" w:rsidR="00361D9D" w:rsidRDefault="00361D9D" w:rsidP="006B3F12">
      <w:pPr>
        <w:pStyle w:val="BodyText"/>
        <w:spacing w:before="7"/>
        <w:rPr>
          <w:rFonts w:ascii="Aptos" w:hAnsi="Aptos"/>
          <w:b/>
          <w:bCs/>
          <w:color w:val="1F497D" w:themeColor="text2"/>
          <w:sz w:val="24"/>
          <w:szCs w:val="24"/>
        </w:rPr>
      </w:pPr>
    </w:p>
    <w:p w14:paraId="7B52370E" w14:textId="4B033EE8" w:rsidR="00361D9D" w:rsidRDefault="00361D9D" w:rsidP="00361D9D">
      <w:pPr>
        <w:pStyle w:val="BodyText"/>
        <w:spacing w:before="7"/>
        <w:rPr>
          <w:rFonts w:ascii="Aptos" w:hAnsi="Aptos"/>
        </w:rPr>
      </w:pPr>
      <w:r w:rsidRPr="0046634B">
        <w:rPr>
          <w:rFonts w:ascii="Aptos" w:hAnsi="Aptos"/>
        </w:rPr>
        <w:t>The Charity Commission defines trustees as the people responsible for governing a charity and directing how it is managed and run.</w:t>
      </w:r>
      <w:r w:rsidRPr="00361D9D">
        <w:t xml:space="preserve"> </w:t>
      </w:r>
      <w:r w:rsidRPr="00361D9D">
        <w:rPr>
          <w:rFonts w:ascii="Aptos" w:hAnsi="Aptos"/>
        </w:rPr>
        <w:t xml:space="preserve">Academies are both charities and companies limited by guarantee. Academy trustees are therefore both charity trustees and company directors and must comply with company and charity law. </w:t>
      </w:r>
    </w:p>
    <w:p w14:paraId="39337215" w14:textId="77777777" w:rsidR="00361D9D" w:rsidRDefault="00361D9D" w:rsidP="00361D9D">
      <w:pPr>
        <w:pStyle w:val="BodyText"/>
        <w:spacing w:before="7"/>
        <w:rPr>
          <w:rFonts w:ascii="Aptos" w:hAnsi="Aptos"/>
        </w:rPr>
      </w:pPr>
    </w:p>
    <w:p w14:paraId="55531EFE" w14:textId="408D89EB" w:rsidR="00762B0E" w:rsidRPr="00762B0E" w:rsidRDefault="00361D9D" w:rsidP="00762B0E">
      <w:pPr>
        <w:pStyle w:val="BodyText"/>
        <w:spacing w:before="7"/>
        <w:sectPr w:rsidR="00762B0E" w:rsidRPr="00762B0E" w:rsidSect="0046634B">
          <w:pgSz w:w="11910" w:h="16850"/>
          <w:pgMar w:top="840" w:right="566" w:bottom="280" w:left="708" w:header="720" w:footer="720" w:gutter="0"/>
          <w:cols w:space="720"/>
        </w:sectPr>
      </w:pPr>
      <w:r w:rsidRPr="00361D9D">
        <w:rPr>
          <w:rFonts w:ascii="Aptos" w:hAnsi="Aptos"/>
        </w:rPr>
        <w:t xml:space="preserve">If you have any questions about this, or would like to know more about becoming an academy trustee, you can get in touch with the chair of trustees via </w:t>
      </w:r>
      <w:r>
        <w:rPr>
          <w:rFonts w:ascii="Aptos" w:hAnsi="Aptos"/>
        </w:rPr>
        <w:t xml:space="preserve">the Governance Professional </w:t>
      </w:r>
      <w:hyperlink r:id="rId19" w:history="1">
        <w:r w:rsidRPr="000961C3">
          <w:rPr>
            <w:rStyle w:val="Hyperlink"/>
            <w:rFonts w:ascii="Aptos" w:hAnsi="Aptos"/>
          </w:rPr>
          <w:t>kate.sheehan@horizonstet.co.uk</w:t>
        </w:r>
      </w:hyperlink>
      <w:r>
        <w:rPr>
          <w:rFonts w:ascii="Aptos" w:hAnsi="Aptos"/>
        </w:rPr>
        <w:t>.</w:t>
      </w:r>
    </w:p>
    <w:p w14:paraId="720894FB" w14:textId="775749BF" w:rsidR="00142ECE" w:rsidRDefault="00142ECE" w:rsidP="00630070">
      <w:pPr>
        <w:pStyle w:val="Heading2"/>
        <w:ind w:hanging="133"/>
        <w:rPr>
          <w:color w:val="EF9437"/>
          <w:spacing w:val="-53"/>
        </w:rPr>
      </w:pPr>
      <w:r w:rsidRPr="00142ECE">
        <w:rPr>
          <w:rFonts w:ascii="Aptos" w:hAnsi="Aptos"/>
          <w:noProof/>
          <w:color w:val="2A2859"/>
          <w:spacing w:val="-4"/>
        </w:rPr>
        <w:lastRenderedPageBreak/>
        <mc:AlternateContent>
          <mc:Choice Requires="wps">
            <w:drawing>
              <wp:anchor distT="45720" distB="45720" distL="114300" distR="114300" simplePos="0" relativeHeight="487623168" behindDoc="0" locked="0" layoutInCell="1" allowOverlap="1" wp14:anchorId="39D4FCF6" wp14:editId="19FE5675">
                <wp:simplePos x="0" y="0"/>
                <wp:positionH relativeFrom="margin">
                  <wp:posOffset>3006090</wp:posOffset>
                </wp:positionH>
                <wp:positionV relativeFrom="paragraph">
                  <wp:posOffset>156210</wp:posOffset>
                </wp:positionV>
                <wp:extent cx="3589020" cy="1680210"/>
                <wp:effectExtent l="19050" t="19050" r="30480" b="34290"/>
                <wp:wrapSquare wrapText="bothSides"/>
                <wp:docPr id="152186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589020" cy="1680210"/>
                        </a:xfrm>
                        <a:prstGeom prst="rect">
                          <a:avLst/>
                        </a:prstGeom>
                        <a:solidFill>
                          <a:srgbClr val="FFFFFF"/>
                        </a:solidFill>
                        <a:ln w="53975">
                          <a:solidFill>
                            <a:schemeClr val="accent6"/>
                          </a:solidFill>
                          <a:miter lim="800000"/>
                          <a:headEnd/>
                          <a:tailEnd/>
                        </a:ln>
                      </wps:spPr>
                      <wps:txbx>
                        <w:txbxContent>
                          <w:p w14:paraId="12B44613" w14:textId="2AFF5463" w:rsidR="00630070" w:rsidRPr="00630070" w:rsidRDefault="00630070" w:rsidP="00142ECE">
                            <w:pPr>
                              <w:rPr>
                                <w:rFonts w:ascii="Aptos" w:hAnsi="Aptos"/>
                              </w:rPr>
                            </w:pPr>
                            <w:r w:rsidRPr="00630070">
                              <w:rPr>
                                <w:rFonts w:ascii="Aptos" w:hAnsi="Aptos"/>
                              </w:rPr>
                              <w:t xml:space="preserve">If you have any questions about the role, please contact our Governance Professional </w:t>
                            </w:r>
                            <w:r w:rsidR="00482079">
                              <w:rPr>
                                <w:rFonts w:ascii="Aptos" w:hAnsi="Aptos"/>
                              </w:rPr>
                              <w:t>via</w:t>
                            </w:r>
                            <w:r w:rsidRPr="00630070">
                              <w:rPr>
                                <w:rFonts w:ascii="Aptos" w:hAnsi="Aptos"/>
                              </w:rPr>
                              <w:t xml:space="preserve"> the email address below</w:t>
                            </w:r>
                            <w:r w:rsidRPr="00630070">
                              <w:rPr>
                                <w:rFonts w:ascii="Aptos" w:hAnsi="Aptos"/>
                                <w:b/>
                                <w:bCs/>
                              </w:rPr>
                              <w:t>.</w:t>
                            </w:r>
                          </w:p>
                          <w:p w14:paraId="3F43B29A" w14:textId="77777777" w:rsidR="00630070" w:rsidRPr="00630070" w:rsidRDefault="00630070" w:rsidP="00142ECE">
                            <w:pPr>
                              <w:rPr>
                                <w:rFonts w:ascii="Aptos" w:hAnsi="Aptos"/>
                              </w:rPr>
                            </w:pPr>
                          </w:p>
                          <w:p w14:paraId="1CFD9E9C" w14:textId="74F4796C" w:rsidR="00142ECE" w:rsidRPr="00630070" w:rsidRDefault="00142ECE" w:rsidP="00142ECE">
                            <w:pPr>
                              <w:rPr>
                                <w:rFonts w:ascii="Aptos" w:hAnsi="Aptos"/>
                              </w:rPr>
                            </w:pPr>
                            <w:r w:rsidRPr="00630070">
                              <w:rPr>
                                <w:rFonts w:ascii="Aptos" w:hAnsi="Aptos"/>
                              </w:rPr>
                              <w:t xml:space="preserve">To apply for this role, please send </w:t>
                            </w:r>
                            <w:r w:rsidR="00762B0E">
                              <w:rPr>
                                <w:rFonts w:ascii="Aptos" w:hAnsi="Aptos"/>
                              </w:rPr>
                              <w:t xml:space="preserve">a </w:t>
                            </w:r>
                            <w:r w:rsidR="005E7F67">
                              <w:rPr>
                                <w:rFonts w:ascii="Aptos" w:hAnsi="Aptos"/>
                              </w:rPr>
                              <w:t xml:space="preserve">current CV, short covering letter explaining why you would like to join the Board, and complete our short </w:t>
                            </w:r>
                            <w:r w:rsidR="00762B0E">
                              <w:rPr>
                                <w:rFonts w:ascii="Aptos" w:hAnsi="Aptos"/>
                              </w:rPr>
                              <w:t xml:space="preserve">form </w:t>
                            </w:r>
                            <w:r w:rsidRPr="00630070">
                              <w:rPr>
                                <w:rFonts w:ascii="Aptos" w:hAnsi="Aptos"/>
                              </w:rPr>
                              <w:t xml:space="preserve">to </w:t>
                            </w:r>
                            <w:hyperlink r:id="rId20" w:history="1">
                              <w:r w:rsidR="00630070" w:rsidRPr="00630070">
                                <w:rPr>
                                  <w:rStyle w:val="Hyperlink"/>
                                  <w:rFonts w:ascii="Aptos" w:hAnsi="Aptos"/>
                                </w:rPr>
                                <w:t>kate.sheehan@horizonstet.co.uk</w:t>
                              </w:r>
                            </w:hyperlink>
                            <w:r w:rsidR="00630070" w:rsidRPr="00630070">
                              <w:rPr>
                                <w:rFonts w:ascii="Aptos" w:hAnsi="Aptos"/>
                              </w:rPr>
                              <w:t xml:space="preserve"> by</w:t>
                            </w:r>
                            <w:r w:rsidR="006C5344">
                              <w:rPr>
                                <w:rFonts w:ascii="Aptos" w:hAnsi="Aptos"/>
                              </w:rPr>
                              <w:t xml:space="preserve"> Sunday 8</w:t>
                            </w:r>
                            <w:r w:rsidR="006C5344" w:rsidRPr="006C5344">
                              <w:rPr>
                                <w:rFonts w:ascii="Aptos" w:hAnsi="Aptos"/>
                                <w:vertAlign w:val="superscript"/>
                              </w:rPr>
                              <w:t>th</w:t>
                            </w:r>
                            <w:r w:rsidR="006C5344">
                              <w:rPr>
                                <w:rFonts w:ascii="Aptos" w:hAnsi="Aptos"/>
                              </w:rPr>
                              <w:t xml:space="preserve"> November 2026</w:t>
                            </w:r>
                            <w:r w:rsidRPr="00630070">
                              <w:rPr>
                                <w:rFonts w:ascii="Aptos" w:hAnsi="Apto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D4FCF6" id="_x0000_s1030" type="#_x0000_t202" style="position:absolute;left:0;text-align:left;margin-left:236.7pt;margin-top:12.3pt;width:282.6pt;height:132.3pt;flip:x;z-index:48762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qgIwIAADUEAAAOAAAAZHJzL2Uyb0RvYy54bWysk92O0zAQhe+ReAfL9zRJt+22UdPV0qWA&#10;tPxICw/gOE5i4XiM7TYpT8/YKW1ZuELkwrIz9vHMN8fru6FT5CCsk6ALmk1SSoTmUEndFPTrl92r&#10;JSXOM10xBVoU9Cgcvdu8fLHuTS6m0IKqhCUool3em4K23ps8SRxvRcfcBIzQGKzBdszj0jZJZVmP&#10;6p1Kpmm6SHqwlbHAhXP492EM0k3Ur2vB/ae6dsITVVDMzcfRxrEMY7JZs7yxzLSSn9Jg/5BFx6TG&#10;S89SD8wzsrfyD6lOcgsOaj/h0CVQ15KLWANWk6XPqnlqmRGxFoTjzBmT+3+y/OPhyXy2xA+vYcAG&#10;xiKceQT+zREN25bpRtxbC30rWIUXZwFZ0huXn44G1C53QaTsP0CFTWZ7D1FoqG1HaiXNu1/SWDHB&#10;e7AVxzN+MXjC8efNfLlKpxjiGMsWy3SaxQYlLA9CAa+xzr8V0JEwKajF/saL2OHR+ZDYZUvY7kDJ&#10;aieVigvblFtlyYGhF3bxi7U826Y06Qs6v1ndzkcYv2kEX4qzCuNcaL/4m0wnPRpbya6gyzR8o9UC&#10;xTe6irbzTKpxjmkrfcIaSI5M/VAORFYFnYWzgXIJ1RE5Wxh9jO8OJy3YH5T06OGCuu97ZgUl6r3G&#10;Xq2y2SyYPi5m89vA1l5HyusI0xylCuopGadbHx9KYKfhHntay8j4kskpZfRmRH96R8H81+u46/La&#10;Nz8BAAD//wMAUEsDBBQABgAIAAAAIQDufDsP2wAAAAsBAAAPAAAAZHJzL2Rvd25yZXYueG1sTI9N&#10;T4QwEIbvJv6HZky8uUUgiCxlY4zufT8Sr4WOQJZOCe2y+O8dTnqbybx55nnL3WIHMePke0cKnjcR&#10;CKTGmZ5aBefT51MOwgdNRg+OUMEPethV93elLoy70QHnY2gFQ8gXWkEXwlhI6ZsOrfYbNyLx7dtN&#10;Vgdep1aaSd8YbgcZR1Emre6JP3R6xPcOm8vxahXE+Skkh4bq/fih97NcfPblvVKPD8vbFkTAJfyF&#10;YdVndajYqXZXMl4MCtKXJOUow9IMxBqIkpynesW/xiCrUv7vUP0CAAD//wMAUEsBAi0AFAAGAAgA&#10;AAAhALaDOJL+AAAA4QEAABMAAAAAAAAAAAAAAAAAAAAAAFtDb250ZW50X1R5cGVzXS54bWxQSwEC&#10;LQAUAAYACAAAACEAOP0h/9YAAACUAQAACwAAAAAAAAAAAAAAAAAvAQAAX3JlbHMvLnJlbHNQSwEC&#10;LQAUAAYACAAAACEAPtT6oCMCAAA1BAAADgAAAAAAAAAAAAAAAAAuAgAAZHJzL2Uyb0RvYy54bWxQ&#10;SwECLQAUAAYACAAAACEA7nw7D9sAAAALAQAADwAAAAAAAAAAAAAAAAB9BAAAZHJzL2Rvd25yZXYu&#10;eG1sUEsFBgAAAAAEAAQA8wAAAIUFAAAAAA==&#10;" strokecolor="#f79646 [3209]" strokeweight="4.25pt">
                <v:textbox>
                  <w:txbxContent>
                    <w:p w14:paraId="12B44613" w14:textId="2AFF5463" w:rsidR="00630070" w:rsidRPr="00630070" w:rsidRDefault="00630070" w:rsidP="00142ECE">
                      <w:pPr>
                        <w:rPr>
                          <w:rFonts w:ascii="Aptos" w:hAnsi="Aptos"/>
                        </w:rPr>
                      </w:pPr>
                      <w:r w:rsidRPr="00630070">
                        <w:rPr>
                          <w:rFonts w:ascii="Aptos" w:hAnsi="Aptos"/>
                        </w:rPr>
                        <w:t xml:space="preserve">If you have any questions about the role, please contact our Governance Professional </w:t>
                      </w:r>
                      <w:r w:rsidR="00482079">
                        <w:rPr>
                          <w:rFonts w:ascii="Aptos" w:hAnsi="Aptos"/>
                        </w:rPr>
                        <w:t>via</w:t>
                      </w:r>
                      <w:r w:rsidRPr="00630070">
                        <w:rPr>
                          <w:rFonts w:ascii="Aptos" w:hAnsi="Aptos"/>
                        </w:rPr>
                        <w:t xml:space="preserve"> the email address below</w:t>
                      </w:r>
                      <w:r w:rsidRPr="00630070">
                        <w:rPr>
                          <w:rFonts w:ascii="Aptos" w:hAnsi="Aptos"/>
                          <w:b/>
                          <w:bCs/>
                        </w:rPr>
                        <w:t>.</w:t>
                      </w:r>
                    </w:p>
                    <w:p w14:paraId="3F43B29A" w14:textId="77777777" w:rsidR="00630070" w:rsidRPr="00630070" w:rsidRDefault="00630070" w:rsidP="00142ECE">
                      <w:pPr>
                        <w:rPr>
                          <w:rFonts w:ascii="Aptos" w:hAnsi="Aptos"/>
                        </w:rPr>
                      </w:pPr>
                    </w:p>
                    <w:p w14:paraId="1CFD9E9C" w14:textId="74F4796C" w:rsidR="00142ECE" w:rsidRPr="00630070" w:rsidRDefault="00142ECE" w:rsidP="00142ECE">
                      <w:pPr>
                        <w:rPr>
                          <w:rFonts w:ascii="Aptos" w:hAnsi="Aptos"/>
                        </w:rPr>
                      </w:pPr>
                      <w:r w:rsidRPr="00630070">
                        <w:rPr>
                          <w:rFonts w:ascii="Aptos" w:hAnsi="Aptos"/>
                        </w:rPr>
                        <w:t xml:space="preserve">To apply for this role, please send </w:t>
                      </w:r>
                      <w:r w:rsidR="00762B0E">
                        <w:rPr>
                          <w:rFonts w:ascii="Aptos" w:hAnsi="Aptos"/>
                        </w:rPr>
                        <w:t xml:space="preserve">a </w:t>
                      </w:r>
                      <w:r w:rsidR="005E7F67">
                        <w:rPr>
                          <w:rFonts w:ascii="Aptos" w:hAnsi="Aptos"/>
                        </w:rPr>
                        <w:t xml:space="preserve">current CV, short covering letter explaining why you would like to join the Board, and complete our short </w:t>
                      </w:r>
                      <w:r w:rsidR="00762B0E">
                        <w:rPr>
                          <w:rFonts w:ascii="Aptos" w:hAnsi="Aptos"/>
                        </w:rPr>
                        <w:t xml:space="preserve">form </w:t>
                      </w:r>
                      <w:r w:rsidRPr="00630070">
                        <w:rPr>
                          <w:rFonts w:ascii="Aptos" w:hAnsi="Aptos"/>
                        </w:rPr>
                        <w:t xml:space="preserve">to </w:t>
                      </w:r>
                      <w:hyperlink r:id="rId21" w:history="1">
                        <w:r w:rsidR="00630070" w:rsidRPr="00630070">
                          <w:rPr>
                            <w:rStyle w:val="Hyperlink"/>
                            <w:rFonts w:ascii="Aptos" w:hAnsi="Aptos"/>
                          </w:rPr>
                          <w:t>kate.sheehan@horizonstet.co.uk</w:t>
                        </w:r>
                      </w:hyperlink>
                      <w:r w:rsidR="00630070" w:rsidRPr="00630070">
                        <w:rPr>
                          <w:rFonts w:ascii="Aptos" w:hAnsi="Aptos"/>
                        </w:rPr>
                        <w:t xml:space="preserve"> by</w:t>
                      </w:r>
                      <w:r w:rsidR="006C5344">
                        <w:rPr>
                          <w:rFonts w:ascii="Aptos" w:hAnsi="Aptos"/>
                        </w:rPr>
                        <w:t xml:space="preserve"> Sunday 8</w:t>
                      </w:r>
                      <w:r w:rsidR="006C5344" w:rsidRPr="006C5344">
                        <w:rPr>
                          <w:rFonts w:ascii="Aptos" w:hAnsi="Aptos"/>
                          <w:vertAlign w:val="superscript"/>
                        </w:rPr>
                        <w:t>th</w:t>
                      </w:r>
                      <w:r w:rsidR="006C5344">
                        <w:rPr>
                          <w:rFonts w:ascii="Aptos" w:hAnsi="Aptos"/>
                        </w:rPr>
                        <w:t xml:space="preserve"> November 2026</w:t>
                      </w:r>
                      <w:r w:rsidRPr="00630070">
                        <w:rPr>
                          <w:rFonts w:ascii="Aptos" w:hAnsi="Aptos"/>
                        </w:rPr>
                        <w:t>.</w:t>
                      </w:r>
                    </w:p>
                  </w:txbxContent>
                </v:textbox>
                <w10:wrap type="square" anchorx="margin"/>
              </v:shape>
            </w:pict>
          </mc:Fallback>
        </mc:AlternateContent>
      </w:r>
      <w:r w:rsidR="00544A6C">
        <w:rPr>
          <w:noProof/>
        </w:rPr>
        <mc:AlternateContent>
          <mc:Choice Requires="wps">
            <w:drawing>
              <wp:anchor distT="0" distB="0" distL="0" distR="0" simplePos="0" relativeHeight="487451648" behindDoc="1" locked="0" layoutInCell="1" allowOverlap="1" wp14:anchorId="4DF71E18" wp14:editId="07AB640B">
                <wp:simplePos x="0" y="0"/>
                <wp:positionH relativeFrom="page">
                  <wp:align>left</wp:align>
                </wp:positionH>
                <wp:positionV relativeFrom="page">
                  <wp:align>top</wp:align>
                </wp:positionV>
                <wp:extent cx="7562850" cy="10696575"/>
                <wp:effectExtent l="0" t="0" r="0" b="9525"/>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chemeClr val="tx2"/>
                        </a:solidFill>
                      </wps:spPr>
                      <wps:bodyPr wrap="square" lIns="0" tIns="0" rIns="0" bIns="0" rtlCol="0">
                        <a:prstTxWarp prst="textNoShape">
                          <a:avLst/>
                        </a:prstTxWarp>
                        <a:noAutofit/>
                      </wps:bodyPr>
                    </wps:wsp>
                  </a:graphicData>
                </a:graphic>
              </wp:anchor>
            </w:drawing>
          </mc:Choice>
          <mc:Fallback>
            <w:pict>
              <v:shape w14:anchorId="5B141BFD" id="Graphic 17" o:spid="_x0000_s1026" style="position:absolute;margin-left:0;margin-top:0;width:595.5pt;height:842.25pt;z-index:-15864832;visibility:visible;mso-wrap-style:square;mso-wrap-distance-left:0;mso-wrap-distance-top:0;mso-wrap-distance-right:0;mso-wrap-distance-bottom:0;mso-position-horizontal:left;mso-position-horizontal-relative:page;mso-position-vertical:top;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e6eJgIAANMEAAAOAAAAZHJzL2Uyb0RvYy54bWysVMFu2zAMvQ/YPwi6L06CJm2NOMXQosOA&#10;oivQDDsrshwbk0WNUmL370fJVmKsl2HYRaLMJ+rxkfTmrm81Oyl0DZiCL2ZzzpSRUDbmUPDvu8dP&#10;N5w5L0wpNBhV8Dfl+N3244dNZ3O1hBp0qZBREOPyzha89t7mWeZkrVrhZmCVIWcF2ApPRzxkJYqO&#10;orc6W87n66wDLC2CVM7R14fBybcxflUp6b9VlVOe6YITNx9XjOs+rNl2I/IDCls3cqQh/oFFKxpD&#10;j55DPQgv2BGbd6HaRiI4qPxMQptBVTVSxRwom8X8j2xea2FVzIXEcfYsk/t/YeXz6dW+YKDu7BPI&#10;n44UyTrr8rMnHNyI6StsA5aIsz6q+HZWUfWeSfp4vVovb1YktiTfYr6+Xa+uV0HoTOTpvjw6/0VB&#10;jCVOT84PdSiTJepkyd4kE6maoY461tFzRnVEzqiO+6GOVvhwLxAMJusmZOoJlwBo4aR2EKE+pBJZ&#10;X91ydiF9NZK+QLWZXqEU34MTJO02Rh+gsd1IheRL+4CZMvh75Chw4ppCSg1ODZoHKaL4Z3mIwrQA&#10;DnRTPjZaBzXi5Kl7jewkSGvfL0cVJqjYH0NLhObYQ/n2gqyjKSq4+3UUqDjTXw21aRi5ZGAy9slA&#10;r+8hDmasAzq/638ItMySSW9TRz1DGgKRp0Yh+gEwYMNNA5+PHqomdFHkNjAaDzQ5Mf1xysNoTs8R&#10;dfkXbX8DAAD//wMAUEsDBBQABgAIAAAAIQBFfDss3gAAAAcBAAAPAAAAZHJzL2Rvd25yZXYueG1s&#10;TI9BT8MwDIXvSPyHyEjcWNoJxlaaThMDhCZxYHDgmDVeG9E4XZOuhV+PxwUulp+e9d7nfDm6Rhyx&#10;C9aTgnSSgEAqvbFUKXh/e7yagwhRk9GNJ1TwhQGWxflZrjPjB3rF4zZWgkMoZFpBHWObSRnKGp0O&#10;E98isbf3ndORZVdJ0+mBw10jp0kyk05b4oZat3hfY/m57R2X3C7W+/XK2of++WM6bF4O30+bg1KX&#10;F+PqDkTEMf4dwwmf0aFgpp3vyQTRKOBH4u88eekiZb3jbTa/vgFZ5PI/f/EDAAD//wMAUEsBAi0A&#10;FAAGAAgAAAAhALaDOJL+AAAA4QEAABMAAAAAAAAAAAAAAAAAAAAAAFtDb250ZW50X1R5cGVzXS54&#10;bWxQSwECLQAUAAYACAAAACEAOP0h/9YAAACUAQAACwAAAAAAAAAAAAAAAAAvAQAAX3JlbHMvLnJl&#10;bHNQSwECLQAUAAYACAAAACEAkanuniYCAADTBAAADgAAAAAAAAAAAAAAAAAuAgAAZHJzL2Uyb0Rv&#10;Yy54bWxQSwECLQAUAAYACAAAACEARXw7LN4AAAAHAQAADwAAAAAAAAAAAAAAAACABAAAZHJzL2Rv&#10;d25yZXYueG1sUEsFBgAAAAAEAAQA8wAAAIsFAAAAAA==&#10;" path="m7562849,10696574l,10696574,,,7562849,r,10696574xe" fillcolor="#1f497d [3215]" stroked="f">
                <v:path arrowok="t"/>
                <w10:wrap anchorx="page" anchory="page"/>
              </v:shape>
            </w:pict>
          </mc:Fallback>
        </mc:AlternateContent>
      </w:r>
      <w:r w:rsidR="000632F8">
        <w:rPr>
          <w:color w:val="EF9437"/>
          <w:spacing w:val="-19"/>
        </w:rPr>
        <w:t>APPLICATION</w:t>
      </w:r>
      <w:r w:rsidR="00544A6C">
        <w:rPr>
          <w:color w:val="EF9437"/>
          <w:spacing w:val="-53"/>
        </w:rPr>
        <w:t xml:space="preserve"> </w:t>
      </w:r>
    </w:p>
    <w:p w14:paraId="47BAA575" w14:textId="7879E51C" w:rsidR="000D5841" w:rsidRPr="00142ECE" w:rsidRDefault="00544A6C" w:rsidP="00630070">
      <w:pPr>
        <w:pStyle w:val="Heading2"/>
        <w:ind w:left="0"/>
        <w:rPr>
          <w:color w:val="EF9437"/>
          <w:spacing w:val="-53"/>
        </w:rPr>
      </w:pPr>
      <w:r>
        <w:rPr>
          <w:color w:val="EF9437"/>
          <w:spacing w:val="-2"/>
        </w:rPr>
        <w:t>PROCESS</w:t>
      </w:r>
      <w:r w:rsidR="00F15398">
        <w:tab/>
      </w:r>
    </w:p>
    <w:p w14:paraId="74CF1A29" w14:textId="3AF6CD2B" w:rsidR="00142ECE" w:rsidRPr="00630070" w:rsidRDefault="00142ECE" w:rsidP="00630070">
      <w:pPr>
        <w:spacing w:line="189" w:lineRule="auto"/>
        <w:ind w:left="5246" w:right="806"/>
        <w:rPr>
          <w:rFonts w:ascii="Aptos" w:hAnsi="Aptos"/>
        </w:rPr>
      </w:pPr>
    </w:p>
    <w:p w14:paraId="2DDADC3C" w14:textId="6D33E686" w:rsidR="001A7E82" w:rsidRPr="00142ECE" w:rsidRDefault="001A7E82">
      <w:pPr>
        <w:spacing w:before="1" w:line="189" w:lineRule="auto"/>
        <w:ind w:left="5246" w:right="381"/>
        <w:rPr>
          <w:rFonts w:ascii="Aptos" w:hAnsi="Aptos"/>
          <w:color w:val="2A2859"/>
          <w:spacing w:val="-7"/>
        </w:rPr>
      </w:pPr>
    </w:p>
    <w:p w14:paraId="10B33822" w14:textId="712D0FBC" w:rsidR="001A7E82" w:rsidRDefault="001A7E82">
      <w:pPr>
        <w:spacing w:before="1" w:line="189" w:lineRule="auto"/>
        <w:ind w:left="5246" w:right="381"/>
        <w:rPr>
          <w:sz w:val="28"/>
        </w:rPr>
      </w:pPr>
    </w:p>
    <w:tbl>
      <w:tblPr>
        <w:tblStyle w:val="TableGrid"/>
        <w:tblW w:w="0" w:type="auto"/>
        <w:tblInd w:w="-45" w:type="dxa"/>
        <w:tblBorders>
          <w:top w:val="single" w:sz="36" w:space="0" w:color="F79646" w:themeColor="accent6"/>
          <w:left w:val="single" w:sz="36" w:space="0" w:color="F79646" w:themeColor="accent6"/>
          <w:bottom w:val="single" w:sz="36" w:space="0" w:color="F79646" w:themeColor="accent6"/>
          <w:right w:val="single" w:sz="36" w:space="0" w:color="F79646" w:themeColor="accent6"/>
          <w:insideH w:val="single" w:sz="36" w:space="0" w:color="F79646" w:themeColor="accent6"/>
          <w:insideV w:val="single" w:sz="36" w:space="0" w:color="F79646" w:themeColor="accent6"/>
        </w:tblBorders>
        <w:tblLook w:val="04A0" w:firstRow="1" w:lastRow="0" w:firstColumn="1" w:lastColumn="0" w:noHBand="0" w:noVBand="1"/>
      </w:tblPr>
      <w:tblGrid>
        <w:gridCol w:w="2635"/>
        <w:gridCol w:w="7713"/>
      </w:tblGrid>
      <w:tr w:rsidR="00630070" w14:paraId="747DF23C" w14:textId="77777777" w:rsidTr="00762B0E">
        <w:tc>
          <w:tcPr>
            <w:tcW w:w="2635" w:type="dxa"/>
            <w:shd w:val="clear" w:color="auto" w:fill="1F497D" w:themeFill="text2"/>
          </w:tcPr>
          <w:p w14:paraId="369192AC" w14:textId="00295438" w:rsidR="00630070" w:rsidRPr="00630070" w:rsidRDefault="00630070" w:rsidP="00630070">
            <w:pPr>
              <w:pStyle w:val="Heading4"/>
              <w:spacing w:line="276" w:lineRule="auto"/>
              <w:ind w:left="0"/>
              <w:rPr>
                <w:color w:val="F79646" w:themeColor="accent6"/>
                <w:spacing w:val="-10"/>
                <w:u w:val="none"/>
              </w:rPr>
            </w:pPr>
            <w:r w:rsidRPr="00630070">
              <w:rPr>
                <w:color w:val="F79646" w:themeColor="accent6"/>
                <w:spacing w:val="-10"/>
                <w:u w:val="none"/>
              </w:rPr>
              <w:t>Key Dates</w:t>
            </w:r>
          </w:p>
        </w:tc>
        <w:tc>
          <w:tcPr>
            <w:tcW w:w="7713" w:type="dxa"/>
            <w:shd w:val="clear" w:color="auto" w:fill="1F497D" w:themeFill="text2"/>
          </w:tcPr>
          <w:p w14:paraId="09B4B484" w14:textId="44589D29" w:rsidR="00630070" w:rsidRPr="00630070" w:rsidRDefault="00630070" w:rsidP="00630070">
            <w:pPr>
              <w:pStyle w:val="Heading4"/>
              <w:spacing w:line="276" w:lineRule="auto"/>
              <w:ind w:left="0"/>
              <w:rPr>
                <w:color w:val="F79646" w:themeColor="accent6"/>
                <w:spacing w:val="-10"/>
                <w:u w:val="none"/>
              </w:rPr>
            </w:pPr>
            <w:r>
              <w:rPr>
                <w:color w:val="F79646" w:themeColor="accent6"/>
                <w:spacing w:val="-10"/>
                <w:u w:val="none"/>
              </w:rPr>
              <w:t>What’s next?</w:t>
            </w:r>
          </w:p>
        </w:tc>
      </w:tr>
      <w:tr w:rsidR="00630070" w14:paraId="7EB00B83" w14:textId="77777777" w:rsidTr="00762B0E">
        <w:tc>
          <w:tcPr>
            <w:tcW w:w="2635" w:type="dxa"/>
          </w:tcPr>
          <w:p w14:paraId="1EC2D02D" w14:textId="4321F1B6"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sidRPr="00630070">
              <w:rPr>
                <w:rFonts w:ascii="Aptos" w:hAnsi="Aptos"/>
                <w:color w:val="FFFFFF" w:themeColor="background1"/>
                <w:spacing w:val="-10"/>
                <w:sz w:val="24"/>
                <w:szCs w:val="24"/>
                <w:u w:val="none"/>
              </w:rPr>
              <w:t>w/c</w:t>
            </w:r>
            <w:r>
              <w:rPr>
                <w:rFonts w:ascii="Aptos" w:hAnsi="Aptos"/>
                <w:color w:val="FFFFFF" w:themeColor="background1"/>
                <w:spacing w:val="-10"/>
                <w:sz w:val="24"/>
                <w:szCs w:val="24"/>
                <w:u w:val="none"/>
              </w:rPr>
              <w:t xml:space="preserve"> 12</w:t>
            </w:r>
            <w:r w:rsidRPr="00630070">
              <w:rPr>
                <w:rFonts w:ascii="Aptos" w:hAnsi="Aptos"/>
                <w:color w:val="FFFFFF" w:themeColor="background1"/>
                <w:spacing w:val="-10"/>
                <w:sz w:val="24"/>
                <w:szCs w:val="24"/>
                <w:u w:val="none"/>
                <w:vertAlign w:val="superscript"/>
              </w:rPr>
              <w:t>th</w:t>
            </w:r>
            <w:r>
              <w:rPr>
                <w:rFonts w:ascii="Aptos" w:hAnsi="Aptos"/>
                <w:color w:val="FFFFFF" w:themeColor="background1"/>
                <w:spacing w:val="-10"/>
                <w:sz w:val="24"/>
                <w:szCs w:val="24"/>
                <w:u w:val="none"/>
              </w:rPr>
              <w:t xml:space="preserve"> October onwards</w:t>
            </w:r>
          </w:p>
        </w:tc>
        <w:tc>
          <w:tcPr>
            <w:tcW w:w="7713" w:type="dxa"/>
          </w:tcPr>
          <w:p w14:paraId="32B902E0" w14:textId="5FFA6FA0"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Opportunity for informal discussion with the Chair of Trustees.</w:t>
            </w:r>
          </w:p>
        </w:tc>
      </w:tr>
      <w:tr w:rsidR="00630070" w14:paraId="41C957FF" w14:textId="77777777" w:rsidTr="00762B0E">
        <w:tc>
          <w:tcPr>
            <w:tcW w:w="2635" w:type="dxa"/>
          </w:tcPr>
          <w:p w14:paraId="42B68D03" w14:textId="202DC10A"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Sunday 8</w:t>
            </w:r>
            <w:r w:rsidRPr="00630070">
              <w:rPr>
                <w:rFonts w:ascii="Aptos" w:hAnsi="Aptos"/>
                <w:color w:val="FFFFFF" w:themeColor="background1"/>
                <w:spacing w:val="-10"/>
                <w:sz w:val="24"/>
                <w:szCs w:val="24"/>
                <w:u w:val="none"/>
                <w:vertAlign w:val="superscript"/>
              </w:rPr>
              <w:t>th</w:t>
            </w:r>
            <w:r>
              <w:rPr>
                <w:rFonts w:ascii="Aptos" w:hAnsi="Aptos"/>
                <w:color w:val="FFFFFF" w:themeColor="background1"/>
                <w:spacing w:val="-10"/>
                <w:sz w:val="24"/>
                <w:szCs w:val="24"/>
                <w:u w:val="none"/>
              </w:rPr>
              <w:t xml:space="preserve"> November 2026</w:t>
            </w:r>
          </w:p>
        </w:tc>
        <w:tc>
          <w:tcPr>
            <w:tcW w:w="7713" w:type="dxa"/>
          </w:tcPr>
          <w:p w14:paraId="704C7FA2" w14:textId="0B0528C9"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Closing date for applications.</w:t>
            </w:r>
          </w:p>
        </w:tc>
      </w:tr>
      <w:tr w:rsidR="00630070" w14:paraId="4D3690CA" w14:textId="77777777" w:rsidTr="00762B0E">
        <w:tc>
          <w:tcPr>
            <w:tcW w:w="2635" w:type="dxa"/>
          </w:tcPr>
          <w:p w14:paraId="6441AC13" w14:textId="2CE95972"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w/c 23</w:t>
            </w:r>
            <w:r w:rsidRPr="00630070">
              <w:rPr>
                <w:rFonts w:ascii="Aptos" w:hAnsi="Aptos"/>
                <w:color w:val="FFFFFF" w:themeColor="background1"/>
                <w:spacing w:val="-10"/>
                <w:sz w:val="24"/>
                <w:szCs w:val="24"/>
                <w:u w:val="none"/>
                <w:vertAlign w:val="superscript"/>
              </w:rPr>
              <w:t>rd</w:t>
            </w:r>
            <w:r>
              <w:rPr>
                <w:rFonts w:ascii="Aptos" w:hAnsi="Aptos"/>
                <w:color w:val="FFFFFF" w:themeColor="background1"/>
                <w:spacing w:val="-10"/>
                <w:sz w:val="24"/>
                <w:szCs w:val="24"/>
                <w:u w:val="none"/>
              </w:rPr>
              <w:t xml:space="preserve"> or 30</w:t>
            </w:r>
            <w:r w:rsidRPr="00630070">
              <w:rPr>
                <w:rFonts w:ascii="Aptos" w:hAnsi="Aptos"/>
                <w:color w:val="FFFFFF" w:themeColor="background1"/>
                <w:spacing w:val="-10"/>
                <w:sz w:val="24"/>
                <w:szCs w:val="24"/>
                <w:u w:val="none"/>
                <w:vertAlign w:val="superscript"/>
              </w:rPr>
              <w:t>th</w:t>
            </w:r>
            <w:r>
              <w:rPr>
                <w:rFonts w:ascii="Aptos" w:hAnsi="Aptos"/>
                <w:color w:val="FFFFFF" w:themeColor="background1"/>
                <w:spacing w:val="-10"/>
                <w:sz w:val="24"/>
                <w:szCs w:val="24"/>
                <w:u w:val="none"/>
              </w:rPr>
              <w:t xml:space="preserve"> November</w:t>
            </w:r>
          </w:p>
        </w:tc>
        <w:tc>
          <w:tcPr>
            <w:tcW w:w="7713" w:type="dxa"/>
          </w:tcPr>
          <w:p w14:paraId="467337F5" w14:textId="46B26F4D" w:rsidR="00630070" w:rsidRP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Interviews.</w:t>
            </w:r>
          </w:p>
        </w:tc>
      </w:tr>
      <w:tr w:rsidR="00630070" w14:paraId="1172BCE4" w14:textId="77777777" w:rsidTr="00762B0E">
        <w:tc>
          <w:tcPr>
            <w:tcW w:w="2635" w:type="dxa"/>
          </w:tcPr>
          <w:p w14:paraId="37AAAAD1" w14:textId="6C6F3835" w:rsid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7</w:t>
            </w:r>
            <w:r w:rsidRPr="00630070">
              <w:rPr>
                <w:rFonts w:ascii="Aptos" w:hAnsi="Aptos"/>
                <w:color w:val="FFFFFF" w:themeColor="background1"/>
                <w:spacing w:val="-10"/>
                <w:sz w:val="24"/>
                <w:szCs w:val="24"/>
                <w:u w:val="none"/>
                <w:vertAlign w:val="superscript"/>
              </w:rPr>
              <w:t>th</w:t>
            </w:r>
            <w:r>
              <w:rPr>
                <w:rFonts w:ascii="Aptos" w:hAnsi="Aptos"/>
                <w:color w:val="FFFFFF" w:themeColor="background1"/>
                <w:spacing w:val="-10"/>
                <w:sz w:val="24"/>
                <w:szCs w:val="24"/>
                <w:u w:val="none"/>
              </w:rPr>
              <w:t xml:space="preserve"> December</w:t>
            </w:r>
          </w:p>
        </w:tc>
        <w:tc>
          <w:tcPr>
            <w:tcW w:w="7713" w:type="dxa"/>
          </w:tcPr>
          <w:p w14:paraId="2967E2C1" w14:textId="11CF7E4C" w:rsidR="00630070" w:rsidRDefault="00630070" w:rsidP="00630070">
            <w:pPr>
              <w:pStyle w:val="Heading4"/>
              <w:spacing w:line="276" w:lineRule="auto"/>
              <w:ind w:left="0"/>
              <w:rPr>
                <w:rFonts w:ascii="Aptos" w:hAnsi="Aptos"/>
                <w:color w:val="FFFFFF" w:themeColor="background1"/>
                <w:spacing w:val="-10"/>
                <w:sz w:val="24"/>
                <w:szCs w:val="24"/>
                <w:u w:val="none"/>
              </w:rPr>
            </w:pPr>
            <w:r>
              <w:rPr>
                <w:rFonts w:ascii="Aptos" w:hAnsi="Aptos"/>
                <w:color w:val="FFFFFF" w:themeColor="background1"/>
                <w:spacing w:val="-10"/>
                <w:sz w:val="24"/>
                <w:szCs w:val="24"/>
                <w:u w:val="none"/>
              </w:rPr>
              <w:t xml:space="preserve">Successful candidates to be formally appointed at </w:t>
            </w:r>
            <w:r w:rsidR="00971026">
              <w:rPr>
                <w:rFonts w:ascii="Aptos" w:hAnsi="Aptos"/>
                <w:color w:val="FFFFFF" w:themeColor="background1"/>
                <w:spacing w:val="-10"/>
                <w:sz w:val="24"/>
                <w:szCs w:val="24"/>
                <w:u w:val="none"/>
              </w:rPr>
              <w:t xml:space="preserve">HTET </w:t>
            </w:r>
            <w:r>
              <w:rPr>
                <w:rFonts w:ascii="Aptos" w:hAnsi="Aptos"/>
                <w:color w:val="FFFFFF" w:themeColor="background1"/>
                <w:spacing w:val="-10"/>
                <w:sz w:val="24"/>
                <w:szCs w:val="24"/>
                <w:u w:val="none"/>
              </w:rPr>
              <w:t>AGM.</w:t>
            </w:r>
          </w:p>
        </w:tc>
      </w:tr>
    </w:tbl>
    <w:p w14:paraId="47BB7502" w14:textId="25BE0EE5" w:rsidR="000D5841" w:rsidRPr="00630070" w:rsidRDefault="00544A6C" w:rsidP="00630070">
      <w:pPr>
        <w:pStyle w:val="Heading4"/>
        <w:spacing w:line="276" w:lineRule="auto"/>
        <w:rPr>
          <w:color w:val="2A2859"/>
          <w:spacing w:val="-10"/>
          <w:u w:val="none"/>
        </w:rPr>
      </w:pPr>
      <w:r>
        <w:rPr>
          <w:noProof/>
          <w:sz w:val="28"/>
        </w:rPr>
        <mc:AlternateContent>
          <mc:Choice Requires="wps">
            <w:drawing>
              <wp:anchor distT="0" distB="0" distL="0" distR="0" simplePos="0" relativeHeight="487450112" behindDoc="1" locked="0" layoutInCell="1" allowOverlap="1" wp14:anchorId="7BE113A5" wp14:editId="26446B42">
                <wp:simplePos x="0" y="0"/>
                <wp:positionH relativeFrom="page">
                  <wp:posOffset>3995120</wp:posOffset>
                </wp:positionH>
                <wp:positionV relativeFrom="paragraph">
                  <wp:posOffset>1231097</wp:posOffset>
                </wp:positionV>
                <wp:extent cx="279400" cy="8515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851535"/>
                        </a:xfrm>
                        <a:prstGeom prst="rect">
                          <a:avLst/>
                        </a:prstGeom>
                      </wps:spPr>
                      <wps:txbx>
                        <w:txbxContent>
                          <w:p w14:paraId="674FB6CE" w14:textId="77777777" w:rsidR="000D5841" w:rsidRDefault="00544A6C">
                            <w:pPr>
                              <w:spacing w:line="147" w:lineRule="exact"/>
                              <w:rPr>
                                <w:sz w:val="14"/>
                              </w:rPr>
                            </w:pPr>
                            <w:r>
                              <w:rPr>
                                <w:color w:val="2A2859"/>
                                <w:sz w:val="14"/>
                              </w:rPr>
                              <w:t>Stage</w:t>
                            </w:r>
                            <w:r>
                              <w:rPr>
                                <w:color w:val="2A2859"/>
                                <w:spacing w:val="22"/>
                                <w:sz w:val="14"/>
                              </w:rPr>
                              <w:t xml:space="preserve"> </w:t>
                            </w:r>
                            <w:r>
                              <w:rPr>
                                <w:color w:val="2A2859"/>
                                <w:spacing w:val="-10"/>
                                <w:sz w:val="14"/>
                              </w:rPr>
                              <w:t>1</w:t>
                            </w:r>
                          </w:p>
                          <w:p w14:paraId="7824E4AF" w14:textId="77777777" w:rsidR="000D5841" w:rsidRDefault="000D5841">
                            <w:pPr>
                              <w:pStyle w:val="BodyText"/>
                              <w:rPr>
                                <w:sz w:val="14"/>
                              </w:rPr>
                            </w:pPr>
                          </w:p>
                          <w:p w14:paraId="3A660456" w14:textId="77777777" w:rsidR="000D5841" w:rsidRDefault="000D5841">
                            <w:pPr>
                              <w:pStyle w:val="BodyText"/>
                              <w:spacing w:before="87"/>
                              <w:rPr>
                                <w:sz w:val="14"/>
                              </w:rPr>
                            </w:pPr>
                          </w:p>
                          <w:p w14:paraId="76C12D55" w14:textId="77777777" w:rsidR="000D5841" w:rsidRDefault="00544A6C">
                            <w:pPr>
                              <w:rPr>
                                <w:sz w:val="14"/>
                              </w:rPr>
                            </w:pPr>
                            <w:r>
                              <w:rPr>
                                <w:color w:val="2A2859"/>
                                <w:sz w:val="14"/>
                              </w:rPr>
                              <w:t>Stage</w:t>
                            </w:r>
                            <w:r>
                              <w:rPr>
                                <w:color w:val="2A2859"/>
                                <w:spacing w:val="22"/>
                                <w:sz w:val="14"/>
                              </w:rPr>
                              <w:t xml:space="preserve"> </w:t>
                            </w:r>
                            <w:r>
                              <w:rPr>
                                <w:color w:val="2A2859"/>
                                <w:spacing w:val="-10"/>
                                <w:sz w:val="14"/>
                              </w:rPr>
                              <w:t>2</w:t>
                            </w:r>
                          </w:p>
                          <w:p w14:paraId="6BF50AC4" w14:textId="77777777" w:rsidR="000D5841" w:rsidRDefault="000D5841">
                            <w:pPr>
                              <w:pStyle w:val="BodyText"/>
                              <w:rPr>
                                <w:sz w:val="14"/>
                              </w:rPr>
                            </w:pPr>
                          </w:p>
                          <w:p w14:paraId="32AAE8D5" w14:textId="77777777" w:rsidR="000D5841" w:rsidRDefault="000D5841">
                            <w:pPr>
                              <w:pStyle w:val="BodyText"/>
                              <w:spacing w:before="88"/>
                              <w:rPr>
                                <w:sz w:val="14"/>
                              </w:rPr>
                            </w:pPr>
                          </w:p>
                          <w:p w14:paraId="61B2EEF2" w14:textId="77777777" w:rsidR="000D5841" w:rsidRDefault="00544A6C">
                            <w:pPr>
                              <w:spacing w:line="164" w:lineRule="exact"/>
                              <w:rPr>
                                <w:sz w:val="14"/>
                              </w:rPr>
                            </w:pPr>
                            <w:r>
                              <w:rPr>
                                <w:color w:val="2A2859"/>
                                <w:sz w:val="14"/>
                              </w:rPr>
                              <w:t>Stage</w:t>
                            </w:r>
                            <w:r>
                              <w:rPr>
                                <w:color w:val="2A2859"/>
                                <w:spacing w:val="22"/>
                                <w:sz w:val="14"/>
                              </w:rPr>
                              <w:t xml:space="preserve"> </w:t>
                            </w:r>
                            <w:r>
                              <w:rPr>
                                <w:color w:val="2A2859"/>
                                <w:spacing w:val="-10"/>
                                <w:sz w:val="14"/>
                              </w:rPr>
                              <w:t>3</w:t>
                            </w:r>
                          </w:p>
                        </w:txbxContent>
                      </wps:txbx>
                      <wps:bodyPr wrap="square" lIns="0" tIns="0" rIns="0" bIns="0" rtlCol="0">
                        <a:noAutofit/>
                      </wps:bodyPr>
                    </wps:wsp>
                  </a:graphicData>
                </a:graphic>
              </wp:anchor>
            </w:drawing>
          </mc:Choice>
          <mc:Fallback>
            <w:pict>
              <v:shape w14:anchorId="7BE113A5" id="Textbox 27" o:spid="_x0000_s1031" type="#_x0000_t202" style="position:absolute;left:0;text-align:left;margin-left:314.6pt;margin-top:96.95pt;width:22pt;height:67.05pt;z-index:-1586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qJlwEAACEDAAAOAAAAZHJzL2Uyb0RvYy54bWysUsFuGyEQvVfqPyDuMWunbtOV11HbqFWl&#10;qImU9gMwC17UhaEM9q7/vgNe21Vyi3qBYWZ4vPeG1e3oerbXES34hs9nFWfaK2it3zb818+vVzec&#10;YZK+lT143fCDRn67fvtmNYRaL6CDvtWREYjHeggN71IKtRCoOu0kziBoT0UD0clEx7gVbZQDobte&#10;LKrqvRggtiGC0oiUvTsW+brgG6NVejAGdWJ9w4lbKmss6yavYr2S9TbK0Fk10ZCvYOGk9fToGepO&#10;Jsl20b6AclZFQDBppsAJMMYqXTSQmnn1TM1TJ4MuWsgcDGeb8P/Bqh/7p/AYWRo/w0gDLCIw3IP6&#10;jeSNGALWU0/2FGuk7ix0NNHlnSQwukjeHs5+6jExRcnFh4/vKqooKt0s58vrZfZbXC6HiOmbBsdy&#10;0PBI4yoE5P4e07H11DJxOT6fiaRxMzLbNryA5swG2gNJGWiaDcc/Oxk1Z/13T3bl0Z+CeAo2pyCm&#10;/guUD5IVefi0S2BsIXDBnQjQHIqE6c/kQf97Ll2Xn73+CwAA//8DAFBLAwQUAAYACAAAACEAseiP&#10;xuAAAAALAQAADwAAAGRycy9kb3ducmV2LnhtbEyPwU7DMAyG70i8Q+RJ3FiyVipraTpNCE5IiK4c&#10;OKZN1kZrnNJkW3l7zAmO9v/p9+dyt7iRXcwcrEcJm7UAZrDz2mIv4aN5ud8CC1GhVqNHI+HbBNhV&#10;tzelKrS/Ym0uh9gzKsFQKAlDjFPBeegG41RY+8kgZUc/OxVpnHuuZ3WlcjfyRIiMO2WRLgxqMk+D&#10;6U6Hs5Ow/8T62X69te/1sbZNkwt8zU5S3q2W/SOwaJb4B8OvPqlDRU6tP6MObJSQJXlCKAV5mgMj&#10;IntIadNKSJOtAF6V/P8P1Q8AAAD//wMAUEsBAi0AFAAGAAgAAAAhALaDOJL+AAAA4QEAABMAAAAA&#10;AAAAAAAAAAAAAAAAAFtDb250ZW50X1R5cGVzXS54bWxQSwECLQAUAAYACAAAACEAOP0h/9YAAACU&#10;AQAACwAAAAAAAAAAAAAAAAAvAQAAX3JlbHMvLnJlbHNQSwECLQAUAAYACAAAACEAPl9KiZcBAAAh&#10;AwAADgAAAAAAAAAAAAAAAAAuAgAAZHJzL2Uyb0RvYy54bWxQSwECLQAUAAYACAAAACEAseiPxuAA&#10;AAALAQAADwAAAAAAAAAAAAAAAADxAwAAZHJzL2Rvd25yZXYueG1sUEsFBgAAAAAEAAQA8wAAAP4E&#10;AAAAAA==&#10;" filled="f" stroked="f">
                <v:textbox inset="0,0,0,0">
                  <w:txbxContent>
                    <w:p w14:paraId="674FB6CE" w14:textId="77777777" w:rsidR="000D5841" w:rsidRDefault="00544A6C">
                      <w:pPr>
                        <w:spacing w:line="147" w:lineRule="exact"/>
                        <w:rPr>
                          <w:sz w:val="14"/>
                        </w:rPr>
                      </w:pPr>
                      <w:r>
                        <w:rPr>
                          <w:color w:val="2A2859"/>
                          <w:sz w:val="14"/>
                        </w:rPr>
                        <w:t>Stage</w:t>
                      </w:r>
                      <w:r>
                        <w:rPr>
                          <w:color w:val="2A2859"/>
                          <w:spacing w:val="22"/>
                          <w:sz w:val="14"/>
                        </w:rPr>
                        <w:t xml:space="preserve"> </w:t>
                      </w:r>
                      <w:r>
                        <w:rPr>
                          <w:color w:val="2A2859"/>
                          <w:spacing w:val="-10"/>
                          <w:sz w:val="14"/>
                        </w:rPr>
                        <w:t>1</w:t>
                      </w:r>
                    </w:p>
                    <w:p w14:paraId="7824E4AF" w14:textId="77777777" w:rsidR="000D5841" w:rsidRDefault="000D5841">
                      <w:pPr>
                        <w:pStyle w:val="BodyText"/>
                        <w:rPr>
                          <w:sz w:val="14"/>
                        </w:rPr>
                      </w:pPr>
                    </w:p>
                    <w:p w14:paraId="3A660456" w14:textId="77777777" w:rsidR="000D5841" w:rsidRDefault="000D5841">
                      <w:pPr>
                        <w:pStyle w:val="BodyText"/>
                        <w:spacing w:before="87"/>
                        <w:rPr>
                          <w:sz w:val="14"/>
                        </w:rPr>
                      </w:pPr>
                    </w:p>
                    <w:p w14:paraId="76C12D55" w14:textId="77777777" w:rsidR="000D5841" w:rsidRDefault="00544A6C">
                      <w:pPr>
                        <w:rPr>
                          <w:sz w:val="14"/>
                        </w:rPr>
                      </w:pPr>
                      <w:r>
                        <w:rPr>
                          <w:color w:val="2A2859"/>
                          <w:sz w:val="14"/>
                        </w:rPr>
                        <w:t>Stage</w:t>
                      </w:r>
                      <w:r>
                        <w:rPr>
                          <w:color w:val="2A2859"/>
                          <w:spacing w:val="22"/>
                          <w:sz w:val="14"/>
                        </w:rPr>
                        <w:t xml:space="preserve"> </w:t>
                      </w:r>
                      <w:r>
                        <w:rPr>
                          <w:color w:val="2A2859"/>
                          <w:spacing w:val="-10"/>
                          <w:sz w:val="14"/>
                        </w:rPr>
                        <w:t>2</w:t>
                      </w:r>
                    </w:p>
                    <w:p w14:paraId="6BF50AC4" w14:textId="77777777" w:rsidR="000D5841" w:rsidRDefault="000D5841">
                      <w:pPr>
                        <w:pStyle w:val="BodyText"/>
                        <w:rPr>
                          <w:sz w:val="14"/>
                        </w:rPr>
                      </w:pPr>
                    </w:p>
                    <w:p w14:paraId="32AAE8D5" w14:textId="77777777" w:rsidR="000D5841" w:rsidRDefault="000D5841">
                      <w:pPr>
                        <w:pStyle w:val="BodyText"/>
                        <w:spacing w:before="88"/>
                        <w:rPr>
                          <w:sz w:val="14"/>
                        </w:rPr>
                      </w:pPr>
                    </w:p>
                    <w:p w14:paraId="61B2EEF2" w14:textId="77777777" w:rsidR="000D5841" w:rsidRDefault="00544A6C">
                      <w:pPr>
                        <w:spacing w:line="164" w:lineRule="exact"/>
                        <w:rPr>
                          <w:sz w:val="14"/>
                        </w:rPr>
                      </w:pPr>
                      <w:r>
                        <w:rPr>
                          <w:color w:val="2A2859"/>
                          <w:sz w:val="14"/>
                        </w:rPr>
                        <w:t>Stage</w:t>
                      </w:r>
                      <w:r>
                        <w:rPr>
                          <w:color w:val="2A2859"/>
                          <w:spacing w:val="22"/>
                          <w:sz w:val="14"/>
                        </w:rPr>
                        <w:t xml:space="preserve"> </w:t>
                      </w:r>
                      <w:r>
                        <w:rPr>
                          <w:color w:val="2A2859"/>
                          <w:spacing w:val="-10"/>
                          <w:sz w:val="14"/>
                        </w:rPr>
                        <w:t>3</w:t>
                      </w:r>
                    </w:p>
                  </w:txbxContent>
                </v:textbox>
                <w10:wrap anchorx="page"/>
              </v:shape>
            </w:pict>
          </mc:Fallback>
        </mc:AlternateContent>
      </w:r>
      <w:r>
        <w:rPr>
          <w:noProof/>
          <w:sz w:val="28"/>
        </w:rPr>
        <mc:AlternateContent>
          <mc:Choice Requires="wps">
            <w:drawing>
              <wp:anchor distT="0" distB="0" distL="0" distR="0" simplePos="0" relativeHeight="487450624" behindDoc="1" locked="0" layoutInCell="1" allowOverlap="1" wp14:anchorId="2A41FB4C" wp14:editId="40525FC9">
                <wp:simplePos x="0" y="0"/>
                <wp:positionH relativeFrom="page">
                  <wp:posOffset>4817378</wp:posOffset>
                </wp:positionH>
                <wp:positionV relativeFrom="paragraph">
                  <wp:posOffset>1231098</wp:posOffset>
                </wp:positionV>
                <wp:extent cx="539750" cy="8515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851535"/>
                        </a:xfrm>
                        <a:prstGeom prst="rect">
                          <a:avLst/>
                        </a:prstGeom>
                      </wps:spPr>
                      <wps:txbx>
                        <w:txbxContent>
                          <w:p w14:paraId="29D52A04" w14:textId="77777777" w:rsidR="000D5841" w:rsidRDefault="00544A6C">
                            <w:pPr>
                              <w:spacing w:line="147" w:lineRule="exact"/>
                              <w:rPr>
                                <w:sz w:val="14"/>
                              </w:rPr>
                            </w:pPr>
                            <w:r>
                              <w:rPr>
                                <w:color w:val="2A2859"/>
                                <w:sz w:val="14"/>
                              </w:rPr>
                              <w:t>Screening</w:t>
                            </w:r>
                            <w:r>
                              <w:rPr>
                                <w:color w:val="2A2859"/>
                                <w:spacing w:val="32"/>
                                <w:sz w:val="14"/>
                              </w:rPr>
                              <w:t xml:space="preserve"> </w:t>
                            </w:r>
                            <w:r>
                              <w:rPr>
                                <w:color w:val="2A2859"/>
                                <w:spacing w:val="-4"/>
                                <w:sz w:val="14"/>
                              </w:rPr>
                              <w:t>Call</w:t>
                            </w:r>
                          </w:p>
                          <w:p w14:paraId="71B9ABC6" w14:textId="77777777" w:rsidR="000D5841" w:rsidRDefault="000D5841">
                            <w:pPr>
                              <w:pStyle w:val="BodyText"/>
                              <w:rPr>
                                <w:sz w:val="14"/>
                              </w:rPr>
                            </w:pPr>
                          </w:p>
                          <w:p w14:paraId="7AFFC057" w14:textId="77777777" w:rsidR="000D5841" w:rsidRDefault="000D5841">
                            <w:pPr>
                              <w:pStyle w:val="BodyText"/>
                              <w:spacing w:before="87"/>
                              <w:rPr>
                                <w:sz w:val="14"/>
                              </w:rPr>
                            </w:pPr>
                          </w:p>
                          <w:p w14:paraId="4082BBB9" w14:textId="77777777" w:rsidR="000D5841" w:rsidRDefault="00544A6C">
                            <w:pPr>
                              <w:ind w:left="41"/>
                              <w:rPr>
                                <w:sz w:val="14"/>
                              </w:rPr>
                            </w:pPr>
                            <w:r>
                              <w:rPr>
                                <w:color w:val="2A2859"/>
                                <w:w w:val="105"/>
                                <w:sz w:val="14"/>
                              </w:rPr>
                              <w:t>1st</w:t>
                            </w:r>
                            <w:r>
                              <w:rPr>
                                <w:color w:val="2A2859"/>
                                <w:spacing w:val="-2"/>
                                <w:w w:val="105"/>
                                <w:sz w:val="14"/>
                              </w:rPr>
                              <w:t xml:space="preserve"> Interview</w:t>
                            </w:r>
                          </w:p>
                          <w:p w14:paraId="72687442" w14:textId="77777777" w:rsidR="000D5841" w:rsidRDefault="000D5841">
                            <w:pPr>
                              <w:pStyle w:val="BodyText"/>
                              <w:rPr>
                                <w:sz w:val="14"/>
                              </w:rPr>
                            </w:pPr>
                          </w:p>
                          <w:p w14:paraId="2C40EFD4" w14:textId="77777777" w:rsidR="000D5841" w:rsidRDefault="000D5841">
                            <w:pPr>
                              <w:pStyle w:val="BodyText"/>
                              <w:spacing w:before="88"/>
                              <w:rPr>
                                <w:sz w:val="14"/>
                              </w:rPr>
                            </w:pPr>
                          </w:p>
                          <w:p w14:paraId="523D6890" w14:textId="77777777" w:rsidR="000D5841" w:rsidRDefault="00544A6C">
                            <w:pPr>
                              <w:spacing w:line="164" w:lineRule="exact"/>
                              <w:ind w:left="22"/>
                              <w:rPr>
                                <w:sz w:val="14"/>
                              </w:rPr>
                            </w:pPr>
                            <w:r>
                              <w:rPr>
                                <w:color w:val="2A2859"/>
                                <w:sz w:val="14"/>
                              </w:rPr>
                              <w:t xml:space="preserve">2nd </w:t>
                            </w:r>
                            <w:r>
                              <w:rPr>
                                <w:color w:val="2A2859"/>
                                <w:spacing w:val="-2"/>
                                <w:sz w:val="14"/>
                              </w:rPr>
                              <w:t>Interview</w:t>
                            </w:r>
                          </w:p>
                        </w:txbxContent>
                      </wps:txbx>
                      <wps:bodyPr wrap="square" lIns="0" tIns="0" rIns="0" bIns="0" rtlCol="0">
                        <a:noAutofit/>
                      </wps:bodyPr>
                    </wps:wsp>
                  </a:graphicData>
                </a:graphic>
              </wp:anchor>
            </w:drawing>
          </mc:Choice>
          <mc:Fallback>
            <w:pict>
              <v:shape w14:anchorId="2A41FB4C" id="Textbox 28" o:spid="_x0000_s1032" type="#_x0000_t202" style="position:absolute;left:0;text-align:left;margin-left:379.3pt;margin-top:96.95pt;width:42.5pt;height:67.05pt;z-index:-1586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jMBmAEAACEDAAAOAAAAZHJzL2Uyb0RvYy54bWysUsGO0zAQvSPxD5bvNO2usixR0xWwAiGt&#10;AGnhA1zHbixij5lxm/TvGbtpi+CGuNjjmfHze2+8fpj8IA4GyUFo5WqxlMIEDZ0Lu1Z+//bh1b0U&#10;lFTo1ADBtPJoSD5sXr5Yj7ExN9DD0BkUDBKoGWMr+5RiU1Wke+MVLSCawEUL6FXiI+6qDtXI6H6o&#10;bpbLu2oE7CKCNkScfTwV5abgW2t0+mItmSSGVjK3VFYs6zav1Watmh2q2Ds901D/wMIrF/jRC9Sj&#10;Skrs0f0F5Z1GILBpocFXYK3TpmhgNavlH2qeexVN0cLmULzYRP8PVn8+PMevKNL0DiYeYBFB8Qn0&#10;D2JvqjFSM/dkT6kh7s5CJ4s+7yxB8EX29njx00xJaE7Wt29e11zRXLqvV/Vtnf2urpcjUvpowIsc&#10;tBJ5XIWAOjxROrWeW2Yup+czkTRtJ+G6Vt5l0JzZQndkKSNPs5X0c6/QSDF8CmxXHv05wHOwPQeY&#10;hvdQPkhWFODtPoF1hcAVdybAcygS5j+TB/37uXRdf/bmFwAAAP//AwBQSwMEFAAGAAgAAAAhANzH&#10;9afgAAAACwEAAA8AAABkcnMvZG93bnJldi54bWxMj8FOwzAMhu9IvENkJG4sYYXSlqbThOCEhOjK&#10;gWPaZG20xilNtpW3x5zgaP+ffn8uN4sb2cnMwXqUcLsSwAx2XlvsJXw0LzcZsBAVajV6NBK+TYBN&#10;dXlRqkL7M9bmtIs9oxIMhZIwxDgVnIduME6FlZ8MUrb3s1ORxrnnelZnKncjXwuRcqcs0oVBTeZp&#10;MN1hd3QStp9YP9uvt/a93te2aXKBr+lByuurZfsILJol/sHwq0/qUJFT64+oAxslPNxnKaEU5EkO&#10;jIjsLqFNKyFZZwJ4VfL/P1Q/AAAA//8DAFBLAQItABQABgAIAAAAIQC2gziS/gAAAOEBAAATAAAA&#10;AAAAAAAAAAAAAAAAAABbQ29udGVudF9UeXBlc10ueG1sUEsBAi0AFAAGAAgAAAAhADj9If/WAAAA&#10;lAEAAAsAAAAAAAAAAAAAAAAALwEAAF9yZWxzLy5yZWxzUEsBAi0AFAAGAAgAAAAhABsWMwGYAQAA&#10;IQMAAA4AAAAAAAAAAAAAAAAALgIAAGRycy9lMm9Eb2MueG1sUEsBAi0AFAAGAAgAAAAhANzH9afg&#10;AAAACwEAAA8AAAAAAAAAAAAAAAAA8gMAAGRycy9kb3ducmV2LnhtbFBLBQYAAAAABAAEAPMAAAD/&#10;BAAAAAA=&#10;" filled="f" stroked="f">
                <v:textbox inset="0,0,0,0">
                  <w:txbxContent>
                    <w:p w14:paraId="29D52A04" w14:textId="77777777" w:rsidR="000D5841" w:rsidRDefault="00544A6C">
                      <w:pPr>
                        <w:spacing w:line="147" w:lineRule="exact"/>
                        <w:rPr>
                          <w:sz w:val="14"/>
                        </w:rPr>
                      </w:pPr>
                      <w:r>
                        <w:rPr>
                          <w:color w:val="2A2859"/>
                          <w:sz w:val="14"/>
                        </w:rPr>
                        <w:t>Screening</w:t>
                      </w:r>
                      <w:r>
                        <w:rPr>
                          <w:color w:val="2A2859"/>
                          <w:spacing w:val="32"/>
                          <w:sz w:val="14"/>
                        </w:rPr>
                        <w:t xml:space="preserve"> </w:t>
                      </w:r>
                      <w:r>
                        <w:rPr>
                          <w:color w:val="2A2859"/>
                          <w:spacing w:val="-4"/>
                          <w:sz w:val="14"/>
                        </w:rPr>
                        <w:t>Call</w:t>
                      </w:r>
                    </w:p>
                    <w:p w14:paraId="71B9ABC6" w14:textId="77777777" w:rsidR="000D5841" w:rsidRDefault="000D5841">
                      <w:pPr>
                        <w:pStyle w:val="BodyText"/>
                        <w:rPr>
                          <w:sz w:val="14"/>
                        </w:rPr>
                      </w:pPr>
                    </w:p>
                    <w:p w14:paraId="7AFFC057" w14:textId="77777777" w:rsidR="000D5841" w:rsidRDefault="000D5841">
                      <w:pPr>
                        <w:pStyle w:val="BodyText"/>
                        <w:spacing w:before="87"/>
                        <w:rPr>
                          <w:sz w:val="14"/>
                        </w:rPr>
                      </w:pPr>
                    </w:p>
                    <w:p w14:paraId="4082BBB9" w14:textId="77777777" w:rsidR="000D5841" w:rsidRDefault="00544A6C">
                      <w:pPr>
                        <w:ind w:left="41"/>
                        <w:rPr>
                          <w:sz w:val="14"/>
                        </w:rPr>
                      </w:pPr>
                      <w:r>
                        <w:rPr>
                          <w:color w:val="2A2859"/>
                          <w:w w:val="105"/>
                          <w:sz w:val="14"/>
                        </w:rPr>
                        <w:t>1st</w:t>
                      </w:r>
                      <w:r>
                        <w:rPr>
                          <w:color w:val="2A2859"/>
                          <w:spacing w:val="-2"/>
                          <w:w w:val="105"/>
                          <w:sz w:val="14"/>
                        </w:rPr>
                        <w:t xml:space="preserve"> Interview</w:t>
                      </w:r>
                    </w:p>
                    <w:p w14:paraId="72687442" w14:textId="77777777" w:rsidR="000D5841" w:rsidRDefault="000D5841">
                      <w:pPr>
                        <w:pStyle w:val="BodyText"/>
                        <w:rPr>
                          <w:sz w:val="14"/>
                        </w:rPr>
                      </w:pPr>
                    </w:p>
                    <w:p w14:paraId="2C40EFD4" w14:textId="77777777" w:rsidR="000D5841" w:rsidRDefault="000D5841">
                      <w:pPr>
                        <w:pStyle w:val="BodyText"/>
                        <w:spacing w:before="88"/>
                        <w:rPr>
                          <w:sz w:val="14"/>
                        </w:rPr>
                      </w:pPr>
                    </w:p>
                    <w:p w14:paraId="523D6890" w14:textId="77777777" w:rsidR="000D5841" w:rsidRDefault="00544A6C">
                      <w:pPr>
                        <w:spacing w:line="164" w:lineRule="exact"/>
                        <w:ind w:left="22"/>
                        <w:rPr>
                          <w:sz w:val="14"/>
                        </w:rPr>
                      </w:pPr>
                      <w:r>
                        <w:rPr>
                          <w:color w:val="2A2859"/>
                          <w:sz w:val="14"/>
                        </w:rPr>
                        <w:t xml:space="preserve">2nd </w:t>
                      </w:r>
                      <w:r>
                        <w:rPr>
                          <w:color w:val="2A2859"/>
                          <w:spacing w:val="-2"/>
                          <w:sz w:val="14"/>
                        </w:rPr>
                        <w:t>Interview</w:t>
                      </w:r>
                    </w:p>
                  </w:txbxContent>
                </v:textbox>
                <w10:wrap anchorx="page"/>
              </v:shape>
            </w:pict>
          </mc:Fallback>
        </mc:AlternateContent>
      </w:r>
      <w:r>
        <w:rPr>
          <w:noProof/>
          <w:sz w:val="28"/>
        </w:rPr>
        <mc:AlternateContent>
          <mc:Choice Requires="wps">
            <w:drawing>
              <wp:anchor distT="0" distB="0" distL="0" distR="0" simplePos="0" relativeHeight="487451136" behindDoc="1" locked="0" layoutInCell="1" allowOverlap="1" wp14:anchorId="33317F4E" wp14:editId="0CEDB2A6">
                <wp:simplePos x="0" y="0"/>
                <wp:positionH relativeFrom="page">
                  <wp:posOffset>5870142</wp:posOffset>
                </wp:positionH>
                <wp:positionV relativeFrom="paragraph">
                  <wp:posOffset>1231098</wp:posOffset>
                </wp:positionV>
                <wp:extent cx="530225" cy="8515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 cy="851535"/>
                        </a:xfrm>
                        <a:prstGeom prst="rect">
                          <a:avLst/>
                        </a:prstGeom>
                      </wps:spPr>
                      <wps:txbx>
                        <w:txbxContent>
                          <w:p w14:paraId="146B5662" w14:textId="77777777" w:rsidR="000D5841" w:rsidRDefault="00544A6C">
                            <w:pPr>
                              <w:spacing w:line="147" w:lineRule="exact"/>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12th</w:t>
                            </w:r>
                          </w:p>
                          <w:p w14:paraId="74DDB3BB" w14:textId="77777777" w:rsidR="000D5841" w:rsidRDefault="000D5841">
                            <w:pPr>
                              <w:pStyle w:val="BodyText"/>
                              <w:rPr>
                                <w:sz w:val="14"/>
                              </w:rPr>
                            </w:pPr>
                          </w:p>
                          <w:p w14:paraId="78450DBB" w14:textId="77777777" w:rsidR="000D5841" w:rsidRDefault="000D5841">
                            <w:pPr>
                              <w:pStyle w:val="BodyText"/>
                              <w:spacing w:before="87"/>
                              <w:rPr>
                                <w:sz w:val="14"/>
                              </w:rPr>
                            </w:pPr>
                          </w:p>
                          <w:p w14:paraId="0C2CC86E" w14:textId="77777777" w:rsidR="000D5841" w:rsidRDefault="00544A6C">
                            <w:pPr>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16th</w:t>
                            </w:r>
                          </w:p>
                          <w:p w14:paraId="2D11E36D" w14:textId="77777777" w:rsidR="000D5841" w:rsidRDefault="000D5841">
                            <w:pPr>
                              <w:pStyle w:val="BodyText"/>
                              <w:rPr>
                                <w:sz w:val="14"/>
                              </w:rPr>
                            </w:pPr>
                          </w:p>
                          <w:p w14:paraId="224EA0AB" w14:textId="77777777" w:rsidR="000D5841" w:rsidRDefault="000D5841">
                            <w:pPr>
                              <w:pStyle w:val="BodyText"/>
                              <w:spacing w:before="88"/>
                              <w:rPr>
                                <w:sz w:val="14"/>
                              </w:rPr>
                            </w:pPr>
                          </w:p>
                          <w:p w14:paraId="3D769251" w14:textId="77777777" w:rsidR="000D5841" w:rsidRDefault="00544A6C">
                            <w:pPr>
                              <w:spacing w:line="164" w:lineRule="exact"/>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26th</w:t>
                            </w:r>
                          </w:p>
                        </w:txbxContent>
                      </wps:txbx>
                      <wps:bodyPr wrap="square" lIns="0" tIns="0" rIns="0" bIns="0" rtlCol="0">
                        <a:noAutofit/>
                      </wps:bodyPr>
                    </wps:wsp>
                  </a:graphicData>
                </a:graphic>
              </wp:anchor>
            </w:drawing>
          </mc:Choice>
          <mc:Fallback>
            <w:pict>
              <v:shape w14:anchorId="33317F4E" id="Textbox 29" o:spid="_x0000_s1033" type="#_x0000_t202" style="position:absolute;left:0;text-align:left;margin-left:462.2pt;margin-top:96.95pt;width:41.75pt;height:67.05pt;z-index:-1586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EmAEAACEDAAAOAAAAZHJzL2Uyb0RvYy54bWysUsGO2yAQvVfaf0DcG5ys3K6sOKu2q1Yr&#10;rdpK234AwRCjGoZlSOz8fQfiJKv2VvUyDMPweO8N6/vJDeygI1rwLV8uKs60V9BZv2v5zx+f395x&#10;hkn6Tg7gdcuPGvn95ubNegyNXkEPQ6cjIxCPzRha3qcUGiFQ9dpJXEDQng4NRCcTbeNOdFGOhO4G&#10;saqqd2KE2IUISiNS9eF0yDcF3xit0jdjUCc2tJy4pRJjidscxWYtm12UobdqpiH/gYWT1tOjF6gH&#10;mSTbR/sXlLMqAoJJCwVOgDFW6aKB1CyrP9Q89zLoooXMwXCxCf8frPp6eA7fI0vTR5hogEUEhidQ&#10;v5C8EWPAZu7JnmKD1J2FTia6vJIERhfJ2+PFTz0lpqhY31arVc2ZoqO7elnf1tlvcb0cIqYvGhzL&#10;ScsjjasQkIcnTKfWc8vM5fR8JpKm7cRs1/L3GTRXttAdScpI02w5vuxl1JwNj57syqM/J/GcbM9J&#10;TMMnKB8kK/LwYZ/A2ELgijsToDkUCfOfyYN+vS9d15+9+Q0AAP//AwBQSwMEFAAGAAgAAAAhADok&#10;XJHhAAAADAEAAA8AAABkcnMvZG93bnJldi54bWxMj8FOwzAMhu9IvEPkSdxYsm4aa2k6TQhOSIiu&#10;HDimjddGa5zSZFt5e7ITu9n6P/3+nG8n27Mzjt44krCYC2BIjdOGWglf1dvjBpgPirTqHaGEX/Sw&#10;Le7vcpVpd6ESz/vQslhCPlMSuhCGjHPfdGiVn7sBKWYHN1oV4jq2XI/qEsttzxMh1twqQ/FCpwZ8&#10;6bA57k9Wwu6bylfz81F/lofSVFUq6H19lPJhNu2egQWcwj8MV/2oDkV0qt2JtGe9hDRZrSIag3SZ&#10;ArsSQjzFqZawTDYCeJHz2yeKPwAAAP//AwBQSwECLQAUAAYACAAAACEAtoM4kv4AAADhAQAAEwAA&#10;AAAAAAAAAAAAAAAAAAAAW0NvbnRlbnRfVHlwZXNdLnhtbFBLAQItABQABgAIAAAAIQA4/SH/1gAA&#10;AJQBAAALAAAAAAAAAAAAAAAAAC8BAABfcmVscy8ucmVsc1BLAQItABQABgAIAAAAIQDB/iyEmAEA&#10;ACEDAAAOAAAAAAAAAAAAAAAAAC4CAABkcnMvZTJvRG9jLnhtbFBLAQItABQABgAIAAAAIQA6JFyR&#10;4QAAAAwBAAAPAAAAAAAAAAAAAAAAAPIDAABkcnMvZG93bnJldi54bWxQSwUGAAAAAAQABADzAAAA&#10;AAUAAAAA&#10;" filled="f" stroked="f">
                <v:textbox inset="0,0,0,0">
                  <w:txbxContent>
                    <w:p w14:paraId="146B5662" w14:textId="77777777" w:rsidR="000D5841" w:rsidRDefault="00544A6C">
                      <w:pPr>
                        <w:spacing w:line="147" w:lineRule="exact"/>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12th</w:t>
                      </w:r>
                    </w:p>
                    <w:p w14:paraId="74DDB3BB" w14:textId="77777777" w:rsidR="000D5841" w:rsidRDefault="000D5841">
                      <w:pPr>
                        <w:pStyle w:val="BodyText"/>
                        <w:rPr>
                          <w:sz w:val="14"/>
                        </w:rPr>
                      </w:pPr>
                    </w:p>
                    <w:p w14:paraId="78450DBB" w14:textId="77777777" w:rsidR="000D5841" w:rsidRDefault="000D5841">
                      <w:pPr>
                        <w:pStyle w:val="BodyText"/>
                        <w:spacing w:before="87"/>
                        <w:rPr>
                          <w:sz w:val="14"/>
                        </w:rPr>
                      </w:pPr>
                    </w:p>
                    <w:p w14:paraId="0C2CC86E" w14:textId="77777777" w:rsidR="000D5841" w:rsidRDefault="00544A6C">
                      <w:pPr>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16th</w:t>
                      </w:r>
                    </w:p>
                    <w:p w14:paraId="2D11E36D" w14:textId="77777777" w:rsidR="000D5841" w:rsidRDefault="000D5841">
                      <w:pPr>
                        <w:pStyle w:val="BodyText"/>
                        <w:rPr>
                          <w:sz w:val="14"/>
                        </w:rPr>
                      </w:pPr>
                    </w:p>
                    <w:p w14:paraId="224EA0AB" w14:textId="77777777" w:rsidR="000D5841" w:rsidRDefault="000D5841">
                      <w:pPr>
                        <w:pStyle w:val="BodyText"/>
                        <w:spacing w:before="88"/>
                        <w:rPr>
                          <w:sz w:val="14"/>
                        </w:rPr>
                      </w:pPr>
                    </w:p>
                    <w:p w14:paraId="3D769251" w14:textId="77777777" w:rsidR="000D5841" w:rsidRDefault="00544A6C">
                      <w:pPr>
                        <w:spacing w:line="164" w:lineRule="exact"/>
                        <w:rPr>
                          <w:sz w:val="14"/>
                        </w:rPr>
                      </w:pPr>
                      <w:r>
                        <w:rPr>
                          <w:color w:val="2A2859"/>
                          <w:sz w:val="14"/>
                        </w:rPr>
                        <w:t>W/C</w:t>
                      </w:r>
                      <w:r>
                        <w:rPr>
                          <w:color w:val="2A2859"/>
                          <w:spacing w:val="2"/>
                          <w:sz w:val="14"/>
                        </w:rPr>
                        <w:t xml:space="preserve"> </w:t>
                      </w:r>
                      <w:r>
                        <w:rPr>
                          <w:color w:val="2A2859"/>
                          <w:sz w:val="14"/>
                        </w:rPr>
                        <w:t>May</w:t>
                      </w:r>
                      <w:r>
                        <w:rPr>
                          <w:color w:val="2A2859"/>
                          <w:spacing w:val="3"/>
                          <w:sz w:val="14"/>
                        </w:rPr>
                        <w:t xml:space="preserve"> </w:t>
                      </w:r>
                      <w:r>
                        <w:rPr>
                          <w:color w:val="2A2859"/>
                          <w:spacing w:val="-4"/>
                          <w:sz w:val="14"/>
                        </w:rPr>
                        <w:t>26th</w:t>
                      </w:r>
                    </w:p>
                  </w:txbxContent>
                </v:textbox>
                <w10:wrap anchorx="page"/>
              </v:shape>
            </w:pict>
          </mc:Fallback>
        </mc:AlternateContent>
      </w:r>
    </w:p>
    <w:p w14:paraId="7D84B161" w14:textId="2261038D" w:rsidR="000D5841" w:rsidRDefault="000D5841">
      <w:pPr>
        <w:pStyle w:val="BodyText"/>
        <w:rPr>
          <w:b/>
          <w:sz w:val="32"/>
        </w:rPr>
      </w:pPr>
    </w:p>
    <w:p w14:paraId="6695C667" w14:textId="37658E08" w:rsidR="000D5841" w:rsidRDefault="000D5841">
      <w:pPr>
        <w:pStyle w:val="BodyText"/>
        <w:rPr>
          <w:b/>
          <w:sz w:val="32"/>
        </w:rPr>
      </w:pPr>
    </w:p>
    <w:p w14:paraId="1AE95A7A" w14:textId="35568155" w:rsidR="000D5841" w:rsidRDefault="000D5841">
      <w:pPr>
        <w:pStyle w:val="BodyText"/>
        <w:rPr>
          <w:b/>
          <w:sz w:val="32"/>
        </w:rPr>
      </w:pPr>
    </w:p>
    <w:p w14:paraId="0540B3DF" w14:textId="0C5BF249" w:rsidR="000D5841" w:rsidRDefault="000D5841">
      <w:pPr>
        <w:pStyle w:val="BodyText"/>
        <w:rPr>
          <w:b/>
          <w:sz w:val="32"/>
        </w:rPr>
      </w:pPr>
    </w:p>
    <w:p w14:paraId="1E41124F" w14:textId="2D40F5B3" w:rsidR="000D5841" w:rsidRDefault="000D5841">
      <w:pPr>
        <w:pStyle w:val="BodyText"/>
        <w:rPr>
          <w:b/>
          <w:sz w:val="32"/>
        </w:rPr>
      </w:pPr>
    </w:p>
    <w:p w14:paraId="41681F31" w14:textId="1354A3E2" w:rsidR="000D5841" w:rsidRDefault="000D5841">
      <w:pPr>
        <w:pStyle w:val="BodyText"/>
        <w:spacing w:before="20"/>
        <w:rPr>
          <w:b/>
          <w:sz w:val="32"/>
        </w:rPr>
      </w:pPr>
    </w:p>
    <w:p w14:paraId="08E68DAF" w14:textId="300410D3" w:rsidR="000D5841" w:rsidRDefault="000D5841">
      <w:pPr>
        <w:pStyle w:val="BodyText"/>
        <w:rPr>
          <w:sz w:val="24"/>
        </w:rPr>
      </w:pPr>
    </w:p>
    <w:p w14:paraId="0FD619EA" w14:textId="793AEA4F" w:rsidR="000D5841" w:rsidRDefault="000D5841">
      <w:pPr>
        <w:pStyle w:val="BodyText"/>
        <w:rPr>
          <w:sz w:val="24"/>
        </w:rPr>
      </w:pPr>
    </w:p>
    <w:p w14:paraId="23ACE759" w14:textId="68B8D92A" w:rsidR="000D5841" w:rsidRDefault="000D5841">
      <w:pPr>
        <w:pStyle w:val="BodyText"/>
        <w:rPr>
          <w:sz w:val="24"/>
        </w:rPr>
      </w:pPr>
    </w:p>
    <w:p w14:paraId="3B3403CB" w14:textId="701736FD" w:rsidR="000D5841" w:rsidRDefault="000D5841">
      <w:pPr>
        <w:pStyle w:val="BodyText"/>
        <w:spacing w:before="1"/>
        <w:rPr>
          <w:sz w:val="24"/>
        </w:rPr>
      </w:pPr>
    </w:p>
    <w:p w14:paraId="55826101" w14:textId="6A49A14E" w:rsidR="000D5841" w:rsidRDefault="000D5841">
      <w:pPr>
        <w:spacing w:before="1"/>
        <w:ind w:left="1324"/>
        <w:jc w:val="center"/>
        <w:rPr>
          <w:b/>
          <w:sz w:val="24"/>
        </w:rPr>
      </w:pPr>
    </w:p>
    <w:sectPr w:rsidR="000D5841" w:rsidSect="0046634B">
      <w:pgSz w:w="11910" w:h="16850"/>
      <w:pgMar w:top="840" w:right="566"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55D7" w14:textId="77777777" w:rsidR="00D53B9E" w:rsidRDefault="00D53B9E" w:rsidP="00882D55">
      <w:r>
        <w:separator/>
      </w:r>
    </w:p>
  </w:endnote>
  <w:endnote w:type="continuationSeparator" w:id="0">
    <w:p w14:paraId="46CCC9DC" w14:textId="77777777" w:rsidR="00D53B9E" w:rsidRDefault="00D53B9E" w:rsidP="0088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8749205"/>
      <w:docPartObj>
        <w:docPartGallery w:val="Page Numbers (Bottom of Page)"/>
        <w:docPartUnique/>
      </w:docPartObj>
    </w:sdtPr>
    <w:sdtContent>
      <w:p w14:paraId="0E6B7D69" w14:textId="1CBE1327" w:rsidR="00283172" w:rsidRDefault="00283172" w:rsidP="00F655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21F2C7" w14:textId="77777777" w:rsidR="00283172" w:rsidRDefault="00283172" w:rsidP="002831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0167277"/>
      <w:docPartObj>
        <w:docPartGallery w:val="Page Numbers (Bottom of Page)"/>
        <w:docPartUnique/>
      </w:docPartObj>
    </w:sdtPr>
    <w:sdtContent>
      <w:p w14:paraId="69849D64" w14:textId="2DC9FB1A" w:rsidR="00283172" w:rsidRDefault="00283172" w:rsidP="00F655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51E9D7" w14:textId="77777777" w:rsidR="00283172" w:rsidRDefault="00283172" w:rsidP="002831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B41A" w14:textId="77777777" w:rsidR="00D53B9E" w:rsidRDefault="00D53B9E" w:rsidP="00882D55">
      <w:r>
        <w:separator/>
      </w:r>
    </w:p>
  </w:footnote>
  <w:footnote w:type="continuationSeparator" w:id="0">
    <w:p w14:paraId="190BAA02" w14:textId="77777777" w:rsidR="00D53B9E" w:rsidRDefault="00D53B9E" w:rsidP="00882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D0508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409.8pt" o:bullet="t">
        <v:imagedata r:id="rId1" o:title="Horizons_Logo"/>
      </v:shape>
    </w:pict>
  </w:numPicBullet>
  <w:abstractNum w:abstractNumId="0" w15:restartNumberingAfterBreak="0">
    <w:nsid w:val="019B387E"/>
    <w:multiLevelType w:val="multilevel"/>
    <w:tmpl w:val="1290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B3113"/>
    <w:multiLevelType w:val="hybridMultilevel"/>
    <w:tmpl w:val="AC664AEE"/>
    <w:lvl w:ilvl="0" w:tplc="29E0CC40">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82434"/>
    <w:multiLevelType w:val="multilevel"/>
    <w:tmpl w:val="89F4CD50"/>
    <w:lvl w:ilvl="0">
      <w:start w:val="1"/>
      <w:numFmt w:val="bullet"/>
      <w:lvlText w:val=""/>
      <w:lvlJc w:val="left"/>
      <w:pPr>
        <w:tabs>
          <w:tab w:val="num" w:pos="493"/>
        </w:tabs>
        <w:ind w:left="493" w:hanging="360"/>
      </w:pPr>
      <w:rPr>
        <w:rFonts w:ascii="Symbol" w:hAnsi="Symbol" w:hint="default"/>
        <w:sz w:val="20"/>
      </w:rPr>
    </w:lvl>
    <w:lvl w:ilvl="1" w:tentative="1">
      <w:start w:val="1"/>
      <w:numFmt w:val="bullet"/>
      <w:lvlText w:val=""/>
      <w:lvlJc w:val="left"/>
      <w:pPr>
        <w:tabs>
          <w:tab w:val="num" w:pos="1213"/>
        </w:tabs>
        <w:ind w:left="1213" w:hanging="360"/>
      </w:pPr>
      <w:rPr>
        <w:rFonts w:ascii="Symbol" w:hAnsi="Symbol" w:hint="default"/>
        <w:sz w:val="20"/>
      </w:rPr>
    </w:lvl>
    <w:lvl w:ilvl="2" w:tentative="1">
      <w:start w:val="1"/>
      <w:numFmt w:val="bullet"/>
      <w:lvlText w:val=""/>
      <w:lvlJc w:val="left"/>
      <w:pPr>
        <w:tabs>
          <w:tab w:val="num" w:pos="1933"/>
        </w:tabs>
        <w:ind w:left="1933" w:hanging="360"/>
      </w:pPr>
      <w:rPr>
        <w:rFonts w:ascii="Symbol" w:hAnsi="Symbol" w:hint="default"/>
        <w:sz w:val="20"/>
      </w:rPr>
    </w:lvl>
    <w:lvl w:ilvl="3" w:tentative="1">
      <w:start w:val="1"/>
      <w:numFmt w:val="bullet"/>
      <w:lvlText w:val=""/>
      <w:lvlJc w:val="left"/>
      <w:pPr>
        <w:tabs>
          <w:tab w:val="num" w:pos="2653"/>
        </w:tabs>
        <w:ind w:left="2653" w:hanging="360"/>
      </w:pPr>
      <w:rPr>
        <w:rFonts w:ascii="Symbol" w:hAnsi="Symbol" w:hint="default"/>
        <w:sz w:val="20"/>
      </w:rPr>
    </w:lvl>
    <w:lvl w:ilvl="4" w:tentative="1">
      <w:start w:val="1"/>
      <w:numFmt w:val="bullet"/>
      <w:lvlText w:val=""/>
      <w:lvlJc w:val="left"/>
      <w:pPr>
        <w:tabs>
          <w:tab w:val="num" w:pos="3373"/>
        </w:tabs>
        <w:ind w:left="3373" w:hanging="360"/>
      </w:pPr>
      <w:rPr>
        <w:rFonts w:ascii="Symbol" w:hAnsi="Symbol" w:hint="default"/>
        <w:sz w:val="20"/>
      </w:rPr>
    </w:lvl>
    <w:lvl w:ilvl="5" w:tentative="1">
      <w:start w:val="1"/>
      <w:numFmt w:val="bullet"/>
      <w:lvlText w:val=""/>
      <w:lvlJc w:val="left"/>
      <w:pPr>
        <w:tabs>
          <w:tab w:val="num" w:pos="4093"/>
        </w:tabs>
        <w:ind w:left="4093" w:hanging="360"/>
      </w:pPr>
      <w:rPr>
        <w:rFonts w:ascii="Symbol" w:hAnsi="Symbol" w:hint="default"/>
        <w:sz w:val="20"/>
      </w:rPr>
    </w:lvl>
    <w:lvl w:ilvl="6" w:tentative="1">
      <w:start w:val="1"/>
      <w:numFmt w:val="bullet"/>
      <w:lvlText w:val=""/>
      <w:lvlJc w:val="left"/>
      <w:pPr>
        <w:tabs>
          <w:tab w:val="num" w:pos="4813"/>
        </w:tabs>
        <w:ind w:left="4813" w:hanging="360"/>
      </w:pPr>
      <w:rPr>
        <w:rFonts w:ascii="Symbol" w:hAnsi="Symbol" w:hint="default"/>
        <w:sz w:val="20"/>
      </w:rPr>
    </w:lvl>
    <w:lvl w:ilvl="7" w:tentative="1">
      <w:start w:val="1"/>
      <w:numFmt w:val="bullet"/>
      <w:lvlText w:val=""/>
      <w:lvlJc w:val="left"/>
      <w:pPr>
        <w:tabs>
          <w:tab w:val="num" w:pos="5533"/>
        </w:tabs>
        <w:ind w:left="5533" w:hanging="360"/>
      </w:pPr>
      <w:rPr>
        <w:rFonts w:ascii="Symbol" w:hAnsi="Symbol" w:hint="default"/>
        <w:sz w:val="20"/>
      </w:rPr>
    </w:lvl>
    <w:lvl w:ilvl="8" w:tentative="1">
      <w:start w:val="1"/>
      <w:numFmt w:val="bullet"/>
      <w:lvlText w:val=""/>
      <w:lvlJc w:val="left"/>
      <w:pPr>
        <w:tabs>
          <w:tab w:val="num" w:pos="6253"/>
        </w:tabs>
        <w:ind w:left="6253" w:hanging="360"/>
      </w:pPr>
      <w:rPr>
        <w:rFonts w:ascii="Symbol" w:hAnsi="Symbol" w:hint="default"/>
        <w:sz w:val="20"/>
      </w:rPr>
    </w:lvl>
  </w:abstractNum>
  <w:abstractNum w:abstractNumId="3" w15:restartNumberingAfterBreak="0">
    <w:nsid w:val="0A0E704F"/>
    <w:multiLevelType w:val="hybridMultilevel"/>
    <w:tmpl w:val="BCF8FF8E"/>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A3410A"/>
    <w:multiLevelType w:val="multilevel"/>
    <w:tmpl w:val="DCF4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645A3"/>
    <w:multiLevelType w:val="multilevel"/>
    <w:tmpl w:val="89F4CD50"/>
    <w:lvl w:ilvl="0">
      <w:start w:val="1"/>
      <w:numFmt w:val="bullet"/>
      <w:lvlText w:val=""/>
      <w:lvlJc w:val="left"/>
      <w:pPr>
        <w:tabs>
          <w:tab w:val="num" w:pos="493"/>
        </w:tabs>
        <w:ind w:left="493" w:hanging="360"/>
      </w:pPr>
      <w:rPr>
        <w:rFonts w:ascii="Symbol" w:hAnsi="Symbol" w:hint="default"/>
        <w:sz w:val="20"/>
      </w:rPr>
    </w:lvl>
    <w:lvl w:ilvl="1" w:tentative="1">
      <w:start w:val="1"/>
      <w:numFmt w:val="bullet"/>
      <w:lvlText w:val=""/>
      <w:lvlJc w:val="left"/>
      <w:pPr>
        <w:tabs>
          <w:tab w:val="num" w:pos="1213"/>
        </w:tabs>
        <w:ind w:left="1213" w:hanging="360"/>
      </w:pPr>
      <w:rPr>
        <w:rFonts w:ascii="Symbol" w:hAnsi="Symbol" w:hint="default"/>
        <w:sz w:val="20"/>
      </w:rPr>
    </w:lvl>
    <w:lvl w:ilvl="2" w:tentative="1">
      <w:start w:val="1"/>
      <w:numFmt w:val="bullet"/>
      <w:lvlText w:val=""/>
      <w:lvlJc w:val="left"/>
      <w:pPr>
        <w:tabs>
          <w:tab w:val="num" w:pos="1933"/>
        </w:tabs>
        <w:ind w:left="1933" w:hanging="360"/>
      </w:pPr>
      <w:rPr>
        <w:rFonts w:ascii="Symbol" w:hAnsi="Symbol" w:hint="default"/>
        <w:sz w:val="20"/>
      </w:rPr>
    </w:lvl>
    <w:lvl w:ilvl="3" w:tentative="1">
      <w:start w:val="1"/>
      <w:numFmt w:val="bullet"/>
      <w:lvlText w:val=""/>
      <w:lvlJc w:val="left"/>
      <w:pPr>
        <w:tabs>
          <w:tab w:val="num" w:pos="2653"/>
        </w:tabs>
        <w:ind w:left="2653" w:hanging="360"/>
      </w:pPr>
      <w:rPr>
        <w:rFonts w:ascii="Symbol" w:hAnsi="Symbol" w:hint="default"/>
        <w:sz w:val="20"/>
      </w:rPr>
    </w:lvl>
    <w:lvl w:ilvl="4" w:tentative="1">
      <w:start w:val="1"/>
      <w:numFmt w:val="bullet"/>
      <w:lvlText w:val=""/>
      <w:lvlJc w:val="left"/>
      <w:pPr>
        <w:tabs>
          <w:tab w:val="num" w:pos="3373"/>
        </w:tabs>
        <w:ind w:left="3373" w:hanging="360"/>
      </w:pPr>
      <w:rPr>
        <w:rFonts w:ascii="Symbol" w:hAnsi="Symbol" w:hint="default"/>
        <w:sz w:val="20"/>
      </w:rPr>
    </w:lvl>
    <w:lvl w:ilvl="5" w:tentative="1">
      <w:start w:val="1"/>
      <w:numFmt w:val="bullet"/>
      <w:lvlText w:val=""/>
      <w:lvlJc w:val="left"/>
      <w:pPr>
        <w:tabs>
          <w:tab w:val="num" w:pos="4093"/>
        </w:tabs>
        <w:ind w:left="4093" w:hanging="360"/>
      </w:pPr>
      <w:rPr>
        <w:rFonts w:ascii="Symbol" w:hAnsi="Symbol" w:hint="default"/>
        <w:sz w:val="20"/>
      </w:rPr>
    </w:lvl>
    <w:lvl w:ilvl="6" w:tentative="1">
      <w:start w:val="1"/>
      <w:numFmt w:val="bullet"/>
      <w:lvlText w:val=""/>
      <w:lvlJc w:val="left"/>
      <w:pPr>
        <w:tabs>
          <w:tab w:val="num" w:pos="4813"/>
        </w:tabs>
        <w:ind w:left="4813" w:hanging="360"/>
      </w:pPr>
      <w:rPr>
        <w:rFonts w:ascii="Symbol" w:hAnsi="Symbol" w:hint="default"/>
        <w:sz w:val="20"/>
      </w:rPr>
    </w:lvl>
    <w:lvl w:ilvl="7" w:tentative="1">
      <w:start w:val="1"/>
      <w:numFmt w:val="bullet"/>
      <w:lvlText w:val=""/>
      <w:lvlJc w:val="left"/>
      <w:pPr>
        <w:tabs>
          <w:tab w:val="num" w:pos="5533"/>
        </w:tabs>
        <w:ind w:left="5533" w:hanging="360"/>
      </w:pPr>
      <w:rPr>
        <w:rFonts w:ascii="Symbol" w:hAnsi="Symbol" w:hint="default"/>
        <w:sz w:val="20"/>
      </w:rPr>
    </w:lvl>
    <w:lvl w:ilvl="8" w:tentative="1">
      <w:start w:val="1"/>
      <w:numFmt w:val="bullet"/>
      <w:lvlText w:val=""/>
      <w:lvlJc w:val="left"/>
      <w:pPr>
        <w:tabs>
          <w:tab w:val="num" w:pos="6253"/>
        </w:tabs>
        <w:ind w:left="6253" w:hanging="360"/>
      </w:pPr>
      <w:rPr>
        <w:rFonts w:ascii="Symbol" w:hAnsi="Symbol" w:hint="default"/>
        <w:sz w:val="20"/>
      </w:rPr>
    </w:lvl>
  </w:abstractNum>
  <w:abstractNum w:abstractNumId="6" w15:restartNumberingAfterBreak="0">
    <w:nsid w:val="17D915D2"/>
    <w:multiLevelType w:val="hybridMultilevel"/>
    <w:tmpl w:val="A07E8604"/>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7" w15:restartNumberingAfterBreak="0">
    <w:nsid w:val="19C72CE9"/>
    <w:multiLevelType w:val="hybridMultilevel"/>
    <w:tmpl w:val="FF64271C"/>
    <w:lvl w:ilvl="0" w:tplc="29E0CC40">
      <w:start w:val="1"/>
      <w:numFmt w:val="bullet"/>
      <w:lvlText w:val=""/>
      <w:lvlPicBulletId w:val="0"/>
      <w:lvlJc w:val="left"/>
      <w:pPr>
        <w:ind w:left="720" w:hanging="360"/>
      </w:pPr>
      <w:rPr>
        <w:rFonts w:ascii="Symbol" w:hAnsi="Symbol" w:hint="default"/>
        <w:color w:val="auto"/>
      </w:rPr>
    </w:lvl>
    <w:lvl w:ilvl="1" w:tplc="DC46F132">
      <w:numFmt w:val="bullet"/>
      <w:lvlText w:val=""/>
      <w:lvlJc w:val="left"/>
      <w:pPr>
        <w:ind w:left="1440" w:hanging="360"/>
      </w:pPr>
      <w:rPr>
        <w:rFonts w:ascii="Wingdings" w:eastAsia="Calibri" w:hAnsi="Wingding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C0AE3"/>
    <w:multiLevelType w:val="hybridMultilevel"/>
    <w:tmpl w:val="D3703012"/>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9" w15:restartNumberingAfterBreak="0">
    <w:nsid w:val="250978B9"/>
    <w:multiLevelType w:val="multilevel"/>
    <w:tmpl w:val="80F0EF6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D6AB5"/>
    <w:multiLevelType w:val="multilevel"/>
    <w:tmpl w:val="89F4CD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268F7B68"/>
    <w:multiLevelType w:val="hybridMultilevel"/>
    <w:tmpl w:val="1204A508"/>
    <w:lvl w:ilvl="0" w:tplc="29E0CC40">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00591A"/>
    <w:multiLevelType w:val="multilevel"/>
    <w:tmpl w:val="80F0EF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79712ED"/>
    <w:multiLevelType w:val="hybridMultilevel"/>
    <w:tmpl w:val="0916F850"/>
    <w:lvl w:ilvl="0" w:tplc="FFFFFFFF">
      <w:start w:val="1"/>
      <w:numFmt w:val="bullet"/>
      <w:lvlText w:val=""/>
      <w:lvlPicBulletId w:val="0"/>
      <w:lvlJc w:val="left"/>
      <w:pPr>
        <w:ind w:left="720" w:hanging="360"/>
      </w:pPr>
      <w:rPr>
        <w:rFonts w:ascii="Symbol" w:hAnsi="Symbol" w:hint="default"/>
        <w:color w:val="auto"/>
      </w:rPr>
    </w:lvl>
    <w:lvl w:ilvl="1" w:tplc="29E0CC40">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446F60"/>
    <w:multiLevelType w:val="hybridMultilevel"/>
    <w:tmpl w:val="6A72FB1E"/>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15" w15:restartNumberingAfterBreak="0">
    <w:nsid w:val="2F116164"/>
    <w:multiLevelType w:val="multilevel"/>
    <w:tmpl w:val="07C8EB52"/>
    <w:lvl w:ilvl="0">
      <w:start w:val="1"/>
      <w:numFmt w:val="bullet"/>
      <w:lvlText w:val=""/>
      <w:lvlJc w:val="left"/>
      <w:pPr>
        <w:tabs>
          <w:tab w:val="num" w:pos="493"/>
        </w:tabs>
        <w:ind w:left="493" w:hanging="360"/>
      </w:pPr>
      <w:rPr>
        <w:rFonts w:ascii="Symbol" w:hAnsi="Symbol" w:hint="default"/>
        <w:sz w:val="20"/>
      </w:rPr>
    </w:lvl>
    <w:lvl w:ilvl="1" w:tentative="1">
      <w:start w:val="1"/>
      <w:numFmt w:val="bullet"/>
      <w:lvlText w:val="o"/>
      <w:lvlJc w:val="left"/>
      <w:pPr>
        <w:tabs>
          <w:tab w:val="num" w:pos="1213"/>
        </w:tabs>
        <w:ind w:left="1213" w:hanging="360"/>
      </w:pPr>
      <w:rPr>
        <w:rFonts w:ascii="Courier New" w:hAnsi="Courier New" w:hint="default"/>
        <w:sz w:val="20"/>
      </w:rPr>
    </w:lvl>
    <w:lvl w:ilvl="2" w:tentative="1">
      <w:start w:val="1"/>
      <w:numFmt w:val="bullet"/>
      <w:lvlText w:val=""/>
      <w:lvlJc w:val="left"/>
      <w:pPr>
        <w:tabs>
          <w:tab w:val="num" w:pos="1933"/>
        </w:tabs>
        <w:ind w:left="1933" w:hanging="360"/>
      </w:pPr>
      <w:rPr>
        <w:rFonts w:ascii="Wingdings" w:hAnsi="Wingdings" w:hint="default"/>
        <w:sz w:val="20"/>
      </w:rPr>
    </w:lvl>
    <w:lvl w:ilvl="3" w:tentative="1">
      <w:start w:val="1"/>
      <w:numFmt w:val="bullet"/>
      <w:lvlText w:val=""/>
      <w:lvlJc w:val="left"/>
      <w:pPr>
        <w:tabs>
          <w:tab w:val="num" w:pos="2653"/>
        </w:tabs>
        <w:ind w:left="2653" w:hanging="360"/>
      </w:pPr>
      <w:rPr>
        <w:rFonts w:ascii="Wingdings" w:hAnsi="Wingdings" w:hint="default"/>
        <w:sz w:val="20"/>
      </w:rPr>
    </w:lvl>
    <w:lvl w:ilvl="4" w:tentative="1">
      <w:start w:val="1"/>
      <w:numFmt w:val="bullet"/>
      <w:lvlText w:val=""/>
      <w:lvlJc w:val="left"/>
      <w:pPr>
        <w:tabs>
          <w:tab w:val="num" w:pos="3373"/>
        </w:tabs>
        <w:ind w:left="3373" w:hanging="360"/>
      </w:pPr>
      <w:rPr>
        <w:rFonts w:ascii="Wingdings" w:hAnsi="Wingdings" w:hint="default"/>
        <w:sz w:val="20"/>
      </w:rPr>
    </w:lvl>
    <w:lvl w:ilvl="5" w:tentative="1">
      <w:start w:val="1"/>
      <w:numFmt w:val="bullet"/>
      <w:lvlText w:val=""/>
      <w:lvlJc w:val="left"/>
      <w:pPr>
        <w:tabs>
          <w:tab w:val="num" w:pos="4093"/>
        </w:tabs>
        <w:ind w:left="4093" w:hanging="360"/>
      </w:pPr>
      <w:rPr>
        <w:rFonts w:ascii="Wingdings" w:hAnsi="Wingdings" w:hint="default"/>
        <w:sz w:val="20"/>
      </w:rPr>
    </w:lvl>
    <w:lvl w:ilvl="6" w:tentative="1">
      <w:start w:val="1"/>
      <w:numFmt w:val="bullet"/>
      <w:lvlText w:val=""/>
      <w:lvlJc w:val="left"/>
      <w:pPr>
        <w:tabs>
          <w:tab w:val="num" w:pos="4813"/>
        </w:tabs>
        <w:ind w:left="4813" w:hanging="360"/>
      </w:pPr>
      <w:rPr>
        <w:rFonts w:ascii="Wingdings" w:hAnsi="Wingdings" w:hint="default"/>
        <w:sz w:val="20"/>
      </w:rPr>
    </w:lvl>
    <w:lvl w:ilvl="7" w:tentative="1">
      <w:start w:val="1"/>
      <w:numFmt w:val="bullet"/>
      <w:lvlText w:val=""/>
      <w:lvlJc w:val="left"/>
      <w:pPr>
        <w:tabs>
          <w:tab w:val="num" w:pos="5533"/>
        </w:tabs>
        <w:ind w:left="5533" w:hanging="360"/>
      </w:pPr>
      <w:rPr>
        <w:rFonts w:ascii="Wingdings" w:hAnsi="Wingdings" w:hint="default"/>
        <w:sz w:val="20"/>
      </w:rPr>
    </w:lvl>
    <w:lvl w:ilvl="8" w:tentative="1">
      <w:start w:val="1"/>
      <w:numFmt w:val="bullet"/>
      <w:lvlText w:val=""/>
      <w:lvlJc w:val="left"/>
      <w:pPr>
        <w:tabs>
          <w:tab w:val="num" w:pos="6253"/>
        </w:tabs>
        <w:ind w:left="6253" w:hanging="360"/>
      </w:pPr>
      <w:rPr>
        <w:rFonts w:ascii="Wingdings" w:hAnsi="Wingdings" w:hint="default"/>
        <w:sz w:val="20"/>
      </w:rPr>
    </w:lvl>
  </w:abstractNum>
  <w:abstractNum w:abstractNumId="16" w15:restartNumberingAfterBreak="0">
    <w:nsid w:val="308A6BA7"/>
    <w:multiLevelType w:val="hybridMultilevel"/>
    <w:tmpl w:val="51A6DF60"/>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17" w15:restartNumberingAfterBreak="0">
    <w:nsid w:val="30EC07D3"/>
    <w:multiLevelType w:val="multilevel"/>
    <w:tmpl w:val="95D8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0B6EB5"/>
    <w:multiLevelType w:val="hybridMultilevel"/>
    <w:tmpl w:val="B7969EE6"/>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375ED1"/>
    <w:multiLevelType w:val="multilevel"/>
    <w:tmpl w:val="89F4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872C38"/>
    <w:multiLevelType w:val="multilevel"/>
    <w:tmpl w:val="80F0EF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6FA5D8B"/>
    <w:multiLevelType w:val="multilevel"/>
    <w:tmpl w:val="80F0EF62"/>
    <w:lvl w:ilvl="0">
      <w:start w:val="1"/>
      <w:numFmt w:val="bullet"/>
      <w:lvlText w:val=""/>
      <w:lvlJc w:val="left"/>
      <w:pPr>
        <w:ind w:left="493" w:hanging="360"/>
      </w:pPr>
      <w:rPr>
        <w:rFonts w:ascii="Symbol" w:hAnsi="Symbol" w:hint="default"/>
        <w:sz w:val="20"/>
      </w:rPr>
    </w:lvl>
    <w:lvl w:ilvl="1" w:tentative="1">
      <w:start w:val="1"/>
      <w:numFmt w:val="bullet"/>
      <w:lvlText w:val="o"/>
      <w:lvlJc w:val="left"/>
      <w:pPr>
        <w:tabs>
          <w:tab w:val="num" w:pos="1213"/>
        </w:tabs>
        <w:ind w:left="1213" w:hanging="360"/>
      </w:pPr>
      <w:rPr>
        <w:rFonts w:ascii="Courier New" w:hAnsi="Courier New" w:hint="default"/>
        <w:sz w:val="20"/>
      </w:rPr>
    </w:lvl>
    <w:lvl w:ilvl="2" w:tentative="1">
      <w:start w:val="1"/>
      <w:numFmt w:val="bullet"/>
      <w:lvlText w:val=""/>
      <w:lvlJc w:val="left"/>
      <w:pPr>
        <w:tabs>
          <w:tab w:val="num" w:pos="1933"/>
        </w:tabs>
        <w:ind w:left="1933" w:hanging="360"/>
      </w:pPr>
      <w:rPr>
        <w:rFonts w:ascii="Wingdings" w:hAnsi="Wingdings" w:hint="default"/>
        <w:sz w:val="20"/>
      </w:rPr>
    </w:lvl>
    <w:lvl w:ilvl="3" w:tentative="1">
      <w:start w:val="1"/>
      <w:numFmt w:val="bullet"/>
      <w:lvlText w:val=""/>
      <w:lvlJc w:val="left"/>
      <w:pPr>
        <w:tabs>
          <w:tab w:val="num" w:pos="2653"/>
        </w:tabs>
        <w:ind w:left="2653" w:hanging="360"/>
      </w:pPr>
      <w:rPr>
        <w:rFonts w:ascii="Wingdings" w:hAnsi="Wingdings" w:hint="default"/>
        <w:sz w:val="20"/>
      </w:rPr>
    </w:lvl>
    <w:lvl w:ilvl="4" w:tentative="1">
      <w:start w:val="1"/>
      <w:numFmt w:val="bullet"/>
      <w:lvlText w:val=""/>
      <w:lvlJc w:val="left"/>
      <w:pPr>
        <w:tabs>
          <w:tab w:val="num" w:pos="3373"/>
        </w:tabs>
        <w:ind w:left="3373" w:hanging="360"/>
      </w:pPr>
      <w:rPr>
        <w:rFonts w:ascii="Wingdings" w:hAnsi="Wingdings" w:hint="default"/>
        <w:sz w:val="20"/>
      </w:rPr>
    </w:lvl>
    <w:lvl w:ilvl="5" w:tentative="1">
      <w:start w:val="1"/>
      <w:numFmt w:val="bullet"/>
      <w:lvlText w:val=""/>
      <w:lvlJc w:val="left"/>
      <w:pPr>
        <w:tabs>
          <w:tab w:val="num" w:pos="4093"/>
        </w:tabs>
        <w:ind w:left="4093" w:hanging="360"/>
      </w:pPr>
      <w:rPr>
        <w:rFonts w:ascii="Wingdings" w:hAnsi="Wingdings" w:hint="default"/>
        <w:sz w:val="20"/>
      </w:rPr>
    </w:lvl>
    <w:lvl w:ilvl="6" w:tentative="1">
      <w:start w:val="1"/>
      <w:numFmt w:val="bullet"/>
      <w:lvlText w:val=""/>
      <w:lvlJc w:val="left"/>
      <w:pPr>
        <w:tabs>
          <w:tab w:val="num" w:pos="4813"/>
        </w:tabs>
        <w:ind w:left="4813" w:hanging="360"/>
      </w:pPr>
      <w:rPr>
        <w:rFonts w:ascii="Wingdings" w:hAnsi="Wingdings" w:hint="default"/>
        <w:sz w:val="20"/>
      </w:rPr>
    </w:lvl>
    <w:lvl w:ilvl="7" w:tentative="1">
      <w:start w:val="1"/>
      <w:numFmt w:val="bullet"/>
      <w:lvlText w:val=""/>
      <w:lvlJc w:val="left"/>
      <w:pPr>
        <w:tabs>
          <w:tab w:val="num" w:pos="5533"/>
        </w:tabs>
        <w:ind w:left="5533" w:hanging="360"/>
      </w:pPr>
      <w:rPr>
        <w:rFonts w:ascii="Wingdings" w:hAnsi="Wingdings" w:hint="default"/>
        <w:sz w:val="20"/>
      </w:rPr>
    </w:lvl>
    <w:lvl w:ilvl="8" w:tentative="1">
      <w:start w:val="1"/>
      <w:numFmt w:val="bullet"/>
      <w:lvlText w:val=""/>
      <w:lvlJc w:val="left"/>
      <w:pPr>
        <w:tabs>
          <w:tab w:val="num" w:pos="6253"/>
        </w:tabs>
        <w:ind w:left="6253" w:hanging="360"/>
      </w:pPr>
      <w:rPr>
        <w:rFonts w:ascii="Wingdings" w:hAnsi="Wingdings" w:hint="default"/>
        <w:sz w:val="20"/>
      </w:rPr>
    </w:lvl>
  </w:abstractNum>
  <w:abstractNum w:abstractNumId="22" w15:restartNumberingAfterBreak="0">
    <w:nsid w:val="3C530AF3"/>
    <w:multiLevelType w:val="multilevel"/>
    <w:tmpl w:val="80F0EF62"/>
    <w:lvl w:ilvl="0">
      <w:start w:val="1"/>
      <w:numFmt w:val="bullet"/>
      <w:lvlText w:val=""/>
      <w:lvlJc w:val="left"/>
      <w:pPr>
        <w:ind w:left="493" w:hanging="360"/>
      </w:pPr>
      <w:rPr>
        <w:rFonts w:ascii="Symbol" w:hAnsi="Symbol" w:hint="default"/>
        <w:sz w:val="20"/>
      </w:rPr>
    </w:lvl>
    <w:lvl w:ilvl="1" w:tentative="1">
      <w:start w:val="1"/>
      <w:numFmt w:val="bullet"/>
      <w:lvlText w:val="o"/>
      <w:lvlJc w:val="left"/>
      <w:pPr>
        <w:tabs>
          <w:tab w:val="num" w:pos="1213"/>
        </w:tabs>
        <w:ind w:left="1213" w:hanging="360"/>
      </w:pPr>
      <w:rPr>
        <w:rFonts w:ascii="Courier New" w:hAnsi="Courier New" w:hint="default"/>
        <w:sz w:val="20"/>
      </w:rPr>
    </w:lvl>
    <w:lvl w:ilvl="2" w:tentative="1">
      <w:start w:val="1"/>
      <w:numFmt w:val="bullet"/>
      <w:lvlText w:val=""/>
      <w:lvlJc w:val="left"/>
      <w:pPr>
        <w:tabs>
          <w:tab w:val="num" w:pos="1933"/>
        </w:tabs>
        <w:ind w:left="1933" w:hanging="360"/>
      </w:pPr>
      <w:rPr>
        <w:rFonts w:ascii="Wingdings" w:hAnsi="Wingdings" w:hint="default"/>
        <w:sz w:val="20"/>
      </w:rPr>
    </w:lvl>
    <w:lvl w:ilvl="3" w:tentative="1">
      <w:start w:val="1"/>
      <w:numFmt w:val="bullet"/>
      <w:lvlText w:val=""/>
      <w:lvlJc w:val="left"/>
      <w:pPr>
        <w:tabs>
          <w:tab w:val="num" w:pos="2653"/>
        </w:tabs>
        <w:ind w:left="2653" w:hanging="360"/>
      </w:pPr>
      <w:rPr>
        <w:rFonts w:ascii="Wingdings" w:hAnsi="Wingdings" w:hint="default"/>
        <w:sz w:val="20"/>
      </w:rPr>
    </w:lvl>
    <w:lvl w:ilvl="4" w:tentative="1">
      <w:start w:val="1"/>
      <w:numFmt w:val="bullet"/>
      <w:lvlText w:val=""/>
      <w:lvlJc w:val="left"/>
      <w:pPr>
        <w:tabs>
          <w:tab w:val="num" w:pos="3373"/>
        </w:tabs>
        <w:ind w:left="3373" w:hanging="360"/>
      </w:pPr>
      <w:rPr>
        <w:rFonts w:ascii="Wingdings" w:hAnsi="Wingdings" w:hint="default"/>
        <w:sz w:val="20"/>
      </w:rPr>
    </w:lvl>
    <w:lvl w:ilvl="5" w:tentative="1">
      <w:start w:val="1"/>
      <w:numFmt w:val="bullet"/>
      <w:lvlText w:val=""/>
      <w:lvlJc w:val="left"/>
      <w:pPr>
        <w:tabs>
          <w:tab w:val="num" w:pos="4093"/>
        </w:tabs>
        <w:ind w:left="4093" w:hanging="360"/>
      </w:pPr>
      <w:rPr>
        <w:rFonts w:ascii="Wingdings" w:hAnsi="Wingdings" w:hint="default"/>
        <w:sz w:val="20"/>
      </w:rPr>
    </w:lvl>
    <w:lvl w:ilvl="6" w:tentative="1">
      <w:start w:val="1"/>
      <w:numFmt w:val="bullet"/>
      <w:lvlText w:val=""/>
      <w:lvlJc w:val="left"/>
      <w:pPr>
        <w:tabs>
          <w:tab w:val="num" w:pos="4813"/>
        </w:tabs>
        <w:ind w:left="4813" w:hanging="360"/>
      </w:pPr>
      <w:rPr>
        <w:rFonts w:ascii="Wingdings" w:hAnsi="Wingdings" w:hint="default"/>
        <w:sz w:val="20"/>
      </w:rPr>
    </w:lvl>
    <w:lvl w:ilvl="7" w:tentative="1">
      <w:start w:val="1"/>
      <w:numFmt w:val="bullet"/>
      <w:lvlText w:val=""/>
      <w:lvlJc w:val="left"/>
      <w:pPr>
        <w:tabs>
          <w:tab w:val="num" w:pos="5533"/>
        </w:tabs>
        <w:ind w:left="5533" w:hanging="360"/>
      </w:pPr>
      <w:rPr>
        <w:rFonts w:ascii="Wingdings" w:hAnsi="Wingdings" w:hint="default"/>
        <w:sz w:val="20"/>
      </w:rPr>
    </w:lvl>
    <w:lvl w:ilvl="8" w:tentative="1">
      <w:start w:val="1"/>
      <w:numFmt w:val="bullet"/>
      <w:lvlText w:val=""/>
      <w:lvlJc w:val="left"/>
      <w:pPr>
        <w:tabs>
          <w:tab w:val="num" w:pos="6253"/>
        </w:tabs>
        <w:ind w:left="6253" w:hanging="360"/>
      </w:pPr>
      <w:rPr>
        <w:rFonts w:ascii="Wingdings" w:hAnsi="Wingdings" w:hint="default"/>
        <w:sz w:val="20"/>
      </w:rPr>
    </w:lvl>
  </w:abstractNum>
  <w:abstractNum w:abstractNumId="23" w15:restartNumberingAfterBreak="0">
    <w:nsid w:val="3D46657B"/>
    <w:multiLevelType w:val="multilevel"/>
    <w:tmpl w:val="89F4CD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3E5748C7"/>
    <w:multiLevelType w:val="hybridMultilevel"/>
    <w:tmpl w:val="8250D602"/>
    <w:lvl w:ilvl="0" w:tplc="08090001">
      <w:start w:val="1"/>
      <w:numFmt w:val="bullet"/>
      <w:lvlText w:val=""/>
      <w:lvlJc w:val="left"/>
      <w:pPr>
        <w:ind w:left="493" w:hanging="360"/>
      </w:pPr>
      <w:rPr>
        <w:rFonts w:ascii="Symbol" w:hAnsi="Symbol" w:hint="default"/>
      </w:rPr>
    </w:lvl>
    <w:lvl w:ilvl="1" w:tplc="08090003" w:tentative="1">
      <w:start w:val="1"/>
      <w:numFmt w:val="bullet"/>
      <w:lvlText w:val="o"/>
      <w:lvlJc w:val="left"/>
      <w:pPr>
        <w:ind w:left="1213" w:hanging="360"/>
      </w:pPr>
      <w:rPr>
        <w:rFonts w:ascii="Courier New" w:hAnsi="Courier New" w:cs="Courier New" w:hint="default"/>
      </w:rPr>
    </w:lvl>
    <w:lvl w:ilvl="2" w:tplc="08090005" w:tentative="1">
      <w:start w:val="1"/>
      <w:numFmt w:val="bullet"/>
      <w:lvlText w:val=""/>
      <w:lvlJc w:val="left"/>
      <w:pPr>
        <w:ind w:left="1933" w:hanging="360"/>
      </w:pPr>
      <w:rPr>
        <w:rFonts w:ascii="Wingdings" w:hAnsi="Wingdings" w:hint="default"/>
      </w:rPr>
    </w:lvl>
    <w:lvl w:ilvl="3" w:tplc="08090001" w:tentative="1">
      <w:start w:val="1"/>
      <w:numFmt w:val="bullet"/>
      <w:lvlText w:val=""/>
      <w:lvlJc w:val="left"/>
      <w:pPr>
        <w:ind w:left="2653" w:hanging="360"/>
      </w:pPr>
      <w:rPr>
        <w:rFonts w:ascii="Symbol" w:hAnsi="Symbol" w:hint="default"/>
      </w:rPr>
    </w:lvl>
    <w:lvl w:ilvl="4" w:tplc="08090003" w:tentative="1">
      <w:start w:val="1"/>
      <w:numFmt w:val="bullet"/>
      <w:lvlText w:val="o"/>
      <w:lvlJc w:val="left"/>
      <w:pPr>
        <w:ind w:left="3373" w:hanging="360"/>
      </w:pPr>
      <w:rPr>
        <w:rFonts w:ascii="Courier New" w:hAnsi="Courier New" w:cs="Courier New" w:hint="default"/>
      </w:rPr>
    </w:lvl>
    <w:lvl w:ilvl="5" w:tplc="08090005" w:tentative="1">
      <w:start w:val="1"/>
      <w:numFmt w:val="bullet"/>
      <w:lvlText w:val=""/>
      <w:lvlJc w:val="left"/>
      <w:pPr>
        <w:ind w:left="4093" w:hanging="360"/>
      </w:pPr>
      <w:rPr>
        <w:rFonts w:ascii="Wingdings" w:hAnsi="Wingdings" w:hint="default"/>
      </w:rPr>
    </w:lvl>
    <w:lvl w:ilvl="6" w:tplc="08090001" w:tentative="1">
      <w:start w:val="1"/>
      <w:numFmt w:val="bullet"/>
      <w:lvlText w:val=""/>
      <w:lvlJc w:val="left"/>
      <w:pPr>
        <w:ind w:left="4813" w:hanging="360"/>
      </w:pPr>
      <w:rPr>
        <w:rFonts w:ascii="Symbol" w:hAnsi="Symbol" w:hint="default"/>
      </w:rPr>
    </w:lvl>
    <w:lvl w:ilvl="7" w:tplc="08090003" w:tentative="1">
      <w:start w:val="1"/>
      <w:numFmt w:val="bullet"/>
      <w:lvlText w:val="o"/>
      <w:lvlJc w:val="left"/>
      <w:pPr>
        <w:ind w:left="5533" w:hanging="360"/>
      </w:pPr>
      <w:rPr>
        <w:rFonts w:ascii="Courier New" w:hAnsi="Courier New" w:cs="Courier New" w:hint="default"/>
      </w:rPr>
    </w:lvl>
    <w:lvl w:ilvl="8" w:tplc="08090005" w:tentative="1">
      <w:start w:val="1"/>
      <w:numFmt w:val="bullet"/>
      <w:lvlText w:val=""/>
      <w:lvlJc w:val="left"/>
      <w:pPr>
        <w:ind w:left="6253" w:hanging="360"/>
      </w:pPr>
      <w:rPr>
        <w:rFonts w:ascii="Wingdings" w:hAnsi="Wingdings" w:hint="default"/>
      </w:rPr>
    </w:lvl>
  </w:abstractNum>
  <w:abstractNum w:abstractNumId="25" w15:restartNumberingAfterBreak="0">
    <w:nsid w:val="43BF2BDA"/>
    <w:multiLevelType w:val="multilevel"/>
    <w:tmpl w:val="1D3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5837F1"/>
    <w:multiLevelType w:val="hybridMultilevel"/>
    <w:tmpl w:val="A9EC5B46"/>
    <w:lvl w:ilvl="0" w:tplc="29E0CC40">
      <w:start w:val="1"/>
      <w:numFmt w:val="bullet"/>
      <w:lvlText w:val=""/>
      <w:lvlPicBulletId w:val="0"/>
      <w:lvlJc w:val="left"/>
      <w:pPr>
        <w:ind w:left="853" w:hanging="360"/>
      </w:pPr>
      <w:rPr>
        <w:rFonts w:ascii="Symbol" w:hAnsi="Symbol" w:hint="default"/>
        <w:color w:val="auto"/>
      </w:rPr>
    </w:lvl>
    <w:lvl w:ilvl="1" w:tplc="08090003" w:tentative="1">
      <w:start w:val="1"/>
      <w:numFmt w:val="bullet"/>
      <w:lvlText w:val="o"/>
      <w:lvlJc w:val="left"/>
      <w:pPr>
        <w:ind w:left="1573" w:hanging="360"/>
      </w:pPr>
      <w:rPr>
        <w:rFonts w:ascii="Courier New" w:hAnsi="Courier New" w:cs="Courier New" w:hint="default"/>
      </w:rPr>
    </w:lvl>
    <w:lvl w:ilvl="2" w:tplc="08090005" w:tentative="1">
      <w:start w:val="1"/>
      <w:numFmt w:val="bullet"/>
      <w:lvlText w:val=""/>
      <w:lvlJc w:val="left"/>
      <w:pPr>
        <w:ind w:left="2293" w:hanging="360"/>
      </w:pPr>
      <w:rPr>
        <w:rFonts w:ascii="Wingdings" w:hAnsi="Wingdings" w:hint="default"/>
      </w:rPr>
    </w:lvl>
    <w:lvl w:ilvl="3" w:tplc="08090001" w:tentative="1">
      <w:start w:val="1"/>
      <w:numFmt w:val="bullet"/>
      <w:lvlText w:val=""/>
      <w:lvlJc w:val="left"/>
      <w:pPr>
        <w:ind w:left="3013" w:hanging="360"/>
      </w:pPr>
      <w:rPr>
        <w:rFonts w:ascii="Symbol" w:hAnsi="Symbol" w:hint="default"/>
      </w:rPr>
    </w:lvl>
    <w:lvl w:ilvl="4" w:tplc="08090003" w:tentative="1">
      <w:start w:val="1"/>
      <w:numFmt w:val="bullet"/>
      <w:lvlText w:val="o"/>
      <w:lvlJc w:val="left"/>
      <w:pPr>
        <w:ind w:left="3733" w:hanging="360"/>
      </w:pPr>
      <w:rPr>
        <w:rFonts w:ascii="Courier New" w:hAnsi="Courier New" w:cs="Courier New" w:hint="default"/>
      </w:rPr>
    </w:lvl>
    <w:lvl w:ilvl="5" w:tplc="08090005" w:tentative="1">
      <w:start w:val="1"/>
      <w:numFmt w:val="bullet"/>
      <w:lvlText w:val=""/>
      <w:lvlJc w:val="left"/>
      <w:pPr>
        <w:ind w:left="4453" w:hanging="360"/>
      </w:pPr>
      <w:rPr>
        <w:rFonts w:ascii="Wingdings" w:hAnsi="Wingdings" w:hint="default"/>
      </w:rPr>
    </w:lvl>
    <w:lvl w:ilvl="6" w:tplc="08090001" w:tentative="1">
      <w:start w:val="1"/>
      <w:numFmt w:val="bullet"/>
      <w:lvlText w:val=""/>
      <w:lvlJc w:val="left"/>
      <w:pPr>
        <w:ind w:left="5173" w:hanging="360"/>
      </w:pPr>
      <w:rPr>
        <w:rFonts w:ascii="Symbol" w:hAnsi="Symbol" w:hint="default"/>
      </w:rPr>
    </w:lvl>
    <w:lvl w:ilvl="7" w:tplc="08090003" w:tentative="1">
      <w:start w:val="1"/>
      <w:numFmt w:val="bullet"/>
      <w:lvlText w:val="o"/>
      <w:lvlJc w:val="left"/>
      <w:pPr>
        <w:ind w:left="5893" w:hanging="360"/>
      </w:pPr>
      <w:rPr>
        <w:rFonts w:ascii="Courier New" w:hAnsi="Courier New" w:cs="Courier New" w:hint="default"/>
      </w:rPr>
    </w:lvl>
    <w:lvl w:ilvl="8" w:tplc="08090005" w:tentative="1">
      <w:start w:val="1"/>
      <w:numFmt w:val="bullet"/>
      <w:lvlText w:val=""/>
      <w:lvlJc w:val="left"/>
      <w:pPr>
        <w:ind w:left="6613" w:hanging="360"/>
      </w:pPr>
      <w:rPr>
        <w:rFonts w:ascii="Wingdings" w:hAnsi="Wingdings" w:hint="default"/>
      </w:rPr>
    </w:lvl>
  </w:abstractNum>
  <w:abstractNum w:abstractNumId="27" w15:restartNumberingAfterBreak="0">
    <w:nsid w:val="45B33674"/>
    <w:multiLevelType w:val="multilevel"/>
    <w:tmpl w:val="89F4CD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463B05E3"/>
    <w:multiLevelType w:val="hybridMultilevel"/>
    <w:tmpl w:val="CC8CBE5E"/>
    <w:lvl w:ilvl="0" w:tplc="FFFFFFFF">
      <w:start w:val="1"/>
      <w:numFmt w:val="bullet"/>
      <w:lvlText w:val=""/>
      <w:lvlPicBulletId w:val="0"/>
      <w:lvlJc w:val="left"/>
      <w:pPr>
        <w:ind w:left="720" w:hanging="360"/>
      </w:pPr>
      <w:rPr>
        <w:rFonts w:ascii="Symbol" w:hAnsi="Symbol" w:hint="default"/>
        <w:color w:val="auto"/>
      </w:rPr>
    </w:lvl>
    <w:lvl w:ilvl="1" w:tplc="29E0CC40">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8C26BF8"/>
    <w:multiLevelType w:val="hybridMultilevel"/>
    <w:tmpl w:val="B36A7E58"/>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567156"/>
    <w:multiLevelType w:val="hybridMultilevel"/>
    <w:tmpl w:val="8522CCF6"/>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1B37E9"/>
    <w:multiLevelType w:val="multilevel"/>
    <w:tmpl w:val="89F4CD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59C9469B"/>
    <w:multiLevelType w:val="hybridMultilevel"/>
    <w:tmpl w:val="F55EA556"/>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33" w15:restartNumberingAfterBreak="0">
    <w:nsid w:val="5D205FF5"/>
    <w:multiLevelType w:val="multilevel"/>
    <w:tmpl w:val="80F0EF62"/>
    <w:lvl w:ilvl="0">
      <w:start w:val="1"/>
      <w:numFmt w:val="bullet"/>
      <w:lvlText w:val=""/>
      <w:lvlJc w:val="left"/>
      <w:pPr>
        <w:ind w:left="493" w:hanging="360"/>
      </w:pPr>
      <w:rPr>
        <w:rFonts w:ascii="Symbol" w:hAnsi="Symbol" w:hint="default"/>
        <w:sz w:val="20"/>
      </w:rPr>
    </w:lvl>
    <w:lvl w:ilvl="1" w:tentative="1">
      <w:start w:val="1"/>
      <w:numFmt w:val="bullet"/>
      <w:lvlText w:val="o"/>
      <w:lvlJc w:val="left"/>
      <w:pPr>
        <w:tabs>
          <w:tab w:val="num" w:pos="1213"/>
        </w:tabs>
        <w:ind w:left="1213" w:hanging="360"/>
      </w:pPr>
      <w:rPr>
        <w:rFonts w:ascii="Courier New" w:hAnsi="Courier New" w:hint="default"/>
        <w:sz w:val="20"/>
      </w:rPr>
    </w:lvl>
    <w:lvl w:ilvl="2" w:tentative="1">
      <w:start w:val="1"/>
      <w:numFmt w:val="bullet"/>
      <w:lvlText w:val=""/>
      <w:lvlJc w:val="left"/>
      <w:pPr>
        <w:tabs>
          <w:tab w:val="num" w:pos="1933"/>
        </w:tabs>
        <w:ind w:left="1933" w:hanging="360"/>
      </w:pPr>
      <w:rPr>
        <w:rFonts w:ascii="Wingdings" w:hAnsi="Wingdings" w:hint="default"/>
        <w:sz w:val="20"/>
      </w:rPr>
    </w:lvl>
    <w:lvl w:ilvl="3" w:tentative="1">
      <w:start w:val="1"/>
      <w:numFmt w:val="bullet"/>
      <w:lvlText w:val=""/>
      <w:lvlJc w:val="left"/>
      <w:pPr>
        <w:tabs>
          <w:tab w:val="num" w:pos="2653"/>
        </w:tabs>
        <w:ind w:left="2653" w:hanging="360"/>
      </w:pPr>
      <w:rPr>
        <w:rFonts w:ascii="Wingdings" w:hAnsi="Wingdings" w:hint="default"/>
        <w:sz w:val="20"/>
      </w:rPr>
    </w:lvl>
    <w:lvl w:ilvl="4" w:tentative="1">
      <w:start w:val="1"/>
      <w:numFmt w:val="bullet"/>
      <w:lvlText w:val=""/>
      <w:lvlJc w:val="left"/>
      <w:pPr>
        <w:tabs>
          <w:tab w:val="num" w:pos="3373"/>
        </w:tabs>
        <w:ind w:left="3373" w:hanging="360"/>
      </w:pPr>
      <w:rPr>
        <w:rFonts w:ascii="Wingdings" w:hAnsi="Wingdings" w:hint="default"/>
        <w:sz w:val="20"/>
      </w:rPr>
    </w:lvl>
    <w:lvl w:ilvl="5" w:tentative="1">
      <w:start w:val="1"/>
      <w:numFmt w:val="bullet"/>
      <w:lvlText w:val=""/>
      <w:lvlJc w:val="left"/>
      <w:pPr>
        <w:tabs>
          <w:tab w:val="num" w:pos="4093"/>
        </w:tabs>
        <w:ind w:left="4093" w:hanging="360"/>
      </w:pPr>
      <w:rPr>
        <w:rFonts w:ascii="Wingdings" w:hAnsi="Wingdings" w:hint="default"/>
        <w:sz w:val="20"/>
      </w:rPr>
    </w:lvl>
    <w:lvl w:ilvl="6" w:tentative="1">
      <w:start w:val="1"/>
      <w:numFmt w:val="bullet"/>
      <w:lvlText w:val=""/>
      <w:lvlJc w:val="left"/>
      <w:pPr>
        <w:tabs>
          <w:tab w:val="num" w:pos="4813"/>
        </w:tabs>
        <w:ind w:left="4813" w:hanging="360"/>
      </w:pPr>
      <w:rPr>
        <w:rFonts w:ascii="Wingdings" w:hAnsi="Wingdings" w:hint="default"/>
        <w:sz w:val="20"/>
      </w:rPr>
    </w:lvl>
    <w:lvl w:ilvl="7" w:tentative="1">
      <w:start w:val="1"/>
      <w:numFmt w:val="bullet"/>
      <w:lvlText w:val=""/>
      <w:lvlJc w:val="left"/>
      <w:pPr>
        <w:tabs>
          <w:tab w:val="num" w:pos="5533"/>
        </w:tabs>
        <w:ind w:left="5533" w:hanging="360"/>
      </w:pPr>
      <w:rPr>
        <w:rFonts w:ascii="Wingdings" w:hAnsi="Wingdings" w:hint="default"/>
        <w:sz w:val="20"/>
      </w:rPr>
    </w:lvl>
    <w:lvl w:ilvl="8" w:tentative="1">
      <w:start w:val="1"/>
      <w:numFmt w:val="bullet"/>
      <w:lvlText w:val=""/>
      <w:lvlJc w:val="left"/>
      <w:pPr>
        <w:tabs>
          <w:tab w:val="num" w:pos="6253"/>
        </w:tabs>
        <w:ind w:left="6253" w:hanging="360"/>
      </w:pPr>
      <w:rPr>
        <w:rFonts w:ascii="Wingdings" w:hAnsi="Wingdings" w:hint="default"/>
        <w:sz w:val="20"/>
      </w:rPr>
    </w:lvl>
  </w:abstractNum>
  <w:abstractNum w:abstractNumId="34" w15:restartNumberingAfterBreak="0">
    <w:nsid w:val="615E1AE1"/>
    <w:multiLevelType w:val="multilevel"/>
    <w:tmpl w:val="98187818"/>
    <w:lvl w:ilvl="0">
      <w:start w:val="1"/>
      <w:numFmt w:val="bullet"/>
      <w:lvlText w:val=""/>
      <w:lvlPicBulletId w:val="0"/>
      <w:lvlJc w:val="left"/>
      <w:pPr>
        <w:ind w:left="493" w:hanging="360"/>
      </w:pPr>
      <w:rPr>
        <w:rFonts w:ascii="Symbol" w:hAnsi="Symbol" w:hint="default"/>
        <w:color w:val="auto"/>
        <w:sz w:val="20"/>
      </w:rPr>
    </w:lvl>
    <w:lvl w:ilvl="1">
      <w:start w:val="1"/>
      <w:numFmt w:val="bullet"/>
      <w:lvlText w:val="o"/>
      <w:lvlJc w:val="left"/>
      <w:pPr>
        <w:tabs>
          <w:tab w:val="num" w:pos="1213"/>
        </w:tabs>
        <w:ind w:left="1213" w:hanging="360"/>
      </w:pPr>
      <w:rPr>
        <w:rFonts w:ascii="Courier New" w:hAnsi="Courier New" w:hint="default"/>
        <w:sz w:val="20"/>
      </w:rPr>
    </w:lvl>
    <w:lvl w:ilvl="2" w:tentative="1">
      <w:start w:val="1"/>
      <w:numFmt w:val="bullet"/>
      <w:lvlText w:val=""/>
      <w:lvlJc w:val="left"/>
      <w:pPr>
        <w:tabs>
          <w:tab w:val="num" w:pos="1933"/>
        </w:tabs>
        <w:ind w:left="1933" w:hanging="360"/>
      </w:pPr>
      <w:rPr>
        <w:rFonts w:ascii="Wingdings" w:hAnsi="Wingdings" w:hint="default"/>
        <w:sz w:val="20"/>
      </w:rPr>
    </w:lvl>
    <w:lvl w:ilvl="3" w:tentative="1">
      <w:start w:val="1"/>
      <w:numFmt w:val="bullet"/>
      <w:lvlText w:val=""/>
      <w:lvlJc w:val="left"/>
      <w:pPr>
        <w:tabs>
          <w:tab w:val="num" w:pos="2653"/>
        </w:tabs>
        <w:ind w:left="2653" w:hanging="360"/>
      </w:pPr>
      <w:rPr>
        <w:rFonts w:ascii="Wingdings" w:hAnsi="Wingdings" w:hint="default"/>
        <w:sz w:val="20"/>
      </w:rPr>
    </w:lvl>
    <w:lvl w:ilvl="4" w:tentative="1">
      <w:start w:val="1"/>
      <w:numFmt w:val="bullet"/>
      <w:lvlText w:val=""/>
      <w:lvlJc w:val="left"/>
      <w:pPr>
        <w:tabs>
          <w:tab w:val="num" w:pos="3373"/>
        </w:tabs>
        <w:ind w:left="3373" w:hanging="360"/>
      </w:pPr>
      <w:rPr>
        <w:rFonts w:ascii="Wingdings" w:hAnsi="Wingdings" w:hint="default"/>
        <w:sz w:val="20"/>
      </w:rPr>
    </w:lvl>
    <w:lvl w:ilvl="5" w:tentative="1">
      <w:start w:val="1"/>
      <w:numFmt w:val="bullet"/>
      <w:lvlText w:val=""/>
      <w:lvlJc w:val="left"/>
      <w:pPr>
        <w:tabs>
          <w:tab w:val="num" w:pos="4093"/>
        </w:tabs>
        <w:ind w:left="4093" w:hanging="360"/>
      </w:pPr>
      <w:rPr>
        <w:rFonts w:ascii="Wingdings" w:hAnsi="Wingdings" w:hint="default"/>
        <w:sz w:val="20"/>
      </w:rPr>
    </w:lvl>
    <w:lvl w:ilvl="6" w:tentative="1">
      <w:start w:val="1"/>
      <w:numFmt w:val="bullet"/>
      <w:lvlText w:val=""/>
      <w:lvlJc w:val="left"/>
      <w:pPr>
        <w:tabs>
          <w:tab w:val="num" w:pos="4813"/>
        </w:tabs>
        <w:ind w:left="4813" w:hanging="360"/>
      </w:pPr>
      <w:rPr>
        <w:rFonts w:ascii="Wingdings" w:hAnsi="Wingdings" w:hint="default"/>
        <w:sz w:val="20"/>
      </w:rPr>
    </w:lvl>
    <w:lvl w:ilvl="7" w:tentative="1">
      <w:start w:val="1"/>
      <w:numFmt w:val="bullet"/>
      <w:lvlText w:val=""/>
      <w:lvlJc w:val="left"/>
      <w:pPr>
        <w:tabs>
          <w:tab w:val="num" w:pos="5533"/>
        </w:tabs>
        <w:ind w:left="5533" w:hanging="360"/>
      </w:pPr>
      <w:rPr>
        <w:rFonts w:ascii="Wingdings" w:hAnsi="Wingdings" w:hint="default"/>
        <w:sz w:val="20"/>
      </w:rPr>
    </w:lvl>
    <w:lvl w:ilvl="8" w:tentative="1">
      <w:start w:val="1"/>
      <w:numFmt w:val="bullet"/>
      <w:lvlText w:val=""/>
      <w:lvlJc w:val="left"/>
      <w:pPr>
        <w:tabs>
          <w:tab w:val="num" w:pos="6253"/>
        </w:tabs>
        <w:ind w:left="6253" w:hanging="360"/>
      </w:pPr>
      <w:rPr>
        <w:rFonts w:ascii="Wingdings" w:hAnsi="Wingdings" w:hint="default"/>
        <w:sz w:val="20"/>
      </w:rPr>
    </w:lvl>
  </w:abstractNum>
  <w:abstractNum w:abstractNumId="35" w15:restartNumberingAfterBreak="0">
    <w:nsid w:val="65B47419"/>
    <w:multiLevelType w:val="multilevel"/>
    <w:tmpl w:val="72F8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7F646F"/>
    <w:multiLevelType w:val="hybridMultilevel"/>
    <w:tmpl w:val="87368A3A"/>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2E57EC"/>
    <w:multiLevelType w:val="hybridMultilevel"/>
    <w:tmpl w:val="90FECFCC"/>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38" w15:restartNumberingAfterBreak="0">
    <w:nsid w:val="6E5D288F"/>
    <w:multiLevelType w:val="multilevel"/>
    <w:tmpl w:val="6EEC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DB03D5"/>
    <w:multiLevelType w:val="hybridMultilevel"/>
    <w:tmpl w:val="6F48A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D5FD4"/>
    <w:multiLevelType w:val="hybridMultilevel"/>
    <w:tmpl w:val="2DD484D8"/>
    <w:lvl w:ilvl="0" w:tplc="08090001">
      <w:start w:val="1"/>
      <w:numFmt w:val="bullet"/>
      <w:lvlText w:val=""/>
      <w:lvlJc w:val="left"/>
      <w:pPr>
        <w:ind w:left="527" w:hanging="360"/>
      </w:pPr>
      <w:rPr>
        <w:rFonts w:ascii="Symbol" w:hAnsi="Symbol" w:hint="default"/>
      </w:rPr>
    </w:lvl>
    <w:lvl w:ilvl="1" w:tplc="08090003" w:tentative="1">
      <w:start w:val="1"/>
      <w:numFmt w:val="bullet"/>
      <w:lvlText w:val="o"/>
      <w:lvlJc w:val="left"/>
      <w:pPr>
        <w:ind w:left="1247" w:hanging="360"/>
      </w:pPr>
      <w:rPr>
        <w:rFonts w:ascii="Courier New" w:hAnsi="Courier New" w:cs="Courier New" w:hint="default"/>
      </w:rPr>
    </w:lvl>
    <w:lvl w:ilvl="2" w:tplc="08090005" w:tentative="1">
      <w:start w:val="1"/>
      <w:numFmt w:val="bullet"/>
      <w:lvlText w:val=""/>
      <w:lvlJc w:val="left"/>
      <w:pPr>
        <w:ind w:left="1967" w:hanging="360"/>
      </w:pPr>
      <w:rPr>
        <w:rFonts w:ascii="Wingdings" w:hAnsi="Wingdings" w:hint="default"/>
      </w:rPr>
    </w:lvl>
    <w:lvl w:ilvl="3" w:tplc="08090001" w:tentative="1">
      <w:start w:val="1"/>
      <w:numFmt w:val="bullet"/>
      <w:lvlText w:val=""/>
      <w:lvlJc w:val="left"/>
      <w:pPr>
        <w:ind w:left="2687" w:hanging="360"/>
      </w:pPr>
      <w:rPr>
        <w:rFonts w:ascii="Symbol" w:hAnsi="Symbol" w:hint="default"/>
      </w:rPr>
    </w:lvl>
    <w:lvl w:ilvl="4" w:tplc="08090003" w:tentative="1">
      <w:start w:val="1"/>
      <w:numFmt w:val="bullet"/>
      <w:lvlText w:val="o"/>
      <w:lvlJc w:val="left"/>
      <w:pPr>
        <w:ind w:left="3407" w:hanging="360"/>
      </w:pPr>
      <w:rPr>
        <w:rFonts w:ascii="Courier New" w:hAnsi="Courier New" w:cs="Courier New" w:hint="default"/>
      </w:rPr>
    </w:lvl>
    <w:lvl w:ilvl="5" w:tplc="08090005" w:tentative="1">
      <w:start w:val="1"/>
      <w:numFmt w:val="bullet"/>
      <w:lvlText w:val=""/>
      <w:lvlJc w:val="left"/>
      <w:pPr>
        <w:ind w:left="4127" w:hanging="360"/>
      </w:pPr>
      <w:rPr>
        <w:rFonts w:ascii="Wingdings" w:hAnsi="Wingdings" w:hint="default"/>
      </w:rPr>
    </w:lvl>
    <w:lvl w:ilvl="6" w:tplc="08090001" w:tentative="1">
      <w:start w:val="1"/>
      <w:numFmt w:val="bullet"/>
      <w:lvlText w:val=""/>
      <w:lvlJc w:val="left"/>
      <w:pPr>
        <w:ind w:left="4847" w:hanging="360"/>
      </w:pPr>
      <w:rPr>
        <w:rFonts w:ascii="Symbol" w:hAnsi="Symbol" w:hint="default"/>
      </w:rPr>
    </w:lvl>
    <w:lvl w:ilvl="7" w:tplc="08090003" w:tentative="1">
      <w:start w:val="1"/>
      <w:numFmt w:val="bullet"/>
      <w:lvlText w:val="o"/>
      <w:lvlJc w:val="left"/>
      <w:pPr>
        <w:ind w:left="5567" w:hanging="360"/>
      </w:pPr>
      <w:rPr>
        <w:rFonts w:ascii="Courier New" w:hAnsi="Courier New" w:cs="Courier New" w:hint="default"/>
      </w:rPr>
    </w:lvl>
    <w:lvl w:ilvl="8" w:tplc="08090005" w:tentative="1">
      <w:start w:val="1"/>
      <w:numFmt w:val="bullet"/>
      <w:lvlText w:val=""/>
      <w:lvlJc w:val="left"/>
      <w:pPr>
        <w:ind w:left="6287" w:hanging="360"/>
      </w:pPr>
      <w:rPr>
        <w:rFonts w:ascii="Wingdings" w:hAnsi="Wingdings" w:hint="default"/>
      </w:rPr>
    </w:lvl>
  </w:abstractNum>
  <w:abstractNum w:abstractNumId="41" w15:restartNumberingAfterBreak="0">
    <w:nsid w:val="7EE15D2F"/>
    <w:multiLevelType w:val="hybridMultilevel"/>
    <w:tmpl w:val="4B649DF8"/>
    <w:lvl w:ilvl="0" w:tplc="29E0CC4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414059">
    <w:abstractNumId w:val="24"/>
  </w:num>
  <w:num w:numId="2" w16cid:durableId="315300076">
    <w:abstractNumId w:val="32"/>
  </w:num>
  <w:num w:numId="3" w16cid:durableId="1241065868">
    <w:abstractNumId w:val="6"/>
  </w:num>
  <w:num w:numId="4" w16cid:durableId="1666323794">
    <w:abstractNumId w:val="8"/>
  </w:num>
  <w:num w:numId="5" w16cid:durableId="1692413303">
    <w:abstractNumId w:val="37"/>
  </w:num>
  <w:num w:numId="6" w16cid:durableId="1518620372">
    <w:abstractNumId w:val="40"/>
  </w:num>
  <w:num w:numId="7" w16cid:durableId="1938439633">
    <w:abstractNumId w:val="14"/>
  </w:num>
  <w:num w:numId="8" w16cid:durableId="891037732">
    <w:abstractNumId w:val="16"/>
  </w:num>
  <w:num w:numId="9" w16cid:durableId="86729658">
    <w:abstractNumId w:val="4"/>
  </w:num>
  <w:num w:numId="10" w16cid:durableId="907568076">
    <w:abstractNumId w:val="15"/>
  </w:num>
  <w:num w:numId="11" w16cid:durableId="621301436">
    <w:abstractNumId w:val="17"/>
  </w:num>
  <w:num w:numId="12" w16cid:durableId="526409572">
    <w:abstractNumId w:val="9"/>
  </w:num>
  <w:num w:numId="13" w16cid:durableId="1644843858">
    <w:abstractNumId w:val="21"/>
  </w:num>
  <w:num w:numId="14" w16cid:durableId="987443835">
    <w:abstractNumId w:val="33"/>
  </w:num>
  <w:num w:numId="15" w16cid:durableId="895091299">
    <w:abstractNumId w:val="22"/>
  </w:num>
  <w:num w:numId="16" w16cid:durableId="761072290">
    <w:abstractNumId w:val="12"/>
  </w:num>
  <w:num w:numId="17" w16cid:durableId="2142576606">
    <w:abstractNumId w:val="20"/>
  </w:num>
  <w:num w:numId="18" w16cid:durableId="767850264">
    <w:abstractNumId w:val="35"/>
  </w:num>
  <w:num w:numId="19" w16cid:durableId="1043216487">
    <w:abstractNumId w:val="19"/>
  </w:num>
  <w:num w:numId="20" w16cid:durableId="51001879">
    <w:abstractNumId w:val="0"/>
  </w:num>
  <w:num w:numId="21" w16cid:durableId="1096830818">
    <w:abstractNumId w:val="38"/>
  </w:num>
  <w:num w:numId="22" w16cid:durableId="499468137">
    <w:abstractNumId w:val="25"/>
  </w:num>
  <w:num w:numId="23" w16cid:durableId="1647469397">
    <w:abstractNumId w:val="39"/>
  </w:num>
  <w:num w:numId="24" w16cid:durableId="394013890">
    <w:abstractNumId w:val="27"/>
  </w:num>
  <w:num w:numId="25" w16cid:durableId="1965110802">
    <w:abstractNumId w:val="5"/>
  </w:num>
  <w:num w:numId="26" w16cid:durableId="1944875272">
    <w:abstractNumId w:val="2"/>
  </w:num>
  <w:num w:numId="27" w16cid:durableId="1158889464">
    <w:abstractNumId w:val="31"/>
  </w:num>
  <w:num w:numId="28" w16cid:durableId="502360616">
    <w:abstractNumId w:val="23"/>
  </w:num>
  <w:num w:numId="29" w16cid:durableId="798300332">
    <w:abstractNumId w:val="10"/>
  </w:num>
  <w:num w:numId="30" w16cid:durableId="1931233469">
    <w:abstractNumId w:val="26"/>
  </w:num>
  <w:num w:numId="31" w16cid:durableId="1876651827">
    <w:abstractNumId w:val="34"/>
  </w:num>
  <w:num w:numId="32" w16cid:durableId="237252507">
    <w:abstractNumId w:val="41"/>
  </w:num>
  <w:num w:numId="33" w16cid:durableId="1898859947">
    <w:abstractNumId w:val="36"/>
  </w:num>
  <w:num w:numId="34" w16cid:durableId="1443304864">
    <w:abstractNumId w:val="30"/>
  </w:num>
  <w:num w:numId="35" w16cid:durableId="1692338473">
    <w:abstractNumId w:val="3"/>
  </w:num>
  <w:num w:numId="36" w16cid:durableId="1504736895">
    <w:abstractNumId w:val="18"/>
  </w:num>
  <w:num w:numId="37" w16cid:durableId="1090128813">
    <w:abstractNumId w:val="7"/>
  </w:num>
  <w:num w:numId="38" w16cid:durableId="772364552">
    <w:abstractNumId w:val="29"/>
  </w:num>
  <w:num w:numId="39" w16cid:durableId="111098686">
    <w:abstractNumId w:val="1"/>
  </w:num>
  <w:num w:numId="40" w16cid:durableId="2054962172">
    <w:abstractNumId w:val="28"/>
  </w:num>
  <w:num w:numId="41" w16cid:durableId="893781920">
    <w:abstractNumId w:val="11"/>
  </w:num>
  <w:num w:numId="42" w16cid:durableId="117587427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841"/>
    <w:rsid w:val="000007F1"/>
    <w:rsid w:val="00006CD9"/>
    <w:rsid w:val="0002402F"/>
    <w:rsid w:val="00025304"/>
    <w:rsid w:val="00046254"/>
    <w:rsid w:val="000632F8"/>
    <w:rsid w:val="00064F2B"/>
    <w:rsid w:val="000928AE"/>
    <w:rsid w:val="00094884"/>
    <w:rsid w:val="00097D93"/>
    <w:rsid w:val="000A693E"/>
    <w:rsid w:val="000B387F"/>
    <w:rsid w:val="000D5841"/>
    <w:rsid w:val="00105D36"/>
    <w:rsid w:val="00111801"/>
    <w:rsid w:val="00112B0E"/>
    <w:rsid w:val="001168A5"/>
    <w:rsid w:val="00132A95"/>
    <w:rsid w:val="0013395B"/>
    <w:rsid w:val="00142ECE"/>
    <w:rsid w:val="001462B4"/>
    <w:rsid w:val="001509A7"/>
    <w:rsid w:val="00153EC1"/>
    <w:rsid w:val="0016122E"/>
    <w:rsid w:val="001620D4"/>
    <w:rsid w:val="00172602"/>
    <w:rsid w:val="0018193C"/>
    <w:rsid w:val="001A7E82"/>
    <w:rsid w:val="001C353F"/>
    <w:rsid w:val="001E7BDF"/>
    <w:rsid w:val="001F72D5"/>
    <w:rsid w:val="00204D99"/>
    <w:rsid w:val="00256DA1"/>
    <w:rsid w:val="00260B2E"/>
    <w:rsid w:val="00275A7D"/>
    <w:rsid w:val="00275D90"/>
    <w:rsid w:val="00283172"/>
    <w:rsid w:val="002D61F4"/>
    <w:rsid w:val="002D7184"/>
    <w:rsid w:val="002E09D7"/>
    <w:rsid w:val="00326373"/>
    <w:rsid w:val="00331677"/>
    <w:rsid w:val="003402AB"/>
    <w:rsid w:val="003449FD"/>
    <w:rsid w:val="003532BB"/>
    <w:rsid w:val="00357B13"/>
    <w:rsid w:val="00361253"/>
    <w:rsid w:val="00361D9D"/>
    <w:rsid w:val="00371EF4"/>
    <w:rsid w:val="00374019"/>
    <w:rsid w:val="003838BB"/>
    <w:rsid w:val="003B3CB8"/>
    <w:rsid w:val="00411C5D"/>
    <w:rsid w:val="0041320A"/>
    <w:rsid w:val="004146E5"/>
    <w:rsid w:val="004204A2"/>
    <w:rsid w:val="00423BD3"/>
    <w:rsid w:val="004416AB"/>
    <w:rsid w:val="00445BA6"/>
    <w:rsid w:val="0046634B"/>
    <w:rsid w:val="00482079"/>
    <w:rsid w:val="00496698"/>
    <w:rsid w:val="004A432A"/>
    <w:rsid w:val="004A619D"/>
    <w:rsid w:val="004C34D6"/>
    <w:rsid w:val="004C38C0"/>
    <w:rsid w:val="004D5FA9"/>
    <w:rsid w:val="004E6CF0"/>
    <w:rsid w:val="004F78FC"/>
    <w:rsid w:val="00503288"/>
    <w:rsid w:val="0051086A"/>
    <w:rsid w:val="005311AC"/>
    <w:rsid w:val="00544A6C"/>
    <w:rsid w:val="005715B4"/>
    <w:rsid w:val="00587ABD"/>
    <w:rsid w:val="005A50B5"/>
    <w:rsid w:val="005A544B"/>
    <w:rsid w:val="005C3959"/>
    <w:rsid w:val="005D598E"/>
    <w:rsid w:val="005E394A"/>
    <w:rsid w:val="005E7F67"/>
    <w:rsid w:val="005F7F91"/>
    <w:rsid w:val="006001BA"/>
    <w:rsid w:val="006169BA"/>
    <w:rsid w:val="00622F65"/>
    <w:rsid w:val="00630070"/>
    <w:rsid w:val="00634E17"/>
    <w:rsid w:val="00637840"/>
    <w:rsid w:val="00670A23"/>
    <w:rsid w:val="00675BCF"/>
    <w:rsid w:val="006778B0"/>
    <w:rsid w:val="0068763F"/>
    <w:rsid w:val="0069217D"/>
    <w:rsid w:val="00694CDD"/>
    <w:rsid w:val="006B3F12"/>
    <w:rsid w:val="006B4812"/>
    <w:rsid w:val="006C5344"/>
    <w:rsid w:val="007051C6"/>
    <w:rsid w:val="0074366D"/>
    <w:rsid w:val="00754EF1"/>
    <w:rsid w:val="00760F5A"/>
    <w:rsid w:val="00762B0E"/>
    <w:rsid w:val="00771BDC"/>
    <w:rsid w:val="00776E9F"/>
    <w:rsid w:val="00785E61"/>
    <w:rsid w:val="007B20CD"/>
    <w:rsid w:val="007D0D11"/>
    <w:rsid w:val="007D64D5"/>
    <w:rsid w:val="007D7A1C"/>
    <w:rsid w:val="007F15C6"/>
    <w:rsid w:val="00822AD4"/>
    <w:rsid w:val="00831238"/>
    <w:rsid w:val="00881278"/>
    <w:rsid w:val="00882D55"/>
    <w:rsid w:val="00895705"/>
    <w:rsid w:val="008B0FAF"/>
    <w:rsid w:val="008B472E"/>
    <w:rsid w:val="00902DCF"/>
    <w:rsid w:val="009103F2"/>
    <w:rsid w:val="009463D9"/>
    <w:rsid w:val="00950F41"/>
    <w:rsid w:val="00956B51"/>
    <w:rsid w:val="00971026"/>
    <w:rsid w:val="009735BD"/>
    <w:rsid w:val="00982C7B"/>
    <w:rsid w:val="00982FD0"/>
    <w:rsid w:val="00991BEA"/>
    <w:rsid w:val="009A13D5"/>
    <w:rsid w:val="009B778B"/>
    <w:rsid w:val="009C687D"/>
    <w:rsid w:val="009D4AC3"/>
    <w:rsid w:val="009E2E78"/>
    <w:rsid w:val="009F25B9"/>
    <w:rsid w:val="009F3B39"/>
    <w:rsid w:val="00A210BE"/>
    <w:rsid w:val="00A26205"/>
    <w:rsid w:val="00A373E0"/>
    <w:rsid w:val="00A61565"/>
    <w:rsid w:val="00A73C55"/>
    <w:rsid w:val="00AA7265"/>
    <w:rsid w:val="00AB426F"/>
    <w:rsid w:val="00AB538F"/>
    <w:rsid w:val="00AC23D1"/>
    <w:rsid w:val="00AD5A6A"/>
    <w:rsid w:val="00AF2419"/>
    <w:rsid w:val="00AF4C2E"/>
    <w:rsid w:val="00B0475E"/>
    <w:rsid w:val="00B0773C"/>
    <w:rsid w:val="00B143F6"/>
    <w:rsid w:val="00B20D99"/>
    <w:rsid w:val="00B40514"/>
    <w:rsid w:val="00B6188B"/>
    <w:rsid w:val="00B65602"/>
    <w:rsid w:val="00B81145"/>
    <w:rsid w:val="00B826A3"/>
    <w:rsid w:val="00BA3BC8"/>
    <w:rsid w:val="00BB3FD1"/>
    <w:rsid w:val="00BC06B1"/>
    <w:rsid w:val="00BC382D"/>
    <w:rsid w:val="00BD4460"/>
    <w:rsid w:val="00BE24B7"/>
    <w:rsid w:val="00BF6F6E"/>
    <w:rsid w:val="00BF70D0"/>
    <w:rsid w:val="00C15633"/>
    <w:rsid w:val="00C31389"/>
    <w:rsid w:val="00C322F3"/>
    <w:rsid w:val="00C33F00"/>
    <w:rsid w:val="00C34E45"/>
    <w:rsid w:val="00C57B81"/>
    <w:rsid w:val="00C622F0"/>
    <w:rsid w:val="00C63A47"/>
    <w:rsid w:val="00C879DF"/>
    <w:rsid w:val="00C962D8"/>
    <w:rsid w:val="00C96841"/>
    <w:rsid w:val="00CA2173"/>
    <w:rsid w:val="00CB763A"/>
    <w:rsid w:val="00CC1B3C"/>
    <w:rsid w:val="00CC70D8"/>
    <w:rsid w:val="00CD00A1"/>
    <w:rsid w:val="00CD6A2F"/>
    <w:rsid w:val="00D13B80"/>
    <w:rsid w:val="00D178B3"/>
    <w:rsid w:val="00D35420"/>
    <w:rsid w:val="00D37234"/>
    <w:rsid w:val="00D41832"/>
    <w:rsid w:val="00D41CD2"/>
    <w:rsid w:val="00D47425"/>
    <w:rsid w:val="00D528BD"/>
    <w:rsid w:val="00D53B9E"/>
    <w:rsid w:val="00D6459F"/>
    <w:rsid w:val="00D669C6"/>
    <w:rsid w:val="00D823A3"/>
    <w:rsid w:val="00DA41E1"/>
    <w:rsid w:val="00DB4404"/>
    <w:rsid w:val="00DC7D19"/>
    <w:rsid w:val="00DD65FC"/>
    <w:rsid w:val="00DE10DB"/>
    <w:rsid w:val="00E05371"/>
    <w:rsid w:val="00E05DED"/>
    <w:rsid w:val="00E06524"/>
    <w:rsid w:val="00E345BA"/>
    <w:rsid w:val="00E44794"/>
    <w:rsid w:val="00E52E07"/>
    <w:rsid w:val="00E63033"/>
    <w:rsid w:val="00E675F7"/>
    <w:rsid w:val="00E70254"/>
    <w:rsid w:val="00E75310"/>
    <w:rsid w:val="00E9138C"/>
    <w:rsid w:val="00E951EC"/>
    <w:rsid w:val="00E96250"/>
    <w:rsid w:val="00EA437A"/>
    <w:rsid w:val="00EE447E"/>
    <w:rsid w:val="00EF4B30"/>
    <w:rsid w:val="00F137FA"/>
    <w:rsid w:val="00F15398"/>
    <w:rsid w:val="00F45CF9"/>
    <w:rsid w:val="00F563BE"/>
    <w:rsid w:val="00F62D2C"/>
    <w:rsid w:val="00FB6543"/>
    <w:rsid w:val="00FD0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2AE6"/>
  <w15:docId w15:val="{021F2CCD-6B69-CA4A-BA5C-C4AE80C6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70"/>
      <w:ind w:left="133" w:right="3301"/>
      <w:outlineLvl w:val="0"/>
    </w:pPr>
    <w:rPr>
      <w:b/>
      <w:bCs/>
      <w:sz w:val="154"/>
      <w:szCs w:val="154"/>
    </w:rPr>
  </w:style>
  <w:style w:type="paragraph" w:styleId="Heading2">
    <w:name w:val="heading 2"/>
    <w:basedOn w:val="Normal"/>
    <w:uiPriority w:val="9"/>
    <w:unhideWhenUsed/>
    <w:qFormat/>
    <w:pPr>
      <w:spacing w:line="952" w:lineRule="exact"/>
      <w:ind w:left="133"/>
      <w:outlineLvl w:val="1"/>
    </w:pPr>
    <w:rPr>
      <w:b/>
      <w:bCs/>
      <w:sz w:val="84"/>
      <w:szCs w:val="84"/>
    </w:rPr>
  </w:style>
  <w:style w:type="paragraph" w:styleId="Heading3">
    <w:name w:val="heading 3"/>
    <w:basedOn w:val="Normal"/>
    <w:link w:val="Heading3Char"/>
    <w:uiPriority w:val="9"/>
    <w:unhideWhenUsed/>
    <w:qFormat/>
    <w:pPr>
      <w:spacing w:before="1"/>
      <w:ind w:left="133"/>
      <w:outlineLvl w:val="2"/>
    </w:pPr>
    <w:rPr>
      <w:b/>
      <w:bCs/>
      <w:sz w:val="42"/>
      <w:szCs w:val="42"/>
    </w:rPr>
  </w:style>
  <w:style w:type="paragraph" w:styleId="Heading4">
    <w:name w:val="heading 4"/>
    <w:basedOn w:val="Normal"/>
    <w:uiPriority w:val="9"/>
    <w:unhideWhenUsed/>
    <w:qFormat/>
    <w:pPr>
      <w:spacing w:before="9"/>
      <w:ind w:left="5277" w:right="381"/>
      <w:outlineLvl w:val="3"/>
    </w:pPr>
    <w:rPr>
      <w:b/>
      <w:bCs/>
      <w:sz w:val="32"/>
      <w:szCs w:val="32"/>
      <w:u w:val="single" w:color="000000"/>
    </w:rPr>
  </w:style>
  <w:style w:type="paragraph" w:styleId="Heading5">
    <w:name w:val="heading 5"/>
    <w:basedOn w:val="Normal"/>
    <w:uiPriority w:val="9"/>
    <w:unhideWhenUsed/>
    <w:qFormat/>
    <w:pPr>
      <w:ind w:left="5168"/>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76"/>
      <w:ind w:left="506" w:hanging="193"/>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4A432A"/>
  </w:style>
  <w:style w:type="character" w:customStyle="1" w:styleId="eop">
    <w:name w:val="eop"/>
    <w:basedOn w:val="DefaultParagraphFont"/>
    <w:rsid w:val="004A432A"/>
  </w:style>
  <w:style w:type="paragraph" w:customStyle="1" w:styleId="paragraph">
    <w:name w:val="paragraph"/>
    <w:basedOn w:val="Normal"/>
    <w:rsid w:val="004A432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622F65"/>
    <w:rPr>
      <w:color w:val="0000FF" w:themeColor="hyperlink"/>
      <w:u w:val="single"/>
    </w:rPr>
  </w:style>
  <w:style w:type="character" w:styleId="UnresolvedMention">
    <w:name w:val="Unresolved Mention"/>
    <w:basedOn w:val="DefaultParagraphFont"/>
    <w:uiPriority w:val="99"/>
    <w:semiHidden/>
    <w:unhideWhenUsed/>
    <w:rsid w:val="00622F65"/>
    <w:rPr>
      <w:color w:val="605E5C"/>
      <w:shd w:val="clear" w:color="auto" w:fill="E1DFDD"/>
    </w:rPr>
  </w:style>
  <w:style w:type="character" w:styleId="FollowedHyperlink">
    <w:name w:val="FollowedHyperlink"/>
    <w:basedOn w:val="DefaultParagraphFont"/>
    <w:uiPriority w:val="99"/>
    <w:semiHidden/>
    <w:unhideWhenUsed/>
    <w:rsid w:val="005715B4"/>
    <w:rPr>
      <w:color w:val="800080" w:themeColor="followedHyperlink"/>
      <w:u w:val="single"/>
    </w:rPr>
  </w:style>
  <w:style w:type="paragraph" w:styleId="Footer">
    <w:name w:val="footer"/>
    <w:basedOn w:val="Normal"/>
    <w:link w:val="FooterChar"/>
    <w:uiPriority w:val="99"/>
    <w:unhideWhenUsed/>
    <w:rsid w:val="00882D55"/>
    <w:pPr>
      <w:tabs>
        <w:tab w:val="center" w:pos="4513"/>
        <w:tab w:val="right" w:pos="9026"/>
      </w:tabs>
    </w:pPr>
  </w:style>
  <w:style w:type="character" w:customStyle="1" w:styleId="FooterChar">
    <w:name w:val="Footer Char"/>
    <w:basedOn w:val="DefaultParagraphFont"/>
    <w:link w:val="Footer"/>
    <w:uiPriority w:val="99"/>
    <w:rsid w:val="00882D55"/>
    <w:rPr>
      <w:rFonts w:ascii="Calibri" w:eastAsia="Calibri" w:hAnsi="Calibri" w:cs="Calibri"/>
    </w:rPr>
  </w:style>
  <w:style w:type="character" w:styleId="PageNumber">
    <w:name w:val="page number"/>
    <w:basedOn w:val="DefaultParagraphFont"/>
    <w:uiPriority w:val="99"/>
    <w:semiHidden/>
    <w:unhideWhenUsed/>
    <w:rsid w:val="00882D55"/>
  </w:style>
  <w:style w:type="paragraph" w:styleId="NormalWeb">
    <w:name w:val="Normal (Web)"/>
    <w:basedOn w:val="Normal"/>
    <w:uiPriority w:val="99"/>
    <w:unhideWhenUsed/>
    <w:rsid w:val="00357B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57B13"/>
    <w:rPr>
      <w:b/>
      <w:bCs/>
    </w:rPr>
  </w:style>
  <w:style w:type="character" w:customStyle="1" w:styleId="Heading3Char">
    <w:name w:val="Heading 3 Char"/>
    <w:basedOn w:val="DefaultParagraphFont"/>
    <w:link w:val="Heading3"/>
    <w:uiPriority w:val="9"/>
    <w:rsid w:val="00C63A47"/>
    <w:rPr>
      <w:rFonts w:ascii="Calibri" w:eastAsia="Calibri" w:hAnsi="Calibri" w:cs="Calibri"/>
      <w:b/>
      <w:bCs/>
      <w:sz w:val="42"/>
      <w:szCs w:val="42"/>
    </w:rPr>
  </w:style>
  <w:style w:type="paragraph" w:customStyle="1" w:styleId="xxxmsonormal">
    <w:name w:val="x_x_x_msonormal"/>
    <w:basedOn w:val="Normal"/>
    <w:rsid w:val="001F72D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7B20CD"/>
    <w:pPr>
      <w:tabs>
        <w:tab w:val="center" w:pos="4513"/>
        <w:tab w:val="right" w:pos="9026"/>
      </w:tabs>
    </w:pPr>
  </w:style>
  <w:style w:type="character" w:customStyle="1" w:styleId="HeaderChar">
    <w:name w:val="Header Char"/>
    <w:basedOn w:val="DefaultParagraphFont"/>
    <w:link w:val="Header"/>
    <w:uiPriority w:val="99"/>
    <w:rsid w:val="007B20CD"/>
    <w:rPr>
      <w:rFonts w:ascii="Calibri" w:eastAsia="Calibri" w:hAnsi="Calibri" w:cs="Calibri"/>
    </w:rPr>
  </w:style>
  <w:style w:type="table" w:styleId="TableGrid">
    <w:name w:val="Table Grid"/>
    <w:basedOn w:val="TableNormal"/>
    <w:uiPriority w:val="39"/>
    <w:rsid w:val="00B20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51423">
      <w:bodyDiv w:val="1"/>
      <w:marLeft w:val="0"/>
      <w:marRight w:val="0"/>
      <w:marTop w:val="0"/>
      <w:marBottom w:val="0"/>
      <w:divBdr>
        <w:top w:val="none" w:sz="0" w:space="0" w:color="auto"/>
        <w:left w:val="none" w:sz="0" w:space="0" w:color="auto"/>
        <w:bottom w:val="none" w:sz="0" w:space="0" w:color="auto"/>
        <w:right w:val="none" w:sz="0" w:space="0" w:color="auto"/>
      </w:divBdr>
    </w:div>
    <w:div w:id="151263265">
      <w:bodyDiv w:val="1"/>
      <w:marLeft w:val="0"/>
      <w:marRight w:val="0"/>
      <w:marTop w:val="0"/>
      <w:marBottom w:val="0"/>
      <w:divBdr>
        <w:top w:val="none" w:sz="0" w:space="0" w:color="auto"/>
        <w:left w:val="none" w:sz="0" w:space="0" w:color="auto"/>
        <w:bottom w:val="none" w:sz="0" w:space="0" w:color="auto"/>
        <w:right w:val="none" w:sz="0" w:space="0" w:color="auto"/>
      </w:divBdr>
    </w:div>
    <w:div w:id="293827558">
      <w:bodyDiv w:val="1"/>
      <w:marLeft w:val="0"/>
      <w:marRight w:val="0"/>
      <w:marTop w:val="0"/>
      <w:marBottom w:val="0"/>
      <w:divBdr>
        <w:top w:val="none" w:sz="0" w:space="0" w:color="auto"/>
        <w:left w:val="none" w:sz="0" w:space="0" w:color="auto"/>
        <w:bottom w:val="none" w:sz="0" w:space="0" w:color="auto"/>
        <w:right w:val="none" w:sz="0" w:space="0" w:color="auto"/>
      </w:divBdr>
    </w:div>
    <w:div w:id="297612656">
      <w:bodyDiv w:val="1"/>
      <w:marLeft w:val="0"/>
      <w:marRight w:val="0"/>
      <w:marTop w:val="0"/>
      <w:marBottom w:val="0"/>
      <w:divBdr>
        <w:top w:val="none" w:sz="0" w:space="0" w:color="auto"/>
        <w:left w:val="none" w:sz="0" w:space="0" w:color="auto"/>
        <w:bottom w:val="none" w:sz="0" w:space="0" w:color="auto"/>
        <w:right w:val="none" w:sz="0" w:space="0" w:color="auto"/>
      </w:divBdr>
      <w:divsChild>
        <w:div w:id="1629580405">
          <w:marLeft w:val="0"/>
          <w:marRight w:val="0"/>
          <w:marTop w:val="0"/>
          <w:marBottom w:val="0"/>
          <w:divBdr>
            <w:top w:val="none" w:sz="0" w:space="0" w:color="auto"/>
            <w:left w:val="none" w:sz="0" w:space="0" w:color="auto"/>
            <w:bottom w:val="none" w:sz="0" w:space="0" w:color="auto"/>
            <w:right w:val="none" w:sz="0" w:space="0" w:color="auto"/>
          </w:divBdr>
        </w:div>
        <w:div w:id="1639412479">
          <w:marLeft w:val="0"/>
          <w:marRight w:val="0"/>
          <w:marTop w:val="0"/>
          <w:marBottom w:val="0"/>
          <w:divBdr>
            <w:top w:val="none" w:sz="0" w:space="0" w:color="auto"/>
            <w:left w:val="none" w:sz="0" w:space="0" w:color="auto"/>
            <w:bottom w:val="none" w:sz="0" w:space="0" w:color="auto"/>
            <w:right w:val="none" w:sz="0" w:space="0" w:color="auto"/>
          </w:divBdr>
        </w:div>
        <w:div w:id="1220166084">
          <w:marLeft w:val="0"/>
          <w:marRight w:val="0"/>
          <w:marTop w:val="0"/>
          <w:marBottom w:val="0"/>
          <w:divBdr>
            <w:top w:val="none" w:sz="0" w:space="0" w:color="auto"/>
            <w:left w:val="none" w:sz="0" w:space="0" w:color="auto"/>
            <w:bottom w:val="none" w:sz="0" w:space="0" w:color="auto"/>
            <w:right w:val="none" w:sz="0" w:space="0" w:color="auto"/>
          </w:divBdr>
        </w:div>
        <w:div w:id="367529046">
          <w:marLeft w:val="0"/>
          <w:marRight w:val="0"/>
          <w:marTop w:val="0"/>
          <w:marBottom w:val="0"/>
          <w:divBdr>
            <w:top w:val="none" w:sz="0" w:space="0" w:color="auto"/>
            <w:left w:val="none" w:sz="0" w:space="0" w:color="auto"/>
            <w:bottom w:val="none" w:sz="0" w:space="0" w:color="auto"/>
            <w:right w:val="none" w:sz="0" w:space="0" w:color="auto"/>
          </w:divBdr>
        </w:div>
        <w:div w:id="978264867">
          <w:marLeft w:val="0"/>
          <w:marRight w:val="0"/>
          <w:marTop w:val="0"/>
          <w:marBottom w:val="0"/>
          <w:divBdr>
            <w:top w:val="none" w:sz="0" w:space="0" w:color="auto"/>
            <w:left w:val="none" w:sz="0" w:space="0" w:color="auto"/>
            <w:bottom w:val="none" w:sz="0" w:space="0" w:color="auto"/>
            <w:right w:val="none" w:sz="0" w:space="0" w:color="auto"/>
          </w:divBdr>
        </w:div>
      </w:divsChild>
    </w:div>
    <w:div w:id="518785482">
      <w:bodyDiv w:val="1"/>
      <w:marLeft w:val="0"/>
      <w:marRight w:val="0"/>
      <w:marTop w:val="0"/>
      <w:marBottom w:val="0"/>
      <w:divBdr>
        <w:top w:val="none" w:sz="0" w:space="0" w:color="auto"/>
        <w:left w:val="none" w:sz="0" w:space="0" w:color="auto"/>
        <w:bottom w:val="none" w:sz="0" w:space="0" w:color="auto"/>
        <w:right w:val="none" w:sz="0" w:space="0" w:color="auto"/>
      </w:divBdr>
      <w:divsChild>
        <w:div w:id="1752004829">
          <w:marLeft w:val="0"/>
          <w:marRight w:val="0"/>
          <w:marTop w:val="0"/>
          <w:marBottom w:val="0"/>
          <w:divBdr>
            <w:top w:val="none" w:sz="0" w:space="0" w:color="auto"/>
            <w:left w:val="none" w:sz="0" w:space="0" w:color="auto"/>
            <w:bottom w:val="none" w:sz="0" w:space="0" w:color="auto"/>
            <w:right w:val="none" w:sz="0" w:space="0" w:color="auto"/>
          </w:divBdr>
        </w:div>
        <w:div w:id="1466385722">
          <w:marLeft w:val="0"/>
          <w:marRight w:val="0"/>
          <w:marTop w:val="0"/>
          <w:marBottom w:val="0"/>
          <w:divBdr>
            <w:top w:val="none" w:sz="0" w:space="0" w:color="auto"/>
            <w:left w:val="none" w:sz="0" w:space="0" w:color="auto"/>
            <w:bottom w:val="none" w:sz="0" w:space="0" w:color="auto"/>
            <w:right w:val="none" w:sz="0" w:space="0" w:color="auto"/>
          </w:divBdr>
        </w:div>
        <w:div w:id="1538854101">
          <w:marLeft w:val="0"/>
          <w:marRight w:val="0"/>
          <w:marTop w:val="0"/>
          <w:marBottom w:val="0"/>
          <w:divBdr>
            <w:top w:val="none" w:sz="0" w:space="0" w:color="auto"/>
            <w:left w:val="none" w:sz="0" w:space="0" w:color="auto"/>
            <w:bottom w:val="none" w:sz="0" w:space="0" w:color="auto"/>
            <w:right w:val="none" w:sz="0" w:space="0" w:color="auto"/>
          </w:divBdr>
        </w:div>
        <w:div w:id="1666590543">
          <w:marLeft w:val="0"/>
          <w:marRight w:val="0"/>
          <w:marTop w:val="0"/>
          <w:marBottom w:val="0"/>
          <w:divBdr>
            <w:top w:val="none" w:sz="0" w:space="0" w:color="auto"/>
            <w:left w:val="none" w:sz="0" w:space="0" w:color="auto"/>
            <w:bottom w:val="none" w:sz="0" w:space="0" w:color="auto"/>
            <w:right w:val="none" w:sz="0" w:space="0" w:color="auto"/>
          </w:divBdr>
        </w:div>
      </w:divsChild>
    </w:div>
    <w:div w:id="555436102">
      <w:bodyDiv w:val="1"/>
      <w:marLeft w:val="0"/>
      <w:marRight w:val="0"/>
      <w:marTop w:val="0"/>
      <w:marBottom w:val="0"/>
      <w:divBdr>
        <w:top w:val="none" w:sz="0" w:space="0" w:color="auto"/>
        <w:left w:val="none" w:sz="0" w:space="0" w:color="auto"/>
        <w:bottom w:val="none" w:sz="0" w:space="0" w:color="auto"/>
        <w:right w:val="none" w:sz="0" w:space="0" w:color="auto"/>
      </w:divBdr>
      <w:divsChild>
        <w:div w:id="835919936">
          <w:marLeft w:val="0"/>
          <w:marRight w:val="0"/>
          <w:marTop w:val="0"/>
          <w:marBottom w:val="0"/>
          <w:divBdr>
            <w:top w:val="none" w:sz="0" w:space="0" w:color="auto"/>
            <w:left w:val="none" w:sz="0" w:space="0" w:color="auto"/>
            <w:bottom w:val="none" w:sz="0" w:space="0" w:color="auto"/>
            <w:right w:val="none" w:sz="0" w:space="0" w:color="auto"/>
          </w:divBdr>
        </w:div>
        <w:div w:id="1000624715">
          <w:marLeft w:val="0"/>
          <w:marRight w:val="0"/>
          <w:marTop w:val="0"/>
          <w:marBottom w:val="0"/>
          <w:divBdr>
            <w:top w:val="none" w:sz="0" w:space="0" w:color="auto"/>
            <w:left w:val="none" w:sz="0" w:space="0" w:color="auto"/>
            <w:bottom w:val="none" w:sz="0" w:space="0" w:color="auto"/>
            <w:right w:val="none" w:sz="0" w:space="0" w:color="auto"/>
          </w:divBdr>
        </w:div>
        <w:div w:id="1527674780">
          <w:marLeft w:val="0"/>
          <w:marRight w:val="0"/>
          <w:marTop w:val="0"/>
          <w:marBottom w:val="0"/>
          <w:divBdr>
            <w:top w:val="none" w:sz="0" w:space="0" w:color="auto"/>
            <w:left w:val="none" w:sz="0" w:space="0" w:color="auto"/>
            <w:bottom w:val="none" w:sz="0" w:space="0" w:color="auto"/>
            <w:right w:val="none" w:sz="0" w:space="0" w:color="auto"/>
          </w:divBdr>
        </w:div>
        <w:div w:id="53048804">
          <w:marLeft w:val="0"/>
          <w:marRight w:val="0"/>
          <w:marTop w:val="0"/>
          <w:marBottom w:val="0"/>
          <w:divBdr>
            <w:top w:val="none" w:sz="0" w:space="0" w:color="auto"/>
            <w:left w:val="none" w:sz="0" w:space="0" w:color="auto"/>
            <w:bottom w:val="none" w:sz="0" w:space="0" w:color="auto"/>
            <w:right w:val="none" w:sz="0" w:space="0" w:color="auto"/>
          </w:divBdr>
        </w:div>
        <w:div w:id="1340694477">
          <w:marLeft w:val="0"/>
          <w:marRight w:val="0"/>
          <w:marTop w:val="0"/>
          <w:marBottom w:val="0"/>
          <w:divBdr>
            <w:top w:val="none" w:sz="0" w:space="0" w:color="auto"/>
            <w:left w:val="none" w:sz="0" w:space="0" w:color="auto"/>
            <w:bottom w:val="none" w:sz="0" w:space="0" w:color="auto"/>
            <w:right w:val="none" w:sz="0" w:space="0" w:color="auto"/>
          </w:divBdr>
        </w:div>
        <w:div w:id="596669208">
          <w:marLeft w:val="0"/>
          <w:marRight w:val="0"/>
          <w:marTop w:val="0"/>
          <w:marBottom w:val="0"/>
          <w:divBdr>
            <w:top w:val="none" w:sz="0" w:space="0" w:color="auto"/>
            <w:left w:val="none" w:sz="0" w:space="0" w:color="auto"/>
            <w:bottom w:val="none" w:sz="0" w:space="0" w:color="auto"/>
            <w:right w:val="none" w:sz="0" w:space="0" w:color="auto"/>
          </w:divBdr>
        </w:div>
        <w:div w:id="530920314">
          <w:marLeft w:val="0"/>
          <w:marRight w:val="0"/>
          <w:marTop w:val="0"/>
          <w:marBottom w:val="0"/>
          <w:divBdr>
            <w:top w:val="none" w:sz="0" w:space="0" w:color="auto"/>
            <w:left w:val="none" w:sz="0" w:space="0" w:color="auto"/>
            <w:bottom w:val="none" w:sz="0" w:space="0" w:color="auto"/>
            <w:right w:val="none" w:sz="0" w:space="0" w:color="auto"/>
          </w:divBdr>
        </w:div>
        <w:div w:id="1765221546">
          <w:marLeft w:val="0"/>
          <w:marRight w:val="0"/>
          <w:marTop w:val="0"/>
          <w:marBottom w:val="0"/>
          <w:divBdr>
            <w:top w:val="none" w:sz="0" w:space="0" w:color="auto"/>
            <w:left w:val="none" w:sz="0" w:space="0" w:color="auto"/>
            <w:bottom w:val="none" w:sz="0" w:space="0" w:color="auto"/>
            <w:right w:val="none" w:sz="0" w:space="0" w:color="auto"/>
          </w:divBdr>
        </w:div>
        <w:div w:id="351611563">
          <w:marLeft w:val="0"/>
          <w:marRight w:val="0"/>
          <w:marTop w:val="0"/>
          <w:marBottom w:val="0"/>
          <w:divBdr>
            <w:top w:val="none" w:sz="0" w:space="0" w:color="auto"/>
            <w:left w:val="none" w:sz="0" w:space="0" w:color="auto"/>
            <w:bottom w:val="none" w:sz="0" w:space="0" w:color="auto"/>
            <w:right w:val="none" w:sz="0" w:space="0" w:color="auto"/>
          </w:divBdr>
        </w:div>
        <w:div w:id="1741979558">
          <w:marLeft w:val="0"/>
          <w:marRight w:val="0"/>
          <w:marTop w:val="0"/>
          <w:marBottom w:val="0"/>
          <w:divBdr>
            <w:top w:val="none" w:sz="0" w:space="0" w:color="auto"/>
            <w:left w:val="none" w:sz="0" w:space="0" w:color="auto"/>
            <w:bottom w:val="none" w:sz="0" w:space="0" w:color="auto"/>
            <w:right w:val="none" w:sz="0" w:space="0" w:color="auto"/>
          </w:divBdr>
        </w:div>
        <w:div w:id="1655378575">
          <w:marLeft w:val="0"/>
          <w:marRight w:val="0"/>
          <w:marTop w:val="0"/>
          <w:marBottom w:val="0"/>
          <w:divBdr>
            <w:top w:val="none" w:sz="0" w:space="0" w:color="auto"/>
            <w:left w:val="none" w:sz="0" w:space="0" w:color="auto"/>
            <w:bottom w:val="none" w:sz="0" w:space="0" w:color="auto"/>
            <w:right w:val="none" w:sz="0" w:space="0" w:color="auto"/>
          </w:divBdr>
        </w:div>
        <w:div w:id="952439230">
          <w:marLeft w:val="0"/>
          <w:marRight w:val="0"/>
          <w:marTop w:val="0"/>
          <w:marBottom w:val="0"/>
          <w:divBdr>
            <w:top w:val="none" w:sz="0" w:space="0" w:color="auto"/>
            <w:left w:val="none" w:sz="0" w:space="0" w:color="auto"/>
            <w:bottom w:val="none" w:sz="0" w:space="0" w:color="auto"/>
            <w:right w:val="none" w:sz="0" w:space="0" w:color="auto"/>
          </w:divBdr>
        </w:div>
      </w:divsChild>
    </w:div>
    <w:div w:id="562107810">
      <w:bodyDiv w:val="1"/>
      <w:marLeft w:val="0"/>
      <w:marRight w:val="0"/>
      <w:marTop w:val="0"/>
      <w:marBottom w:val="0"/>
      <w:divBdr>
        <w:top w:val="none" w:sz="0" w:space="0" w:color="auto"/>
        <w:left w:val="none" w:sz="0" w:space="0" w:color="auto"/>
        <w:bottom w:val="none" w:sz="0" w:space="0" w:color="auto"/>
        <w:right w:val="none" w:sz="0" w:space="0" w:color="auto"/>
      </w:divBdr>
      <w:divsChild>
        <w:div w:id="849106160">
          <w:marLeft w:val="0"/>
          <w:marRight w:val="0"/>
          <w:marTop w:val="0"/>
          <w:marBottom w:val="0"/>
          <w:divBdr>
            <w:top w:val="none" w:sz="0" w:space="0" w:color="auto"/>
            <w:left w:val="none" w:sz="0" w:space="0" w:color="auto"/>
            <w:bottom w:val="none" w:sz="0" w:space="0" w:color="auto"/>
            <w:right w:val="none" w:sz="0" w:space="0" w:color="auto"/>
          </w:divBdr>
        </w:div>
        <w:div w:id="696196092">
          <w:marLeft w:val="0"/>
          <w:marRight w:val="0"/>
          <w:marTop w:val="0"/>
          <w:marBottom w:val="0"/>
          <w:divBdr>
            <w:top w:val="none" w:sz="0" w:space="0" w:color="auto"/>
            <w:left w:val="none" w:sz="0" w:space="0" w:color="auto"/>
            <w:bottom w:val="none" w:sz="0" w:space="0" w:color="auto"/>
            <w:right w:val="none" w:sz="0" w:space="0" w:color="auto"/>
          </w:divBdr>
        </w:div>
        <w:div w:id="485244284">
          <w:marLeft w:val="0"/>
          <w:marRight w:val="0"/>
          <w:marTop w:val="0"/>
          <w:marBottom w:val="0"/>
          <w:divBdr>
            <w:top w:val="none" w:sz="0" w:space="0" w:color="auto"/>
            <w:left w:val="none" w:sz="0" w:space="0" w:color="auto"/>
            <w:bottom w:val="none" w:sz="0" w:space="0" w:color="auto"/>
            <w:right w:val="none" w:sz="0" w:space="0" w:color="auto"/>
          </w:divBdr>
        </w:div>
        <w:div w:id="1189491696">
          <w:marLeft w:val="0"/>
          <w:marRight w:val="0"/>
          <w:marTop w:val="0"/>
          <w:marBottom w:val="0"/>
          <w:divBdr>
            <w:top w:val="none" w:sz="0" w:space="0" w:color="auto"/>
            <w:left w:val="none" w:sz="0" w:space="0" w:color="auto"/>
            <w:bottom w:val="none" w:sz="0" w:space="0" w:color="auto"/>
            <w:right w:val="none" w:sz="0" w:space="0" w:color="auto"/>
          </w:divBdr>
        </w:div>
      </w:divsChild>
    </w:div>
    <w:div w:id="802582715">
      <w:bodyDiv w:val="1"/>
      <w:marLeft w:val="0"/>
      <w:marRight w:val="0"/>
      <w:marTop w:val="0"/>
      <w:marBottom w:val="0"/>
      <w:divBdr>
        <w:top w:val="none" w:sz="0" w:space="0" w:color="auto"/>
        <w:left w:val="none" w:sz="0" w:space="0" w:color="auto"/>
        <w:bottom w:val="none" w:sz="0" w:space="0" w:color="auto"/>
        <w:right w:val="none" w:sz="0" w:space="0" w:color="auto"/>
      </w:divBdr>
    </w:div>
    <w:div w:id="984772539">
      <w:bodyDiv w:val="1"/>
      <w:marLeft w:val="0"/>
      <w:marRight w:val="0"/>
      <w:marTop w:val="0"/>
      <w:marBottom w:val="0"/>
      <w:divBdr>
        <w:top w:val="none" w:sz="0" w:space="0" w:color="auto"/>
        <w:left w:val="none" w:sz="0" w:space="0" w:color="auto"/>
        <w:bottom w:val="none" w:sz="0" w:space="0" w:color="auto"/>
        <w:right w:val="none" w:sz="0" w:space="0" w:color="auto"/>
      </w:divBdr>
      <w:divsChild>
        <w:div w:id="746001327">
          <w:marLeft w:val="0"/>
          <w:marRight w:val="0"/>
          <w:marTop w:val="0"/>
          <w:marBottom w:val="0"/>
          <w:divBdr>
            <w:top w:val="none" w:sz="0" w:space="0" w:color="auto"/>
            <w:left w:val="none" w:sz="0" w:space="0" w:color="auto"/>
            <w:bottom w:val="none" w:sz="0" w:space="0" w:color="auto"/>
            <w:right w:val="none" w:sz="0" w:space="0" w:color="auto"/>
          </w:divBdr>
          <w:divsChild>
            <w:div w:id="1129276254">
              <w:marLeft w:val="0"/>
              <w:marRight w:val="0"/>
              <w:marTop w:val="0"/>
              <w:marBottom w:val="0"/>
              <w:divBdr>
                <w:top w:val="none" w:sz="0" w:space="0" w:color="auto"/>
                <w:left w:val="none" w:sz="0" w:space="0" w:color="auto"/>
                <w:bottom w:val="none" w:sz="0" w:space="0" w:color="auto"/>
                <w:right w:val="none" w:sz="0" w:space="0" w:color="auto"/>
              </w:divBdr>
            </w:div>
            <w:div w:id="618032920">
              <w:marLeft w:val="0"/>
              <w:marRight w:val="0"/>
              <w:marTop w:val="0"/>
              <w:marBottom w:val="0"/>
              <w:divBdr>
                <w:top w:val="none" w:sz="0" w:space="0" w:color="auto"/>
                <w:left w:val="none" w:sz="0" w:space="0" w:color="auto"/>
                <w:bottom w:val="none" w:sz="0" w:space="0" w:color="auto"/>
                <w:right w:val="none" w:sz="0" w:space="0" w:color="auto"/>
              </w:divBdr>
            </w:div>
            <w:div w:id="185483139">
              <w:marLeft w:val="0"/>
              <w:marRight w:val="0"/>
              <w:marTop w:val="0"/>
              <w:marBottom w:val="0"/>
              <w:divBdr>
                <w:top w:val="none" w:sz="0" w:space="0" w:color="auto"/>
                <w:left w:val="none" w:sz="0" w:space="0" w:color="auto"/>
                <w:bottom w:val="none" w:sz="0" w:space="0" w:color="auto"/>
                <w:right w:val="none" w:sz="0" w:space="0" w:color="auto"/>
              </w:divBdr>
            </w:div>
            <w:div w:id="2022276211">
              <w:marLeft w:val="0"/>
              <w:marRight w:val="0"/>
              <w:marTop w:val="0"/>
              <w:marBottom w:val="0"/>
              <w:divBdr>
                <w:top w:val="none" w:sz="0" w:space="0" w:color="auto"/>
                <w:left w:val="none" w:sz="0" w:space="0" w:color="auto"/>
                <w:bottom w:val="none" w:sz="0" w:space="0" w:color="auto"/>
                <w:right w:val="none" w:sz="0" w:space="0" w:color="auto"/>
              </w:divBdr>
            </w:div>
            <w:div w:id="2046174454">
              <w:marLeft w:val="0"/>
              <w:marRight w:val="0"/>
              <w:marTop w:val="0"/>
              <w:marBottom w:val="0"/>
              <w:divBdr>
                <w:top w:val="none" w:sz="0" w:space="0" w:color="auto"/>
                <w:left w:val="none" w:sz="0" w:space="0" w:color="auto"/>
                <w:bottom w:val="none" w:sz="0" w:space="0" w:color="auto"/>
                <w:right w:val="none" w:sz="0" w:space="0" w:color="auto"/>
              </w:divBdr>
            </w:div>
            <w:div w:id="2052918110">
              <w:marLeft w:val="0"/>
              <w:marRight w:val="0"/>
              <w:marTop w:val="0"/>
              <w:marBottom w:val="0"/>
              <w:divBdr>
                <w:top w:val="none" w:sz="0" w:space="0" w:color="auto"/>
                <w:left w:val="none" w:sz="0" w:space="0" w:color="auto"/>
                <w:bottom w:val="none" w:sz="0" w:space="0" w:color="auto"/>
                <w:right w:val="none" w:sz="0" w:space="0" w:color="auto"/>
              </w:divBdr>
            </w:div>
            <w:div w:id="557939046">
              <w:marLeft w:val="0"/>
              <w:marRight w:val="0"/>
              <w:marTop w:val="0"/>
              <w:marBottom w:val="0"/>
              <w:divBdr>
                <w:top w:val="none" w:sz="0" w:space="0" w:color="auto"/>
                <w:left w:val="none" w:sz="0" w:space="0" w:color="auto"/>
                <w:bottom w:val="none" w:sz="0" w:space="0" w:color="auto"/>
                <w:right w:val="none" w:sz="0" w:space="0" w:color="auto"/>
              </w:divBdr>
            </w:div>
            <w:div w:id="86578198">
              <w:marLeft w:val="0"/>
              <w:marRight w:val="0"/>
              <w:marTop w:val="0"/>
              <w:marBottom w:val="0"/>
              <w:divBdr>
                <w:top w:val="none" w:sz="0" w:space="0" w:color="auto"/>
                <w:left w:val="none" w:sz="0" w:space="0" w:color="auto"/>
                <w:bottom w:val="none" w:sz="0" w:space="0" w:color="auto"/>
                <w:right w:val="none" w:sz="0" w:space="0" w:color="auto"/>
              </w:divBdr>
            </w:div>
            <w:div w:id="1450856339">
              <w:marLeft w:val="0"/>
              <w:marRight w:val="0"/>
              <w:marTop w:val="0"/>
              <w:marBottom w:val="0"/>
              <w:divBdr>
                <w:top w:val="none" w:sz="0" w:space="0" w:color="auto"/>
                <w:left w:val="none" w:sz="0" w:space="0" w:color="auto"/>
                <w:bottom w:val="none" w:sz="0" w:space="0" w:color="auto"/>
                <w:right w:val="none" w:sz="0" w:space="0" w:color="auto"/>
              </w:divBdr>
            </w:div>
            <w:div w:id="1349334533">
              <w:marLeft w:val="0"/>
              <w:marRight w:val="0"/>
              <w:marTop w:val="0"/>
              <w:marBottom w:val="0"/>
              <w:divBdr>
                <w:top w:val="none" w:sz="0" w:space="0" w:color="auto"/>
                <w:left w:val="none" w:sz="0" w:space="0" w:color="auto"/>
                <w:bottom w:val="none" w:sz="0" w:space="0" w:color="auto"/>
                <w:right w:val="none" w:sz="0" w:space="0" w:color="auto"/>
              </w:divBdr>
            </w:div>
            <w:div w:id="84763937">
              <w:marLeft w:val="0"/>
              <w:marRight w:val="0"/>
              <w:marTop w:val="0"/>
              <w:marBottom w:val="0"/>
              <w:divBdr>
                <w:top w:val="none" w:sz="0" w:space="0" w:color="auto"/>
                <w:left w:val="none" w:sz="0" w:space="0" w:color="auto"/>
                <w:bottom w:val="none" w:sz="0" w:space="0" w:color="auto"/>
                <w:right w:val="none" w:sz="0" w:space="0" w:color="auto"/>
              </w:divBdr>
            </w:div>
            <w:div w:id="94247794">
              <w:marLeft w:val="0"/>
              <w:marRight w:val="0"/>
              <w:marTop w:val="0"/>
              <w:marBottom w:val="0"/>
              <w:divBdr>
                <w:top w:val="none" w:sz="0" w:space="0" w:color="auto"/>
                <w:left w:val="none" w:sz="0" w:space="0" w:color="auto"/>
                <w:bottom w:val="none" w:sz="0" w:space="0" w:color="auto"/>
                <w:right w:val="none" w:sz="0" w:space="0" w:color="auto"/>
              </w:divBdr>
            </w:div>
            <w:div w:id="253586864">
              <w:marLeft w:val="0"/>
              <w:marRight w:val="0"/>
              <w:marTop w:val="0"/>
              <w:marBottom w:val="0"/>
              <w:divBdr>
                <w:top w:val="none" w:sz="0" w:space="0" w:color="auto"/>
                <w:left w:val="none" w:sz="0" w:space="0" w:color="auto"/>
                <w:bottom w:val="none" w:sz="0" w:space="0" w:color="auto"/>
                <w:right w:val="none" w:sz="0" w:space="0" w:color="auto"/>
              </w:divBdr>
            </w:div>
          </w:divsChild>
        </w:div>
        <w:div w:id="1822311732">
          <w:marLeft w:val="0"/>
          <w:marRight w:val="0"/>
          <w:marTop w:val="0"/>
          <w:marBottom w:val="0"/>
          <w:divBdr>
            <w:top w:val="none" w:sz="0" w:space="0" w:color="auto"/>
            <w:left w:val="none" w:sz="0" w:space="0" w:color="auto"/>
            <w:bottom w:val="none" w:sz="0" w:space="0" w:color="auto"/>
            <w:right w:val="none" w:sz="0" w:space="0" w:color="auto"/>
          </w:divBdr>
          <w:divsChild>
            <w:div w:id="121273598">
              <w:marLeft w:val="0"/>
              <w:marRight w:val="0"/>
              <w:marTop w:val="0"/>
              <w:marBottom w:val="0"/>
              <w:divBdr>
                <w:top w:val="none" w:sz="0" w:space="0" w:color="auto"/>
                <w:left w:val="none" w:sz="0" w:space="0" w:color="auto"/>
                <w:bottom w:val="none" w:sz="0" w:space="0" w:color="auto"/>
                <w:right w:val="none" w:sz="0" w:space="0" w:color="auto"/>
              </w:divBdr>
            </w:div>
            <w:div w:id="1993752558">
              <w:marLeft w:val="0"/>
              <w:marRight w:val="0"/>
              <w:marTop w:val="0"/>
              <w:marBottom w:val="0"/>
              <w:divBdr>
                <w:top w:val="none" w:sz="0" w:space="0" w:color="auto"/>
                <w:left w:val="none" w:sz="0" w:space="0" w:color="auto"/>
                <w:bottom w:val="none" w:sz="0" w:space="0" w:color="auto"/>
                <w:right w:val="none" w:sz="0" w:space="0" w:color="auto"/>
              </w:divBdr>
            </w:div>
            <w:div w:id="1677537155">
              <w:marLeft w:val="0"/>
              <w:marRight w:val="0"/>
              <w:marTop w:val="0"/>
              <w:marBottom w:val="0"/>
              <w:divBdr>
                <w:top w:val="none" w:sz="0" w:space="0" w:color="auto"/>
                <w:left w:val="none" w:sz="0" w:space="0" w:color="auto"/>
                <w:bottom w:val="none" w:sz="0" w:space="0" w:color="auto"/>
                <w:right w:val="none" w:sz="0" w:space="0" w:color="auto"/>
              </w:divBdr>
            </w:div>
            <w:div w:id="1130585657">
              <w:marLeft w:val="0"/>
              <w:marRight w:val="0"/>
              <w:marTop w:val="0"/>
              <w:marBottom w:val="0"/>
              <w:divBdr>
                <w:top w:val="none" w:sz="0" w:space="0" w:color="auto"/>
                <w:left w:val="none" w:sz="0" w:space="0" w:color="auto"/>
                <w:bottom w:val="none" w:sz="0" w:space="0" w:color="auto"/>
                <w:right w:val="none" w:sz="0" w:space="0" w:color="auto"/>
              </w:divBdr>
            </w:div>
            <w:div w:id="1631981184">
              <w:marLeft w:val="0"/>
              <w:marRight w:val="0"/>
              <w:marTop w:val="0"/>
              <w:marBottom w:val="0"/>
              <w:divBdr>
                <w:top w:val="none" w:sz="0" w:space="0" w:color="auto"/>
                <w:left w:val="none" w:sz="0" w:space="0" w:color="auto"/>
                <w:bottom w:val="none" w:sz="0" w:space="0" w:color="auto"/>
                <w:right w:val="none" w:sz="0" w:space="0" w:color="auto"/>
              </w:divBdr>
            </w:div>
            <w:div w:id="1291129675">
              <w:marLeft w:val="0"/>
              <w:marRight w:val="0"/>
              <w:marTop w:val="0"/>
              <w:marBottom w:val="0"/>
              <w:divBdr>
                <w:top w:val="none" w:sz="0" w:space="0" w:color="auto"/>
                <w:left w:val="none" w:sz="0" w:space="0" w:color="auto"/>
                <w:bottom w:val="none" w:sz="0" w:space="0" w:color="auto"/>
                <w:right w:val="none" w:sz="0" w:space="0" w:color="auto"/>
              </w:divBdr>
            </w:div>
            <w:div w:id="1719933504">
              <w:marLeft w:val="0"/>
              <w:marRight w:val="0"/>
              <w:marTop w:val="0"/>
              <w:marBottom w:val="0"/>
              <w:divBdr>
                <w:top w:val="none" w:sz="0" w:space="0" w:color="auto"/>
                <w:left w:val="none" w:sz="0" w:space="0" w:color="auto"/>
                <w:bottom w:val="none" w:sz="0" w:space="0" w:color="auto"/>
                <w:right w:val="none" w:sz="0" w:space="0" w:color="auto"/>
              </w:divBdr>
            </w:div>
            <w:div w:id="1531722326">
              <w:marLeft w:val="0"/>
              <w:marRight w:val="0"/>
              <w:marTop w:val="0"/>
              <w:marBottom w:val="0"/>
              <w:divBdr>
                <w:top w:val="none" w:sz="0" w:space="0" w:color="auto"/>
                <w:left w:val="none" w:sz="0" w:space="0" w:color="auto"/>
                <w:bottom w:val="none" w:sz="0" w:space="0" w:color="auto"/>
                <w:right w:val="none" w:sz="0" w:space="0" w:color="auto"/>
              </w:divBdr>
            </w:div>
            <w:div w:id="939489785">
              <w:marLeft w:val="0"/>
              <w:marRight w:val="0"/>
              <w:marTop w:val="0"/>
              <w:marBottom w:val="0"/>
              <w:divBdr>
                <w:top w:val="none" w:sz="0" w:space="0" w:color="auto"/>
                <w:left w:val="none" w:sz="0" w:space="0" w:color="auto"/>
                <w:bottom w:val="none" w:sz="0" w:space="0" w:color="auto"/>
                <w:right w:val="none" w:sz="0" w:space="0" w:color="auto"/>
              </w:divBdr>
            </w:div>
            <w:div w:id="855537043">
              <w:marLeft w:val="0"/>
              <w:marRight w:val="0"/>
              <w:marTop w:val="0"/>
              <w:marBottom w:val="0"/>
              <w:divBdr>
                <w:top w:val="none" w:sz="0" w:space="0" w:color="auto"/>
                <w:left w:val="none" w:sz="0" w:space="0" w:color="auto"/>
                <w:bottom w:val="none" w:sz="0" w:space="0" w:color="auto"/>
                <w:right w:val="none" w:sz="0" w:space="0" w:color="auto"/>
              </w:divBdr>
            </w:div>
            <w:div w:id="2002343477">
              <w:marLeft w:val="0"/>
              <w:marRight w:val="0"/>
              <w:marTop w:val="0"/>
              <w:marBottom w:val="0"/>
              <w:divBdr>
                <w:top w:val="none" w:sz="0" w:space="0" w:color="auto"/>
                <w:left w:val="none" w:sz="0" w:space="0" w:color="auto"/>
                <w:bottom w:val="none" w:sz="0" w:space="0" w:color="auto"/>
                <w:right w:val="none" w:sz="0" w:space="0" w:color="auto"/>
              </w:divBdr>
            </w:div>
            <w:div w:id="1418945967">
              <w:marLeft w:val="0"/>
              <w:marRight w:val="0"/>
              <w:marTop w:val="0"/>
              <w:marBottom w:val="0"/>
              <w:divBdr>
                <w:top w:val="none" w:sz="0" w:space="0" w:color="auto"/>
                <w:left w:val="none" w:sz="0" w:space="0" w:color="auto"/>
                <w:bottom w:val="none" w:sz="0" w:space="0" w:color="auto"/>
                <w:right w:val="none" w:sz="0" w:space="0" w:color="auto"/>
              </w:divBdr>
            </w:div>
            <w:div w:id="421999857">
              <w:marLeft w:val="0"/>
              <w:marRight w:val="0"/>
              <w:marTop w:val="0"/>
              <w:marBottom w:val="0"/>
              <w:divBdr>
                <w:top w:val="none" w:sz="0" w:space="0" w:color="auto"/>
                <w:left w:val="none" w:sz="0" w:space="0" w:color="auto"/>
                <w:bottom w:val="none" w:sz="0" w:space="0" w:color="auto"/>
                <w:right w:val="none" w:sz="0" w:space="0" w:color="auto"/>
              </w:divBdr>
            </w:div>
            <w:div w:id="763502359">
              <w:marLeft w:val="0"/>
              <w:marRight w:val="0"/>
              <w:marTop w:val="0"/>
              <w:marBottom w:val="0"/>
              <w:divBdr>
                <w:top w:val="none" w:sz="0" w:space="0" w:color="auto"/>
                <w:left w:val="none" w:sz="0" w:space="0" w:color="auto"/>
                <w:bottom w:val="none" w:sz="0" w:space="0" w:color="auto"/>
                <w:right w:val="none" w:sz="0" w:space="0" w:color="auto"/>
              </w:divBdr>
            </w:div>
            <w:div w:id="1893927747">
              <w:marLeft w:val="0"/>
              <w:marRight w:val="0"/>
              <w:marTop w:val="0"/>
              <w:marBottom w:val="0"/>
              <w:divBdr>
                <w:top w:val="none" w:sz="0" w:space="0" w:color="auto"/>
                <w:left w:val="none" w:sz="0" w:space="0" w:color="auto"/>
                <w:bottom w:val="none" w:sz="0" w:space="0" w:color="auto"/>
                <w:right w:val="none" w:sz="0" w:space="0" w:color="auto"/>
              </w:divBdr>
            </w:div>
            <w:div w:id="118884459">
              <w:marLeft w:val="0"/>
              <w:marRight w:val="0"/>
              <w:marTop w:val="0"/>
              <w:marBottom w:val="0"/>
              <w:divBdr>
                <w:top w:val="none" w:sz="0" w:space="0" w:color="auto"/>
                <w:left w:val="none" w:sz="0" w:space="0" w:color="auto"/>
                <w:bottom w:val="none" w:sz="0" w:space="0" w:color="auto"/>
                <w:right w:val="none" w:sz="0" w:space="0" w:color="auto"/>
              </w:divBdr>
            </w:div>
            <w:div w:id="1879659503">
              <w:marLeft w:val="0"/>
              <w:marRight w:val="0"/>
              <w:marTop w:val="0"/>
              <w:marBottom w:val="0"/>
              <w:divBdr>
                <w:top w:val="none" w:sz="0" w:space="0" w:color="auto"/>
                <w:left w:val="none" w:sz="0" w:space="0" w:color="auto"/>
                <w:bottom w:val="none" w:sz="0" w:space="0" w:color="auto"/>
                <w:right w:val="none" w:sz="0" w:space="0" w:color="auto"/>
              </w:divBdr>
            </w:div>
            <w:div w:id="448594691">
              <w:marLeft w:val="0"/>
              <w:marRight w:val="0"/>
              <w:marTop w:val="0"/>
              <w:marBottom w:val="0"/>
              <w:divBdr>
                <w:top w:val="none" w:sz="0" w:space="0" w:color="auto"/>
                <w:left w:val="none" w:sz="0" w:space="0" w:color="auto"/>
                <w:bottom w:val="none" w:sz="0" w:space="0" w:color="auto"/>
                <w:right w:val="none" w:sz="0" w:space="0" w:color="auto"/>
              </w:divBdr>
            </w:div>
            <w:div w:id="608665087">
              <w:marLeft w:val="0"/>
              <w:marRight w:val="0"/>
              <w:marTop w:val="0"/>
              <w:marBottom w:val="0"/>
              <w:divBdr>
                <w:top w:val="none" w:sz="0" w:space="0" w:color="auto"/>
                <w:left w:val="none" w:sz="0" w:space="0" w:color="auto"/>
                <w:bottom w:val="none" w:sz="0" w:space="0" w:color="auto"/>
                <w:right w:val="none" w:sz="0" w:space="0" w:color="auto"/>
              </w:divBdr>
            </w:div>
            <w:div w:id="570114442">
              <w:marLeft w:val="0"/>
              <w:marRight w:val="0"/>
              <w:marTop w:val="0"/>
              <w:marBottom w:val="0"/>
              <w:divBdr>
                <w:top w:val="none" w:sz="0" w:space="0" w:color="auto"/>
                <w:left w:val="none" w:sz="0" w:space="0" w:color="auto"/>
                <w:bottom w:val="none" w:sz="0" w:space="0" w:color="auto"/>
                <w:right w:val="none" w:sz="0" w:space="0" w:color="auto"/>
              </w:divBdr>
            </w:div>
          </w:divsChild>
        </w:div>
        <w:div w:id="1322539352">
          <w:marLeft w:val="0"/>
          <w:marRight w:val="0"/>
          <w:marTop w:val="0"/>
          <w:marBottom w:val="0"/>
          <w:divBdr>
            <w:top w:val="none" w:sz="0" w:space="0" w:color="auto"/>
            <w:left w:val="none" w:sz="0" w:space="0" w:color="auto"/>
            <w:bottom w:val="none" w:sz="0" w:space="0" w:color="auto"/>
            <w:right w:val="none" w:sz="0" w:space="0" w:color="auto"/>
          </w:divBdr>
          <w:divsChild>
            <w:div w:id="1905556820">
              <w:marLeft w:val="0"/>
              <w:marRight w:val="0"/>
              <w:marTop w:val="0"/>
              <w:marBottom w:val="0"/>
              <w:divBdr>
                <w:top w:val="none" w:sz="0" w:space="0" w:color="auto"/>
                <w:left w:val="none" w:sz="0" w:space="0" w:color="auto"/>
                <w:bottom w:val="none" w:sz="0" w:space="0" w:color="auto"/>
                <w:right w:val="none" w:sz="0" w:space="0" w:color="auto"/>
              </w:divBdr>
            </w:div>
            <w:div w:id="527260919">
              <w:marLeft w:val="0"/>
              <w:marRight w:val="0"/>
              <w:marTop w:val="0"/>
              <w:marBottom w:val="0"/>
              <w:divBdr>
                <w:top w:val="none" w:sz="0" w:space="0" w:color="auto"/>
                <w:left w:val="none" w:sz="0" w:space="0" w:color="auto"/>
                <w:bottom w:val="none" w:sz="0" w:space="0" w:color="auto"/>
                <w:right w:val="none" w:sz="0" w:space="0" w:color="auto"/>
              </w:divBdr>
            </w:div>
            <w:div w:id="1544250256">
              <w:marLeft w:val="0"/>
              <w:marRight w:val="0"/>
              <w:marTop w:val="0"/>
              <w:marBottom w:val="0"/>
              <w:divBdr>
                <w:top w:val="none" w:sz="0" w:space="0" w:color="auto"/>
                <w:left w:val="none" w:sz="0" w:space="0" w:color="auto"/>
                <w:bottom w:val="none" w:sz="0" w:space="0" w:color="auto"/>
                <w:right w:val="none" w:sz="0" w:space="0" w:color="auto"/>
              </w:divBdr>
            </w:div>
            <w:div w:id="809132821">
              <w:marLeft w:val="0"/>
              <w:marRight w:val="0"/>
              <w:marTop w:val="0"/>
              <w:marBottom w:val="0"/>
              <w:divBdr>
                <w:top w:val="none" w:sz="0" w:space="0" w:color="auto"/>
                <w:left w:val="none" w:sz="0" w:space="0" w:color="auto"/>
                <w:bottom w:val="none" w:sz="0" w:space="0" w:color="auto"/>
                <w:right w:val="none" w:sz="0" w:space="0" w:color="auto"/>
              </w:divBdr>
            </w:div>
            <w:div w:id="52706088">
              <w:marLeft w:val="0"/>
              <w:marRight w:val="0"/>
              <w:marTop w:val="0"/>
              <w:marBottom w:val="0"/>
              <w:divBdr>
                <w:top w:val="none" w:sz="0" w:space="0" w:color="auto"/>
                <w:left w:val="none" w:sz="0" w:space="0" w:color="auto"/>
                <w:bottom w:val="none" w:sz="0" w:space="0" w:color="auto"/>
                <w:right w:val="none" w:sz="0" w:space="0" w:color="auto"/>
              </w:divBdr>
            </w:div>
            <w:div w:id="1330795899">
              <w:marLeft w:val="0"/>
              <w:marRight w:val="0"/>
              <w:marTop w:val="0"/>
              <w:marBottom w:val="0"/>
              <w:divBdr>
                <w:top w:val="none" w:sz="0" w:space="0" w:color="auto"/>
                <w:left w:val="none" w:sz="0" w:space="0" w:color="auto"/>
                <w:bottom w:val="none" w:sz="0" w:space="0" w:color="auto"/>
                <w:right w:val="none" w:sz="0" w:space="0" w:color="auto"/>
              </w:divBdr>
            </w:div>
            <w:div w:id="11181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640887">
      <w:bodyDiv w:val="1"/>
      <w:marLeft w:val="0"/>
      <w:marRight w:val="0"/>
      <w:marTop w:val="0"/>
      <w:marBottom w:val="0"/>
      <w:divBdr>
        <w:top w:val="none" w:sz="0" w:space="0" w:color="auto"/>
        <w:left w:val="none" w:sz="0" w:space="0" w:color="auto"/>
        <w:bottom w:val="none" w:sz="0" w:space="0" w:color="auto"/>
        <w:right w:val="none" w:sz="0" w:space="0" w:color="auto"/>
      </w:divBdr>
      <w:divsChild>
        <w:div w:id="1947155685">
          <w:marLeft w:val="0"/>
          <w:marRight w:val="0"/>
          <w:marTop w:val="0"/>
          <w:marBottom w:val="0"/>
          <w:divBdr>
            <w:top w:val="none" w:sz="0" w:space="0" w:color="auto"/>
            <w:left w:val="none" w:sz="0" w:space="0" w:color="auto"/>
            <w:bottom w:val="none" w:sz="0" w:space="0" w:color="auto"/>
            <w:right w:val="none" w:sz="0" w:space="0" w:color="auto"/>
          </w:divBdr>
          <w:divsChild>
            <w:div w:id="1415085978">
              <w:marLeft w:val="0"/>
              <w:marRight w:val="0"/>
              <w:marTop w:val="0"/>
              <w:marBottom w:val="0"/>
              <w:divBdr>
                <w:top w:val="none" w:sz="0" w:space="0" w:color="auto"/>
                <w:left w:val="none" w:sz="0" w:space="0" w:color="auto"/>
                <w:bottom w:val="none" w:sz="0" w:space="0" w:color="auto"/>
                <w:right w:val="none" w:sz="0" w:space="0" w:color="auto"/>
              </w:divBdr>
            </w:div>
          </w:divsChild>
        </w:div>
        <w:div w:id="1137188454">
          <w:marLeft w:val="0"/>
          <w:marRight w:val="0"/>
          <w:marTop w:val="0"/>
          <w:marBottom w:val="0"/>
          <w:divBdr>
            <w:top w:val="none" w:sz="0" w:space="0" w:color="auto"/>
            <w:left w:val="none" w:sz="0" w:space="0" w:color="auto"/>
            <w:bottom w:val="none" w:sz="0" w:space="0" w:color="auto"/>
            <w:right w:val="none" w:sz="0" w:space="0" w:color="auto"/>
          </w:divBdr>
          <w:divsChild>
            <w:div w:id="622807617">
              <w:marLeft w:val="0"/>
              <w:marRight w:val="0"/>
              <w:marTop w:val="0"/>
              <w:marBottom w:val="0"/>
              <w:divBdr>
                <w:top w:val="none" w:sz="0" w:space="0" w:color="auto"/>
                <w:left w:val="none" w:sz="0" w:space="0" w:color="auto"/>
                <w:bottom w:val="none" w:sz="0" w:space="0" w:color="auto"/>
                <w:right w:val="none" w:sz="0" w:space="0" w:color="auto"/>
              </w:divBdr>
            </w:div>
          </w:divsChild>
        </w:div>
        <w:div w:id="1038820692">
          <w:marLeft w:val="0"/>
          <w:marRight w:val="0"/>
          <w:marTop w:val="0"/>
          <w:marBottom w:val="0"/>
          <w:divBdr>
            <w:top w:val="none" w:sz="0" w:space="0" w:color="auto"/>
            <w:left w:val="none" w:sz="0" w:space="0" w:color="auto"/>
            <w:bottom w:val="none" w:sz="0" w:space="0" w:color="auto"/>
            <w:right w:val="none" w:sz="0" w:space="0" w:color="auto"/>
          </w:divBdr>
          <w:divsChild>
            <w:div w:id="962805432">
              <w:marLeft w:val="0"/>
              <w:marRight w:val="0"/>
              <w:marTop w:val="0"/>
              <w:marBottom w:val="0"/>
              <w:divBdr>
                <w:top w:val="none" w:sz="0" w:space="0" w:color="auto"/>
                <w:left w:val="none" w:sz="0" w:space="0" w:color="auto"/>
                <w:bottom w:val="none" w:sz="0" w:space="0" w:color="auto"/>
                <w:right w:val="none" w:sz="0" w:space="0" w:color="auto"/>
              </w:divBdr>
            </w:div>
          </w:divsChild>
        </w:div>
        <w:div w:id="77025313">
          <w:marLeft w:val="0"/>
          <w:marRight w:val="0"/>
          <w:marTop w:val="0"/>
          <w:marBottom w:val="0"/>
          <w:divBdr>
            <w:top w:val="none" w:sz="0" w:space="0" w:color="auto"/>
            <w:left w:val="none" w:sz="0" w:space="0" w:color="auto"/>
            <w:bottom w:val="none" w:sz="0" w:space="0" w:color="auto"/>
            <w:right w:val="none" w:sz="0" w:space="0" w:color="auto"/>
          </w:divBdr>
          <w:divsChild>
            <w:div w:id="627203465">
              <w:marLeft w:val="0"/>
              <w:marRight w:val="0"/>
              <w:marTop w:val="0"/>
              <w:marBottom w:val="0"/>
              <w:divBdr>
                <w:top w:val="none" w:sz="0" w:space="0" w:color="auto"/>
                <w:left w:val="none" w:sz="0" w:space="0" w:color="auto"/>
                <w:bottom w:val="none" w:sz="0" w:space="0" w:color="auto"/>
                <w:right w:val="none" w:sz="0" w:space="0" w:color="auto"/>
              </w:divBdr>
            </w:div>
          </w:divsChild>
        </w:div>
        <w:div w:id="1156922208">
          <w:marLeft w:val="0"/>
          <w:marRight w:val="0"/>
          <w:marTop w:val="0"/>
          <w:marBottom w:val="0"/>
          <w:divBdr>
            <w:top w:val="none" w:sz="0" w:space="0" w:color="auto"/>
            <w:left w:val="none" w:sz="0" w:space="0" w:color="auto"/>
            <w:bottom w:val="none" w:sz="0" w:space="0" w:color="auto"/>
            <w:right w:val="none" w:sz="0" w:space="0" w:color="auto"/>
          </w:divBdr>
          <w:divsChild>
            <w:div w:id="729690861">
              <w:marLeft w:val="0"/>
              <w:marRight w:val="0"/>
              <w:marTop w:val="0"/>
              <w:marBottom w:val="0"/>
              <w:divBdr>
                <w:top w:val="none" w:sz="0" w:space="0" w:color="auto"/>
                <w:left w:val="none" w:sz="0" w:space="0" w:color="auto"/>
                <w:bottom w:val="none" w:sz="0" w:space="0" w:color="auto"/>
                <w:right w:val="none" w:sz="0" w:space="0" w:color="auto"/>
              </w:divBdr>
            </w:div>
          </w:divsChild>
        </w:div>
        <w:div w:id="331762062">
          <w:marLeft w:val="0"/>
          <w:marRight w:val="0"/>
          <w:marTop w:val="0"/>
          <w:marBottom w:val="0"/>
          <w:divBdr>
            <w:top w:val="none" w:sz="0" w:space="0" w:color="auto"/>
            <w:left w:val="none" w:sz="0" w:space="0" w:color="auto"/>
            <w:bottom w:val="none" w:sz="0" w:space="0" w:color="auto"/>
            <w:right w:val="none" w:sz="0" w:space="0" w:color="auto"/>
          </w:divBdr>
          <w:divsChild>
            <w:div w:id="2121416178">
              <w:marLeft w:val="0"/>
              <w:marRight w:val="0"/>
              <w:marTop w:val="0"/>
              <w:marBottom w:val="0"/>
              <w:divBdr>
                <w:top w:val="none" w:sz="0" w:space="0" w:color="auto"/>
                <w:left w:val="none" w:sz="0" w:space="0" w:color="auto"/>
                <w:bottom w:val="none" w:sz="0" w:space="0" w:color="auto"/>
                <w:right w:val="none" w:sz="0" w:space="0" w:color="auto"/>
              </w:divBdr>
            </w:div>
          </w:divsChild>
        </w:div>
        <w:div w:id="1559899099">
          <w:marLeft w:val="0"/>
          <w:marRight w:val="0"/>
          <w:marTop w:val="0"/>
          <w:marBottom w:val="0"/>
          <w:divBdr>
            <w:top w:val="none" w:sz="0" w:space="0" w:color="auto"/>
            <w:left w:val="none" w:sz="0" w:space="0" w:color="auto"/>
            <w:bottom w:val="none" w:sz="0" w:space="0" w:color="auto"/>
            <w:right w:val="none" w:sz="0" w:space="0" w:color="auto"/>
          </w:divBdr>
          <w:divsChild>
            <w:div w:id="1859929806">
              <w:marLeft w:val="0"/>
              <w:marRight w:val="0"/>
              <w:marTop w:val="0"/>
              <w:marBottom w:val="0"/>
              <w:divBdr>
                <w:top w:val="none" w:sz="0" w:space="0" w:color="auto"/>
                <w:left w:val="none" w:sz="0" w:space="0" w:color="auto"/>
                <w:bottom w:val="none" w:sz="0" w:space="0" w:color="auto"/>
                <w:right w:val="none" w:sz="0" w:space="0" w:color="auto"/>
              </w:divBdr>
            </w:div>
          </w:divsChild>
        </w:div>
        <w:div w:id="456992547">
          <w:marLeft w:val="0"/>
          <w:marRight w:val="0"/>
          <w:marTop w:val="0"/>
          <w:marBottom w:val="0"/>
          <w:divBdr>
            <w:top w:val="none" w:sz="0" w:space="0" w:color="auto"/>
            <w:left w:val="none" w:sz="0" w:space="0" w:color="auto"/>
            <w:bottom w:val="none" w:sz="0" w:space="0" w:color="auto"/>
            <w:right w:val="none" w:sz="0" w:space="0" w:color="auto"/>
          </w:divBdr>
          <w:divsChild>
            <w:div w:id="354961817">
              <w:marLeft w:val="0"/>
              <w:marRight w:val="0"/>
              <w:marTop w:val="0"/>
              <w:marBottom w:val="0"/>
              <w:divBdr>
                <w:top w:val="none" w:sz="0" w:space="0" w:color="auto"/>
                <w:left w:val="none" w:sz="0" w:space="0" w:color="auto"/>
                <w:bottom w:val="none" w:sz="0" w:space="0" w:color="auto"/>
                <w:right w:val="none" w:sz="0" w:space="0" w:color="auto"/>
              </w:divBdr>
            </w:div>
          </w:divsChild>
        </w:div>
        <w:div w:id="329333789">
          <w:marLeft w:val="0"/>
          <w:marRight w:val="0"/>
          <w:marTop w:val="0"/>
          <w:marBottom w:val="0"/>
          <w:divBdr>
            <w:top w:val="none" w:sz="0" w:space="0" w:color="auto"/>
            <w:left w:val="none" w:sz="0" w:space="0" w:color="auto"/>
            <w:bottom w:val="none" w:sz="0" w:space="0" w:color="auto"/>
            <w:right w:val="none" w:sz="0" w:space="0" w:color="auto"/>
          </w:divBdr>
          <w:divsChild>
            <w:div w:id="1808933784">
              <w:marLeft w:val="0"/>
              <w:marRight w:val="0"/>
              <w:marTop w:val="0"/>
              <w:marBottom w:val="0"/>
              <w:divBdr>
                <w:top w:val="none" w:sz="0" w:space="0" w:color="auto"/>
                <w:left w:val="none" w:sz="0" w:space="0" w:color="auto"/>
                <w:bottom w:val="none" w:sz="0" w:space="0" w:color="auto"/>
                <w:right w:val="none" w:sz="0" w:space="0" w:color="auto"/>
              </w:divBdr>
            </w:div>
          </w:divsChild>
        </w:div>
        <w:div w:id="732696081">
          <w:marLeft w:val="0"/>
          <w:marRight w:val="0"/>
          <w:marTop w:val="0"/>
          <w:marBottom w:val="0"/>
          <w:divBdr>
            <w:top w:val="none" w:sz="0" w:space="0" w:color="auto"/>
            <w:left w:val="none" w:sz="0" w:space="0" w:color="auto"/>
            <w:bottom w:val="none" w:sz="0" w:space="0" w:color="auto"/>
            <w:right w:val="none" w:sz="0" w:space="0" w:color="auto"/>
          </w:divBdr>
          <w:divsChild>
            <w:div w:id="937785891">
              <w:marLeft w:val="0"/>
              <w:marRight w:val="0"/>
              <w:marTop w:val="0"/>
              <w:marBottom w:val="0"/>
              <w:divBdr>
                <w:top w:val="none" w:sz="0" w:space="0" w:color="auto"/>
                <w:left w:val="none" w:sz="0" w:space="0" w:color="auto"/>
                <w:bottom w:val="none" w:sz="0" w:space="0" w:color="auto"/>
                <w:right w:val="none" w:sz="0" w:space="0" w:color="auto"/>
              </w:divBdr>
            </w:div>
          </w:divsChild>
        </w:div>
        <w:div w:id="1211383115">
          <w:marLeft w:val="0"/>
          <w:marRight w:val="0"/>
          <w:marTop w:val="0"/>
          <w:marBottom w:val="0"/>
          <w:divBdr>
            <w:top w:val="none" w:sz="0" w:space="0" w:color="auto"/>
            <w:left w:val="none" w:sz="0" w:space="0" w:color="auto"/>
            <w:bottom w:val="none" w:sz="0" w:space="0" w:color="auto"/>
            <w:right w:val="none" w:sz="0" w:space="0" w:color="auto"/>
          </w:divBdr>
          <w:divsChild>
            <w:div w:id="981037339">
              <w:marLeft w:val="0"/>
              <w:marRight w:val="0"/>
              <w:marTop w:val="0"/>
              <w:marBottom w:val="0"/>
              <w:divBdr>
                <w:top w:val="none" w:sz="0" w:space="0" w:color="auto"/>
                <w:left w:val="none" w:sz="0" w:space="0" w:color="auto"/>
                <w:bottom w:val="none" w:sz="0" w:space="0" w:color="auto"/>
                <w:right w:val="none" w:sz="0" w:space="0" w:color="auto"/>
              </w:divBdr>
            </w:div>
          </w:divsChild>
        </w:div>
        <w:div w:id="1446999042">
          <w:marLeft w:val="0"/>
          <w:marRight w:val="0"/>
          <w:marTop w:val="0"/>
          <w:marBottom w:val="0"/>
          <w:divBdr>
            <w:top w:val="none" w:sz="0" w:space="0" w:color="auto"/>
            <w:left w:val="none" w:sz="0" w:space="0" w:color="auto"/>
            <w:bottom w:val="none" w:sz="0" w:space="0" w:color="auto"/>
            <w:right w:val="none" w:sz="0" w:space="0" w:color="auto"/>
          </w:divBdr>
          <w:divsChild>
            <w:div w:id="2087997141">
              <w:marLeft w:val="0"/>
              <w:marRight w:val="0"/>
              <w:marTop w:val="0"/>
              <w:marBottom w:val="0"/>
              <w:divBdr>
                <w:top w:val="none" w:sz="0" w:space="0" w:color="auto"/>
                <w:left w:val="none" w:sz="0" w:space="0" w:color="auto"/>
                <w:bottom w:val="none" w:sz="0" w:space="0" w:color="auto"/>
                <w:right w:val="none" w:sz="0" w:space="0" w:color="auto"/>
              </w:divBdr>
            </w:div>
          </w:divsChild>
        </w:div>
        <w:div w:id="1552881282">
          <w:marLeft w:val="0"/>
          <w:marRight w:val="0"/>
          <w:marTop w:val="0"/>
          <w:marBottom w:val="0"/>
          <w:divBdr>
            <w:top w:val="none" w:sz="0" w:space="0" w:color="auto"/>
            <w:left w:val="none" w:sz="0" w:space="0" w:color="auto"/>
            <w:bottom w:val="none" w:sz="0" w:space="0" w:color="auto"/>
            <w:right w:val="none" w:sz="0" w:space="0" w:color="auto"/>
          </w:divBdr>
          <w:divsChild>
            <w:div w:id="661351587">
              <w:marLeft w:val="0"/>
              <w:marRight w:val="0"/>
              <w:marTop w:val="0"/>
              <w:marBottom w:val="0"/>
              <w:divBdr>
                <w:top w:val="none" w:sz="0" w:space="0" w:color="auto"/>
                <w:left w:val="none" w:sz="0" w:space="0" w:color="auto"/>
                <w:bottom w:val="none" w:sz="0" w:space="0" w:color="auto"/>
                <w:right w:val="none" w:sz="0" w:space="0" w:color="auto"/>
              </w:divBdr>
            </w:div>
          </w:divsChild>
        </w:div>
        <w:div w:id="2127769461">
          <w:marLeft w:val="0"/>
          <w:marRight w:val="0"/>
          <w:marTop w:val="0"/>
          <w:marBottom w:val="0"/>
          <w:divBdr>
            <w:top w:val="none" w:sz="0" w:space="0" w:color="auto"/>
            <w:left w:val="none" w:sz="0" w:space="0" w:color="auto"/>
            <w:bottom w:val="none" w:sz="0" w:space="0" w:color="auto"/>
            <w:right w:val="none" w:sz="0" w:space="0" w:color="auto"/>
          </w:divBdr>
          <w:divsChild>
            <w:div w:id="18961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59317">
      <w:bodyDiv w:val="1"/>
      <w:marLeft w:val="0"/>
      <w:marRight w:val="0"/>
      <w:marTop w:val="0"/>
      <w:marBottom w:val="0"/>
      <w:divBdr>
        <w:top w:val="none" w:sz="0" w:space="0" w:color="auto"/>
        <w:left w:val="none" w:sz="0" w:space="0" w:color="auto"/>
        <w:bottom w:val="none" w:sz="0" w:space="0" w:color="auto"/>
        <w:right w:val="none" w:sz="0" w:space="0" w:color="auto"/>
      </w:divBdr>
      <w:divsChild>
        <w:div w:id="97071530">
          <w:marLeft w:val="0"/>
          <w:marRight w:val="0"/>
          <w:marTop w:val="0"/>
          <w:marBottom w:val="0"/>
          <w:divBdr>
            <w:top w:val="none" w:sz="0" w:space="0" w:color="auto"/>
            <w:left w:val="none" w:sz="0" w:space="0" w:color="auto"/>
            <w:bottom w:val="none" w:sz="0" w:space="0" w:color="auto"/>
            <w:right w:val="none" w:sz="0" w:space="0" w:color="auto"/>
          </w:divBdr>
        </w:div>
        <w:div w:id="1790733058">
          <w:marLeft w:val="0"/>
          <w:marRight w:val="0"/>
          <w:marTop w:val="0"/>
          <w:marBottom w:val="0"/>
          <w:divBdr>
            <w:top w:val="none" w:sz="0" w:space="0" w:color="auto"/>
            <w:left w:val="none" w:sz="0" w:space="0" w:color="auto"/>
            <w:bottom w:val="none" w:sz="0" w:space="0" w:color="auto"/>
            <w:right w:val="none" w:sz="0" w:space="0" w:color="auto"/>
          </w:divBdr>
        </w:div>
        <w:div w:id="1674525317">
          <w:marLeft w:val="0"/>
          <w:marRight w:val="0"/>
          <w:marTop w:val="0"/>
          <w:marBottom w:val="0"/>
          <w:divBdr>
            <w:top w:val="none" w:sz="0" w:space="0" w:color="auto"/>
            <w:left w:val="none" w:sz="0" w:space="0" w:color="auto"/>
            <w:bottom w:val="none" w:sz="0" w:space="0" w:color="auto"/>
            <w:right w:val="none" w:sz="0" w:space="0" w:color="auto"/>
          </w:divBdr>
          <w:divsChild>
            <w:div w:id="1396009237">
              <w:marLeft w:val="0"/>
              <w:marRight w:val="0"/>
              <w:marTop w:val="0"/>
              <w:marBottom w:val="0"/>
              <w:divBdr>
                <w:top w:val="none" w:sz="0" w:space="0" w:color="auto"/>
                <w:left w:val="none" w:sz="0" w:space="0" w:color="auto"/>
                <w:bottom w:val="none" w:sz="0" w:space="0" w:color="auto"/>
                <w:right w:val="none" w:sz="0" w:space="0" w:color="auto"/>
              </w:divBdr>
            </w:div>
          </w:divsChild>
        </w:div>
        <w:div w:id="718358564">
          <w:marLeft w:val="0"/>
          <w:marRight w:val="0"/>
          <w:marTop w:val="0"/>
          <w:marBottom w:val="0"/>
          <w:divBdr>
            <w:top w:val="none" w:sz="0" w:space="0" w:color="auto"/>
            <w:left w:val="none" w:sz="0" w:space="0" w:color="auto"/>
            <w:bottom w:val="none" w:sz="0" w:space="0" w:color="auto"/>
            <w:right w:val="none" w:sz="0" w:space="0" w:color="auto"/>
          </w:divBdr>
        </w:div>
        <w:div w:id="1023440480">
          <w:marLeft w:val="0"/>
          <w:marRight w:val="0"/>
          <w:marTop w:val="0"/>
          <w:marBottom w:val="0"/>
          <w:divBdr>
            <w:top w:val="none" w:sz="0" w:space="0" w:color="auto"/>
            <w:left w:val="none" w:sz="0" w:space="0" w:color="auto"/>
            <w:bottom w:val="none" w:sz="0" w:space="0" w:color="auto"/>
            <w:right w:val="none" w:sz="0" w:space="0" w:color="auto"/>
          </w:divBdr>
        </w:div>
        <w:div w:id="334114325">
          <w:marLeft w:val="0"/>
          <w:marRight w:val="0"/>
          <w:marTop w:val="0"/>
          <w:marBottom w:val="0"/>
          <w:divBdr>
            <w:top w:val="none" w:sz="0" w:space="0" w:color="auto"/>
            <w:left w:val="none" w:sz="0" w:space="0" w:color="auto"/>
            <w:bottom w:val="none" w:sz="0" w:space="0" w:color="auto"/>
            <w:right w:val="none" w:sz="0" w:space="0" w:color="auto"/>
          </w:divBdr>
        </w:div>
        <w:div w:id="1610746082">
          <w:marLeft w:val="0"/>
          <w:marRight w:val="0"/>
          <w:marTop w:val="0"/>
          <w:marBottom w:val="0"/>
          <w:divBdr>
            <w:top w:val="none" w:sz="0" w:space="0" w:color="auto"/>
            <w:left w:val="none" w:sz="0" w:space="0" w:color="auto"/>
            <w:bottom w:val="none" w:sz="0" w:space="0" w:color="auto"/>
            <w:right w:val="none" w:sz="0" w:space="0" w:color="auto"/>
          </w:divBdr>
        </w:div>
        <w:div w:id="1298805614">
          <w:marLeft w:val="0"/>
          <w:marRight w:val="0"/>
          <w:marTop w:val="0"/>
          <w:marBottom w:val="0"/>
          <w:divBdr>
            <w:top w:val="none" w:sz="0" w:space="0" w:color="auto"/>
            <w:left w:val="none" w:sz="0" w:space="0" w:color="auto"/>
            <w:bottom w:val="none" w:sz="0" w:space="0" w:color="auto"/>
            <w:right w:val="none" w:sz="0" w:space="0" w:color="auto"/>
          </w:divBdr>
        </w:div>
        <w:div w:id="634455879">
          <w:marLeft w:val="0"/>
          <w:marRight w:val="0"/>
          <w:marTop w:val="0"/>
          <w:marBottom w:val="0"/>
          <w:divBdr>
            <w:top w:val="none" w:sz="0" w:space="0" w:color="auto"/>
            <w:left w:val="none" w:sz="0" w:space="0" w:color="auto"/>
            <w:bottom w:val="none" w:sz="0" w:space="0" w:color="auto"/>
            <w:right w:val="none" w:sz="0" w:space="0" w:color="auto"/>
          </w:divBdr>
        </w:div>
        <w:div w:id="1543328344">
          <w:marLeft w:val="0"/>
          <w:marRight w:val="0"/>
          <w:marTop w:val="0"/>
          <w:marBottom w:val="0"/>
          <w:divBdr>
            <w:top w:val="none" w:sz="0" w:space="0" w:color="auto"/>
            <w:left w:val="none" w:sz="0" w:space="0" w:color="auto"/>
            <w:bottom w:val="none" w:sz="0" w:space="0" w:color="auto"/>
            <w:right w:val="none" w:sz="0" w:space="0" w:color="auto"/>
          </w:divBdr>
        </w:div>
        <w:div w:id="161819746">
          <w:marLeft w:val="0"/>
          <w:marRight w:val="0"/>
          <w:marTop w:val="0"/>
          <w:marBottom w:val="0"/>
          <w:divBdr>
            <w:top w:val="none" w:sz="0" w:space="0" w:color="auto"/>
            <w:left w:val="none" w:sz="0" w:space="0" w:color="auto"/>
            <w:bottom w:val="none" w:sz="0" w:space="0" w:color="auto"/>
            <w:right w:val="none" w:sz="0" w:space="0" w:color="auto"/>
          </w:divBdr>
        </w:div>
        <w:div w:id="1190990853">
          <w:marLeft w:val="0"/>
          <w:marRight w:val="0"/>
          <w:marTop w:val="0"/>
          <w:marBottom w:val="0"/>
          <w:divBdr>
            <w:top w:val="none" w:sz="0" w:space="0" w:color="auto"/>
            <w:left w:val="none" w:sz="0" w:space="0" w:color="auto"/>
            <w:bottom w:val="none" w:sz="0" w:space="0" w:color="auto"/>
            <w:right w:val="none" w:sz="0" w:space="0" w:color="auto"/>
          </w:divBdr>
        </w:div>
        <w:div w:id="2379038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horizonstet.co.uk" TargetMode="External"/><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hyperlink" Target="mailto:kate.sheehan@horizonstet.co.uk"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kate.sheehan@horizonstet.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kate.sheehan@horizonstet.co.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503B6-9B90-4D73-B1E6-CA1CA6948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11</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Candidate Briefing Doc</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Briefing Doc</dc:title>
  <dc:creator>Sporting Equals</dc:creator>
  <cp:keywords>DAGha8H88_8,BAEwkHMeC1w,0</cp:keywords>
  <cp:lastModifiedBy>Kate Sheehan</cp:lastModifiedBy>
  <cp:revision>18</cp:revision>
  <dcterms:created xsi:type="dcterms:W3CDTF">2026-10-01T12:40:00Z</dcterms:created>
  <dcterms:modified xsi:type="dcterms:W3CDTF">2026-10-21T11:20:00Z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2025-04-28T00:00:00Z</vt:filetime>
  </property>
  <property fmtid="{D5CDD505-2E9C-101B-9397-08002B2CF9AE}" pid="3" name="Creator">
    <vt:lpwstr>Canva</vt:lpwstr>
  </property>
  <property fmtid="{D5CDD505-2E9C-101B-9397-08002B2CF9AE}" pid="4" name="LastSaved">
    <vt:filetime>2025-11-14T00:00:00Z</vt:filetime>
  </property>
  <property fmtid="{D5CDD505-2E9C-101B-9397-08002B2CF9AE}" pid="5" name="Producer">
    <vt:lpwstr>Canva</vt:lpwstr>
  </property>
</Properties>
</file>