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AF0C" w14:textId="77777777" w:rsidR="00522921" w:rsidRPr="00536785" w:rsidRDefault="00522921" w:rsidP="00522921">
      <w:pPr>
        <w:shd w:val="clear" w:color="auto" w:fill="FFFFFF"/>
        <w:spacing w:after="600" w:line="240" w:lineRule="auto"/>
        <w:outlineLvl w:val="1"/>
        <w:rPr>
          <w:rFonts w:eastAsia="Times New Roman" w:cstheme="minorHAnsi"/>
          <w:b/>
          <w:bCs/>
          <w:color w:val="363939"/>
          <w:sz w:val="50"/>
          <w:szCs w:val="50"/>
          <w:lang w:eastAsia="en-GB"/>
        </w:rPr>
      </w:pPr>
      <w:r w:rsidRPr="00536785">
        <w:rPr>
          <w:rFonts w:eastAsia="Times New Roman" w:cstheme="minorHAnsi"/>
          <w:b/>
          <w:bCs/>
          <w:color w:val="363939"/>
          <w:sz w:val="50"/>
          <w:szCs w:val="50"/>
          <w:lang w:eastAsia="en-GB"/>
        </w:rPr>
        <w:t>Arts and creativity</w:t>
      </w:r>
    </w:p>
    <w:p w14:paraId="63341DD9" w14:textId="4E8BDDC2" w:rsidR="00522921" w:rsidRDefault="00522921" w:rsidP="00522921">
      <w:pPr>
        <w:shd w:val="clear" w:color="auto" w:fill="FFFFFF"/>
        <w:spacing w:after="0" w:line="480" w:lineRule="atLeast"/>
        <w:rPr>
          <w:rFonts w:eastAsia="Times New Roman" w:cstheme="minorHAnsi"/>
          <w:color w:val="696E6F"/>
          <w:sz w:val="30"/>
          <w:szCs w:val="30"/>
          <w:lang w:eastAsia="en-GB"/>
        </w:rPr>
      </w:pPr>
      <w:r w:rsidRPr="00536785">
        <w:rPr>
          <w:rFonts w:eastAsia="Times New Roman" w:cstheme="minorHAnsi"/>
          <w:color w:val="696E6F"/>
          <w:sz w:val="30"/>
          <w:szCs w:val="30"/>
          <w:lang w:eastAsia="en-GB"/>
        </w:rPr>
        <w:t xml:space="preserve">Thrive uses arts and play-based activities with children to support healthy neural development, promote a positive sense of self and build optimal learning capacity. There are many artistic mediums that you can work with in the Thrive Approach, sand play, puppetry, </w:t>
      </w:r>
      <w:proofErr w:type="spellStart"/>
      <w:r w:rsidRPr="00536785">
        <w:rPr>
          <w:rFonts w:eastAsia="Times New Roman" w:cstheme="minorHAnsi"/>
          <w:color w:val="696E6F"/>
          <w:sz w:val="30"/>
          <w:szCs w:val="30"/>
          <w:lang w:eastAsia="en-GB"/>
        </w:rPr>
        <w:t>story telling</w:t>
      </w:r>
      <w:proofErr w:type="spellEnd"/>
      <w:r w:rsidRPr="00536785">
        <w:rPr>
          <w:rFonts w:eastAsia="Times New Roman" w:cstheme="minorHAnsi"/>
          <w:color w:val="696E6F"/>
          <w:sz w:val="30"/>
          <w:szCs w:val="30"/>
          <w:lang w:eastAsia="en-GB"/>
        </w:rPr>
        <w:t xml:space="preserve">, music, drama, movement and dance, painting and drawing, each of which has </w:t>
      </w:r>
      <w:proofErr w:type="gramStart"/>
      <w:r w:rsidRPr="00536785">
        <w:rPr>
          <w:rFonts w:eastAsia="Times New Roman" w:cstheme="minorHAnsi"/>
          <w:color w:val="696E6F"/>
          <w:sz w:val="30"/>
          <w:szCs w:val="30"/>
          <w:lang w:eastAsia="en-GB"/>
        </w:rPr>
        <w:t>particular benefits</w:t>
      </w:r>
      <w:proofErr w:type="gramEnd"/>
      <w:r w:rsidRPr="00536785">
        <w:rPr>
          <w:rFonts w:eastAsia="Times New Roman" w:cstheme="minorHAnsi"/>
          <w:color w:val="696E6F"/>
          <w:sz w:val="30"/>
          <w:szCs w:val="30"/>
          <w:lang w:eastAsia="en-GB"/>
        </w:rPr>
        <w:t xml:space="preserve"> and strengths. The Thrive Approach integrates arts and creativity to support children’s emotional and social development.</w:t>
      </w:r>
    </w:p>
    <w:p w14:paraId="66C73AA2" w14:textId="04214CEB" w:rsidR="00536785" w:rsidRDefault="00536785" w:rsidP="00522921">
      <w:pPr>
        <w:shd w:val="clear" w:color="auto" w:fill="FFFFFF"/>
        <w:spacing w:after="0" w:line="480" w:lineRule="atLeast"/>
        <w:rPr>
          <w:rFonts w:eastAsia="Times New Roman" w:cstheme="minorHAnsi"/>
          <w:color w:val="696E6F"/>
          <w:sz w:val="30"/>
          <w:szCs w:val="30"/>
          <w:lang w:eastAsia="en-GB"/>
        </w:rPr>
      </w:pPr>
    </w:p>
    <w:p w14:paraId="0C9094B6" w14:textId="6EF0C8A1" w:rsidR="00536785" w:rsidRPr="00536785" w:rsidRDefault="00536785" w:rsidP="00522921">
      <w:pPr>
        <w:shd w:val="clear" w:color="auto" w:fill="FFFFFF"/>
        <w:spacing w:after="0" w:line="480" w:lineRule="atLeast"/>
        <w:rPr>
          <w:rFonts w:eastAsia="Times New Roman" w:cstheme="minorHAnsi"/>
          <w:color w:val="696E6F"/>
          <w:sz w:val="30"/>
          <w:szCs w:val="30"/>
          <w:lang w:eastAsia="en-GB"/>
        </w:rPr>
      </w:pPr>
      <w:r>
        <w:rPr>
          <w:rFonts w:eastAsia="Times New Roman" w:cstheme="minorHAnsi"/>
          <w:color w:val="696E6F"/>
          <w:sz w:val="30"/>
          <w:szCs w:val="30"/>
          <w:lang w:eastAsia="en-GB"/>
        </w:rPr>
        <w:t>The Willow Room will be a hive of thrive activity.</w:t>
      </w:r>
      <w:bookmarkStart w:id="0" w:name="_GoBack"/>
      <w:bookmarkEnd w:id="0"/>
    </w:p>
    <w:p w14:paraId="1767BBAB" w14:textId="6169FA67" w:rsidR="00F75D23" w:rsidRDefault="00F75D23"/>
    <w:p w14:paraId="39B822D3" w14:textId="230F1655" w:rsidR="00522921" w:rsidRPr="00F75D23" w:rsidRDefault="00522921">
      <w:r w:rsidRPr="00522921">
        <w:drawing>
          <wp:inline distT="0" distB="0" distL="0" distR="0" wp14:anchorId="243C789D" wp14:editId="47B26F41">
            <wp:extent cx="2152650" cy="2124075"/>
            <wp:effectExtent l="0" t="0" r="0" b="9525"/>
            <wp:docPr id="1" name="Picture 1" descr="Image result for playing with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ing with l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14D875DA" wp14:editId="1A1E587E">
            <wp:extent cx="2695575" cy="2729696"/>
            <wp:effectExtent l="0" t="0" r="0" b="0"/>
            <wp:docPr id="38" name="Picture 38" descr="Image result for kids hands in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kids hands in pa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0" cy="27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921" w:rsidRPr="00F7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3"/>
    <w:rsid w:val="00122572"/>
    <w:rsid w:val="002555E0"/>
    <w:rsid w:val="002815B5"/>
    <w:rsid w:val="002E3491"/>
    <w:rsid w:val="0037173B"/>
    <w:rsid w:val="00522921"/>
    <w:rsid w:val="00536785"/>
    <w:rsid w:val="005D3494"/>
    <w:rsid w:val="00610F2E"/>
    <w:rsid w:val="00626528"/>
    <w:rsid w:val="0075738D"/>
    <w:rsid w:val="007F164A"/>
    <w:rsid w:val="008526FB"/>
    <w:rsid w:val="009558F7"/>
    <w:rsid w:val="009C480C"/>
    <w:rsid w:val="00A504EE"/>
    <w:rsid w:val="00A53EC9"/>
    <w:rsid w:val="00B42586"/>
    <w:rsid w:val="00C05B5A"/>
    <w:rsid w:val="00C37787"/>
    <w:rsid w:val="00E434E7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3DE9"/>
  <w15:docId w15:val="{AA05E07E-2038-4ED0-BF0C-E741712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8D"/>
    <w:pPr>
      <w:ind w:left="720"/>
      <w:contextualSpacing/>
    </w:pPr>
  </w:style>
  <w:style w:type="paragraph" w:customStyle="1" w:styleId="SoWBodyIndent">
    <w:name w:val="SoWBodyIndent"/>
    <w:rsid w:val="005D349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2018-09-12T11:32:00Z</dcterms:created>
  <dcterms:modified xsi:type="dcterms:W3CDTF">2018-09-12T11:32:00Z</dcterms:modified>
</cp:coreProperties>
</file>