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88" w:type="dxa"/>
        <w:jc w:val="center"/>
        <w:tblLook w:val="04A0" w:firstRow="1" w:lastRow="0" w:firstColumn="1" w:lastColumn="0" w:noHBand="0" w:noVBand="1"/>
      </w:tblPr>
      <w:tblGrid>
        <w:gridCol w:w="1372"/>
        <w:gridCol w:w="2946"/>
        <w:gridCol w:w="3522"/>
        <w:gridCol w:w="3087"/>
        <w:gridCol w:w="2503"/>
        <w:gridCol w:w="1958"/>
      </w:tblGrid>
      <w:tr w:rsidR="000C7B46" w14:paraId="316274AF" w14:textId="5D997D95" w:rsidTr="00BE73A0">
        <w:trPr>
          <w:jc w:val="center"/>
        </w:trPr>
        <w:tc>
          <w:tcPr>
            <w:tcW w:w="4706" w:type="dxa"/>
            <w:gridSpan w:val="2"/>
          </w:tcPr>
          <w:p w14:paraId="52094A7C" w14:textId="5CD2FBA6" w:rsidR="000C7B46" w:rsidRDefault="000C7B46">
            <w:bookmarkStart w:id="0" w:name="_Hlk130372964"/>
            <w:bookmarkStart w:id="1" w:name="_Hlk129600999"/>
            <w:bookmarkStart w:id="2" w:name="_GoBack"/>
            <w:bookmarkEnd w:id="0"/>
            <w:bookmarkEnd w:id="2"/>
            <w:r>
              <w:rPr>
                <w:noProof/>
                <w:lang w:eastAsia="en-GB"/>
              </w:rPr>
              <w:drawing>
                <wp:inline distT="0" distB="0" distL="0" distR="0" wp14:anchorId="250CF1D6" wp14:editId="7CA6731C">
                  <wp:extent cx="2038350" cy="448437"/>
                  <wp:effectExtent l="0" t="0" r="0" b="889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200" cy="4554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1" w:type="dxa"/>
            <w:gridSpan w:val="2"/>
            <w:shd w:val="clear" w:color="auto" w:fill="993366"/>
          </w:tcPr>
          <w:p w14:paraId="1C6D5409" w14:textId="022FAB49" w:rsidR="000C7B46" w:rsidRPr="000C2490" w:rsidRDefault="001D77A5" w:rsidP="14E3E54B">
            <w:pPr>
              <w:rPr>
                <w:color w:val="FFFFFF" w:themeColor="background1"/>
                <w:sz w:val="44"/>
                <w:szCs w:val="44"/>
              </w:rPr>
            </w:pPr>
            <w:r>
              <w:rPr>
                <w:color w:val="FFFFFF" w:themeColor="background1"/>
                <w:sz w:val="44"/>
                <w:szCs w:val="44"/>
              </w:rPr>
              <w:t>FT</w:t>
            </w:r>
            <w:r w:rsidR="000C7B46" w:rsidRPr="14E3E54B">
              <w:rPr>
                <w:color w:val="FFFFFF" w:themeColor="background1"/>
                <w:sz w:val="44"/>
                <w:szCs w:val="44"/>
              </w:rPr>
              <w:t xml:space="preserve"> Curriculum</w:t>
            </w:r>
          </w:p>
        </w:tc>
        <w:tc>
          <w:tcPr>
            <w:tcW w:w="3781" w:type="dxa"/>
            <w:gridSpan w:val="2"/>
            <w:shd w:val="clear" w:color="auto" w:fill="993366"/>
          </w:tcPr>
          <w:p w14:paraId="647395D8" w14:textId="130DB63E" w:rsidR="000C7B46" w:rsidRDefault="000C7B46">
            <w:pPr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AUTUMN 2023</w:t>
            </w:r>
          </w:p>
        </w:tc>
      </w:tr>
      <w:tr w:rsidR="00BE73A0" w14:paraId="0941A595" w14:textId="77503B66" w:rsidTr="00BE73A0">
        <w:trPr>
          <w:jc w:val="center"/>
        </w:trPr>
        <w:tc>
          <w:tcPr>
            <w:tcW w:w="1451" w:type="dxa"/>
          </w:tcPr>
          <w:p w14:paraId="2923220F" w14:textId="77777777" w:rsidR="009820A0" w:rsidRDefault="009820A0" w:rsidP="000C401A"/>
        </w:tc>
        <w:tc>
          <w:tcPr>
            <w:tcW w:w="3255" w:type="dxa"/>
          </w:tcPr>
          <w:p w14:paraId="43DE740A" w14:textId="124A82D6" w:rsidR="009820A0" w:rsidRDefault="009820A0" w:rsidP="000C401A">
            <w:r w:rsidRPr="00F04D4A">
              <w:t>YEAR 7</w:t>
            </w:r>
          </w:p>
        </w:tc>
        <w:tc>
          <w:tcPr>
            <w:tcW w:w="3814" w:type="dxa"/>
          </w:tcPr>
          <w:p w14:paraId="48166E43" w14:textId="4F8A0044" w:rsidR="009820A0" w:rsidRDefault="009820A0" w:rsidP="000C401A">
            <w:r w:rsidRPr="00F04D4A">
              <w:t>YEAR 8</w:t>
            </w:r>
          </w:p>
        </w:tc>
        <w:tc>
          <w:tcPr>
            <w:tcW w:w="3087" w:type="dxa"/>
          </w:tcPr>
          <w:p w14:paraId="1F90D6E2" w14:textId="7C391734" w:rsidR="009820A0" w:rsidRDefault="009820A0" w:rsidP="000C401A">
            <w:r w:rsidRPr="00F04D4A">
              <w:t>YEAR 9</w:t>
            </w:r>
          </w:p>
        </w:tc>
        <w:tc>
          <w:tcPr>
            <w:tcW w:w="1896" w:type="dxa"/>
          </w:tcPr>
          <w:p w14:paraId="359EE141" w14:textId="5D1B6D16" w:rsidR="009820A0" w:rsidRPr="00F04D4A" w:rsidRDefault="00EA23CF" w:rsidP="000C401A">
            <w:r>
              <w:t>YEAR 10</w:t>
            </w:r>
          </w:p>
        </w:tc>
        <w:tc>
          <w:tcPr>
            <w:tcW w:w="1885" w:type="dxa"/>
          </w:tcPr>
          <w:p w14:paraId="5C03B8A1" w14:textId="0B52D81A" w:rsidR="009820A0" w:rsidRPr="00F04D4A" w:rsidRDefault="00EA23CF" w:rsidP="000C401A">
            <w:r>
              <w:t>YEAR 11</w:t>
            </w:r>
          </w:p>
        </w:tc>
      </w:tr>
      <w:tr w:rsidR="0081747F" w14:paraId="01EF75A4" w14:textId="1116F5E8" w:rsidTr="00BE73A0">
        <w:trPr>
          <w:trHeight w:val="321"/>
          <w:jc w:val="center"/>
        </w:trPr>
        <w:tc>
          <w:tcPr>
            <w:tcW w:w="1451" w:type="dxa"/>
            <w:shd w:val="clear" w:color="auto" w:fill="auto"/>
          </w:tcPr>
          <w:p w14:paraId="3679EC05" w14:textId="035005FC" w:rsidR="009820A0" w:rsidRPr="0059512D" w:rsidRDefault="009820A0" w:rsidP="006F72B5">
            <w:pPr>
              <w:rPr>
                <w:color w:val="FFFFFF" w:themeColor="background1"/>
              </w:rPr>
            </w:pPr>
            <w:r w:rsidRPr="0008742F">
              <w:rPr>
                <w:sz w:val="24"/>
                <w:szCs w:val="24"/>
              </w:rPr>
              <w:t>AUT TOPIC</w:t>
            </w:r>
          </w:p>
        </w:tc>
        <w:tc>
          <w:tcPr>
            <w:tcW w:w="3255" w:type="dxa"/>
            <w:shd w:val="clear" w:color="auto" w:fill="993366"/>
          </w:tcPr>
          <w:p w14:paraId="7E6039B4" w14:textId="77659162" w:rsidR="009820A0" w:rsidRPr="004E0463" w:rsidRDefault="00B74608" w:rsidP="4B05A379">
            <w:pPr>
              <w:rPr>
                <w:color w:val="FFFFFF" w:themeColor="background1"/>
                <w:sz w:val="24"/>
                <w:szCs w:val="24"/>
              </w:rPr>
            </w:pPr>
            <w:r w:rsidRPr="004E0463">
              <w:rPr>
                <w:color w:val="FFFFFF" w:themeColor="background1"/>
                <w:sz w:val="24"/>
                <w:szCs w:val="24"/>
              </w:rPr>
              <w:t>Introduction to Food</w:t>
            </w:r>
          </w:p>
        </w:tc>
        <w:tc>
          <w:tcPr>
            <w:tcW w:w="3814" w:type="dxa"/>
            <w:shd w:val="clear" w:color="auto" w:fill="993366"/>
          </w:tcPr>
          <w:p w14:paraId="4C92AFF1" w14:textId="31108E0D" w:rsidR="009820A0" w:rsidRPr="004E0463" w:rsidRDefault="00974758">
            <w:pPr>
              <w:rPr>
                <w:color w:val="FFFFFF" w:themeColor="background1"/>
                <w:sz w:val="24"/>
                <w:szCs w:val="24"/>
              </w:rPr>
            </w:pPr>
            <w:r w:rsidRPr="004E0463">
              <w:rPr>
                <w:color w:val="FFFFFF" w:themeColor="background1"/>
                <w:sz w:val="24"/>
                <w:szCs w:val="24"/>
              </w:rPr>
              <w:t>H</w:t>
            </w:r>
            <w:r w:rsidR="00B74608" w:rsidRPr="004E0463">
              <w:rPr>
                <w:color w:val="FFFFFF" w:themeColor="background1"/>
                <w:sz w:val="24"/>
                <w:szCs w:val="24"/>
              </w:rPr>
              <w:t xml:space="preserve">ealthy </w:t>
            </w:r>
            <w:r w:rsidRPr="004E0463">
              <w:rPr>
                <w:color w:val="FFFFFF" w:themeColor="background1"/>
                <w:sz w:val="24"/>
                <w:szCs w:val="24"/>
              </w:rPr>
              <w:t>E</w:t>
            </w:r>
            <w:r w:rsidR="00B74608" w:rsidRPr="004E0463">
              <w:rPr>
                <w:color w:val="FFFFFF" w:themeColor="background1"/>
                <w:sz w:val="24"/>
                <w:szCs w:val="24"/>
              </w:rPr>
              <w:t>ating</w:t>
            </w:r>
          </w:p>
        </w:tc>
        <w:tc>
          <w:tcPr>
            <w:tcW w:w="3087" w:type="dxa"/>
            <w:shd w:val="clear" w:color="auto" w:fill="993366"/>
          </w:tcPr>
          <w:p w14:paraId="32748CA4" w14:textId="06F3C1C8" w:rsidR="009820A0" w:rsidRPr="004E0463" w:rsidRDefault="00693D21">
            <w:pPr>
              <w:rPr>
                <w:color w:val="FFFFFF" w:themeColor="background1"/>
                <w:sz w:val="24"/>
                <w:szCs w:val="24"/>
              </w:rPr>
            </w:pPr>
            <w:r w:rsidRPr="004E0463">
              <w:rPr>
                <w:color w:val="FFFFFF" w:themeColor="background1"/>
                <w:sz w:val="24"/>
                <w:szCs w:val="24"/>
              </w:rPr>
              <w:t>Balanced Diets</w:t>
            </w:r>
          </w:p>
        </w:tc>
        <w:tc>
          <w:tcPr>
            <w:tcW w:w="1896" w:type="dxa"/>
            <w:shd w:val="clear" w:color="auto" w:fill="993366"/>
          </w:tcPr>
          <w:p w14:paraId="71B4DFCC" w14:textId="4D9C0151" w:rsidR="009820A0" w:rsidRPr="004E0463" w:rsidRDefault="00B74608" w:rsidP="14E3E54B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004E0463">
              <w:rPr>
                <w:color w:val="FFFFFF" w:themeColor="background1"/>
                <w:sz w:val="24"/>
                <w:szCs w:val="24"/>
              </w:rPr>
              <w:t>Safe and proper use of kitchen equipment</w:t>
            </w:r>
          </w:p>
        </w:tc>
        <w:tc>
          <w:tcPr>
            <w:tcW w:w="1885" w:type="dxa"/>
            <w:shd w:val="clear" w:color="auto" w:fill="993366"/>
          </w:tcPr>
          <w:p w14:paraId="38E47F6D" w14:textId="042B7097" w:rsidR="009820A0" w:rsidRPr="004E0463" w:rsidRDefault="00B74608">
            <w:pPr>
              <w:rPr>
                <w:color w:val="FFFFFF" w:themeColor="background1"/>
                <w:sz w:val="24"/>
                <w:szCs w:val="24"/>
              </w:rPr>
            </w:pPr>
            <w:r w:rsidRPr="004E0463">
              <w:rPr>
                <w:color w:val="FFFFFF" w:themeColor="background1"/>
                <w:sz w:val="24"/>
                <w:szCs w:val="24"/>
              </w:rPr>
              <w:t>Safe and hygienic handling of food</w:t>
            </w:r>
          </w:p>
        </w:tc>
      </w:tr>
      <w:tr w:rsidR="00BE73A0" w14:paraId="6013AE51" w14:textId="36690970" w:rsidTr="00BE73A0">
        <w:trPr>
          <w:trHeight w:val="356"/>
          <w:jc w:val="center"/>
        </w:trPr>
        <w:tc>
          <w:tcPr>
            <w:tcW w:w="1451" w:type="dxa"/>
            <w:shd w:val="clear" w:color="auto" w:fill="993366"/>
          </w:tcPr>
          <w:p w14:paraId="5A80C368" w14:textId="6D2A665E" w:rsidR="009820A0" w:rsidRPr="0059512D" w:rsidRDefault="009820A0" w:rsidP="00DE2341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Key Focus</w:t>
            </w:r>
          </w:p>
        </w:tc>
        <w:tc>
          <w:tcPr>
            <w:tcW w:w="3255" w:type="dxa"/>
          </w:tcPr>
          <w:p w14:paraId="1418C136" w14:textId="77777777" w:rsidR="00DF5A75" w:rsidRPr="0081747F" w:rsidRDefault="00DF5A75" w:rsidP="00DF5A75">
            <w:pPr>
              <w:rPr>
                <w:color w:val="000000"/>
                <w:sz w:val="24"/>
                <w:szCs w:val="24"/>
              </w:rPr>
            </w:pPr>
            <w:r w:rsidRPr="0081747F">
              <w:rPr>
                <w:color w:val="000000"/>
                <w:sz w:val="24"/>
                <w:szCs w:val="24"/>
              </w:rPr>
              <w:t xml:space="preserve">Expectations (inc. assessment methods) </w:t>
            </w:r>
          </w:p>
          <w:p w14:paraId="14B8E52C" w14:textId="77777777" w:rsidR="00DF5A75" w:rsidRPr="0081747F" w:rsidRDefault="00DF5A75" w:rsidP="00693D21">
            <w:pPr>
              <w:pStyle w:val="ListParagraph"/>
              <w:numPr>
                <w:ilvl w:val="0"/>
                <w:numId w:val="22"/>
              </w:numPr>
              <w:rPr>
                <w:color w:val="000000"/>
                <w:sz w:val="24"/>
                <w:szCs w:val="24"/>
              </w:rPr>
            </w:pPr>
            <w:r w:rsidRPr="0081747F">
              <w:rPr>
                <w:color w:val="000000"/>
                <w:sz w:val="24"/>
                <w:szCs w:val="24"/>
              </w:rPr>
              <w:t xml:space="preserve">Room </w:t>
            </w:r>
            <w:proofErr w:type="spellStart"/>
            <w:r w:rsidRPr="0081747F">
              <w:rPr>
                <w:color w:val="000000"/>
                <w:sz w:val="24"/>
                <w:szCs w:val="24"/>
              </w:rPr>
              <w:t>familarisation</w:t>
            </w:r>
            <w:proofErr w:type="spellEnd"/>
            <w:r w:rsidRPr="0081747F">
              <w:rPr>
                <w:color w:val="000000"/>
                <w:sz w:val="24"/>
                <w:szCs w:val="24"/>
              </w:rPr>
              <w:t xml:space="preserve"> </w:t>
            </w:r>
          </w:p>
          <w:p w14:paraId="143C9770" w14:textId="20307D3B" w:rsidR="00DF5A75" w:rsidRPr="0081747F" w:rsidRDefault="00DF5A75" w:rsidP="00693D21">
            <w:pPr>
              <w:pStyle w:val="ListParagraph"/>
              <w:numPr>
                <w:ilvl w:val="0"/>
                <w:numId w:val="22"/>
              </w:numPr>
              <w:rPr>
                <w:color w:val="000000"/>
                <w:sz w:val="24"/>
                <w:szCs w:val="24"/>
              </w:rPr>
            </w:pPr>
            <w:r w:rsidRPr="0081747F">
              <w:rPr>
                <w:color w:val="000000"/>
                <w:sz w:val="24"/>
                <w:szCs w:val="24"/>
              </w:rPr>
              <w:t>Healthy and Safety</w:t>
            </w:r>
          </w:p>
          <w:p w14:paraId="18D55AC8" w14:textId="105B6FF3" w:rsidR="009820A0" w:rsidRPr="0081747F" w:rsidRDefault="009820A0" w:rsidP="76AF85C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14" w:type="dxa"/>
          </w:tcPr>
          <w:p w14:paraId="7D422FBA" w14:textId="77777777" w:rsidR="00DF5A75" w:rsidRPr="0081747F" w:rsidRDefault="00DF5A75" w:rsidP="00DF5A75">
            <w:pPr>
              <w:rPr>
                <w:rFonts w:cs="Arial"/>
                <w:i/>
                <w:sz w:val="24"/>
                <w:szCs w:val="24"/>
              </w:rPr>
            </w:pPr>
            <w:r w:rsidRPr="0081747F">
              <w:rPr>
                <w:color w:val="000000"/>
                <w:sz w:val="24"/>
                <w:szCs w:val="24"/>
              </w:rPr>
              <w:t xml:space="preserve">Re-cap on how Food lessons work: </w:t>
            </w:r>
          </w:p>
          <w:p w14:paraId="0248B753" w14:textId="77777777" w:rsidR="00DF5A75" w:rsidRPr="0081747F" w:rsidRDefault="00DF5A75" w:rsidP="00DF5A75">
            <w:pPr>
              <w:rPr>
                <w:rFonts w:cs="Arial"/>
                <w:i/>
                <w:sz w:val="24"/>
                <w:szCs w:val="24"/>
              </w:rPr>
            </w:pPr>
            <w:r w:rsidRPr="0081747F">
              <w:rPr>
                <w:color w:val="000000"/>
                <w:sz w:val="24"/>
                <w:szCs w:val="24"/>
              </w:rPr>
              <w:t>Food hygiene</w:t>
            </w:r>
          </w:p>
          <w:p w14:paraId="3AADA61F" w14:textId="7016296C" w:rsidR="00DF5A75" w:rsidRPr="0081747F" w:rsidRDefault="00DF5A75" w:rsidP="00693D21">
            <w:pPr>
              <w:pStyle w:val="ListParagraph"/>
              <w:numPr>
                <w:ilvl w:val="0"/>
                <w:numId w:val="21"/>
              </w:numPr>
              <w:rPr>
                <w:rFonts w:cs="Arial"/>
                <w:i/>
                <w:sz w:val="24"/>
                <w:szCs w:val="24"/>
              </w:rPr>
            </w:pPr>
            <w:r w:rsidRPr="0081747F">
              <w:rPr>
                <w:color w:val="000000"/>
                <w:sz w:val="24"/>
                <w:szCs w:val="24"/>
              </w:rPr>
              <w:t xml:space="preserve">Recap on Nutrition from year 7 </w:t>
            </w:r>
            <w:r w:rsidR="00693D21" w:rsidRPr="0081747F">
              <w:rPr>
                <w:color w:val="000000"/>
                <w:sz w:val="24"/>
                <w:szCs w:val="24"/>
              </w:rPr>
              <w:t>(5 a day message)</w:t>
            </w:r>
          </w:p>
          <w:p w14:paraId="0483B22E" w14:textId="77777777" w:rsidR="00DF5A75" w:rsidRPr="0081747F" w:rsidRDefault="00DF5A75" w:rsidP="00693D21">
            <w:pPr>
              <w:pStyle w:val="ListParagraph"/>
              <w:numPr>
                <w:ilvl w:val="0"/>
                <w:numId w:val="21"/>
              </w:numPr>
              <w:rPr>
                <w:rFonts w:cs="Arial"/>
                <w:i/>
                <w:sz w:val="24"/>
                <w:szCs w:val="24"/>
              </w:rPr>
            </w:pPr>
            <w:r w:rsidRPr="0081747F">
              <w:rPr>
                <w:color w:val="000000"/>
                <w:sz w:val="24"/>
                <w:szCs w:val="24"/>
              </w:rPr>
              <w:t xml:space="preserve">Seasonality and food miles, link to cost of ingredients Importance of washing foods before preparation (soil, pesticides etc.) </w:t>
            </w:r>
          </w:p>
          <w:p w14:paraId="2A1ED032" w14:textId="77777777" w:rsidR="00693D21" w:rsidRPr="0081747F" w:rsidRDefault="00693D21" w:rsidP="00693D21">
            <w:pPr>
              <w:pStyle w:val="ListParagraph"/>
              <w:numPr>
                <w:ilvl w:val="0"/>
                <w:numId w:val="21"/>
              </w:numPr>
              <w:rPr>
                <w:rFonts w:cs="Arial"/>
                <w:i/>
                <w:sz w:val="24"/>
                <w:szCs w:val="24"/>
              </w:rPr>
            </w:pPr>
            <w:r w:rsidRPr="0081747F">
              <w:rPr>
                <w:color w:val="000000"/>
                <w:sz w:val="24"/>
                <w:szCs w:val="24"/>
              </w:rPr>
              <w:t>Food hygiene</w:t>
            </w:r>
          </w:p>
          <w:p w14:paraId="27D4CF3B" w14:textId="77777777" w:rsidR="00693D21" w:rsidRPr="0081747F" w:rsidRDefault="00693D21" w:rsidP="00693D21">
            <w:pPr>
              <w:pStyle w:val="ListParagraph"/>
              <w:rPr>
                <w:rFonts w:cs="Arial"/>
                <w:i/>
                <w:sz w:val="24"/>
                <w:szCs w:val="24"/>
              </w:rPr>
            </w:pPr>
          </w:p>
          <w:p w14:paraId="00CD9BE2" w14:textId="77777777" w:rsidR="00693D21" w:rsidRPr="0081747F" w:rsidRDefault="00693D21" w:rsidP="00693D21">
            <w:pPr>
              <w:pStyle w:val="ListParagraph"/>
              <w:rPr>
                <w:rFonts w:cs="Arial"/>
                <w:i/>
                <w:sz w:val="24"/>
                <w:szCs w:val="24"/>
              </w:rPr>
            </w:pPr>
          </w:p>
          <w:p w14:paraId="5E995E01" w14:textId="77777777" w:rsidR="00DF5A75" w:rsidRPr="0081747F" w:rsidRDefault="00DF5A75" w:rsidP="00DF5A75">
            <w:pPr>
              <w:pStyle w:val="ListParagraph"/>
              <w:rPr>
                <w:rFonts w:cs="Arial"/>
                <w:i/>
                <w:sz w:val="24"/>
                <w:szCs w:val="24"/>
              </w:rPr>
            </w:pPr>
          </w:p>
          <w:p w14:paraId="4C0867A6" w14:textId="6D988CB8" w:rsidR="009820A0" w:rsidRPr="0081747F" w:rsidRDefault="009820A0" w:rsidP="76AF85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</w:tcPr>
          <w:p w14:paraId="398B966B" w14:textId="678A5BE1" w:rsidR="00693D21" w:rsidRPr="0081747F" w:rsidRDefault="00693D21" w:rsidP="002C11DA">
            <w:pPr>
              <w:rPr>
                <w:color w:val="000000"/>
                <w:sz w:val="24"/>
                <w:szCs w:val="24"/>
              </w:rPr>
            </w:pPr>
            <w:r w:rsidRPr="002C11DA">
              <w:rPr>
                <w:color w:val="000000"/>
                <w:sz w:val="24"/>
                <w:szCs w:val="24"/>
              </w:rPr>
              <w:t xml:space="preserve">Discuss the healthiness of certain </w:t>
            </w:r>
            <w:r w:rsidR="0081747F" w:rsidRPr="002C11DA">
              <w:rPr>
                <w:color w:val="000000"/>
                <w:sz w:val="24"/>
                <w:szCs w:val="24"/>
              </w:rPr>
              <w:t>recipes</w:t>
            </w:r>
            <w:r w:rsidR="002C11DA">
              <w:rPr>
                <w:color w:val="000000"/>
                <w:sz w:val="24"/>
                <w:szCs w:val="24"/>
              </w:rPr>
              <w:t xml:space="preserve"> and the </w:t>
            </w:r>
            <w:r w:rsidRPr="0081747F">
              <w:rPr>
                <w:color w:val="000000"/>
                <w:sz w:val="24"/>
                <w:szCs w:val="24"/>
              </w:rPr>
              <w:t xml:space="preserve">term “balanced </w:t>
            </w:r>
            <w:r w:rsidR="0081747F" w:rsidRPr="0081747F">
              <w:rPr>
                <w:color w:val="000000"/>
                <w:sz w:val="24"/>
                <w:szCs w:val="24"/>
              </w:rPr>
              <w:t>diet”.</w:t>
            </w:r>
            <w:r w:rsidRPr="0081747F">
              <w:rPr>
                <w:color w:val="000000"/>
                <w:sz w:val="24"/>
                <w:szCs w:val="24"/>
              </w:rPr>
              <w:t xml:space="preserve"> </w:t>
            </w:r>
          </w:p>
          <w:p w14:paraId="797D1F99" w14:textId="70404B60" w:rsidR="009820A0" w:rsidRPr="0081747F" w:rsidRDefault="009820A0" w:rsidP="76AF85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14:paraId="4934C704" w14:textId="6BEE77ED" w:rsidR="00B74608" w:rsidRDefault="002C11DA" w:rsidP="002C11DA">
            <w:pPr>
              <w:ind w:right="97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Examine the importance of safe use of equipment/appliances</w:t>
            </w:r>
          </w:p>
          <w:p w14:paraId="2C7A3379" w14:textId="77777777" w:rsidR="0081747F" w:rsidRDefault="0081747F" w:rsidP="002C11DA">
            <w:pPr>
              <w:ind w:right="97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3FA0B9C6" w14:textId="677D225E" w:rsidR="0081747F" w:rsidRPr="0081747F" w:rsidRDefault="0081747F" w:rsidP="002C11DA">
            <w:pPr>
              <w:ind w:right="97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Cooking initial dishes in preparation for BTEC Level 1</w:t>
            </w:r>
          </w:p>
          <w:p w14:paraId="59EDCDDB" w14:textId="73CB164A" w:rsidR="344B43A5" w:rsidRPr="0081747F" w:rsidRDefault="344B43A5" w:rsidP="002C11D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BB06D15" w14:textId="77777777" w:rsidR="009820A0" w:rsidRDefault="00B74608" w:rsidP="002C11DA">
            <w:pPr>
              <w:spacing w:line="259" w:lineRule="auto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1747F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Preparation of meat or alternatives</w:t>
            </w:r>
          </w:p>
          <w:p w14:paraId="2F3D36FC" w14:textId="77777777" w:rsidR="0081747F" w:rsidRDefault="0081747F" w:rsidP="002C11D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A733012" w14:textId="1F7ACF1E" w:rsidR="0081747F" w:rsidRPr="0081747F" w:rsidRDefault="0081747F" w:rsidP="002C11DA">
            <w:pPr>
              <w:ind w:right="97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Cooking initial dishes in preparation for BTEC Level 2</w:t>
            </w:r>
          </w:p>
          <w:p w14:paraId="769BD2EB" w14:textId="57844802" w:rsidR="0081747F" w:rsidRPr="0081747F" w:rsidRDefault="0081747F" w:rsidP="14E3E54B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0BE73A0" w14:paraId="2EB097F1" w14:textId="77777777" w:rsidTr="00BE73A0">
        <w:trPr>
          <w:jc w:val="center"/>
        </w:trPr>
        <w:tc>
          <w:tcPr>
            <w:tcW w:w="1451" w:type="dxa"/>
            <w:shd w:val="clear" w:color="auto" w:fill="993366"/>
          </w:tcPr>
          <w:p w14:paraId="032B9998" w14:textId="0ADEB93D" w:rsidR="00DE2341" w:rsidRPr="0059512D" w:rsidRDefault="00DE2341" w:rsidP="000C401A">
            <w:pPr>
              <w:rPr>
                <w:color w:val="FFFFFF" w:themeColor="background1"/>
              </w:rPr>
            </w:pPr>
            <w:r w:rsidRPr="083273D5">
              <w:rPr>
                <w:color w:val="FFFFFF" w:themeColor="background1"/>
              </w:rPr>
              <w:t>Skills</w:t>
            </w:r>
          </w:p>
        </w:tc>
        <w:tc>
          <w:tcPr>
            <w:tcW w:w="3255" w:type="dxa"/>
          </w:tcPr>
          <w:p w14:paraId="18FE0956" w14:textId="3F182AEE" w:rsidR="00DF5A75" w:rsidRPr="0081747F" w:rsidRDefault="00DF5A75" w:rsidP="00693D21">
            <w:pPr>
              <w:pStyle w:val="ListParagraph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  <w:r w:rsidRPr="0081747F">
              <w:rPr>
                <w:color w:val="000000"/>
                <w:sz w:val="24"/>
                <w:szCs w:val="24"/>
              </w:rPr>
              <w:t xml:space="preserve">Basic knife skills on carrot etc (peeling, top and tailing, cutting into julienne) and use for tasting carrots (organic, </w:t>
            </w:r>
            <w:proofErr w:type="spellStart"/>
            <w:r w:rsidRPr="0081747F">
              <w:rPr>
                <w:color w:val="000000"/>
                <w:sz w:val="24"/>
                <w:szCs w:val="24"/>
              </w:rPr>
              <w:t>non organic</w:t>
            </w:r>
            <w:proofErr w:type="spellEnd"/>
            <w:r w:rsidRPr="0081747F">
              <w:rPr>
                <w:color w:val="000000"/>
                <w:sz w:val="24"/>
                <w:szCs w:val="24"/>
              </w:rPr>
              <w:t>, local, old carrots etc.) (could also use celery, peppers, cucumber).</w:t>
            </w:r>
          </w:p>
          <w:p w14:paraId="346DDC48" w14:textId="77777777" w:rsidR="00693D21" w:rsidRPr="0081747F" w:rsidRDefault="00693D21" w:rsidP="00693D21">
            <w:pPr>
              <w:rPr>
                <w:color w:val="000000"/>
                <w:sz w:val="24"/>
                <w:szCs w:val="24"/>
              </w:rPr>
            </w:pPr>
          </w:p>
          <w:p w14:paraId="4F8EB906" w14:textId="6A7C0F8F" w:rsidR="00693D21" w:rsidRPr="0081747F" w:rsidRDefault="00693D21" w:rsidP="00693D21">
            <w:pPr>
              <w:pStyle w:val="ListParagraph"/>
              <w:numPr>
                <w:ilvl w:val="0"/>
                <w:numId w:val="23"/>
              </w:numPr>
              <w:rPr>
                <w:color w:val="000000"/>
                <w:sz w:val="24"/>
                <w:szCs w:val="24"/>
              </w:rPr>
            </w:pPr>
            <w:r w:rsidRPr="0081747F">
              <w:rPr>
                <w:color w:val="000000"/>
                <w:sz w:val="24"/>
                <w:szCs w:val="24"/>
              </w:rPr>
              <w:lastRenderedPageBreak/>
              <w:t>Sensory analysis on vegetables (introduce different sensory evaluation methods)</w:t>
            </w:r>
          </w:p>
          <w:p w14:paraId="6A801ABD" w14:textId="77777777" w:rsidR="00693D21" w:rsidRPr="0081747F" w:rsidRDefault="00693D21" w:rsidP="00DF5A75">
            <w:pPr>
              <w:pStyle w:val="ListParagraph"/>
              <w:rPr>
                <w:color w:val="000000"/>
                <w:sz w:val="24"/>
                <w:szCs w:val="24"/>
              </w:rPr>
            </w:pPr>
          </w:p>
          <w:p w14:paraId="3AB0008F" w14:textId="4375F329" w:rsidR="00DE2341" w:rsidRPr="0081747F" w:rsidRDefault="00DE2341" w:rsidP="083273D5">
            <w:pPr>
              <w:jc w:val="center"/>
              <w:rPr>
                <w:color w:val="993366"/>
                <w:sz w:val="24"/>
                <w:szCs w:val="24"/>
              </w:rPr>
            </w:pPr>
          </w:p>
        </w:tc>
        <w:tc>
          <w:tcPr>
            <w:tcW w:w="3814" w:type="dxa"/>
          </w:tcPr>
          <w:p w14:paraId="743395E4" w14:textId="28BF62C2" w:rsidR="00693D21" w:rsidRPr="0081747F" w:rsidRDefault="00693D21" w:rsidP="00693D21">
            <w:pPr>
              <w:pStyle w:val="ListParagraph"/>
              <w:numPr>
                <w:ilvl w:val="0"/>
                <w:numId w:val="21"/>
              </w:numPr>
              <w:rPr>
                <w:rFonts w:cs="Arial"/>
                <w:i/>
                <w:sz w:val="24"/>
                <w:szCs w:val="24"/>
              </w:rPr>
            </w:pPr>
            <w:r w:rsidRPr="0081747F">
              <w:rPr>
                <w:color w:val="000000"/>
                <w:sz w:val="24"/>
                <w:szCs w:val="24"/>
              </w:rPr>
              <w:lastRenderedPageBreak/>
              <w:t>H</w:t>
            </w:r>
            <w:r w:rsidR="00974758">
              <w:rPr>
                <w:color w:val="000000"/>
                <w:sz w:val="24"/>
                <w:szCs w:val="24"/>
              </w:rPr>
              <w:t>ealthy</w:t>
            </w:r>
            <w:r w:rsidRPr="0081747F">
              <w:rPr>
                <w:color w:val="000000"/>
                <w:sz w:val="24"/>
                <w:szCs w:val="24"/>
              </w:rPr>
              <w:t xml:space="preserve"> and S</w:t>
            </w:r>
            <w:r w:rsidR="00974758">
              <w:rPr>
                <w:color w:val="000000"/>
                <w:sz w:val="24"/>
                <w:szCs w:val="24"/>
              </w:rPr>
              <w:t>afety</w:t>
            </w:r>
            <w:r w:rsidRPr="0081747F">
              <w:rPr>
                <w:color w:val="000000"/>
                <w:sz w:val="24"/>
                <w:szCs w:val="24"/>
              </w:rPr>
              <w:t xml:space="preserve"> with knives, hob, blender (if used)</w:t>
            </w:r>
          </w:p>
          <w:p w14:paraId="7AA7548F" w14:textId="77777777" w:rsidR="00693D21" w:rsidRPr="0081747F" w:rsidRDefault="00693D21" w:rsidP="00693D21">
            <w:pPr>
              <w:pStyle w:val="ListParagraph"/>
              <w:numPr>
                <w:ilvl w:val="0"/>
                <w:numId w:val="21"/>
              </w:numPr>
              <w:rPr>
                <w:rFonts w:cs="Arial"/>
                <w:i/>
                <w:sz w:val="24"/>
                <w:szCs w:val="24"/>
              </w:rPr>
            </w:pPr>
            <w:r w:rsidRPr="0081747F">
              <w:rPr>
                <w:color w:val="000000"/>
                <w:sz w:val="24"/>
                <w:szCs w:val="24"/>
              </w:rPr>
              <w:t xml:space="preserve">Importance of organisation – ingredients on trays, wash up as you go along, clean as you go etc. </w:t>
            </w:r>
          </w:p>
          <w:p w14:paraId="1777F6E4" w14:textId="50694C00" w:rsidR="00693D21" w:rsidRPr="0081747F" w:rsidRDefault="00693D21" w:rsidP="00693D21">
            <w:pPr>
              <w:pStyle w:val="ListParagraph"/>
              <w:numPr>
                <w:ilvl w:val="0"/>
                <w:numId w:val="21"/>
              </w:numPr>
              <w:rPr>
                <w:rFonts w:cs="Arial"/>
                <w:iCs/>
                <w:sz w:val="24"/>
                <w:szCs w:val="24"/>
              </w:rPr>
            </w:pPr>
            <w:r w:rsidRPr="0081747F">
              <w:rPr>
                <w:iCs/>
                <w:color w:val="000000"/>
                <w:sz w:val="24"/>
                <w:szCs w:val="24"/>
              </w:rPr>
              <w:t>Use of different chopping boards/knives/utensils</w:t>
            </w:r>
          </w:p>
          <w:p w14:paraId="2A16FB27" w14:textId="666154C1" w:rsidR="00693D21" w:rsidRPr="0081747F" w:rsidRDefault="00693D21" w:rsidP="00693D21">
            <w:pPr>
              <w:pStyle w:val="ListParagraph"/>
              <w:rPr>
                <w:rFonts w:cs="Arial"/>
                <w:i/>
                <w:sz w:val="24"/>
                <w:szCs w:val="24"/>
              </w:rPr>
            </w:pPr>
          </w:p>
          <w:p w14:paraId="0D124B77" w14:textId="6FDE6FDA" w:rsidR="00DE2341" w:rsidRPr="0081747F" w:rsidRDefault="00DE2341" w:rsidP="76AF85CC">
            <w:pPr>
              <w:jc w:val="center"/>
              <w:rPr>
                <w:color w:val="993366"/>
                <w:sz w:val="24"/>
                <w:szCs w:val="24"/>
              </w:rPr>
            </w:pPr>
          </w:p>
        </w:tc>
        <w:tc>
          <w:tcPr>
            <w:tcW w:w="3087" w:type="dxa"/>
          </w:tcPr>
          <w:p w14:paraId="61320B85" w14:textId="3F70565F" w:rsidR="00693D21" w:rsidRPr="0081747F" w:rsidRDefault="0081747F" w:rsidP="00693D21">
            <w:pPr>
              <w:pStyle w:val="ListParagraph"/>
              <w:numPr>
                <w:ilvl w:val="0"/>
                <w:numId w:val="21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Examining</w:t>
            </w:r>
            <w:r w:rsidR="00693D21" w:rsidRPr="0081747F">
              <w:rPr>
                <w:color w:val="000000"/>
                <w:sz w:val="24"/>
                <w:szCs w:val="24"/>
              </w:rPr>
              <w:t xml:space="preserve"> sources of nutrients and functions with the ingredients used</w:t>
            </w:r>
          </w:p>
          <w:p w14:paraId="1012CC27" w14:textId="77777777" w:rsidR="00693D21" w:rsidRPr="0081747F" w:rsidRDefault="00693D21" w:rsidP="00693D21">
            <w:pPr>
              <w:pStyle w:val="ListParagraph"/>
              <w:numPr>
                <w:ilvl w:val="0"/>
                <w:numId w:val="21"/>
              </w:numPr>
              <w:rPr>
                <w:color w:val="000000"/>
                <w:sz w:val="24"/>
                <w:szCs w:val="24"/>
              </w:rPr>
            </w:pPr>
            <w:r w:rsidRPr="0081747F">
              <w:rPr>
                <w:color w:val="000000"/>
                <w:sz w:val="24"/>
                <w:szCs w:val="24"/>
              </w:rPr>
              <w:t>Explore micro/macronutrients</w:t>
            </w:r>
          </w:p>
          <w:p w14:paraId="11E5D2B9" w14:textId="6D2DB2F2" w:rsidR="00693D21" w:rsidRPr="0081747F" w:rsidRDefault="0081747F" w:rsidP="00693D21">
            <w:pPr>
              <w:pStyle w:val="ListParagraph"/>
              <w:numPr>
                <w:ilvl w:val="0"/>
                <w:numId w:val="21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Analyse the</w:t>
            </w:r>
            <w:r w:rsidR="00693D21" w:rsidRPr="0081747F">
              <w:rPr>
                <w:color w:val="000000"/>
                <w:sz w:val="24"/>
                <w:szCs w:val="24"/>
              </w:rPr>
              <w:t xml:space="preserve"> importance of Proteins and Fats in the diet</w:t>
            </w:r>
          </w:p>
        </w:tc>
        <w:tc>
          <w:tcPr>
            <w:tcW w:w="1896" w:type="dxa"/>
          </w:tcPr>
          <w:p w14:paraId="5584A6C4" w14:textId="77777777" w:rsidR="612E095B" w:rsidRDefault="00B74608" w:rsidP="14E3E54B">
            <w:pPr>
              <w:spacing w:line="259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1747F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Weighing and measuring, Knife skills</w:t>
            </w:r>
          </w:p>
          <w:p w14:paraId="2A928E0D" w14:textId="77777777" w:rsidR="0081747F" w:rsidRDefault="0081747F" w:rsidP="14E3E54B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3604D22" w14:textId="77777777" w:rsidR="0081747F" w:rsidRPr="0081747F" w:rsidRDefault="0081747F" w:rsidP="0081747F">
            <w:pPr>
              <w:spacing w:line="259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Cooking according to the recipes provided</w:t>
            </w:r>
          </w:p>
          <w:p w14:paraId="34F5301D" w14:textId="77777777" w:rsidR="00974758" w:rsidRDefault="00974758" w:rsidP="00974758">
            <w:pPr>
              <w:spacing w:line="259" w:lineRule="auto"/>
              <w:jc w:val="center"/>
            </w:pPr>
          </w:p>
          <w:p w14:paraId="1BC22540" w14:textId="6477488A" w:rsidR="00974758" w:rsidRDefault="00974758" w:rsidP="00974758">
            <w:pPr>
              <w:spacing w:line="259" w:lineRule="auto"/>
              <w:jc w:val="center"/>
            </w:pPr>
            <w:r>
              <w:t xml:space="preserve">Preparation skills e.g. chopping, slicing, grating, peeling, mashing, beating; cooking skills e.g. roasting, frying, baking, boiling; knowing </w:t>
            </w:r>
            <w:r>
              <w:lastRenderedPageBreak/>
              <w:t xml:space="preserve">when food is cooked; presentation </w:t>
            </w:r>
          </w:p>
          <w:p w14:paraId="021BC89E" w14:textId="77777777" w:rsidR="00974758" w:rsidRDefault="00974758" w:rsidP="00974758">
            <w:pPr>
              <w:spacing w:line="259" w:lineRule="auto"/>
              <w:jc w:val="center"/>
            </w:pPr>
          </w:p>
          <w:p w14:paraId="7EEC09FF" w14:textId="77777777" w:rsidR="00974758" w:rsidRPr="0081747F" w:rsidRDefault="00974758" w:rsidP="00974758">
            <w:pPr>
              <w:spacing w:line="259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t xml:space="preserve"> Follow recipe: weights and measures e.g. use of scales, measuring jugs and spoons; oven temperatures</w:t>
            </w:r>
          </w:p>
          <w:p w14:paraId="475E57F4" w14:textId="4DF03AFA" w:rsidR="0081747F" w:rsidRPr="0081747F" w:rsidRDefault="0081747F" w:rsidP="14E3E54B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685ED97" w14:textId="790D8F90" w:rsidR="0081747F" w:rsidRDefault="00B74608" w:rsidP="0081747F">
            <w:pPr>
              <w:spacing w:line="259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81747F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Making a meat or alternative base, Cooking potato, pasta or rice</w:t>
            </w:r>
          </w:p>
          <w:p w14:paraId="69DF8F4C" w14:textId="77777777" w:rsidR="0081747F" w:rsidRDefault="0081747F" w:rsidP="0081747F">
            <w:pPr>
              <w:spacing w:line="259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594514AA" w14:textId="570159D1" w:rsidR="0081747F" w:rsidRDefault="0081747F" w:rsidP="0081747F">
            <w:pPr>
              <w:spacing w:line="259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Cooking according to the recipes provided</w:t>
            </w:r>
          </w:p>
          <w:p w14:paraId="130DAFBD" w14:textId="77777777" w:rsidR="00974758" w:rsidRDefault="00974758" w:rsidP="0081747F">
            <w:pPr>
              <w:spacing w:line="259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296C798A" w14:textId="1D8F6EB9" w:rsidR="00974758" w:rsidRDefault="00974758" w:rsidP="0081747F">
            <w:pPr>
              <w:spacing w:line="259" w:lineRule="auto"/>
              <w:jc w:val="center"/>
            </w:pPr>
            <w:r>
              <w:t xml:space="preserve">Preparation skills e.g. chopping, slicing, grating, peeling, mashing, </w:t>
            </w:r>
            <w:r>
              <w:lastRenderedPageBreak/>
              <w:t xml:space="preserve">beating; cooking skills e.g. roasting, frying, baking, boiling; knowing when food is cooked; presentation </w:t>
            </w:r>
          </w:p>
          <w:p w14:paraId="73952A2A" w14:textId="77777777" w:rsidR="00974758" w:rsidRDefault="00974758" w:rsidP="0081747F">
            <w:pPr>
              <w:spacing w:line="259" w:lineRule="auto"/>
              <w:jc w:val="center"/>
            </w:pPr>
          </w:p>
          <w:p w14:paraId="31A07BF2" w14:textId="5029EDD0" w:rsidR="00974758" w:rsidRPr="0081747F" w:rsidRDefault="00974758" w:rsidP="0081747F">
            <w:pPr>
              <w:spacing w:line="259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t xml:space="preserve"> Follow recipe: weights and measures e.g. use of scales, measuring jugs and spoons; oven temperatures</w:t>
            </w:r>
          </w:p>
          <w:p w14:paraId="6328C8EA" w14:textId="0CDEFDE5" w:rsidR="00DE2341" w:rsidRPr="0081747F" w:rsidRDefault="00DE2341" w:rsidP="344B43A5">
            <w:pPr>
              <w:rPr>
                <w:color w:val="993366"/>
                <w:sz w:val="24"/>
                <w:szCs w:val="24"/>
              </w:rPr>
            </w:pPr>
          </w:p>
        </w:tc>
      </w:tr>
      <w:tr w:rsidR="00BE73A0" w14:paraId="18ECA5A7" w14:textId="1167F15A" w:rsidTr="00BE73A0">
        <w:trPr>
          <w:jc w:val="center"/>
        </w:trPr>
        <w:tc>
          <w:tcPr>
            <w:tcW w:w="1451" w:type="dxa"/>
            <w:shd w:val="clear" w:color="auto" w:fill="993366"/>
          </w:tcPr>
          <w:p w14:paraId="6E134399" w14:textId="27D42A05" w:rsidR="00BE73A0" w:rsidRPr="0059512D" w:rsidRDefault="00BE73A0" w:rsidP="00BE73A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Assessment Objectives</w:t>
            </w:r>
          </w:p>
        </w:tc>
        <w:tc>
          <w:tcPr>
            <w:tcW w:w="3255" w:type="dxa"/>
          </w:tcPr>
          <w:p w14:paraId="74152D2E" w14:textId="66DD6869" w:rsidR="00BE73A0" w:rsidRPr="00BE73A0" w:rsidRDefault="00BE73A0" w:rsidP="00BE73A0">
            <w:pPr>
              <w:pStyle w:val="ListParagraph"/>
              <w:numPr>
                <w:ilvl w:val="1"/>
                <w:numId w:val="25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1.2 1.3.</w:t>
            </w:r>
          </w:p>
        </w:tc>
        <w:tc>
          <w:tcPr>
            <w:tcW w:w="3814" w:type="dxa"/>
          </w:tcPr>
          <w:p w14:paraId="6B732D6D" w14:textId="76383F32" w:rsidR="00BE73A0" w:rsidRDefault="00BE73A0" w:rsidP="00BE7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1.1 1.2 1.3</w:t>
            </w:r>
          </w:p>
        </w:tc>
        <w:tc>
          <w:tcPr>
            <w:tcW w:w="3087" w:type="dxa"/>
          </w:tcPr>
          <w:p w14:paraId="3CA2A835" w14:textId="04BD6A25" w:rsidR="00BE73A0" w:rsidRPr="00802716" w:rsidRDefault="00BE73A0" w:rsidP="00BE7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1.1 1.2  1.3 2.2</w:t>
            </w:r>
          </w:p>
        </w:tc>
        <w:tc>
          <w:tcPr>
            <w:tcW w:w="1896" w:type="dxa"/>
          </w:tcPr>
          <w:p w14:paraId="5A6160E1" w14:textId="3C32EEB6" w:rsidR="00BE73A0" w:rsidRDefault="00BE73A0" w:rsidP="00BE73A0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proofErr w:type="gramStart"/>
            <w:r>
              <w:rPr>
                <w:sz w:val="20"/>
                <w:szCs w:val="20"/>
              </w:rPr>
              <w:t>1.2  1.3</w:t>
            </w:r>
            <w:proofErr w:type="gramEnd"/>
            <w:r>
              <w:rPr>
                <w:sz w:val="20"/>
                <w:szCs w:val="20"/>
              </w:rPr>
              <w:t>. 2.1 2.2</w:t>
            </w:r>
          </w:p>
        </w:tc>
        <w:tc>
          <w:tcPr>
            <w:tcW w:w="1885" w:type="dxa"/>
          </w:tcPr>
          <w:p w14:paraId="5BA2B47A" w14:textId="670ED0EE" w:rsidR="00BE73A0" w:rsidRDefault="00BE73A0" w:rsidP="00BE73A0">
            <w:r>
              <w:rPr>
                <w:sz w:val="20"/>
                <w:szCs w:val="20"/>
              </w:rPr>
              <w:t xml:space="preserve">1.1 </w:t>
            </w:r>
            <w:proofErr w:type="gramStart"/>
            <w:r>
              <w:rPr>
                <w:sz w:val="20"/>
                <w:szCs w:val="20"/>
              </w:rPr>
              <w:t>1.2  1.3</w:t>
            </w:r>
            <w:proofErr w:type="gramEnd"/>
            <w:r>
              <w:rPr>
                <w:sz w:val="20"/>
                <w:szCs w:val="20"/>
              </w:rPr>
              <w:t>. 2.1 2.2</w:t>
            </w:r>
          </w:p>
        </w:tc>
      </w:tr>
      <w:tr w:rsidR="00BE73A0" w14:paraId="5E744082" w14:textId="40D4F5F0" w:rsidTr="00BE73A0">
        <w:trPr>
          <w:jc w:val="center"/>
        </w:trPr>
        <w:tc>
          <w:tcPr>
            <w:tcW w:w="1451" w:type="dxa"/>
            <w:shd w:val="clear" w:color="auto" w:fill="993366"/>
          </w:tcPr>
          <w:p w14:paraId="2B2612E6" w14:textId="27B73285" w:rsidR="00BE73A0" w:rsidRPr="0059512D" w:rsidRDefault="00BE73A0" w:rsidP="00BE73A0">
            <w:pPr>
              <w:rPr>
                <w:color w:val="FFFFFF" w:themeColor="background1"/>
              </w:rPr>
            </w:pPr>
            <w:r w:rsidRPr="76AF85CC">
              <w:rPr>
                <w:color w:val="FFFFFF" w:themeColor="background1"/>
              </w:rPr>
              <w:t>Literacy/</w:t>
            </w:r>
          </w:p>
          <w:p w14:paraId="120D8DA5" w14:textId="4EDF6531" w:rsidR="00BE73A0" w:rsidRPr="0059512D" w:rsidRDefault="00BE73A0" w:rsidP="00BE73A0">
            <w:pPr>
              <w:rPr>
                <w:color w:val="FFFFFF" w:themeColor="background1"/>
              </w:rPr>
            </w:pPr>
            <w:r w:rsidRPr="76AF85CC">
              <w:rPr>
                <w:color w:val="FFFFFF" w:themeColor="background1"/>
              </w:rPr>
              <w:t>Numeracy Skills</w:t>
            </w:r>
          </w:p>
          <w:p w14:paraId="2ABD4077" w14:textId="55DEBA9B" w:rsidR="00BE73A0" w:rsidRPr="0059512D" w:rsidRDefault="00BE73A0" w:rsidP="00BE73A0">
            <w:pPr>
              <w:rPr>
                <w:color w:val="FFFFFF" w:themeColor="background1"/>
              </w:rPr>
            </w:pPr>
          </w:p>
        </w:tc>
        <w:tc>
          <w:tcPr>
            <w:tcW w:w="3255" w:type="dxa"/>
          </w:tcPr>
          <w:p w14:paraId="395EEFE5" w14:textId="2B6F318A" w:rsidR="00BE73A0" w:rsidRPr="00141C02" w:rsidRDefault="00BE73A0" w:rsidP="00BE7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recipes, weighing/measuring accurately, timings</w:t>
            </w:r>
          </w:p>
        </w:tc>
        <w:tc>
          <w:tcPr>
            <w:tcW w:w="3814" w:type="dxa"/>
          </w:tcPr>
          <w:p w14:paraId="0A25F5CB" w14:textId="1B9F5839" w:rsidR="00BE73A0" w:rsidRDefault="00BE73A0" w:rsidP="00BE7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recipes, weighing/measuring accurately, timings</w:t>
            </w:r>
          </w:p>
        </w:tc>
        <w:tc>
          <w:tcPr>
            <w:tcW w:w="3087" w:type="dxa"/>
          </w:tcPr>
          <w:p w14:paraId="6D5318CD" w14:textId="4B084731" w:rsidR="00BE73A0" w:rsidRDefault="00BE73A0" w:rsidP="00BE7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recipes, weighing/measuring accurately, timings</w:t>
            </w:r>
          </w:p>
        </w:tc>
        <w:tc>
          <w:tcPr>
            <w:tcW w:w="1896" w:type="dxa"/>
          </w:tcPr>
          <w:p w14:paraId="699142B9" w14:textId="179FFD64" w:rsidR="00BE73A0" w:rsidRPr="004F69CD" w:rsidRDefault="00BE73A0" w:rsidP="00BE73A0">
            <w:pPr>
              <w:rPr>
                <w:i/>
                <w:iCs/>
              </w:rPr>
            </w:pPr>
            <w:r>
              <w:rPr>
                <w:sz w:val="20"/>
                <w:szCs w:val="20"/>
              </w:rPr>
              <w:t>Reading recipes, weighing/measuring accurately, timings</w:t>
            </w:r>
          </w:p>
        </w:tc>
        <w:tc>
          <w:tcPr>
            <w:tcW w:w="1885" w:type="dxa"/>
          </w:tcPr>
          <w:p w14:paraId="44EBDCD1" w14:textId="55D46CE8" w:rsidR="00BE73A0" w:rsidRDefault="00BE73A0" w:rsidP="00BE73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recipes, weighing/measuring accurately, timings</w:t>
            </w:r>
          </w:p>
        </w:tc>
      </w:tr>
      <w:tr w:rsidR="00974758" w14:paraId="1B18B206" w14:textId="358FEAF0" w:rsidTr="00BE73A0">
        <w:trPr>
          <w:jc w:val="center"/>
        </w:trPr>
        <w:tc>
          <w:tcPr>
            <w:tcW w:w="1451" w:type="dxa"/>
            <w:shd w:val="clear" w:color="auto" w:fill="993366"/>
          </w:tcPr>
          <w:p w14:paraId="499BC6CB" w14:textId="66FC6B8C" w:rsidR="00974758" w:rsidRPr="0059512D" w:rsidRDefault="00974758" w:rsidP="00974758">
            <w:pPr>
              <w:rPr>
                <w:color w:val="FFFFFF" w:themeColor="background1"/>
              </w:rPr>
            </w:pPr>
            <w:r w:rsidRPr="0059512D">
              <w:rPr>
                <w:color w:val="FFFFFF" w:themeColor="background1"/>
              </w:rPr>
              <w:t>Assessment</w:t>
            </w:r>
          </w:p>
        </w:tc>
        <w:tc>
          <w:tcPr>
            <w:tcW w:w="3255" w:type="dxa"/>
          </w:tcPr>
          <w:p w14:paraId="78262C64" w14:textId="4D5FA1BD" w:rsidR="00974758" w:rsidRPr="00974758" w:rsidRDefault="00974758" w:rsidP="00974758">
            <w:pPr>
              <w:jc w:val="center"/>
              <w:rPr>
                <w:sz w:val="24"/>
                <w:szCs w:val="24"/>
              </w:rPr>
            </w:pPr>
            <w:r w:rsidRPr="00974758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Verbal feedback and </w:t>
            </w:r>
            <w:proofErr w:type="spellStart"/>
            <w:r w:rsidRPr="00974758">
              <w:rPr>
                <w:rStyle w:val="normaltextrun"/>
                <w:rFonts w:ascii="Calibri" w:hAnsi="Calibri" w:cs="Calibri"/>
                <w:sz w:val="24"/>
                <w:szCs w:val="24"/>
              </w:rPr>
              <w:t>self assessment</w:t>
            </w:r>
            <w:proofErr w:type="spellEnd"/>
            <w:r w:rsidRPr="00974758">
              <w:rPr>
                <w:rStyle w:val="normaltextrun"/>
                <w:rFonts w:ascii="Calibri" w:hAnsi="Calibri" w:cs="Calibri"/>
                <w:sz w:val="24"/>
                <w:szCs w:val="24"/>
              </w:rPr>
              <w:t>.</w:t>
            </w:r>
            <w:r w:rsidRPr="00974758">
              <w:rPr>
                <w:rStyle w:val="eop"/>
                <w:rFonts w:ascii="Calibri" w:hAnsi="Calibri" w:cs="Calibri"/>
                <w:sz w:val="24"/>
                <w:szCs w:val="24"/>
              </w:rPr>
              <w:t> Summative assessment</w:t>
            </w:r>
          </w:p>
        </w:tc>
        <w:tc>
          <w:tcPr>
            <w:tcW w:w="3814" w:type="dxa"/>
          </w:tcPr>
          <w:p w14:paraId="399D56F4" w14:textId="77777777" w:rsidR="00974758" w:rsidRPr="00974758" w:rsidRDefault="00974758" w:rsidP="0097475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156630"/>
              <w:rPr>
                <w:rFonts w:ascii="Segoe UI" w:hAnsi="Segoe UI" w:cs="Segoe UI"/>
              </w:rPr>
            </w:pPr>
            <w:r w:rsidRPr="00974758">
              <w:rPr>
                <w:rStyle w:val="normaltextrun"/>
                <w:rFonts w:ascii="Calibri" w:hAnsi="Calibri" w:cs="Calibri"/>
              </w:rPr>
              <w:t>Verbal and Written feedback.</w:t>
            </w:r>
            <w:r w:rsidRPr="00974758">
              <w:rPr>
                <w:rStyle w:val="eop"/>
                <w:rFonts w:ascii="Calibri" w:hAnsi="Calibri" w:cs="Calibri"/>
              </w:rPr>
              <w:t> </w:t>
            </w:r>
          </w:p>
          <w:p w14:paraId="6B81DF94" w14:textId="00140F44" w:rsidR="00974758" w:rsidRPr="00974758" w:rsidRDefault="00974758" w:rsidP="00974758">
            <w:pPr>
              <w:jc w:val="center"/>
              <w:rPr>
                <w:sz w:val="24"/>
                <w:szCs w:val="24"/>
              </w:rPr>
            </w:pPr>
            <w:proofErr w:type="spellStart"/>
            <w:r w:rsidRPr="00974758">
              <w:rPr>
                <w:rStyle w:val="normaltextrun"/>
                <w:rFonts w:ascii="Calibri" w:hAnsi="Calibri" w:cs="Calibri"/>
                <w:sz w:val="24"/>
                <w:szCs w:val="24"/>
              </w:rPr>
              <w:t>Self feedback</w:t>
            </w:r>
            <w:proofErr w:type="spellEnd"/>
            <w:r w:rsidRPr="00974758">
              <w:rPr>
                <w:rStyle w:val="normaltextrun"/>
                <w:rFonts w:ascii="Calibri" w:hAnsi="Calibri" w:cs="Calibri"/>
                <w:sz w:val="24"/>
                <w:szCs w:val="24"/>
              </w:rPr>
              <w:t>.</w:t>
            </w:r>
            <w:r w:rsidRPr="00974758">
              <w:rPr>
                <w:rStyle w:val="eop"/>
                <w:rFonts w:ascii="Calibri" w:hAnsi="Calibri" w:cs="Calibri"/>
                <w:sz w:val="24"/>
                <w:szCs w:val="24"/>
              </w:rPr>
              <w:t> Summative assessment</w:t>
            </w:r>
          </w:p>
        </w:tc>
        <w:tc>
          <w:tcPr>
            <w:tcW w:w="3087" w:type="dxa"/>
          </w:tcPr>
          <w:p w14:paraId="5D5A3072" w14:textId="77777777" w:rsidR="00974758" w:rsidRPr="00974758" w:rsidRDefault="00974758" w:rsidP="0097475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10418892"/>
              <w:rPr>
                <w:rFonts w:ascii="Segoe UI" w:hAnsi="Segoe UI" w:cs="Segoe UI"/>
              </w:rPr>
            </w:pPr>
            <w:r w:rsidRPr="00974758">
              <w:rPr>
                <w:rStyle w:val="normaltextrun"/>
                <w:rFonts w:ascii="Calibri" w:hAnsi="Calibri" w:cs="Calibri"/>
              </w:rPr>
              <w:t>Verbal and written feedback.</w:t>
            </w:r>
            <w:r w:rsidRPr="00974758">
              <w:rPr>
                <w:rStyle w:val="eop"/>
                <w:rFonts w:ascii="Calibri" w:hAnsi="Calibri" w:cs="Calibri"/>
              </w:rPr>
              <w:t> </w:t>
            </w:r>
          </w:p>
          <w:p w14:paraId="706B164A" w14:textId="1C9A63FE" w:rsidR="00974758" w:rsidRPr="00974758" w:rsidRDefault="00974758" w:rsidP="00974758">
            <w:pPr>
              <w:jc w:val="center"/>
              <w:rPr>
                <w:sz w:val="24"/>
                <w:szCs w:val="24"/>
              </w:rPr>
            </w:pPr>
            <w:r w:rsidRPr="00974758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Peer and </w:t>
            </w:r>
            <w:proofErr w:type="spellStart"/>
            <w:r w:rsidRPr="00974758">
              <w:rPr>
                <w:rStyle w:val="normaltextrun"/>
                <w:rFonts w:ascii="Calibri" w:hAnsi="Calibri" w:cs="Calibri"/>
                <w:sz w:val="24"/>
                <w:szCs w:val="24"/>
              </w:rPr>
              <w:t>self feedback</w:t>
            </w:r>
            <w:proofErr w:type="spellEnd"/>
            <w:r w:rsidRPr="00974758">
              <w:rPr>
                <w:rStyle w:val="normaltextrun"/>
                <w:rFonts w:ascii="Calibri" w:hAnsi="Calibri" w:cs="Calibri"/>
                <w:sz w:val="24"/>
                <w:szCs w:val="24"/>
              </w:rPr>
              <w:t>.</w:t>
            </w:r>
            <w:r w:rsidRPr="00974758">
              <w:rPr>
                <w:rStyle w:val="eop"/>
                <w:rFonts w:ascii="Calibri" w:hAnsi="Calibri" w:cs="Calibri"/>
                <w:sz w:val="24"/>
                <w:szCs w:val="24"/>
              </w:rPr>
              <w:t> Summative assessment</w:t>
            </w:r>
          </w:p>
        </w:tc>
        <w:tc>
          <w:tcPr>
            <w:tcW w:w="1896" w:type="dxa"/>
          </w:tcPr>
          <w:p w14:paraId="45A9B46E" w14:textId="19597F26" w:rsidR="00974758" w:rsidRPr="00974758" w:rsidRDefault="00974758" w:rsidP="00974758">
            <w:pPr>
              <w:jc w:val="center"/>
              <w:rPr>
                <w:sz w:val="24"/>
                <w:szCs w:val="24"/>
              </w:rPr>
            </w:pPr>
            <w:r w:rsidRPr="00974758">
              <w:rPr>
                <w:rStyle w:val="normaltextrun"/>
                <w:rFonts w:ascii="Calibri" w:hAnsi="Calibri" w:cs="Calibri"/>
                <w:sz w:val="24"/>
                <w:szCs w:val="24"/>
              </w:rPr>
              <w:t>Verbal feedback. Observation of skills/Observation feedback sheet. Photographic evidence of finished product</w:t>
            </w:r>
            <w:r w:rsidRPr="00974758">
              <w:rPr>
                <w:rStyle w:val="eop"/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885" w:type="dxa"/>
          </w:tcPr>
          <w:p w14:paraId="6D34BC8C" w14:textId="738DB8E6" w:rsidR="00974758" w:rsidRPr="00974758" w:rsidRDefault="00974758" w:rsidP="00974758">
            <w:pPr>
              <w:rPr>
                <w:sz w:val="24"/>
                <w:szCs w:val="24"/>
              </w:rPr>
            </w:pPr>
            <w:r w:rsidRPr="00974758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Verbal feedback. Observation of skills/Observation feedback sheet. Photographic evidence of finished product</w:t>
            </w:r>
            <w:r w:rsidRPr="00974758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bookmarkEnd w:id="1"/>
    </w:tbl>
    <w:p w14:paraId="421F1A22" w14:textId="00DF4938" w:rsidR="06AE00D7" w:rsidRDefault="06AE00D7" w:rsidP="06AE00D7"/>
    <w:p w14:paraId="5633CA68" w14:textId="79F0B58D" w:rsidR="06AE00D7" w:rsidRDefault="06AE00D7" w:rsidP="06AE00D7"/>
    <w:p w14:paraId="3AEA828A" w14:textId="3886D5D4" w:rsidR="06AE00D7" w:rsidRDefault="06AE00D7" w:rsidP="06AE00D7"/>
    <w:p w14:paraId="1A944CB4" w14:textId="5FC757B9" w:rsidR="06AE00D7" w:rsidRDefault="06AE00D7" w:rsidP="06AE00D7"/>
    <w:p w14:paraId="5304AA63" w14:textId="5FD72C16" w:rsidR="06AE00D7" w:rsidRDefault="06AE00D7" w:rsidP="06AE00D7"/>
    <w:p w14:paraId="2E8F37EA" w14:textId="13E6BF23" w:rsidR="06AE00D7" w:rsidRDefault="06AE00D7" w:rsidP="06AE00D7"/>
    <w:p w14:paraId="5BCE9850" w14:textId="40FED416" w:rsidR="06AE00D7" w:rsidRDefault="06AE00D7" w:rsidP="06AE00D7"/>
    <w:p w14:paraId="0F24A323" w14:textId="0E7CB4DE" w:rsidR="06AE00D7" w:rsidRDefault="06AE00D7" w:rsidP="06AE00D7"/>
    <w:p w14:paraId="5B65C94C" w14:textId="7033C81D" w:rsidR="06AE00D7" w:rsidRDefault="06AE00D7" w:rsidP="06AE00D7"/>
    <w:tbl>
      <w:tblPr>
        <w:tblStyle w:val="TableGrid"/>
        <w:tblW w:w="15331" w:type="dxa"/>
        <w:tblLayout w:type="fixed"/>
        <w:tblLook w:val="04A0" w:firstRow="1" w:lastRow="0" w:firstColumn="1" w:lastColumn="0" w:noHBand="0" w:noVBand="1"/>
      </w:tblPr>
      <w:tblGrid>
        <w:gridCol w:w="1688"/>
        <w:gridCol w:w="2527"/>
        <w:gridCol w:w="2593"/>
        <w:gridCol w:w="2812"/>
        <w:gridCol w:w="2768"/>
        <w:gridCol w:w="2943"/>
      </w:tblGrid>
      <w:tr w:rsidR="06AE00D7" w14:paraId="7B4DF787" w14:textId="77777777" w:rsidTr="14E3E54B">
        <w:trPr>
          <w:trHeight w:val="300"/>
        </w:trPr>
        <w:tc>
          <w:tcPr>
            <w:tcW w:w="4215" w:type="dxa"/>
            <w:gridSpan w:val="2"/>
            <w:tcMar>
              <w:left w:w="105" w:type="dxa"/>
              <w:right w:w="105" w:type="dxa"/>
            </w:tcMar>
          </w:tcPr>
          <w:p w14:paraId="6388F95C" w14:textId="7B010035" w:rsidR="06AE00D7" w:rsidRDefault="06AE00D7" w:rsidP="06AE00D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B40C04" wp14:editId="0E89D09F">
                  <wp:extent cx="2028825" cy="457200"/>
                  <wp:effectExtent l="0" t="0" r="0" b="0"/>
                  <wp:docPr id="1299255993" name="Picture 129925599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5" w:type="dxa"/>
            <w:gridSpan w:val="2"/>
            <w:shd w:val="clear" w:color="auto" w:fill="993366"/>
            <w:tcMar>
              <w:left w:w="105" w:type="dxa"/>
              <w:right w:w="105" w:type="dxa"/>
            </w:tcMar>
          </w:tcPr>
          <w:p w14:paraId="05FA2006" w14:textId="14ACE024" w:rsidR="06AE00D7" w:rsidRDefault="00974758" w:rsidP="14E3E54B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  <w:sz w:val="44"/>
                <w:szCs w:val="44"/>
              </w:rPr>
            </w:pPr>
            <w:r>
              <w:rPr>
                <w:rFonts w:ascii="Calibri" w:eastAsia="Calibri" w:hAnsi="Calibri" w:cs="Calibri"/>
                <w:color w:val="FFFFFF" w:themeColor="background1"/>
                <w:sz w:val="44"/>
                <w:szCs w:val="44"/>
              </w:rPr>
              <w:t>F</w:t>
            </w:r>
            <w:r w:rsidR="00B94B81" w:rsidRPr="14E3E54B">
              <w:rPr>
                <w:rFonts w:ascii="Calibri" w:eastAsia="Calibri" w:hAnsi="Calibri" w:cs="Calibri"/>
                <w:color w:val="FFFFFF" w:themeColor="background1"/>
                <w:sz w:val="44"/>
                <w:szCs w:val="44"/>
              </w:rPr>
              <w:t xml:space="preserve">T </w:t>
            </w:r>
            <w:r w:rsidR="06AE00D7" w:rsidRPr="14E3E54B">
              <w:rPr>
                <w:rFonts w:ascii="Calibri" w:eastAsia="Calibri" w:hAnsi="Calibri" w:cs="Calibri"/>
                <w:color w:val="FFFFFF" w:themeColor="background1"/>
                <w:sz w:val="44"/>
                <w:szCs w:val="44"/>
              </w:rPr>
              <w:t>Curriculum</w:t>
            </w:r>
          </w:p>
        </w:tc>
        <w:tc>
          <w:tcPr>
            <w:tcW w:w="5711" w:type="dxa"/>
            <w:gridSpan w:val="2"/>
            <w:shd w:val="clear" w:color="auto" w:fill="993366"/>
            <w:tcMar>
              <w:left w:w="105" w:type="dxa"/>
              <w:right w:w="105" w:type="dxa"/>
            </w:tcMar>
          </w:tcPr>
          <w:p w14:paraId="0C27B4AB" w14:textId="237C9A0B" w:rsidR="06AE00D7" w:rsidRDefault="06AE00D7" w:rsidP="06AE00D7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  <w:sz w:val="32"/>
                <w:szCs w:val="32"/>
              </w:rPr>
            </w:pPr>
            <w:r w:rsidRPr="06AE00D7">
              <w:rPr>
                <w:rFonts w:ascii="Calibri" w:eastAsia="Calibri" w:hAnsi="Calibri" w:cs="Calibri"/>
                <w:color w:val="FFFFFF" w:themeColor="background1"/>
                <w:sz w:val="32"/>
                <w:szCs w:val="32"/>
              </w:rPr>
              <w:t>SPRING 2023</w:t>
            </w:r>
          </w:p>
        </w:tc>
      </w:tr>
      <w:tr w:rsidR="06AE00D7" w14:paraId="0C407BE4" w14:textId="77777777" w:rsidTr="14E3E54B">
        <w:trPr>
          <w:trHeight w:val="300"/>
        </w:trPr>
        <w:tc>
          <w:tcPr>
            <w:tcW w:w="1688" w:type="dxa"/>
            <w:tcMar>
              <w:left w:w="105" w:type="dxa"/>
              <w:right w:w="105" w:type="dxa"/>
            </w:tcMar>
          </w:tcPr>
          <w:p w14:paraId="00877AE1" w14:textId="0983C8D1" w:rsidR="06AE00D7" w:rsidRDefault="06AE00D7" w:rsidP="06AE00D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27" w:type="dxa"/>
            <w:tcMar>
              <w:left w:w="105" w:type="dxa"/>
              <w:right w:w="105" w:type="dxa"/>
            </w:tcMar>
          </w:tcPr>
          <w:p w14:paraId="0CD9866B" w14:textId="63F338C5" w:rsidR="06AE00D7" w:rsidRDefault="06AE00D7" w:rsidP="06AE00D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6AE00D7">
              <w:rPr>
                <w:rFonts w:ascii="Calibri" w:eastAsia="Calibri" w:hAnsi="Calibri" w:cs="Calibri"/>
                <w:color w:val="000000" w:themeColor="text1"/>
              </w:rPr>
              <w:t>YEAR 7</w:t>
            </w:r>
          </w:p>
        </w:tc>
        <w:tc>
          <w:tcPr>
            <w:tcW w:w="2593" w:type="dxa"/>
            <w:tcMar>
              <w:left w:w="105" w:type="dxa"/>
              <w:right w:w="105" w:type="dxa"/>
            </w:tcMar>
          </w:tcPr>
          <w:p w14:paraId="16A6E6FB" w14:textId="3C8D883A" w:rsidR="06AE00D7" w:rsidRDefault="06AE00D7" w:rsidP="06AE00D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6AE00D7">
              <w:rPr>
                <w:rFonts w:ascii="Calibri" w:eastAsia="Calibri" w:hAnsi="Calibri" w:cs="Calibri"/>
                <w:color w:val="000000" w:themeColor="text1"/>
              </w:rPr>
              <w:t>YEAR 8</w:t>
            </w:r>
          </w:p>
        </w:tc>
        <w:tc>
          <w:tcPr>
            <w:tcW w:w="2812" w:type="dxa"/>
            <w:tcMar>
              <w:left w:w="105" w:type="dxa"/>
              <w:right w:w="105" w:type="dxa"/>
            </w:tcMar>
          </w:tcPr>
          <w:p w14:paraId="14878403" w14:textId="4C89D6CE" w:rsidR="06AE00D7" w:rsidRDefault="06AE00D7" w:rsidP="06AE00D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6AE00D7">
              <w:rPr>
                <w:rFonts w:ascii="Calibri" w:eastAsia="Calibri" w:hAnsi="Calibri" w:cs="Calibri"/>
                <w:color w:val="000000" w:themeColor="text1"/>
              </w:rPr>
              <w:t>YEAR 9</w:t>
            </w:r>
          </w:p>
        </w:tc>
        <w:tc>
          <w:tcPr>
            <w:tcW w:w="2768" w:type="dxa"/>
            <w:tcMar>
              <w:left w:w="105" w:type="dxa"/>
              <w:right w:w="105" w:type="dxa"/>
            </w:tcMar>
          </w:tcPr>
          <w:p w14:paraId="29DD277A" w14:textId="39AFC3B7" w:rsidR="06AE00D7" w:rsidRDefault="06AE00D7" w:rsidP="06AE00D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6AE00D7">
              <w:rPr>
                <w:rFonts w:ascii="Calibri" w:eastAsia="Calibri" w:hAnsi="Calibri" w:cs="Calibri"/>
                <w:color w:val="000000" w:themeColor="text1"/>
              </w:rPr>
              <w:t>YEAR 10</w:t>
            </w:r>
          </w:p>
        </w:tc>
        <w:tc>
          <w:tcPr>
            <w:tcW w:w="2943" w:type="dxa"/>
            <w:tcMar>
              <w:left w:w="105" w:type="dxa"/>
              <w:right w:w="105" w:type="dxa"/>
            </w:tcMar>
          </w:tcPr>
          <w:p w14:paraId="3BE2F176" w14:textId="6E726512" w:rsidR="06AE00D7" w:rsidRDefault="06AE00D7" w:rsidP="06AE00D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6AE00D7">
              <w:rPr>
                <w:rFonts w:ascii="Calibri" w:eastAsia="Calibri" w:hAnsi="Calibri" w:cs="Calibri"/>
                <w:color w:val="000000" w:themeColor="text1"/>
              </w:rPr>
              <w:t>YEAR 11</w:t>
            </w:r>
          </w:p>
        </w:tc>
      </w:tr>
      <w:tr w:rsidR="00DF5A75" w14:paraId="3215BE8A" w14:textId="77777777" w:rsidTr="14E3E54B">
        <w:trPr>
          <w:trHeight w:val="315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</w:tcPr>
          <w:p w14:paraId="399568AB" w14:textId="616CAD0B" w:rsidR="00DF5A75" w:rsidRDefault="00DF5A75" w:rsidP="00DF5A75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</w:rPr>
            </w:pPr>
            <w:r w:rsidRPr="06AE00D7">
              <w:rPr>
                <w:rFonts w:ascii="Calibri" w:eastAsia="Calibri" w:hAnsi="Calibri" w:cs="Calibri"/>
                <w:color w:val="FFFFFF" w:themeColor="background1"/>
              </w:rPr>
              <w:t>SPR TOPIC</w:t>
            </w:r>
          </w:p>
        </w:tc>
        <w:tc>
          <w:tcPr>
            <w:tcW w:w="2527" w:type="dxa"/>
            <w:shd w:val="clear" w:color="auto" w:fill="993366"/>
            <w:tcMar>
              <w:left w:w="105" w:type="dxa"/>
              <w:right w:w="105" w:type="dxa"/>
            </w:tcMar>
          </w:tcPr>
          <w:p w14:paraId="3D3478BB" w14:textId="66CA47E8" w:rsidR="00DF5A75" w:rsidRPr="004E0463" w:rsidRDefault="00DF5A75" w:rsidP="00067EB1">
            <w:pPr>
              <w:spacing w:line="259" w:lineRule="auto"/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004E0463">
              <w:rPr>
                <w:color w:val="FFFFFF" w:themeColor="background1"/>
                <w:sz w:val="24"/>
                <w:szCs w:val="24"/>
              </w:rPr>
              <w:t>Healthy eating</w:t>
            </w:r>
          </w:p>
        </w:tc>
        <w:tc>
          <w:tcPr>
            <w:tcW w:w="2593" w:type="dxa"/>
            <w:shd w:val="clear" w:color="auto" w:fill="993366"/>
            <w:tcMar>
              <w:left w:w="105" w:type="dxa"/>
              <w:right w:w="105" w:type="dxa"/>
            </w:tcMar>
          </w:tcPr>
          <w:p w14:paraId="1E267000" w14:textId="7FB7E6B7" w:rsidR="00DF5A75" w:rsidRPr="004E0463" w:rsidRDefault="00067EB1" w:rsidP="00067EB1">
            <w:pPr>
              <w:spacing w:line="259" w:lineRule="auto"/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004E0463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Flavour and Finish</w:t>
            </w:r>
          </w:p>
        </w:tc>
        <w:tc>
          <w:tcPr>
            <w:tcW w:w="2812" w:type="dxa"/>
            <w:shd w:val="clear" w:color="auto" w:fill="993366"/>
            <w:tcMar>
              <w:left w:w="105" w:type="dxa"/>
              <w:right w:w="105" w:type="dxa"/>
            </w:tcMar>
          </w:tcPr>
          <w:p w14:paraId="49EA0B08" w14:textId="61E63472" w:rsidR="00DF5A75" w:rsidRPr="004E0463" w:rsidRDefault="00067EB1" w:rsidP="00067EB1">
            <w:pPr>
              <w:spacing w:line="259" w:lineRule="auto"/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004E0463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Accurate Use of Appliances</w:t>
            </w:r>
          </w:p>
        </w:tc>
        <w:tc>
          <w:tcPr>
            <w:tcW w:w="2768" w:type="dxa"/>
            <w:shd w:val="clear" w:color="auto" w:fill="993366"/>
            <w:tcMar>
              <w:left w:w="105" w:type="dxa"/>
              <w:right w:w="105" w:type="dxa"/>
            </w:tcMar>
          </w:tcPr>
          <w:p w14:paraId="03ED5BE5" w14:textId="231127BD" w:rsidR="00DF5A75" w:rsidRPr="004E0463" w:rsidRDefault="00067EB1" w:rsidP="00067EB1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004E0463">
              <w:rPr>
                <w:color w:val="FFFFFF" w:themeColor="background1"/>
                <w:sz w:val="24"/>
                <w:szCs w:val="24"/>
              </w:rPr>
              <w:t>Food preparation and cooking activities</w:t>
            </w:r>
          </w:p>
        </w:tc>
        <w:tc>
          <w:tcPr>
            <w:tcW w:w="2943" w:type="dxa"/>
            <w:shd w:val="clear" w:color="auto" w:fill="993366"/>
            <w:tcMar>
              <w:left w:w="105" w:type="dxa"/>
              <w:right w:w="105" w:type="dxa"/>
            </w:tcMar>
          </w:tcPr>
          <w:p w14:paraId="691D4AD7" w14:textId="61945B96" w:rsidR="00DF5A75" w:rsidRPr="004E0463" w:rsidRDefault="00067EB1" w:rsidP="00067EB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4E0463">
              <w:rPr>
                <w:color w:val="FFFFFF" w:themeColor="background1"/>
                <w:sz w:val="24"/>
                <w:szCs w:val="24"/>
              </w:rPr>
              <w:t>Food preparation and cooking activities</w:t>
            </w:r>
          </w:p>
        </w:tc>
      </w:tr>
      <w:tr w:rsidR="00DF5A75" w14:paraId="3118E81F" w14:textId="77777777" w:rsidTr="14E3E54B">
        <w:trPr>
          <w:trHeight w:val="345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</w:tcPr>
          <w:p w14:paraId="18E14198" w14:textId="2D3582F4" w:rsidR="00DF5A75" w:rsidRDefault="00DF5A75" w:rsidP="00DF5A75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</w:rPr>
            </w:pPr>
            <w:r w:rsidRPr="06AE00D7">
              <w:rPr>
                <w:rFonts w:ascii="Calibri" w:eastAsia="Calibri" w:hAnsi="Calibri" w:cs="Calibri"/>
                <w:color w:val="FFFFFF" w:themeColor="background1"/>
              </w:rPr>
              <w:t>Key Focus</w:t>
            </w:r>
          </w:p>
        </w:tc>
        <w:tc>
          <w:tcPr>
            <w:tcW w:w="2527" w:type="dxa"/>
            <w:tcMar>
              <w:left w:w="105" w:type="dxa"/>
              <w:right w:w="105" w:type="dxa"/>
            </w:tcMar>
          </w:tcPr>
          <w:p w14:paraId="6DF35D58" w14:textId="5776D786" w:rsidR="00974758" w:rsidRPr="00067EB1" w:rsidRDefault="00974758" w:rsidP="00067EB1">
            <w:pPr>
              <w:jc w:val="center"/>
            </w:pPr>
            <w:r w:rsidRPr="00067EB1">
              <w:t>Recap on the UK’s healthy eating model (the Eatwell Guide) and the 8 tips for healthy eating.</w:t>
            </w:r>
          </w:p>
          <w:p w14:paraId="56A610D5" w14:textId="20AF4127" w:rsidR="00DF5A75" w:rsidRPr="00067EB1" w:rsidRDefault="00DF5A75" w:rsidP="00067EB1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593" w:type="dxa"/>
            <w:tcMar>
              <w:left w:w="105" w:type="dxa"/>
              <w:right w:w="105" w:type="dxa"/>
            </w:tcMar>
          </w:tcPr>
          <w:p w14:paraId="01BD23A1" w14:textId="4642B764" w:rsidR="00DF5A75" w:rsidRPr="00067EB1" w:rsidRDefault="00067EB1" w:rsidP="00067EB1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067EB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Develop skills around seasoning, flavouring and presentation</w:t>
            </w:r>
          </w:p>
        </w:tc>
        <w:tc>
          <w:tcPr>
            <w:tcW w:w="2812" w:type="dxa"/>
            <w:tcMar>
              <w:left w:w="105" w:type="dxa"/>
              <w:right w:w="105" w:type="dxa"/>
            </w:tcMar>
          </w:tcPr>
          <w:p w14:paraId="453D835C" w14:textId="3ACE6B32" w:rsidR="00DF5A75" w:rsidRPr="00067EB1" w:rsidRDefault="00067EB1" w:rsidP="00067EB1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067EB1">
              <w:rPr>
                <w:rFonts w:ascii="Calibri" w:eastAsia="Calibri" w:hAnsi="Calibri" w:cs="Calibri"/>
                <w:sz w:val="24"/>
                <w:szCs w:val="24"/>
              </w:rPr>
              <w:t>Work towards independent use of kitchen appliances</w:t>
            </w:r>
          </w:p>
        </w:tc>
        <w:tc>
          <w:tcPr>
            <w:tcW w:w="2768" w:type="dxa"/>
            <w:tcMar>
              <w:left w:w="105" w:type="dxa"/>
              <w:right w:w="105" w:type="dxa"/>
            </w:tcMar>
          </w:tcPr>
          <w:p w14:paraId="593E6C80" w14:textId="27897288" w:rsidR="00DF5A75" w:rsidRDefault="00067EB1" w:rsidP="00067EB1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t>P</w:t>
            </w:r>
            <w:r w:rsidRPr="001C5E65">
              <w:t>reparing food items for cooking</w:t>
            </w:r>
          </w:p>
        </w:tc>
        <w:tc>
          <w:tcPr>
            <w:tcW w:w="2943" w:type="dxa"/>
            <w:tcMar>
              <w:left w:w="105" w:type="dxa"/>
              <w:right w:w="105" w:type="dxa"/>
            </w:tcMar>
          </w:tcPr>
          <w:p w14:paraId="6DE60293" w14:textId="0F1BD057" w:rsidR="00DF5A75" w:rsidRDefault="00067EB1" w:rsidP="00067EB1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t>P</w:t>
            </w:r>
            <w:r w:rsidRPr="001C5E65">
              <w:t>reparing food items for cooking</w:t>
            </w:r>
          </w:p>
        </w:tc>
      </w:tr>
      <w:tr w:rsidR="00067EB1" w14:paraId="585456B7" w14:textId="77777777" w:rsidTr="14E3E54B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</w:tcPr>
          <w:p w14:paraId="3CE71D80" w14:textId="52406D1E" w:rsidR="00067EB1" w:rsidRDefault="00067EB1" w:rsidP="00067EB1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</w:rPr>
            </w:pPr>
            <w:r w:rsidRPr="06AE00D7">
              <w:rPr>
                <w:rFonts w:ascii="Calibri" w:eastAsia="Calibri" w:hAnsi="Calibri" w:cs="Calibri"/>
                <w:color w:val="FFFFFF" w:themeColor="background1"/>
              </w:rPr>
              <w:t>Skills</w:t>
            </w:r>
          </w:p>
        </w:tc>
        <w:tc>
          <w:tcPr>
            <w:tcW w:w="2527" w:type="dxa"/>
            <w:tcMar>
              <w:left w:w="105" w:type="dxa"/>
              <w:right w:w="105" w:type="dxa"/>
            </w:tcMar>
          </w:tcPr>
          <w:p w14:paraId="0AB1AD1B" w14:textId="77777777" w:rsidR="00067EB1" w:rsidRPr="00974758" w:rsidRDefault="00067EB1" w:rsidP="00AF357E">
            <w:pPr>
              <w:pStyle w:val="ListParagraph"/>
              <w:numPr>
                <w:ilvl w:val="0"/>
                <w:numId w:val="26"/>
              </w:numPr>
            </w:pPr>
            <w:r w:rsidRPr="00974758">
              <w:t>Food hygiene</w:t>
            </w:r>
          </w:p>
          <w:p w14:paraId="5D4A906A" w14:textId="05370EEB" w:rsidR="00067EB1" w:rsidRPr="00974758" w:rsidRDefault="00067EB1" w:rsidP="00AF357E">
            <w:pPr>
              <w:pStyle w:val="ListParagraph"/>
              <w:numPr>
                <w:ilvl w:val="0"/>
                <w:numId w:val="26"/>
              </w:numPr>
            </w:pPr>
            <w:r w:rsidRPr="00974758">
              <w:t>Health and safety</w:t>
            </w:r>
          </w:p>
          <w:p w14:paraId="109327C6" w14:textId="2C43FBAE" w:rsidR="00067EB1" w:rsidRPr="00974758" w:rsidRDefault="00067EB1" w:rsidP="00AF357E">
            <w:pPr>
              <w:pStyle w:val="ListParagraph"/>
              <w:numPr>
                <w:ilvl w:val="0"/>
                <w:numId w:val="26"/>
              </w:numPr>
            </w:pPr>
            <w:r w:rsidRPr="00974758">
              <w:t>Washing up, drying and putting away</w:t>
            </w:r>
          </w:p>
          <w:p w14:paraId="256FBDF6" w14:textId="77777777" w:rsidR="00067EB1" w:rsidRPr="00974758" w:rsidRDefault="00067EB1" w:rsidP="00AF357E">
            <w:pPr>
              <w:pStyle w:val="ListParagraph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 w:rsidRPr="00974758">
              <w:t>Importance of preparation before cooking</w:t>
            </w:r>
          </w:p>
          <w:p w14:paraId="66681CD4" w14:textId="77777777" w:rsidR="00067EB1" w:rsidRPr="00974758" w:rsidRDefault="00067EB1" w:rsidP="00AF357E">
            <w:pPr>
              <w:pStyle w:val="ListParagraph"/>
              <w:numPr>
                <w:ilvl w:val="0"/>
                <w:numId w:val="26"/>
              </w:numPr>
            </w:pPr>
            <w:r w:rsidRPr="00974758">
              <w:t>Weighing and measuring Knife skills Use of kettle Knife skills: peel, grating, slicing, dicing, julienne, chopping herbs</w:t>
            </w:r>
          </w:p>
          <w:p w14:paraId="17935026" w14:textId="786994AB" w:rsidR="00067EB1" w:rsidRPr="00974758" w:rsidRDefault="00067EB1" w:rsidP="00AF357E">
            <w:pPr>
              <w:pStyle w:val="ListParagraph"/>
              <w:rPr>
                <w:rFonts w:ascii="Calibri" w:eastAsia="Calibri" w:hAnsi="Calibri" w:cs="Calibri"/>
              </w:rPr>
            </w:pPr>
          </w:p>
        </w:tc>
        <w:tc>
          <w:tcPr>
            <w:tcW w:w="2593" w:type="dxa"/>
            <w:tcMar>
              <w:left w:w="105" w:type="dxa"/>
              <w:right w:w="105" w:type="dxa"/>
            </w:tcMar>
          </w:tcPr>
          <w:p w14:paraId="4BE8EF0F" w14:textId="471AFF6D" w:rsidR="00067EB1" w:rsidRPr="00974758" w:rsidRDefault="00067EB1" w:rsidP="00AF357E">
            <w:pPr>
              <w:pStyle w:val="ListParagraph"/>
              <w:numPr>
                <w:ilvl w:val="0"/>
                <w:numId w:val="18"/>
              </w:numPr>
              <w:rPr>
                <w:i/>
              </w:rPr>
            </w:pPr>
            <w:r w:rsidRPr="00974758">
              <w:rPr>
                <w:color w:val="000000"/>
              </w:rPr>
              <w:t>Knife and vegetable preparation skills</w:t>
            </w:r>
          </w:p>
          <w:p w14:paraId="4227F5E1" w14:textId="71C5E1CB" w:rsidR="00067EB1" w:rsidRPr="00974758" w:rsidRDefault="00067EB1" w:rsidP="00AF357E">
            <w:pPr>
              <w:pStyle w:val="ListParagraph"/>
              <w:numPr>
                <w:ilvl w:val="0"/>
                <w:numId w:val="18"/>
              </w:numPr>
              <w:rPr>
                <w:i/>
              </w:rPr>
            </w:pPr>
            <w:r w:rsidRPr="00974758">
              <w:rPr>
                <w:color w:val="000000"/>
              </w:rPr>
              <w:t>Sautéing (translucent vegetables rather than brown)</w:t>
            </w:r>
          </w:p>
          <w:p w14:paraId="12109401" w14:textId="4F7429D9" w:rsidR="00067EB1" w:rsidRPr="00974758" w:rsidRDefault="00067EB1" w:rsidP="00AF357E">
            <w:pPr>
              <w:pStyle w:val="ListParagraph"/>
              <w:numPr>
                <w:ilvl w:val="0"/>
                <w:numId w:val="18"/>
              </w:numPr>
              <w:rPr>
                <w:i/>
              </w:rPr>
            </w:pPr>
            <w:r w:rsidRPr="00974758">
              <w:rPr>
                <w:color w:val="000000"/>
              </w:rPr>
              <w:t>Control of the hob</w:t>
            </w:r>
          </w:p>
          <w:p w14:paraId="210AA6FC" w14:textId="77777777" w:rsidR="00067EB1" w:rsidRPr="00974758" w:rsidRDefault="00067EB1" w:rsidP="00AF357E">
            <w:pPr>
              <w:pStyle w:val="ListParagraph"/>
              <w:numPr>
                <w:ilvl w:val="0"/>
                <w:numId w:val="18"/>
              </w:numPr>
              <w:rPr>
                <w:i/>
              </w:rPr>
            </w:pPr>
            <w:r w:rsidRPr="00974758">
              <w:rPr>
                <w:color w:val="000000"/>
              </w:rPr>
              <w:t>Handling and cooking raw meat</w:t>
            </w:r>
          </w:p>
          <w:p w14:paraId="30B4C300" w14:textId="77777777" w:rsidR="00067EB1" w:rsidRPr="00974758" w:rsidRDefault="00067EB1" w:rsidP="00AF357E">
            <w:pPr>
              <w:pStyle w:val="ListParagraph"/>
              <w:numPr>
                <w:ilvl w:val="0"/>
                <w:numId w:val="18"/>
              </w:numPr>
              <w:rPr>
                <w:i/>
              </w:rPr>
            </w:pPr>
            <w:r w:rsidRPr="00974758">
              <w:rPr>
                <w:color w:val="000000"/>
              </w:rPr>
              <w:t>Consideration to tasting for seasoning</w:t>
            </w:r>
          </w:p>
          <w:p w14:paraId="0545818A" w14:textId="36764279" w:rsidR="00067EB1" w:rsidRPr="00067EB1" w:rsidRDefault="00067EB1" w:rsidP="00AF357E">
            <w:pPr>
              <w:pStyle w:val="ListParagraph"/>
              <w:numPr>
                <w:ilvl w:val="0"/>
                <w:numId w:val="18"/>
              </w:numPr>
              <w:rPr>
                <w:i/>
              </w:rPr>
            </w:pPr>
            <w:r w:rsidRPr="00067EB1">
              <w:t>Cooking pasta (to al dente) and draining carefully and safely through a colander</w:t>
            </w:r>
          </w:p>
          <w:p w14:paraId="23C42389" w14:textId="71E0F139" w:rsidR="00067EB1" w:rsidRPr="00067EB1" w:rsidRDefault="00067EB1" w:rsidP="00AF357E">
            <w:pPr>
              <w:pStyle w:val="ListParagraph"/>
              <w:numPr>
                <w:ilvl w:val="0"/>
                <w:numId w:val="18"/>
              </w:numPr>
              <w:rPr>
                <w:i/>
              </w:rPr>
            </w:pPr>
            <w:r w:rsidRPr="00067EB1">
              <w:t xml:space="preserve">Consideration to tasting for </w:t>
            </w:r>
            <w:r w:rsidRPr="00067EB1">
              <w:lastRenderedPageBreak/>
              <w:t>seasoning and final presentation of dish</w:t>
            </w:r>
          </w:p>
        </w:tc>
        <w:tc>
          <w:tcPr>
            <w:tcW w:w="2812" w:type="dxa"/>
            <w:tcMar>
              <w:left w:w="105" w:type="dxa"/>
              <w:right w:w="105" w:type="dxa"/>
            </w:tcMar>
          </w:tcPr>
          <w:p w14:paraId="0E303651" w14:textId="77777777" w:rsidR="00067EB1" w:rsidRPr="00067EB1" w:rsidRDefault="00067EB1" w:rsidP="00AF357E">
            <w:pPr>
              <w:pStyle w:val="ListParagraph"/>
              <w:numPr>
                <w:ilvl w:val="0"/>
                <w:numId w:val="18"/>
              </w:numPr>
              <w:rPr>
                <w:i/>
              </w:rPr>
            </w:pPr>
            <w:r w:rsidRPr="00067EB1">
              <w:lastRenderedPageBreak/>
              <w:t>Protein foods (meat and non-meat alternatives)</w:t>
            </w:r>
          </w:p>
          <w:p w14:paraId="62AF121D" w14:textId="5D930CAB" w:rsidR="00067EB1" w:rsidRPr="00067EB1" w:rsidRDefault="00067EB1" w:rsidP="00AF357E">
            <w:pPr>
              <w:pStyle w:val="ListParagraph"/>
              <w:numPr>
                <w:ilvl w:val="0"/>
                <w:numId w:val="18"/>
              </w:numPr>
              <w:rPr>
                <w:color w:val="000000"/>
              </w:rPr>
            </w:pPr>
            <w:r w:rsidRPr="00067EB1">
              <w:rPr>
                <w:color w:val="000000"/>
              </w:rPr>
              <w:t>Making a cheese sauce with the roux method (lump free)</w:t>
            </w:r>
          </w:p>
          <w:p w14:paraId="7156BB19" w14:textId="6D59EACA" w:rsidR="00067EB1" w:rsidRPr="00067EB1" w:rsidRDefault="00067EB1" w:rsidP="00AF357E">
            <w:pPr>
              <w:pStyle w:val="ListParagraph"/>
              <w:numPr>
                <w:ilvl w:val="0"/>
                <w:numId w:val="18"/>
              </w:numPr>
              <w:rPr>
                <w:color w:val="000000"/>
              </w:rPr>
            </w:pPr>
            <w:r w:rsidRPr="00067EB1">
              <w:rPr>
                <w:color w:val="000000"/>
              </w:rPr>
              <w:t>Control of the hob</w:t>
            </w:r>
          </w:p>
          <w:p w14:paraId="2754A2BF" w14:textId="76DC6BDF" w:rsidR="00067EB1" w:rsidRPr="00067EB1" w:rsidRDefault="00067EB1" w:rsidP="00AF357E">
            <w:pPr>
              <w:pStyle w:val="ListParagraph"/>
              <w:numPr>
                <w:ilvl w:val="0"/>
                <w:numId w:val="18"/>
              </w:numPr>
              <w:rPr>
                <w:color w:val="000000"/>
              </w:rPr>
            </w:pPr>
            <w:r w:rsidRPr="00067EB1">
              <w:rPr>
                <w:color w:val="000000"/>
              </w:rPr>
              <w:t>H</w:t>
            </w:r>
            <w:r>
              <w:rPr>
                <w:color w:val="000000"/>
              </w:rPr>
              <w:t>ealth</w:t>
            </w:r>
            <w:r w:rsidRPr="00067EB1">
              <w:rPr>
                <w:color w:val="000000"/>
              </w:rPr>
              <w:t xml:space="preserve"> and S</w:t>
            </w:r>
            <w:r>
              <w:rPr>
                <w:color w:val="000000"/>
              </w:rPr>
              <w:t>afety</w:t>
            </w:r>
            <w:r w:rsidRPr="00067EB1">
              <w:rPr>
                <w:color w:val="000000"/>
              </w:rPr>
              <w:t xml:space="preserve"> with knives, hob Use of oven (optional, if time)</w:t>
            </w:r>
          </w:p>
          <w:p w14:paraId="74F44C2E" w14:textId="2D912C16" w:rsidR="00067EB1" w:rsidRPr="00067EB1" w:rsidRDefault="00067EB1" w:rsidP="00AF357E">
            <w:pPr>
              <w:pStyle w:val="ListParagraph"/>
              <w:numPr>
                <w:ilvl w:val="0"/>
                <w:numId w:val="18"/>
              </w:numPr>
              <w:rPr>
                <w:color w:val="000000"/>
              </w:rPr>
            </w:pPr>
            <w:r w:rsidRPr="00067EB1">
              <w:rPr>
                <w:color w:val="000000"/>
              </w:rPr>
              <w:t>Producing a soft pliable pastry dough</w:t>
            </w:r>
          </w:p>
          <w:p w14:paraId="0C74B9EF" w14:textId="355526A1" w:rsidR="00067EB1" w:rsidRDefault="00067EB1" w:rsidP="00AF357E">
            <w:pPr>
              <w:pStyle w:val="ListParagraph"/>
              <w:numPr>
                <w:ilvl w:val="0"/>
                <w:numId w:val="18"/>
              </w:numPr>
              <w:rPr>
                <w:color w:val="000000"/>
              </w:rPr>
            </w:pPr>
            <w:r w:rsidRPr="00067EB1">
              <w:rPr>
                <w:color w:val="000000"/>
              </w:rPr>
              <w:t>Rolling out pastry Shaping / glazing</w:t>
            </w:r>
          </w:p>
          <w:p w14:paraId="4786D5B1" w14:textId="34967E36" w:rsidR="00067EB1" w:rsidRPr="00067EB1" w:rsidRDefault="00067EB1" w:rsidP="00AF357E">
            <w:pPr>
              <w:pStyle w:val="ListParagraph"/>
              <w:numPr>
                <w:ilvl w:val="0"/>
                <w:numId w:val="18"/>
              </w:numPr>
              <w:rPr>
                <w:color w:val="000000"/>
              </w:rPr>
            </w:pPr>
            <w:r w:rsidRPr="00067EB1">
              <w:rPr>
                <w:color w:val="000000"/>
              </w:rPr>
              <w:t>Control of oven</w:t>
            </w:r>
          </w:p>
          <w:p w14:paraId="5DAE863B" w14:textId="77777777" w:rsidR="00067EB1" w:rsidRPr="00067EB1" w:rsidRDefault="00067EB1" w:rsidP="00AF357E">
            <w:pPr>
              <w:ind w:left="360"/>
              <w:rPr>
                <w:i/>
              </w:rPr>
            </w:pPr>
          </w:p>
          <w:p w14:paraId="555EAE22" w14:textId="40F7E720" w:rsidR="00067EB1" w:rsidRPr="00067EB1" w:rsidRDefault="00067EB1" w:rsidP="00AF357E">
            <w:pPr>
              <w:spacing w:line="259" w:lineRule="auto"/>
              <w:rPr>
                <w:rFonts w:ascii="Calibri" w:eastAsia="Calibri" w:hAnsi="Calibri" w:cs="Calibri"/>
                <w:color w:val="993366"/>
              </w:rPr>
            </w:pPr>
          </w:p>
        </w:tc>
        <w:tc>
          <w:tcPr>
            <w:tcW w:w="2768" w:type="dxa"/>
            <w:tcMar>
              <w:left w:w="105" w:type="dxa"/>
              <w:right w:w="105" w:type="dxa"/>
            </w:tcMar>
          </w:tcPr>
          <w:p w14:paraId="1BD6566E" w14:textId="5A7C6877" w:rsidR="00067EB1" w:rsidRPr="00067EB1" w:rsidRDefault="00067EB1" w:rsidP="00AF357E">
            <w:pPr>
              <w:pStyle w:val="SoWBullet1"/>
              <w:widowControl/>
              <w:numPr>
                <w:ilvl w:val="0"/>
                <w:numId w:val="18"/>
              </w:numPr>
              <w:tabs>
                <w:tab w:val="clear" w:pos="170"/>
                <w:tab w:val="left" w:pos="0"/>
                <w:tab w:val="left" w:pos="210"/>
              </w:tabs>
              <w:spacing w:line="240" w:lineRule="exact"/>
              <w:ind w:right="40"/>
              <w:rPr>
                <w:rFonts w:asciiTheme="minorHAnsi" w:hAnsiTheme="minorHAnsi" w:cstheme="minorHAnsi"/>
                <w:sz w:val="22"/>
                <w:szCs w:val="24"/>
              </w:rPr>
            </w:pPr>
            <w:r w:rsidRPr="00067EB1">
              <w:rPr>
                <w:rFonts w:asciiTheme="minorHAnsi" w:hAnsiTheme="minorHAnsi" w:cstheme="minorHAnsi"/>
                <w:sz w:val="22"/>
                <w:szCs w:val="24"/>
              </w:rPr>
              <w:t>Whisked cake make method, rolling shaping and decorating</w:t>
            </w:r>
          </w:p>
          <w:p w14:paraId="4B1407CF" w14:textId="77777777" w:rsidR="00067EB1" w:rsidRDefault="00067EB1" w:rsidP="00AF357E">
            <w:pPr>
              <w:pStyle w:val="SoWBullet1"/>
              <w:widowControl/>
              <w:numPr>
                <w:ilvl w:val="0"/>
                <w:numId w:val="27"/>
              </w:numPr>
              <w:tabs>
                <w:tab w:val="clear" w:pos="170"/>
                <w:tab w:val="left" w:pos="0"/>
                <w:tab w:val="left" w:pos="210"/>
              </w:tabs>
              <w:spacing w:line="240" w:lineRule="exact"/>
              <w:ind w:right="40"/>
              <w:rPr>
                <w:rFonts w:asciiTheme="minorHAnsi" w:hAnsiTheme="minorHAnsi" w:cstheme="minorHAnsi"/>
                <w:sz w:val="22"/>
                <w:szCs w:val="24"/>
                <w:bdr w:val="none" w:sz="0" w:space="0" w:color="auto" w:frame="1"/>
              </w:rPr>
            </w:pPr>
            <w:r w:rsidRPr="00067EB1">
              <w:rPr>
                <w:rFonts w:asciiTheme="minorHAnsi" w:hAnsiTheme="minorHAnsi" w:cstheme="minorHAnsi"/>
                <w:sz w:val="22"/>
                <w:szCs w:val="24"/>
                <w:bdr w:val="none" w:sz="0" w:space="0" w:color="auto" w:frame="1"/>
              </w:rPr>
              <w:t>Weighing and measuring, Kneading, shaping use of oven</w:t>
            </w:r>
          </w:p>
          <w:p w14:paraId="6981664F" w14:textId="0EF0E87F" w:rsidR="00067EB1" w:rsidRDefault="00067EB1" w:rsidP="00AF357E">
            <w:pPr>
              <w:pStyle w:val="SoWBullet1"/>
              <w:widowControl/>
              <w:numPr>
                <w:ilvl w:val="0"/>
                <w:numId w:val="27"/>
              </w:numPr>
              <w:tabs>
                <w:tab w:val="clear" w:pos="170"/>
                <w:tab w:val="left" w:pos="0"/>
                <w:tab w:val="left" w:pos="210"/>
              </w:tabs>
              <w:spacing w:line="240" w:lineRule="exact"/>
              <w:ind w:right="40"/>
              <w:rPr>
                <w:rFonts w:asciiTheme="minorHAnsi" w:hAnsiTheme="minorHAnsi" w:cstheme="minorHAnsi"/>
                <w:sz w:val="22"/>
                <w:szCs w:val="24"/>
                <w:bdr w:val="none" w:sz="0" w:space="0" w:color="auto" w:frame="1"/>
              </w:rPr>
            </w:pPr>
            <w:r w:rsidRPr="00067EB1">
              <w:rPr>
                <w:rFonts w:asciiTheme="minorHAnsi" w:hAnsiTheme="minorHAnsi" w:cstheme="minorHAnsi"/>
                <w:sz w:val="22"/>
                <w:szCs w:val="24"/>
                <w:bdr w:val="none" w:sz="0" w:space="0" w:color="auto" w:frame="1"/>
              </w:rPr>
              <w:t>Weighing and measuring, Kneading, shaping, rolling out, knife skills use of oven</w:t>
            </w:r>
          </w:p>
          <w:p w14:paraId="2CEDE2B3" w14:textId="3A5C3EAB" w:rsidR="00067EB1" w:rsidRDefault="00067EB1" w:rsidP="00AF357E">
            <w:pPr>
              <w:pStyle w:val="SoWBullet1"/>
              <w:widowControl/>
              <w:numPr>
                <w:ilvl w:val="0"/>
                <w:numId w:val="27"/>
              </w:numPr>
              <w:tabs>
                <w:tab w:val="clear" w:pos="170"/>
                <w:tab w:val="left" w:pos="0"/>
                <w:tab w:val="left" w:pos="210"/>
              </w:tabs>
              <w:spacing w:line="240" w:lineRule="exact"/>
              <w:ind w:right="40"/>
              <w:rPr>
                <w:rFonts w:asciiTheme="minorHAnsi" w:hAnsiTheme="minorHAnsi" w:cstheme="minorHAnsi"/>
                <w:sz w:val="22"/>
                <w:szCs w:val="24"/>
                <w:bdr w:val="none" w:sz="0" w:space="0" w:color="auto" w:frame="1"/>
              </w:rPr>
            </w:pPr>
            <w:r w:rsidRPr="00067EB1">
              <w:rPr>
                <w:rFonts w:asciiTheme="minorHAnsi" w:hAnsiTheme="minorHAnsi" w:cstheme="minorHAnsi"/>
                <w:sz w:val="22"/>
                <w:szCs w:val="24"/>
                <w:bdr w:val="none" w:sz="0" w:space="0" w:color="auto" w:frame="1"/>
              </w:rPr>
              <w:t>Weighing and measuring, knife skills grating chilling and decoration skills</w:t>
            </w:r>
          </w:p>
          <w:p w14:paraId="3D1EBD20" w14:textId="55621DA4" w:rsidR="00067EB1" w:rsidRPr="00EE57EB" w:rsidRDefault="00067EB1" w:rsidP="00AF357E">
            <w:pPr>
              <w:pStyle w:val="SoWBullet1"/>
              <w:widowControl/>
              <w:numPr>
                <w:ilvl w:val="0"/>
                <w:numId w:val="27"/>
              </w:numPr>
              <w:tabs>
                <w:tab w:val="clear" w:pos="170"/>
                <w:tab w:val="left" w:pos="0"/>
                <w:tab w:val="left" w:pos="210"/>
              </w:tabs>
              <w:spacing w:line="240" w:lineRule="exact"/>
              <w:ind w:right="40"/>
              <w:rPr>
                <w:rFonts w:asciiTheme="minorHAnsi" w:hAnsiTheme="minorHAnsi" w:cstheme="minorHAnsi"/>
                <w:sz w:val="22"/>
                <w:szCs w:val="24"/>
                <w:bdr w:val="none" w:sz="0" w:space="0" w:color="auto" w:frame="1"/>
              </w:rPr>
            </w:pPr>
            <w:r w:rsidRPr="00EE57EB">
              <w:rPr>
                <w:rFonts w:asciiTheme="minorHAnsi" w:hAnsiTheme="minorHAnsi" w:cstheme="minorHAnsi"/>
                <w:sz w:val="22"/>
                <w:szCs w:val="24"/>
                <w:bdr w:val="none" w:sz="0" w:space="0" w:color="auto" w:frame="1"/>
              </w:rPr>
              <w:t xml:space="preserve">Weighing and measuring, Use of the hob (boiling, simmering), Preparation of </w:t>
            </w:r>
            <w:r w:rsidRPr="00EE57EB">
              <w:rPr>
                <w:rFonts w:asciiTheme="minorHAnsi" w:hAnsiTheme="minorHAnsi" w:cstheme="minorHAnsi"/>
                <w:sz w:val="22"/>
                <w:szCs w:val="24"/>
                <w:bdr w:val="none" w:sz="0" w:space="0" w:color="auto" w:frame="1"/>
              </w:rPr>
              <w:lastRenderedPageBreak/>
              <w:t xml:space="preserve">other ingredients, e.g. grating, </w:t>
            </w:r>
            <w:r>
              <w:rPr>
                <w:rFonts w:asciiTheme="minorHAnsi" w:hAnsiTheme="minorHAnsi" w:cstheme="minorHAnsi"/>
                <w:sz w:val="22"/>
                <w:szCs w:val="24"/>
                <w:bdr w:val="none" w:sz="0" w:space="0" w:color="auto" w:frame="1"/>
              </w:rPr>
              <w:t>m</w:t>
            </w:r>
            <w:r w:rsidRPr="00EE57EB">
              <w:rPr>
                <w:rFonts w:asciiTheme="minorHAnsi" w:hAnsiTheme="minorHAnsi" w:cstheme="minorHAnsi"/>
                <w:sz w:val="22"/>
                <w:szCs w:val="24"/>
                <w:bdr w:val="none" w:sz="0" w:space="0" w:color="auto" w:frame="1"/>
              </w:rPr>
              <w:t>aking a roux sauce, Cooking pasta (and draining), Combining sauce and pasta, (use of grill or oven)</w:t>
            </w:r>
          </w:p>
          <w:p w14:paraId="63637C63" w14:textId="7E63426A" w:rsidR="00067EB1" w:rsidRDefault="00067EB1" w:rsidP="00AF357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43" w:type="dxa"/>
            <w:tcMar>
              <w:left w:w="105" w:type="dxa"/>
              <w:right w:w="105" w:type="dxa"/>
            </w:tcMar>
          </w:tcPr>
          <w:p w14:paraId="5DE0E106" w14:textId="77777777" w:rsidR="00067EB1" w:rsidRDefault="00067EB1" w:rsidP="00AF357E">
            <w:pPr>
              <w:pStyle w:val="Header"/>
              <w:numPr>
                <w:ilvl w:val="0"/>
                <w:numId w:val="18"/>
              </w:numPr>
            </w:pPr>
            <w:r w:rsidRPr="001C5E65">
              <w:lastRenderedPageBreak/>
              <w:t>Learners practise their kitchen skills,</w:t>
            </w:r>
            <w:r>
              <w:t xml:space="preserve"> using a selection of equipment.</w:t>
            </w:r>
          </w:p>
          <w:p w14:paraId="1725930D" w14:textId="1EB7B1C7" w:rsidR="00067EB1" w:rsidRDefault="00067EB1" w:rsidP="00AF357E">
            <w:pPr>
              <w:pStyle w:val="Header"/>
              <w:numPr>
                <w:ilvl w:val="0"/>
                <w:numId w:val="18"/>
              </w:numPr>
            </w:pPr>
            <w:r>
              <w:t>P</w:t>
            </w:r>
            <w:r w:rsidRPr="001C5E65">
              <w:t>reparing food items for cooking and prioritising tasks to meet timings and deadlines.</w:t>
            </w:r>
          </w:p>
          <w:p w14:paraId="17871478" w14:textId="77777777" w:rsidR="00067EB1" w:rsidRDefault="00067EB1" w:rsidP="00AF357E">
            <w:pPr>
              <w:pStyle w:val="Header"/>
              <w:numPr>
                <w:ilvl w:val="0"/>
                <w:numId w:val="18"/>
              </w:numPr>
            </w:pPr>
            <w:r>
              <w:t>E</w:t>
            </w:r>
            <w:r w:rsidRPr="00EE57EB">
              <w:t xml:space="preserve">ggs, </w:t>
            </w:r>
            <w:proofErr w:type="spellStart"/>
            <w:r w:rsidRPr="00EE57EB">
              <w:t>eg</w:t>
            </w:r>
            <w:proofErr w:type="spellEnd"/>
            <w:r w:rsidRPr="00EE57EB">
              <w:t xml:space="preserve"> boiled eggs and soldiers, scrambled eggs and toast, fried eggs (skills – boiling, toasting, frying, scrambling) and tutor-led discussion – hygiene, sourcing ingredients, nutritional value, effects of the method </w:t>
            </w:r>
            <w:r w:rsidRPr="00EE57EB">
              <w:lastRenderedPageBreak/>
              <w:t>of cookery, labelling, equipment, cooking tips, seasoning, serving.</w:t>
            </w:r>
          </w:p>
          <w:p w14:paraId="342902A8" w14:textId="77777777" w:rsidR="00067EB1" w:rsidRDefault="00067EB1" w:rsidP="00AF357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457B050" w14:textId="77777777" w:rsidR="00067EB1" w:rsidRDefault="00067EB1" w:rsidP="00AF357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313B944" w14:textId="77777777" w:rsidR="00067EB1" w:rsidRDefault="00067EB1" w:rsidP="00AF357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6B73521" w14:textId="77777777" w:rsidR="00067EB1" w:rsidRDefault="00067EB1" w:rsidP="00AF357E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C05BDA" w14:textId="0CDEFDE5" w:rsidR="00067EB1" w:rsidRDefault="00067EB1" w:rsidP="00AF357E">
            <w:pPr>
              <w:rPr>
                <w:color w:val="993366"/>
                <w:sz w:val="20"/>
                <w:szCs w:val="20"/>
              </w:rPr>
            </w:pPr>
          </w:p>
        </w:tc>
      </w:tr>
      <w:tr w:rsidR="00067EB1" w14:paraId="7DDAF529" w14:textId="77777777" w:rsidTr="14E3E54B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</w:tcPr>
          <w:p w14:paraId="1004C1AF" w14:textId="31F86A31" w:rsidR="00067EB1" w:rsidRDefault="00067EB1" w:rsidP="00067EB1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</w:rPr>
            </w:pPr>
            <w:r w:rsidRPr="06AE00D7">
              <w:rPr>
                <w:rFonts w:ascii="Calibri" w:eastAsia="Calibri" w:hAnsi="Calibri" w:cs="Calibri"/>
                <w:color w:val="FFFFFF" w:themeColor="background1"/>
              </w:rPr>
              <w:lastRenderedPageBreak/>
              <w:t>Assessment Objectives</w:t>
            </w:r>
          </w:p>
        </w:tc>
        <w:tc>
          <w:tcPr>
            <w:tcW w:w="2527" w:type="dxa"/>
            <w:tcMar>
              <w:left w:w="105" w:type="dxa"/>
              <w:right w:w="105" w:type="dxa"/>
            </w:tcMar>
          </w:tcPr>
          <w:p w14:paraId="065D6531" w14:textId="57996DBB" w:rsidR="00067EB1" w:rsidRDefault="002C11DA" w:rsidP="00067EB1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="00067EB1">
              <w:rPr>
                <w:sz w:val="20"/>
                <w:szCs w:val="20"/>
              </w:rPr>
              <w:t>1.2 1.3.</w:t>
            </w:r>
          </w:p>
        </w:tc>
        <w:tc>
          <w:tcPr>
            <w:tcW w:w="2593" w:type="dxa"/>
            <w:tcMar>
              <w:left w:w="105" w:type="dxa"/>
              <w:right w:w="105" w:type="dxa"/>
            </w:tcMar>
          </w:tcPr>
          <w:p w14:paraId="36476B61" w14:textId="0951E40F" w:rsidR="00067EB1" w:rsidRDefault="00067EB1" w:rsidP="00067EB1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1.1 1.2 1.3</w:t>
            </w:r>
          </w:p>
        </w:tc>
        <w:tc>
          <w:tcPr>
            <w:tcW w:w="2812" w:type="dxa"/>
            <w:tcMar>
              <w:left w:w="105" w:type="dxa"/>
              <w:right w:w="105" w:type="dxa"/>
            </w:tcMar>
          </w:tcPr>
          <w:p w14:paraId="5D6F4417" w14:textId="0B15F92B" w:rsidR="00067EB1" w:rsidRDefault="00067EB1" w:rsidP="00067EB1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1.1 1.2  1.3 2.2</w:t>
            </w:r>
          </w:p>
        </w:tc>
        <w:tc>
          <w:tcPr>
            <w:tcW w:w="2768" w:type="dxa"/>
            <w:tcMar>
              <w:left w:w="105" w:type="dxa"/>
              <w:right w:w="105" w:type="dxa"/>
            </w:tcMar>
          </w:tcPr>
          <w:p w14:paraId="45636A87" w14:textId="7DA0F6DA" w:rsidR="00067EB1" w:rsidRDefault="00067EB1" w:rsidP="00067EB1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proofErr w:type="gramStart"/>
            <w:r>
              <w:rPr>
                <w:sz w:val="20"/>
                <w:szCs w:val="20"/>
              </w:rPr>
              <w:t>1.2  1.3</w:t>
            </w:r>
            <w:proofErr w:type="gramEnd"/>
            <w:r>
              <w:rPr>
                <w:sz w:val="20"/>
                <w:szCs w:val="20"/>
              </w:rPr>
              <w:t>. 2.1 2.2</w:t>
            </w:r>
          </w:p>
        </w:tc>
        <w:tc>
          <w:tcPr>
            <w:tcW w:w="2943" w:type="dxa"/>
            <w:tcMar>
              <w:left w:w="105" w:type="dxa"/>
              <w:right w:w="105" w:type="dxa"/>
            </w:tcMar>
          </w:tcPr>
          <w:p w14:paraId="755D78A4" w14:textId="45AF98D1" w:rsidR="00067EB1" w:rsidRDefault="00067EB1" w:rsidP="00067EB1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proofErr w:type="gramStart"/>
            <w:r>
              <w:rPr>
                <w:sz w:val="20"/>
                <w:szCs w:val="20"/>
              </w:rPr>
              <w:t>1.2  1.3</w:t>
            </w:r>
            <w:proofErr w:type="gramEnd"/>
            <w:r>
              <w:rPr>
                <w:sz w:val="20"/>
                <w:szCs w:val="20"/>
              </w:rPr>
              <w:t>. 2.1 2.2</w:t>
            </w:r>
          </w:p>
        </w:tc>
      </w:tr>
      <w:tr w:rsidR="00067EB1" w14:paraId="5B89D991" w14:textId="77777777" w:rsidTr="14E3E54B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</w:tcPr>
          <w:p w14:paraId="511C588D" w14:textId="015D14A9" w:rsidR="00067EB1" w:rsidRDefault="00067EB1" w:rsidP="00067EB1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</w:rPr>
            </w:pPr>
            <w:r w:rsidRPr="50B34456">
              <w:rPr>
                <w:rFonts w:ascii="Calibri" w:eastAsia="Calibri" w:hAnsi="Calibri" w:cs="Calibri"/>
                <w:color w:val="FFFFFF" w:themeColor="background1"/>
              </w:rPr>
              <w:t>Literacy/ Numeracy skills</w:t>
            </w:r>
          </w:p>
        </w:tc>
        <w:tc>
          <w:tcPr>
            <w:tcW w:w="2527" w:type="dxa"/>
            <w:tcMar>
              <w:left w:w="105" w:type="dxa"/>
              <w:right w:w="105" w:type="dxa"/>
            </w:tcMar>
          </w:tcPr>
          <w:p w14:paraId="6AD26B34" w14:textId="7C8671EC" w:rsidR="00067EB1" w:rsidRDefault="00067EB1" w:rsidP="00067EB1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recipes, weighing/measuring accurately, timings</w:t>
            </w:r>
          </w:p>
        </w:tc>
        <w:tc>
          <w:tcPr>
            <w:tcW w:w="2593" w:type="dxa"/>
            <w:tcMar>
              <w:left w:w="105" w:type="dxa"/>
              <w:right w:w="105" w:type="dxa"/>
            </w:tcMar>
          </w:tcPr>
          <w:p w14:paraId="6B302F27" w14:textId="4CCD6F6F" w:rsidR="00067EB1" w:rsidRDefault="00067EB1" w:rsidP="00067EB1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recipes, weighing/measuring accurately, timings</w:t>
            </w:r>
          </w:p>
        </w:tc>
        <w:tc>
          <w:tcPr>
            <w:tcW w:w="2812" w:type="dxa"/>
            <w:tcMar>
              <w:left w:w="105" w:type="dxa"/>
              <w:right w:w="105" w:type="dxa"/>
            </w:tcMar>
          </w:tcPr>
          <w:p w14:paraId="198292C3" w14:textId="0038C32E" w:rsidR="00067EB1" w:rsidRDefault="00067EB1" w:rsidP="00067EB1">
            <w:pPr>
              <w:spacing w:line="259" w:lineRule="auto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recipes, weighing/measuring accurately, timings</w:t>
            </w:r>
          </w:p>
        </w:tc>
        <w:tc>
          <w:tcPr>
            <w:tcW w:w="2768" w:type="dxa"/>
            <w:tcMar>
              <w:left w:w="105" w:type="dxa"/>
              <w:right w:w="105" w:type="dxa"/>
            </w:tcMar>
          </w:tcPr>
          <w:p w14:paraId="53ECC489" w14:textId="1CA464A0" w:rsidR="00067EB1" w:rsidRDefault="00067EB1" w:rsidP="00067EB1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recipes, weighing/measuring accurately, timings</w:t>
            </w:r>
          </w:p>
        </w:tc>
        <w:tc>
          <w:tcPr>
            <w:tcW w:w="2943" w:type="dxa"/>
            <w:tcMar>
              <w:left w:w="105" w:type="dxa"/>
              <w:right w:w="105" w:type="dxa"/>
            </w:tcMar>
          </w:tcPr>
          <w:p w14:paraId="6638798E" w14:textId="69B50858" w:rsidR="00067EB1" w:rsidRDefault="00067EB1" w:rsidP="00067EB1">
            <w:pPr>
              <w:rPr>
                <w:i/>
                <w:iCs/>
              </w:rPr>
            </w:pPr>
            <w:r>
              <w:rPr>
                <w:sz w:val="20"/>
                <w:szCs w:val="20"/>
              </w:rPr>
              <w:t>Reading recipes, weighing/measuring accurately, timings</w:t>
            </w:r>
          </w:p>
        </w:tc>
      </w:tr>
      <w:tr w:rsidR="00067EB1" w14:paraId="792B1899" w14:textId="77777777" w:rsidTr="14E3E54B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</w:tcPr>
          <w:p w14:paraId="6CF38EA3" w14:textId="40A6C7D6" w:rsidR="00067EB1" w:rsidRDefault="00067EB1" w:rsidP="00067EB1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</w:rPr>
            </w:pPr>
            <w:r w:rsidRPr="06AE00D7">
              <w:rPr>
                <w:rFonts w:ascii="Calibri" w:eastAsia="Calibri" w:hAnsi="Calibri" w:cs="Calibri"/>
                <w:color w:val="FFFFFF" w:themeColor="background1"/>
              </w:rPr>
              <w:t>Assessment</w:t>
            </w:r>
          </w:p>
        </w:tc>
        <w:tc>
          <w:tcPr>
            <w:tcW w:w="2527" w:type="dxa"/>
            <w:tcMar>
              <w:left w:w="105" w:type="dxa"/>
              <w:right w:w="105" w:type="dxa"/>
            </w:tcMar>
          </w:tcPr>
          <w:p w14:paraId="21A8C04E" w14:textId="77777777" w:rsidR="00067EB1" w:rsidRDefault="00067EB1" w:rsidP="00067EB1">
            <w:pPr>
              <w:spacing w:line="259" w:lineRule="auto"/>
              <w:jc w:val="center"/>
              <w:rPr>
                <w:rStyle w:val="eop"/>
                <w:rFonts w:ascii="Calibri" w:hAnsi="Calibri" w:cs="Calibri"/>
                <w:sz w:val="24"/>
                <w:szCs w:val="24"/>
              </w:rPr>
            </w:pPr>
            <w:r w:rsidRPr="00974758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Verbal feedback and </w:t>
            </w:r>
            <w:proofErr w:type="spellStart"/>
            <w:r w:rsidRPr="00974758">
              <w:rPr>
                <w:rStyle w:val="normaltextrun"/>
                <w:rFonts w:ascii="Calibri" w:hAnsi="Calibri" w:cs="Calibri"/>
                <w:sz w:val="24"/>
                <w:szCs w:val="24"/>
              </w:rPr>
              <w:t>self assessment</w:t>
            </w:r>
            <w:proofErr w:type="spellEnd"/>
            <w:r w:rsidRPr="00974758">
              <w:rPr>
                <w:rStyle w:val="normaltextrun"/>
                <w:rFonts w:ascii="Calibri" w:hAnsi="Calibri" w:cs="Calibri"/>
                <w:sz w:val="24"/>
                <w:szCs w:val="24"/>
              </w:rPr>
              <w:t>.</w:t>
            </w:r>
            <w:r w:rsidRPr="00974758">
              <w:rPr>
                <w:rStyle w:val="eop"/>
                <w:rFonts w:ascii="Calibri" w:hAnsi="Calibri" w:cs="Calibri"/>
                <w:sz w:val="24"/>
                <w:szCs w:val="24"/>
              </w:rPr>
              <w:t> </w:t>
            </w:r>
          </w:p>
          <w:p w14:paraId="4FE08704" w14:textId="3017F1EC" w:rsidR="00067EB1" w:rsidRDefault="00067EB1" w:rsidP="00067EB1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74758">
              <w:rPr>
                <w:rStyle w:val="eop"/>
                <w:rFonts w:ascii="Calibri" w:hAnsi="Calibri" w:cs="Calibri"/>
                <w:sz w:val="24"/>
                <w:szCs w:val="24"/>
              </w:rPr>
              <w:t>Summative assessment</w:t>
            </w:r>
          </w:p>
        </w:tc>
        <w:tc>
          <w:tcPr>
            <w:tcW w:w="2593" w:type="dxa"/>
            <w:tcMar>
              <w:left w:w="105" w:type="dxa"/>
              <w:right w:w="105" w:type="dxa"/>
            </w:tcMar>
          </w:tcPr>
          <w:p w14:paraId="5331B778" w14:textId="77777777" w:rsidR="00067EB1" w:rsidRPr="00974758" w:rsidRDefault="00067EB1" w:rsidP="00067EB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974758">
              <w:rPr>
                <w:rStyle w:val="normaltextrun"/>
                <w:rFonts w:ascii="Calibri" w:hAnsi="Calibri" w:cs="Calibri"/>
              </w:rPr>
              <w:t>Verbal and Written feedback.</w:t>
            </w:r>
            <w:r w:rsidRPr="00974758">
              <w:rPr>
                <w:rStyle w:val="eop"/>
                <w:rFonts w:ascii="Calibri" w:hAnsi="Calibri" w:cs="Calibri"/>
              </w:rPr>
              <w:t> </w:t>
            </w:r>
          </w:p>
          <w:p w14:paraId="29DBEF27" w14:textId="35586903" w:rsidR="00067EB1" w:rsidRDefault="00067EB1" w:rsidP="00067EB1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974758">
              <w:rPr>
                <w:rStyle w:val="normaltextrun"/>
                <w:rFonts w:ascii="Calibri" w:hAnsi="Calibri" w:cs="Calibri"/>
                <w:sz w:val="24"/>
                <w:szCs w:val="24"/>
              </w:rPr>
              <w:t>Self feedback</w:t>
            </w:r>
            <w:proofErr w:type="spellEnd"/>
            <w:r w:rsidRPr="00974758">
              <w:rPr>
                <w:rStyle w:val="normaltextrun"/>
                <w:rFonts w:ascii="Calibri" w:hAnsi="Calibri" w:cs="Calibri"/>
                <w:sz w:val="24"/>
                <w:szCs w:val="24"/>
              </w:rPr>
              <w:t>.</w:t>
            </w:r>
            <w:r w:rsidRPr="00974758">
              <w:rPr>
                <w:rStyle w:val="eop"/>
                <w:rFonts w:ascii="Calibri" w:hAnsi="Calibri" w:cs="Calibri"/>
                <w:sz w:val="24"/>
                <w:szCs w:val="24"/>
              </w:rPr>
              <w:t> Summative assessment</w:t>
            </w:r>
          </w:p>
        </w:tc>
        <w:tc>
          <w:tcPr>
            <w:tcW w:w="2812" w:type="dxa"/>
            <w:tcMar>
              <w:left w:w="105" w:type="dxa"/>
              <w:right w:w="105" w:type="dxa"/>
            </w:tcMar>
          </w:tcPr>
          <w:p w14:paraId="1BC15994" w14:textId="77777777" w:rsidR="00067EB1" w:rsidRPr="00974758" w:rsidRDefault="00067EB1" w:rsidP="00067EB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974758">
              <w:rPr>
                <w:rStyle w:val="normaltextrun"/>
                <w:rFonts w:ascii="Calibri" w:hAnsi="Calibri" w:cs="Calibri"/>
              </w:rPr>
              <w:t>Verbal and written feedback.</w:t>
            </w:r>
            <w:r w:rsidRPr="00974758">
              <w:rPr>
                <w:rStyle w:val="eop"/>
                <w:rFonts w:ascii="Calibri" w:hAnsi="Calibri" w:cs="Calibri"/>
              </w:rPr>
              <w:t> </w:t>
            </w:r>
          </w:p>
          <w:p w14:paraId="5631ED04" w14:textId="63965329" w:rsidR="00067EB1" w:rsidRDefault="00067EB1" w:rsidP="00067EB1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74758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Peer and </w:t>
            </w:r>
            <w:proofErr w:type="spellStart"/>
            <w:r w:rsidRPr="00974758">
              <w:rPr>
                <w:rStyle w:val="normaltextrun"/>
                <w:rFonts w:ascii="Calibri" w:hAnsi="Calibri" w:cs="Calibri"/>
                <w:sz w:val="24"/>
                <w:szCs w:val="24"/>
              </w:rPr>
              <w:t>self feedback</w:t>
            </w:r>
            <w:proofErr w:type="spellEnd"/>
            <w:r w:rsidRPr="00974758">
              <w:rPr>
                <w:rStyle w:val="normaltextrun"/>
                <w:rFonts w:ascii="Calibri" w:hAnsi="Calibri" w:cs="Calibri"/>
                <w:sz w:val="24"/>
                <w:szCs w:val="24"/>
              </w:rPr>
              <w:t>.</w:t>
            </w:r>
            <w:r w:rsidRPr="00974758">
              <w:rPr>
                <w:rStyle w:val="eop"/>
                <w:rFonts w:ascii="Calibri" w:hAnsi="Calibri" w:cs="Calibri"/>
                <w:sz w:val="24"/>
                <w:szCs w:val="24"/>
              </w:rPr>
              <w:t> Summative assessment</w:t>
            </w:r>
          </w:p>
        </w:tc>
        <w:tc>
          <w:tcPr>
            <w:tcW w:w="2768" w:type="dxa"/>
            <w:tcMar>
              <w:left w:w="105" w:type="dxa"/>
              <w:right w:w="105" w:type="dxa"/>
            </w:tcMar>
          </w:tcPr>
          <w:p w14:paraId="6C0A74CF" w14:textId="19014847" w:rsidR="00067EB1" w:rsidRDefault="00067EB1" w:rsidP="00067EB1">
            <w:pPr>
              <w:jc w:val="center"/>
              <w:rPr>
                <w:sz w:val="20"/>
                <w:szCs w:val="20"/>
              </w:rPr>
            </w:pPr>
            <w:r w:rsidRPr="00974758">
              <w:rPr>
                <w:rStyle w:val="normaltextrun"/>
                <w:rFonts w:ascii="Calibri" w:hAnsi="Calibri" w:cs="Calibri"/>
                <w:sz w:val="24"/>
                <w:szCs w:val="24"/>
              </w:rPr>
              <w:t>Verbal feedback. Observation of skills/Observation feedback sheet. Photographic evidence of finished product</w:t>
            </w:r>
            <w:r w:rsidRPr="00974758">
              <w:rPr>
                <w:rStyle w:val="eop"/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43" w:type="dxa"/>
            <w:tcMar>
              <w:left w:w="105" w:type="dxa"/>
              <w:right w:w="105" w:type="dxa"/>
            </w:tcMar>
          </w:tcPr>
          <w:p w14:paraId="164C2F5D" w14:textId="613E9359" w:rsidR="00067EB1" w:rsidRDefault="00067EB1" w:rsidP="00067EB1">
            <w:pPr>
              <w:jc w:val="center"/>
              <w:rPr>
                <w:sz w:val="20"/>
                <w:szCs w:val="20"/>
              </w:rPr>
            </w:pPr>
            <w:r w:rsidRPr="00974758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Verbal feedback. Observation of skills/Observation feedback sheet. Photographic evidence of finished product</w:t>
            </w:r>
            <w:r w:rsidRPr="00974758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67EB1" w14:paraId="1A37BC71" w14:textId="77777777" w:rsidTr="14E3E54B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</w:tcPr>
          <w:p w14:paraId="36C78E98" w14:textId="225F709F" w:rsidR="00067EB1" w:rsidRDefault="00067EB1" w:rsidP="00067EB1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</w:rPr>
            </w:pPr>
            <w:r w:rsidRPr="06AE00D7">
              <w:rPr>
                <w:rFonts w:ascii="Calibri" w:eastAsia="Calibri" w:hAnsi="Calibri" w:cs="Calibri"/>
                <w:color w:val="FFFFFF" w:themeColor="background1"/>
              </w:rPr>
              <w:t>S</w:t>
            </w:r>
            <w:r>
              <w:rPr>
                <w:rFonts w:ascii="Calibri" w:eastAsia="Calibri" w:hAnsi="Calibri" w:cs="Calibri"/>
                <w:color w:val="FFFFFF" w:themeColor="background1"/>
              </w:rPr>
              <w:t xml:space="preserve">UM </w:t>
            </w:r>
            <w:r w:rsidRPr="06AE00D7">
              <w:rPr>
                <w:rFonts w:ascii="Calibri" w:eastAsia="Calibri" w:hAnsi="Calibri" w:cs="Calibri"/>
                <w:color w:val="FFFFFF" w:themeColor="background1"/>
              </w:rPr>
              <w:t>TOPIC</w:t>
            </w:r>
          </w:p>
        </w:tc>
        <w:tc>
          <w:tcPr>
            <w:tcW w:w="2527" w:type="dxa"/>
            <w:shd w:val="clear" w:color="auto" w:fill="993366"/>
            <w:tcMar>
              <w:left w:w="105" w:type="dxa"/>
              <w:right w:w="105" w:type="dxa"/>
            </w:tcMar>
          </w:tcPr>
          <w:p w14:paraId="1F977633" w14:textId="6DC1C1ED" w:rsidR="00067EB1" w:rsidRPr="004E0463" w:rsidRDefault="002C11DA" w:rsidP="00067EB1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004E0463">
              <w:rPr>
                <w:color w:val="FFFFFF" w:themeColor="background1"/>
                <w:sz w:val="24"/>
                <w:szCs w:val="24"/>
              </w:rPr>
              <w:t>Control of</w:t>
            </w:r>
            <w:r w:rsidR="004E0463" w:rsidRPr="004E0463">
              <w:rPr>
                <w:color w:val="FFFFFF" w:themeColor="background1"/>
                <w:sz w:val="24"/>
                <w:szCs w:val="24"/>
              </w:rPr>
              <w:t xml:space="preserve"> the Oven</w:t>
            </w:r>
          </w:p>
        </w:tc>
        <w:tc>
          <w:tcPr>
            <w:tcW w:w="2593" w:type="dxa"/>
            <w:shd w:val="clear" w:color="auto" w:fill="993366"/>
            <w:tcMar>
              <w:left w:w="105" w:type="dxa"/>
              <w:right w:w="105" w:type="dxa"/>
            </w:tcMar>
          </w:tcPr>
          <w:p w14:paraId="6D606377" w14:textId="6DD8DA51" w:rsidR="00067EB1" w:rsidRPr="004E0463" w:rsidRDefault="004E0463" w:rsidP="00067EB1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004E0463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Foods from Other Cultures</w:t>
            </w:r>
          </w:p>
        </w:tc>
        <w:tc>
          <w:tcPr>
            <w:tcW w:w="2812" w:type="dxa"/>
            <w:shd w:val="clear" w:color="auto" w:fill="993366"/>
            <w:tcMar>
              <w:left w:w="105" w:type="dxa"/>
              <w:right w:w="105" w:type="dxa"/>
            </w:tcMar>
          </w:tcPr>
          <w:p w14:paraId="798B9B67" w14:textId="3DF2FEC3" w:rsidR="00067EB1" w:rsidRPr="004E0463" w:rsidRDefault="004E0463" w:rsidP="00067EB1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</w:pPr>
            <w:r w:rsidRPr="004E0463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Importance of Food Hygiene</w:t>
            </w:r>
          </w:p>
        </w:tc>
        <w:tc>
          <w:tcPr>
            <w:tcW w:w="2768" w:type="dxa"/>
            <w:shd w:val="clear" w:color="auto" w:fill="993366"/>
            <w:tcMar>
              <w:left w:w="105" w:type="dxa"/>
              <w:right w:w="105" w:type="dxa"/>
            </w:tcMar>
          </w:tcPr>
          <w:p w14:paraId="32CE01AB" w14:textId="671A9026" w:rsidR="00067EB1" w:rsidRPr="004E0463" w:rsidRDefault="00AF357E" w:rsidP="00067EB1">
            <w:pPr>
              <w:spacing w:line="259" w:lineRule="auto"/>
              <w:rPr>
                <w:color w:val="FFFFFF" w:themeColor="background1"/>
                <w:sz w:val="24"/>
                <w:szCs w:val="24"/>
              </w:rPr>
            </w:pPr>
            <w:r w:rsidRPr="004E0463">
              <w:rPr>
                <w:color w:val="FFFFFF" w:themeColor="background1"/>
                <w:sz w:val="24"/>
                <w:szCs w:val="24"/>
              </w:rPr>
              <w:t>Development of food preparation, cooking methods and presentation of food Reviewing and tasting dishes</w:t>
            </w:r>
          </w:p>
        </w:tc>
        <w:tc>
          <w:tcPr>
            <w:tcW w:w="2943" w:type="dxa"/>
            <w:shd w:val="clear" w:color="auto" w:fill="993366"/>
            <w:tcMar>
              <w:left w:w="105" w:type="dxa"/>
              <w:right w:w="105" w:type="dxa"/>
            </w:tcMar>
          </w:tcPr>
          <w:p w14:paraId="0017F0EA" w14:textId="1EBED31D" w:rsidR="00067EB1" w:rsidRPr="004E0463" w:rsidRDefault="00AF357E" w:rsidP="00067EB1">
            <w:pPr>
              <w:spacing w:line="259" w:lineRule="auto"/>
              <w:rPr>
                <w:color w:val="FFFFFF" w:themeColor="background1"/>
                <w:sz w:val="24"/>
                <w:szCs w:val="24"/>
              </w:rPr>
            </w:pPr>
            <w:r w:rsidRPr="004E0463">
              <w:rPr>
                <w:rFonts w:cs="Times New Roman"/>
                <w:color w:val="FFFFFF" w:themeColor="background1"/>
                <w:sz w:val="24"/>
                <w:szCs w:val="24"/>
              </w:rPr>
              <w:t>Understanding the importance of nutrition and  understanding menu planning</w:t>
            </w:r>
          </w:p>
        </w:tc>
      </w:tr>
      <w:tr w:rsidR="00067EB1" w14:paraId="3CD76DC0" w14:textId="77777777" w:rsidTr="14E3E54B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</w:tcPr>
          <w:p w14:paraId="61BE5493" w14:textId="195888C7" w:rsidR="00067EB1" w:rsidRDefault="00067EB1" w:rsidP="00067EB1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</w:rPr>
            </w:pPr>
            <w:r w:rsidRPr="06AE00D7">
              <w:rPr>
                <w:rFonts w:ascii="Calibri" w:eastAsia="Calibri" w:hAnsi="Calibri" w:cs="Calibri"/>
                <w:color w:val="FFFFFF" w:themeColor="background1"/>
              </w:rPr>
              <w:t>Key Focus</w:t>
            </w:r>
          </w:p>
        </w:tc>
        <w:tc>
          <w:tcPr>
            <w:tcW w:w="2527" w:type="dxa"/>
            <w:tcMar>
              <w:left w:w="105" w:type="dxa"/>
              <w:right w:w="105" w:type="dxa"/>
            </w:tcMar>
          </w:tcPr>
          <w:p w14:paraId="2D1710A0" w14:textId="06DE7816" w:rsidR="00067EB1" w:rsidRDefault="002C11DA" w:rsidP="00067EB1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Accurate use of kitchen appliances</w:t>
            </w:r>
          </w:p>
        </w:tc>
        <w:tc>
          <w:tcPr>
            <w:tcW w:w="2593" w:type="dxa"/>
            <w:tcMar>
              <w:left w:w="105" w:type="dxa"/>
              <w:right w:w="105" w:type="dxa"/>
            </w:tcMar>
          </w:tcPr>
          <w:p w14:paraId="64E94637" w14:textId="2C9B61F2" w:rsidR="00067EB1" w:rsidRDefault="002C11DA" w:rsidP="00067EB1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Explore dishes from India, Thailand, China, Italy (this list is not exhaustive) and link food to culture/provenance etc</w:t>
            </w:r>
          </w:p>
        </w:tc>
        <w:tc>
          <w:tcPr>
            <w:tcW w:w="2812" w:type="dxa"/>
            <w:tcMar>
              <w:left w:w="105" w:type="dxa"/>
              <w:right w:w="105" w:type="dxa"/>
            </w:tcMar>
          </w:tcPr>
          <w:p w14:paraId="060A411E" w14:textId="5BCDC678" w:rsidR="00067EB1" w:rsidRDefault="002C11DA" w:rsidP="00067EB1">
            <w:pPr>
              <w:spacing w:line="259" w:lineRule="auto"/>
              <w:jc w:val="center"/>
              <w:rPr>
                <w:rFonts w:ascii="Calibri" w:eastAsia="Calibri" w:hAnsi="Calibri" w:cs="Calibri"/>
                <w:color w:val="993366"/>
                <w:sz w:val="20"/>
                <w:szCs w:val="20"/>
              </w:rPr>
            </w:pPr>
            <w:r w:rsidRPr="002C11DA">
              <w:rPr>
                <w:rFonts w:ascii="Calibri" w:eastAsia="Calibri" w:hAnsi="Calibri" w:cs="Calibri"/>
                <w:sz w:val="20"/>
                <w:szCs w:val="20"/>
              </w:rPr>
              <w:t>Examine the importance of food hygiene</w:t>
            </w:r>
          </w:p>
        </w:tc>
        <w:tc>
          <w:tcPr>
            <w:tcW w:w="2768" w:type="dxa"/>
            <w:tcMar>
              <w:left w:w="105" w:type="dxa"/>
              <w:right w:w="105" w:type="dxa"/>
            </w:tcMar>
          </w:tcPr>
          <w:p w14:paraId="628796BE" w14:textId="2E5FA0A4" w:rsidR="00067EB1" w:rsidRDefault="002C11DA" w:rsidP="00067EB1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Present food in line with AO for BTEC</w:t>
            </w:r>
          </w:p>
        </w:tc>
        <w:tc>
          <w:tcPr>
            <w:tcW w:w="2943" w:type="dxa"/>
            <w:tcMar>
              <w:left w:w="105" w:type="dxa"/>
              <w:right w:w="105" w:type="dxa"/>
            </w:tcMar>
          </w:tcPr>
          <w:p w14:paraId="01EE434F" w14:textId="187BCE3D" w:rsidR="00067EB1" w:rsidRDefault="002C11DA" w:rsidP="00067EB1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Develop and deliver recipes in line with AO for BTEC</w:t>
            </w:r>
          </w:p>
        </w:tc>
      </w:tr>
      <w:tr w:rsidR="00067EB1" w14:paraId="6CBAF794" w14:textId="77777777" w:rsidTr="14E3E54B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</w:tcPr>
          <w:p w14:paraId="006DF4D6" w14:textId="722B90C1" w:rsidR="00067EB1" w:rsidRDefault="00067EB1" w:rsidP="00067EB1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</w:rPr>
            </w:pPr>
            <w:r w:rsidRPr="06AE00D7">
              <w:rPr>
                <w:rFonts w:ascii="Calibri" w:eastAsia="Calibri" w:hAnsi="Calibri" w:cs="Calibri"/>
                <w:color w:val="FFFFFF" w:themeColor="background1"/>
              </w:rPr>
              <w:t xml:space="preserve">Skills </w:t>
            </w:r>
          </w:p>
          <w:p w14:paraId="7AB34F5B" w14:textId="44B6B52F" w:rsidR="00067EB1" w:rsidRDefault="00067EB1" w:rsidP="00067EB1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2527" w:type="dxa"/>
            <w:tcMar>
              <w:left w:w="105" w:type="dxa"/>
              <w:right w:w="105" w:type="dxa"/>
            </w:tcMar>
          </w:tcPr>
          <w:p w14:paraId="0D566430" w14:textId="77777777" w:rsidR="00AF357E" w:rsidRPr="004E0463" w:rsidRDefault="00AF357E" w:rsidP="00AF357E">
            <w:pPr>
              <w:pStyle w:val="ListParagraph"/>
              <w:numPr>
                <w:ilvl w:val="0"/>
                <w:numId w:val="28"/>
              </w:numPr>
            </w:pPr>
            <w:r w:rsidRPr="004E0463">
              <w:rPr>
                <w:color w:val="000000"/>
              </w:rPr>
              <w:t xml:space="preserve">Accurate weighing and measuring </w:t>
            </w:r>
          </w:p>
          <w:p w14:paraId="464E3684" w14:textId="77777777" w:rsidR="00AF357E" w:rsidRPr="004E0463" w:rsidRDefault="00AF357E" w:rsidP="00AF357E">
            <w:pPr>
              <w:pStyle w:val="ListParagraph"/>
              <w:numPr>
                <w:ilvl w:val="0"/>
                <w:numId w:val="28"/>
              </w:numPr>
            </w:pPr>
            <w:r w:rsidRPr="004E0463">
              <w:rPr>
                <w:color w:val="000000"/>
              </w:rPr>
              <w:t xml:space="preserve">Rubbing-in </w:t>
            </w:r>
          </w:p>
          <w:p w14:paraId="418E3ED1" w14:textId="77777777" w:rsidR="00AF357E" w:rsidRPr="004E0463" w:rsidRDefault="00AF357E" w:rsidP="00AF357E">
            <w:pPr>
              <w:pStyle w:val="ListParagraph"/>
              <w:numPr>
                <w:ilvl w:val="0"/>
                <w:numId w:val="28"/>
              </w:numPr>
            </w:pPr>
            <w:r w:rsidRPr="004E0463">
              <w:rPr>
                <w:color w:val="000000"/>
              </w:rPr>
              <w:t xml:space="preserve">Preparation of protein based filling (e.g. cheese, ham) </w:t>
            </w:r>
          </w:p>
          <w:p w14:paraId="090CC21A" w14:textId="77777777" w:rsidR="00AF357E" w:rsidRPr="004E0463" w:rsidRDefault="00AF357E" w:rsidP="00AF357E">
            <w:pPr>
              <w:pStyle w:val="ListParagraph"/>
              <w:numPr>
                <w:ilvl w:val="0"/>
                <w:numId w:val="28"/>
              </w:numPr>
            </w:pPr>
            <w:r w:rsidRPr="004E0463">
              <w:rPr>
                <w:color w:val="000000"/>
              </w:rPr>
              <w:t xml:space="preserve">Forming a dough </w:t>
            </w:r>
          </w:p>
          <w:p w14:paraId="497F21AF" w14:textId="77777777" w:rsidR="00AF357E" w:rsidRPr="004E0463" w:rsidRDefault="00AF357E" w:rsidP="00AF357E">
            <w:pPr>
              <w:pStyle w:val="ListParagraph"/>
              <w:numPr>
                <w:ilvl w:val="0"/>
                <w:numId w:val="28"/>
              </w:numPr>
            </w:pPr>
            <w:r w:rsidRPr="004E0463">
              <w:rPr>
                <w:color w:val="000000"/>
              </w:rPr>
              <w:t xml:space="preserve">Shaping and cutting </w:t>
            </w:r>
          </w:p>
          <w:p w14:paraId="2D3BFFEE" w14:textId="77777777" w:rsidR="00AF357E" w:rsidRPr="004E0463" w:rsidRDefault="00AF357E" w:rsidP="00AF357E">
            <w:pPr>
              <w:pStyle w:val="ListParagraph"/>
              <w:numPr>
                <w:ilvl w:val="0"/>
                <w:numId w:val="28"/>
              </w:numPr>
            </w:pPr>
            <w:r w:rsidRPr="004E0463">
              <w:rPr>
                <w:color w:val="000000"/>
              </w:rPr>
              <w:t xml:space="preserve">Glazing </w:t>
            </w:r>
          </w:p>
          <w:p w14:paraId="7961DC50" w14:textId="71D620A1" w:rsidR="00067EB1" w:rsidRPr="004E0463" w:rsidRDefault="00AF357E" w:rsidP="00AF357E">
            <w:pPr>
              <w:spacing w:line="259" w:lineRule="auto"/>
              <w:jc w:val="center"/>
              <w:rPr>
                <w:rFonts w:ascii="Calibri" w:eastAsia="Calibri" w:hAnsi="Calibri" w:cs="Calibri"/>
                <w:color w:val="993366"/>
              </w:rPr>
            </w:pPr>
            <w:r w:rsidRPr="004E0463">
              <w:rPr>
                <w:color w:val="000000"/>
              </w:rPr>
              <w:t>Safe use of the oven (baking).</w:t>
            </w:r>
          </w:p>
        </w:tc>
        <w:tc>
          <w:tcPr>
            <w:tcW w:w="2593" w:type="dxa"/>
            <w:tcMar>
              <w:left w:w="105" w:type="dxa"/>
              <w:right w:w="105" w:type="dxa"/>
            </w:tcMar>
          </w:tcPr>
          <w:p w14:paraId="0E874A19" w14:textId="6969337E" w:rsidR="004E0463" w:rsidRPr="004E0463" w:rsidRDefault="004E0463" w:rsidP="004E0463">
            <w:pPr>
              <w:pStyle w:val="ListParagraph"/>
              <w:numPr>
                <w:ilvl w:val="0"/>
                <w:numId w:val="30"/>
              </w:numPr>
              <w:rPr>
                <w:rFonts w:eastAsia="Times New Roman" w:cstheme="minorHAnsi"/>
                <w:bdr w:val="none" w:sz="0" w:space="0" w:color="auto" w:frame="1"/>
                <w:lang w:eastAsia="en-GB"/>
              </w:rPr>
            </w:pPr>
            <w:r w:rsidRPr="004E0463">
              <w:rPr>
                <w:rFonts w:eastAsia="Times New Roman" w:cstheme="minorHAnsi"/>
                <w:bdr w:val="none" w:sz="0" w:space="0" w:color="auto" w:frame="1"/>
                <w:lang w:eastAsia="en-GB"/>
              </w:rPr>
              <w:t>Weighing and measuring</w:t>
            </w:r>
          </w:p>
          <w:p w14:paraId="08E0CC21" w14:textId="7AA48ADE" w:rsidR="004E0463" w:rsidRPr="004E0463" w:rsidRDefault="004E0463" w:rsidP="004E0463">
            <w:pPr>
              <w:pStyle w:val="ListParagraph"/>
              <w:numPr>
                <w:ilvl w:val="0"/>
                <w:numId w:val="30"/>
              </w:numPr>
              <w:rPr>
                <w:rFonts w:eastAsia="Times New Roman" w:cstheme="minorHAnsi"/>
                <w:bdr w:val="none" w:sz="0" w:space="0" w:color="auto" w:frame="1"/>
                <w:lang w:eastAsia="en-GB"/>
              </w:rPr>
            </w:pPr>
            <w:r w:rsidRPr="004E0463">
              <w:rPr>
                <w:rFonts w:eastAsia="Times New Roman" w:cstheme="minorHAnsi"/>
                <w:bdr w:val="none" w:sz="0" w:space="0" w:color="auto" w:frame="1"/>
                <w:lang w:eastAsia="en-GB"/>
              </w:rPr>
              <w:t>Use of the hob (boiling, simmering)</w:t>
            </w:r>
          </w:p>
          <w:p w14:paraId="334136F9" w14:textId="7486F87B" w:rsidR="004E0463" w:rsidRPr="004E0463" w:rsidRDefault="004E0463" w:rsidP="004E0463">
            <w:pPr>
              <w:pStyle w:val="ListParagraph"/>
              <w:numPr>
                <w:ilvl w:val="0"/>
                <w:numId w:val="30"/>
              </w:numPr>
              <w:rPr>
                <w:rFonts w:eastAsia="Times New Roman" w:cstheme="minorHAnsi"/>
                <w:bdr w:val="none" w:sz="0" w:space="0" w:color="auto" w:frame="1"/>
                <w:lang w:eastAsia="en-GB"/>
              </w:rPr>
            </w:pPr>
            <w:r w:rsidRPr="004E0463">
              <w:rPr>
                <w:rFonts w:eastAsia="Times New Roman" w:cstheme="minorHAnsi"/>
                <w:bdr w:val="none" w:sz="0" w:space="0" w:color="auto" w:frame="1"/>
                <w:lang w:eastAsia="en-GB"/>
              </w:rPr>
              <w:t>Preparation of other ingredients, e.g. grating</w:t>
            </w:r>
          </w:p>
          <w:p w14:paraId="290AE6F4" w14:textId="62AA9A68" w:rsidR="004E0463" w:rsidRDefault="004E0463" w:rsidP="004E0463">
            <w:pPr>
              <w:pStyle w:val="ListParagraph"/>
              <w:numPr>
                <w:ilvl w:val="0"/>
                <w:numId w:val="30"/>
              </w:numPr>
              <w:rPr>
                <w:rFonts w:eastAsia="Times New Roman" w:cstheme="minorHAnsi"/>
                <w:bdr w:val="none" w:sz="0" w:space="0" w:color="auto" w:frame="1"/>
                <w:lang w:eastAsia="en-GB"/>
              </w:rPr>
            </w:pPr>
            <w:r w:rsidRPr="004E0463">
              <w:rPr>
                <w:rFonts w:eastAsia="Times New Roman" w:cstheme="minorHAnsi"/>
                <w:bdr w:val="none" w:sz="0" w:space="0" w:color="auto" w:frame="1"/>
                <w:lang w:eastAsia="en-GB"/>
              </w:rPr>
              <w:t>Making a</w:t>
            </w:r>
            <w:r>
              <w:rPr>
                <w:rFonts w:eastAsia="Times New Roman" w:cstheme="minorHAnsi"/>
                <w:bdr w:val="none" w:sz="0" w:space="0" w:color="auto" w:frame="1"/>
                <w:lang w:eastAsia="en-GB"/>
              </w:rPr>
              <w:t>n</w:t>
            </w:r>
            <w:r w:rsidRPr="004E0463">
              <w:rPr>
                <w:rFonts w:eastAsia="Times New Roman" w:cstheme="minorHAnsi"/>
                <w:bdr w:val="none" w:sz="0" w:space="0" w:color="auto" w:frame="1"/>
                <w:lang w:eastAsia="en-GB"/>
              </w:rPr>
              <w:t xml:space="preserve"> egg base sauce</w:t>
            </w:r>
          </w:p>
          <w:p w14:paraId="5CB36A8C" w14:textId="11F2C20B" w:rsidR="00067EB1" w:rsidRPr="004E0463" w:rsidRDefault="004E0463" w:rsidP="004E0463">
            <w:pPr>
              <w:pStyle w:val="ListParagraph"/>
              <w:numPr>
                <w:ilvl w:val="0"/>
                <w:numId w:val="30"/>
              </w:numPr>
              <w:rPr>
                <w:rFonts w:eastAsia="Times New Roman" w:cstheme="minorHAnsi"/>
                <w:bdr w:val="none" w:sz="0" w:space="0" w:color="auto" w:frame="1"/>
                <w:lang w:eastAsia="en-GB"/>
              </w:rPr>
            </w:pPr>
            <w:r w:rsidRPr="004E0463">
              <w:rPr>
                <w:rFonts w:eastAsia="Times New Roman" w:cstheme="minorHAnsi"/>
                <w:bdr w:val="none" w:sz="0" w:space="0" w:color="auto" w:frame="1"/>
                <w:lang w:eastAsia="en-GB"/>
              </w:rPr>
              <w:t>Cooking pasta (and draining), Combining sauce and pasta,</w:t>
            </w:r>
          </w:p>
          <w:p w14:paraId="768ECA07" w14:textId="6A0B64EF" w:rsidR="004E0463" w:rsidRPr="004E0463" w:rsidRDefault="004E0463" w:rsidP="004E0463">
            <w:pPr>
              <w:pStyle w:val="ListParagraph"/>
              <w:numPr>
                <w:ilvl w:val="0"/>
                <w:numId w:val="29"/>
              </w:numPr>
              <w:rPr>
                <w:rFonts w:ascii="Calibri" w:eastAsia="Calibri" w:hAnsi="Calibri" w:cs="Calibri"/>
                <w:color w:val="000000" w:themeColor="text1"/>
              </w:rPr>
            </w:pPr>
            <w:r w:rsidRPr="004E0463">
              <w:rPr>
                <w:color w:val="000000"/>
              </w:rPr>
              <w:t>Foods from different cultures Learners into groups and each group research a selected country – include typical dishes, common ingredients and cooking methods, utensils, social, economic, climatic and political influences on the diet of selected country, health of</w:t>
            </w:r>
          </w:p>
        </w:tc>
        <w:tc>
          <w:tcPr>
            <w:tcW w:w="2812" w:type="dxa"/>
            <w:tcMar>
              <w:left w:w="105" w:type="dxa"/>
              <w:right w:w="105" w:type="dxa"/>
            </w:tcMar>
          </w:tcPr>
          <w:p w14:paraId="5C678127" w14:textId="77777777" w:rsidR="004E0463" w:rsidRPr="004E0463" w:rsidRDefault="004E0463" w:rsidP="004E0463">
            <w:pPr>
              <w:pStyle w:val="ListParagraph"/>
              <w:numPr>
                <w:ilvl w:val="0"/>
                <w:numId w:val="18"/>
              </w:numPr>
              <w:rPr>
                <w:i/>
              </w:rPr>
            </w:pPr>
            <w:r w:rsidRPr="004E0463">
              <w:rPr>
                <w:color w:val="000000"/>
              </w:rPr>
              <w:t xml:space="preserve">Knife and vegetable preparation skills </w:t>
            </w:r>
          </w:p>
          <w:p w14:paraId="09D2924F" w14:textId="77777777" w:rsidR="004E0463" w:rsidRPr="004E0463" w:rsidRDefault="004E0463" w:rsidP="004E0463">
            <w:pPr>
              <w:pStyle w:val="ListParagraph"/>
              <w:numPr>
                <w:ilvl w:val="0"/>
                <w:numId w:val="18"/>
              </w:numPr>
              <w:rPr>
                <w:i/>
              </w:rPr>
            </w:pPr>
            <w:r w:rsidRPr="004E0463">
              <w:rPr>
                <w:color w:val="000000"/>
              </w:rPr>
              <w:t xml:space="preserve">Combining, forming and shaping </w:t>
            </w:r>
          </w:p>
          <w:p w14:paraId="6E438BB5" w14:textId="77777777" w:rsidR="004E0463" w:rsidRPr="004E0463" w:rsidRDefault="004E0463" w:rsidP="004E0463">
            <w:pPr>
              <w:pStyle w:val="ListParagraph"/>
              <w:numPr>
                <w:ilvl w:val="0"/>
                <w:numId w:val="18"/>
              </w:numPr>
              <w:rPr>
                <w:i/>
              </w:rPr>
            </w:pPr>
            <w:r w:rsidRPr="004E0463">
              <w:rPr>
                <w:color w:val="000000"/>
              </w:rPr>
              <w:t xml:space="preserve">Handling and cooking raw meat (if used) (avoiding cross contamination) </w:t>
            </w:r>
          </w:p>
          <w:p w14:paraId="305382A2" w14:textId="77777777" w:rsidR="004E0463" w:rsidRPr="004E0463" w:rsidRDefault="004E0463" w:rsidP="004E0463">
            <w:pPr>
              <w:pStyle w:val="ListParagraph"/>
              <w:numPr>
                <w:ilvl w:val="0"/>
                <w:numId w:val="18"/>
              </w:numPr>
              <w:rPr>
                <w:i/>
              </w:rPr>
            </w:pPr>
            <w:r w:rsidRPr="004E0463">
              <w:rPr>
                <w:color w:val="000000"/>
              </w:rPr>
              <w:t xml:space="preserve">Control of the grill </w:t>
            </w:r>
          </w:p>
          <w:p w14:paraId="3AD96FD4" w14:textId="21CB93FA" w:rsidR="00067EB1" w:rsidRPr="004E0463" w:rsidRDefault="004E0463" w:rsidP="004E0463">
            <w:pPr>
              <w:pStyle w:val="ListParagraph"/>
              <w:numPr>
                <w:ilvl w:val="0"/>
                <w:numId w:val="18"/>
              </w:numPr>
              <w:rPr>
                <w:color w:val="000000"/>
              </w:rPr>
            </w:pPr>
            <w:r w:rsidRPr="004E0463">
              <w:rPr>
                <w:color w:val="000000"/>
              </w:rPr>
              <w:t>Understanding the importance of ensuring meat products are cooked to a minimum core temperature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E.Coli</w:t>
            </w:r>
            <w:proofErr w:type="spellEnd"/>
            <w:r>
              <w:rPr>
                <w:color w:val="000000"/>
              </w:rPr>
              <w:t>, Salmonella)</w:t>
            </w:r>
          </w:p>
          <w:p w14:paraId="42A3F3BA" w14:textId="77777777" w:rsidR="004E0463" w:rsidRPr="004E0463" w:rsidRDefault="004E0463" w:rsidP="004E0463">
            <w:pPr>
              <w:pStyle w:val="ListParagraph"/>
              <w:numPr>
                <w:ilvl w:val="0"/>
                <w:numId w:val="18"/>
              </w:numPr>
              <w:rPr>
                <w:i/>
              </w:rPr>
            </w:pPr>
            <w:r w:rsidRPr="004E0463">
              <w:rPr>
                <w:color w:val="000000"/>
              </w:rPr>
              <w:t xml:space="preserve">Identifying provenance of meat (farm to fork, traceability, animal welfare). </w:t>
            </w:r>
          </w:p>
          <w:p w14:paraId="76D85BB8" w14:textId="0EC75FA4" w:rsidR="004E0463" w:rsidRDefault="004E0463" w:rsidP="004E0463">
            <w:pPr>
              <w:spacing w:line="259" w:lineRule="auto"/>
              <w:jc w:val="center"/>
              <w:rPr>
                <w:rFonts w:ascii="Calibri" w:eastAsia="Calibri" w:hAnsi="Calibri" w:cs="Calibri"/>
                <w:color w:val="993366"/>
                <w:sz w:val="20"/>
                <w:szCs w:val="20"/>
              </w:rPr>
            </w:pPr>
          </w:p>
        </w:tc>
        <w:tc>
          <w:tcPr>
            <w:tcW w:w="2768" w:type="dxa"/>
            <w:tcMar>
              <w:left w:w="105" w:type="dxa"/>
              <w:right w:w="105" w:type="dxa"/>
            </w:tcMar>
          </w:tcPr>
          <w:p w14:paraId="3C0B1633" w14:textId="5B5657D8" w:rsidR="004E0463" w:rsidRPr="004E0463" w:rsidRDefault="004E0463" w:rsidP="002C11DA">
            <w:pPr>
              <w:pStyle w:val="ListParagraph"/>
              <w:numPr>
                <w:ilvl w:val="0"/>
                <w:numId w:val="18"/>
              </w:numPr>
              <w:rPr>
                <w:color w:val="000000"/>
              </w:rPr>
            </w:pPr>
            <w:r w:rsidRPr="004E0463">
              <w:rPr>
                <w:color w:val="000000"/>
              </w:rPr>
              <w:t>Consider how diets from different cultures vary – are there any specific health issues linked to any particular cultures (e.g. nutritional deficiencies or excesses, malnutrition, obesity etc.)?</w:t>
            </w:r>
          </w:p>
          <w:p w14:paraId="380C43BA" w14:textId="0C5DCCB4" w:rsidR="004E0463" w:rsidRDefault="004E0463" w:rsidP="002C11DA">
            <w:pPr>
              <w:pStyle w:val="Header"/>
              <w:numPr>
                <w:ilvl w:val="0"/>
                <w:numId w:val="18"/>
              </w:numPr>
            </w:pPr>
            <w:r w:rsidRPr="001C5E65">
              <w:t xml:space="preserve">prepare and cook dishes using at least four different ingredients and a range of different preparation and cooking methods. </w:t>
            </w:r>
          </w:p>
          <w:p w14:paraId="498F1548" w14:textId="26DB75F3" w:rsidR="004E0463" w:rsidRDefault="004E0463" w:rsidP="002C11DA">
            <w:pPr>
              <w:pStyle w:val="Header"/>
              <w:numPr>
                <w:ilvl w:val="0"/>
                <w:numId w:val="18"/>
              </w:numPr>
            </w:pPr>
            <w:r w:rsidRPr="001C5E65">
              <w:t xml:space="preserve">present food, ensuring it meets the requirements set </w:t>
            </w:r>
            <w:r>
              <w:t>out in AO</w:t>
            </w:r>
            <w:r w:rsidRPr="001C5E65">
              <w:t xml:space="preserve">. </w:t>
            </w:r>
          </w:p>
          <w:p w14:paraId="71D58B53" w14:textId="57855A56" w:rsidR="002C11DA" w:rsidRDefault="002C11DA" w:rsidP="002C11DA">
            <w:pPr>
              <w:pStyle w:val="SoWBullet1"/>
              <w:widowControl/>
              <w:numPr>
                <w:ilvl w:val="0"/>
                <w:numId w:val="18"/>
              </w:numPr>
              <w:tabs>
                <w:tab w:val="clear" w:pos="170"/>
                <w:tab w:val="left" w:pos="316"/>
              </w:tabs>
              <w:spacing w:line="240" w:lineRule="exact"/>
              <w:ind w:right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1C5E65">
              <w:rPr>
                <w:rFonts w:asciiTheme="minorHAnsi" w:hAnsiTheme="minorHAnsi"/>
                <w:sz w:val="22"/>
                <w:szCs w:val="22"/>
              </w:rPr>
              <w:t>eview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C5E65">
              <w:rPr>
                <w:rFonts w:asciiTheme="minorHAnsi" w:hAnsiTheme="minorHAnsi"/>
                <w:sz w:val="22"/>
                <w:szCs w:val="22"/>
              </w:rPr>
              <w:t xml:space="preserve">own performance and the dish they have cooked and identify how they could improve on what they have achieved. </w:t>
            </w:r>
          </w:p>
          <w:p w14:paraId="712D4C50" w14:textId="77777777" w:rsidR="002C11DA" w:rsidRDefault="002C11DA" w:rsidP="002C11DA">
            <w:pPr>
              <w:pStyle w:val="Header"/>
              <w:ind w:left="720"/>
            </w:pPr>
          </w:p>
          <w:p w14:paraId="4697F6A6" w14:textId="77777777" w:rsidR="004E0463" w:rsidRPr="004E0463" w:rsidRDefault="004E0463" w:rsidP="002C11DA">
            <w:pPr>
              <w:ind w:left="360"/>
              <w:rPr>
                <w:color w:val="000000"/>
              </w:rPr>
            </w:pPr>
          </w:p>
          <w:p w14:paraId="1581C6BE" w14:textId="7FD2FE2F" w:rsidR="00067EB1" w:rsidRDefault="00067EB1" w:rsidP="002C11D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43" w:type="dxa"/>
            <w:tcMar>
              <w:left w:w="105" w:type="dxa"/>
              <w:right w:w="105" w:type="dxa"/>
            </w:tcMar>
          </w:tcPr>
          <w:p w14:paraId="7E963117" w14:textId="77777777" w:rsidR="002C11DA" w:rsidRDefault="002C11DA" w:rsidP="002C11DA">
            <w:pPr>
              <w:pStyle w:val="SoWBullet1"/>
              <w:widowControl/>
              <w:tabs>
                <w:tab w:val="clear" w:pos="170"/>
                <w:tab w:val="left" w:pos="316"/>
              </w:tabs>
              <w:spacing w:line="240" w:lineRule="exact"/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0376A9" w14:textId="38D0592B" w:rsidR="002C11DA" w:rsidRDefault="002C11DA" w:rsidP="002C11DA">
            <w:pPr>
              <w:pStyle w:val="SoWBullet1"/>
              <w:widowControl/>
              <w:numPr>
                <w:ilvl w:val="0"/>
                <w:numId w:val="18"/>
              </w:numPr>
              <w:tabs>
                <w:tab w:val="clear" w:pos="170"/>
                <w:tab w:val="left" w:pos="316"/>
              </w:tabs>
              <w:spacing w:line="240" w:lineRule="exact"/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EB335B">
              <w:rPr>
                <w:rFonts w:asciiTheme="minorHAnsi" w:hAnsiTheme="minorHAnsi" w:cstheme="minorHAnsi"/>
                <w:sz w:val="22"/>
                <w:szCs w:val="22"/>
              </w:rPr>
              <w:t>escribe the functions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 </w:t>
            </w:r>
            <w:r w:rsidRPr="00EB335B">
              <w:rPr>
                <w:rFonts w:asciiTheme="minorHAnsi" w:hAnsiTheme="minorHAnsi" w:cstheme="minorHAnsi"/>
                <w:sz w:val="22"/>
                <w:szCs w:val="22"/>
              </w:rPr>
              <w:t xml:space="preserve">nutrients </w:t>
            </w:r>
          </w:p>
          <w:p w14:paraId="5FFD1A01" w14:textId="77777777" w:rsidR="002C11DA" w:rsidRDefault="002C11DA" w:rsidP="002C11DA">
            <w:pPr>
              <w:pStyle w:val="SoWBullet1"/>
              <w:widowControl/>
              <w:tabs>
                <w:tab w:val="clear" w:pos="170"/>
                <w:tab w:val="left" w:pos="316"/>
              </w:tabs>
              <w:spacing w:line="240" w:lineRule="exact"/>
              <w:ind w:left="360" w:right="4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ECA33B" w14:textId="68EC1A5E" w:rsidR="002C11DA" w:rsidRDefault="002C11DA" w:rsidP="002C11DA">
            <w:pPr>
              <w:pStyle w:val="SoWBullet1"/>
              <w:widowControl/>
              <w:numPr>
                <w:ilvl w:val="0"/>
                <w:numId w:val="33"/>
              </w:numPr>
              <w:tabs>
                <w:tab w:val="clear" w:pos="170"/>
                <w:tab w:val="left" w:pos="316"/>
              </w:tabs>
              <w:spacing w:line="240" w:lineRule="exact"/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2C11DA">
              <w:rPr>
                <w:rFonts w:asciiTheme="minorHAnsi" w:hAnsiTheme="minorHAnsi" w:cstheme="minorHAnsi"/>
                <w:sz w:val="22"/>
                <w:szCs w:val="22"/>
              </w:rPr>
              <w:t>Compare the nutritional needs of specific groups</w:t>
            </w:r>
          </w:p>
          <w:p w14:paraId="7405FE0C" w14:textId="77777777" w:rsidR="002C11DA" w:rsidRDefault="002C11DA" w:rsidP="00BA36D8">
            <w:pPr>
              <w:pStyle w:val="SoWBullet1"/>
              <w:widowControl/>
              <w:numPr>
                <w:ilvl w:val="0"/>
                <w:numId w:val="31"/>
              </w:numPr>
              <w:tabs>
                <w:tab w:val="clear" w:pos="170"/>
                <w:tab w:val="left" w:pos="316"/>
              </w:tabs>
              <w:spacing w:line="240" w:lineRule="exact"/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2C11DA">
              <w:rPr>
                <w:rFonts w:asciiTheme="minorHAnsi" w:hAnsiTheme="minorHAnsi" w:cstheme="minorHAnsi"/>
                <w:sz w:val="22"/>
                <w:szCs w:val="22"/>
              </w:rPr>
              <w:t xml:space="preserve">Explain what happens if you don’t have a balanced diet </w:t>
            </w:r>
          </w:p>
          <w:p w14:paraId="02171761" w14:textId="4C8A6308" w:rsidR="002C11DA" w:rsidRPr="002C11DA" w:rsidRDefault="002C11DA" w:rsidP="00BA36D8">
            <w:pPr>
              <w:pStyle w:val="SoWBullet1"/>
              <w:widowControl/>
              <w:numPr>
                <w:ilvl w:val="0"/>
                <w:numId w:val="31"/>
              </w:numPr>
              <w:tabs>
                <w:tab w:val="clear" w:pos="170"/>
                <w:tab w:val="left" w:pos="316"/>
              </w:tabs>
              <w:spacing w:line="240" w:lineRule="exact"/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2C11DA">
              <w:rPr>
                <w:rFonts w:asciiTheme="minorHAnsi" w:hAnsiTheme="minorHAnsi" w:cstheme="minorHAnsi"/>
                <w:sz w:val="22"/>
                <w:szCs w:val="22"/>
              </w:rPr>
              <w:t>Know how the different cooking methods impact on the nutritional value of foods</w:t>
            </w:r>
          </w:p>
          <w:p w14:paraId="1269C11E" w14:textId="42CB08A2" w:rsidR="002C11DA" w:rsidRPr="002C11DA" w:rsidRDefault="002C11DA" w:rsidP="005A487D">
            <w:pPr>
              <w:pStyle w:val="SoWBullet1"/>
              <w:widowControl/>
              <w:numPr>
                <w:ilvl w:val="0"/>
                <w:numId w:val="31"/>
              </w:numPr>
              <w:tabs>
                <w:tab w:val="clear" w:pos="170"/>
                <w:tab w:val="left" w:pos="316"/>
              </w:tabs>
              <w:spacing w:line="240" w:lineRule="exact"/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2C11DA">
              <w:rPr>
                <w:rFonts w:asciiTheme="minorHAnsi" w:hAnsiTheme="minorHAnsi" w:cstheme="minorHAnsi"/>
                <w:sz w:val="22"/>
                <w:szCs w:val="22"/>
              </w:rPr>
              <w:t xml:space="preserve">Know the factors to consider when planning menus Be aware of environmental issues when cooking </w:t>
            </w:r>
          </w:p>
          <w:p w14:paraId="2C654BC8" w14:textId="4F4E85A4" w:rsidR="002C11DA" w:rsidRPr="002C11DA" w:rsidRDefault="002C11DA" w:rsidP="002C11DA">
            <w:pPr>
              <w:pStyle w:val="SoWBullet1"/>
              <w:widowControl/>
              <w:numPr>
                <w:ilvl w:val="0"/>
                <w:numId w:val="31"/>
              </w:numPr>
              <w:tabs>
                <w:tab w:val="clear" w:pos="170"/>
                <w:tab w:val="left" w:pos="316"/>
              </w:tabs>
              <w:spacing w:line="240" w:lineRule="exact"/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2C11DA">
              <w:rPr>
                <w:rFonts w:asciiTheme="minorHAnsi" w:hAnsiTheme="minorHAnsi" w:cstheme="minorHAnsi"/>
                <w:sz w:val="22"/>
                <w:szCs w:val="22"/>
              </w:rPr>
              <w:t>Explain how the dishes meet the customer needs</w:t>
            </w:r>
          </w:p>
          <w:p w14:paraId="78B1C6D0" w14:textId="0CDEFDE5" w:rsidR="00067EB1" w:rsidRDefault="00067EB1" w:rsidP="002C11DA">
            <w:pPr>
              <w:jc w:val="both"/>
              <w:rPr>
                <w:color w:val="993366"/>
                <w:sz w:val="20"/>
                <w:szCs w:val="20"/>
              </w:rPr>
            </w:pPr>
          </w:p>
        </w:tc>
      </w:tr>
      <w:tr w:rsidR="00AF357E" w14:paraId="0DF180BC" w14:textId="77777777" w:rsidTr="14E3E54B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</w:tcPr>
          <w:p w14:paraId="634985CF" w14:textId="3BBE35F3" w:rsidR="00AF357E" w:rsidRDefault="00AF357E" w:rsidP="00AF357E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</w:rPr>
            </w:pPr>
            <w:r w:rsidRPr="06AE00D7">
              <w:rPr>
                <w:rFonts w:ascii="Calibri" w:eastAsia="Calibri" w:hAnsi="Calibri" w:cs="Calibri"/>
                <w:color w:val="FFFFFF" w:themeColor="background1"/>
              </w:rPr>
              <w:t>Assessment Objectives</w:t>
            </w:r>
          </w:p>
        </w:tc>
        <w:tc>
          <w:tcPr>
            <w:tcW w:w="2527" w:type="dxa"/>
            <w:tcMar>
              <w:left w:w="105" w:type="dxa"/>
              <w:right w:w="105" w:type="dxa"/>
            </w:tcMar>
          </w:tcPr>
          <w:p w14:paraId="22E618FC" w14:textId="7F1E0B45" w:rsidR="00AF357E" w:rsidRDefault="00AF357E" w:rsidP="00AF357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1.2 1.3.</w:t>
            </w:r>
          </w:p>
        </w:tc>
        <w:tc>
          <w:tcPr>
            <w:tcW w:w="2593" w:type="dxa"/>
            <w:tcMar>
              <w:left w:w="105" w:type="dxa"/>
              <w:right w:w="105" w:type="dxa"/>
            </w:tcMar>
          </w:tcPr>
          <w:p w14:paraId="5146B1B0" w14:textId="3EA33FF1" w:rsidR="00AF357E" w:rsidRDefault="00AF357E" w:rsidP="00AF357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1.1 1.2 1.3</w:t>
            </w:r>
          </w:p>
        </w:tc>
        <w:tc>
          <w:tcPr>
            <w:tcW w:w="2812" w:type="dxa"/>
            <w:tcMar>
              <w:left w:w="105" w:type="dxa"/>
              <w:right w:w="105" w:type="dxa"/>
            </w:tcMar>
          </w:tcPr>
          <w:p w14:paraId="1D1918D0" w14:textId="17D8CD5B" w:rsidR="00AF357E" w:rsidRDefault="00AF357E" w:rsidP="00AF357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1.1 1.2  1.3 2.2</w:t>
            </w:r>
          </w:p>
        </w:tc>
        <w:tc>
          <w:tcPr>
            <w:tcW w:w="2768" w:type="dxa"/>
            <w:tcMar>
              <w:left w:w="105" w:type="dxa"/>
              <w:right w:w="105" w:type="dxa"/>
            </w:tcMar>
          </w:tcPr>
          <w:p w14:paraId="20B55F69" w14:textId="734AD680" w:rsidR="00AF357E" w:rsidRDefault="00AF357E" w:rsidP="00AF357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proofErr w:type="gramStart"/>
            <w:r>
              <w:rPr>
                <w:sz w:val="20"/>
                <w:szCs w:val="20"/>
              </w:rPr>
              <w:t>1.2  1.3</w:t>
            </w:r>
            <w:proofErr w:type="gramEnd"/>
            <w:r>
              <w:rPr>
                <w:sz w:val="20"/>
                <w:szCs w:val="20"/>
              </w:rPr>
              <w:t>. 2.1 2.2</w:t>
            </w:r>
          </w:p>
        </w:tc>
        <w:tc>
          <w:tcPr>
            <w:tcW w:w="2943" w:type="dxa"/>
            <w:tcMar>
              <w:left w:w="105" w:type="dxa"/>
              <w:right w:w="105" w:type="dxa"/>
            </w:tcMar>
          </w:tcPr>
          <w:p w14:paraId="399E0CB2" w14:textId="1913E06B" w:rsidR="00AF357E" w:rsidRDefault="00AF357E" w:rsidP="00AF357E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proofErr w:type="gramStart"/>
            <w:r>
              <w:rPr>
                <w:sz w:val="20"/>
                <w:szCs w:val="20"/>
              </w:rPr>
              <w:t>1.2  1.3</w:t>
            </w:r>
            <w:proofErr w:type="gramEnd"/>
            <w:r>
              <w:rPr>
                <w:sz w:val="20"/>
                <w:szCs w:val="20"/>
              </w:rPr>
              <w:t>. 2.1 2.2</w:t>
            </w:r>
          </w:p>
        </w:tc>
      </w:tr>
      <w:tr w:rsidR="00AF357E" w14:paraId="487CB252" w14:textId="77777777" w:rsidTr="14E3E54B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</w:tcPr>
          <w:p w14:paraId="218EFB9D" w14:textId="6A04BEBA" w:rsidR="00AF357E" w:rsidRDefault="00AF357E" w:rsidP="00AF357E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</w:rPr>
            </w:pPr>
            <w:r w:rsidRPr="06AE00D7">
              <w:rPr>
                <w:rFonts w:ascii="Calibri" w:eastAsia="Calibri" w:hAnsi="Calibri" w:cs="Calibri"/>
                <w:color w:val="FFFFFF" w:themeColor="background1"/>
              </w:rPr>
              <w:t>Resources</w:t>
            </w:r>
          </w:p>
        </w:tc>
        <w:tc>
          <w:tcPr>
            <w:tcW w:w="2527" w:type="dxa"/>
            <w:tcMar>
              <w:left w:w="105" w:type="dxa"/>
              <w:right w:w="105" w:type="dxa"/>
            </w:tcMar>
          </w:tcPr>
          <w:p w14:paraId="0D8400CF" w14:textId="2A951C59" w:rsidR="00AF357E" w:rsidRDefault="00AF357E" w:rsidP="00AF357E">
            <w:pPr>
              <w:spacing w:line="259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Reading recipes, weighing/measuring accurately, timings</w:t>
            </w:r>
          </w:p>
        </w:tc>
        <w:tc>
          <w:tcPr>
            <w:tcW w:w="2593" w:type="dxa"/>
            <w:tcMar>
              <w:left w:w="105" w:type="dxa"/>
              <w:right w:w="105" w:type="dxa"/>
            </w:tcMar>
          </w:tcPr>
          <w:p w14:paraId="004CC1E5" w14:textId="356D5401" w:rsidR="00AF357E" w:rsidRDefault="00AF357E" w:rsidP="00AF357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recipes, weighing/measuring accurately, timings</w:t>
            </w:r>
          </w:p>
        </w:tc>
        <w:tc>
          <w:tcPr>
            <w:tcW w:w="2812" w:type="dxa"/>
            <w:tcMar>
              <w:left w:w="105" w:type="dxa"/>
              <w:right w:w="105" w:type="dxa"/>
            </w:tcMar>
          </w:tcPr>
          <w:p w14:paraId="6D43DEE4" w14:textId="3E3C83C1" w:rsidR="00AF357E" w:rsidRDefault="00AF357E" w:rsidP="00AF357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recipes, weighing/measuring accurately, timings</w:t>
            </w:r>
          </w:p>
        </w:tc>
        <w:tc>
          <w:tcPr>
            <w:tcW w:w="2768" w:type="dxa"/>
            <w:tcMar>
              <w:left w:w="105" w:type="dxa"/>
              <w:right w:w="105" w:type="dxa"/>
            </w:tcMar>
          </w:tcPr>
          <w:p w14:paraId="6F558D12" w14:textId="32975157" w:rsidR="00AF357E" w:rsidRDefault="00AF357E" w:rsidP="00AF357E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recipes, weighing/measuring accurately, timings</w:t>
            </w:r>
          </w:p>
        </w:tc>
        <w:tc>
          <w:tcPr>
            <w:tcW w:w="2943" w:type="dxa"/>
            <w:tcMar>
              <w:left w:w="105" w:type="dxa"/>
              <w:right w:w="105" w:type="dxa"/>
            </w:tcMar>
          </w:tcPr>
          <w:p w14:paraId="01EABF88" w14:textId="7218425B" w:rsidR="00AF357E" w:rsidRDefault="00AF357E" w:rsidP="00AF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recipes, weighing/measuring accurately, timings</w:t>
            </w:r>
          </w:p>
        </w:tc>
      </w:tr>
      <w:tr w:rsidR="00AF357E" w14:paraId="75342E61" w14:textId="77777777" w:rsidTr="14E3E54B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</w:tcPr>
          <w:p w14:paraId="4D985A7D" w14:textId="015D14A9" w:rsidR="00AF357E" w:rsidRDefault="00AF357E" w:rsidP="00AF357E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</w:rPr>
            </w:pPr>
            <w:r w:rsidRPr="50B34456">
              <w:rPr>
                <w:rFonts w:ascii="Calibri" w:eastAsia="Calibri" w:hAnsi="Calibri" w:cs="Calibri"/>
                <w:color w:val="FFFFFF" w:themeColor="background1"/>
              </w:rPr>
              <w:t>Literacy/ Numeracy skills</w:t>
            </w:r>
          </w:p>
          <w:p w14:paraId="65D32E96" w14:textId="38AACAB3" w:rsidR="00AF357E" w:rsidRDefault="00AF357E" w:rsidP="00AF357E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2527" w:type="dxa"/>
            <w:tcMar>
              <w:left w:w="105" w:type="dxa"/>
              <w:right w:w="105" w:type="dxa"/>
            </w:tcMar>
          </w:tcPr>
          <w:p w14:paraId="27B68F67" w14:textId="77777777" w:rsidR="00AF357E" w:rsidRDefault="00AF357E" w:rsidP="00AF357E">
            <w:pPr>
              <w:spacing w:line="259" w:lineRule="auto"/>
              <w:jc w:val="center"/>
              <w:rPr>
                <w:rStyle w:val="eop"/>
                <w:rFonts w:ascii="Calibri" w:hAnsi="Calibri" w:cs="Calibri"/>
                <w:sz w:val="24"/>
                <w:szCs w:val="24"/>
              </w:rPr>
            </w:pPr>
            <w:r w:rsidRPr="00974758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Verbal feedback and </w:t>
            </w:r>
            <w:proofErr w:type="spellStart"/>
            <w:r w:rsidRPr="00974758">
              <w:rPr>
                <w:rStyle w:val="normaltextrun"/>
                <w:rFonts w:ascii="Calibri" w:hAnsi="Calibri" w:cs="Calibri"/>
                <w:sz w:val="24"/>
                <w:szCs w:val="24"/>
              </w:rPr>
              <w:t>self assessment</w:t>
            </w:r>
            <w:proofErr w:type="spellEnd"/>
            <w:r w:rsidRPr="00974758">
              <w:rPr>
                <w:rStyle w:val="normaltextrun"/>
                <w:rFonts w:ascii="Calibri" w:hAnsi="Calibri" w:cs="Calibri"/>
                <w:sz w:val="24"/>
                <w:szCs w:val="24"/>
              </w:rPr>
              <w:t>.</w:t>
            </w:r>
            <w:r w:rsidRPr="00974758">
              <w:rPr>
                <w:rStyle w:val="eop"/>
                <w:rFonts w:ascii="Calibri" w:hAnsi="Calibri" w:cs="Calibri"/>
                <w:sz w:val="24"/>
                <w:szCs w:val="24"/>
              </w:rPr>
              <w:t> </w:t>
            </w:r>
          </w:p>
          <w:p w14:paraId="664AB25A" w14:textId="21A81D17" w:rsidR="00AF357E" w:rsidRDefault="00AF357E" w:rsidP="00AF357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74758">
              <w:rPr>
                <w:rStyle w:val="eop"/>
                <w:rFonts w:ascii="Calibri" w:hAnsi="Calibri" w:cs="Calibri"/>
                <w:sz w:val="24"/>
                <w:szCs w:val="24"/>
              </w:rPr>
              <w:t>Summative assessment</w:t>
            </w:r>
          </w:p>
        </w:tc>
        <w:tc>
          <w:tcPr>
            <w:tcW w:w="2593" w:type="dxa"/>
            <w:tcMar>
              <w:left w:w="105" w:type="dxa"/>
              <w:right w:w="105" w:type="dxa"/>
            </w:tcMar>
          </w:tcPr>
          <w:p w14:paraId="4970B773" w14:textId="77777777" w:rsidR="00AF357E" w:rsidRPr="00974758" w:rsidRDefault="00AF357E" w:rsidP="00AF35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974758">
              <w:rPr>
                <w:rStyle w:val="normaltextrun"/>
                <w:rFonts w:ascii="Calibri" w:hAnsi="Calibri" w:cs="Calibri"/>
              </w:rPr>
              <w:t>Verbal and Written feedback.</w:t>
            </w:r>
            <w:r w:rsidRPr="00974758">
              <w:rPr>
                <w:rStyle w:val="eop"/>
                <w:rFonts w:ascii="Calibri" w:hAnsi="Calibri" w:cs="Calibri"/>
              </w:rPr>
              <w:t> </w:t>
            </w:r>
          </w:p>
          <w:p w14:paraId="77C40C24" w14:textId="043A842F" w:rsidR="00AF357E" w:rsidRDefault="00AF357E" w:rsidP="00AF357E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00974758">
              <w:rPr>
                <w:rStyle w:val="normaltextrun"/>
                <w:rFonts w:ascii="Calibri" w:hAnsi="Calibri" w:cs="Calibri"/>
                <w:sz w:val="24"/>
                <w:szCs w:val="24"/>
              </w:rPr>
              <w:t>Self feedback</w:t>
            </w:r>
            <w:proofErr w:type="spellEnd"/>
            <w:r w:rsidRPr="00974758">
              <w:rPr>
                <w:rStyle w:val="normaltextrun"/>
                <w:rFonts w:ascii="Calibri" w:hAnsi="Calibri" w:cs="Calibri"/>
                <w:sz w:val="24"/>
                <w:szCs w:val="24"/>
              </w:rPr>
              <w:t>.</w:t>
            </w:r>
            <w:r w:rsidRPr="00974758">
              <w:rPr>
                <w:rStyle w:val="eop"/>
                <w:rFonts w:ascii="Calibri" w:hAnsi="Calibri" w:cs="Calibri"/>
                <w:sz w:val="24"/>
                <w:szCs w:val="24"/>
              </w:rPr>
              <w:t> Summative assessment</w:t>
            </w:r>
          </w:p>
        </w:tc>
        <w:tc>
          <w:tcPr>
            <w:tcW w:w="2812" w:type="dxa"/>
            <w:tcMar>
              <w:left w:w="105" w:type="dxa"/>
              <w:right w:w="105" w:type="dxa"/>
            </w:tcMar>
          </w:tcPr>
          <w:p w14:paraId="53EDA48A" w14:textId="77777777" w:rsidR="00AF357E" w:rsidRPr="00974758" w:rsidRDefault="00AF357E" w:rsidP="00AF35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 w:rsidRPr="00974758">
              <w:rPr>
                <w:rStyle w:val="normaltextrun"/>
                <w:rFonts w:ascii="Calibri" w:hAnsi="Calibri" w:cs="Calibri"/>
              </w:rPr>
              <w:t>Verbal and written feedback.</w:t>
            </w:r>
            <w:r w:rsidRPr="00974758">
              <w:rPr>
                <w:rStyle w:val="eop"/>
                <w:rFonts w:ascii="Calibri" w:hAnsi="Calibri" w:cs="Calibri"/>
              </w:rPr>
              <w:t> </w:t>
            </w:r>
          </w:p>
          <w:p w14:paraId="3C5C35A9" w14:textId="5ECE1514" w:rsidR="00AF357E" w:rsidRDefault="00AF357E" w:rsidP="00AF357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74758">
              <w:rPr>
                <w:rStyle w:val="normaltextrun"/>
                <w:rFonts w:ascii="Calibri" w:hAnsi="Calibri" w:cs="Calibri"/>
                <w:sz w:val="24"/>
                <w:szCs w:val="24"/>
              </w:rPr>
              <w:t xml:space="preserve">Peer and </w:t>
            </w:r>
            <w:proofErr w:type="spellStart"/>
            <w:r w:rsidRPr="00974758">
              <w:rPr>
                <w:rStyle w:val="normaltextrun"/>
                <w:rFonts w:ascii="Calibri" w:hAnsi="Calibri" w:cs="Calibri"/>
                <w:sz w:val="24"/>
                <w:szCs w:val="24"/>
              </w:rPr>
              <w:t>self feedback</w:t>
            </w:r>
            <w:proofErr w:type="spellEnd"/>
            <w:r w:rsidRPr="00974758">
              <w:rPr>
                <w:rStyle w:val="normaltextrun"/>
                <w:rFonts w:ascii="Calibri" w:hAnsi="Calibri" w:cs="Calibri"/>
                <w:sz w:val="24"/>
                <w:szCs w:val="24"/>
              </w:rPr>
              <w:t>.</w:t>
            </w:r>
            <w:r w:rsidRPr="00974758">
              <w:rPr>
                <w:rStyle w:val="eop"/>
                <w:rFonts w:ascii="Calibri" w:hAnsi="Calibri" w:cs="Calibri"/>
                <w:sz w:val="24"/>
                <w:szCs w:val="24"/>
              </w:rPr>
              <w:t> Summative assessment</w:t>
            </w:r>
          </w:p>
        </w:tc>
        <w:tc>
          <w:tcPr>
            <w:tcW w:w="2768" w:type="dxa"/>
            <w:tcMar>
              <w:left w:w="105" w:type="dxa"/>
              <w:right w:w="105" w:type="dxa"/>
            </w:tcMar>
          </w:tcPr>
          <w:p w14:paraId="46D5CB21" w14:textId="230B7D07" w:rsidR="00AF357E" w:rsidRDefault="00AF357E" w:rsidP="00AF357E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974758">
              <w:rPr>
                <w:rStyle w:val="normaltextrun"/>
                <w:rFonts w:ascii="Calibri" w:hAnsi="Calibri" w:cs="Calibri"/>
                <w:sz w:val="24"/>
                <w:szCs w:val="24"/>
              </w:rPr>
              <w:t>Verbal feedback. Observation of skills/Observation feedback sheet. Photographic evidence of finished product</w:t>
            </w:r>
            <w:r w:rsidRPr="00974758">
              <w:rPr>
                <w:rStyle w:val="eop"/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2943" w:type="dxa"/>
            <w:tcMar>
              <w:left w:w="105" w:type="dxa"/>
              <w:right w:w="105" w:type="dxa"/>
            </w:tcMar>
          </w:tcPr>
          <w:p w14:paraId="76102E57" w14:textId="0AC84A71" w:rsidR="00AF357E" w:rsidRDefault="00AF357E" w:rsidP="00AF357E">
            <w:pPr>
              <w:rPr>
                <w:i/>
                <w:iCs/>
              </w:rPr>
            </w:pPr>
            <w:r w:rsidRPr="00974758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Verbal feedback. Observation of skills/Observation feedback sheet. Photographic evidence of finished product</w:t>
            </w:r>
            <w:r w:rsidRPr="00974758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AF357E" w14:paraId="1FAB2E46" w14:textId="77777777" w:rsidTr="009E728E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</w:tcPr>
          <w:p w14:paraId="6C23FB72" w14:textId="48123D82" w:rsidR="00AF357E" w:rsidRDefault="00AF357E" w:rsidP="00AF357E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</w:rPr>
            </w:pPr>
            <w:r w:rsidRPr="06AE00D7">
              <w:rPr>
                <w:rFonts w:ascii="Calibri" w:eastAsia="Calibri" w:hAnsi="Calibri" w:cs="Calibri"/>
                <w:color w:val="FFFFFF" w:themeColor="background1"/>
              </w:rPr>
              <w:t>Assessment</w:t>
            </w:r>
          </w:p>
        </w:tc>
        <w:tc>
          <w:tcPr>
            <w:tcW w:w="2527" w:type="dxa"/>
            <w:tcMar>
              <w:left w:w="105" w:type="dxa"/>
              <w:right w:w="105" w:type="dxa"/>
            </w:tcMar>
          </w:tcPr>
          <w:p w14:paraId="10C32878" w14:textId="432C50A2" w:rsidR="00AF357E" w:rsidRDefault="002C11DA" w:rsidP="00AF357E">
            <w:pPr>
              <w:pStyle w:val="ListParagraph"/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="00AF357E">
              <w:rPr>
                <w:sz w:val="20"/>
                <w:szCs w:val="20"/>
              </w:rPr>
              <w:t>1.2 1.3.</w:t>
            </w:r>
          </w:p>
        </w:tc>
        <w:tc>
          <w:tcPr>
            <w:tcW w:w="2593" w:type="dxa"/>
            <w:tcMar>
              <w:left w:w="105" w:type="dxa"/>
              <w:right w:w="105" w:type="dxa"/>
            </w:tcMar>
          </w:tcPr>
          <w:p w14:paraId="2C3F8135" w14:textId="65ACEE09" w:rsidR="00AF357E" w:rsidRDefault="00AF357E" w:rsidP="00AF357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1.1 1.2 1.3</w:t>
            </w:r>
          </w:p>
        </w:tc>
        <w:tc>
          <w:tcPr>
            <w:tcW w:w="2812" w:type="dxa"/>
            <w:tcMar>
              <w:left w:w="105" w:type="dxa"/>
              <w:right w:w="105" w:type="dxa"/>
            </w:tcMar>
          </w:tcPr>
          <w:p w14:paraId="42108255" w14:textId="3634AB22" w:rsidR="00AF357E" w:rsidRDefault="00AF357E" w:rsidP="00AF357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1.1 1.2  1.3 2.2</w:t>
            </w:r>
          </w:p>
        </w:tc>
        <w:tc>
          <w:tcPr>
            <w:tcW w:w="2768" w:type="dxa"/>
            <w:tcMar>
              <w:left w:w="105" w:type="dxa"/>
              <w:right w:w="105" w:type="dxa"/>
            </w:tcMar>
          </w:tcPr>
          <w:p w14:paraId="1EF0660B" w14:textId="1D96055B" w:rsidR="00AF357E" w:rsidRDefault="00AF357E" w:rsidP="00AF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proofErr w:type="gramStart"/>
            <w:r>
              <w:rPr>
                <w:sz w:val="20"/>
                <w:szCs w:val="20"/>
              </w:rPr>
              <w:t>1.2  1.3</w:t>
            </w:r>
            <w:proofErr w:type="gramEnd"/>
            <w:r>
              <w:rPr>
                <w:sz w:val="20"/>
                <w:szCs w:val="20"/>
              </w:rPr>
              <w:t>. 2.1 2.2</w:t>
            </w:r>
          </w:p>
        </w:tc>
        <w:tc>
          <w:tcPr>
            <w:tcW w:w="2943" w:type="dxa"/>
            <w:tcMar>
              <w:left w:w="105" w:type="dxa"/>
              <w:right w:w="105" w:type="dxa"/>
            </w:tcMar>
          </w:tcPr>
          <w:p w14:paraId="7A3E7BE9" w14:textId="1F582AE9" w:rsidR="00AF357E" w:rsidRDefault="00AF357E" w:rsidP="00AF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proofErr w:type="gramStart"/>
            <w:r>
              <w:rPr>
                <w:sz w:val="20"/>
                <w:szCs w:val="20"/>
              </w:rPr>
              <w:t>1.2  1.3</w:t>
            </w:r>
            <w:proofErr w:type="gramEnd"/>
            <w:r>
              <w:rPr>
                <w:sz w:val="20"/>
                <w:szCs w:val="20"/>
              </w:rPr>
              <w:t>. 2.1 2.2</w:t>
            </w:r>
          </w:p>
        </w:tc>
      </w:tr>
    </w:tbl>
    <w:p w14:paraId="2193EF4C" w14:textId="3A6027B9" w:rsidR="50B34456" w:rsidRDefault="50B34456"/>
    <w:p w14:paraId="0D9FE090" w14:textId="0FC85EFB" w:rsidR="5B30EA46" w:rsidRDefault="5B30EA46" w:rsidP="5B30EA46"/>
    <w:p w14:paraId="70A846FD" w14:textId="77777777" w:rsidR="00D5705D" w:rsidRDefault="00D5705D"/>
    <w:p w14:paraId="70DD731C" w14:textId="77777777" w:rsidR="00D5705D" w:rsidRDefault="00D5705D"/>
    <w:p w14:paraId="717FFF5C" w14:textId="77777777" w:rsidR="007C01B5" w:rsidRDefault="007C01B5"/>
    <w:p w14:paraId="19E2A611" w14:textId="77777777" w:rsidR="003C2456" w:rsidRDefault="003C2456">
      <w:r>
        <w:br w:type="page"/>
      </w:r>
    </w:p>
    <w:p w14:paraId="03DE25E5" w14:textId="77777777" w:rsidR="00075464" w:rsidRDefault="00075464"/>
    <w:tbl>
      <w:tblPr>
        <w:tblStyle w:val="TableGrid"/>
        <w:tblW w:w="15331" w:type="dxa"/>
        <w:tblLayout w:type="fixed"/>
        <w:tblLook w:val="04A0" w:firstRow="1" w:lastRow="0" w:firstColumn="1" w:lastColumn="0" w:noHBand="0" w:noVBand="1"/>
      </w:tblPr>
      <w:tblGrid>
        <w:gridCol w:w="1688"/>
        <w:gridCol w:w="2527"/>
        <w:gridCol w:w="2593"/>
        <w:gridCol w:w="2812"/>
        <w:gridCol w:w="2768"/>
        <w:gridCol w:w="2943"/>
      </w:tblGrid>
      <w:tr w:rsidR="06AE00D7" w14:paraId="14563D0D" w14:textId="77777777" w:rsidTr="14E3E54B">
        <w:trPr>
          <w:trHeight w:val="300"/>
        </w:trPr>
        <w:tc>
          <w:tcPr>
            <w:tcW w:w="4215" w:type="dxa"/>
            <w:gridSpan w:val="2"/>
            <w:tcMar>
              <w:left w:w="105" w:type="dxa"/>
              <w:right w:w="105" w:type="dxa"/>
            </w:tcMar>
          </w:tcPr>
          <w:p w14:paraId="4E77E383" w14:textId="54023C18" w:rsidR="06AE00D7" w:rsidRDefault="06AE00D7" w:rsidP="06AE00D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395FAC" wp14:editId="2081F34F">
                  <wp:extent cx="2028825" cy="457200"/>
                  <wp:effectExtent l="0" t="0" r="0" b="0"/>
                  <wp:docPr id="1214139084" name="Picture 121413908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5" w:type="dxa"/>
            <w:gridSpan w:val="2"/>
            <w:shd w:val="clear" w:color="auto" w:fill="993366"/>
            <w:tcMar>
              <w:left w:w="105" w:type="dxa"/>
              <w:right w:w="105" w:type="dxa"/>
            </w:tcMar>
          </w:tcPr>
          <w:p w14:paraId="51528455" w14:textId="4D4EBBDC" w:rsidR="06AE00D7" w:rsidRDefault="002C11DA" w:rsidP="14E3E54B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  <w:sz w:val="44"/>
                <w:szCs w:val="44"/>
              </w:rPr>
            </w:pPr>
            <w:r>
              <w:rPr>
                <w:rFonts w:ascii="Calibri" w:eastAsia="Calibri" w:hAnsi="Calibri" w:cs="Calibri"/>
                <w:color w:val="FFFFFF" w:themeColor="background1"/>
                <w:sz w:val="44"/>
                <w:szCs w:val="44"/>
              </w:rPr>
              <w:t>FT</w:t>
            </w:r>
            <w:r w:rsidR="55C24B4F" w:rsidRPr="14E3E54B">
              <w:rPr>
                <w:rFonts w:ascii="Calibri" w:eastAsia="Calibri" w:hAnsi="Calibri" w:cs="Calibri"/>
                <w:color w:val="FFFFFF" w:themeColor="background1"/>
                <w:sz w:val="44"/>
                <w:szCs w:val="44"/>
              </w:rPr>
              <w:t xml:space="preserve"> </w:t>
            </w:r>
            <w:r w:rsidR="06AE00D7" w:rsidRPr="14E3E54B">
              <w:rPr>
                <w:rFonts w:ascii="Calibri" w:eastAsia="Calibri" w:hAnsi="Calibri" w:cs="Calibri"/>
                <w:color w:val="FFFFFF" w:themeColor="background1"/>
                <w:sz w:val="44"/>
                <w:szCs w:val="44"/>
              </w:rPr>
              <w:t>Curriculum</w:t>
            </w:r>
          </w:p>
        </w:tc>
        <w:tc>
          <w:tcPr>
            <w:tcW w:w="5711" w:type="dxa"/>
            <w:gridSpan w:val="2"/>
            <w:shd w:val="clear" w:color="auto" w:fill="993366"/>
            <w:tcMar>
              <w:left w:w="105" w:type="dxa"/>
              <w:right w:w="105" w:type="dxa"/>
            </w:tcMar>
          </w:tcPr>
          <w:p w14:paraId="1B774B51" w14:textId="477D6832" w:rsidR="68B30EBB" w:rsidRDefault="68B30EBB" w:rsidP="06AE00D7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  <w:sz w:val="32"/>
                <w:szCs w:val="32"/>
              </w:rPr>
            </w:pPr>
            <w:r w:rsidRPr="06AE00D7">
              <w:rPr>
                <w:rFonts w:ascii="Calibri" w:eastAsia="Calibri" w:hAnsi="Calibri" w:cs="Calibri"/>
                <w:color w:val="FFFFFF" w:themeColor="background1"/>
                <w:sz w:val="32"/>
                <w:szCs w:val="32"/>
              </w:rPr>
              <w:t>Summer</w:t>
            </w:r>
            <w:r w:rsidR="06AE00D7" w:rsidRPr="06AE00D7">
              <w:rPr>
                <w:rFonts w:ascii="Calibri" w:eastAsia="Calibri" w:hAnsi="Calibri" w:cs="Calibri"/>
                <w:color w:val="FFFFFF" w:themeColor="background1"/>
                <w:sz w:val="32"/>
                <w:szCs w:val="32"/>
              </w:rPr>
              <w:t xml:space="preserve"> 2023</w:t>
            </w:r>
          </w:p>
        </w:tc>
      </w:tr>
      <w:tr w:rsidR="06AE00D7" w14:paraId="1C9F68FA" w14:textId="77777777" w:rsidTr="14E3E54B">
        <w:trPr>
          <w:trHeight w:val="300"/>
        </w:trPr>
        <w:tc>
          <w:tcPr>
            <w:tcW w:w="1688" w:type="dxa"/>
            <w:tcMar>
              <w:left w:w="105" w:type="dxa"/>
              <w:right w:w="105" w:type="dxa"/>
            </w:tcMar>
          </w:tcPr>
          <w:p w14:paraId="64850576" w14:textId="55AA4003" w:rsidR="06AE00D7" w:rsidRDefault="06AE00D7" w:rsidP="06AE00D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27" w:type="dxa"/>
            <w:tcMar>
              <w:left w:w="105" w:type="dxa"/>
              <w:right w:w="105" w:type="dxa"/>
            </w:tcMar>
          </w:tcPr>
          <w:p w14:paraId="723160DC" w14:textId="2A32C75C" w:rsidR="06AE00D7" w:rsidRDefault="06AE00D7" w:rsidP="06AE00D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6AE00D7">
              <w:rPr>
                <w:rFonts w:ascii="Calibri" w:eastAsia="Calibri" w:hAnsi="Calibri" w:cs="Calibri"/>
                <w:color w:val="000000" w:themeColor="text1"/>
              </w:rPr>
              <w:t>YEAR 7</w:t>
            </w:r>
          </w:p>
        </w:tc>
        <w:tc>
          <w:tcPr>
            <w:tcW w:w="2593" w:type="dxa"/>
            <w:tcMar>
              <w:left w:w="105" w:type="dxa"/>
              <w:right w:w="105" w:type="dxa"/>
            </w:tcMar>
          </w:tcPr>
          <w:p w14:paraId="50EC49F8" w14:textId="41BE788A" w:rsidR="06AE00D7" w:rsidRDefault="06AE00D7" w:rsidP="06AE00D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6AE00D7">
              <w:rPr>
                <w:rFonts w:ascii="Calibri" w:eastAsia="Calibri" w:hAnsi="Calibri" w:cs="Calibri"/>
                <w:color w:val="000000" w:themeColor="text1"/>
              </w:rPr>
              <w:t>YEAR 8</w:t>
            </w:r>
          </w:p>
        </w:tc>
        <w:tc>
          <w:tcPr>
            <w:tcW w:w="2812" w:type="dxa"/>
            <w:tcMar>
              <w:left w:w="105" w:type="dxa"/>
              <w:right w:w="105" w:type="dxa"/>
            </w:tcMar>
          </w:tcPr>
          <w:p w14:paraId="7A3FD576" w14:textId="17C02766" w:rsidR="06AE00D7" w:rsidRDefault="06AE00D7" w:rsidP="06AE00D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6AE00D7">
              <w:rPr>
                <w:rFonts w:ascii="Calibri" w:eastAsia="Calibri" w:hAnsi="Calibri" w:cs="Calibri"/>
                <w:color w:val="000000" w:themeColor="text1"/>
              </w:rPr>
              <w:t>YEAR 9</w:t>
            </w:r>
          </w:p>
        </w:tc>
        <w:tc>
          <w:tcPr>
            <w:tcW w:w="2768" w:type="dxa"/>
            <w:tcMar>
              <w:left w:w="105" w:type="dxa"/>
              <w:right w:w="105" w:type="dxa"/>
            </w:tcMar>
          </w:tcPr>
          <w:p w14:paraId="6BB1A776" w14:textId="030D69BE" w:rsidR="06AE00D7" w:rsidRDefault="06AE00D7" w:rsidP="06AE00D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6AE00D7">
              <w:rPr>
                <w:rFonts w:ascii="Calibri" w:eastAsia="Calibri" w:hAnsi="Calibri" w:cs="Calibri"/>
                <w:color w:val="000000" w:themeColor="text1"/>
              </w:rPr>
              <w:t>YEAR 10</w:t>
            </w:r>
          </w:p>
        </w:tc>
        <w:tc>
          <w:tcPr>
            <w:tcW w:w="2943" w:type="dxa"/>
            <w:tcMar>
              <w:left w:w="105" w:type="dxa"/>
              <w:right w:w="105" w:type="dxa"/>
            </w:tcMar>
          </w:tcPr>
          <w:p w14:paraId="5CB85208" w14:textId="44365A32" w:rsidR="06AE00D7" w:rsidRDefault="06AE00D7" w:rsidP="06AE00D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6AE00D7">
              <w:rPr>
                <w:rFonts w:ascii="Calibri" w:eastAsia="Calibri" w:hAnsi="Calibri" w:cs="Calibri"/>
                <w:color w:val="000000" w:themeColor="text1"/>
              </w:rPr>
              <w:t>YEAR 11</w:t>
            </w:r>
          </w:p>
        </w:tc>
      </w:tr>
      <w:tr w:rsidR="06AE00D7" w14:paraId="285E6041" w14:textId="77777777" w:rsidTr="14E3E54B">
        <w:trPr>
          <w:trHeight w:val="315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</w:tcPr>
          <w:p w14:paraId="07C79EF0" w14:textId="6679D755" w:rsidR="06AE00D7" w:rsidRDefault="06AE00D7" w:rsidP="06AE00D7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</w:rPr>
            </w:pPr>
            <w:r w:rsidRPr="06AE00D7">
              <w:rPr>
                <w:rFonts w:ascii="Calibri" w:eastAsia="Calibri" w:hAnsi="Calibri" w:cs="Calibri"/>
                <w:color w:val="FFFFFF" w:themeColor="background1"/>
              </w:rPr>
              <w:t>S</w:t>
            </w:r>
            <w:r w:rsidR="472F5855" w:rsidRPr="06AE00D7">
              <w:rPr>
                <w:rFonts w:ascii="Calibri" w:eastAsia="Calibri" w:hAnsi="Calibri" w:cs="Calibri"/>
                <w:color w:val="FFFFFF" w:themeColor="background1"/>
              </w:rPr>
              <w:t>UM</w:t>
            </w:r>
            <w:r w:rsidRPr="06AE00D7">
              <w:rPr>
                <w:rFonts w:ascii="Calibri" w:eastAsia="Calibri" w:hAnsi="Calibri" w:cs="Calibri"/>
                <w:color w:val="FFFFFF" w:themeColor="background1"/>
              </w:rPr>
              <w:t xml:space="preserve"> TOPIC</w:t>
            </w:r>
          </w:p>
        </w:tc>
        <w:tc>
          <w:tcPr>
            <w:tcW w:w="2527" w:type="dxa"/>
            <w:shd w:val="clear" w:color="auto" w:fill="993366"/>
            <w:tcMar>
              <w:left w:w="105" w:type="dxa"/>
              <w:right w:w="105" w:type="dxa"/>
            </w:tcMar>
          </w:tcPr>
          <w:p w14:paraId="42C710C7" w14:textId="3F9C7E2A" w:rsidR="06AE00D7" w:rsidRDefault="31C273AC" w:rsidP="03B0B730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</w:rPr>
            </w:pPr>
            <w:r w:rsidRPr="03B0B730">
              <w:rPr>
                <w:rFonts w:ascii="Calibri" w:eastAsia="Calibri" w:hAnsi="Calibri" w:cs="Calibri"/>
                <w:color w:val="FFFFFF" w:themeColor="background1"/>
              </w:rPr>
              <w:t>2D &amp; 3D Insects</w:t>
            </w:r>
          </w:p>
        </w:tc>
        <w:tc>
          <w:tcPr>
            <w:tcW w:w="2593" w:type="dxa"/>
            <w:shd w:val="clear" w:color="auto" w:fill="993366"/>
            <w:tcMar>
              <w:left w:w="105" w:type="dxa"/>
              <w:right w:w="105" w:type="dxa"/>
            </w:tcMar>
          </w:tcPr>
          <w:p w14:paraId="5B75DA4E" w14:textId="2D9CAF54" w:rsidR="06AE00D7" w:rsidRDefault="0E996E06" w:rsidP="03B0B730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</w:rPr>
            </w:pPr>
            <w:proofErr w:type="spellStart"/>
            <w:r w:rsidRPr="03B0B730">
              <w:rPr>
                <w:rFonts w:ascii="Calibri" w:eastAsia="Calibri" w:hAnsi="Calibri" w:cs="Calibri"/>
                <w:color w:val="FFFFFF" w:themeColor="background1"/>
              </w:rPr>
              <w:t>Trashion</w:t>
            </w:r>
            <w:proofErr w:type="spellEnd"/>
          </w:p>
        </w:tc>
        <w:tc>
          <w:tcPr>
            <w:tcW w:w="2812" w:type="dxa"/>
            <w:shd w:val="clear" w:color="auto" w:fill="993366"/>
            <w:tcMar>
              <w:left w:w="105" w:type="dxa"/>
              <w:right w:w="105" w:type="dxa"/>
            </w:tcMar>
          </w:tcPr>
          <w:p w14:paraId="6128B1CB" w14:textId="533692CB" w:rsidR="06AE00D7" w:rsidRDefault="0081E4C8" w:rsidP="03B0B730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</w:rPr>
            </w:pPr>
            <w:r w:rsidRPr="03B0B730">
              <w:rPr>
                <w:rFonts w:ascii="Calibri" w:eastAsia="Calibri" w:hAnsi="Calibri" w:cs="Calibri"/>
                <w:color w:val="FFFFFF" w:themeColor="background1"/>
              </w:rPr>
              <w:t>Digital Art</w:t>
            </w:r>
          </w:p>
        </w:tc>
        <w:tc>
          <w:tcPr>
            <w:tcW w:w="2768" w:type="dxa"/>
            <w:shd w:val="clear" w:color="auto" w:fill="993366"/>
            <w:tcMar>
              <w:left w:w="105" w:type="dxa"/>
              <w:right w:w="105" w:type="dxa"/>
            </w:tcMar>
          </w:tcPr>
          <w:p w14:paraId="0327BFA7" w14:textId="0B97D473" w:rsidR="06AE00D7" w:rsidRDefault="06F97D96" w:rsidP="14E3E54B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</w:rPr>
            </w:pPr>
            <w:r w:rsidRPr="14E3E54B">
              <w:rPr>
                <w:rFonts w:ascii="Calibri" w:eastAsia="Calibri" w:hAnsi="Calibri" w:cs="Calibri"/>
                <w:color w:val="FFFFFF" w:themeColor="background1"/>
              </w:rPr>
              <w:t>Unit A</w:t>
            </w:r>
            <w:r w:rsidR="4BC10593" w:rsidRPr="14E3E54B">
              <w:rPr>
                <w:rFonts w:ascii="Calibri" w:eastAsia="Calibri" w:hAnsi="Calibri" w:cs="Calibri"/>
                <w:color w:val="FFFFFF" w:themeColor="background1"/>
              </w:rPr>
              <w:t>1</w:t>
            </w:r>
            <w:r w:rsidRPr="14E3E54B">
              <w:rPr>
                <w:rFonts w:ascii="Calibri" w:eastAsia="Calibri" w:hAnsi="Calibri" w:cs="Calibri"/>
                <w:color w:val="FFFFFF" w:themeColor="background1"/>
              </w:rPr>
              <w:t xml:space="preserve"> </w:t>
            </w:r>
            <w:r w:rsidR="03275F15" w:rsidRPr="14E3E54B">
              <w:rPr>
                <w:rFonts w:ascii="Calibri" w:eastAsia="Calibri" w:hAnsi="Calibri" w:cs="Calibri"/>
                <w:color w:val="FFFFFF" w:themeColor="background1"/>
              </w:rPr>
              <w:t>Being Organised</w:t>
            </w:r>
          </w:p>
          <w:p w14:paraId="540497C1" w14:textId="31FB9F66" w:rsidR="06AE00D7" w:rsidRDefault="7BDC8BE7" w:rsidP="14E3E54B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</w:rPr>
            </w:pPr>
            <w:r w:rsidRPr="14E3E54B">
              <w:rPr>
                <w:rFonts w:ascii="Calibri" w:eastAsia="Calibri" w:hAnsi="Calibri" w:cs="Calibri"/>
                <w:color w:val="FFFFFF" w:themeColor="background1"/>
              </w:rPr>
              <w:t>Unit CON11 Decorating an inside wall.</w:t>
            </w:r>
          </w:p>
        </w:tc>
        <w:tc>
          <w:tcPr>
            <w:tcW w:w="2943" w:type="dxa"/>
            <w:shd w:val="clear" w:color="auto" w:fill="993366"/>
            <w:tcMar>
              <w:left w:w="105" w:type="dxa"/>
              <w:right w:w="105" w:type="dxa"/>
            </w:tcMar>
          </w:tcPr>
          <w:p w14:paraId="435F81F8" w14:textId="022BA57A" w:rsidR="06AE00D7" w:rsidRDefault="443B04B0" w:rsidP="03B0B730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</w:rPr>
            </w:pPr>
            <w:r w:rsidRPr="03B0B730">
              <w:rPr>
                <w:rFonts w:ascii="Calibri" w:eastAsia="Calibri" w:hAnsi="Calibri" w:cs="Calibri"/>
                <w:color w:val="FFFFFF" w:themeColor="background1"/>
              </w:rPr>
              <w:t>Exam – Final piece</w:t>
            </w:r>
          </w:p>
        </w:tc>
      </w:tr>
      <w:tr w:rsidR="06AE00D7" w14:paraId="3F493E17" w14:textId="77777777" w:rsidTr="14E3E54B">
        <w:trPr>
          <w:trHeight w:val="345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</w:tcPr>
          <w:p w14:paraId="1B97CCCC" w14:textId="5EEDD28B" w:rsidR="06AE00D7" w:rsidRDefault="06AE00D7" w:rsidP="06AE00D7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</w:rPr>
            </w:pPr>
            <w:r w:rsidRPr="06AE00D7">
              <w:rPr>
                <w:rFonts w:ascii="Calibri" w:eastAsia="Calibri" w:hAnsi="Calibri" w:cs="Calibri"/>
                <w:color w:val="FFFFFF" w:themeColor="background1"/>
              </w:rPr>
              <w:t>Key Focus</w:t>
            </w:r>
          </w:p>
        </w:tc>
        <w:tc>
          <w:tcPr>
            <w:tcW w:w="2527" w:type="dxa"/>
            <w:tcMar>
              <w:left w:w="105" w:type="dxa"/>
              <w:right w:w="105" w:type="dxa"/>
            </w:tcMar>
          </w:tcPr>
          <w:p w14:paraId="6A7981D1" w14:textId="7FAA54C5" w:rsidR="06AE00D7" w:rsidRDefault="06AE00D7" w:rsidP="76AF85CC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93" w:type="dxa"/>
            <w:tcMar>
              <w:left w:w="105" w:type="dxa"/>
              <w:right w:w="105" w:type="dxa"/>
            </w:tcMar>
          </w:tcPr>
          <w:p w14:paraId="3FCB78A0" w14:textId="0A9B376F" w:rsidR="06AE00D7" w:rsidRDefault="06AE00D7" w:rsidP="76AF85CC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12" w:type="dxa"/>
            <w:tcMar>
              <w:left w:w="105" w:type="dxa"/>
              <w:right w:w="105" w:type="dxa"/>
            </w:tcMar>
          </w:tcPr>
          <w:p w14:paraId="2E6117ED" w14:textId="214C63BE" w:rsidR="06AE00D7" w:rsidRDefault="06AE00D7" w:rsidP="12779083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68" w:type="dxa"/>
            <w:tcMar>
              <w:left w:w="105" w:type="dxa"/>
              <w:right w:w="105" w:type="dxa"/>
            </w:tcMar>
          </w:tcPr>
          <w:p w14:paraId="58ED3B5C" w14:textId="22A53CC5" w:rsidR="14E3E54B" w:rsidRDefault="14E3E54B" w:rsidP="14E3E54B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43" w:type="dxa"/>
            <w:tcMar>
              <w:left w:w="105" w:type="dxa"/>
              <w:right w:w="105" w:type="dxa"/>
            </w:tcMar>
          </w:tcPr>
          <w:p w14:paraId="459F82D0" w14:textId="0D9A883C" w:rsidR="14E3E54B" w:rsidRDefault="14E3E54B" w:rsidP="14E3E54B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6AE00D7" w14:paraId="5E8CDB93" w14:textId="77777777" w:rsidTr="14E3E54B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</w:tcPr>
          <w:p w14:paraId="6783F714" w14:textId="28A09C78" w:rsidR="06AE00D7" w:rsidRDefault="06AE00D7" w:rsidP="06AE00D7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</w:rPr>
            </w:pPr>
            <w:r w:rsidRPr="06AE00D7">
              <w:rPr>
                <w:rFonts w:ascii="Calibri" w:eastAsia="Calibri" w:hAnsi="Calibri" w:cs="Calibri"/>
                <w:color w:val="FFFFFF" w:themeColor="background1"/>
              </w:rPr>
              <w:t>Skills</w:t>
            </w:r>
          </w:p>
        </w:tc>
        <w:tc>
          <w:tcPr>
            <w:tcW w:w="2527" w:type="dxa"/>
            <w:tcMar>
              <w:left w:w="105" w:type="dxa"/>
              <w:right w:w="105" w:type="dxa"/>
            </w:tcMar>
          </w:tcPr>
          <w:p w14:paraId="5F0C95A5" w14:textId="6695C1A8" w:rsidR="06AE00D7" w:rsidRDefault="06AE00D7" w:rsidP="1277908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93" w:type="dxa"/>
            <w:tcMar>
              <w:left w:w="105" w:type="dxa"/>
              <w:right w:w="105" w:type="dxa"/>
            </w:tcMar>
          </w:tcPr>
          <w:p w14:paraId="051CFF58" w14:textId="47677239" w:rsidR="06AE00D7" w:rsidRDefault="06AE00D7" w:rsidP="76AF85CC">
            <w:pPr>
              <w:spacing w:line="259" w:lineRule="auto"/>
              <w:jc w:val="center"/>
              <w:rPr>
                <w:rFonts w:ascii="Calibri" w:eastAsia="Calibri" w:hAnsi="Calibri" w:cs="Calibri"/>
                <w:color w:val="993366"/>
                <w:sz w:val="20"/>
                <w:szCs w:val="20"/>
              </w:rPr>
            </w:pPr>
          </w:p>
        </w:tc>
        <w:tc>
          <w:tcPr>
            <w:tcW w:w="2812" w:type="dxa"/>
            <w:tcMar>
              <w:left w:w="105" w:type="dxa"/>
              <w:right w:w="105" w:type="dxa"/>
            </w:tcMar>
          </w:tcPr>
          <w:p w14:paraId="4B00EFA4" w14:textId="6EBC431C" w:rsidR="06AE00D7" w:rsidRDefault="06AE00D7" w:rsidP="12779083">
            <w:pPr>
              <w:spacing w:line="259" w:lineRule="auto"/>
              <w:jc w:val="center"/>
              <w:rPr>
                <w:rFonts w:ascii="Calibri" w:eastAsia="Calibri" w:hAnsi="Calibri" w:cs="Calibri"/>
                <w:color w:val="993366"/>
                <w:sz w:val="20"/>
                <w:szCs w:val="20"/>
              </w:rPr>
            </w:pPr>
          </w:p>
        </w:tc>
        <w:tc>
          <w:tcPr>
            <w:tcW w:w="2768" w:type="dxa"/>
            <w:tcMar>
              <w:left w:w="105" w:type="dxa"/>
              <w:right w:w="105" w:type="dxa"/>
            </w:tcMar>
          </w:tcPr>
          <w:p w14:paraId="1C2C0B5B" w14:textId="4482F34A" w:rsidR="14E3E54B" w:rsidRDefault="14E3E54B" w:rsidP="14E3E54B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43" w:type="dxa"/>
            <w:tcMar>
              <w:left w:w="105" w:type="dxa"/>
              <w:right w:w="105" w:type="dxa"/>
            </w:tcMar>
          </w:tcPr>
          <w:p w14:paraId="398BDDD1" w14:textId="0CDEFDE5" w:rsidR="14E3E54B" w:rsidRDefault="14E3E54B" w:rsidP="14E3E54B">
            <w:pPr>
              <w:rPr>
                <w:color w:val="993366"/>
                <w:sz w:val="20"/>
                <w:szCs w:val="20"/>
              </w:rPr>
            </w:pPr>
          </w:p>
        </w:tc>
      </w:tr>
      <w:tr w:rsidR="06AE00D7" w14:paraId="0FDC30DD" w14:textId="77777777" w:rsidTr="14E3E54B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</w:tcPr>
          <w:p w14:paraId="286F5907" w14:textId="19094313" w:rsidR="06AE00D7" w:rsidRDefault="06AE00D7" w:rsidP="06AE00D7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</w:rPr>
            </w:pPr>
            <w:r w:rsidRPr="06AE00D7">
              <w:rPr>
                <w:rFonts w:ascii="Calibri" w:eastAsia="Calibri" w:hAnsi="Calibri" w:cs="Calibri"/>
                <w:color w:val="FFFFFF" w:themeColor="background1"/>
              </w:rPr>
              <w:t>Assessment Objectives</w:t>
            </w:r>
          </w:p>
        </w:tc>
        <w:tc>
          <w:tcPr>
            <w:tcW w:w="2527" w:type="dxa"/>
            <w:tcMar>
              <w:left w:w="105" w:type="dxa"/>
              <w:right w:w="105" w:type="dxa"/>
            </w:tcMar>
          </w:tcPr>
          <w:p w14:paraId="593C0CEA" w14:textId="27EF6176" w:rsidR="06AE00D7" w:rsidRDefault="06AE00D7" w:rsidP="76AF85CC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93" w:type="dxa"/>
            <w:tcMar>
              <w:left w:w="105" w:type="dxa"/>
              <w:right w:w="105" w:type="dxa"/>
            </w:tcMar>
          </w:tcPr>
          <w:p w14:paraId="0B7CF14C" w14:textId="7695C175" w:rsidR="06AE00D7" w:rsidRDefault="06AE00D7" w:rsidP="76AF85CC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12" w:type="dxa"/>
            <w:tcMar>
              <w:left w:w="105" w:type="dxa"/>
              <w:right w:w="105" w:type="dxa"/>
            </w:tcMar>
          </w:tcPr>
          <w:p w14:paraId="30CBDCC4" w14:textId="3A15EF9A" w:rsidR="06AE00D7" w:rsidRDefault="06AE00D7" w:rsidP="1277908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68" w:type="dxa"/>
            <w:tcMar>
              <w:left w:w="105" w:type="dxa"/>
              <w:right w:w="105" w:type="dxa"/>
            </w:tcMar>
          </w:tcPr>
          <w:p w14:paraId="1F024BAA" w14:textId="5B4890F3" w:rsidR="14E3E54B" w:rsidRDefault="14E3E54B" w:rsidP="14E3E54B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43" w:type="dxa"/>
            <w:tcMar>
              <w:left w:w="105" w:type="dxa"/>
              <w:right w:w="105" w:type="dxa"/>
            </w:tcMar>
          </w:tcPr>
          <w:p w14:paraId="74E75B4A" w14:textId="1A3338C7" w:rsidR="14E3E54B" w:rsidRDefault="14E3E54B" w:rsidP="14E3E54B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6AE00D7" w14:paraId="4A899738" w14:textId="77777777" w:rsidTr="14E3E54B">
        <w:trPr>
          <w:trHeight w:val="885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</w:tcPr>
          <w:p w14:paraId="3518BB90" w14:textId="65C60FEA" w:rsidR="06AE00D7" w:rsidRDefault="06AE00D7" w:rsidP="06AE00D7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</w:rPr>
            </w:pPr>
            <w:r w:rsidRPr="06AE00D7">
              <w:rPr>
                <w:rFonts w:ascii="Calibri" w:eastAsia="Calibri" w:hAnsi="Calibri" w:cs="Calibri"/>
                <w:color w:val="FFFFFF" w:themeColor="background1"/>
              </w:rPr>
              <w:t>Resources</w:t>
            </w:r>
          </w:p>
          <w:p w14:paraId="36369FB1" w14:textId="36652B8E" w:rsidR="06AE00D7" w:rsidRDefault="06AE00D7" w:rsidP="06AE00D7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2527" w:type="dxa"/>
            <w:tcMar>
              <w:left w:w="105" w:type="dxa"/>
              <w:right w:w="105" w:type="dxa"/>
            </w:tcMar>
          </w:tcPr>
          <w:p w14:paraId="112F70BA" w14:textId="4015B573" w:rsidR="06AE00D7" w:rsidRDefault="06AE00D7" w:rsidP="76AF85CC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93" w:type="dxa"/>
            <w:tcMar>
              <w:left w:w="105" w:type="dxa"/>
              <w:right w:w="105" w:type="dxa"/>
            </w:tcMar>
          </w:tcPr>
          <w:p w14:paraId="50221ED6" w14:textId="30B58E02" w:rsidR="06AE00D7" w:rsidRDefault="06AE00D7" w:rsidP="76AF85C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Mar>
              <w:left w:w="105" w:type="dxa"/>
              <w:right w:w="105" w:type="dxa"/>
            </w:tcMar>
          </w:tcPr>
          <w:p w14:paraId="5BD6D771" w14:textId="1513B939" w:rsidR="06AE00D7" w:rsidRDefault="06AE00D7" w:rsidP="12779083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</w:pPr>
          </w:p>
        </w:tc>
        <w:tc>
          <w:tcPr>
            <w:tcW w:w="2768" w:type="dxa"/>
            <w:tcMar>
              <w:left w:w="105" w:type="dxa"/>
              <w:right w:w="105" w:type="dxa"/>
            </w:tcMar>
          </w:tcPr>
          <w:p w14:paraId="519B8270" w14:textId="242E08C8" w:rsidR="14E3E54B" w:rsidRDefault="14E3E54B" w:rsidP="14E3E54B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3" w:type="dxa"/>
            <w:tcMar>
              <w:left w:w="105" w:type="dxa"/>
              <w:right w:w="105" w:type="dxa"/>
            </w:tcMar>
          </w:tcPr>
          <w:p w14:paraId="6EA1390E" w14:textId="6A2B8F86" w:rsidR="14E3E54B" w:rsidRDefault="14E3E54B" w:rsidP="14E3E54B">
            <w:pPr>
              <w:jc w:val="center"/>
              <w:rPr>
                <w:sz w:val="20"/>
                <w:szCs w:val="20"/>
              </w:rPr>
            </w:pPr>
          </w:p>
        </w:tc>
      </w:tr>
      <w:tr w:rsidR="06AE00D7" w14:paraId="5CD57233" w14:textId="77777777" w:rsidTr="14E3E54B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</w:tcPr>
          <w:p w14:paraId="5747A7C9" w14:textId="015D14A9" w:rsidR="06AE00D7" w:rsidRDefault="0EE100F6" w:rsidP="76AF85CC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</w:rPr>
            </w:pPr>
            <w:r w:rsidRPr="76AF85CC">
              <w:rPr>
                <w:rFonts w:ascii="Calibri" w:eastAsia="Calibri" w:hAnsi="Calibri" w:cs="Calibri"/>
                <w:color w:val="FFFFFF" w:themeColor="background1"/>
              </w:rPr>
              <w:t>Literacy/ Numeracy skills</w:t>
            </w:r>
          </w:p>
          <w:p w14:paraId="396C2B70" w14:textId="41AACD90" w:rsidR="06AE00D7" w:rsidRDefault="06AE00D7" w:rsidP="76AF85CC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2527" w:type="dxa"/>
            <w:tcMar>
              <w:left w:w="105" w:type="dxa"/>
              <w:right w:w="105" w:type="dxa"/>
            </w:tcMar>
          </w:tcPr>
          <w:p w14:paraId="0B8EEE9E" w14:textId="4C2A5C1C" w:rsidR="06AE00D7" w:rsidRDefault="06AE00D7" w:rsidP="76AF85CC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93" w:type="dxa"/>
            <w:tcMar>
              <w:left w:w="105" w:type="dxa"/>
              <w:right w:w="105" w:type="dxa"/>
            </w:tcMar>
          </w:tcPr>
          <w:p w14:paraId="27731403" w14:textId="3CCA5A9C" w:rsidR="50B34456" w:rsidRDefault="50B34456" w:rsidP="76AF85CC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12" w:type="dxa"/>
            <w:tcMar>
              <w:left w:w="105" w:type="dxa"/>
              <w:right w:w="105" w:type="dxa"/>
            </w:tcMar>
          </w:tcPr>
          <w:p w14:paraId="17747469" w14:textId="5660ED13" w:rsidR="06AE00D7" w:rsidRDefault="06AE00D7" w:rsidP="12779083">
            <w:pPr>
              <w:spacing w:line="259" w:lineRule="auto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68" w:type="dxa"/>
            <w:tcMar>
              <w:left w:w="105" w:type="dxa"/>
              <w:right w:w="105" w:type="dxa"/>
            </w:tcMar>
          </w:tcPr>
          <w:p w14:paraId="268B44DA" w14:textId="1BDEC4A3" w:rsidR="14E3E54B" w:rsidRDefault="14E3E54B" w:rsidP="14E3E54B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3" w:type="dxa"/>
            <w:tcMar>
              <w:left w:w="105" w:type="dxa"/>
              <w:right w:w="105" w:type="dxa"/>
            </w:tcMar>
          </w:tcPr>
          <w:p w14:paraId="23CF2922" w14:textId="20FF165C" w:rsidR="14E3E54B" w:rsidRDefault="14E3E54B" w:rsidP="14E3E54B">
            <w:pPr>
              <w:rPr>
                <w:i/>
                <w:iCs/>
              </w:rPr>
            </w:pPr>
          </w:p>
        </w:tc>
      </w:tr>
      <w:tr w:rsidR="06AE00D7" w14:paraId="4C54ACB4" w14:textId="77777777" w:rsidTr="14E3E54B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</w:tcPr>
          <w:p w14:paraId="2BF84A56" w14:textId="6EBA9E0F" w:rsidR="06AE00D7" w:rsidRDefault="06AE00D7" w:rsidP="06AE00D7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</w:rPr>
            </w:pPr>
            <w:r w:rsidRPr="06AE00D7">
              <w:rPr>
                <w:rFonts w:ascii="Calibri" w:eastAsia="Calibri" w:hAnsi="Calibri" w:cs="Calibri"/>
                <w:color w:val="FFFFFF" w:themeColor="background1"/>
              </w:rPr>
              <w:t>Assessment</w:t>
            </w:r>
          </w:p>
        </w:tc>
        <w:tc>
          <w:tcPr>
            <w:tcW w:w="2527" w:type="dxa"/>
            <w:tcMar>
              <w:left w:w="105" w:type="dxa"/>
              <w:right w:w="105" w:type="dxa"/>
            </w:tcMar>
          </w:tcPr>
          <w:p w14:paraId="567ACBCB" w14:textId="45912F22" w:rsidR="06AE00D7" w:rsidRDefault="06AE00D7" w:rsidP="76AF85CC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93" w:type="dxa"/>
            <w:tcMar>
              <w:left w:w="105" w:type="dxa"/>
              <w:right w:w="105" w:type="dxa"/>
            </w:tcMar>
          </w:tcPr>
          <w:p w14:paraId="5038343B" w14:textId="2DE1AC06" w:rsidR="06AE00D7" w:rsidRDefault="06AE00D7" w:rsidP="76AF85CC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12" w:type="dxa"/>
            <w:tcMar>
              <w:left w:w="105" w:type="dxa"/>
              <w:right w:w="105" w:type="dxa"/>
            </w:tcMar>
          </w:tcPr>
          <w:p w14:paraId="3D7EA1BD" w14:textId="101C6F2C" w:rsidR="06AE00D7" w:rsidRDefault="06AE00D7" w:rsidP="1277908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68" w:type="dxa"/>
            <w:tcMar>
              <w:left w:w="105" w:type="dxa"/>
              <w:right w:w="105" w:type="dxa"/>
            </w:tcMar>
          </w:tcPr>
          <w:p w14:paraId="3E34BAC9" w14:textId="7F0635E5" w:rsidR="14E3E54B" w:rsidRDefault="14E3E54B" w:rsidP="14E3E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3" w:type="dxa"/>
            <w:tcMar>
              <w:left w:w="105" w:type="dxa"/>
              <w:right w:w="105" w:type="dxa"/>
            </w:tcMar>
          </w:tcPr>
          <w:p w14:paraId="6F2CAD62" w14:textId="41E6E2DF" w:rsidR="14E3E54B" w:rsidRDefault="14E3E54B" w:rsidP="14E3E54B">
            <w:pPr>
              <w:jc w:val="center"/>
              <w:rPr>
                <w:sz w:val="20"/>
                <w:szCs w:val="20"/>
              </w:rPr>
            </w:pPr>
          </w:p>
        </w:tc>
      </w:tr>
      <w:tr w:rsidR="06AE00D7" w14:paraId="58D2E390" w14:textId="77777777" w:rsidTr="14E3E54B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</w:tcPr>
          <w:p w14:paraId="4400B705" w14:textId="58D58391" w:rsidR="06AE00D7" w:rsidRDefault="06AE00D7" w:rsidP="06AE00D7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</w:rPr>
            </w:pPr>
            <w:r w:rsidRPr="06AE00D7">
              <w:rPr>
                <w:rFonts w:ascii="Calibri" w:eastAsia="Calibri" w:hAnsi="Calibri" w:cs="Calibri"/>
                <w:color w:val="FFFFFF" w:themeColor="background1"/>
              </w:rPr>
              <w:t>S</w:t>
            </w:r>
            <w:r w:rsidR="37754392" w:rsidRPr="06AE00D7">
              <w:rPr>
                <w:rFonts w:ascii="Calibri" w:eastAsia="Calibri" w:hAnsi="Calibri" w:cs="Calibri"/>
                <w:color w:val="FFFFFF" w:themeColor="background1"/>
              </w:rPr>
              <w:t>UM</w:t>
            </w:r>
            <w:r w:rsidRPr="06AE00D7">
              <w:rPr>
                <w:rFonts w:ascii="Calibri" w:eastAsia="Calibri" w:hAnsi="Calibri" w:cs="Calibri"/>
                <w:color w:val="FFFFFF" w:themeColor="background1"/>
              </w:rPr>
              <w:t xml:space="preserve"> 2 TOPIC</w:t>
            </w:r>
          </w:p>
        </w:tc>
        <w:tc>
          <w:tcPr>
            <w:tcW w:w="2527" w:type="dxa"/>
            <w:shd w:val="clear" w:color="auto" w:fill="993366"/>
            <w:tcMar>
              <w:left w:w="105" w:type="dxa"/>
              <w:right w:w="105" w:type="dxa"/>
            </w:tcMar>
          </w:tcPr>
          <w:p w14:paraId="1DA0C37F" w14:textId="29C427D9" w:rsidR="06AE00D7" w:rsidRDefault="036ED266" w:rsidP="03B0B730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</w:rPr>
            </w:pPr>
            <w:r w:rsidRPr="03B0B730">
              <w:rPr>
                <w:rFonts w:ascii="Calibri" w:eastAsia="Calibri" w:hAnsi="Calibri" w:cs="Calibri"/>
                <w:color w:val="FFFFFF" w:themeColor="background1"/>
              </w:rPr>
              <w:t>Pop Art</w:t>
            </w:r>
          </w:p>
        </w:tc>
        <w:tc>
          <w:tcPr>
            <w:tcW w:w="2593" w:type="dxa"/>
            <w:shd w:val="clear" w:color="auto" w:fill="993366"/>
            <w:tcMar>
              <w:left w:w="105" w:type="dxa"/>
              <w:right w:w="105" w:type="dxa"/>
            </w:tcMar>
          </w:tcPr>
          <w:p w14:paraId="6AEAB942" w14:textId="361FDB81" w:rsidR="06AE00D7" w:rsidRDefault="1C2D47AF" w:rsidP="03B0B730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</w:rPr>
            </w:pPr>
            <w:r w:rsidRPr="03B0B730">
              <w:rPr>
                <w:rFonts w:ascii="Calibri" w:eastAsia="Calibri" w:hAnsi="Calibri" w:cs="Calibri"/>
                <w:color w:val="FFFFFF" w:themeColor="background1"/>
              </w:rPr>
              <w:t>Landscapes</w:t>
            </w:r>
          </w:p>
        </w:tc>
        <w:tc>
          <w:tcPr>
            <w:tcW w:w="2812" w:type="dxa"/>
            <w:shd w:val="clear" w:color="auto" w:fill="993366"/>
            <w:tcMar>
              <w:left w:w="105" w:type="dxa"/>
              <w:right w:w="105" w:type="dxa"/>
            </w:tcMar>
          </w:tcPr>
          <w:p w14:paraId="4F5AF603" w14:textId="5B1BF774" w:rsidR="06AE00D7" w:rsidRDefault="0B5F5596" w:rsidP="03B0B730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</w:rPr>
            </w:pPr>
            <w:r w:rsidRPr="03B0B730">
              <w:rPr>
                <w:rFonts w:ascii="Calibri" w:eastAsia="Calibri" w:hAnsi="Calibri" w:cs="Calibri"/>
                <w:color w:val="FFFFFF" w:themeColor="background1"/>
              </w:rPr>
              <w:t>Mondrian</w:t>
            </w:r>
          </w:p>
        </w:tc>
        <w:tc>
          <w:tcPr>
            <w:tcW w:w="2768" w:type="dxa"/>
            <w:shd w:val="clear" w:color="auto" w:fill="993366"/>
            <w:tcMar>
              <w:left w:w="105" w:type="dxa"/>
              <w:right w:w="105" w:type="dxa"/>
            </w:tcMar>
          </w:tcPr>
          <w:p w14:paraId="63AAEEA2" w14:textId="4C6F8635" w:rsidR="06AE00D7" w:rsidRDefault="063986AA" w:rsidP="03B0B730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</w:rPr>
            </w:pPr>
            <w:r w:rsidRPr="03B0B730">
              <w:rPr>
                <w:rFonts w:ascii="Calibri" w:eastAsia="Calibri" w:hAnsi="Calibri" w:cs="Calibri"/>
                <w:color w:val="FFFFFF" w:themeColor="background1"/>
              </w:rPr>
              <w:t>Mock Exam Final Piece</w:t>
            </w:r>
          </w:p>
        </w:tc>
        <w:tc>
          <w:tcPr>
            <w:tcW w:w="2943" w:type="dxa"/>
            <w:shd w:val="clear" w:color="auto" w:fill="993366"/>
            <w:tcMar>
              <w:left w:w="105" w:type="dxa"/>
              <w:right w:w="105" w:type="dxa"/>
            </w:tcMar>
          </w:tcPr>
          <w:p w14:paraId="42A20805" w14:textId="6333AB01" w:rsidR="06AE00D7" w:rsidRDefault="063986AA" w:rsidP="03B0B730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</w:rPr>
            </w:pPr>
            <w:r w:rsidRPr="03B0B730">
              <w:rPr>
                <w:rFonts w:ascii="Calibri" w:eastAsia="Calibri" w:hAnsi="Calibri" w:cs="Calibri"/>
                <w:color w:val="FFFFFF" w:themeColor="background1"/>
              </w:rPr>
              <w:t>Revision</w:t>
            </w:r>
          </w:p>
        </w:tc>
      </w:tr>
      <w:tr w:rsidR="06AE00D7" w14:paraId="4795D2A6" w14:textId="77777777" w:rsidTr="14E3E54B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</w:tcPr>
          <w:p w14:paraId="18BC9A5A" w14:textId="531E5154" w:rsidR="06AE00D7" w:rsidRDefault="06AE00D7" w:rsidP="06AE00D7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</w:rPr>
            </w:pPr>
            <w:r w:rsidRPr="06AE00D7">
              <w:rPr>
                <w:rFonts w:ascii="Calibri" w:eastAsia="Calibri" w:hAnsi="Calibri" w:cs="Calibri"/>
                <w:color w:val="FFFFFF" w:themeColor="background1"/>
              </w:rPr>
              <w:t>Key Focus</w:t>
            </w:r>
          </w:p>
        </w:tc>
        <w:tc>
          <w:tcPr>
            <w:tcW w:w="2527" w:type="dxa"/>
            <w:tcMar>
              <w:left w:w="105" w:type="dxa"/>
              <w:right w:w="105" w:type="dxa"/>
            </w:tcMar>
          </w:tcPr>
          <w:p w14:paraId="4EC0C0E3" w14:textId="41827ABB" w:rsidR="06AE00D7" w:rsidRDefault="06AE00D7" w:rsidP="12779083">
            <w:pPr>
              <w:spacing w:line="259" w:lineRule="auto"/>
              <w:jc w:val="center"/>
              <w:rPr>
                <w:rFonts w:ascii="Calibri" w:eastAsia="Calibri" w:hAnsi="Calibri" w:cs="Calibri"/>
                <w:color w:val="993366"/>
                <w:sz w:val="20"/>
                <w:szCs w:val="20"/>
              </w:rPr>
            </w:pPr>
          </w:p>
        </w:tc>
        <w:tc>
          <w:tcPr>
            <w:tcW w:w="2593" w:type="dxa"/>
            <w:tcMar>
              <w:left w:w="105" w:type="dxa"/>
              <w:right w:w="105" w:type="dxa"/>
            </w:tcMar>
          </w:tcPr>
          <w:p w14:paraId="35A5F528" w14:textId="1C89B6EF" w:rsidR="06AE00D7" w:rsidRDefault="06AE00D7" w:rsidP="76AF85CC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12" w:type="dxa"/>
            <w:tcMar>
              <w:left w:w="105" w:type="dxa"/>
              <w:right w:w="105" w:type="dxa"/>
            </w:tcMar>
          </w:tcPr>
          <w:p w14:paraId="5515EA50" w14:textId="23D00445" w:rsidR="06AE00D7" w:rsidRDefault="06AE00D7" w:rsidP="12779083">
            <w:pPr>
              <w:spacing w:line="259" w:lineRule="auto"/>
              <w:rPr>
                <w:rFonts w:ascii="Calibri" w:eastAsia="Calibri" w:hAnsi="Calibri" w:cs="Calibri"/>
                <w:color w:val="993366"/>
              </w:rPr>
            </w:pPr>
          </w:p>
        </w:tc>
        <w:tc>
          <w:tcPr>
            <w:tcW w:w="2768" w:type="dxa"/>
            <w:tcMar>
              <w:left w:w="105" w:type="dxa"/>
              <w:right w:w="105" w:type="dxa"/>
            </w:tcMar>
          </w:tcPr>
          <w:p w14:paraId="1AE8FE7E" w14:textId="4E57E219" w:rsidR="344B43A5" w:rsidRDefault="344B43A5" w:rsidP="344B43A5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43" w:type="dxa"/>
            <w:tcMar>
              <w:left w:w="105" w:type="dxa"/>
              <w:right w:w="105" w:type="dxa"/>
            </w:tcMar>
          </w:tcPr>
          <w:p w14:paraId="25FB8CD2" w14:textId="2DA92E09" w:rsidR="06AE00D7" w:rsidRDefault="06AE00D7" w:rsidP="12779083">
            <w:pPr>
              <w:spacing w:line="259" w:lineRule="auto"/>
              <w:rPr>
                <w:rFonts w:ascii="Calibri" w:eastAsia="Calibri" w:hAnsi="Calibri" w:cs="Calibri"/>
                <w:color w:val="993366"/>
              </w:rPr>
            </w:pPr>
          </w:p>
        </w:tc>
      </w:tr>
      <w:tr w:rsidR="06AE00D7" w14:paraId="21D1C77D" w14:textId="77777777" w:rsidTr="14E3E54B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</w:tcPr>
          <w:p w14:paraId="6A932C76" w14:textId="67135A59" w:rsidR="06AE00D7" w:rsidRDefault="06AE00D7" w:rsidP="06AE00D7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</w:rPr>
            </w:pPr>
            <w:r w:rsidRPr="06AE00D7">
              <w:rPr>
                <w:rFonts w:ascii="Calibri" w:eastAsia="Calibri" w:hAnsi="Calibri" w:cs="Calibri"/>
                <w:color w:val="FFFFFF" w:themeColor="background1"/>
              </w:rPr>
              <w:t xml:space="preserve">Skills </w:t>
            </w:r>
          </w:p>
          <w:p w14:paraId="468B420A" w14:textId="371C1E47" w:rsidR="06AE00D7" w:rsidRDefault="06AE00D7" w:rsidP="06AE00D7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2527" w:type="dxa"/>
            <w:tcMar>
              <w:left w:w="105" w:type="dxa"/>
              <w:right w:w="105" w:type="dxa"/>
            </w:tcMar>
          </w:tcPr>
          <w:p w14:paraId="5B158027" w14:textId="155350AC" w:rsidR="06AE00D7" w:rsidRDefault="06AE00D7" w:rsidP="12779083">
            <w:pPr>
              <w:spacing w:line="259" w:lineRule="auto"/>
              <w:jc w:val="center"/>
              <w:rPr>
                <w:rFonts w:ascii="Calibri" w:eastAsia="Calibri" w:hAnsi="Calibri" w:cs="Calibri"/>
                <w:color w:val="993366"/>
                <w:sz w:val="20"/>
                <w:szCs w:val="20"/>
              </w:rPr>
            </w:pPr>
          </w:p>
        </w:tc>
        <w:tc>
          <w:tcPr>
            <w:tcW w:w="2593" w:type="dxa"/>
            <w:tcMar>
              <w:left w:w="105" w:type="dxa"/>
              <w:right w:w="105" w:type="dxa"/>
            </w:tcMar>
          </w:tcPr>
          <w:p w14:paraId="07BFA2FD" w14:textId="6B7F7FB6" w:rsidR="06AE00D7" w:rsidRDefault="06AE00D7" w:rsidP="1277908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12" w:type="dxa"/>
            <w:tcMar>
              <w:left w:w="105" w:type="dxa"/>
              <w:right w:w="105" w:type="dxa"/>
            </w:tcMar>
          </w:tcPr>
          <w:p w14:paraId="749010F9" w14:textId="28C01201" w:rsidR="06AE00D7" w:rsidRDefault="06AE00D7" w:rsidP="12779083">
            <w:pPr>
              <w:spacing w:line="259" w:lineRule="auto"/>
              <w:jc w:val="center"/>
              <w:rPr>
                <w:rFonts w:ascii="Calibri" w:eastAsia="Calibri" w:hAnsi="Calibri" w:cs="Calibri"/>
                <w:color w:val="993366"/>
                <w:sz w:val="20"/>
                <w:szCs w:val="20"/>
              </w:rPr>
            </w:pPr>
          </w:p>
        </w:tc>
        <w:tc>
          <w:tcPr>
            <w:tcW w:w="2768" w:type="dxa"/>
            <w:tcMar>
              <w:left w:w="105" w:type="dxa"/>
              <w:right w:w="105" w:type="dxa"/>
            </w:tcMar>
          </w:tcPr>
          <w:p w14:paraId="44A9D1BD" w14:textId="0CD6D543" w:rsidR="344B43A5" w:rsidRDefault="344B43A5" w:rsidP="344B43A5">
            <w:pPr>
              <w:spacing w:line="259" w:lineRule="auto"/>
              <w:jc w:val="center"/>
              <w:rPr>
                <w:rFonts w:ascii="Calibri" w:eastAsia="Calibri" w:hAnsi="Calibri" w:cs="Calibri"/>
                <w:color w:val="993366"/>
                <w:sz w:val="20"/>
                <w:szCs w:val="20"/>
              </w:rPr>
            </w:pPr>
          </w:p>
        </w:tc>
        <w:tc>
          <w:tcPr>
            <w:tcW w:w="2943" w:type="dxa"/>
            <w:tcMar>
              <w:left w:w="105" w:type="dxa"/>
              <w:right w:w="105" w:type="dxa"/>
            </w:tcMar>
          </w:tcPr>
          <w:p w14:paraId="124F8466" w14:textId="6A3BA286" w:rsidR="06AE00D7" w:rsidRDefault="06AE00D7" w:rsidP="12779083">
            <w:pPr>
              <w:spacing w:line="259" w:lineRule="auto"/>
            </w:pPr>
          </w:p>
        </w:tc>
      </w:tr>
      <w:tr w:rsidR="06AE00D7" w14:paraId="53B20C6C" w14:textId="77777777" w:rsidTr="14E3E54B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</w:tcPr>
          <w:p w14:paraId="7D000EE8" w14:textId="7AC98398" w:rsidR="06AE00D7" w:rsidRDefault="06AE00D7" w:rsidP="06AE00D7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</w:rPr>
            </w:pPr>
            <w:r w:rsidRPr="06AE00D7">
              <w:rPr>
                <w:rFonts w:ascii="Calibri" w:eastAsia="Calibri" w:hAnsi="Calibri" w:cs="Calibri"/>
                <w:color w:val="FFFFFF" w:themeColor="background1"/>
              </w:rPr>
              <w:t>Assessment Objectives</w:t>
            </w:r>
          </w:p>
        </w:tc>
        <w:tc>
          <w:tcPr>
            <w:tcW w:w="2527" w:type="dxa"/>
            <w:tcMar>
              <w:left w:w="105" w:type="dxa"/>
              <w:right w:w="105" w:type="dxa"/>
            </w:tcMar>
          </w:tcPr>
          <w:p w14:paraId="5B042D66" w14:textId="31261B46" w:rsidR="06AE00D7" w:rsidRDefault="06AE00D7" w:rsidP="1277908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93" w:type="dxa"/>
            <w:tcMar>
              <w:left w:w="105" w:type="dxa"/>
              <w:right w:w="105" w:type="dxa"/>
            </w:tcMar>
          </w:tcPr>
          <w:p w14:paraId="67D3DCC3" w14:textId="1EC971F9" w:rsidR="06AE00D7" w:rsidRDefault="06AE00D7" w:rsidP="76AF85CC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12" w:type="dxa"/>
            <w:tcMar>
              <w:left w:w="105" w:type="dxa"/>
              <w:right w:w="105" w:type="dxa"/>
            </w:tcMar>
          </w:tcPr>
          <w:p w14:paraId="452F0B33" w14:textId="384A8B29" w:rsidR="06AE00D7" w:rsidRDefault="06AE00D7" w:rsidP="1277908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68" w:type="dxa"/>
            <w:tcMar>
              <w:left w:w="105" w:type="dxa"/>
              <w:right w:w="105" w:type="dxa"/>
            </w:tcMar>
          </w:tcPr>
          <w:p w14:paraId="295701A3" w14:textId="0073CBE9" w:rsidR="344B43A5" w:rsidRDefault="344B43A5" w:rsidP="344B43A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43" w:type="dxa"/>
            <w:tcMar>
              <w:left w:w="105" w:type="dxa"/>
              <w:right w:w="105" w:type="dxa"/>
            </w:tcMar>
          </w:tcPr>
          <w:p w14:paraId="41EA4FE9" w14:textId="5E199C83" w:rsidR="06AE00D7" w:rsidRDefault="06AE00D7" w:rsidP="12779083">
            <w:pPr>
              <w:spacing w:line="259" w:lineRule="auto"/>
              <w:rPr>
                <w:rFonts w:ascii="Calibri" w:eastAsia="Calibri" w:hAnsi="Calibri" w:cs="Calibri"/>
                <w:color w:val="993366"/>
              </w:rPr>
            </w:pPr>
          </w:p>
        </w:tc>
      </w:tr>
      <w:tr w:rsidR="06AE00D7" w14:paraId="661B2C29" w14:textId="77777777" w:rsidTr="14E3E54B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</w:tcPr>
          <w:p w14:paraId="0D6DE9B4" w14:textId="7CAA24C3" w:rsidR="06AE00D7" w:rsidRDefault="06AE00D7" w:rsidP="06AE00D7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</w:rPr>
            </w:pPr>
            <w:r w:rsidRPr="06AE00D7">
              <w:rPr>
                <w:rFonts w:ascii="Calibri" w:eastAsia="Calibri" w:hAnsi="Calibri" w:cs="Calibri"/>
                <w:color w:val="FFFFFF" w:themeColor="background1"/>
              </w:rPr>
              <w:t>Resources</w:t>
            </w:r>
          </w:p>
        </w:tc>
        <w:tc>
          <w:tcPr>
            <w:tcW w:w="2527" w:type="dxa"/>
            <w:tcMar>
              <w:left w:w="105" w:type="dxa"/>
              <w:right w:w="105" w:type="dxa"/>
            </w:tcMar>
          </w:tcPr>
          <w:p w14:paraId="3CABEA11" w14:textId="509C820A" w:rsidR="06AE00D7" w:rsidRDefault="06AE00D7" w:rsidP="1277908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93" w:type="dxa"/>
            <w:tcMar>
              <w:left w:w="105" w:type="dxa"/>
              <w:right w:w="105" w:type="dxa"/>
            </w:tcMar>
          </w:tcPr>
          <w:p w14:paraId="291A3E7C" w14:textId="7B401E9F" w:rsidR="06AE00D7" w:rsidRDefault="06AE00D7" w:rsidP="76AF85CC">
            <w:pPr>
              <w:spacing w:line="259" w:lineRule="auto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12" w:type="dxa"/>
            <w:tcMar>
              <w:left w:w="105" w:type="dxa"/>
              <w:right w:w="105" w:type="dxa"/>
            </w:tcMar>
          </w:tcPr>
          <w:p w14:paraId="23872874" w14:textId="11DA8FE0" w:rsidR="06AE00D7" w:rsidRDefault="06AE00D7" w:rsidP="1277908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68" w:type="dxa"/>
            <w:tcMar>
              <w:left w:w="105" w:type="dxa"/>
              <w:right w:w="105" w:type="dxa"/>
            </w:tcMar>
          </w:tcPr>
          <w:p w14:paraId="498E7FF5" w14:textId="1DF120A7" w:rsidR="344B43A5" w:rsidRDefault="344B43A5" w:rsidP="344B43A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43" w:type="dxa"/>
            <w:tcMar>
              <w:left w:w="105" w:type="dxa"/>
              <w:right w:w="105" w:type="dxa"/>
            </w:tcMar>
          </w:tcPr>
          <w:p w14:paraId="14BE83B3" w14:textId="33B674FD" w:rsidR="06AE00D7" w:rsidRDefault="06AE00D7" w:rsidP="12779083">
            <w:pPr>
              <w:spacing w:line="259" w:lineRule="auto"/>
              <w:rPr>
                <w:rFonts w:ascii="Calibri" w:eastAsia="Calibri" w:hAnsi="Calibri" w:cs="Calibri"/>
                <w:color w:val="993366"/>
              </w:rPr>
            </w:pPr>
          </w:p>
        </w:tc>
      </w:tr>
      <w:tr w:rsidR="06AE00D7" w14:paraId="303BA80B" w14:textId="77777777" w:rsidTr="14E3E54B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</w:tcPr>
          <w:p w14:paraId="13B5A6AC" w14:textId="015D14A9" w:rsidR="06AE00D7" w:rsidRDefault="2545B50E" w:rsidP="76AF85CC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</w:rPr>
            </w:pPr>
            <w:r w:rsidRPr="76AF85CC">
              <w:rPr>
                <w:rFonts w:ascii="Calibri" w:eastAsia="Calibri" w:hAnsi="Calibri" w:cs="Calibri"/>
                <w:color w:val="FFFFFF" w:themeColor="background1"/>
              </w:rPr>
              <w:t>Literacy/ Numeracy skills</w:t>
            </w:r>
          </w:p>
          <w:p w14:paraId="51CA1B68" w14:textId="71A2C625" w:rsidR="06AE00D7" w:rsidRDefault="06AE00D7" w:rsidP="76AF85CC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2527" w:type="dxa"/>
            <w:tcMar>
              <w:left w:w="105" w:type="dxa"/>
              <w:right w:w="105" w:type="dxa"/>
            </w:tcMar>
          </w:tcPr>
          <w:p w14:paraId="5EF5443A" w14:textId="79D7BFDF" w:rsidR="06AE00D7" w:rsidRDefault="06AE00D7" w:rsidP="1277908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93" w:type="dxa"/>
            <w:tcMar>
              <w:left w:w="105" w:type="dxa"/>
              <w:right w:w="105" w:type="dxa"/>
            </w:tcMar>
          </w:tcPr>
          <w:p w14:paraId="7E87E03A" w14:textId="047DB49E" w:rsidR="50B34456" w:rsidRDefault="50B34456" w:rsidP="76AF85CC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12" w:type="dxa"/>
            <w:tcMar>
              <w:left w:w="105" w:type="dxa"/>
              <w:right w:w="105" w:type="dxa"/>
            </w:tcMar>
          </w:tcPr>
          <w:p w14:paraId="07B4DE61" w14:textId="4B69A189" w:rsidR="06AE00D7" w:rsidRDefault="06AE00D7" w:rsidP="1277908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768" w:type="dxa"/>
            <w:tcMar>
              <w:left w:w="105" w:type="dxa"/>
              <w:right w:w="105" w:type="dxa"/>
            </w:tcMar>
          </w:tcPr>
          <w:p w14:paraId="78D6946B" w14:textId="0E8EE12F" w:rsidR="344B43A5" w:rsidRDefault="344B43A5" w:rsidP="344B43A5">
            <w:pPr>
              <w:spacing w:line="259" w:lineRule="auto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43" w:type="dxa"/>
            <w:tcMar>
              <w:left w:w="105" w:type="dxa"/>
              <w:right w:w="105" w:type="dxa"/>
            </w:tcMar>
          </w:tcPr>
          <w:p w14:paraId="334753D9" w14:textId="21FBDD27" w:rsidR="06AE00D7" w:rsidRDefault="06AE00D7" w:rsidP="1277908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6AE00D7" w14:paraId="77EAF943" w14:textId="77777777" w:rsidTr="14E3E54B">
        <w:trPr>
          <w:trHeight w:val="300"/>
        </w:trPr>
        <w:tc>
          <w:tcPr>
            <w:tcW w:w="1688" w:type="dxa"/>
            <w:shd w:val="clear" w:color="auto" w:fill="993366"/>
            <w:tcMar>
              <w:left w:w="105" w:type="dxa"/>
              <w:right w:w="105" w:type="dxa"/>
            </w:tcMar>
          </w:tcPr>
          <w:p w14:paraId="020D9603" w14:textId="53FAF193" w:rsidR="06AE00D7" w:rsidRDefault="06AE00D7" w:rsidP="06AE00D7">
            <w:pPr>
              <w:spacing w:line="259" w:lineRule="auto"/>
              <w:rPr>
                <w:rFonts w:ascii="Calibri" w:eastAsia="Calibri" w:hAnsi="Calibri" w:cs="Calibri"/>
                <w:color w:val="FFFFFF" w:themeColor="background1"/>
              </w:rPr>
            </w:pPr>
            <w:r w:rsidRPr="06AE00D7">
              <w:rPr>
                <w:rFonts w:ascii="Calibri" w:eastAsia="Calibri" w:hAnsi="Calibri" w:cs="Calibri"/>
                <w:color w:val="FFFFFF" w:themeColor="background1"/>
              </w:rPr>
              <w:t>Assessment</w:t>
            </w:r>
          </w:p>
        </w:tc>
        <w:tc>
          <w:tcPr>
            <w:tcW w:w="2527" w:type="dxa"/>
            <w:tcMar>
              <w:left w:w="105" w:type="dxa"/>
              <w:right w:w="105" w:type="dxa"/>
            </w:tcMar>
          </w:tcPr>
          <w:p w14:paraId="167D5FF3" w14:textId="7946843F" w:rsidR="06AE00D7" w:rsidRDefault="06AE00D7" w:rsidP="12779083">
            <w:pPr>
              <w:pStyle w:val="ListParagraph"/>
              <w:spacing w:line="259" w:lineRule="auto"/>
              <w:ind w:left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93" w:type="dxa"/>
            <w:tcMar>
              <w:left w:w="105" w:type="dxa"/>
              <w:right w:w="105" w:type="dxa"/>
            </w:tcMar>
          </w:tcPr>
          <w:p w14:paraId="455B9864" w14:textId="467E6070" w:rsidR="06AE00D7" w:rsidRDefault="06AE00D7" w:rsidP="76AF85CC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12" w:type="dxa"/>
            <w:tcMar>
              <w:left w:w="105" w:type="dxa"/>
              <w:right w:w="105" w:type="dxa"/>
            </w:tcMar>
          </w:tcPr>
          <w:p w14:paraId="6702EAAB" w14:textId="585319F7" w:rsidR="06AE00D7" w:rsidRDefault="06AE00D7" w:rsidP="1277908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68" w:type="dxa"/>
            <w:tcMar>
              <w:left w:w="105" w:type="dxa"/>
              <w:right w:w="105" w:type="dxa"/>
            </w:tcMar>
          </w:tcPr>
          <w:p w14:paraId="5E4E9AAA" w14:textId="3984A177" w:rsidR="344B43A5" w:rsidRDefault="344B43A5" w:rsidP="344B43A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43" w:type="dxa"/>
            <w:tcMar>
              <w:left w:w="105" w:type="dxa"/>
              <w:right w:w="105" w:type="dxa"/>
            </w:tcMar>
          </w:tcPr>
          <w:p w14:paraId="00C33097" w14:textId="783CAD55" w:rsidR="06AE00D7" w:rsidRDefault="06AE00D7" w:rsidP="1277908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14:paraId="3733F116" w14:textId="4A1518A1" w:rsidR="50B34456" w:rsidRDefault="50B34456"/>
    <w:p w14:paraId="337C8463" w14:textId="07F75371" w:rsidR="008558A4" w:rsidRDefault="008558A4" w:rsidP="06AE00D7"/>
    <w:sectPr w:rsidR="008558A4" w:rsidSect="00A360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1UTBihfLlRC1R/" int2:id="opv5SDZs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0B1"/>
    <w:multiLevelType w:val="hybridMultilevel"/>
    <w:tmpl w:val="F3FCA5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285B"/>
    <w:multiLevelType w:val="hybridMultilevel"/>
    <w:tmpl w:val="C20E2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54A0"/>
    <w:multiLevelType w:val="hybridMultilevel"/>
    <w:tmpl w:val="40661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D2C7D"/>
    <w:multiLevelType w:val="hybridMultilevel"/>
    <w:tmpl w:val="F3FCA5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E2C8F"/>
    <w:multiLevelType w:val="multilevel"/>
    <w:tmpl w:val="278C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921FA"/>
    <w:multiLevelType w:val="hybridMultilevel"/>
    <w:tmpl w:val="3FC84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D1514"/>
    <w:multiLevelType w:val="hybridMultilevel"/>
    <w:tmpl w:val="70329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C6DB1"/>
    <w:multiLevelType w:val="hybridMultilevel"/>
    <w:tmpl w:val="BEF8A8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A0521"/>
    <w:multiLevelType w:val="hybridMultilevel"/>
    <w:tmpl w:val="D750D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B2887"/>
    <w:multiLevelType w:val="hybridMultilevel"/>
    <w:tmpl w:val="FFE6D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33FCF"/>
    <w:multiLevelType w:val="hybridMultilevel"/>
    <w:tmpl w:val="04C67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867CD"/>
    <w:multiLevelType w:val="multilevel"/>
    <w:tmpl w:val="F1EC7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EE4552E"/>
    <w:multiLevelType w:val="hybridMultilevel"/>
    <w:tmpl w:val="DEE6A0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798EB"/>
    <w:multiLevelType w:val="hybridMultilevel"/>
    <w:tmpl w:val="FC8E6EC2"/>
    <w:lvl w:ilvl="0" w:tplc="9536A566">
      <w:start w:val="1"/>
      <w:numFmt w:val="lowerLetter"/>
      <w:lvlText w:val="%1)"/>
      <w:lvlJc w:val="left"/>
      <w:pPr>
        <w:ind w:left="720" w:hanging="360"/>
      </w:pPr>
    </w:lvl>
    <w:lvl w:ilvl="1" w:tplc="E8A6ADE2">
      <w:start w:val="1"/>
      <w:numFmt w:val="lowerLetter"/>
      <w:lvlText w:val="%2."/>
      <w:lvlJc w:val="left"/>
      <w:pPr>
        <w:ind w:left="1440" w:hanging="360"/>
      </w:pPr>
    </w:lvl>
    <w:lvl w:ilvl="2" w:tplc="50DED352">
      <w:start w:val="1"/>
      <w:numFmt w:val="lowerRoman"/>
      <w:lvlText w:val="%3."/>
      <w:lvlJc w:val="right"/>
      <w:pPr>
        <w:ind w:left="2160" w:hanging="180"/>
      </w:pPr>
    </w:lvl>
    <w:lvl w:ilvl="3" w:tplc="96BE7618">
      <w:start w:val="1"/>
      <w:numFmt w:val="decimal"/>
      <w:lvlText w:val="%4."/>
      <w:lvlJc w:val="left"/>
      <w:pPr>
        <w:ind w:left="2880" w:hanging="360"/>
      </w:pPr>
    </w:lvl>
    <w:lvl w:ilvl="4" w:tplc="DE68C46E">
      <w:start w:val="1"/>
      <w:numFmt w:val="lowerLetter"/>
      <w:lvlText w:val="%5."/>
      <w:lvlJc w:val="left"/>
      <w:pPr>
        <w:ind w:left="3600" w:hanging="360"/>
      </w:pPr>
    </w:lvl>
    <w:lvl w:ilvl="5" w:tplc="4EAC7A60">
      <w:start w:val="1"/>
      <w:numFmt w:val="lowerRoman"/>
      <w:lvlText w:val="%6."/>
      <w:lvlJc w:val="right"/>
      <w:pPr>
        <w:ind w:left="4320" w:hanging="180"/>
      </w:pPr>
    </w:lvl>
    <w:lvl w:ilvl="6" w:tplc="1C1CC53E">
      <w:start w:val="1"/>
      <w:numFmt w:val="decimal"/>
      <w:lvlText w:val="%7."/>
      <w:lvlJc w:val="left"/>
      <w:pPr>
        <w:ind w:left="5040" w:hanging="360"/>
      </w:pPr>
    </w:lvl>
    <w:lvl w:ilvl="7" w:tplc="82E8797E">
      <w:start w:val="1"/>
      <w:numFmt w:val="lowerLetter"/>
      <w:lvlText w:val="%8."/>
      <w:lvlJc w:val="left"/>
      <w:pPr>
        <w:ind w:left="5760" w:hanging="360"/>
      </w:pPr>
    </w:lvl>
    <w:lvl w:ilvl="8" w:tplc="3CE8ECF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67B20"/>
    <w:multiLevelType w:val="hybridMultilevel"/>
    <w:tmpl w:val="2FC4C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DCC82"/>
    <w:multiLevelType w:val="hybridMultilevel"/>
    <w:tmpl w:val="3F667A8A"/>
    <w:lvl w:ilvl="0" w:tplc="A0ECE446">
      <w:start w:val="1"/>
      <w:numFmt w:val="lowerLetter"/>
      <w:lvlText w:val="%1)"/>
      <w:lvlJc w:val="left"/>
      <w:pPr>
        <w:ind w:left="720" w:hanging="360"/>
      </w:pPr>
    </w:lvl>
    <w:lvl w:ilvl="1" w:tplc="E40E8B8E">
      <w:start w:val="1"/>
      <w:numFmt w:val="lowerLetter"/>
      <w:lvlText w:val="%2."/>
      <w:lvlJc w:val="left"/>
      <w:pPr>
        <w:ind w:left="1440" w:hanging="360"/>
      </w:pPr>
    </w:lvl>
    <w:lvl w:ilvl="2" w:tplc="43E2B352">
      <w:start w:val="1"/>
      <w:numFmt w:val="lowerRoman"/>
      <w:lvlText w:val="%3."/>
      <w:lvlJc w:val="right"/>
      <w:pPr>
        <w:ind w:left="2160" w:hanging="180"/>
      </w:pPr>
    </w:lvl>
    <w:lvl w:ilvl="3" w:tplc="D33C1CB2">
      <w:start w:val="1"/>
      <w:numFmt w:val="decimal"/>
      <w:lvlText w:val="%4."/>
      <w:lvlJc w:val="left"/>
      <w:pPr>
        <w:ind w:left="2880" w:hanging="360"/>
      </w:pPr>
    </w:lvl>
    <w:lvl w:ilvl="4" w:tplc="31C83E50">
      <w:start w:val="1"/>
      <w:numFmt w:val="lowerLetter"/>
      <w:lvlText w:val="%5."/>
      <w:lvlJc w:val="left"/>
      <w:pPr>
        <w:ind w:left="3600" w:hanging="360"/>
      </w:pPr>
    </w:lvl>
    <w:lvl w:ilvl="5" w:tplc="EF36A856">
      <w:start w:val="1"/>
      <w:numFmt w:val="lowerRoman"/>
      <w:lvlText w:val="%6."/>
      <w:lvlJc w:val="right"/>
      <w:pPr>
        <w:ind w:left="4320" w:hanging="180"/>
      </w:pPr>
    </w:lvl>
    <w:lvl w:ilvl="6" w:tplc="8AF07A3A">
      <w:start w:val="1"/>
      <w:numFmt w:val="decimal"/>
      <w:lvlText w:val="%7."/>
      <w:lvlJc w:val="left"/>
      <w:pPr>
        <w:ind w:left="5040" w:hanging="360"/>
      </w:pPr>
    </w:lvl>
    <w:lvl w:ilvl="7" w:tplc="8D1C036C">
      <w:start w:val="1"/>
      <w:numFmt w:val="lowerLetter"/>
      <w:lvlText w:val="%8."/>
      <w:lvlJc w:val="left"/>
      <w:pPr>
        <w:ind w:left="5760" w:hanging="360"/>
      </w:pPr>
    </w:lvl>
    <w:lvl w:ilvl="8" w:tplc="8108A24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E008C"/>
    <w:multiLevelType w:val="hybridMultilevel"/>
    <w:tmpl w:val="606A5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16522"/>
    <w:multiLevelType w:val="hybridMultilevel"/>
    <w:tmpl w:val="14021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F6199"/>
    <w:multiLevelType w:val="hybridMultilevel"/>
    <w:tmpl w:val="081A2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24D3A"/>
    <w:multiLevelType w:val="hybridMultilevel"/>
    <w:tmpl w:val="D62838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DD763D"/>
    <w:multiLevelType w:val="multilevel"/>
    <w:tmpl w:val="8C02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90B0BC"/>
    <w:multiLevelType w:val="hybridMultilevel"/>
    <w:tmpl w:val="84926994"/>
    <w:lvl w:ilvl="0" w:tplc="AE883B8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18E0933C">
      <w:start w:val="1"/>
      <w:numFmt w:val="lowerLetter"/>
      <w:lvlText w:val="%2."/>
      <w:lvlJc w:val="left"/>
      <w:pPr>
        <w:ind w:left="1440" w:hanging="360"/>
      </w:pPr>
    </w:lvl>
    <w:lvl w:ilvl="2" w:tplc="F920E608">
      <w:start w:val="1"/>
      <w:numFmt w:val="lowerRoman"/>
      <w:lvlText w:val="%3."/>
      <w:lvlJc w:val="right"/>
      <w:pPr>
        <w:ind w:left="2160" w:hanging="180"/>
      </w:pPr>
    </w:lvl>
    <w:lvl w:ilvl="3" w:tplc="6A6C0E94">
      <w:start w:val="1"/>
      <w:numFmt w:val="decimal"/>
      <w:lvlText w:val="%4."/>
      <w:lvlJc w:val="left"/>
      <w:pPr>
        <w:ind w:left="2880" w:hanging="360"/>
      </w:pPr>
    </w:lvl>
    <w:lvl w:ilvl="4" w:tplc="BB30B40C">
      <w:start w:val="1"/>
      <w:numFmt w:val="lowerLetter"/>
      <w:lvlText w:val="%5."/>
      <w:lvlJc w:val="left"/>
      <w:pPr>
        <w:ind w:left="3600" w:hanging="360"/>
      </w:pPr>
    </w:lvl>
    <w:lvl w:ilvl="5" w:tplc="A6B4DBD2">
      <w:start w:val="1"/>
      <w:numFmt w:val="lowerRoman"/>
      <w:lvlText w:val="%6."/>
      <w:lvlJc w:val="right"/>
      <w:pPr>
        <w:ind w:left="4320" w:hanging="180"/>
      </w:pPr>
    </w:lvl>
    <w:lvl w:ilvl="6" w:tplc="C4208F0E">
      <w:start w:val="1"/>
      <w:numFmt w:val="decimal"/>
      <w:lvlText w:val="%7."/>
      <w:lvlJc w:val="left"/>
      <w:pPr>
        <w:ind w:left="5040" w:hanging="360"/>
      </w:pPr>
    </w:lvl>
    <w:lvl w:ilvl="7" w:tplc="8C120B3E">
      <w:start w:val="1"/>
      <w:numFmt w:val="lowerLetter"/>
      <w:lvlText w:val="%8."/>
      <w:lvlJc w:val="left"/>
      <w:pPr>
        <w:ind w:left="5760" w:hanging="360"/>
      </w:pPr>
    </w:lvl>
    <w:lvl w:ilvl="8" w:tplc="C5943F3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C1217"/>
    <w:multiLevelType w:val="hybridMultilevel"/>
    <w:tmpl w:val="EB548466"/>
    <w:lvl w:ilvl="0" w:tplc="E5989432">
      <w:start w:val="1"/>
      <w:numFmt w:val="lowerLetter"/>
      <w:lvlText w:val="%1)"/>
      <w:lvlJc w:val="left"/>
      <w:pPr>
        <w:ind w:left="720" w:hanging="360"/>
      </w:pPr>
    </w:lvl>
    <w:lvl w:ilvl="1" w:tplc="C080A1FE">
      <w:start w:val="1"/>
      <w:numFmt w:val="lowerLetter"/>
      <w:lvlText w:val="%2."/>
      <w:lvlJc w:val="left"/>
      <w:pPr>
        <w:ind w:left="1440" w:hanging="360"/>
      </w:pPr>
    </w:lvl>
    <w:lvl w:ilvl="2" w:tplc="FC18B9B8">
      <w:start w:val="1"/>
      <w:numFmt w:val="lowerRoman"/>
      <w:lvlText w:val="%3."/>
      <w:lvlJc w:val="right"/>
      <w:pPr>
        <w:ind w:left="2160" w:hanging="180"/>
      </w:pPr>
    </w:lvl>
    <w:lvl w:ilvl="3" w:tplc="4AD0978E">
      <w:start w:val="1"/>
      <w:numFmt w:val="decimal"/>
      <w:lvlText w:val="%4."/>
      <w:lvlJc w:val="left"/>
      <w:pPr>
        <w:ind w:left="2880" w:hanging="360"/>
      </w:pPr>
    </w:lvl>
    <w:lvl w:ilvl="4" w:tplc="8B2482E8">
      <w:start w:val="1"/>
      <w:numFmt w:val="lowerLetter"/>
      <w:lvlText w:val="%5."/>
      <w:lvlJc w:val="left"/>
      <w:pPr>
        <w:ind w:left="3600" w:hanging="360"/>
      </w:pPr>
    </w:lvl>
    <w:lvl w:ilvl="5" w:tplc="5CFA6DE0">
      <w:start w:val="1"/>
      <w:numFmt w:val="lowerRoman"/>
      <w:lvlText w:val="%6."/>
      <w:lvlJc w:val="right"/>
      <w:pPr>
        <w:ind w:left="4320" w:hanging="180"/>
      </w:pPr>
    </w:lvl>
    <w:lvl w:ilvl="6" w:tplc="A7D4D8B8">
      <w:start w:val="1"/>
      <w:numFmt w:val="decimal"/>
      <w:lvlText w:val="%7."/>
      <w:lvlJc w:val="left"/>
      <w:pPr>
        <w:ind w:left="5040" w:hanging="360"/>
      </w:pPr>
    </w:lvl>
    <w:lvl w:ilvl="7" w:tplc="9DB6DBDA">
      <w:start w:val="1"/>
      <w:numFmt w:val="lowerLetter"/>
      <w:lvlText w:val="%8."/>
      <w:lvlJc w:val="left"/>
      <w:pPr>
        <w:ind w:left="5760" w:hanging="360"/>
      </w:pPr>
    </w:lvl>
    <w:lvl w:ilvl="8" w:tplc="CC08F71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A006F"/>
    <w:multiLevelType w:val="hybridMultilevel"/>
    <w:tmpl w:val="4C04A2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81897"/>
    <w:multiLevelType w:val="hybridMultilevel"/>
    <w:tmpl w:val="C86C4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4505E"/>
    <w:multiLevelType w:val="hybridMultilevel"/>
    <w:tmpl w:val="C8A89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44CCD"/>
    <w:multiLevelType w:val="hybridMultilevel"/>
    <w:tmpl w:val="F3FCA5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44F94"/>
    <w:multiLevelType w:val="hybridMultilevel"/>
    <w:tmpl w:val="FD44C0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21657"/>
    <w:multiLevelType w:val="hybridMultilevel"/>
    <w:tmpl w:val="2422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33BAE"/>
    <w:multiLevelType w:val="hybridMultilevel"/>
    <w:tmpl w:val="A12CB7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54818D"/>
    <w:multiLevelType w:val="hybridMultilevel"/>
    <w:tmpl w:val="062C039E"/>
    <w:lvl w:ilvl="0" w:tplc="242C20A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CA68C64">
      <w:start w:val="1"/>
      <w:numFmt w:val="lowerLetter"/>
      <w:lvlText w:val="%2."/>
      <w:lvlJc w:val="left"/>
      <w:pPr>
        <w:ind w:left="1440" w:hanging="360"/>
      </w:pPr>
    </w:lvl>
    <w:lvl w:ilvl="2" w:tplc="73B4615A">
      <w:start w:val="1"/>
      <w:numFmt w:val="lowerRoman"/>
      <w:lvlText w:val="%3."/>
      <w:lvlJc w:val="right"/>
      <w:pPr>
        <w:ind w:left="2160" w:hanging="180"/>
      </w:pPr>
    </w:lvl>
    <w:lvl w:ilvl="3" w:tplc="1DDAB052">
      <w:start w:val="1"/>
      <w:numFmt w:val="decimal"/>
      <w:lvlText w:val="%4."/>
      <w:lvlJc w:val="left"/>
      <w:pPr>
        <w:ind w:left="2880" w:hanging="360"/>
      </w:pPr>
    </w:lvl>
    <w:lvl w:ilvl="4" w:tplc="DCD698CC">
      <w:start w:val="1"/>
      <w:numFmt w:val="lowerLetter"/>
      <w:lvlText w:val="%5."/>
      <w:lvlJc w:val="left"/>
      <w:pPr>
        <w:ind w:left="3600" w:hanging="360"/>
      </w:pPr>
    </w:lvl>
    <w:lvl w:ilvl="5" w:tplc="5D32DA14">
      <w:start w:val="1"/>
      <w:numFmt w:val="lowerRoman"/>
      <w:lvlText w:val="%6."/>
      <w:lvlJc w:val="right"/>
      <w:pPr>
        <w:ind w:left="4320" w:hanging="180"/>
      </w:pPr>
    </w:lvl>
    <w:lvl w:ilvl="6" w:tplc="C5A0FE10">
      <w:start w:val="1"/>
      <w:numFmt w:val="decimal"/>
      <w:lvlText w:val="%7."/>
      <w:lvlJc w:val="left"/>
      <w:pPr>
        <w:ind w:left="5040" w:hanging="360"/>
      </w:pPr>
    </w:lvl>
    <w:lvl w:ilvl="7" w:tplc="4A54E36C">
      <w:start w:val="1"/>
      <w:numFmt w:val="lowerLetter"/>
      <w:lvlText w:val="%8."/>
      <w:lvlJc w:val="left"/>
      <w:pPr>
        <w:ind w:left="5760" w:hanging="360"/>
      </w:pPr>
    </w:lvl>
    <w:lvl w:ilvl="8" w:tplc="6BFC1C1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17740"/>
    <w:multiLevelType w:val="multilevel"/>
    <w:tmpl w:val="480E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891802"/>
    <w:multiLevelType w:val="hybridMultilevel"/>
    <w:tmpl w:val="6476A2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22"/>
  </w:num>
  <w:num w:numId="4">
    <w:abstractNumId w:val="13"/>
  </w:num>
  <w:num w:numId="5">
    <w:abstractNumId w:val="15"/>
  </w:num>
  <w:num w:numId="6">
    <w:abstractNumId w:val="27"/>
  </w:num>
  <w:num w:numId="7">
    <w:abstractNumId w:val="23"/>
  </w:num>
  <w:num w:numId="8">
    <w:abstractNumId w:val="12"/>
  </w:num>
  <w:num w:numId="9">
    <w:abstractNumId w:val="32"/>
  </w:num>
  <w:num w:numId="10">
    <w:abstractNumId w:val="7"/>
  </w:num>
  <w:num w:numId="11">
    <w:abstractNumId w:val="31"/>
  </w:num>
  <w:num w:numId="12">
    <w:abstractNumId w:val="4"/>
  </w:num>
  <w:num w:numId="13">
    <w:abstractNumId w:val="20"/>
  </w:num>
  <w:num w:numId="14">
    <w:abstractNumId w:val="3"/>
  </w:num>
  <w:num w:numId="15">
    <w:abstractNumId w:val="26"/>
  </w:num>
  <w:num w:numId="16">
    <w:abstractNumId w:val="0"/>
  </w:num>
  <w:num w:numId="17">
    <w:abstractNumId w:val="28"/>
  </w:num>
  <w:num w:numId="18">
    <w:abstractNumId w:val="14"/>
  </w:num>
  <w:num w:numId="19">
    <w:abstractNumId w:val="29"/>
  </w:num>
  <w:num w:numId="20">
    <w:abstractNumId w:val="8"/>
  </w:num>
  <w:num w:numId="21">
    <w:abstractNumId w:val="6"/>
  </w:num>
  <w:num w:numId="22">
    <w:abstractNumId w:val="10"/>
  </w:num>
  <w:num w:numId="23">
    <w:abstractNumId w:val="9"/>
  </w:num>
  <w:num w:numId="24">
    <w:abstractNumId w:val="25"/>
  </w:num>
  <w:num w:numId="25">
    <w:abstractNumId w:val="11"/>
  </w:num>
  <w:num w:numId="26">
    <w:abstractNumId w:val="2"/>
  </w:num>
  <w:num w:numId="27">
    <w:abstractNumId w:val="24"/>
  </w:num>
  <w:num w:numId="28">
    <w:abstractNumId w:val="18"/>
  </w:num>
  <w:num w:numId="29">
    <w:abstractNumId w:val="5"/>
  </w:num>
  <w:num w:numId="30">
    <w:abstractNumId w:val="16"/>
  </w:num>
  <w:num w:numId="31">
    <w:abstractNumId w:val="1"/>
  </w:num>
  <w:num w:numId="32">
    <w:abstractNumId w:val="1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A"/>
    <w:rsid w:val="000040CE"/>
    <w:rsid w:val="00005BC9"/>
    <w:rsid w:val="000133DC"/>
    <w:rsid w:val="0001412F"/>
    <w:rsid w:val="00014549"/>
    <w:rsid w:val="00021FF0"/>
    <w:rsid w:val="0002384A"/>
    <w:rsid w:val="00027D1B"/>
    <w:rsid w:val="000327D4"/>
    <w:rsid w:val="0003340C"/>
    <w:rsid w:val="00040168"/>
    <w:rsid w:val="00045B42"/>
    <w:rsid w:val="00051C63"/>
    <w:rsid w:val="00062A9A"/>
    <w:rsid w:val="00067EB1"/>
    <w:rsid w:val="00074B74"/>
    <w:rsid w:val="00075464"/>
    <w:rsid w:val="00082817"/>
    <w:rsid w:val="0008742F"/>
    <w:rsid w:val="000A39A0"/>
    <w:rsid w:val="000B2D7E"/>
    <w:rsid w:val="000C2490"/>
    <w:rsid w:val="000C401A"/>
    <w:rsid w:val="000C7B46"/>
    <w:rsid w:val="000D1309"/>
    <w:rsid w:val="000D6644"/>
    <w:rsid w:val="000D6F36"/>
    <w:rsid w:val="000E1930"/>
    <w:rsid w:val="000E6EB0"/>
    <w:rsid w:val="000F4710"/>
    <w:rsid w:val="001064C6"/>
    <w:rsid w:val="001077AC"/>
    <w:rsid w:val="00126903"/>
    <w:rsid w:val="00141C02"/>
    <w:rsid w:val="001509EB"/>
    <w:rsid w:val="00150D55"/>
    <w:rsid w:val="00157A4B"/>
    <w:rsid w:val="00173D73"/>
    <w:rsid w:val="00177412"/>
    <w:rsid w:val="00191EAD"/>
    <w:rsid w:val="00192573"/>
    <w:rsid w:val="001A6FAF"/>
    <w:rsid w:val="001B577C"/>
    <w:rsid w:val="001D77A5"/>
    <w:rsid w:val="001E2757"/>
    <w:rsid w:val="001E3F69"/>
    <w:rsid w:val="001F2730"/>
    <w:rsid w:val="001F34D4"/>
    <w:rsid w:val="00203FD6"/>
    <w:rsid w:val="0020791A"/>
    <w:rsid w:val="00217708"/>
    <w:rsid w:val="00230420"/>
    <w:rsid w:val="002427F5"/>
    <w:rsid w:val="0024763B"/>
    <w:rsid w:val="002536E1"/>
    <w:rsid w:val="00263756"/>
    <w:rsid w:val="0026706C"/>
    <w:rsid w:val="00277E26"/>
    <w:rsid w:val="00293382"/>
    <w:rsid w:val="00294C48"/>
    <w:rsid w:val="00296B33"/>
    <w:rsid w:val="002973FC"/>
    <w:rsid w:val="002A25C4"/>
    <w:rsid w:val="002A3908"/>
    <w:rsid w:val="002C11DA"/>
    <w:rsid w:val="002D58E7"/>
    <w:rsid w:val="002D5B18"/>
    <w:rsid w:val="002F7AF6"/>
    <w:rsid w:val="003078F7"/>
    <w:rsid w:val="00322EE1"/>
    <w:rsid w:val="00327185"/>
    <w:rsid w:val="00335B74"/>
    <w:rsid w:val="00346CD3"/>
    <w:rsid w:val="00364ABF"/>
    <w:rsid w:val="003654F7"/>
    <w:rsid w:val="00372E33"/>
    <w:rsid w:val="00384513"/>
    <w:rsid w:val="00385D3C"/>
    <w:rsid w:val="00390284"/>
    <w:rsid w:val="003C2456"/>
    <w:rsid w:val="003C3EB6"/>
    <w:rsid w:val="003C566B"/>
    <w:rsid w:val="003D3FB6"/>
    <w:rsid w:val="003D59AD"/>
    <w:rsid w:val="003D63BB"/>
    <w:rsid w:val="003D6F92"/>
    <w:rsid w:val="003F0027"/>
    <w:rsid w:val="003F226E"/>
    <w:rsid w:val="0040440B"/>
    <w:rsid w:val="004235A8"/>
    <w:rsid w:val="004261E4"/>
    <w:rsid w:val="00435EC5"/>
    <w:rsid w:val="00435FA2"/>
    <w:rsid w:val="0043673D"/>
    <w:rsid w:val="0045404B"/>
    <w:rsid w:val="00462E7D"/>
    <w:rsid w:val="00471744"/>
    <w:rsid w:val="00476C8A"/>
    <w:rsid w:val="00481D84"/>
    <w:rsid w:val="004A7229"/>
    <w:rsid w:val="004D63A0"/>
    <w:rsid w:val="004E0463"/>
    <w:rsid w:val="004E1A80"/>
    <w:rsid w:val="004F6123"/>
    <w:rsid w:val="004F69CD"/>
    <w:rsid w:val="0050448A"/>
    <w:rsid w:val="0051044C"/>
    <w:rsid w:val="00512CB5"/>
    <w:rsid w:val="00513297"/>
    <w:rsid w:val="005410E4"/>
    <w:rsid w:val="00553725"/>
    <w:rsid w:val="00564CAC"/>
    <w:rsid w:val="00567389"/>
    <w:rsid w:val="005779C0"/>
    <w:rsid w:val="00580809"/>
    <w:rsid w:val="00593225"/>
    <w:rsid w:val="0059512D"/>
    <w:rsid w:val="005954CF"/>
    <w:rsid w:val="00596670"/>
    <w:rsid w:val="005A395F"/>
    <w:rsid w:val="005B162D"/>
    <w:rsid w:val="005B43D2"/>
    <w:rsid w:val="005C517F"/>
    <w:rsid w:val="005C6E28"/>
    <w:rsid w:val="005D53C1"/>
    <w:rsid w:val="005E0376"/>
    <w:rsid w:val="005E546F"/>
    <w:rsid w:val="0062020D"/>
    <w:rsid w:val="00620BEA"/>
    <w:rsid w:val="00623B83"/>
    <w:rsid w:val="00627745"/>
    <w:rsid w:val="00633972"/>
    <w:rsid w:val="00637E39"/>
    <w:rsid w:val="00647E61"/>
    <w:rsid w:val="00651E98"/>
    <w:rsid w:val="00653518"/>
    <w:rsid w:val="00662D04"/>
    <w:rsid w:val="00693D21"/>
    <w:rsid w:val="0069450C"/>
    <w:rsid w:val="006A009F"/>
    <w:rsid w:val="006A2EE9"/>
    <w:rsid w:val="006AD518"/>
    <w:rsid w:val="006D49E0"/>
    <w:rsid w:val="006E7E1A"/>
    <w:rsid w:val="006F72B5"/>
    <w:rsid w:val="007070AD"/>
    <w:rsid w:val="0071544D"/>
    <w:rsid w:val="00721FEB"/>
    <w:rsid w:val="00724E89"/>
    <w:rsid w:val="00731586"/>
    <w:rsid w:val="007429C6"/>
    <w:rsid w:val="007531B0"/>
    <w:rsid w:val="0076066B"/>
    <w:rsid w:val="007617DD"/>
    <w:rsid w:val="00763F63"/>
    <w:rsid w:val="00766C71"/>
    <w:rsid w:val="007919C7"/>
    <w:rsid w:val="007A4578"/>
    <w:rsid w:val="007A5CF2"/>
    <w:rsid w:val="007C01B5"/>
    <w:rsid w:val="007C68B7"/>
    <w:rsid w:val="007E4C3B"/>
    <w:rsid w:val="00802716"/>
    <w:rsid w:val="008032A8"/>
    <w:rsid w:val="00816B70"/>
    <w:rsid w:val="0081747F"/>
    <w:rsid w:val="0081E4C8"/>
    <w:rsid w:val="008217BA"/>
    <w:rsid w:val="00822D9A"/>
    <w:rsid w:val="00823F09"/>
    <w:rsid w:val="00826FB6"/>
    <w:rsid w:val="00830255"/>
    <w:rsid w:val="00835B42"/>
    <w:rsid w:val="00836F32"/>
    <w:rsid w:val="00844A53"/>
    <w:rsid w:val="00844FAE"/>
    <w:rsid w:val="00847AB3"/>
    <w:rsid w:val="00855169"/>
    <w:rsid w:val="008558A4"/>
    <w:rsid w:val="00857FFC"/>
    <w:rsid w:val="0088AFF6"/>
    <w:rsid w:val="00890459"/>
    <w:rsid w:val="00894FBB"/>
    <w:rsid w:val="008A0B44"/>
    <w:rsid w:val="008A1137"/>
    <w:rsid w:val="008B4406"/>
    <w:rsid w:val="008B7630"/>
    <w:rsid w:val="008D1346"/>
    <w:rsid w:val="008E146C"/>
    <w:rsid w:val="008E2C02"/>
    <w:rsid w:val="008E7F43"/>
    <w:rsid w:val="008F5359"/>
    <w:rsid w:val="0090205F"/>
    <w:rsid w:val="00913271"/>
    <w:rsid w:val="00924626"/>
    <w:rsid w:val="009324B6"/>
    <w:rsid w:val="00934C04"/>
    <w:rsid w:val="0094089E"/>
    <w:rsid w:val="009447C4"/>
    <w:rsid w:val="009453E3"/>
    <w:rsid w:val="00974758"/>
    <w:rsid w:val="009819A0"/>
    <w:rsid w:val="00981EF6"/>
    <w:rsid w:val="009820A0"/>
    <w:rsid w:val="0098591A"/>
    <w:rsid w:val="00990F61"/>
    <w:rsid w:val="00992739"/>
    <w:rsid w:val="0099310E"/>
    <w:rsid w:val="009B3016"/>
    <w:rsid w:val="009B3998"/>
    <w:rsid w:val="009B4DE3"/>
    <w:rsid w:val="009C0F96"/>
    <w:rsid w:val="009F25EF"/>
    <w:rsid w:val="00A30C78"/>
    <w:rsid w:val="00A31C5D"/>
    <w:rsid w:val="00A33710"/>
    <w:rsid w:val="00A360DB"/>
    <w:rsid w:val="00A40558"/>
    <w:rsid w:val="00A456DE"/>
    <w:rsid w:val="00A503C0"/>
    <w:rsid w:val="00A53218"/>
    <w:rsid w:val="00A571C2"/>
    <w:rsid w:val="00A57B0B"/>
    <w:rsid w:val="00A7706E"/>
    <w:rsid w:val="00A80D7F"/>
    <w:rsid w:val="00A810EA"/>
    <w:rsid w:val="00A84B6E"/>
    <w:rsid w:val="00A84EF3"/>
    <w:rsid w:val="00A85167"/>
    <w:rsid w:val="00AA5853"/>
    <w:rsid w:val="00AC362D"/>
    <w:rsid w:val="00ADD19B"/>
    <w:rsid w:val="00AF357E"/>
    <w:rsid w:val="00AF41D8"/>
    <w:rsid w:val="00B065EE"/>
    <w:rsid w:val="00B13B19"/>
    <w:rsid w:val="00B14F5F"/>
    <w:rsid w:val="00B22564"/>
    <w:rsid w:val="00B27021"/>
    <w:rsid w:val="00B3053D"/>
    <w:rsid w:val="00B4502E"/>
    <w:rsid w:val="00B57F25"/>
    <w:rsid w:val="00B7329C"/>
    <w:rsid w:val="00B73432"/>
    <w:rsid w:val="00B74608"/>
    <w:rsid w:val="00B77423"/>
    <w:rsid w:val="00B85481"/>
    <w:rsid w:val="00B94B81"/>
    <w:rsid w:val="00B9585B"/>
    <w:rsid w:val="00BA2CF4"/>
    <w:rsid w:val="00BA662A"/>
    <w:rsid w:val="00BB2F8E"/>
    <w:rsid w:val="00BB7931"/>
    <w:rsid w:val="00BC57FC"/>
    <w:rsid w:val="00BC695C"/>
    <w:rsid w:val="00BE1444"/>
    <w:rsid w:val="00BE73A0"/>
    <w:rsid w:val="00BF2646"/>
    <w:rsid w:val="00BF2719"/>
    <w:rsid w:val="00BF4EF8"/>
    <w:rsid w:val="00BF5CB6"/>
    <w:rsid w:val="00BF6772"/>
    <w:rsid w:val="00C02291"/>
    <w:rsid w:val="00C122C0"/>
    <w:rsid w:val="00C3182F"/>
    <w:rsid w:val="00C3376A"/>
    <w:rsid w:val="00C373E4"/>
    <w:rsid w:val="00C431E4"/>
    <w:rsid w:val="00C44F29"/>
    <w:rsid w:val="00C47DD4"/>
    <w:rsid w:val="00C47F6F"/>
    <w:rsid w:val="00C5535A"/>
    <w:rsid w:val="00C62350"/>
    <w:rsid w:val="00C73802"/>
    <w:rsid w:val="00C86D8F"/>
    <w:rsid w:val="00CB52A1"/>
    <w:rsid w:val="00CC0333"/>
    <w:rsid w:val="00CC3C19"/>
    <w:rsid w:val="00CD26EF"/>
    <w:rsid w:val="00CD280E"/>
    <w:rsid w:val="00CD2EFC"/>
    <w:rsid w:val="00CE6FDB"/>
    <w:rsid w:val="00CF672D"/>
    <w:rsid w:val="00D021E5"/>
    <w:rsid w:val="00D03DF5"/>
    <w:rsid w:val="00D044CF"/>
    <w:rsid w:val="00D05CB3"/>
    <w:rsid w:val="00D136B1"/>
    <w:rsid w:val="00D1439D"/>
    <w:rsid w:val="00D3161A"/>
    <w:rsid w:val="00D3397D"/>
    <w:rsid w:val="00D429A6"/>
    <w:rsid w:val="00D46415"/>
    <w:rsid w:val="00D47FF2"/>
    <w:rsid w:val="00D5320F"/>
    <w:rsid w:val="00D53DF1"/>
    <w:rsid w:val="00D5489E"/>
    <w:rsid w:val="00D5705D"/>
    <w:rsid w:val="00D60BC5"/>
    <w:rsid w:val="00D6304B"/>
    <w:rsid w:val="00D65841"/>
    <w:rsid w:val="00D6765F"/>
    <w:rsid w:val="00D73BF0"/>
    <w:rsid w:val="00D74921"/>
    <w:rsid w:val="00D74D8B"/>
    <w:rsid w:val="00D84BE7"/>
    <w:rsid w:val="00D90238"/>
    <w:rsid w:val="00D911FD"/>
    <w:rsid w:val="00D95335"/>
    <w:rsid w:val="00DB35FF"/>
    <w:rsid w:val="00DD482D"/>
    <w:rsid w:val="00DD4FA7"/>
    <w:rsid w:val="00DE2341"/>
    <w:rsid w:val="00DE5D15"/>
    <w:rsid w:val="00DF5A75"/>
    <w:rsid w:val="00E05FAD"/>
    <w:rsid w:val="00E21B83"/>
    <w:rsid w:val="00E25D3E"/>
    <w:rsid w:val="00E2752C"/>
    <w:rsid w:val="00E6296A"/>
    <w:rsid w:val="00E71A5D"/>
    <w:rsid w:val="00E8748D"/>
    <w:rsid w:val="00E8760F"/>
    <w:rsid w:val="00E93B20"/>
    <w:rsid w:val="00E9710B"/>
    <w:rsid w:val="00EA23CF"/>
    <w:rsid w:val="00EC0EAF"/>
    <w:rsid w:val="00EC1E89"/>
    <w:rsid w:val="00EC3AB7"/>
    <w:rsid w:val="00ED1840"/>
    <w:rsid w:val="00ED6234"/>
    <w:rsid w:val="00EE69DE"/>
    <w:rsid w:val="00EF2873"/>
    <w:rsid w:val="00EF5AE2"/>
    <w:rsid w:val="00F001DE"/>
    <w:rsid w:val="00F0603E"/>
    <w:rsid w:val="00F116B9"/>
    <w:rsid w:val="00F12CA5"/>
    <w:rsid w:val="00F30432"/>
    <w:rsid w:val="00F35FA4"/>
    <w:rsid w:val="00F439FA"/>
    <w:rsid w:val="00F456A8"/>
    <w:rsid w:val="00F64C80"/>
    <w:rsid w:val="00F7644C"/>
    <w:rsid w:val="00F77479"/>
    <w:rsid w:val="00F77862"/>
    <w:rsid w:val="00F80E79"/>
    <w:rsid w:val="00F82177"/>
    <w:rsid w:val="00F82D01"/>
    <w:rsid w:val="00F93601"/>
    <w:rsid w:val="00F93AD3"/>
    <w:rsid w:val="00F942DF"/>
    <w:rsid w:val="00FA2928"/>
    <w:rsid w:val="00FA2D28"/>
    <w:rsid w:val="00FA4DCA"/>
    <w:rsid w:val="00FB2E23"/>
    <w:rsid w:val="00FB6680"/>
    <w:rsid w:val="00FC268D"/>
    <w:rsid w:val="00FC5190"/>
    <w:rsid w:val="00FC5C48"/>
    <w:rsid w:val="00FD2863"/>
    <w:rsid w:val="00FE71B6"/>
    <w:rsid w:val="00FF0A30"/>
    <w:rsid w:val="011CD375"/>
    <w:rsid w:val="014E7280"/>
    <w:rsid w:val="016FFE49"/>
    <w:rsid w:val="01790FFB"/>
    <w:rsid w:val="01833E98"/>
    <w:rsid w:val="01CDE9EB"/>
    <w:rsid w:val="01D2C677"/>
    <w:rsid w:val="020BAB9D"/>
    <w:rsid w:val="021ED989"/>
    <w:rsid w:val="02310EBD"/>
    <w:rsid w:val="024025FB"/>
    <w:rsid w:val="02516453"/>
    <w:rsid w:val="0269990E"/>
    <w:rsid w:val="026F1846"/>
    <w:rsid w:val="02710A8B"/>
    <w:rsid w:val="0292FB67"/>
    <w:rsid w:val="02B48089"/>
    <w:rsid w:val="02D11A84"/>
    <w:rsid w:val="031440CF"/>
    <w:rsid w:val="03275F15"/>
    <w:rsid w:val="035F02B2"/>
    <w:rsid w:val="036D84A7"/>
    <w:rsid w:val="036ED266"/>
    <w:rsid w:val="03B0B730"/>
    <w:rsid w:val="03B31634"/>
    <w:rsid w:val="03E32C6E"/>
    <w:rsid w:val="03FF5461"/>
    <w:rsid w:val="04024BE3"/>
    <w:rsid w:val="041BA670"/>
    <w:rsid w:val="041E91CC"/>
    <w:rsid w:val="04217F4C"/>
    <w:rsid w:val="04570E85"/>
    <w:rsid w:val="045C401C"/>
    <w:rsid w:val="04C2208C"/>
    <w:rsid w:val="04DB3426"/>
    <w:rsid w:val="04F8A804"/>
    <w:rsid w:val="04FAD313"/>
    <w:rsid w:val="053F76E1"/>
    <w:rsid w:val="056BB188"/>
    <w:rsid w:val="0587AB69"/>
    <w:rsid w:val="05A28A0F"/>
    <w:rsid w:val="05ED070E"/>
    <w:rsid w:val="0601B23E"/>
    <w:rsid w:val="06121E12"/>
    <w:rsid w:val="062FB8D7"/>
    <w:rsid w:val="0632F6C4"/>
    <w:rsid w:val="063986AA"/>
    <w:rsid w:val="064210EC"/>
    <w:rsid w:val="064E5168"/>
    <w:rsid w:val="0696A374"/>
    <w:rsid w:val="06AE00D7"/>
    <w:rsid w:val="06C8ABE2"/>
    <w:rsid w:val="06F97D96"/>
    <w:rsid w:val="0721FCB0"/>
    <w:rsid w:val="07624FF8"/>
    <w:rsid w:val="077ED966"/>
    <w:rsid w:val="07811B0D"/>
    <w:rsid w:val="07945CC5"/>
    <w:rsid w:val="079B2B01"/>
    <w:rsid w:val="07C872C5"/>
    <w:rsid w:val="07CD980E"/>
    <w:rsid w:val="07D6E5ED"/>
    <w:rsid w:val="07F140E0"/>
    <w:rsid w:val="0810B61B"/>
    <w:rsid w:val="0816A7B2"/>
    <w:rsid w:val="081B8F4C"/>
    <w:rsid w:val="083273D5"/>
    <w:rsid w:val="086383DE"/>
    <w:rsid w:val="087FECD9"/>
    <w:rsid w:val="08B8D823"/>
    <w:rsid w:val="08EBC8CD"/>
    <w:rsid w:val="08F97EDE"/>
    <w:rsid w:val="0992E45A"/>
    <w:rsid w:val="099ACB7A"/>
    <w:rsid w:val="09B1BDD9"/>
    <w:rsid w:val="09DA8534"/>
    <w:rsid w:val="0A3898ED"/>
    <w:rsid w:val="0A45DDDD"/>
    <w:rsid w:val="0AC838F3"/>
    <w:rsid w:val="0AD9B133"/>
    <w:rsid w:val="0AF47C7B"/>
    <w:rsid w:val="0AF7F6E6"/>
    <w:rsid w:val="0B1F52B4"/>
    <w:rsid w:val="0B5F5596"/>
    <w:rsid w:val="0B84338B"/>
    <w:rsid w:val="0B9178FB"/>
    <w:rsid w:val="0B9D9679"/>
    <w:rsid w:val="0BA89359"/>
    <w:rsid w:val="0BB6DA66"/>
    <w:rsid w:val="0BD005E0"/>
    <w:rsid w:val="0BD32E3F"/>
    <w:rsid w:val="0BF62BD9"/>
    <w:rsid w:val="0C283E2F"/>
    <w:rsid w:val="0C3E11A8"/>
    <w:rsid w:val="0C57793B"/>
    <w:rsid w:val="0C6D20AF"/>
    <w:rsid w:val="0C73A7B2"/>
    <w:rsid w:val="0CEA918C"/>
    <w:rsid w:val="0D00C7FF"/>
    <w:rsid w:val="0D22AECA"/>
    <w:rsid w:val="0D8BED06"/>
    <w:rsid w:val="0D91FC3A"/>
    <w:rsid w:val="0D9E562E"/>
    <w:rsid w:val="0DBEB57C"/>
    <w:rsid w:val="0DBF39F0"/>
    <w:rsid w:val="0DFAF329"/>
    <w:rsid w:val="0E95721A"/>
    <w:rsid w:val="0E996E06"/>
    <w:rsid w:val="0ECBD041"/>
    <w:rsid w:val="0EE100F6"/>
    <w:rsid w:val="0F0D5295"/>
    <w:rsid w:val="0F27BD67"/>
    <w:rsid w:val="0F2D99BA"/>
    <w:rsid w:val="0F2DCC9B"/>
    <w:rsid w:val="0F4814B6"/>
    <w:rsid w:val="0F48EC3B"/>
    <w:rsid w:val="0F793A43"/>
    <w:rsid w:val="0FA3EC0A"/>
    <w:rsid w:val="0FA952A5"/>
    <w:rsid w:val="0FAC03AE"/>
    <w:rsid w:val="0FF2C3D7"/>
    <w:rsid w:val="0FF6B453"/>
    <w:rsid w:val="1016E598"/>
    <w:rsid w:val="106E3CB7"/>
    <w:rsid w:val="1078107B"/>
    <w:rsid w:val="10B0DF2E"/>
    <w:rsid w:val="10C99CFC"/>
    <w:rsid w:val="10CBFE73"/>
    <w:rsid w:val="10CD1A2E"/>
    <w:rsid w:val="10E286F5"/>
    <w:rsid w:val="11025BD0"/>
    <w:rsid w:val="110BC665"/>
    <w:rsid w:val="1148C6E8"/>
    <w:rsid w:val="11A660F9"/>
    <w:rsid w:val="11DD3478"/>
    <w:rsid w:val="11E59719"/>
    <w:rsid w:val="11E65DB1"/>
    <w:rsid w:val="12042CDD"/>
    <w:rsid w:val="120CDC46"/>
    <w:rsid w:val="12245415"/>
    <w:rsid w:val="123AC30F"/>
    <w:rsid w:val="1243AAD2"/>
    <w:rsid w:val="124D0614"/>
    <w:rsid w:val="12779083"/>
    <w:rsid w:val="12BC6ACF"/>
    <w:rsid w:val="12E753C9"/>
    <w:rsid w:val="13592549"/>
    <w:rsid w:val="137904D9"/>
    <w:rsid w:val="13A72EEA"/>
    <w:rsid w:val="13AE062D"/>
    <w:rsid w:val="13EB7A53"/>
    <w:rsid w:val="14040DA8"/>
    <w:rsid w:val="14093406"/>
    <w:rsid w:val="141A27B7"/>
    <w:rsid w:val="141E965E"/>
    <w:rsid w:val="141F8F53"/>
    <w:rsid w:val="149C4098"/>
    <w:rsid w:val="14AA0C40"/>
    <w:rsid w:val="14B370C8"/>
    <w:rsid w:val="14B7FE4B"/>
    <w:rsid w:val="14CC5852"/>
    <w:rsid w:val="14D8F0AA"/>
    <w:rsid w:val="14E3E54B"/>
    <w:rsid w:val="14F6CD57"/>
    <w:rsid w:val="15175BD4"/>
    <w:rsid w:val="15275821"/>
    <w:rsid w:val="153495B3"/>
    <w:rsid w:val="1584A6D6"/>
    <w:rsid w:val="162CE4B7"/>
    <w:rsid w:val="163810F9"/>
    <w:rsid w:val="1640611E"/>
    <w:rsid w:val="164F4129"/>
    <w:rsid w:val="164FA5FC"/>
    <w:rsid w:val="1651D808"/>
    <w:rsid w:val="1686BE91"/>
    <w:rsid w:val="16D06614"/>
    <w:rsid w:val="16DEA6DF"/>
    <w:rsid w:val="16EB1949"/>
    <w:rsid w:val="17085E7A"/>
    <w:rsid w:val="1717A8F8"/>
    <w:rsid w:val="171C1FB6"/>
    <w:rsid w:val="17207DAE"/>
    <w:rsid w:val="17405AD1"/>
    <w:rsid w:val="17661C36"/>
    <w:rsid w:val="17AE3DED"/>
    <w:rsid w:val="17D6D132"/>
    <w:rsid w:val="17E153E8"/>
    <w:rsid w:val="17EBA95E"/>
    <w:rsid w:val="1803F914"/>
    <w:rsid w:val="181362EB"/>
    <w:rsid w:val="18252EBF"/>
    <w:rsid w:val="1836949A"/>
    <w:rsid w:val="18423DEB"/>
    <w:rsid w:val="1884FFAB"/>
    <w:rsid w:val="18BC4798"/>
    <w:rsid w:val="18CCC0E1"/>
    <w:rsid w:val="18D5C903"/>
    <w:rsid w:val="18D77ECB"/>
    <w:rsid w:val="18DC2B32"/>
    <w:rsid w:val="18EF6C49"/>
    <w:rsid w:val="19286905"/>
    <w:rsid w:val="198745F3"/>
    <w:rsid w:val="1993443A"/>
    <w:rsid w:val="19A6AF49"/>
    <w:rsid w:val="19C10D3B"/>
    <w:rsid w:val="19C1D023"/>
    <w:rsid w:val="19D1A49A"/>
    <w:rsid w:val="19E2C14F"/>
    <w:rsid w:val="1A0EE62F"/>
    <w:rsid w:val="1A14806D"/>
    <w:rsid w:val="1A16706E"/>
    <w:rsid w:val="1A2AD8E2"/>
    <w:rsid w:val="1A627768"/>
    <w:rsid w:val="1A6644FF"/>
    <w:rsid w:val="1ABF0296"/>
    <w:rsid w:val="1AFBF71B"/>
    <w:rsid w:val="1B12BFC4"/>
    <w:rsid w:val="1B445F08"/>
    <w:rsid w:val="1B7C8060"/>
    <w:rsid w:val="1BB003C2"/>
    <w:rsid w:val="1BB03EF2"/>
    <w:rsid w:val="1BC65A83"/>
    <w:rsid w:val="1BECE63C"/>
    <w:rsid w:val="1C0455EA"/>
    <w:rsid w:val="1C17F5C1"/>
    <w:rsid w:val="1C2D47AF"/>
    <w:rsid w:val="1C34F5A0"/>
    <w:rsid w:val="1C6F45CF"/>
    <w:rsid w:val="1C7133A4"/>
    <w:rsid w:val="1C750DB2"/>
    <w:rsid w:val="1C936E77"/>
    <w:rsid w:val="1C960E1A"/>
    <w:rsid w:val="1C9F70E6"/>
    <w:rsid w:val="1CC29300"/>
    <w:rsid w:val="1CF09D2C"/>
    <w:rsid w:val="1D09455C"/>
    <w:rsid w:val="1D4E1130"/>
    <w:rsid w:val="1D55714A"/>
    <w:rsid w:val="1D759B4A"/>
    <w:rsid w:val="1D8F92AE"/>
    <w:rsid w:val="1DA18080"/>
    <w:rsid w:val="1DABE175"/>
    <w:rsid w:val="1DAC5047"/>
    <w:rsid w:val="1E347796"/>
    <w:rsid w:val="1E715842"/>
    <w:rsid w:val="1E786A86"/>
    <w:rsid w:val="1E870525"/>
    <w:rsid w:val="1EA5C158"/>
    <w:rsid w:val="1EAF2523"/>
    <w:rsid w:val="1EDA5C63"/>
    <w:rsid w:val="1EE25752"/>
    <w:rsid w:val="1EE73063"/>
    <w:rsid w:val="1EF32F63"/>
    <w:rsid w:val="1F440552"/>
    <w:rsid w:val="1F49A414"/>
    <w:rsid w:val="1F675613"/>
    <w:rsid w:val="1FB424FF"/>
    <w:rsid w:val="1FBECB21"/>
    <w:rsid w:val="1FCDCD82"/>
    <w:rsid w:val="20036BCB"/>
    <w:rsid w:val="200D28A3"/>
    <w:rsid w:val="202CB25F"/>
    <w:rsid w:val="204599B2"/>
    <w:rsid w:val="208FD909"/>
    <w:rsid w:val="20C5E959"/>
    <w:rsid w:val="20CAE583"/>
    <w:rsid w:val="20E3F109"/>
    <w:rsid w:val="210D0CC4"/>
    <w:rsid w:val="212A213D"/>
    <w:rsid w:val="2151B8A1"/>
    <w:rsid w:val="2160A63B"/>
    <w:rsid w:val="21655AC0"/>
    <w:rsid w:val="21976DA7"/>
    <w:rsid w:val="21B09604"/>
    <w:rsid w:val="21DCB67F"/>
    <w:rsid w:val="21FBBAC6"/>
    <w:rsid w:val="224DC1C9"/>
    <w:rsid w:val="22509816"/>
    <w:rsid w:val="225D3FF9"/>
    <w:rsid w:val="226EA0DB"/>
    <w:rsid w:val="227AEB10"/>
    <w:rsid w:val="2286BBBB"/>
    <w:rsid w:val="22909ED9"/>
    <w:rsid w:val="22C8E78C"/>
    <w:rsid w:val="22D8DC41"/>
    <w:rsid w:val="22E3A1DA"/>
    <w:rsid w:val="22F842AB"/>
    <w:rsid w:val="23172B79"/>
    <w:rsid w:val="231E97F2"/>
    <w:rsid w:val="231F3E22"/>
    <w:rsid w:val="2344C965"/>
    <w:rsid w:val="234C6665"/>
    <w:rsid w:val="234D19AE"/>
    <w:rsid w:val="2359BA65"/>
    <w:rsid w:val="2381E6C3"/>
    <w:rsid w:val="2389A395"/>
    <w:rsid w:val="23B0019E"/>
    <w:rsid w:val="241F8420"/>
    <w:rsid w:val="2498B22D"/>
    <w:rsid w:val="24A1E5E3"/>
    <w:rsid w:val="24B2FBDA"/>
    <w:rsid w:val="24D337DE"/>
    <w:rsid w:val="24E9ADB7"/>
    <w:rsid w:val="2545B50E"/>
    <w:rsid w:val="255584F2"/>
    <w:rsid w:val="257FC08C"/>
    <w:rsid w:val="25995CE4"/>
    <w:rsid w:val="25A6C7FD"/>
    <w:rsid w:val="25E301B7"/>
    <w:rsid w:val="25ED0448"/>
    <w:rsid w:val="25FB02AA"/>
    <w:rsid w:val="26080DE5"/>
    <w:rsid w:val="260DF63B"/>
    <w:rsid w:val="26313EDE"/>
    <w:rsid w:val="264C84E2"/>
    <w:rsid w:val="266ADECA"/>
    <w:rsid w:val="266D5279"/>
    <w:rsid w:val="267AC9AD"/>
    <w:rsid w:val="269402A1"/>
    <w:rsid w:val="26D1C5FA"/>
    <w:rsid w:val="2714A1FA"/>
    <w:rsid w:val="27369B01"/>
    <w:rsid w:val="27428D42"/>
    <w:rsid w:val="27430A7D"/>
    <w:rsid w:val="2754F962"/>
    <w:rsid w:val="27587ACD"/>
    <w:rsid w:val="277D1D4D"/>
    <w:rsid w:val="278357B5"/>
    <w:rsid w:val="27981854"/>
    <w:rsid w:val="2798C161"/>
    <w:rsid w:val="27E793D0"/>
    <w:rsid w:val="27F1082D"/>
    <w:rsid w:val="2807DA55"/>
    <w:rsid w:val="2818963D"/>
    <w:rsid w:val="282C66CD"/>
    <w:rsid w:val="282D5711"/>
    <w:rsid w:val="288D25B4"/>
    <w:rsid w:val="2890F3DD"/>
    <w:rsid w:val="28931D36"/>
    <w:rsid w:val="28B0725B"/>
    <w:rsid w:val="28C9799D"/>
    <w:rsid w:val="2904214B"/>
    <w:rsid w:val="291FFDE7"/>
    <w:rsid w:val="296B5E6D"/>
    <w:rsid w:val="296C5B55"/>
    <w:rsid w:val="29A49EBA"/>
    <w:rsid w:val="29B4669E"/>
    <w:rsid w:val="29BAAF5E"/>
    <w:rsid w:val="29BD6F48"/>
    <w:rsid w:val="29F2AAF7"/>
    <w:rsid w:val="2A1B5961"/>
    <w:rsid w:val="2A20810A"/>
    <w:rsid w:val="2A236CA4"/>
    <w:rsid w:val="2A4CE828"/>
    <w:rsid w:val="2A6E3BC3"/>
    <w:rsid w:val="2A6F5901"/>
    <w:rsid w:val="2A9D7F24"/>
    <w:rsid w:val="2AC3235B"/>
    <w:rsid w:val="2B00B6D9"/>
    <w:rsid w:val="2B072ECE"/>
    <w:rsid w:val="2B086B76"/>
    <w:rsid w:val="2B5E83CA"/>
    <w:rsid w:val="2B7FAF3A"/>
    <w:rsid w:val="2BB79EAF"/>
    <w:rsid w:val="2BDAB1BD"/>
    <w:rsid w:val="2C11F9AA"/>
    <w:rsid w:val="2C2C5836"/>
    <w:rsid w:val="2C43E52F"/>
    <w:rsid w:val="2C4B23E0"/>
    <w:rsid w:val="2C7D37BF"/>
    <w:rsid w:val="2CDAED7F"/>
    <w:rsid w:val="2D49ACF6"/>
    <w:rsid w:val="2D540B75"/>
    <w:rsid w:val="2DC33E12"/>
    <w:rsid w:val="2DF36F0A"/>
    <w:rsid w:val="2E0BCDEC"/>
    <w:rsid w:val="2E38520A"/>
    <w:rsid w:val="2E3ECF90"/>
    <w:rsid w:val="2E48C829"/>
    <w:rsid w:val="2E8E562F"/>
    <w:rsid w:val="2EB9B8AE"/>
    <w:rsid w:val="2ED23272"/>
    <w:rsid w:val="2F229CDB"/>
    <w:rsid w:val="2F499A6C"/>
    <w:rsid w:val="2F852EA3"/>
    <w:rsid w:val="2F96947E"/>
    <w:rsid w:val="2FE2AD9F"/>
    <w:rsid w:val="2FEE91FB"/>
    <w:rsid w:val="2FF1D84D"/>
    <w:rsid w:val="2FFD048F"/>
    <w:rsid w:val="305AB73F"/>
    <w:rsid w:val="305EF76E"/>
    <w:rsid w:val="30651926"/>
    <w:rsid w:val="3072351B"/>
    <w:rsid w:val="308A5771"/>
    <w:rsid w:val="30AE22E0"/>
    <w:rsid w:val="30D0884D"/>
    <w:rsid w:val="30D900FA"/>
    <w:rsid w:val="31180759"/>
    <w:rsid w:val="3168726F"/>
    <w:rsid w:val="31B115BF"/>
    <w:rsid w:val="31C273AC"/>
    <w:rsid w:val="320F337E"/>
    <w:rsid w:val="32143244"/>
    <w:rsid w:val="321801AE"/>
    <w:rsid w:val="3249F341"/>
    <w:rsid w:val="326B8200"/>
    <w:rsid w:val="326D8BAF"/>
    <w:rsid w:val="327A6AE6"/>
    <w:rsid w:val="32834A04"/>
    <w:rsid w:val="32F91856"/>
    <w:rsid w:val="33CE3CF6"/>
    <w:rsid w:val="340357BA"/>
    <w:rsid w:val="34211236"/>
    <w:rsid w:val="3446D3F2"/>
    <w:rsid w:val="344B43A5"/>
    <w:rsid w:val="3480B986"/>
    <w:rsid w:val="34865A9A"/>
    <w:rsid w:val="34A4A879"/>
    <w:rsid w:val="34B3DA0F"/>
    <w:rsid w:val="34D95F68"/>
    <w:rsid w:val="34E7C8ED"/>
    <w:rsid w:val="34FF5FA9"/>
    <w:rsid w:val="3512B441"/>
    <w:rsid w:val="35361D2C"/>
    <w:rsid w:val="357DEAE9"/>
    <w:rsid w:val="35819403"/>
    <w:rsid w:val="359332E4"/>
    <w:rsid w:val="35A30B34"/>
    <w:rsid w:val="35A47149"/>
    <w:rsid w:val="35CA866B"/>
    <w:rsid w:val="35E2A453"/>
    <w:rsid w:val="35F72CD6"/>
    <w:rsid w:val="35F9D6BE"/>
    <w:rsid w:val="3602A743"/>
    <w:rsid w:val="36092BEC"/>
    <w:rsid w:val="3610664B"/>
    <w:rsid w:val="36683FD9"/>
    <w:rsid w:val="36752FC9"/>
    <w:rsid w:val="36896C67"/>
    <w:rsid w:val="36C5EFA7"/>
    <w:rsid w:val="36F9DC69"/>
    <w:rsid w:val="3703D502"/>
    <w:rsid w:val="37395FBB"/>
    <w:rsid w:val="37479D01"/>
    <w:rsid w:val="37600CAD"/>
    <w:rsid w:val="376C0316"/>
    <w:rsid w:val="37754392"/>
    <w:rsid w:val="37B4CD86"/>
    <w:rsid w:val="37BD73C5"/>
    <w:rsid w:val="37E3C588"/>
    <w:rsid w:val="38496881"/>
    <w:rsid w:val="385CAA78"/>
    <w:rsid w:val="385F5992"/>
    <w:rsid w:val="3874EBE6"/>
    <w:rsid w:val="38845E99"/>
    <w:rsid w:val="388A2121"/>
    <w:rsid w:val="3893BCC9"/>
    <w:rsid w:val="38A6196B"/>
    <w:rsid w:val="38F16817"/>
    <w:rsid w:val="38F49915"/>
    <w:rsid w:val="39140E8F"/>
    <w:rsid w:val="391A4515"/>
    <w:rsid w:val="391A90DC"/>
    <w:rsid w:val="39545DE7"/>
    <w:rsid w:val="3963A84D"/>
    <w:rsid w:val="3982DCE1"/>
    <w:rsid w:val="39A57353"/>
    <w:rsid w:val="39C329C2"/>
    <w:rsid w:val="39C44700"/>
    <w:rsid w:val="39CB1748"/>
    <w:rsid w:val="39FDEC2E"/>
    <w:rsid w:val="3A10BC47"/>
    <w:rsid w:val="3A34D35A"/>
    <w:rsid w:val="3A482457"/>
    <w:rsid w:val="3A5C0F15"/>
    <w:rsid w:val="3A62D44C"/>
    <w:rsid w:val="3A66DB92"/>
    <w:rsid w:val="3A767C57"/>
    <w:rsid w:val="3A8B03C7"/>
    <w:rsid w:val="3AAF80FC"/>
    <w:rsid w:val="3AE28971"/>
    <w:rsid w:val="3B1D5298"/>
    <w:rsid w:val="3B3122D7"/>
    <w:rsid w:val="3B5EFA23"/>
    <w:rsid w:val="3B66E7A9"/>
    <w:rsid w:val="3B6E8E6A"/>
    <w:rsid w:val="3BA98482"/>
    <w:rsid w:val="3BD99118"/>
    <w:rsid w:val="3BFEA4AD"/>
    <w:rsid w:val="3C056B00"/>
    <w:rsid w:val="3C18ED84"/>
    <w:rsid w:val="3C214D2C"/>
    <w:rsid w:val="3C447F4D"/>
    <w:rsid w:val="3C4D820B"/>
    <w:rsid w:val="3C73B4A5"/>
    <w:rsid w:val="3C9B490F"/>
    <w:rsid w:val="3CB78346"/>
    <w:rsid w:val="3CD1B42D"/>
    <w:rsid w:val="3D02B80A"/>
    <w:rsid w:val="3D1DEF3D"/>
    <w:rsid w:val="3D2E0C5E"/>
    <w:rsid w:val="3D336D93"/>
    <w:rsid w:val="3D485D09"/>
    <w:rsid w:val="3D4D5A77"/>
    <w:rsid w:val="3D5EADDD"/>
    <w:rsid w:val="3DABDB5A"/>
    <w:rsid w:val="3DC3EDD5"/>
    <w:rsid w:val="3E240A29"/>
    <w:rsid w:val="3E443B86"/>
    <w:rsid w:val="3E530359"/>
    <w:rsid w:val="3E7C0964"/>
    <w:rsid w:val="3EDA87B3"/>
    <w:rsid w:val="3F1E381F"/>
    <w:rsid w:val="3F21FFE0"/>
    <w:rsid w:val="3F22EEDD"/>
    <w:rsid w:val="3F2D9527"/>
    <w:rsid w:val="3F3CCA20"/>
    <w:rsid w:val="3FAC31B7"/>
    <w:rsid w:val="3FD5ABF7"/>
    <w:rsid w:val="405A3B03"/>
    <w:rsid w:val="406A6A0B"/>
    <w:rsid w:val="409EC083"/>
    <w:rsid w:val="40AD25DC"/>
    <w:rsid w:val="40C03F56"/>
    <w:rsid w:val="40E66CE1"/>
    <w:rsid w:val="40FB8E97"/>
    <w:rsid w:val="4105F817"/>
    <w:rsid w:val="41303536"/>
    <w:rsid w:val="413EF396"/>
    <w:rsid w:val="415038CE"/>
    <w:rsid w:val="4162096F"/>
    <w:rsid w:val="416230E8"/>
    <w:rsid w:val="417376C0"/>
    <w:rsid w:val="417872EA"/>
    <w:rsid w:val="41D1F3DF"/>
    <w:rsid w:val="41E2663C"/>
    <w:rsid w:val="42116516"/>
    <w:rsid w:val="4225AECC"/>
    <w:rsid w:val="427731DF"/>
    <w:rsid w:val="42B48EC2"/>
    <w:rsid w:val="42ED9B56"/>
    <w:rsid w:val="430ACD60"/>
    <w:rsid w:val="430D1351"/>
    <w:rsid w:val="4316B1F9"/>
    <w:rsid w:val="4353A3CE"/>
    <w:rsid w:val="435AF1A5"/>
    <w:rsid w:val="43795A34"/>
    <w:rsid w:val="43B5C5A6"/>
    <w:rsid w:val="43C7E72D"/>
    <w:rsid w:val="43CC2559"/>
    <w:rsid w:val="43E00499"/>
    <w:rsid w:val="44043640"/>
    <w:rsid w:val="443B04B0"/>
    <w:rsid w:val="4446B5BF"/>
    <w:rsid w:val="44C9ABE7"/>
    <w:rsid w:val="45152A95"/>
    <w:rsid w:val="4562889E"/>
    <w:rsid w:val="4572897D"/>
    <w:rsid w:val="457A5D2A"/>
    <w:rsid w:val="4593DE56"/>
    <w:rsid w:val="45B7F7D1"/>
    <w:rsid w:val="462326F1"/>
    <w:rsid w:val="46B85830"/>
    <w:rsid w:val="47229BCC"/>
    <w:rsid w:val="472F5855"/>
    <w:rsid w:val="47333293"/>
    <w:rsid w:val="47394FD6"/>
    <w:rsid w:val="4755B814"/>
    <w:rsid w:val="477C8620"/>
    <w:rsid w:val="479290AD"/>
    <w:rsid w:val="479C8604"/>
    <w:rsid w:val="479EB6EF"/>
    <w:rsid w:val="47AFE48E"/>
    <w:rsid w:val="480DBBBF"/>
    <w:rsid w:val="484687EF"/>
    <w:rsid w:val="4860A1E4"/>
    <w:rsid w:val="489B5850"/>
    <w:rsid w:val="489BA70F"/>
    <w:rsid w:val="48A2A900"/>
    <w:rsid w:val="4928EC8E"/>
    <w:rsid w:val="492FD262"/>
    <w:rsid w:val="497E7DA4"/>
    <w:rsid w:val="49810852"/>
    <w:rsid w:val="49A98C20"/>
    <w:rsid w:val="49D672E0"/>
    <w:rsid w:val="4A2EFD52"/>
    <w:rsid w:val="4A4742B6"/>
    <w:rsid w:val="4A94A535"/>
    <w:rsid w:val="4AAC1029"/>
    <w:rsid w:val="4AFF0AD8"/>
    <w:rsid w:val="4B05A379"/>
    <w:rsid w:val="4B0E9DC4"/>
    <w:rsid w:val="4B2883CA"/>
    <w:rsid w:val="4B2DBCBF"/>
    <w:rsid w:val="4B48565E"/>
    <w:rsid w:val="4B596477"/>
    <w:rsid w:val="4B7CDB0F"/>
    <w:rsid w:val="4B7E28B1"/>
    <w:rsid w:val="4B8E16CF"/>
    <w:rsid w:val="4B926B50"/>
    <w:rsid w:val="4B953458"/>
    <w:rsid w:val="4BA0F8AB"/>
    <w:rsid w:val="4BC10593"/>
    <w:rsid w:val="4BDFD333"/>
    <w:rsid w:val="4BEC702E"/>
    <w:rsid w:val="4BEE70A6"/>
    <w:rsid w:val="4C2EF660"/>
    <w:rsid w:val="4C56CECA"/>
    <w:rsid w:val="4C6FF727"/>
    <w:rsid w:val="4C70E4B4"/>
    <w:rsid w:val="4CA3852A"/>
    <w:rsid w:val="4CC80485"/>
    <w:rsid w:val="4CE193E7"/>
    <w:rsid w:val="4D2B2CF5"/>
    <w:rsid w:val="4D373A35"/>
    <w:rsid w:val="4D460C80"/>
    <w:rsid w:val="4D522534"/>
    <w:rsid w:val="4D669E14"/>
    <w:rsid w:val="4D85E627"/>
    <w:rsid w:val="4D8C71A8"/>
    <w:rsid w:val="4DCCDD6F"/>
    <w:rsid w:val="4DD62D9A"/>
    <w:rsid w:val="4E0335E2"/>
    <w:rsid w:val="4E1BA17D"/>
    <w:rsid w:val="4E1E1F74"/>
    <w:rsid w:val="4E3F558B"/>
    <w:rsid w:val="4E577D7F"/>
    <w:rsid w:val="4E57EC4C"/>
    <w:rsid w:val="4E5BE2CD"/>
    <w:rsid w:val="4E5C70F0"/>
    <w:rsid w:val="4E7A48BE"/>
    <w:rsid w:val="4ED78687"/>
    <w:rsid w:val="4EFD1315"/>
    <w:rsid w:val="4F004366"/>
    <w:rsid w:val="4F0F5F23"/>
    <w:rsid w:val="4F4932EA"/>
    <w:rsid w:val="4F4D9F40"/>
    <w:rsid w:val="4F68ADD0"/>
    <w:rsid w:val="4F71731D"/>
    <w:rsid w:val="4F71FF5F"/>
    <w:rsid w:val="501A19B2"/>
    <w:rsid w:val="50297F05"/>
    <w:rsid w:val="505199D4"/>
    <w:rsid w:val="5064E379"/>
    <w:rsid w:val="506C44A4"/>
    <w:rsid w:val="50A6B8F4"/>
    <w:rsid w:val="50B34456"/>
    <w:rsid w:val="510D63E5"/>
    <w:rsid w:val="5111D2BE"/>
    <w:rsid w:val="511556D4"/>
    <w:rsid w:val="5120D69B"/>
    <w:rsid w:val="51276E6E"/>
    <w:rsid w:val="517854B2"/>
    <w:rsid w:val="51964A8C"/>
    <w:rsid w:val="519B75A8"/>
    <w:rsid w:val="51A3456C"/>
    <w:rsid w:val="523A0F37"/>
    <w:rsid w:val="524140F2"/>
    <w:rsid w:val="52479058"/>
    <w:rsid w:val="52603964"/>
    <w:rsid w:val="5288BB02"/>
    <w:rsid w:val="52905F84"/>
    <w:rsid w:val="52A8A0D0"/>
    <w:rsid w:val="533F5C5F"/>
    <w:rsid w:val="535D02E8"/>
    <w:rsid w:val="53881D58"/>
    <w:rsid w:val="53884DCB"/>
    <w:rsid w:val="53A0998E"/>
    <w:rsid w:val="53A15CE1"/>
    <w:rsid w:val="53A67BB9"/>
    <w:rsid w:val="53ACA2E4"/>
    <w:rsid w:val="53B4A842"/>
    <w:rsid w:val="53B56068"/>
    <w:rsid w:val="53C1232B"/>
    <w:rsid w:val="5403DD99"/>
    <w:rsid w:val="5407E806"/>
    <w:rsid w:val="546A1894"/>
    <w:rsid w:val="54958CD4"/>
    <w:rsid w:val="549C84F6"/>
    <w:rsid w:val="54B2132E"/>
    <w:rsid w:val="54C31DF6"/>
    <w:rsid w:val="54C91DD1"/>
    <w:rsid w:val="55250AF7"/>
    <w:rsid w:val="55401673"/>
    <w:rsid w:val="55542894"/>
    <w:rsid w:val="5594CAFE"/>
    <w:rsid w:val="55A38657"/>
    <w:rsid w:val="55C24B4F"/>
    <w:rsid w:val="5675F7D7"/>
    <w:rsid w:val="56A2B228"/>
    <w:rsid w:val="56CD8B86"/>
    <w:rsid w:val="57078DCC"/>
    <w:rsid w:val="57239F4F"/>
    <w:rsid w:val="5759E852"/>
    <w:rsid w:val="5773BFB5"/>
    <w:rsid w:val="578FDA11"/>
    <w:rsid w:val="57BD07F2"/>
    <w:rsid w:val="57E9EA30"/>
    <w:rsid w:val="5829F49A"/>
    <w:rsid w:val="583CA73C"/>
    <w:rsid w:val="5842E390"/>
    <w:rsid w:val="58448692"/>
    <w:rsid w:val="585E8ED8"/>
    <w:rsid w:val="586B012C"/>
    <w:rsid w:val="586B1F44"/>
    <w:rsid w:val="58763747"/>
    <w:rsid w:val="58881965"/>
    <w:rsid w:val="58A073B8"/>
    <w:rsid w:val="58A6D8C6"/>
    <w:rsid w:val="58C34215"/>
    <w:rsid w:val="593D89B7"/>
    <w:rsid w:val="595019DF"/>
    <w:rsid w:val="596CEEF0"/>
    <w:rsid w:val="597BCE10"/>
    <w:rsid w:val="599EF508"/>
    <w:rsid w:val="59A437B0"/>
    <w:rsid w:val="59DB4376"/>
    <w:rsid w:val="5A00FFE3"/>
    <w:rsid w:val="5A07116A"/>
    <w:rsid w:val="5A4D9B3A"/>
    <w:rsid w:val="5ABCDAF2"/>
    <w:rsid w:val="5ACB292A"/>
    <w:rsid w:val="5AD1F972"/>
    <w:rsid w:val="5AD95A18"/>
    <w:rsid w:val="5B1FBBB2"/>
    <w:rsid w:val="5B30EA46"/>
    <w:rsid w:val="5B487835"/>
    <w:rsid w:val="5B6B5961"/>
    <w:rsid w:val="5B7386AE"/>
    <w:rsid w:val="5BC0892C"/>
    <w:rsid w:val="5BCB6C2F"/>
    <w:rsid w:val="5C2814C1"/>
    <w:rsid w:val="5C3681E6"/>
    <w:rsid w:val="5C6D08BF"/>
    <w:rsid w:val="5C8F63E2"/>
    <w:rsid w:val="5CBB8C13"/>
    <w:rsid w:val="5CD4B470"/>
    <w:rsid w:val="5CD965BD"/>
    <w:rsid w:val="5CE615D5"/>
    <w:rsid w:val="5D0C4EAF"/>
    <w:rsid w:val="5D314407"/>
    <w:rsid w:val="5D540A54"/>
    <w:rsid w:val="5D5791CF"/>
    <w:rsid w:val="5D599F40"/>
    <w:rsid w:val="5D60B587"/>
    <w:rsid w:val="5D68900E"/>
    <w:rsid w:val="5DDB3CDB"/>
    <w:rsid w:val="5DE85F1A"/>
    <w:rsid w:val="5E02C9EC"/>
    <w:rsid w:val="5E4120F2"/>
    <w:rsid w:val="5E5EC540"/>
    <w:rsid w:val="5E992A75"/>
    <w:rsid w:val="5EB909B0"/>
    <w:rsid w:val="5EC2D455"/>
    <w:rsid w:val="5ECBED3D"/>
    <w:rsid w:val="5EF829EE"/>
    <w:rsid w:val="5EFEB5B3"/>
    <w:rsid w:val="5F10A2EA"/>
    <w:rsid w:val="5F1E4DE1"/>
    <w:rsid w:val="5F6105A3"/>
    <w:rsid w:val="5F869BF2"/>
    <w:rsid w:val="5F9DAD82"/>
    <w:rsid w:val="5FACCB3B"/>
    <w:rsid w:val="5FE7647E"/>
    <w:rsid w:val="5FFB5834"/>
    <w:rsid w:val="602C119A"/>
    <w:rsid w:val="60B11D7B"/>
    <w:rsid w:val="6108E9F4"/>
    <w:rsid w:val="6109F309"/>
    <w:rsid w:val="612213C6"/>
    <w:rsid w:val="612E095B"/>
    <w:rsid w:val="6139E66C"/>
    <w:rsid w:val="613A38D8"/>
    <w:rsid w:val="613DD441"/>
    <w:rsid w:val="614234B1"/>
    <w:rsid w:val="6188870B"/>
    <w:rsid w:val="619C428C"/>
    <w:rsid w:val="61BE28BC"/>
    <w:rsid w:val="61E360B6"/>
    <w:rsid w:val="61F0BB08"/>
    <w:rsid w:val="61FCCECA"/>
    <w:rsid w:val="62038DFF"/>
    <w:rsid w:val="621C4B81"/>
    <w:rsid w:val="622C4F4F"/>
    <w:rsid w:val="622E7479"/>
    <w:rsid w:val="62309680"/>
    <w:rsid w:val="62804B6E"/>
    <w:rsid w:val="62DD0B57"/>
    <w:rsid w:val="633FD317"/>
    <w:rsid w:val="6351C6F9"/>
    <w:rsid w:val="6373F1E4"/>
    <w:rsid w:val="63989F2B"/>
    <w:rsid w:val="639BD9F9"/>
    <w:rsid w:val="639F5E60"/>
    <w:rsid w:val="63A13F3E"/>
    <w:rsid w:val="63BEF1D0"/>
    <w:rsid w:val="63D64364"/>
    <w:rsid w:val="63FC6B06"/>
    <w:rsid w:val="6410213D"/>
    <w:rsid w:val="64551FA9"/>
    <w:rsid w:val="647D6067"/>
    <w:rsid w:val="6518BFED"/>
    <w:rsid w:val="65346F8C"/>
    <w:rsid w:val="65440DDF"/>
    <w:rsid w:val="65497B57"/>
    <w:rsid w:val="654FCD90"/>
    <w:rsid w:val="6573DDEA"/>
    <w:rsid w:val="6575D0BE"/>
    <w:rsid w:val="658614FB"/>
    <w:rsid w:val="658E38BA"/>
    <w:rsid w:val="659CB9D6"/>
    <w:rsid w:val="65A223F2"/>
    <w:rsid w:val="665A0321"/>
    <w:rsid w:val="665E4B7C"/>
    <w:rsid w:val="665F8A5F"/>
    <w:rsid w:val="668C7901"/>
    <w:rsid w:val="6694DB90"/>
    <w:rsid w:val="669BFFEF"/>
    <w:rsid w:val="66A7B98F"/>
    <w:rsid w:val="66B8EB4B"/>
    <w:rsid w:val="66E91A73"/>
    <w:rsid w:val="6730F786"/>
    <w:rsid w:val="67340BC8"/>
    <w:rsid w:val="676025B4"/>
    <w:rsid w:val="676CE4EE"/>
    <w:rsid w:val="67C89605"/>
    <w:rsid w:val="67E457D6"/>
    <w:rsid w:val="68152FC5"/>
    <w:rsid w:val="6839D374"/>
    <w:rsid w:val="6872CF83"/>
    <w:rsid w:val="6878AAE2"/>
    <w:rsid w:val="68B30EBB"/>
    <w:rsid w:val="68D213B8"/>
    <w:rsid w:val="68EF8CF2"/>
    <w:rsid w:val="692EB216"/>
    <w:rsid w:val="69414CAC"/>
    <w:rsid w:val="6957519B"/>
    <w:rsid w:val="69621846"/>
    <w:rsid w:val="69A40EB1"/>
    <w:rsid w:val="6A0FE87E"/>
    <w:rsid w:val="6A1702C5"/>
    <w:rsid w:val="6A1C6105"/>
    <w:rsid w:val="6A29F5A0"/>
    <w:rsid w:val="6A398FAD"/>
    <w:rsid w:val="6A5535EA"/>
    <w:rsid w:val="6A5FC692"/>
    <w:rsid w:val="6A6BAC8A"/>
    <w:rsid w:val="6A851ADC"/>
    <w:rsid w:val="6AA485B0"/>
    <w:rsid w:val="6AACAAF8"/>
    <w:rsid w:val="6AE81D3C"/>
    <w:rsid w:val="6B2B2427"/>
    <w:rsid w:val="6B31BC9F"/>
    <w:rsid w:val="6B4D0D91"/>
    <w:rsid w:val="6B590F6D"/>
    <w:rsid w:val="6B7A9852"/>
    <w:rsid w:val="6BA6FB46"/>
    <w:rsid w:val="6BAA7045"/>
    <w:rsid w:val="6BB2D326"/>
    <w:rsid w:val="6BDDCB77"/>
    <w:rsid w:val="6C3BA436"/>
    <w:rsid w:val="6C4E8612"/>
    <w:rsid w:val="6C70B7C4"/>
    <w:rsid w:val="6C850ADB"/>
    <w:rsid w:val="6CC2F03F"/>
    <w:rsid w:val="6CF73701"/>
    <w:rsid w:val="6D4B5803"/>
    <w:rsid w:val="6D763B39"/>
    <w:rsid w:val="6DA34D4C"/>
    <w:rsid w:val="6DAA49DC"/>
    <w:rsid w:val="6DAEB57A"/>
    <w:rsid w:val="6DE206FF"/>
    <w:rsid w:val="6DEFF4BF"/>
    <w:rsid w:val="6DF8C06D"/>
    <w:rsid w:val="6E07B2DF"/>
    <w:rsid w:val="6E33738E"/>
    <w:rsid w:val="6E58917C"/>
    <w:rsid w:val="6E74A596"/>
    <w:rsid w:val="6E8C6E70"/>
    <w:rsid w:val="6EEA177E"/>
    <w:rsid w:val="6F097034"/>
    <w:rsid w:val="6F3E02F3"/>
    <w:rsid w:val="6F3E6D92"/>
    <w:rsid w:val="6F89F6E9"/>
    <w:rsid w:val="6F9A6EDC"/>
    <w:rsid w:val="6FC8EF1A"/>
    <w:rsid w:val="6FCC200C"/>
    <w:rsid w:val="6FEBC93A"/>
    <w:rsid w:val="6FF9D76F"/>
    <w:rsid w:val="702EB9FA"/>
    <w:rsid w:val="7030984C"/>
    <w:rsid w:val="7085E7DF"/>
    <w:rsid w:val="709F1AD4"/>
    <w:rsid w:val="70B6A7CD"/>
    <w:rsid w:val="70CCAB05"/>
    <w:rsid w:val="70D5061F"/>
    <w:rsid w:val="713F53A1"/>
    <w:rsid w:val="71569F75"/>
    <w:rsid w:val="71ABECDB"/>
    <w:rsid w:val="71EE61CA"/>
    <w:rsid w:val="71FA4A64"/>
    <w:rsid w:val="722772EA"/>
    <w:rsid w:val="72531C06"/>
    <w:rsid w:val="725C414C"/>
    <w:rsid w:val="7276BE6F"/>
    <w:rsid w:val="72872462"/>
    <w:rsid w:val="72985F39"/>
    <w:rsid w:val="72D38692"/>
    <w:rsid w:val="72EC5ED9"/>
    <w:rsid w:val="72EECE59"/>
    <w:rsid w:val="72F62F7E"/>
    <w:rsid w:val="72FCD8C7"/>
    <w:rsid w:val="733DECEB"/>
    <w:rsid w:val="7348DEE7"/>
    <w:rsid w:val="735CAED1"/>
    <w:rsid w:val="7366B891"/>
    <w:rsid w:val="737FEDA0"/>
    <w:rsid w:val="738D8553"/>
    <w:rsid w:val="73D3725F"/>
    <w:rsid w:val="73E6DFA2"/>
    <w:rsid w:val="73EB5366"/>
    <w:rsid w:val="7410FF7F"/>
    <w:rsid w:val="74128ED0"/>
    <w:rsid w:val="744615B9"/>
    <w:rsid w:val="7491FFDF"/>
    <w:rsid w:val="74AE5BCD"/>
    <w:rsid w:val="74B6AF7B"/>
    <w:rsid w:val="74BE51DF"/>
    <w:rsid w:val="74E4AF48"/>
    <w:rsid w:val="74F42B57"/>
    <w:rsid w:val="750288F2"/>
    <w:rsid w:val="755A1008"/>
    <w:rsid w:val="75684BE4"/>
    <w:rsid w:val="757DBEE6"/>
    <w:rsid w:val="75820161"/>
    <w:rsid w:val="758C47C9"/>
    <w:rsid w:val="759AEB5A"/>
    <w:rsid w:val="75A44AA0"/>
    <w:rsid w:val="75AF3F17"/>
    <w:rsid w:val="75F500CD"/>
    <w:rsid w:val="76015803"/>
    <w:rsid w:val="761D1E83"/>
    <w:rsid w:val="764C69F2"/>
    <w:rsid w:val="76576270"/>
    <w:rsid w:val="765829D2"/>
    <w:rsid w:val="765EB597"/>
    <w:rsid w:val="76807FA9"/>
    <w:rsid w:val="76AA9A91"/>
    <w:rsid w:val="76AF85CC"/>
    <w:rsid w:val="76EE4DB2"/>
    <w:rsid w:val="76FB4B26"/>
    <w:rsid w:val="77275D4B"/>
    <w:rsid w:val="77964CD2"/>
    <w:rsid w:val="77B8D49C"/>
    <w:rsid w:val="77C9A0A1"/>
    <w:rsid w:val="77DDB2C2"/>
    <w:rsid w:val="77F5FF30"/>
    <w:rsid w:val="78025F7F"/>
    <w:rsid w:val="7824CA28"/>
    <w:rsid w:val="78263C35"/>
    <w:rsid w:val="783FF2FD"/>
    <w:rsid w:val="78447AF1"/>
    <w:rsid w:val="78B11DE9"/>
    <w:rsid w:val="78C77224"/>
    <w:rsid w:val="7923C4AE"/>
    <w:rsid w:val="7943609A"/>
    <w:rsid w:val="79611C2E"/>
    <w:rsid w:val="796EA70B"/>
    <w:rsid w:val="797C55D1"/>
    <w:rsid w:val="7984BCB7"/>
    <w:rsid w:val="79E04B52"/>
    <w:rsid w:val="7A12B9BD"/>
    <w:rsid w:val="7A13739B"/>
    <w:rsid w:val="7A73721F"/>
    <w:rsid w:val="7A905D21"/>
    <w:rsid w:val="7AA64BB3"/>
    <w:rsid w:val="7AA96EA3"/>
    <w:rsid w:val="7AAE8D4A"/>
    <w:rsid w:val="7AC0B731"/>
    <w:rsid w:val="7B3A0041"/>
    <w:rsid w:val="7B6FE807"/>
    <w:rsid w:val="7B8577D3"/>
    <w:rsid w:val="7B8C1E9E"/>
    <w:rsid w:val="7BCEE248"/>
    <w:rsid w:val="7BDC8BE7"/>
    <w:rsid w:val="7C032392"/>
    <w:rsid w:val="7C25B12C"/>
    <w:rsid w:val="7C58E253"/>
    <w:rsid w:val="7C778D83"/>
    <w:rsid w:val="7CA2DE2C"/>
    <w:rsid w:val="7CC5EC5B"/>
    <w:rsid w:val="7CEB9E50"/>
    <w:rsid w:val="7CF88AB5"/>
    <w:rsid w:val="7D049F50"/>
    <w:rsid w:val="7D08C260"/>
    <w:rsid w:val="7D137A4B"/>
    <w:rsid w:val="7D97E159"/>
    <w:rsid w:val="7DAC32BB"/>
    <w:rsid w:val="7DC26E3D"/>
    <w:rsid w:val="7DCADD1E"/>
    <w:rsid w:val="7E36FF06"/>
    <w:rsid w:val="7E4A135A"/>
    <w:rsid w:val="7E60A9A0"/>
    <w:rsid w:val="7E8B918E"/>
    <w:rsid w:val="7EB396DD"/>
    <w:rsid w:val="7EB3DD22"/>
    <w:rsid w:val="7EB9C8AB"/>
    <w:rsid w:val="7EEF5909"/>
    <w:rsid w:val="7EF4ECF1"/>
    <w:rsid w:val="7F0FBB4A"/>
    <w:rsid w:val="7F19C390"/>
    <w:rsid w:val="7F568D0F"/>
    <w:rsid w:val="7FB2A21E"/>
    <w:rsid w:val="7FC153E0"/>
    <w:rsid w:val="7FD2CF67"/>
    <w:rsid w:val="7FFC7A01"/>
    <w:rsid w:val="7F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0FC4"/>
  <w15:chartTrackingRefBased/>
  <w15:docId w15:val="{BADDAB79-822B-44E1-A3FD-3A034AE4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FE71B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A395F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974758"/>
  </w:style>
  <w:style w:type="character" w:customStyle="1" w:styleId="eop">
    <w:name w:val="eop"/>
    <w:basedOn w:val="DefaultParagraphFont"/>
    <w:rsid w:val="00974758"/>
  </w:style>
  <w:style w:type="paragraph" w:customStyle="1" w:styleId="paragraph">
    <w:name w:val="paragraph"/>
    <w:basedOn w:val="Normal"/>
    <w:rsid w:val="0097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67EB1"/>
    <w:pPr>
      <w:tabs>
        <w:tab w:val="center" w:pos="4513"/>
        <w:tab w:val="right" w:pos="9026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067EB1"/>
    <w:rPr>
      <w:kern w:val="0"/>
      <w14:ligatures w14:val="none"/>
    </w:rPr>
  </w:style>
  <w:style w:type="paragraph" w:customStyle="1" w:styleId="SoWBullet1">
    <w:name w:val="SoWBullet1"/>
    <w:rsid w:val="00067EB1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 w:line="220" w:lineRule="exact"/>
      <w:ind w:left="170" w:hanging="170"/>
    </w:pPr>
    <w:rPr>
      <w:rFonts w:ascii="Arial" w:eastAsia="Times New Roman" w:hAnsi="Arial" w:cs="Times New Roman"/>
      <w:kern w:val="0"/>
      <w:sz w:val="18"/>
      <w:szCs w:val="20"/>
      <w:lang w:val="en-US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880BA9BB28E4299C4B22BEE6CA3F0" ma:contentTypeVersion="18" ma:contentTypeDescription="Create a new document." ma:contentTypeScope="" ma:versionID="fe630a6a158e75ef7131cab547906ebd">
  <xsd:schema xmlns:xsd="http://www.w3.org/2001/XMLSchema" xmlns:xs="http://www.w3.org/2001/XMLSchema" xmlns:p="http://schemas.microsoft.com/office/2006/metadata/properties" xmlns:ns2="9e67e7ab-6cc3-4c63-9820-f8d6c09f0fe5" xmlns:ns3="e4f83aae-cbec-4995-9991-5e4c0989369d" targetNamespace="http://schemas.microsoft.com/office/2006/metadata/properties" ma:root="true" ma:fieldsID="841c68880a4dc48931b10265ee782595" ns2:_="" ns3:_="">
    <xsd:import namespace="9e67e7ab-6cc3-4c63-9820-f8d6c09f0fe5"/>
    <xsd:import namespace="e4f83aae-cbec-4995-9991-5e4c098936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Sc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7e7ab-6cc3-4c63-9820-f8d6c09f0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d46ed7-1841-448b-8560-3b960dc031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cience" ma:index="25" nillable="true" ma:displayName="Science" ma:format="Dropdown" ma:internalName="Scien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83aae-cbec-4995-9991-5e4c098936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7bdee7-a780-478b-918e-5c8311a7db4f}" ma:internalName="TaxCatchAll" ma:showField="CatchAllData" ma:web="e4f83aae-cbec-4995-9991-5e4c098936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67e7ab-6cc3-4c63-9820-f8d6c09f0fe5">
      <Terms xmlns="http://schemas.microsoft.com/office/infopath/2007/PartnerControls"/>
    </lcf76f155ced4ddcb4097134ff3c332f>
    <TaxCatchAll xmlns="e4f83aae-cbec-4995-9991-5e4c0989369d" xsi:nil="true"/>
    <Science xmlns="9e67e7ab-6cc3-4c63-9820-f8d6c09f0fe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50F54-F5F2-4433-9771-76209863CE16}"/>
</file>

<file path=customXml/itemProps2.xml><?xml version="1.0" encoding="utf-8"?>
<ds:datastoreItem xmlns:ds="http://schemas.openxmlformats.org/officeDocument/2006/customXml" ds:itemID="{5545BC56-C8D9-4798-9196-11D20D92C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E0C8C-3563-4142-83DC-8C4A1DC559C0}">
  <ds:schemaRefs>
    <ds:schemaRef ds:uri="http://purl.org/dc/elements/1.1/"/>
    <ds:schemaRef ds:uri="e4f83aae-cbec-4995-9991-5e4c0989369d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9e67e7ab-6cc3-4c63-9820-f8d6c09f0fe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8CF01CE-A087-451A-85F9-A41E5883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Field</dc:creator>
  <cp:keywords/>
  <dc:description/>
  <cp:lastModifiedBy>Darren Perry</cp:lastModifiedBy>
  <cp:revision>2</cp:revision>
  <dcterms:created xsi:type="dcterms:W3CDTF">2023-05-24T12:50:00Z</dcterms:created>
  <dcterms:modified xsi:type="dcterms:W3CDTF">2023-05-24T12:50:00Z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0x010100967880BA9BB28E4299C4B22BEE6CA3F0</vt:lpwstr>
  </property>
  <property fmtid="{D5CDD505-2E9C-101B-9397-08002B2CF9AE}" pid="3" name="MediaServiceImageTags">
    <vt:lpwstr/>
  </property>
</Properties>
</file>