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3402"/>
        </w:tabs>
        <w:spacing w:line="200" w:lineRule="atLeast"/>
        <w:ind w:left="3561"/>
        <w:jc w:val="center"/>
        <w:rPr>
          <w:rFonts w:ascii="Times New Roman" w:eastAsia="Times New Roman" w:hAnsi="Times New Roman" w:cs="Times New Roman"/>
          <w:sz w:val="20"/>
          <w:szCs w:val="20"/>
        </w:rPr>
      </w:pPr>
    </w:p>
    <w:p>
      <w:pPr>
        <w:spacing w:before="68"/>
        <w:rPr>
          <w:rFonts w:ascii="Trebuchet MS"/>
          <w:color w:val="231F20"/>
          <w:spacing w:val="-1"/>
          <w:sz w:val="24"/>
        </w:rPr>
      </w:pPr>
    </w:p>
    <w:p>
      <w:pPr>
        <w:spacing w:before="68"/>
        <w:rPr>
          <w:rFonts w:ascii="Trebuchet MS"/>
          <w:color w:val="231F20"/>
          <w:spacing w:val="-1"/>
          <w:sz w:val="24"/>
        </w:rPr>
      </w:pPr>
      <w:r>
        <w:rPr>
          <w:rFonts w:ascii="Trebuchet MS"/>
          <w:noProof/>
          <w:color w:val="231F20"/>
          <w:spacing w:val="-1"/>
          <w:sz w:val="24"/>
          <w:lang w:val="en-GB" w:eastAsia="en-GB"/>
        </w:rPr>
        <w:drawing>
          <wp:anchor distT="0" distB="0" distL="114300" distR="114300" simplePos="0" relativeHeight="251704320" behindDoc="1" locked="0" layoutInCell="1" allowOverlap="1">
            <wp:simplePos x="0" y="0"/>
            <wp:positionH relativeFrom="column">
              <wp:posOffset>3769018</wp:posOffset>
            </wp:positionH>
            <wp:positionV relativeFrom="paragraph">
              <wp:posOffset>315888</wp:posOffset>
            </wp:positionV>
            <wp:extent cx="2683283" cy="937847"/>
            <wp:effectExtent l="0" t="0" r="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3283" cy="937847"/>
                    </a:xfrm>
                    <a:prstGeom prst="rect">
                      <a:avLst/>
                    </a:prstGeom>
                  </pic:spPr>
                </pic:pic>
              </a:graphicData>
            </a:graphic>
            <wp14:sizeRelH relativeFrom="page">
              <wp14:pctWidth>0</wp14:pctWidth>
            </wp14:sizeRelH>
            <wp14:sizeRelV relativeFrom="page">
              <wp14:pctHeight>0</wp14:pctHeight>
            </wp14:sizeRelV>
          </wp:anchor>
        </w:drawing>
      </w:r>
      <w:r>
        <w:rPr>
          <w:rFonts w:ascii="Trebuchet MS"/>
          <w:color w:val="231F20"/>
          <w:spacing w:val="-1"/>
          <w:sz w:val="24"/>
        </w:rPr>
        <w:t xml:space="preserve">       </w:t>
      </w:r>
      <w:r>
        <w:rPr>
          <w:rFonts w:ascii="Trebuchet MS"/>
          <w:noProof/>
          <w:color w:val="231F20"/>
          <w:spacing w:val="-1"/>
          <w:sz w:val="24"/>
          <w:lang w:val="en-GB" w:eastAsia="en-GB"/>
        </w:rPr>
        <w:drawing>
          <wp:inline distT="0" distB="0" distL="0" distR="0">
            <wp:extent cx="1535165" cy="158369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03" cy="1655426"/>
                    </a:xfrm>
                    <a:prstGeom prst="rect">
                      <a:avLst/>
                    </a:prstGeom>
                  </pic:spPr>
                </pic:pic>
              </a:graphicData>
            </a:graphic>
          </wp:inline>
        </w:drawing>
      </w:r>
      <w:r>
        <w:rPr>
          <w:rFonts w:ascii="Trebuchet MS"/>
          <w:noProof/>
          <w:color w:val="231F20"/>
          <w:spacing w:val="-1"/>
          <w:sz w:val="24"/>
          <w:lang w:val="en-GB" w:eastAsia="en-GB"/>
        </w:rPr>
        <w:drawing>
          <wp:inline distT="0" distB="0" distL="0" distR="0">
            <wp:extent cx="1911008" cy="1698595"/>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9385" cy="1750483"/>
                    </a:xfrm>
                    <a:prstGeom prst="rect">
                      <a:avLst/>
                    </a:prstGeom>
                  </pic:spPr>
                </pic:pic>
              </a:graphicData>
            </a:graphic>
          </wp:inline>
        </w:drawing>
      </w:r>
    </w:p>
    <w:p>
      <w:pPr>
        <w:spacing w:before="68"/>
        <w:rPr>
          <w:rFonts w:ascii="Trebuchet MS"/>
          <w:color w:val="231F20"/>
          <w:spacing w:val="-1"/>
          <w:sz w:val="24"/>
        </w:rPr>
      </w:pPr>
    </w:p>
    <w:p>
      <w:pPr>
        <w:spacing w:before="68"/>
        <w:jc w:val="both"/>
        <w:rPr>
          <w:rFonts w:ascii="Trebuchet MS"/>
          <w:color w:val="231F20"/>
          <w:spacing w:val="-1"/>
          <w:sz w:val="24"/>
        </w:rPr>
      </w:pPr>
    </w:p>
    <w:p>
      <w:pPr>
        <w:spacing w:before="68"/>
        <w:rPr>
          <w:rFonts w:ascii="Calibri" w:hAnsi="Calibri" w:cs="Calibri"/>
          <w:b/>
          <w:color w:val="000000"/>
          <w:sz w:val="23"/>
          <w:szCs w:val="23"/>
          <w:lang w:val="en-GB"/>
        </w:rPr>
      </w:pPr>
      <w:r>
        <w:rPr>
          <w:rFonts w:ascii="Calibri" w:hAnsi="Calibri" w:cs="Calibri"/>
          <w:b/>
          <w:color w:val="000000"/>
          <w:sz w:val="23"/>
          <w:szCs w:val="23"/>
          <w:lang w:val="en-GB"/>
        </w:rPr>
        <w:t>23</w:t>
      </w:r>
      <w:r>
        <w:rPr>
          <w:rFonts w:ascii="Calibri" w:hAnsi="Calibri" w:cs="Calibri"/>
          <w:b/>
          <w:color w:val="000000"/>
          <w:sz w:val="23"/>
          <w:szCs w:val="23"/>
          <w:vertAlign w:val="superscript"/>
          <w:lang w:val="en-GB"/>
        </w:rPr>
        <w:t>rd</w:t>
      </w:r>
      <w:r>
        <w:rPr>
          <w:rFonts w:ascii="Calibri" w:hAnsi="Calibri" w:cs="Calibri"/>
          <w:b/>
          <w:color w:val="000000"/>
          <w:sz w:val="23"/>
          <w:szCs w:val="23"/>
          <w:lang w:val="en-GB"/>
        </w:rPr>
        <w:t xml:space="preserve"> March 2022</w:t>
      </w:r>
    </w:p>
    <w:p>
      <w:pPr>
        <w:spacing w:before="68"/>
        <w:rPr>
          <w:rFonts w:ascii="Calibri" w:hAnsi="Calibri" w:cs="Calibri"/>
          <w:color w:val="000000"/>
          <w:sz w:val="12"/>
          <w:szCs w:val="12"/>
          <w:lang w:val="en-GB"/>
        </w:rPr>
      </w:pPr>
    </w:p>
    <w:p>
      <w:pPr>
        <w:spacing w:before="68"/>
        <w:rPr>
          <w:rFonts w:cstheme="minorHAnsi"/>
          <w:color w:val="000000"/>
          <w:sz w:val="24"/>
          <w:szCs w:val="24"/>
          <w:lang w:val="en-GB"/>
        </w:rPr>
      </w:pPr>
      <w:r>
        <w:rPr>
          <w:rFonts w:cstheme="minorHAnsi"/>
          <w:color w:val="000000"/>
          <w:sz w:val="24"/>
          <w:szCs w:val="24"/>
          <w:lang w:val="en-GB"/>
        </w:rPr>
        <w:t>Dear Parents and Carers</w:t>
      </w:r>
    </w:p>
    <w:p>
      <w:pPr>
        <w:spacing w:before="68"/>
        <w:jc w:val="both"/>
        <w:rPr>
          <w:rFonts w:cstheme="minorHAnsi"/>
          <w:color w:val="000000"/>
          <w:sz w:val="24"/>
          <w:szCs w:val="24"/>
          <w:lang w:val="en-GB"/>
        </w:rPr>
      </w:pPr>
    </w:p>
    <w:p>
      <w:pPr>
        <w:spacing w:before="68"/>
        <w:jc w:val="both"/>
        <w:rPr>
          <w:rFonts w:cstheme="minorHAnsi"/>
          <w:color w:val="000000"/>
          <w:sz w:val="24"/>
          <w:szCs w:val="24"/>
          <w:lang w:val="en-GB"/>
        </w:rPr>
      </w:pPr>
      <w:r>
        <w:rPr>
          <w:rFonts w:cstheme="minorHAnsi"/>
          <w:color w:val="000000"/>
          <w:sz w:val="24"/>
          <w:szCs w:val="24"/>
          <w:lang w:val="en-GB"/>
        </w:rPr>
        <w:t xml:space="preserve">We are writing to let you know of a fantastic opportunity for your child to access </w:t>
      </w:r>
      <w:r>
        <w:rPr>
          <w:rFonts w:cstheme="minorHAnsi"/>
          <w:b/>
          <w:bCs/>
          <w:color w:val="000000"/>
          <w:sz w:val="24"/>
          <w:szCs w:val="24"/>
          <w:lang w:val="en-GB"/>
        </w:rPr>
        <w:t xml:space="preserve">FREE </w:t>
      </w:r>
      <w:r>
        <w:rPr>
          <w:rFonts w:cstheme="minorHAnsi"/>
          <w:color w:val="000000"/>
          <w:sz w:val="24"/>
          <w:szCs w:val="24"/>
          <w:lang w:val="en-GB"/>
        </w:rPr>
        <w:t>activities and holiday camps over the Easter holidays.</w:t>
      </w:r>
    </w:p>
    <w:p>
      <w:pPr>
        <w:spacing w:before="68"/>
        <w:jc w:val="both"/>
        <w:rPr>
          <w:rFonts w:cstheme="minorHAnsi"/>
          <w:color w:val="000000"/>
          <w:sz w:val="24"/>
          <w:szCs w:val="24"/>
          <w:lang w:val="en-GB"/>
        </w:rPr>
      </w:pPr>
    </w:p>
    <w:p>
      <w:pPr>
        <w:spacing w:before="68"/>
        <w:jc w:val="both"/>
        <w:rPr>
          <w:rFonts w:cstheme="minorHAnsi"/>
          <w:color w:val="000000"/>
          <w:sz w:val="24"/>
          <w:szCs w:val="24"/>
          <w:lang w:val="en-GB"/>
        </w:rPr>
      </w:pPr>
      <w:r>
        <w:rPr>
          <w:rFonts w:cstheme="minorHAnsi"/>
          <w:color w:val="000000"/>
          <w:sz w:val="24"/>
          <w:szCs w:val="24"/>
          <w:lang w:val="en-GB"/>
        </w:rPr>
        <w:t xml:space="preserve">Due to government funding, we are able to offer eligible children free places at our holiday activities and camps, delivered by our highly qualified staff and our partner organisations. We’re pleased to let you know that your child is eligible for a free place. Places will be allocated on a first come first served basis, so we would encourage you to sign up for these places </w:t>
      </w:r>
      <w:r>
        <w:rPr>
          <w:rFonts w:cstheme="minorHAnsi"/>
          <w:b/>
          <w:bCs/>
          <w:color w:val="000000"/>
          <w:sz w:val="24"/>
          <w:szCs w:val="24"/>
          <w:lang w:val="en-GB"/>
        </w:rPr>
        <w:t>as soon as possible</w:t>
      </w:r>
      <w:r>
        <w:rPr>
          <w:rFonts w:cstheme="minorHAnsi"/>
          <w:color w:val="000000"/>
          <w:sz w:val="24"/>
          <w:szCs w:val="24"/>
          <w:lang w:val="en-GB"/>
        </w:rPr>
        <w:t>. All activities will include a free lunch as part of the offer.</w:t>
      </w:r>
    </w:p>
    <w:p>
      <w:pPr>
        <w:spacing w:before="68"/>
        <w:jc w:val="both"/>
        <w:rPr>
          <w:rFonts w:cstheme="minorHAnsi"/>
          <w:color w:val="000000"/>
          <w:sz w:val="24"/>
          <w:szCs w:val="24"/>
          <w:lang w:val="en-GB"/>
        </w:rPr>
      </w:pPr>
    </w:p>
    <w:p>
      <w:pPr>
        <w:spacing w:before="68"/>
        <w:jc w:val="both"/>
        <w:rPr>
          <w:rFonts w:cstheme="minorHAnsi"/>
          <w:color w:val="000000"/>
          <w:sz w:val="24"/>
          <w:szCs w:val="24"/>
          <w:lang w:val="en-GB"/>
        </w:rPr>
      </w:pPr>
      <w:r>
        <w:rPr>
          <w:rFonts w:cstheme="minorHAnsi"/>
          <w:color w:val="000000"/>
          <w:sz w:val="24"/>
          <w:szCs w:val="24"/>
          <w:lang w:val="en-GB"/>
        </w:rPr>
        <w:t>Camps and activities are running at various locations across West Lancashire, in order to ensure that as many children as possible can access these opportunities at venue’s close to them. Eligible children can access any site or activity.</w:t>
      </w:r>
    </w:p>
    <w:p>
      <w:pPr>
        <w:spacing w:before="68"/>
        <w:jc w:val="both"/>
        <w:rPr>
          <w:rFonts w:cstheme="minorHAnsi"/>
          <w:color w:val="000000"/>
          <w:sz w:val="24"/>
          <w:szCs w:val="24"/>
          <w:lang w:val="en-GB"/>
        </w:rPr>
      </w:pPr>
    </w:p>
    <w:p>
      <w:pPr>
        <w:spacing w:before="68"/>
        <w:jc w:val="both"/>
        <w:rPr>
          <w:rFonts w:cstheme="minorHAnsi"/>
          <w:color w:val="000000"/>
          <w:sz w:val="24"/>
          <w:szCs w:val="24"/>
          <w:lang w:val="en-GB"/>
        </w:rPr>
      </w:pPr>
      <w:r>
        <w:rPr>
          <w:rFonts w:cstheme="minorHAnsi"/>
          <w:color w:val="000000"/>
          <w:sz w:val="24"/>
          <w:szCs w:val="24"/>
          <w:lang w:val="en-GB"/>
        </w:rPr>
        <w:t xml:space="preserve">To see what is on offer, please visit the brand new West </w:t>
      </w:r>
      <w:proofErr w:type="spellStart"/>
      <w:r>
        <w:rPr>
          <w:rFonts w:cstheme="minorHAnsi"/>
          <w:color w:val="000000"/>
          <w:sz w:val="24"/>
          <w:szCs w:val="24"/>
          <w:lang w:val="en-GB"/>
        </w:rPr>
        <w:t>Lancs</w:t>
      </w:r>
      <w:proofErr w:type="spellEnd"/>
      <w:r>
        <w:rPr>
          <w:rFonts w:cstheme="minorHAnsi"/>
          <w:color w:val="000000"/>
          <w:sz w:val="24"/>
          <w:szCs w:val="24"/>
          <w:lang w:val="en-GB"/>
        </w:rPr>
        <w:t xml:space="preserve"> HAF website at: </w:t>
      </w:r>
    </w:p>
    <w:p>
      <w:pPr>
        <w:spacing w:before="68"/>
        <w:jc w:val="both"/>
        <w:rPr>
          <w:rFonts w:cstheme="minorHAnsi"/>
          <w:color w:val="000000"/>
          <w:sz w:val="24"/>
          <w:szCs w:val="24"/>
          <w:lang w:val="en-GB"/>
        </w:rPr>
      </w:pPr>
      <w:hyperlink r:id="rId8" w:history="1">
        <w:r>
          <w:rPr>
            <w:rStyle w:val="Hyperlink"/>
            <w:rFonts w:cstheme="minorHAnsi"/>
            <w:sz w:val="24"/>
            <w:szCs w:val="24"/>
            <w:lang w:val="en-GB"/>
          </w:rPr>
          <w:t>https://westlancashirehaf.com</w:t>
        </w:r>
      </w:hyperlink>
      <w:r>
        <w:rPr>
          <w:rFonts w:cstheme="minorHAnsi"/>
          <w:color w:val="000000"/>
          <w:sz w:val="24"/>
          <w:szCs w:val="24"/>
          <w:lang w:val="en-GB"/>
        </w:rPr>
        <w:t xml:space="preserve"> </w:t>
      </w:r>
    </w:p>
    <w:p>
      <w:pPr>
        <w:spacing w:before="68"/>
        <w:jc w:val="both"/>
        <w:rPr>
          <w:rFonts w:cstheme="minorHAnsi"/>
          <w:color w:val="000000"/>
          <w:sz w:val="24"/>
          <w:szCs w:val="24"/>
          <w:lang w:val="en-GB"/>
        </w:rPr>
      </w:pPr>
      <w:r>
        <w:rPr>
          <w:rFonts w:cstheme="minorHAnsi"/>
          <w:color w:val="000000"/>
          <w:sz w:val="24"/>
          <w:szCs w:val="24"/>
          <w:lang w:val="en-GB"/>
        </w:rPr>
        <w:t xml:space="preserve">You can check your child’s eligibility and book your place on this website. </w:t>
      </w:r>
      <w:r>
        <w:rPr>
          <w:rFonts w:cstheme="minorHAnsi"/>
          <w:b/>
          <w:bCs/>
          <w:color w:val="000000"/>
          <w:sz w:val="24"/>
          <w:szCs w:val="24"/>
          <w:lang w:val="en-GB"/>
        </w:rPr>
        <w:t>Bookings will be open from Friday 25</w:t>
      </w:r>
      <w:r>
        <w:rPr>
          <w:rFonts w:cstheme="minorHAnsi"/>
          <w:b/>
          <w:bCs/>
          <w:color w:val="000000"/>
          <w:sz w:val="24"/>
          <w:szCs w:val="24"/>
          <w:vertAlign w:val="superscript"/>
          <w:lang w:val="en-GB"/>
        </w:rPr>
        <w:t>th</w:t>
      </w:r>
      <w:r>
        <w:rPr>
          <w:rFonts w:cstheme="minorHAnsi"/>
          <w:b/>
          <w:bCs/>
          <w:color w:val="000000"/>
          <w:sz w:val="24"/>
          <w:szCs w:val="24"/>
          <w:lang w:val="en-GB"/>
        </w:rPr>
        <w:t xml:space="preserve"> March</w:t>
      </w:r>
      <w:r>
        <w:rPr>
          <w:rFonts w:cstheme="minorHAnsi"/>
          <w:color w:val="000000"/>
          <w:sz w:val="24"/>
          <w:szCs w:val="24"/>
          <w:lang w:val="en-GB"/>
        </w:rPr>
        <w:t xml:space="preserve">. </w:t>
      </w:r>
      <w:r>
        <w:rPr>
          <w:rFonts w:cstheme="minorHAnsi"/>
          <w:b/>
          <w:bCs/>
          <w:color w:val="000000"/>
          <w:sz w:val="24"/>
          <w:szCs w:val="24"/>
          <w:lang w:val="en-GB"/>
        </w:rPr>
        <w:t>Please complete the booking form fully in order to reserve your child’s place.</w:t>
      </w:r>
    </w:p>
    <w:p>
      <w:pPr>
        <w:spacing w:before="68"/>
        <w:jc w:val="both"/>
        <w:rPr>
          <w:rFonts w:cstheme="minorHAnsi"/>
          <w:b/>
          <w:bCs/>
          <w:color w:val="000000"/>
          <w:sz w:val="24"/>
          <w:szCs w:val="24"/>
          <w:lang w:val="en-GB"/>
        </w:rPr>
      </w:pPr>
    </w:p>
    <w:p>
      <w:pPr>
        <w:spacing w:before="68"/>
        <w:jc w:val="both"/>
        <w:rPr>
          <w:rFonts w:cstheme="minorHAnsi"/>
          <w:color w:val="000000"/>
          <w:sz w:val="24"/>
          <w:szCs w:val="24"/>
          <w:lang w:val="en-GB"/>
        </w:rPr>
      </w:pPr>
      <w:r>
        <w:rPr>
          <w:rFonts w:cstheme="minorHAnsi"/>
          <w:color w:val="000000"/>
          <w:sz w:val="24"/>
          <w:szCs w:val="24"/>
          <w:lang w:val="en-GB"/>
        </w:rPr>
        <w:t xml:space="preserve">We are also providing free access to a whole range of activity videos and downloadable activity sheets from our Lancashire HAF Online website, which is available at: </w:t>
      </w:r>
      <w:hyperlink r:id="rId9" w:history="1">
        <w:r>
          <w:rPr>
            <w:rStyle w:val="Hyperlink"/>
            <w:rFonts w:cstheme="minorHAnsi"/>
            <w:sz w:val="24"/>
            <w:szCs w:val="24"/>
            <w:lang w:val="en-GB"/>
          </w:rPr>
          <w:t>https://lancashirehafonline.com</w:t>
        </w:r>
      </w:hyperlink>
    </w:p>
    <w:p>
      <w:pPr>
        <w:spacing w:before="68"/>
        <w:jc w:val="both"/>
        <w:rPr>
          <w:rFonts w:cstheme="minorHAnsi"/>
          <w:color w:val="000000"/>
          <w:sz w:val="24"/>
          <w:szCs w:val="24"/>
          <w:lang w:val="en-GB"/>
        </w:rPr>
      </w:pPr>
    </w:p>
    <w:p>
      <w:pPr>
        <w:spacing w:before="68"/>
        <w:jc w:val="both"/>
        <w:rPr>
          <w:rFonts w:cstheme="minorHAnsi"/>
          <w:sz w:val="24"/>
          <w:szCs w:val="24"/>
        </w:rPr>
      </w:pPr>
      <w:r>
        <w:rPr>
          <w:rFonts w:cstheme="minorHAnsi"/>
          <w:sz w:val="24"/>
          <w:szCs w:val="24"/>
        </w:rPr>
        <w:t>We look forward to seeing your child there to enjoy a fun packed Easter 2022!</w:t>
      </w:r>
    </w:p>
    <w:p>
      <w:pPr>
        <w:spacing w:before="68"/>
        <w:jc w:val="both"/>
        <w:rPr>
          <w:rFonts w:cstheme="minorHAnsi"/>
          <w:b/>
          <w:bCs/>
          <w:color w:val="000000"/>
          <w:sz w:val="24"/>
          <w:szCs w:val="24"/>
          <w:lang w:val="en-GB"/>
        </w:rPr>
      </w:pPr>
    </w:p>
    <w:p>
      <w:pPr>
        <w:spacing w:before="68"/>
        <w:jc w:val="both"/>
        <w:rPr>
          <w:rFonts w:cstheme="minorHAnsi"/>
          <w:b/>
          <w:bCs/>
          <w:color w:val="000000"/>
          <w:sz w:val="24"/>
          <w:szCs w:val="24"/>
          <w:lang w:val="en-GB"/>
        </w:rPr>
      </w:pPr>
      <w:r>
        <w:rPr>
          <w:rFonts w:cstheme="minorHAnsi"/>
          <w:b/>
          <w:bCs/>
          <w:color w:val="000000"/>
          <w:sz w:val="24"/>
          <w:szCs w:val="24"/>
          <w:lang w:val="en-GB"/>
        </w:rPr>
        <w:t>*Please be aware that all bookings are subject to change should covid regulations locally or nationally alter. Safety of children and staff is our greatest concern, and should bookings be cancelled or changed, we will endeavour to deliver activities and food through alternative means*</w:t>
      </w:r>
    </w:p>
    <w:p>
      <w:pPr>
        <w:rPr>
          <w:rFonts w:cstheme="minorHAnsi"/>
          <w:sz w:val="24"/>
          <w:szCs w:val="24"/>
        </w:rPr>
      </w:pPr>
    </w:p>
    <w:p>
      <w:pPr>
        <w:pStyle w:val="BodyText"/>
        <w:tabs>
          <w:tab w:val="left" w:pos="1799"/>
          <w:tab w:val="left" w:pos="3264"/>
          <w:tab w:val="left" w:pos="4440"/>
          <w:tab w:val="left" w:pos="8635"/>
        </w:tabs>
        <w:spacing w:line="200" w:lineRule="atLeast"/>
        <w:ind w:left="0"/>
        <w:rPr>
          <w:rFonts w:asciiTheme="minorHAnsi" w:hAnsiTheme="minorHAnsi" w:cstheme="minorHAnsi"/>
          <w:sz w:val="24"/>
          <w:szCs w:val="24"/>
        </w:rPr>
      </w:pPr>
      <w:r>
        <w:rPr>
          <w:rFonts w:asciiTheme="minorHAnsi" w:hAnsiTheme="minorHAnsi" w:cstheme="minorHAnsi"/>
          <w:sz w:val="24"/>
          <w:szCs w:val="24"/>
        </w:rPr>
        <w:t>Yours faithfully</w:t>
      </w:r>
    </w:p>
    <w:p>
      <w:pPr>
        <w:pStyle w:val="BodyText"/>
        <w:tabs>
          <w:tab w:val="left" w:pos="1799"/>
          <w:tab w:val="left" w:pos="3264"/>
          <w:tab w:val="left" w:pos="4440"/>
          <w:tab w:val="left" w:pos="8635"/>
        </w:tabs>
        <w:spacing w:line="200" w:lineRule="atLeast"/>
        <w:rPr>
          <w:rFonts w:asciiTheme="minorHAnsi" w:hAnsiTheme="minorHAnsi" w:cstheme="minorHAnsi"/>
          <w:sz w:val="24"/>
          <w:szCs w:val="24"/>
        </w:rPr>
      </w:pPr>
    </w:p>
    <w:p>
      <w:pPr>
        <w:pStyle w:val="BodyText"/>
        <w:tabs>
          <w:tab w:val="left" w:pos="1799"/>
          <w:tab w:val="left" w:pos="3264"/>
          <w:tab w:val="left" w:pos="4440"/>
          <w:tab w:val="left" w:pos="8635"/>
        </w:tabs>
        <w:spacing w:line="200" w:lineRule="atLeast"/>
        <w:ind w:left="0"/>
        <w:rPr>
          <w:rFonts w:asciiTheme="minorHAnsi" w:hAnsiTheme="minorHAnsi" w:cstheme="minorHAnsi"/>
          <w:sz w:val="24"/>
          <w:szCs w:val="24"/>
        </w:rPr>
      </w:pPr>
      <w:r>
        <w:rPr>
          <w:rFonts w:asciiTheme="minorHAnsi" w:hAnsiTheme="minorHAnsi" w:cstheme="minorHAnsi"/>
          <w:sz w:val="24"/>
          <w:szCs w:val="24"/>
        </w:rPr>
        <w:t>The West Lancashire HAF Team</w:t>
      </w:r>
    </w:p>
    <w:sectPr>
      <w:type w:val="continuous"/>
      <w:pgSz w:w="11910" w:h="16840"/>
      <w:pgMar w:top="480" w:right="86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7F7"/>
    <w:multiLevelType w:val="hybridMultilevel"/>
    <w:tmpl w:val="CB82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3A83"/>
    <w:multiLevelType w:val="multilevel"/>
    <w:tmpl w:val="D0EA5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CDFE9-62FF-4AD9-A67C-A18BE981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Trebuchet MS" w:eastAsia="Trebuchet MS" w:hAnsi="Trebuchet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Pr>
      <w:color w:val="0000FF"/>
      <w:u w:val="single"/>
    </w:rPr>
  </w:style>
  <w:style w:type="paragraph" w:customStyle="1" w:styleId="Default">
    <w:name w:val="Default"/>
    <w:pPr>
      <w:widowControl/>
      <w:autoSpaceDE w:val="0"/>
      <w:autoSpaceDN w:val="0"/>
      <w:adjustRightInd w:val="0"/>
    </w:pPr>
    <w:rPr>
      <w:rFonts w:ascii="Calibri" w:hAnsi="Calibri" w:cs="Calibri"/>
      <w:color w:val="000000"/>
      <w:sz w:val="24"/>
      <w:szCs w:val="24"/>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stlancashirehaf.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ncashirehaf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esktop\WHLSJ_PRI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WHLSJ_PRINT Letterhead.dotx</Template>
  <TotalTime>2</TotalTime>
  <Pages>1</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WHLSJ_PRINT Letterhead</vt:lpstr>
    </vt:vector>
  </TitlesOfParts>
  <Company>Lancashire County Council</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WHLSJ_PRINT Letterhead</dc:title>
  <dc:creator>manager</dc:creator>
  <cp:lastModifiedBy>Carl Curless</cp:lastModifiedBy>
  <cp:revision>2</cp:revision>
  <cp:lastPrinted>2022-03-17T14:09:00Z</cp:lastPrinted>
  <dcterms:created xsi:type="dcterms:W3CDTF">2022-04-05T07:31:00Z</dcterms:created>
  <dcterms:modified xsi:type="dcterms:W3CDTF">2022-04-05T07:31:00Z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2016-06-08T00:00:00Z</vt:filetime>
  </property>
</Properties>
</file>