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451" w:type="dxa"/>
        <w:tblInd w:w="-714" w:type="dxa"/>
        <w:tblLayout w:type="fixed"/>
        <w:tblLook w:val="0000" w:firstRow="0" w:lastRow="0" w:firstColumn="0" w:lastColumn="0" w:noHBand="0" w:noVBand="0"/>
      </w:tblPr>
      <w:tblGrid>
        <w:gridCol w:w="3544"/>
        <w:gridCol w:w="4503"/>
        <w:gridCol w:w="3969"/>
        <w:gridCol w:w="3435"/>
      </w:tblGrid>
      <w:tr w:rsidR="00FA379F" w:rsidRPr="00C32F4C" w14:paraId="4F3E5D0C" w14:textId="77777777" w:rsidTr="58189413">
        <w:trPr>
          <w:cantSplit/>
          <w:trHeight w:val="404"/>
        </w:trPr>
        <w:tc>
          <w:tcPr>
            <w:tcW w:w="12016" w:type="dxa"/>
            <w:gridSpan w:val="3"/>
            <w:tcBorders>
              <w:top w:val="single" w:sz="4" w:space="0" w:color="auto"/>
              <w:left w:val="single" w:sz="4" w:space="0" w:color="auto"/>
              <w:bottom w:val="single" w:sz="4" w:space="0" w:color="auto"/>
              <w:right w:val="single" w:sz="4" w:space="0" w:color="auto"/>
            </w:tcBorders>
            <w:vAlign w:val="center"/>
          </w:tcPr>
          <w:p w14:paraId="2181516A" w14:textId="391DC07F" w:rsidR="00FA379F" w:rsidRDefault="7A43304D" w:rsidP="71E30029">
            <w:pPr>
              <w:jc w:val="center"/>
              <w:rPr>
                <w:b/>
                <w:bCs/>
                <w:noProof/>
                <w:sz w:val="28"/>
                <w:szCs w:val="28"/>
              </w:rPr>
            </w:pPr>
            <w:r w:rsidRPr="71E30029">
              <w:rPr>
                <w:b/>
                <w:bCs/>
                <w:noProof/>
                <w:sz w:val="28"/>
                <w:szCs w:val="28"/>
              </w:rPr>
              <w:t xml:space="preserve">HOPE HIGH </w:t>
            </w:r>
            <w:r w:rsidR="00FA379F" w:rsidRPr="71E30029">
              <w:rPr>
                <w:b/>
                <w:bCs/>
                <w:noProof/>
                <w:sz w:val="28"/>
                <w:szCs w:val="28"/>
              </w:rPr>
              <w:t xml:space="preserve">SCHOOL RISK ASSESSMENT  </w:t>
            </w:r>
          </w:p>
          <w:p w14:paraId="791D156A" w14:textId="044341D6" w:rsidR="00073A97" w:rsidRDefault="00FA379F" w:rsidP="00AB062C">
            <w:pPr>
              <w:jc w:val="center"/>
              <w:rPr>
                <w:b/>
                <w:noProof/>
                <w:sz w:val="28"/>
                <w:szCs w:val="28"/>
              </w:rPr>
            </w:pPr>
            <w:r w:rsidRPr="00C32F4C">
              <w:rPr>
                <w:b/>
                <w:noProof/>
                <w:sz w:val="28"/>
                <w:szCs w:val="28"/>
              </w:rPr>
              <w:t xml:space="preserve">COVID-19 </w:t>
            </w:r>
            <w:r>
              <w:rPr>
                <w:b/>
                <w:noProof/>
                <w:sz w:val="28"/>
                <w:szCs w:val="28"/>
              </w:rPr>
              <w:t>National Testing Programme</w:t>
            </w:r>
            <w:r w:rsidR="000B0294">
              <w:rPr>
                <w:b/>
                <w:noProof/>
                <w:sz w:val="28"/>
                <w:szCs w:val="28"/>
              </w:rPr>
              <w:t xml:space="preserve"> on-</w:t>
            </w:r>
            <w:r w:rsidR="00700F06">
              <w:rPr>
                <w:b/>
                <w:noProof/>
                <w:sz w:val="28"/>
                <w:szCs w:val="28"/>
              </w:rPr>
              <w:t>s</w:t>
            </w:r>
            <w:r w:rsidR="000B0294">
              <w:rPr>
                <w:b/>
                <w:noProof/>
                <w:sz w:val="28"/>
                <w:szCs w:val="28"/>
              </w:rPr>
              <w:t>ite</w:t>
            </w:r>
          </w:p>
          <w:p w14:paraId="6BCB6F67" w14:textId="77777777" w:rsidR="007F3B47" w:rsidRPr="007F3B47" w:rsidRDefault="007F3B47" w:rsidP="00AB062C">
            <w:pPr>
              <w:jc w:val="center"/>
              <w:rPr>
                <w:b/>
                <w:noProof/>
              </w:rPr>
            </w:pPr>
          </w:p>
          <w:p w14:paraId="767DB1D5" w14:textId="6FD8D452" w:rsidR="00FA379F" w:rsidRDefault="00073A97" w:rsidP="00073A97">
            <w:pPr>
              <w:jc w:val="center"/>
              <w:rPr>
                <w:color w:val="FF0000"/>
                <w:sz w:val="24"/>
                <w:szCs w:val="24"/>
              </w:rPr>
            </w:pPr>
            <w:r w:rsidRPr="00FB4E1E">
              <w:rPr>
                <w:color w:val="FF0000"/>
                <w:sz w:val="24"/>
                <w:szCs w:val="24"/>
              </w:rPr>
              <w:t xml:space="preserve">This risk assessment must be read and used in conjunction with the </w:t>
            </w:r>
            <w:hyperlink r:id="rId8" w:history="1">
              <w:r w:rsidR="0042017F" w:rsidRPr="0042017F">
                <w:rPr>
                  <w:rStyle w:val="Hyperlink"/>
                  <w:sz w:val="24"/>
                  <w:szCs w:val="24"/>
                </w:rPr>
                <w:t>schools opening arrangements during COVID-19 general risk assessment</w:t>
              </w:r>
            </w:hyperlink>
            <w:r w:rsidR="0042017F">
              <w:rPr>
                <w:sz w:val="24"/>
                <w:szCs w:val="24"/>
              </w:rPr>
              <w:t xml:space="preserve"> </w:t>
            </w:r>
            <w:r w:rsidRPr="00FB4E1E">
              <w:rPr>
                <w:color w:val="FF0000"/>
                <w:sz w:val="24"/>
                <w:szCs w:val="24"/>
              </w:rPr>
              <w:t xml:space="preserve">and tailored to </w:t>
            </w:r>
            <w:r w:rsidR="0042017F">
              <w:rPr>
                <w:color w:val="FF0000"/>
                <w:sz w:val="24"/>
                <w:szCs w:val="24"/>
              </w:rPr>
              <w:t>reflect</w:t>
            </w:r>
            <w:r w:rsidRPr="00FB4E1E">
              <w:rPr>
                <w:color w:val="FF0000"/>
                <w:sz w:val="24"/>
                <w:szCs w:val="24"/>
              </w:rPr>
              <w:t xml:space="preserve"> specific arrangements within school.</w:t>
            </w:r>
          </w:p>
          <w:p w14:paraId="4F1C3C7A" w14:textId="2DAE0955" w:rsidR="007F3B47" w:rsidRPr="00645C85" w:rsidRDefault="00645C85" w:rsidP="00645C85">
            <w:pPr>
              <w:jc w:val="center"/>
              <w:rPr>
                <w:color w:val="FF0000"/>
                <w:sz w:val="24"/>
                <w:szCs w:val="24"/>
              </w:rPr>
            </w:pPr>
            <w:r w:rsidRPr="009210BA">
              <w:rPr>
                <w:noProof/>
                <w:color w:val="FF0000"/>
                <w:sz w:val="24"/>
                <w:szCs w:val="24"/>
                <w:highlight w:val="yellow"/>
              </w:rPr>
              <w:t xml:space="preserve">Text highlighted in yellow relates to </w:t>
            </w:r>
            <w:r w:rsidRPr="009210BA">
              <w:rPr>
                <w:b/>
                <w:noProof/>
                <w:color w:val="FF0000"/>
                <w:sz w:val="24"/>
                <w:szCs w:val="24"/>
                <w:highlight w:val="yellow"/>
              </w:rPr>
              <w:t>new</w:t>
            </w:r>
            <w:r w:rsidRPr="009210BA">
              <w:rPr>
                <w:noProof/>
                <w:color w:val="FF0000"/>
                <w:sz w:val="24"/>
                <w:szCs w:val="24"/>
                <w:highlight w:val="yellow"/>
              </w:rPr>
              <w:t xml:space="preserve"> amendments to the content.</w:t>
            </w:r>
          </w:p>
        </w:tc>
        <w:tc>
          <w:tcPr>
            <w:tcW w:w="3435" w:type="dxa"/>
            <w:tcBorders>
              <w:top w:val="single" w:sz="4" w:space="0" w:color="auto"/>
              <w:left w:val="single" w:sz="4" w:space="0" w:color="auto"/>
              <w:bottom w:val="single" w:sz="4" w:space="0" w:color="auto"/>
              <w:right w:val="single" w:sz="4" w:space="0" w:color="auto"/>
            </w:tcBorders>
            <w:vAlign w:val="center"/>
          </w:tcPr>
          <w:p w14:paraId="0948F728" w14:textId="77777777" w:rsidR="00FA379F" w:rsidRPr="00C32F4C" w:rsidRDefault="00FA379F" w:rsidP="00AB062C">
            <w:pPr>
              <w:pStyle w:val="Header"/>
              <w:tabs>
                <w:tab w:val="clear" w:pos="4153"/>
                <w:tab w:val="clear" w:pos="8306"/>
              </w:tabs>
              <w:jc w:val="center"/>
              <w:rPr>
                <w:b/>
                <w:noProof/>
                <w:sz w:val="28"/>
                <w:szCs w:val="28"/>
              </w:rPr>
            </w:pPr>
            <w:r>
              <w:rPr>
                <w:noProof/>
              </w:rPr>
              <w:drawing>
                <wp:inline distT="0" distB="0" distL="0" distR="0" wp14:anchorId="6F4FE2C5" wp14:editId="432711A0">
                  <wp:extent cx="1647825" cy="685800"/>
                  <wp:effectExtent l="0" t="0" r="9525" b="0"/>
                  <wp:docPr id="1" name="Picture 1" descr="lcc_A4-58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1647825" cy="685800"/>
                          </a:xfrm>
                          <a:prstGeom prst="rect">
                            <a:avLst/>
                          </a:prstGeom>
                        </pic:spPr>
                      </pic:pic>
                    </a:graphicData>
                  </a:graphic>
                </wp:inline>
              </w:drawing>
            </w:r>
          </w:p>
        </w:tc>
      </w:tr>
      <w:tr w:rsidR="00FA379F" w:rsidRPr="00C32F4C" w14:paraId="423A82BC" w14:textId="77777777" w:rsidTr="581894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45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8472F2" w14:textId="77777777" w:rsidR="00FA379F" w:rsidRPr="00C32F4C" w:rsidRDefault="00FA379F" w:rsidP="00AB062C">
            <w:pPr>
              <w:jc w:val="both"/>
              <w:rPr>
                <w:b/>
                <w:sz w:val="24"/>
              </w:rPr>
            </w:pPr>
            <w:r w:rsidRPr="00C32F4C">
              <w:rPr>
                <w:b/>
                <w:sz w:val="24"/>
              </w:rPr>
              <w:t xml:space="preserve">PART A.  </w:t>
            </w:r>
            <w:r w:rsidRPr="00C32F4C">
              <w:rPr>
                <w:b/>
                <w:sz w:val="24"/>
                <w:szCs w:val="24"/>
              </w:rPr>
              <w:t>ASSESSMENT DETAILS:</w:t>
            </w:r>
            <w:r w:rsidRPr="00C32F4C">
              <w:rPr>
                <w:b/>
                <w:sz w:val="24"/>
              </w:rPr>
              <w:t xml:space="preserve"> </w:t>
            </w:r>
          </w:p>
        </w:tc>
      </w:tr>
      <w:tr w:rsidR="00FA379F" w:rsidRPr="00C32F4C" w14:paraId="73436C8A" w14:textId="77777777" w:rsidTr="581894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451"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9B63173" w14:textId="77777777" w:rsidR="00FA379F" w:rsidRPr="00C32F4C" w:rsidRDefault="00FA379F" w:rsidP="00AB062C">
            <w:pPr>
              <w:jc w:val="both"/>
              <w:rPr>
                <w:color w:val="000000"/>
              </w:rPr>
            </w:pPr>
            <w:r w:rsidRPr="00C32F4C">
              <w:rPr>
                <w:b/>
                <w:color w:val="000000"/>
              </w:rPr>
              <w:t>Area/task/activity</w:t>
            </w:r>
            <w:r w:rsidRPr="00C32F4C">
              <w:rPr>
                <w:color w:val="000000"/>
              </w:rPr>
              <w:t xml:space="preserve">: </w:t>
            </w:r>
            <w:r>
              <w:rPr>
                <w:color w:val="000000"/>
              </w:rPr>
              <w:t xml:space="preserve">Implementation of the COVID-19 National Testing programme in Schools  </w:t>
            </w:r>
          </w:p>
          <w:p w14:paraId="3D93E9BC" w14:textId="77777777" w:rsidR="00FA379F" w:rsidRPr="007F3B47" w:rsidRDefault="00FA379F" w:rsidP="00AB062C">
            <w:pPr>
              <w:jc w:val="both"/>
              <w:rPr>
                <w:color w:val="FF0000"/>
              </w:rPr>
            </w:pPr>
            <w:r w:rsidRPr="00C32F4C">
              <w:rPr>
                <w:b/>
                <w:color w:val="000000"/>
              </w:rPr>
              <w:t>Location of activity</w:t>
            </w:r>
            <w:r w:rsidRPr="00C32F4C">
              <w:rPr>
                <w:color w:val="000000"/>
              </w:rPr>
              <w:t xml:space="preserve">: </w:t>
            </w:r>
            <w:r w:rsidRPr="007F3B47">
              <w:rPr>
                <w:color w:val="FF0000"/>
              </w:rPr>
              <w:t>State Testing Location</w:t>
            </w:r>
          </w:p>
          <w:p w14:paraId="6E7AACC8" w14:textId="77777777" w:rsidR="00FA379F" w:rsidRPr="00C32F4C" w:rsidRDefault="00FA379F" w:rsidP="00AB062C">
            <w:pPr>
              <w:jc w:val="both"/>
              <w:rPr>
                <w:b/>
                <w:color w:val="000000"/>
                <w:sz w:val="12"/>
                <w:szCs w:val="12"/>
              </w:rPr>
            </w:pPr>
          </w:p>
        </w:tc>
      </w:tr>
      <w:tr w:rsidR="00FA379F" w:rsidRPr="00C32F4C" w14:paraId="6E9BC7E5" w14:textId="77777777" w:rsidTr="581894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3544" w:type="dxa"/>
            <w:vMerge w:val="restart"/>
            <w:tcBorders>
              <w:top w:val="single" w:sz="4" w:space="0" w:color="auto"/>
              <w:left w:val="single" w:sz="4" w:space="0" w:color="auto"/>
              <w:bottom w:val="single" w:sz="4" w:space="0" w:color="auto"/>
              <w:right w:val="single" w:sz="4" w:space="0" w:color="auto"/>
            </w:tcBorders>
          </w:tcPr>
          <w:p w14:paraId="7CA7DBF2" w14:textId="77777777" w:rsidR="00FA379F" w:rsidRPr="00C32F4C" w:rsidRDefault="00FA379F" w:rsidP="00AB062C">
            <w:pPr>
              <w:jc w:val="both"/>
              <w:rPr>
                <w:b/>
                <w:color w:val="000000"/>
              </w:rPr>
            </w:pPr>
            <w:r w:rsidRPr="00C32F4C">
              <w:rPr>
                <w:b/>
                <w:color w:val="000000"/>
              </w:rPr>
              <w:t>School name:</w:t>
            </w:r>
          </w:p>
          <w:p w14:paraId="4EADCFD2" w14:textId="77777777" w:rsidR="00FA379F" w:rsidRPr="00C32F4C" w:rsidRDefault="00FA379F" w:rsidP="00AB062C">
            <w:pPr>
              <w:rPr>
                <w:b/>
                <w:color w:val="000000"/>
              </w:rPr>
            </w:pPr>
            <w:r w:rsidRPr="00C32F4C">
              <w:rPr>
                <w:b/>
                <w:color w:val="000000"/>
              </w:rPr>
              <w:t>Address &amp; Contact details:</w:t>
            </w:r>
          </w:p>
        </w:tc>
        <w:tc>
          <w:tcPr>
            <w:tcW w:w="4503" w:type="dxa"/>
            <w:vMerge w:val="restart"/>
            <w:tcBorders>
              <w:top w:val="single" w:sz="4" w:space="0" w:color="auto"/>
              <w:left w:val="single" w:sz="4" w:space="0" w:color="auto"/>
              <w:bottom w:val="single" w:sz="4" w:space="0" w:color="auto"/>
              <w:right w:val="single" w:sz="4" w:space="0" w:color="auto"/>
            </w:tcBorders>
          </w:tcPr>
          <w:p w14:paraId="6F9C5AED" w14:textId="77777777" w:rsidR="00974FAE" w:rsidRDefault="00974FAE" w:rsidP="00974FAE">
            <w:pPr>
              <w:jc w:val="both"/>
              <w:rPr>
                <w:color w:val="000000"/>
              </w:rPr>
            </w:pPr>
            <w:r>
              <w:rPr>
                <w:color w:val="000000"/>
              </w:rPr>
              <w:t>Hope High School</w:t>
            </w:r>
          </w:p>
          <w:p w14:paraId="7D0A7D55" w14:textId="5C591E8C" w:rsidR="00FA379F" w:rsidRPr="00C32F4C" w:rsidRDefault="00974FAE" w:rsidP="00974FAE">
            <w:pPr>
              <w:jc w:val="both"/>
              <w:rPr>
                <w:color w:val="000000"/>
              </w:rPr>
            </w:pPr>
            <w:r>
              <w:rPr>
                <w:color w:val="000000"/>
              </w:rPr>
              <w:t>Carfield, Claybrow</w:t>
            </w:r>
          </w:p>
        </w:tc>
        <w:tc>
          <w:tcPr>
            <w:tcW w:w="3969" w:type="dxa"/>
            <w:tcBorders>
              <w:top w:val="single" w:sz="4" w:space="0" w:color="auto"/>
              <w:left w:val="single" w:sz="4" w:space="0" w:color="auto"/>
              <w:bottom w:val="single" w:sz="4" w:space="0" w:color="auto"/>
              <w:right w:val="single" w:sz="4" w:space="0" w:color="auto"/>
            </w:tcBorders>
          </w:tcPr>
          <w:p w14:paraId="1677221D" w14:textId="77777777" w:rsidR="00FA379F" w:rsidRPr="00C32F4C" w:rsidRDefault="00FA379F" w:rsidP="00AB062C">
            <w:pPr>
              <w:rPr>
                <w:b/>
              </w:rPr>
            </w:pPr>
            <w:r w:rsidRPr="00C32F4C">
              <w:rPr>
                <w:b/>
              </w:rPr>
              <w:t>Name of Person(s) undertaking Assessment:</w:t>
            </w:r>
          </w:p>
        </w:tc>
        <w:tc>
          <w:tcPr>
            <w:tcW w:w="3435" w:type="dxa"/>
            <w:tcBorders>
              <w:top w:val="single" w:sz="4" w:space="0" w:color="auto"/>
              <w:left w:val="single" w:sz="4" w:space="0" w:color="auto"/>
              <w:bottom w:val="single" w:sz="4" w:space="0" w:color="auto"/>
              <w:right w:val="single" w:sz="4" w:space="0" w:color="auto"/>
            </w:tcBorders>
          </w:tcPr>
          <w:p w14:paraId="73646C4D" w14:textId="356485B3" w:rsidR="00FA379F" w:rsidRPr="00C32F4C" w:rsidRDefault="00974FAE" w:rsidP="00AB062C">
            <w:pPr>
              <w:jc w:val="both"/>
            </w:pPr>
            <w:r>
              <w:t>Helen Dunbavin, Andy Argile</w:t>
            </w:r>
          </w:p>
        </w:tc>
      </w:tr>
      <w:tr w:rsidR="00FA379F" w:rsidRPr="00C32F4C" w14:paraId="01B99361" w14:textId="77777777" w:rsidTr="581894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3544" w:type="dxa"/>
            <w:vMerge/>
          </w:tcPr>
          <w:p w14:paraId="69509B31" w14:textId="77777777" w:rsidR="00FA379F" w:rsidRPr="00C32F4C" w:rsidRDefault="00FA379F" w:rsidP="00AB062C">
            <w:pPr>
              <w:jc w:val="both"/>
              <w:rPr>
                <w:b/>
              </w:rPr>
            </w:pPr>
          </w:p>
        </w:tc>
        <w:tc>
          <w:tcPr>
            <w:tcW w:w="4503" w:type="dxa"/>
            <w:vMerge/>
          </w:tcPr>
          <w:p w14:paraId="545EA282" w14:textId="77777777" w:rsidR="00FA379F" w:rsidRPr="00C32F4C" w:rsidRDefault="00FA379F" w:rsidP="00AB062C">
            <w:pPr>
              <w:jc w:val="both"/>
            </w:pPr>
          </w:p>
        </w:tc>
        <w:tc>
          <w:tcPr>
            <w:tcW w:w="3969" w:type="dxa"/>
            <w:tcBorders>
              <w:top w:val="single" w:sz="4" w:space="0" w:color="auto"/>
              <w:left w:val="single" w:sz="4" w:space="0" w:color="auto"/>
              <w:bottom w:val="single" w:sz="4" w:space="0" w:color="auto"/>
              <w:right w:val="single" w:sz="4" w:space="0" w:color="auto"/>
            </w:tcBorders>
          </w:tcPr>
          <w:p w14:paraId="4D8D2ACB" w14:textId="77777777" w:rsidR="00FA379F" w:rsidRPr="00C32F4C" w:rsidRDefault="00FA379F" w:rsidP="00AB062C">
            <w:pPr>
              <w:jc w:val="both"/>
              <w:rPr>
                <w:b/>
              </w:rPr>
            </w:pPr>
            <w:r w:rsidRPr="00C32F4C">
              <w:rPr>
                <w:b/>
              </w:rPr>
              <w:t>Signature(s):</w:t>
            </w:r>
          </w:p>
          <w:p w14:paraId="3BAF9838" w14:textId="77777777" w:rsidR="00FA379F" w:rsidRPr="00C32F4C" w:rsidRDefault="00FA379F" w:rsidP="00AB062C">
            <w:pPr>
              <w:jc w:val="both"/>
              <w:rPr>
                <w:b/>
              </w:rPr>
            </w:pPr>
          </w:p>
        </w:tc>
        <w:tc>
          <w:tcPr>
            <w:tcW w:w="3435" w:type="dxa"/>
            <w:tcBorders>
              <w:top w:val="single" w:sz="4" w:space="0" w:color="auto"/>
              <w:left w:val="single" w:sz="4" w:space="0" w:color="auto"/>
              <w:bottom w:val="single" w:sz="4" w:space="0" w:color="auto"/>
              <w:right w:val="single" w:sz="4" w:space="0" w:color="auto"/>
            </w:tcBorders>
          </w:tcPr>
          <w:p w14:paraId="5A6F7A74" w14:textId="6E761CAE" w:rsidR="00FA379F" w:rsidRPr="00C32F4C" w:rsidRDefault="00974FAE" w:rsidP="00AB062C">
            <w:pPr>
              <w:jc w:val="both"/>
            </w:pPr>
            <w:r w:rsidRPr="58189413">
              <w:rPr>
                <w:noProof/>
              </w:rPr>
              <w:fldChar w:fldCharType="begin"/>
            </w:r>
            <w:r w:rsidRPr="58189413">
              <w:rPr>
                <w:noProof/>
              </w:rPr>
              <w:instrText xml:space="preserve"> INCLUDEPICTURE  "C:\\var\\folders\\7n\\mkb1py7j47zckz4k8tpgyyz80000gn\\T\\com.microsoft.Word\\WebArchiveCopyPasteTempFiles\\wf43mpJs8X4BgAAAABJRU5ErkJggg==" \* MERGEFORMATINET </w:instrText>
            </w:r>
            <w:r w:rsidRPr="58189413">
              <w:rPr>
                <w:noProof/>
              </w:rPr>
              <w:fldChar w:fldCharType="separate"/>
            </w:r>
            <w:r w:rsidRPr="58189413">
              <w:rPr>
                <w:noProof/>
              </w:rPr>
              <w:fldChar w:fldCharType="begin"/>
            </w:r>
            <w:r w:rsidRPr="58189413">
              <w:rPr>
                <w:noProof/>
              </w:rPr>
              <w:instrText xml:space="preserve"> INCLUDEPICTURE  "C:\\var\\folders\\7n\\mkb1py7j47zckz4k8tpgyyz80000gn\\T\\com.microsoft.Word\\WebArchiveCopyPasteTempFiles\\wf43mpJs8X4BgAAAABJRU5ErkJggg==" \* MERGEFORMATINET </w:instrText>
            </w:r>
            <w:r w:rsidRPr="58189413">
              <w:rPr>
                <w:noProof/>
              </w:rPr>
              <w:fldChar w:fldCharType="separate"/>
            </w:r>
            <w:r>
              <w:rPr>
                <w:noProof/>
              </w:rPr>
              <w:drawing>
                <wp:inline distT="0" distB="0" distL="0" distR="0" wp14:anchorId="44371FA5" wp14:editId="58F93C5A">
                  <wp:extent cx="1276985" cy="377825"/>
                  <wp:effectExtent l="0" t="0" r="5715" b="3175"/>
                  <wp:docPr id="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1276985" cy="377825"/>
                          </a:xfrm>
                          <a:prstGeom prst="rect">
                            <a:avLst/>
                          </a:prstGeom>
                        </pic:spPr>
                      </pic:pic>
                    </a:graphicData>
                  </a:graphic>
                </wp:inline>
              </w:drawing>
            </w:r>
            <w:r w:rsidRPr="58189413">
              <w:rPr>
                <w:noProof/>
              </w:rPr>
              <w:fldChar w:fldCharType="end"/>
            </w:r>
            <w:r w:rsidRPr="58189413">
              <w:rPr>
                <w:noProof/>
              </w:rPr>
              <w:fldChar w:fldCharType="end"/>
            </w:r>
          </w:p>
        </w:tc>
      </w:tr>
      <w:tr w:rsidR="00FA379F" w:rsidRPr="00C32F4C" w14:paraId="740F0F20" w14:textId="77777777" w:rsidTr="581894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3544" w:type="dxa"/>
            <w:tcBorders>
              <w:top w:val="single" w:sz="4" w:space="0" w:color="auto"/>
              <w:left w:val="single" w:sz="4" w:space="0" w:color="auto"/>
              <w:bottom w:val="single" w:sz="4" w:space="0" w:color="auto"/>
              <w:right w:val="single" w:sz="4" w:space="0" w:color="auto"/>
            </w:tcBorders>
          </w:tcPr>
          <w:p w14:paraId="47579E8B" w14:textId="77777777" w:rsidR="00FA379F" w:rsidRPr="00C32F4C" w:rsidRDefault="00FA379F" w:rsidP="00AB062C">
            <w:pPr>
              <w:rPr>
                <w:b/>
              </w:rPr>
            </w:pPr>
            <w:r w:rsidRPr="00C32F4C">
              <w:rPr>
                <w:b/>
              </w:rPr>
              <w:t>Headteacher (Name/Title):</w:t>
            </w:r>
          </w:p>
        </w:tc>
        <w:tc>
          <w:tcPr>
            <w:tcW w:w="4503" w:type="dxa"/>
            <w:tcBorders>
              <w:top w:val="single" w:sz="4" w:space="0" w:color="auto"/>
              <w:left w:val="single" w:sz="4" w:space="0" w:color="auto"/>
              <w:bottom w:val="single" w:sz="4" w:space="0" w:color="auto"/>
              <w:right w:val="single" w:sz="4" w:space="0" w:color="auto"/>
            </w:tcBorders>
          </w:tcPr>
          <w:p w14:paraId="076A1E15" w14:textId="40F2F2AF" w:rsidR="00FA379F" w:rsidRPr="00C32F4C" w:rsidRDefault="00974FAE" w:rsidP="00AB062C">
            <w:pPr>
              <w:jc w:val="both"/>
            </w:pPr>
            <w:r>
              <w:t>Helen Dunbavin</w:t>
            </w:r>
          </w:p>
        </w:tc>
        <w:tc>
          <w:tcPr>
            <w:tcW w:w="3969" w:type="dxa"/>
            <w:tcBorders>
              <w:top w:val="single" w:sz="4" w:space="0" w:color="auto"/>
              <w:left w:val="single" w:sz="4" w:space="0" w:color="auto"/>
              <w:bottom w:val="single" w:sz="4" w:space="0" w:color="auto"/>
              <w:right w:val="single" w:sz="4" w:space="0" w:color="auto"/>
            </w:tcBorders>
          </w:tcPr>
          <w:p w14:paraId="0D10BF1C" w14:textId="77777777" w:rsidR="00FA379F" w:rsidRPr="00C32F4C" w:rsidRDefault="00FA379F" w:rsidP="00AB062C">
            <w:pPr>
              <w:jc w:val="both"/>
              <w:rPr>
                <w:b/>
              </w:rPr>
            </w:pPr>
            <w:r w:rsidRPr="00C32F4C">
              <w:rPr>
                <w:b/>
              </w:rPr>
              <w:t>Date of Assessment:</w:t>
            </w:r>
          </w:p>
          <w:p w14:paraId="5680407B" w14:textId="77777777" w:rsidR="00FA379F" w:rsidRPr="00C32F4C" w:rsidRDefault="00FA379F" w:rsidP="00AB062C">
            <w:pPr>
              <w:jc w:val="both"/>
              <w:rPr>
                <w:b/>
              </w:rPr>
            </w:pPr>
          </w:p>
        </w:tc>
        <w:tc>
          <w:tcPr>
            <w:tcW w:w="3435" w:type="dxa"/>
            <w:tcBorders>
              <w:top w:val="single" w:sz="4" w:space="0" w:color="auto"/>
              <w:left w:val="single" w:sz="4" w:space="0" w:color="auto"/>
              <w:bottom w:val="single" w:sz="4" w:space="0" w:color="auto"/>
              <w:right w:val="single" w:sz="4" w:space="0" w:color="auto"/>
            </w:tcBorders>
          </w:tcPr>
          <w:p w14:paraId="11368814" w14:textId="16E71615" w:rsidR="00FA379F" w:rsidRPr="00C32F4C" w:rsidRDefault="73C7735F" w:rsidP="00AB062C">
            <w:pPr>
              <w:jc w:val="both"/>
            </w:pPr>
            <w:r>
              <w:t>Friday 16</w:t>
            </w:r>
            <w:r w:rsidRPr="58189413">
              <w:rPr>
                <w:vertAlign w:val="superscript"/>
              </w:rPr>
              <w:t>th</w:t>
            </w:r>
            <w:r>
              <w:t xml:space="preserve"> April </w:t>
            </w:r>
            <w:r w:rsidR="00974FAE">
              <w:t>2021</w:t>
            </w:r>
          </w:p>
        </w:tc>
      </w:tr>
      <w:tr w:rsidR="00FA379F" w:rsidRPr="00C32F4C" w14:paraId="3094FA16" w14:textId="77777777" w:rsidTr="581894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3544" w:type="dxa"/>
            <w:tcBorders>
              <w:top w:val="single" w:sz="4" w:space="0" w:color="auto"/>
              <w:left w:val="single" w:sz="4" w:space="0" w:color="auto"/>
              <w:bottom w:val="single" w:sz="4" w:space="0" w:color="auto"/>
              <w:right w:val="single" w:sz="4" w:space="0" w:color="auto"/>
            </w:tcBorders>
          </w:tcPr>
          <w:p w14:paraId="00C430BF" w14:textId="77777777" w:rsidR="00FA379F" w:rsidRPr="00C32F4C" w:rsidRDefault="00FA379F" w:rsidP="00AB062C">
            <w:pPr>
              <w:jc w:val="both"/>
              <w:rPr>
                <w:b/>
              </w:rPr>
            </w:pPr>
            <w:r w:rsidRPr="00C32F4C">
              <w:rPr>
                <w:b/>
              </w:rPr>
              <w:t>Signature:</w:t>
            </w:r>
          </w:p>
        </w:tc>
        <w:tc>
          <w:tcPr>
            <w:tcW w:w="4503" w:type="dxa"/>
            <w:tcBorders>
              <w:top w:val="single" w:sz="4" w:space="0" w:color="auto"/>
              <w:left w:val="single" w:sz="4" w:space="0" w:color="auto"/>
              <w:bottom w:val="single" w:sz="4" w:space="0" w:color="auto"/>
              <w:right w:val="single" w:sz="4" w:space="0" w:color="auto"/>
            </w:tcBorders>
          </w:tcPr>
          <w:p w14:paraId="018EB514" w14:textId="224304BE" w:rsidR="00FA379F" w:rsidRPr="00C32F4C" w:rsidRDefault="00974FAE" w:rsidP="00AB062C">
            <w:pPr>
              <w:jc w:val="both"/>
            </w:pPr>
            <w:r w:rsidRPr="58189413">
              <w:rPr>
                <w:noProof/>
              </w:rPr>
              <w:fldChar w:fldCharType="begin"/>
            </w:r>
            <w:r w:rsidRPr="58189413">
              <w:rPr>
                <w:noProof/>
              </w:rPr>
              <w:instrText xml:space="preserve"> INCLUDEPICTURE  "C:\\var\\folders\\7n\\mkb1py7j47zckz4k8tpgyyz80000gn\\T\\com.microsoft.Word\\WebArchiveCopyPasteTempFiles\\wf43mpJs8X4BgAAAABJRU5ErkJggg==" \* MERGEFORMATINET </w:instrText>
            </w:r>
            <w:r w:rsidRPr="58189413">
              <w:rPr>
                <w:noProof/>
              </w:rPr>
              <w:fldChar w:fldCharType="separate"/>
            </w:r>
            <w:r w:rsidRPr="58189413">
              <w:rPr>
                <w:noProof/>
              </w:rPr>
              <w:fldChar w:fldCharType="begin"/>
            </w:r>
            <w:r w:rsidRPr="58189413">
              <w:rPr>
                <w:noProof/>
              </w:rPr>
              <w:instrText xml:space="preserve"> INCLUDEPICTURE  "C:\\var\\folders\\7n\\mkb1py7j47zckz4k8tpgyyz80000gn\\T\\com.microsoft.Word\\WebArchiveCopyPasteTempFiles\\wf43mpJs8X4BgAAAABJRU5ErkJggg==" \* MERGEFORMATINET </w:instrText>
            </w:r>
            <w:r w:rsidRPr="58189413">
              <w:rPr>
                <w:noProof/>
              </w:rPr>
              <w:fldChar w:fldCharType="separate"/>
            </w:r>
            <w:r>
              <w:rPr>
                <w:noProof/>
              </w:rPr>
              <w:drawing>
                <wp:inline distT="0" distB="0" distL="0" distR="0" wp14:anchorId="0019A1C7" wp14:editId="267DE2FF">
                  <wp:extent cx="1276985" cy="377825"/>
                  <wp:effectExtent l="0" t="0" r="5715" b="3175"/>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1276985" cy="377825"/>
                          </a:xfrm>
                          <a:prstGeom prst="rect">
                            <a:avLst/>
                          </a:prstGeom>
                        </pic:spPr>
                      </pic:pic>
                    </a:graphicData>
                  </a:graphic>
                </wp:inline>
              </w:drawing>
            </w:r>
            <w:r w:rsidRPr="58189413">
              <w:rPr>
                <w:noProof/>
              </w:rPr>
              <w:fldChar w:fldCharType="end"/>
            </w:r>
            <w:r w:rsidRPr="58189413">
              <w:rPr>
                <w:noProof/>
              </w:rPr>
              <w:fldChar w:fldCharType="end"/>
            </w:r>
          </w:p>
        </w:tc>
        <w:tc>
          <w:tcPr>
            <w:tcW w:w="3969" w:type="dxa"/>
            <w:tcBorders>
              <w:top w:val="single" w:sz="4" w:space="0" w:color="auto"/>
              <w:left w:val="single" w:sz="4" w:space="0" w:color="auto"/>
              <w:bottom w:val="single" w:sz="4" w:space="0" w:color="auto"/>
              <w:right w:val="single" w:sz="4" w:space="0" w:color="auto"/>
            </w:tcBorders>
          </w:tcPr>
          <w:p w14:paraId="5AC581C1" w14:textId="77777777" w:rsidR="00FA379F" w:rsidRPr="00C32F4C" w:rsidRDefault="00FA379F" w:rsidP="00AB062C">
            <w:pPr>
              <w:jc w:val="both"/>
              <w:rPr>
                <w:b/>
              </w:rPr>
            </w:pPr>
            <w:r w:rsidRPr="00C32F4C">
              <w:rPr>
                <w:b/>
              </w:rPr>
              <w:t>Planned Review Date:</w:t>
            </w:r>
          </w:p>
          <w:p w14:paraId="660FA502" w14:textId="77777777" w:rsidR="00FA379F" w:rsidRPr="00C32F4C" w:rsidRDefault="00FA379F" w:rsidP="00AB062C">
            <w:pPr>
              <w:jc w:val="both"/>
              <w:rPr>
                <w:b/>
              </w:rPr>
            </w:pPr>
          </w:p>
        </w:tc>
        <w:tc>
          <w:tcPr>
            <w:tcW w:w="3435" w:type="dxa"/>
            <w:tcBorders>
              <w:top w:val="single" w:sz="4" w:space="0" w:color="auto"/>
              <w:left w:val="single" w:sz="4" w:space="0" w:color="auto"/>
              <w:bottom w:val="single" w:sz="4" w:space="0" w:color="auto"/>
              <w:right w:val="single" w:sz="4" w:space="0" w:color="auto"/>
            </w:tcBorders>
          </w:tcPr>
          <w:p w14:paraId="013A31CB" w14:textId="1F4161FD" w:rsidR="00FA379F" w:rsidRPr="00C32F4C" w:rsidRDefault="1AEAA89F" w:rsidP="00AB062C">
            <w:pPr>
              <w:jc w:val="both"/>
            </w:pPr>
            <w:r>
              <w:t xml:space="preserve">Monday </w:t>
            </w:r>
            <w:r w:rsidR="00D06EFF">
              <w:t>21</w:t>
            </w:r>
            <w:r w:rsidR="00D06EFF" w:rsidRPr="00D06EFF">
              <w:rPr>
                <w:vertAlign w:val="superscript"/>
              </w:rPr>
              <w:t>st</w:t>
            </w:r>
            <w:r w:rsidR="00D06EFF">
              <w:t xml:space="preserve"> June </w:t>
            </w:r>
            <w:r w:rsidR="00974FAE">
              <w:t>2021</w:t>
            </w:r>
          </w:p>
        </w:tc>
      </w:tr>
      <w:tr w:rsidR="00FA379F" w:rsidRPr="00C32F4C" w14:paraId="39B3416D" w14:textId="77777777" w:rsidTr="581894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0"/>
        </w:trPr>
        <w:tc>
          <w:tcPr>
            <w:tcW w:w="3544" w:type="dxa"/>
            <w:tcBorders>
              <w:top w:val="single" w:sz="4" w:space="0" w:color="auto"/>
              <w:left w:val="single" w:sz="4" w:space="0" w:color="auto"/>
              <w:bottom w:val="single" w:sz="4" w:space="0" w:color="auto"/>
              <w:right w:val="single" w:sz="4" w:space="0" w:color="auto"/>
            </w:tcBorders>
          </w:tcPr>
          <w:p w14:paraId="5E4AE074" w14:textId="77777777" w:rsidR="00FA379F" w:rsidRPr="00C32F4C" w:rsidRDefault="00FA379F" w:rsidP="00AB062C">
            <w:pPr>
              <w:rPr>
                <w:b/>
              </w:rPr>
            </w:pPr>
            <w:r w:rsidRPr="00C32F4C">
              <w:rPr>
                <w:b/>
              </w:rPr>
              <w:t>How communicated to staff:</w:t>
            </w:r>
          </w:p>
          <w:p w14:paraId="7991ABE6" w14:textId="77777777" w:rsidR="00FA379F" w:rsidRPr="00C32F4C" w:rsidRDefault="00FA379F" w:rsidP="00AB062C">
            <w:pPr>
              <w:rPr>
                <w:b/>
              </w:rPr>
            </w:pPr>
          </w:p>
        </w:tc>
        <w:tc>
          <w:tcPr>
            <w:tcW w:w="4503" w:type="dxa"/>
            <w:tcBorders>
              <w:top w:val="single" w:sz="4" w:space="0" w:color="auto"/>
              <w:left w:val="single" w:sz="4" w:space="0" w:color="auto"/>
              <w:bottom w:val="single" w:sz="4" w:space="0" w:color="auto"/>
              <w:right w:val="single" w:sz="4" w:space="0" w:color="auto"/>
            </w:tcBorders>
          </w:tcPr>
          <w:p w14:paraId="647C9256" w14:textId="62F8F6E3" w:rsidR="00FA379F" w:rsidRPr="00C32F4C" w:rsidRDefault="00974FAE" w:rsidP="00AB062C">
            <w:pPr>
              <w:jc w:val="both"/>
            </w:pPr>
            <w:r>
              <w:t>Email, De-brief, onedrive</w:t>
            </w:r>
          </w:p>
        </w:tc>
        <w:tc>
          <w:tcPr>
            <w:tcW w:w="3969" w:type="dxa"/>
            <w:tcBorders>
              <w:top w:val="single" w:sz="4" w:space="0" w:color="auto"/>
              <w:left w:val="single" w:sz="4" w:space="0" w:color="auto"/>
              <w:bottom w:val="single" w:sz="4" w:space="0" w:color="auto"/>
              <w:right w:val="single" w:sz="4" w:space="0" w:color="auto"/>
            </w:tcBorders>
          </w:tcPr>
          <w:p w14:paraId="1A06C9C8" w14:textId="77777777" w:rsidR="00FA379F" w:rsidRPr="00C32F4C" w:rsidRDefault="00FA379F" w:rsidP="00AB062C">
            <w:pPr>
              <w:jc w:val="both"/>
              <w:rPr>
                <w:b/>
              </w:rPr>
            </w:pPr>
            <w:r w:rsidRPr="00C32F4C">
              <w:rPr>
                <w:b/>
              </w:rPr>
              <w:t>Date communicated to staff:</w:t>
            </w:r>
          </w:p>
        </w:tc>
        <w:tc>
          <w:tcPr>
            <w:tcW w:w="3435" w:type="dxa"/>
            <w:tcBorders>
              <w:top w:val="single" w:sz="4" w:space="0" w:color="auto"/>
              <w:left w:val="single" w:sz="4" w:space="0" w:color="auto"/>
              <w:bottom w:val="single" w:sz="4" w:space="0" w:color="auto"/>
              <w:right w:val="single" w:sz="4" w:space="0" w:color="auto"/>
            </w:tcBorders>
          </w:tcPr>
          <w:p w14:paraId="1177BDA6" w14:textId="37837E20" w:rsidR="00FA379F" w:rsidRPr="00C32F4C" w:rsidRDefault="7F04F97F" w:rsidP="00AB062C">
            <w:pPr>
              <w:jc w:val="both"/>
            </w:pPr>
            <w:r>
              <w:t>Monday 19</w:t>
            </w:r>
            <w:r w:rsidRPr="58189413">
              <w:rPr>
                <w:vertAlign w:val="superscript"/>
              </w:rPr>
              <w:t>th</w:t>
            </w:r>
            <w:r>
              <w:t xml:space="preserve"> April</w:t>
            </w:r>
            <w:r w:rsidR="00974FAE">
              <w:t xml:space="preserve"> 2021</w:t>
            </w:r>
          </w:p>
        </w:tc>
      </w:tr>
    </w:tbl>
    <w:p w14:paraId="2CE1CE50" w14:textId="77777777" w:rsidR="00FA379F" w:rsidRDefault="00FA379F" w:rsidP="00FA379F">
      <w:pPr>
        <w:pStyle w:val="BodyText"/>
        <w:spacing w:before="8"/>
        <w:rPr>
          <w:sz w:val="12"/>
        </w:rPr>
      </w:pPr>
    </w:p>
    <w:p w14:paraId="6DB49320" w14:textId="77777777" w:rsidR="00FA379F" w:rsidRDefault="00FA379F" w:rsidP="00FA379F">
      <w:pPr>
        <w:pStyle w:val="BodyText"/>
        <w:spacing w:before="8"/>
        <w:rPr>
          <w:sz w:val="12"/>
        </w:rPr>
      </w:pPr>
    </w:p>
    <w:tbl>
      <w:tblPr>
        <w:tblStyle w:val="TableGrid"/>
        <w:tblW w:w="15451" w:type="dxa"/>
        <w:tblInd w:w="-714" w:type="dxa"/>
        <w:tblLook w:val="04A0" w:firstRow="1" w:lastRow="0" w:firstColumn="1" w:lastColumn="0" w:noHBand="0" w:noVBand="1"/>
      </w:tblPr>
      <w:tblGrid>
        <w:gridCol w:w="2921"/>
        <w:gridCol w:w="1860"/>
        <w:gridCol w:w="2167"/>
        <w:gridCol w:w="8503"/>
      </w:tblGrid>
      <w:tr w:rsidR="00DF68AD" w14:paraId="31118F02" w14:textId="77777777" w:rsidTr="58189413">
        <w:trPr>
          <w:tblHeader/>
        </w:trPr>
        <w:tc>
          <w:tcPr>
            <w:tcW w:w="15451" w:type="dxa"/>
            <w:gridSpan w:val="4"/>
            <w:shd w:val="clear" w:color="auto" w:fill="D9D9D9" w:themeFill="background1" w:themeFillShade="D9"/>
          </w:tcPr>
          <w:p w14:paraId="437D1814" w14:textId="77777777" w:rsidR="00DF68AD" w:rsidRPr="00C32F4C" w:rsidRDefault="00DF68AD" w:rsidP="00DF68AD">
            <w:pPr>
              <w:rPr>
                <w:b/>
                <w:color w:val="000000"/>
              </w:rPr>
            </w:pPr>
            <w:r w:rsidRPr="00C32F4C">
              <w:rPr>
                <w:b/>
                <w:sz w:val="24"/>
                <w:szCs w:val="24"/>
              </w:rPr>
              <w:t>PART B. HAZARD IDENTIFICATION AND CONTROL MEASURES:</w:t>
            </w:r>
          </w:p>
        </w:tc>
      </w:tr>
      <w:tr w:rsidR="00535233" w14:paraId="6CC5AEF7" w14:textId="77777777" w:rsidTr="58189413">
        <w:trPr>
          <w:tblHeader/>
        </w:trPr>
        <w:tc>
          <w:tcPr>
            <w:tcW w:w="2921" w:type="dxa"/>
            <w:shd w:val="clear" w:color="auto" w:fill="D9D9D9" w:themeFill="background1" w:themeFillShade="D9"/>
          </w:tcPr>
          <w:p w14:paraId="09A80E1B" w14:textId="77777777" w:rsidR="00DF68AD" w:rsidRPr="00C32F4C" w:rsidRDefault="00DF68AD" w:rsidP="00DF68AD">
            <w:pPr>
              <w:jc w:val="center"/>
              <w:rPr>
                <w:b/>
                <w:color w:val="000000"/>
              </w:rPr>
            </w:pPr>
            <w:r w:rsidRPr="00C32F4C">
              <w:rPr>
                <w:b/>
                <w:color w:val="000000"/>
              </w:rPr>
              <w:t>List of significant hazards</w:t>
            </w:r>
          </w:p>
          <w:p w14:paraId="0F31D523" w14:textId="77777777" w:rsidR="00DF68AD" w:rsidRPr="0040524E" w:rsidRDefault="00DF68AD" w:rsidP="00DF68AD">
            <w:pPr>
              <w:pStyle w:val="TableParagraph"/>
              <w:spacing w:before="111"/>
              <w:ind w:left="39"/>
              <w:jc w:val="center"/>
              <w:rPr>
                <w:sz w:val="24"/>
                <w:szCs w:val="24"/>
              </w:rPr>
            </w:pPr>
            <w:r w:rsidRPr="00C32F4C">
              <w:rPr>
                <w:color w:val="000000"/>
              </w:rPr>
              <w:t>(something with the potential to cause harm)</w:t>
            </w:r>
          </w:p>
        </w:tc>
        <w:tc>
          <w:tcPr>
            <w:tcW w:w="1860" w:type="dxa"/>
            <w:shd w:val="clear" w:color="auto" w:fill="D9D9D9" w:themeFill="background1" w:themeFillShade="D9"/>
          </w:tcPr>
          <w:p w14:paraId="05CA6374" w14:textId="77777777" w:rsidR="00DF68AD" w:rsidRPr="00C32F4C" w:rsidRDefault="00DF68AD" w:rsidP="00DF68AD">
            <w:pPr>
              <w:spacing w:before="60"/>
              <w:jc w:val="center"/>
              <w:rPr>
                <w:b/>
                <w:color w:val="000000"/>
              </w:rPr>
            </w:pPr>
          </w:p>
          <w:p w14:paraId="40561469" w14:textId="77777777" w:rsidR="00DF68AD" w:rsidRPr="00C32F4C" w:rsidRDefault="00DF68AD" w:rsidP="00DF68AD">
            <w:pPr>
              <w:jc w:val="center"/>
              <w:rPr>
                <w:b/>
                <w:color w:val="000000"/>
              </w:rPr>
            </w:pPr>
            <w:r w:rsidRPr="00C32F4C">
              <w:rPr>
                <w:b/>
                <w:color w:val="000000"/>
              </w:rPr>
              <w:t>Who might</w:t>
            </w:r>
          </w:p>
          <w:p w14:paraId="4159CD9F" w14:textId="77777777" w:rsidR="00DF68AD" w:rsidRDefault="00DF68AD" w:rsidP="00DF68AD">
            <w:pPr>
              <w:pStyle w:val="TableParagraph"/>
              <w:spacing w:before="111"/>
              <w:jc w:val="center"/>
              <w:rPr>
                <w:sz w:val="24"/>
                <w:szCs w:val="24"/>
              </w:rPr>
            </w:pPr>
            <w:r w:rsidRPr="00C32F4C">
              <w:rPr>
                <w:b/>
                <w:color w:val="000000"/>
              </w:rPr>
              <w:t>be harmed</w:t>
            </w:r>
          </w:p>
        </w:tc>
        <w:tc>
          <w:tcPr>
            <w:tcW w:w="2167" w:type="dxa"/>
            <w:shd w:val="clear" w:color="auto" w:fill="D9D9D9" w:themeFill="background1" w:themeFillShade="D9"/>
          </w:tcPr>
          <w:p w14:paraId="2D321F8F" w14:textId="77777777" w:rsidR="00DF68AD" w:rsidRPr="00C32F4C" w:rsidRDefault="00DF68AD" w:rsidP="00DF68AD">
            <w:pPr>
              <w:jc w:val="center"/>
              <w:rPr>
                <w:b/>
                <w:color w:val="000000"/>
              </w:rPr>
            </w:pPr>
          </w:p>
          <w:p w14:paraId="76F17FC5" w14:textId="77777777" w:rsidR="00DF68AD" w:rsidRPr="0040524E" w:rsidRDefault="00DF68AD" w:rsidP="00DF68AD">
            <w:pPr>
              <w:pStyle w:val="TableParagraph"/>
              <w:spacing w:before="111"/>
              <w:ind w:left="-65"/>
              <w:jc w:val="center"/>
              <w:rPr>
                <w:sz w:val="24"/>
                <w:szCs w:val="24"/>
              </w:rPr>
            </w:pPr>
            <w:r w:rsidRPr="00C32F4C">
              <w:rPr>
                <w:b/>
                <w:color w:val="000000"/>
              </w:rPr>
              <w:t xml:space="preserve">Type of harm </w:t>
            </w:r>
          </w:p>
        </w:tc>
        <w:tc>
          <w:tcPr>
            <w:tcW w:w="8503" w:type="dxa"/>
            <w:shd w:val="clear" w:color="auto" w:fill="D9D9D9" w:themeFill="background1" w:themeFillShade="D9"/>
          </w:tcPr>
          <w:p w14:paraId="29BFAC11" w14:textId="77777777" w:rsidR="00DF68AD" w:rsidRPr="00C32F4C" w:rsidRDefault="00DF68AD" w:rsidP="00DF68AD">
            <w:pPr>
              <w:jc w:val="center"/>
              <w:rPr>
                <w:b/>
                <w:color w:val="000000"/>
              </w:rPr>
            </w:pPr>
          </w:p>
          <w:p w14:paraId="3938D9A0" w14:textId="77777777" w:rsidR="00DF68AD" w:rsidRPr="00C32F4C" w:rsidRDefault="00DF68AD" w:rsidP="00DF68AD">
            <w:pPr>
              <w:jc w:val="center"/>
              <w:rPr>
                <w:b/>
                <w:color w:val="000000"/>
              </w:rPr>
            </w:pPr>
            <w:r w:rsidRPr="00C32F4C">
              <w:rPr>
                <w:b/>
                <w:color w:val="000000"/>
              </w:rPr>
              <w:t xml:space="preserve">Existing controls </w:t>
            </w:r>
          </w:p>
          <w:p w14:paraId="5501939C" w14:textId="77777777" w:rsidR="00DF68AD" w:rsidRPr="00C32F4C" w:rsidRDefault="00DF68AD" w:rsidP="00DF68AD">
            <w:pPr>
              <w:jc w:val="center"/>
              <w:rPr>
                <w:color w:val="000000"/>
              </w:rPr>
            </w:pPr>
            <w:r w:rsidRPr="00C32F4C">
              <w:rPr>
                <w:color w:val="000000"/>
              </w:rPr>
              <w:t>(actions already taken to control the risk -</w:t>
            </w:r>
          </w:p>
          <w:p w14:paraId="3888A243" w14:textId="77777777" w:rsidR="00DF68AD" w:rsidRPr="0040524E" w:rsidRDefault="00DF68AD" w:rsidP="00DF68AD">
            <w:pPr>
              <w:pStyle w:val="TableParagraph"/>
              <w:spacing w:before="111"/>
              <w:ind w:left="-65"/>
              <w:jc w:val="center"/>
              <w:rPr>
                <w:sz w:val="24"/>
                <w:szCs w:val="24"/>
              </w:rPr>
            </w:pPr>
            <w:r w:rsidRPr="00C32F4C">
              <w:rPr>
                <w:color w:val="000000"/>
              </w:rPr>
              <w:t>include procedure for the task/activity where these are specified)</w:t>
            </w:r>
          </w:p>
        </w:tc>
      </w:tr>
      <w:tr w:rsidR="008D2F5A" w:rsidRPr="00027291" w14:paraId="31CC50DE" w14:textId="77777777" w:rsidTr="58189413">
        <w:tc>
          <w:tcPr>
            <w:tcW w:w="2921" w:type="dxa"/>
          </w:tcPr>
          <w:p w14:paraId="76D636A2" w14:textId="34BF2527" w:rsidR="00645C85" w:rsidRDefault="00DF68AD" w:rsidP="00DF68AD">
            <w:pPr>
              <w:pStyle w:val="BodyText"/>
              <w:spacing w:before="8"/>
              <w:rPr>
                <w:sz w:val="24"/>
                <w:szCs w:val="24"/>
              </w:rPr>
            </w:pPr>
            <w:r w:rsidRPr="58189413">
              <w:rPr>
                <w:color w:val="000000" w:themeColor="text1"/>
                <w:sz w:val="24"/>
                <w:szCs w:val="24"/>
              </w:rPr>
              <w:t>Changes to official COVID-19 guidance and advice</w:t>
            </w:r>
          </w:p>
          <w:p w14:paraId="0C61EFAE" w14:textId="77777777" w:rsidR="00645C85" w:rsidRPr="00645C85" w:rsidRDefault="00645C85" w:rsidP="00645C85"/>
          <w:p w14:paraId="11C7BD4D" w14:textId="77777777" w:rsidR="00645C85" w:rsidRPr="00645C85" w:rsidRDefault="00645C85" w:rsidP="00645C85"/>
          <w:p w14:paraId="7CCC4AA2" w14:textId="77777777" w:rsidR="00645C85" w:rsidRPr="00645C85" w:rsidRDefault="00645C85" w:rsidP="00645C85"/>
          <w:p w14:paraId="24011EBD" w14:textId="36B5F031" w:rsidR="00DF68AD" w:rsidRPr="00645C85" w:rsidRDefault="00DF68AD" w:rsidP="00645C85"/>
        </w:tc>
        <w:tc>
          <w:tcPr>
            <w:tcW w:w="1860" w:type="dxa"/>
          </w:tcPr>
          <w:p w14:paraId="12FADD44" w14:textId="1C581754" w:rsidR="00DF68AD" w:rsidRPr="0087620D" w:rsidRDefault="0087620D" w:rsidP="00DF68AD">
            <w:pPr>
              <w:pStyle w:val="BodyText"/>
              <w:spacing w:before="8"/>
              <w:rPr>
                <w:sz w:val="24"/>
                <w:szCs w:val="24"/>
              </w:rPr>
            </w:pPr>
            <w:r w:rsidRPr="58189413">
              <w:rPr>
                <w:color w:val="000000" w:themeColor="text1"/>
                <w:sz w:val="24"/>
                <w:szCs w:val="24"/>
              </w:rPr>
              <w:lastRenderedPageBreak/>
              <w:t xml:space="preserve">Staff, pupils, </w:t>
            </w:r>
            <w:r w:rsidR="005571BB" w:rsidRPr="58189413">
              <w:rPr>
                <w:color w:val="000000" w:themeColor="text1"/>
                <w:sz w:val="24"/>
                <w:szCs w:val="24"/>
              </w:rPr>
              <w:t xml:space="preserve">volunteers, </w:t>
            </w:r>
            <w:r w:rsidRPr="58189413">
              <w:rPr>
                <w:color w:val="000000" w:themeColor="text1"/>
                <w:sz w:val="24"/>
                <w:szCs w:val="24"/>
              </w:rPr>
              <w:t>visitors, contractors, household members</w:t>
            </w:r>
          </w:p>
        </w:tc>
        <w:tc>
          <w:tcPr>
            <w:tcW w:w="2167" w:type="dxa"/>
          </w:tcPr>
          <w:p w14:paraId="3D072948" w14:textId="77777777" w:rsidR="0087620D" w:rsidRPr="00027291" w:rsidRDefault="0087620D" w:rsidP="0087620D">
            <w:pPr>
              <w:pStyle w:val="BodyText"/>
              <w:spacing w:before="8"/>
              <w:rPr>
                <w:sz w:val="24"/>
                <w:szCs w:val="24"/>
              </w:rPr>
            </w:pPr>
            <w:r w:rsidRPr="58189413">
              <w:rPr>
                <w:sz w:val="24"/>
                <w:szCs w:val="24"/>
              </w:rPr>
              <w:t>Transmission of the virus leading to ill health or potential death</w:t>
            </w:r>
          </w:p>
          <w:p w14:paraId="56C7961B" w14:textId="77777777" w:rsidR="00DF68AD" w:rsidRPr="00027291" w:rsidRDefault="00DF68AD" w:rsidP="0087620D">
            <w:pPr>
              <w:widowControl/>
              <w:autoSpaceDE/>
              <w:autoSpaceDN/>
              <w:spacing w:before="60" w:after="60"/>
              <w:rPr>
                <w:color w:val="0B0C0C"/>
                <w:sz w:val="24"/>
                <w:szCs w:val="24"/>
              </w:rPr>
            </w:pPr>
          </w:p>
        </w:tc>
        <w:tc>
          <w:tcPr>
            <w:tcW w:w="8503" w:type="dxa"/>
          </w:tcPr>
          <w:p w14:paraId="41D679AD" w14:textId="77777777" w:rsidR="00DF68AD" w:rsidRPr="00027291" w:rsidRDefault="00DF68AD" w:rsidP="00DF68AD">
            <w:pPr>
              <w:widowControl/>
              <w:numPr>
                <w:ilvl w:val="0"/>
                <w:numId w:val="9"/>
              </w:numPr>
              <w:autoSpaceDE/>
              <w:autoSpaceDN/>
              <w:spacing w:before="60" w:after="60"/>
              <w:ind w:left="317" w:hanging="317"/>
              <w:rPr>
                <w:color w:val="000000"/>
                <w:sz w:val="24"/>
                <w:szCs w:val="24"/>
              </w:rPr>
            </w:pPr>
            <w:r w:rsidRPr="58189413">
              <w:rPr>
                <w:color w:val="0B0C0C"/>
                <w:sz w:val="24"/>
                <w:szCs w:val="24"/>
              </w:rPr>
              <w:t>School</w:t>
            </w:r>
            <w:r w:rsidRPr="58189413">
              <w:rPr>
                <w:color w:val="000000" w:themeColor="text1"/>
                <w:sz w:val="24"/>
                <w:szCs w:val="24"/>
              </w:rPr>
              <w:t xml:space="preserve"> regularly refers to official advice from the DfE, PHE, HS&amp;Q and HR;</w:t>
            </w:r>
          </w:p>
          <w:p w14:paraId="5C06C2F4" w14:textId="77777777" w:rsidR="00DF68AD" w:rsidRPr="00027291" w:rsidRDefault="00D06EFF" w:rsidP="00DF68AD">
            <w:pPr>
              <w:widowControl/>
              <w:numPr>
                <w:ilvl w:val="0"/>
                <w:numId w:val="11"/>
              </w:numPr>
              <w:autoSpaceDE/>
              <w:autoSpaceDN/>
              <w:spacing w:before="60" w:after="60"/>
              <w:rPr>
                <w:color w:val="000000"/>
                <w:sz w:val="24"/>
                <w:szCs w:val="24"/>
              </w:rPr>
            </w:pPr>
            <w:hyperlink r:id="rId11">
              <w:r w:rsidR="00DF68AD" w:rsidRPr="58189413">
                <w:rPr>
                  <w:rStyle w:val="Hyperlink"/>
                  <w:sz w:val="24"/>
                  <w:szCs w:val="24"/>
                </w:rPr>
                <w:t>Coronavirus (Covid-19): guidance for schools and other educational settings</w:t>
              </w:r>
            </w:hyperlink>
          </w:p>
          <w:p w14:paraId="0A71F411" w14:textId="77777777" w:rsidR="00DF68AD" w:rsidRPr="00027291" w:rsidRDefault="00D06EFF" w:rsidP="00DF68AD">
            <w:pPr>
              <w:widowControl/>
              <w:numPr>
                <w:ilvl w:val="0"/>
                <w:numId w:val="10"/>
              </w:numPr>
              <w:autoSpaceDE/>
              <w:autoSpaceDN/>
              <w:spacing w:before="60" w:after="60"/>
              <w:rPr>
                <w:sz w:val="24"/>
                <w:szCs w:val="24"/>
                <w:lang w:eastAsia="en-US"/>
              </w:rPr>
            </w:pPr>
            <w:hyperlink r:id="rId12">
              <w:r w:rsidR="00DF68AD" w:rsidRPr="58189413">
                <w:rPr>
                  <w:rStyle w:val="Hyperlink"/>
                  <w:sz w:val="24"/>
                  <w:szCs w:val="24"/>
                  <w:lang w:eastAsia="en-US"/>
                </w:rPr>
                <w:t>LCC Schools HR guidance</w:t>
              </w:r>
            </w:hyperlink>
          </w:p>
          <w:p w14:paraId="50ACF974" w14:textId="77777777" w:rsidR="00DF68AD" w:rsidRPr="00027291" w:rsidRDefault="00D06EFF" w:rsidP="00DF68AD">
            <w:pPr>
              <w:widowControl/>
              <w:numPr>
                <w:ilvl w:val="0"/>
                <w:numId w:val="10"/>
              </w:numPr>
              <w:autoSpaceDE/>
              <w:autoSpaceDN/>
              <w:spacing w:before="60" w:after="60"/>
              <w:rPr>
                <w:sz w:val="24"/>
                <w:szCs w:val="24"/>
                <w:lang w:eastAsia="en-US"/>
              </w:rPr>
            </w:pPr>
            <w:hyperlink r:id="rId13">
              <w:r w:rsidR="00DF68AD" w:rsidRPr="58189413">
                <w:rPr>
                  <w:rStyle w:val="Hyperlink"/>
                  <w:sz w:val="24"/>
                  <w:szCs w:val="24"/>
                  <w:lang w:eastAsia="en-US"/>
                </w:rPr>
                <w:t>LCC Health &amp; Safety COVID-19 web page</w:t>
              </w:r>
            </w:hyperlink>
          </w:p>
          <w:p w14:paraId="16EAC9B5" w14:textId="77777777" w:rsidR="00DF68AD" w:rsidRPr="00027291" w:rsidRDefault="00DF68AD" w:rsidP="00DF68AD">
            <w:pPr>
              <w:widowControl/>
              <w:numPr>
                <w:ilvl w:val="0"/>
                <w:numId w:val="9"/>
              </w:numPr>
              <w:autoSpaceDE/>
              <w:autoSpaceDN/>
              <w:spacing w:before="60" w:after="60"/>
              <w:ind w:left="317" w:hanging="317"/>
              <w:rPr>
                <w:color w:val="000000"/>
                <w:sz w:val="24"/>
                <w:szCs w:val="24"/>
              </w:rPr>
            </w:pPr>
            <w:r w:rsidRPr="58189413">
              <w:rPr>
                <w:color w:val="0B0C0C"/>
                <w:sz w:val="24"/>
                <w:szCs w:val="24"/>
              </w:rPr>
              <w:t>Headteacher</w:t>
            </w:r>
            <w:r w:rsidRPr="58189413">
              <w:rPr>
                <w:color w:val="000000" w:themeColor="text1"/>
                <w:sz w:val="24"/>
                <w:szCs w:val="24"/>
              </w:rPr>
              <w:t xml:space="preserve"> or other senior person keeps up to date with </w:t>
            </w:r>
            <w:hyperlink r:id="rId14">
              <w:r w:rsidRPr="58189413">
                <w:rPr>
                  <w:rStyle w:val="Hyperlink"/>
                  <w:sz w:val="24"/>
                  <w:szCs w:val="24"/>
                </w:rPr>
                <w:t>official COVID-19 Guidance</w:t>
              </w:r>
            </w:hyperlink>
            <w:r w:rsidRPr="58189413">
              <w:rPr>
                <w:color w:val="000000" w:themeColor="text1"/>
                <w:sz w:val="24"/>
                <w:szCs w:val="24"/>
              </w:rPr>
              <w:t xml:space="preserve"> and informs employees/school arrangements as required;</w:t>
            </w:r>
          </w:p>
          <w:p w14:paraId="4848F42D" w14:textId="02FF97A3" w:rsidR="00DF68AD" w:rsidRPr="00027291" w:rsidRDefault="00DF68AD" w:rsidP="00CC79C8">
            <w:pPr>
              <w:widowControl/>
              <w:numPr>
                <w:ilvl w:val="0"/>
                <w:numId w:val="9"/>
              </w:numPr>
              <w:autoSpaceDE/>
              <w:autoSpaceDN/>
              <w:spacing w:before="60" w:after="60"/>
              <w:ind w:left="317" w:hanging="317"/>
              <w:rPr>
                <w:color w:val="000000"/>
                <w:sz w:val="24"/>
                <w:szCs w:val="24"/>
              </w:rPr>
            </w:pPr>
            <w:r w:rsidRPr="58189413">
              <w:rPr>
                <w:color w:val="0B0C0C"/>
                <w:sz w:val="24"/>
                <w:szCs w:val="24"/>
              </w:rPr>
              <w:t xml:space="preserve">The content of this risk assessment is based on the NHS COVID-19 National Testing Programme, </w:t>
            </w:r>
            <w:hyperlink r:id="rId15">
              <w:r w:rsidR="00DB351E" w:rsidRPr="58189413">
                <w:rPr>
                  <w:rStyle w:val="Hyperlink"/>
                  <w:sz w:val="24"/>
                  <w:szCs w:val="24"/>
                </w:rPr>
                <w:t>How to Guide Rapid Testing On-Site (ATS) in Secondary Schools and Colleges</w:t>
              </w:r>
            </w:hyperlink>
            <w:r w:rsidR="00DB351E" w:rsidRPr="58189413">
              <w:rPr>
                <w:color w:val="0B0C0C"/>
                <w:sz w:val="24"/>
                <w:szCs w:val="24"/>
              </w:rPr>
              <w:t xml:space="preserve"> and </w:t>
            </w:r>
            <w:r w:rsidRPr="58189413">
              <w:rPr>
                <w:color w:val="0B0C0C"/>
                <w:sz w:val="24"/>
                <w:szCs w:val="24"/>
              </w:rPr>
              <w:t xml:space="preserve">the </w:t>
            </w:r>
            <w:hyperlink r:id="rId16">
              <w:r w:rsidRPr="58189413">
                <w:rPr>
                  <w:rStyle w:val="Hyperlink"/>
                  <w:sz w:val="24"/>
                  <w:szCs w:val="24"/>
                </w:rPr>
                <w:t xml:space="preserve">Clinical Standard Operating Procedure for </w:t>
              </w:r>
              <w:r w:rsidR="00385BD4" w:rsidRPr="58189413">
                <w:rPr>
                  <w:rStyle w:val="Hyperlink"/>
                  <w:sz w:val="24"/>
                  <w:szCs w:val="24"/>
                </w:rPr>
                <w:t>Rapid Asymptomatic Testing in Secondary Schools and FE Colleges</w:t>
              </w:r>
            </w:hyperlink>
            <w:r w:rsidR="00385BD4" w:rsidRPr="58189413">
              <w:rPr>
                <w:sz w:val="24"/>
                <w:szCs w:val="24"/>
              </w:rPr>
              <w:t xml:space="preserve"> version 1 published 2</w:t>
            </w:r>
            <w:r w:rsidR="0090543F" w:rsidRPr="58189413">
              <w:rPr>
                <w:sz w:val="24"/>
                <w:szCs w:val="24"/>
              </w:rPr>
              <w:t>5</w:t>
            </w:r>
            <w:r w:rsidR="00385BD4" w:rsidRPr="58189413">
              <w:rPr>
                <w:sz w:val="24"/>
                <w:szCs w:val="24"/>
              </w:rPr>
              <w:t>.02.21.</w:t>
            </w:r>
          </w:p>
        </w:tc>
      </w:tr>
      <w:tr w:rsidR="008D2F5A" w:rsidRPr="00027291" w14:paraId="7CAC2CB6" w14:textId="77777777" w:rsidTr="58189413">
        <w:tc>
          <w:tcPr>
            <w:tcW w:w="2921" w:type="dxa"/>
          </w:tcPr>
          <w:p w14:paraId="06472B6B" w14:textId="77777777" w:rsidR="00DF68AD" w:rsidRPr="00027291" w:rsidRDefault="00DF68AD" w:rsidP="58189413">
            <w:pPr>
              <w:pStyle w:val="BodyText"/>
              <w:spacing w:before="8"/>
              <w:rPr>
                <w:color w:val="000000"/>
                <w:sz w:val="24"/>
                <w:szCs w:val="24"/>
              </w:rPr>
            </w:pPr>
            <w:r w:rsidRPr="58189413">
              <w:rPr>
                <w:color w:val="000000" w:themeColor="text1"/>
                <w:sz w:val="24"/>
                <w:szCs w:val="24"/>
              </w:rPr>
              <w:lastRenderedPageBreak/>
              <w:t>Insufficient resources to administer testing arrangements</w:t>
            </w:r>
          </w:p>
        </w:tc>
        <w:tc>
          <w:tcPr>
            <w:tcW w:w="1860" w:type="dxa"/>
          </w:tcPr>
          <w:p w14:paraId="73596862" w14:textId="43886046" w:rsidR="00DF68AD" w:rsidRPr="000616DA" w:rsidRDefault="0087620D" w:rsidP="00DF68AD">
            <w:pPr>
              <w:pStyle w:val="BodyText"/>
              <w:spacing w:before="8"/>
              <w:rPr>
                <w:strike/>
                <w:color w:val="000000"/>
                <w:sz w:val="24"/>
                <w:szCs w:val="24"/>
              </w:rPr>
            </w:pPr>
            <w:r w:rsidRPr="58189413">
              <w:rPr>
                <w:color w:val="000000" w:themeColor="text1"/>
                <w:sz w:val="24"/>
                <w:szCs w:val="24"/>
              </w:rPr>
              <w:t xml:space="preserve">Staff, pupils, </w:t>
            </w:r>
            <w:r w:rsidR="005571BB" w:rsidRPr="58189413">
              <w:rPr>
                <w:color w:val="000000" w:themeColor="text1"/>
                <w:sz w:val="24"/>
                <w:szCs w:val="24"/>
              </w:rPr>
              <w:t xml:space="preserve">volunteers, </w:t>
            </w:r>
            <w:r w:rsidRPr="58189413">
              <w:rPr>
                <w:color w:val="000000" w:themeColor="text1"/>
                <w:sz w:val="24"/>
                <w:szCs w:val="24"/>
              </w:rPr>
              <w:t>visitors, contractors, household members</w:t>
            </w:r>
          </w:p>
        </w:tc>
        <w:tc>
          <w:tcPr>
            <w:tcW w:w="2167" w:type="dxa"/>
          </w:tcPr>
          <w:p w14:paraId="48066080" w14:textId="77777777" w:rsidR="0087620D" w:rsidRPr="00027291" w:rsidRDefault="0087620D" w:rsidP="0087620D">
            <w:pPr>
              <w:pStyle w:val="BodyText"/>
              <w:spacing w:before="8"/>
              <w:rPr>
                <w:sz w:val="24"/>
                <w:szCs w:val="24"/>
              </w:rPr>
            </w:pPr>
            <w:r w:rsidRPr="58189413">
              <w:rPr>
                <w:sz w:val="24"/>
                <w:szCs w:val="24"/>
              </w:rPr>
              <w:t>Transmission of the virus leading to ill health or potential death</w:t>
            </w:r>
          </w:p>
          <w:p w14:paraId="37B0F3BB" w14:textId="77777777" w:rsidR="00DF68AD" w:rsidRPr="00027291" w:rsidRDefault="00DF68AD" w:rsidP="0087620D">
            <w:pPr>
              <w:widowControl/>
              <w:autoSpaceDE/>
              <w:autoSpaceDN/>
              <w:spacing w:before="60" w:after="60"/>
              <w:rPr>
                <w:color w:val="0B0C0C"/>
                <w:sz w:val="24"/>
                <w:szCs w:val="24"/>
              </w:rPr>
            </w:pPr>
          </w:p>
        </w:tc>
        <w:tc>
          <w:tcPr>
            <w:tcW w:w="8503" w:type="dxa"/>
          </w:tcPr>
          <w:p w14:paraId="1A830F9F" w14:textId="7A1EA394" w:rsidR="00DF68AD" w:rsidRPr="007F3B47" w:rsidRDefault="00DF68AD" w:rsidP="00DF68AD">
            <w:pPr>
              <w:widowControl/>
              <w:numPr>
                <w:ilvl w:val="0"/>
                <w:numId w:val="9"/>
              </w:numPr>
              <w:autoSpaceDE/>
              <w:autoSpaceDN/>
              <w:spacing w:before="60" w:after="60"/>
              <w:ind w:left="317" w:hanging="317"/>
              <w:rPr>
                <w:sz w:val="24"/>
                <w:szCs w:val="24"/>
              </w:rPr>
            </w:pPr>
            <w:r w:rsidRPr="58189413">
              <w:rPr>
                <w:sz w:val="24"/>
                <w:szCs w:val="24"/>
              </w:rPr>
              <w:t>School</w:t>
            </w:r>
            <w:r w:rsidRPr="58189413">
              <w:rPr>
                <w:color w:val="0B0C0C"/>
                <w:sz w:val="24"/>
                <w:szCs w:val="24"/>
              </w:rPr>
              <w:t xml:space="preserve"> has considered the resources required to deliver the testing programme </w:t>
            </w:r>
            <w:r w:rsidRPr="58189413">
              <w:rPr>
                <w:color w:val="FF0000"/>
                <w:sz w:val="24"/>
                <w:szCs w:val="24"/>
              </w:rPr>
              <w:t>and has sought additional support from the NHS and</w:t>
            </w:r>
            <w:r w:rsidR="004B260C" w:rsidRPr="58189413">
              <w:rPr>
                <w:color w:val="FF0000"/>
                <w:sz w:val="24"/>
                <w:szCs w:val="24"/>
              </w:rPr>
              <w:t xml:space="preserve"> voluntary sector</w:t>
            </w:r>
            <w:r w:rsidR="00625E9D" w:rsidRPr="58189413">
              <w:rPr>
                <w:color w:val="FF0000"/>
                <w:sz w:val="24"/>
                <w:szCs w:val="24"/>
              </w:rPr>
              <w:t xml:space="preserve"> </w:t>
            </w:r>
            <w:r w:rsidRPr="58189413">
              <w:rPr>
                <w:color w:val="FF0000"/>
                <w:sz w:val="24"/>
                <w:szCs w:val="24"/>
              </w:rPr>
              <w:t>where necessary (delete if not applicable);</w:t>
            </w:r>
          </w:p>
          <w:p w14:paraId="30FB1391" w14:textId="661B0326" w:rsidR="00DF68AD" w:rsidRPr="00027291" w:rsidRDefault="00DF68AD" w:rsidP="00DF68AD">
            <w:pPr>
              <w:widowControl/>
              <w:numPr>
                <w:ilvl w:val="0"/>
                <w:numId w:val="9"/>
              </w:numPr>
              <w:autoSpaceDE/>
              <w:autoSpaceDN/>
              <w:spacing w:before="60" w:after="60"/>
              <w:ind w:left="317" w:hanging="317"/>
              <w:rPr>
                <w:color w:val="0B0C0C"/>
                <w:sz w:val="24"/>
                <w:szCs w:val="24"/>
              </w:rPr>
            </w:pPr>
            <w:r w:rsidRPr="58189413">
              <w:rPr>
                <w:sz w:val="24"/>
                <w:szCs w:val="24"/>
              </w:rPr>
              <w:t>School h</w:t>
            </w:r>
            <w:r w:rsidRPr="58189413">
              <w:rPr>
                <w:color w:val="0B0C0C"/>
                <w:sz w:val="24"/>
                <w:szCs w:val="24"/>
              </w:rPr>
              <w:t xml:space="preserve">as </w:t>
            </w:r>
            <w:r w:rsidR="00625E9D" w:rsidRPr="58189413">
              <w:rPr>
                <w:color w:val="FF0000"/>
                <w:sz w:val="24"/>
                <w:szCs w:val="24"/>
              </w:rPr>
              <w:t>15</w:t>
            </w:r>
            <w:r w:rsidRPr="58189413">
              <w:rPr>
                <w:color w:val="FF0000"/>
                <w:sz w:val="24"/>
                <w:szCs w:val="24"/>
              </w:rPr>
              <w:t xml:space="preserve"> </w:t>
            </w:r>
            <w:r w:rsidRPr="58189413">
              <w:rPr>
                <w:color w:val="0B0C0C"/>
                <w:sz w:val="24"/>
                <w:szCs w:val="24"/>
              </w:rPr>
              <w:t xml:space="preserve">pupils and </w:t>
            </w:r>
            <w:r w:rsidR="00625E9D" w:rsidRPr="58189413">
              <w:rPr>
                <w:color w:val="FF0000"/>
                <w:sz w:val="24"/>
                <w:szCs w:val="24"/>
              </w:rPr>
              <w:t>44</w:t>
            </w:r>
            <w:r w:rsidRPr="58189413">
              <w:rPr>
                <w:color w:val="FF0000"/>
                <w:sz w:val="24"/>
                <w:szCs w:val="24"/>
              </w:rPr>
              <w:t xml:space="preserve"> </w:t>
            </w:r>
            <w:r w:rsidRPr="58189413">
              <w:rPr>
                <w:color w:val="0B0C0C"/>
                <w:sz w:val="24"/>
                <w:szCs w:val="24"/>
              </w:rPr>
              <w:t>staff involved in the testing programme;</w:t>
            </w:r>
          </w:p>
          <w:p w14:paraId="2B2A5C1F" w14:textId="77777777" w:rsidR="00DF68AD" w:rsidRPr="00F632AC" w:rsidRDefault="00DF68AD" w:rsidP="00DF68AD">
            <w:pPr>
              <w:widowControl/>
              <w:numPr>
                <w:ilvl w:val="0"/>
                <w:numId w:val="9"/>
              </w:numPr>
              <w:autoSpaceDE/>
              <w:autoSpaceDN/>
              <w:spacing w:before="60" w:after="60"/>
              <w:ind w:left="317" w:hanging="317"/>
              <w:rPr>
                <w:color w:val="0B0C0C"/>
                <w:sz w:val="24"/>
                <w:szCs w:val="24"/>
              </w:rPr>
            </w:pPr>
            <w:r w:rsidRPr="58189413">
              <w:rPr>
                <w:color w:val="0B0C0C"/>
                <w:sz w:val="24"/>
                <w:szCs w:val="24"/>
              </w:rPr>
              <w:t>The following roles have been allocated:</w:t>
            </w:r>
          </w:p>
          <w:p w14:paraId="131CDED1" w14:textId="512AAC61" w:rsidR="00DF68AD" w:rsidRDefault="00DF68AD" w:rsidP="00DF68AD">
            <w:pPr>
              <w:widowControl/>
              <w:numPr>
                <w:ilvl w:val="0"/>
                <w:numId w:val="14"/>
              </w:numPr>
              <w:autoSpaceDE/>
              <w:autoSpaceDN/>
              <w:spacing w:before="60" w:after="60"/>
              <w:rPr>
                <w:color w:val="0B0C0C"/>
                <w:sz w:val="24"/>
                <w:szCs w:val="24"/>
              </w:rPr>
            </w:pPr>
            <w:r w:rsidRPr="58189413">
              <w:rPr>
                <w:color w:val="0B0C0C"/>
                <w:sz w:val="24"/>
                <w:szCs w:val="24"/>
              </w:rPr>
              <w:t xml:space="preserve">Covid Coordinator/Team Leader – </w:t>
            </w:r>
            <w:r w:rsidR="00625E9D" w:rsidRPr="58189413">
              <w:rPr>
                <w:color w:val="000000" w:themeColor="text1"/>
                <w:sz w:val="24"/>
                <w:szCs w:val="24"/>
              </w:rPr>
              <w:t>Helen Dunbavin and Andy Argile</w:t>
            </w:r>
          </w:p>
          <w:p w14:paraId="559CAB53" w14:textId="3FC88D02" w:rsidR="00DF68AD" w:rsidRPr="00027291" w:rsidRDefault="00DF68AD" w:rsidP="00DF68AD">
            <w:pPr>
              <w:widowControl/>
              <w:numPr>
                <w:ilvl w:val="0"/>
                <w:numId w:val="14"/>
              </w:numPr>
              <w:autoSpaceDE/>
              <w:autoSpaceDN/>
              <w:spacing w:before="60" w:after="60"/>
              <w:rPr>
                <w:color w:val="0B0C0C"/>
                <w:sz w:val="24"/>
                <w:szCs w:val="24"/>
              </w:rPr>
            </w:pPr>
            <w:r w:rsidRPr="58189413">
              <w:rPr>
                <w:color w:val="0B0C0C"/>
                <w:sz w:val="24"/>
                <w:szCs w:val="24"/>
              </w:rPr>
              <w:t>Quality Lead</w:t>
            </w:r>
            <w:r w:rsidR="00F46AB1" w:rsidRPr="58189413">
              <w:rPr>
                <w:color w:val="0B0C0C"/>
                <w:sz w:val="24"/>
                <w:szCs w:val="24"/>
              </w:rPr>
              <w:t xml:space="preserve"> </w:t>
            </w:r>
            <w:r w:rsidRPr="58189413">
              <w:rPr>
                <w:color w:val="0B0C0C"/>
                <w:sz w:val="24"/>
                <w:szCs w:val="24"/>
              </w:rPr>
              <w:t xml:space="preserve">– </w:t>
            </w:r>
            <w:r w:rsidR="00625E9D" w:rsidRPr="58189413">
              <w:rPr>
                <w:color w:val="0B0C0C"/>
                <w:sz w:val="24"/>
                <w:szCs w:val="24"/>
              </w:rPr>
              <w:t>Helen Dunbavin and Andy Argile</w:t>
            </w:r>
          </w:p>
          <w:p w14:paraId="431510AB" w14:textId="77777777" w:rsidR="00625E9D" w:rsidRPr="004238C4" w:rsidRDefault="00DF68AD" w:rsidP="00625E9D">
            <w:pPr>
              <w:widowControl/>
              <w:numPr>
                <w:ilvl w:val="0"/>
                <w:numId w:val="14"/>
              </w:numPr>
              <w:autoSpaceDE/>
              <w:autoSpaceDN/>
              <w:spacing w:before="60" w:after="60"/>
              <w:rPr>
                <w:sz w:val="24"/>
                <w:szCs w:val="24"/>
              </w:rPr>
            </w:pPr>
            <w:r w:rsidRPr="58189413">
              <w:rPr>
                <w:color w:val="0B0C0C"/>
                <w:sz w:val="24"/>
                <w:szCs w:val="24"/>
              </w:rPr>
              <w:t>Queue Coordinator</w:t>
            </w:r>
            <w:r w:rsidR="00F46AB1" w:rsidRPr="58189413">
              <w:rPr>
                <w:color w:val="0B0C0C"/>
                <w:sz w:val="24"/>
                <w:szCs w:val="24"/>
              </w:rPr>
              <w:t xml:space="preserve"> – </w:t>
            </w:r>
            <w:r w:rsidR="00625E9D" w:rsidRPr="58189413">
              <w:rPr>
                <w:sz w:val="24"/>
                <w:szCs w:val="24"/>
              </w:rPr>
              <w:t>Helen Dunbavin/ Colleen Baguley/ Lucy O’Kane</w:t>
            </w:r>
          </w:p>
          <w:p w14:paraId="4C2DA3E1" w14:textId="77777777" w:rsidR="00625E9D" w:rsidRPr="004238C4" w:rsidRDefault="00DF68AD" w:rsidP="00625E9D">
            <w:pPr>
              <w:widowControl/>
              <w:numPr>
                <w:ilvl w:val="0"/>
                <w:numId w:val="14"/>
              </w:numPr>
              <w:autoSpaceDE/>
              <w:autoSpaceDN/>
              <w:spacing w:before="60" w:after="60"/>
              <w:rPr>
                <w:sz w:val="24"/>
                <w:szCs w:val="24"/>
              </w:rPr>
            </w:pPr>
            <w:r w:rsidRPr="58189413">
              <w:rPr>
                <w:color w:val="0B0C0C"/>
                <w:sz w:val="24"/>
                <w:szCs w:val="24"/>
              </w:rPr>
              <w:t xml:space="preserve">Registration assistant – </w:t>
            </w:r>
            <w:r w:rsidR="00625E9D" w:rsidRPr="58189413">
              <w:rPr>
                <w:sz w:val="24"/>
                <w:szCs w:val="24"/>
              </w:rPr>
              <w:t>Helen Dunbavin/ Carl Curless/ Colleen Baguley</w:t>
            </w:r>
          </w:p>
          <w:p w14:paraId="7EBDBC68" w14:textId="19520CEA" w:rsidR="00DF68AD" w:rsidRPr="00027291" w:rsidRDefault="00DF68AD" w:rsidP="00DF68AD">
            <w:pPr>
              <w:widowControl/>
              <w:numPr>
                <w:ilvl w:val="0"/>
                <w:numId w:val="14"/>
              </w:numPr>
              <w:autoSpaceDE/>
              <w:autoSpaceDN/>
              <w:spacing w:before="60" w:after="60"/>
              <w:rPr>
                <w:color w:val="0B0C0C"/>
                <w:sz w:val="24"/>
                <w:szCs w:val="24"/>
              </w:rPr>
            </w:pPr>
            <w:r w:rsidRPr="58189413">
              <w:rPr>
                <w:color w:val="0B0C0C"/>
                <w:sz w:val="24"/>
                <w:szCs w:val="24"/>
              </w:rPr>
              <w:t xml:space="preserve">Test assistant – </w:t>
            </w:r>
            <w:r w:rsidR="00625E9D" w:rsidRPr="58189413">
              <w:rPr>
                <w:sz w:val="24"/>
                <w:szCs w:val="24"/>
              </w:rPr>
              <w:t>Kayleigh Thompson/ Andy Argile, Colleen Baguley</w:t>
            </w:r>
          </w:p>
          <w:p w14:paraId="6039A994" w14:textId="77777777" w:rsidR="00625E9D" w:rsidRPr="004238C4" w:rsidRDefault="00DF68AD" w:rsidP="00625E9D">
            <w:pPr>
              <w:widowControl/>
              <w:numPr>
                <w:ilvl w:val="0"/>
                <w:numId w:val="14"/>
              </w:numPr>
              <w:autoSpaceDE/>
              <w:autoSpaceDN/>
              <w:spacing w:before="60" w:after="60"/>
              <w:rPr>
                <w:sz w:val="24"/>
                <w:szCs w:val="24"/>
              </w:rPr>
            </w:pPr>
            <w:r w:rsidRPr="58189413">
              <w:rPr>
                <w:color w:val="0B0C0C"/>
                <w:sz w:val="24"/>
                <w:szCs w:val="24"/>
              </w:rPr>
              <w:t xml:space="preserve">Processing Operative – </w:t>
            </w:r>
            <w:r w:rsidR="00625E9D" w:rsidRPr="58189413">
              <w:rPr>
                <w:sz w:val="24"/>
                <w:szCs w:val="24"/>
              </w:rPr>
              <w:t xml:space="preserve">Kayleigh Thompson/ Andy Argile/ Colleen Baguley </w:t>
            </w:r>
          </w:p>
          <w:p w14:paraId="0BE2049B" w14:textId="44E2FFF4" w:rsidR="00DF68AD" w:rsidRPr="00027291" w:rsidRDefault="00DF68AD" w:rsidP="00DF68AD">
            <w:pPr>
              <w:widowControl/>
              <w:numPr>
                <w:ilvl w:val="0"/>
                <w:numId w:val="14"/>
              </w:numPr>
              <w:autoSpaceDE/>
              <w:autoSpaceDN/>
              <w:spacing w:before="60" w:after="60"/>
              <w:rPr>
                <w:color w:val="0B0C0C"/>
                <w:sz w:val="24"/>
                <w:szCs w:val="24"/>
              </w:rPr>
            </w:pPr>
            <w:r w:rsidRPr="58189413">
              <w:rPr>
                <w:color w:val="0B0C0C"/>
                <w:sz w:val="24"/>
                <w:szCs w:val="24"/>
              </w:rPr>
              <w:lastRenderedPageBreak/>
              <w:t xml:space="preserve">Results recorder– </w:t>
            </w:r>
            <w:r w:rsidR="00625E9D" w:rsidRPr="58189413">
              <w:rPr>
                <w:sz w:val="24"/>
                <w:szCs w:val="24"/>
              </w:rPr>
              <w:t>Helen Dunbavin/ Carl Curless/Kayleigh Thompson</w:t>
            </w:r>
          </w:p>
          <w:p w14:paraId="1416D1DB" w14:textId="0E3B5E58" w:rsidR="00DF68AD" w:rsidRPr="00722DE3" w:rsidRDefault="00DF68AD" w:rsidP="00DF68AD">
            <w:pPr>
              <w:widowControl/>
              <w:numPr>
                <w:ilvl w:val="0"/>
                <w:numId w:val="14"/>
              </w:numPr>
              <w:autoSpaceDE/>
              <w:autoSpaceDN/>
              <w:spacing w:before="60" w:after="60"/>
              <w:rPr>
                <w:color w:val="0B0C0C"/>
                <w:sz w:val="24"/>
                <w:szCs w:val="24"/>
              </w:rPr>
            </w:pPr>
            <w:r w:rsidRPr="58189413">
              <w:rPr>
                <w:color w:val="0B0C0C"/>
                <w:sz w:val="24"/>
                <w:szCs w:val="24"/>
              </w:rPr>
              <w:t xml:space="preserve">Cleaner – </w:t>
            </w:r>
            <w:r w:rsidR="00625E9D" w:rsidRPr="58189413">
              <w:rPr>
                <w:sz w:val="24"/>
                <w:szCs w:val="24"/>
              </w:rPr>
              <w:t>Ann Bourke, Amanda Williams, Claire Smith, Karen Bhamra</w:t>
            </w:r>
          </w:p>
          <w:p w14:paraId="78D774E3" w14:textId="100EBE7E" w:rsidR="00722DE3" w:rsidRPr="00027291" w:rsidRDefault="00722DE3" w:rsidP="00722DE3">
            <w:pPr>
              <w:widowControl/>
              <w:autoSpaceDE/>
              <w:autoSpaceDN/>
              <w:spacing w:before="60" w:after="60"/>
              <w:rPr>
                <w:color w:val="0B0C0C"/>
                <w:sz w:val="24"/>
                <w:szCs w:val="24"/>
              </w:rPr>
            </w:pPr>
            <w:r w:rsidRPr="58189413">
              <w:rPr>
                <w:color w:val="FF0000"/>
                <w:sz w:val="24"/>
                <w:szCs w:val="24"/>
              </w:rPr>
              <w:t>Roles can be combined once</w:t>
            </w:r>
            <w:r w:rsidR="004832EF" w:rsidRPr="58189413">
              <w:rPr>
                <w:color w:val="FF0000"/>
                <w:sz w:val="24"/>
                <w:szCs w:val="24"/>
              </w:rPr>
              <w:t xml:space="preserve"> the</w:t>
            </w:r>
            <w:r w:rsidRPr="58189413">
              <w:rPr>
                <w:color w:val="FF0000"/>
                <w:sz w:val="24"/>
                <w:szCs w:val="24"/>
              </w:rPr>
              <w:t xml:space="preserve"> initial 3 </w:t>
            </w:r>
            <w:r w:rsidR="005571BB" w:rsidRPr="58189413">
              <w:rPr>
                <w:color w:val="FF0000"/>
                <w:sz w:val="24"/>
                <w:szCs w:val="24"/>
              </w:rPr>
              <w:t xml:space="preserve">on-site </w:t>
            </w:r>
            <w:r w:rsidRPr="58189413">
              <w:rPr>
                <w:color w:val="FF0000"/>
                <w:sz w:val="24"/>
                <w:szCs w:val="24"/>
              </w:rPr>
              <w:t xml:space="preserve">tests have been completed and the school has transitioned to home testing. </w:t>
            </w:r>
            <w:r w:rsidR="00AF3BF1" w:rsidRPr="58189413">
              <w:rPr>
                <w:color w:val="FF0000"/>
                <w:sz w:val="24"/>
                <w:szCs w:val="24"/>
              </w:rPr>
              <w:t xml:space="preserve">At such time the school should review and amend this section </w:t>
            </w:r>
            <w:r w:rsidR="004832EF" w:rsidRPr="58189413">
              <w:rPr>
                <w:color w:val="FF0000"/>
                <w:sz w:val="24"/>
                <w:szCs w:val="24"/>
              </w:rPr>
              <w:t xml:space="preserve">of the risk assessment </w:t>
            </w:r>
            <w:r w:rsidR="00AF3BF1" w:rsidRPr="58189413">
              <w:rPr>
                <w:color w:val="FF0000"/>
                <w:sz w:val="24"/>
                <w:szCs w:val="24"/>
              </w:rPr>
              <w:t xml:space="preserve">accordingly. </w:t>
            </w:r>
          </w:p>
        </w:tc>
      </w:tr>
      <w:tr w:rsidR="008D2F5A" w:rsidRPr="00027291" w14:paraId="0356C060" w14:textId="77777777" w:rsidTr="58189413">
        <w:tc>
          <w:tcPr>
            <w:tcW w:w="2921" w:type="dxa"/>
          </w:tcPr>
          <w:p w14:paraId="743C32E2" w14:textId="77777777" w:rsidR="0087620D" w:rsidRPr="00027291" w:rsidRDefault="0087620D" w:rsidP="58189413">
            <w:pPr>
              <w:pStyle w:val="BodyText"/>
              <w:spacing w:before="8"/>
              <w:rPr>
                <w:color w:val="000000"/>
                <w:sz w:val="24"/>
                <w:szCs w:val="24"/>
              </w:rPr>
            </w:pPr>
            <w:r w:rsidRPr="58189413">
              <w:rPr>
                <w:color w:val="000000" w:themeColor="text1"/>
                <w:sz w:val="24"/>
                <w:szCs w:val="24"/>
              </w:rPr>
              <w:lastRenderedPageBreak/>
              <w:t>Poor administration and implementation of testing programme</w:t>
            </w:r>
          </w:p>
        </w:tc>
        <w:tc>
          <w:tcPr>
            <w:tcW w:w="1860" w:type="dxa"/>
          </w:tcPr>
          <w:p w14:paraId="4478F02D" w14:textId="1096FC6B" w:rsidR="0087620D" w:rsidRPr="00027291" w:rsidRDefault="0087620D" w:rsidP="0087620D">
            <w:pPr>
              <w:pStyle w:val="BodyText"/>
              <w:spacing w:before="8"/>
              <w:rPr>
                <w:color w:val="000000"/>
                <w:sz w:val="24"/>
                <w:szCs w:val="24"/>
              </w:rPr>
            </w:pPr>
            <w:r w:rsidRPr="58189413">
              <w:rPr>
                <w:color w:val="000000" w:themeColor="text1"/>
                <w:sz w:val="24"/>
                <w:szCs w:val="24"/>
              </w:rPr>
              <w:t xml:space="preserve">Staff, pupils, </w:t>
            </w:r>
            <w:r w:rsidR="005571BB" w:rsidRPr="58189413">
              <w:rPr>
                <w:color w:val="000000" w:themeColor="text1"/>
                <w:sz w:val="24"/>
                <w:szCs w:val="24"/>
              </w:rPr>
              <w:t xml:space="preserve">volunteers, </w:t>
            </w:r>
            <w:r w:rsidRPr="58189413">
              <w:rPr>
                <w:color w:val="000000" w:themeColor="text1"/>
                <w:sz w:val="24"/>
                <w:szCs w:val="24"/>
              </w:rPr>
              <w:t>visitors, contractors, household members</w:t>
            </w:r>
          </w:p>
        </w:tc>
        <w:tc>
          <w:tcPr>
            <w:tcW w:w="2167" w:type="dxa"/>
          </w:tcPr>
          <w:p w14:paraId="6EA2D3B9" w14:textId="77777777" w:rsidR="0087620D" w:rsidRPr="00027291" w:rsidRDefault="0087620D" w:rsidP="0087620D">
            <w:pPr>
              <w:pStyle w:val="BodyText"/>
              <w:spacing w:before="8"/>
              <w:rPr>
                <w:sz w:val="24"/>
                <w:szCs w:val="24"/>
              </w:rPr>
            </w:pPr>
            <w:r w:rsidRPr="58189413">
              <w:rPr>
                <w:sz w:val="24"/>
                <w:szCs w:val="24"/>
              </w:rPr>
              <w:t>Transmission of the virus leading to ill health or potential death</w:t>
            </w:r>
          </w:p>
          <w:p w14:paraId="77A15731" w14:textId="77777777" w:rsidR="0087620D" w:rsidRPr="00410BBA" w:rsidRDefault="0087620D" w:rsidP="0087620D">
            <w:pPr>
              <w:widowControl/>
              <w:autoSpaceDE/>
              <w:autoSpaceDN/>
              <w:spacing w:before="60" w:after="60"/>
              <w:rPr>
                <w:color w:val="0B0C0C"/>
                <w:sz w:val="24"/>
                <w:szCs w:val="24"/>
              </w:rPr>
            </w:pPr>
          </w:p>
        </w:tc>
        <w:tc>
          <w:tcPr>
            <w:tcW w:w="8503" w:type="dxa"/>
          </w:tcPr>
          <w:p w14:paraId="039ADDBA" w14:textId="195EB899" w:rsidR="0087620D" w:rsidRPr="00E94D1B" w:rsidRDefault="0087620D" w:rsidP="00C2205B">
            <w:pPr>
              <w:widowControl/>
              <w:numPr>
                <w:ilvl w:val="0"/>
                <w:numId w:val="9"/>
              </w:numPr>
              <w:autoSpaceDE/>
              <w:autoSpaceDN/>
              <w:spacing w:before="60" w:after="60"/>
              <w:ind w:left="376"/>
              <w:rPr>
                <w:color w:val="0B0C0C"/>
                <w:sz w:val="24"/>
                <w:szCs w:val="24"/>
              </w:rPr>
            </w:pPr>
            <w:r w:rsidRPr="58189413">
              <w:rPr>
                <w:color w:val="0B0C0C"/>
                <w:sz w:val="24"/>
                <w:szCs w:val="24"/>
              </w:rPr>
              <w:t xml:space="preserve">All staff </w:t>
            </w:r>
            <w:r w:rsidR="00700F06" w:rsidRPr="58189413">
              <w:rPr>
                <w:color w:val="0B0C0C"/>
                <w:sz w:val="24"/>
                <w:szCs w:val="24"/>
              </w:rPr>
              <w:t xml:space="preserve">and volunteers </w:t>
            </w:r>
            <w:r w:rsidRPr="58189413">
              <w:rPr>
                <w:color w:val="0B0C0C"/>
                <w:sz w:val="24"/>
                <w:szCs w:val="24"/>
              </w:rPr>
              <w:t>involved in the testing programme are aware of their role and have completed appropriate training as detailed under 5.</w:t>
            </w:r>
            <w:r w:rsidR="00AD72EF" w:rsidRPr="58189413">
              <w:rPr>
                <w:color w:val="0B0C0C"/>
                <w:sz w:val="24"/>
                <w:szCs w:val="24"/>
              </w:rPr>
              <w:t>2.2</w:t>
            </w:r>
            <w:r w:rsidRPr="58189413">
              <w:rPr>
                <w:color w:val="0B0C0C"/>
                <w:sz w:val="24"/>
                <w:szCs w:val="24"/>
              </w:rPr>
              <w:t xml:space="preserve"> of the SOP (Standard Operating Procedures);</w:t>
            </w:r>
          </w:p>
          <w:p w14:paraId="50EAAD0E" w14:textId="62D65EA4" w:rsidR="00BE61B6" w:rsidRPr="00BE61B6" w:rsidRDefault="0087620D" w:rsidP="00C2205B">
            <w:pPr>
              <w:widowControl/>
              <w:numPr>
                <w:ilvl w:val="0"/>
                <w:numId w:val="9"/>
              </w:numPr>
              <w:autoSpaceDE/>
              <w:autoSpaceDN/>
              <w:spacing w:before="60" w:after="60"/>
              <w:ind w:left="376"/>
              <w:rPr>
                <w:color w:val="0B0C0C"/>
                <w:sz w:val="24"/>
                <w:szCs w:val="24"/>
              </w:rPr>
            </w:pPr>
            <w:r w:rsidRPr="58189413">
              <w:rPr>
                <w:color w:val="0B0C0C"/>
                <w:sz w:val="24"/>
                <w:szCs w:val="24"/>
              </w:rPr>
              <w:t xml:space="preserve">A Quality Management Plan has been created by the designated Quality Lead </w:t>
            </w:r>
            <w:r w:rsidR="00BE61B6" w:rsidRPr="58189413">
              <w:rPr>
                <w:color w:val="0B0C0C"/>
                <w:sz w:val="24"/>
                <w:szCs w:val="24"/>
              </w:rPr>
              <w:t xml:space="preserve">who is supported </w:t>
            </w:r>
            <w:r w:rsidR="00700F06" w:rsidRPr="58189413">
              <w:rPr>
                <w:color w:val="0B0C0C"/>
                <w:sz w:val="24"/>
                <w:szCs w:val="24"/>
              </w:rPr>
              <w:t xml:space="preserve">by </w:t>
            </w:r>
            <w:r w:rsidR="00BE61B6" w:rsidRPr="58189413">
              <w:rPr>
                <w:color w:val="0B0C0C"/>
                <w:sz w:val="24"/>
                <w:szCs w:val="24"/>
              </w:rPr>
              <w:t xml:space="preserve">the school's senior leaders and </w:t>
            </w:r>
            <w:r w:rsidR="004701D5" w:rsidRPr="58189413">
              <w:rPr>
                <w:color w:val="0B0C0C"/>
                <w:sz w:val="24"/>
                <w:szCs w:val="24"/>
              </w:rPr>
              <w:t xml:space="preserve">who </w:t>
            </w:r>
            <w:r w:rsidR="00BE61B6" w:rsidRPr="58189413">
              <w:rPr>
                <w:color w:val="0B0C0C"/>
                <w:sz w:val="24"/>
                <w:szCs w:val="24"/>
              </w:rPr>
              <w:t>has undergone appropriate training for the role;</w:t>
            </w:r>
          </w:p>
          <w:p w14:paraId="059BE83B" w14:textId="2E40CAD0" w:rsidR="00BE61B6" w:rsidRDefault="000C2287" w:rsidP="00C2205B">
            <w:pPr>
              <w:widowControl/>
              <w:numPr>
                <w:ilvl w:val="0"/>
                <w:numId w:val="9"/>
              </w:numPr>
              <w:autoSpaceDE/>
              <w:autoSpaceDN/>
              <w:spacing w:before="60" w:after="60"/>
              <w:ind w:left="321" w:hanging="321"/>
              <w:rPr>
                <w:color w:val="0B0C0C"/>
                <w:sz w:val="24"/>
                <w:szCs w:val="24"/>
              </w:rPr>
            </w:pPr>
            <w:r w:rsidRPr="58189413">
              <w:rPr>
                <w:color w:val="0B0C0C"/>
                <w:sz w:val="24"/>
                <w:szCs w:val="24"/>
              </w:rPr>
              <w:t xml:space="preserve">The </w:t>
            </w:r>
            <w:hyperlink r:id="rId17">
              <w:r w:rsidR="00BE61B6" w:rsidRPr="58189413">
                <w:rPr>
                  <w:rStyle w:val="Hyperlink"/>
                  <w:sz w:val="24"/>
                  <w:szCs w:val="24"/>
                </w:rPr>
                <w:t xml:space="preserve">Quality Assurance </w:t>
              </w:r>
              <w:r w:rsidRPr="58189413">
                <w:rPr>
                  <w:rStyle w:val="Hyperlink"/>
                  <w:sz w:val="24"/>
                  <w:szCs w:val="24"/>
                </w:rPr>
                <w:t>C</w:t>
              </w:r>
              <w:r w:rsidR="00BE61B6" w:rsidRPr="58189413">
                <w:rPr>
                  <w:rStyle w:val="Hyperlink"/>
                  <w:sz w:val="24"/>
                  <w:szCs w:val="24"/>
                </w:rPr>
                <w:t>hecklist</w:t>
              </w:r>
            </w:hyperlink>
            <w:r w:rsidR="00BE61B6" w:rsidRPr="58189413">
              <w:rPr>
                <w:color w:val="0B0C0C"/>
                <w:sz w:val="24"/>
                <w:szCs w:val="24"/>
              </w:rPr>
              <w:t xml:space="preserve"> </w:t>
            </w:r>
            <w:r w:rsidRPr="58189413">
              <w:rPr>
                <w:color w:val="0B0C0C"/>
                <w:sz w:val="24"/>
                <w:szCs w:val="24"/>
              </w:rPr>
              <w:t>has been completed;</w:t>
            </w:r>
          </w:p>
          <w:p w14:paraId="0CF92C50" w14:textId="4123696E" w:rsidR="00085A32" w:rsidRPr="00700F06" w:rsidRDefault="00085A32" w:rsidP="00C2205B">
            <w:pPr>
              <w:pStyle w:val="ListParagraph"/>
              <w:widowControl/>
              <w:numPr>
                <w:ilvl w:val="0"/>
                <w:numId w:val="9"/>
              </w:numPr>
              <w:autoSpaceDE/>
              <w:autoSpaceDN/>
              <w:spacing w:before="60" w:after="60"/>
              <w:ind w:left="321" w:hanging="321"/>
              <w:contextualSpacing w:val="0"/>
              <w:rPr>
                <w:color w:val="0B0C0C"/>
                <w:sz w:val="24"/>
                <w:szCs w:val="24"/>
              </w:rPr>
            </w:pPr>
            <w:r w:rsidRPr="58189413">
              <w:rPr>
                <w:color w:val="0B0C0C"/>
                <w:sz w:val="24"/>
                <w:szCs w:val="24"/>
              </w:rPr>
              <w:t>Serious incidents including those that require immediate pausing of all testing on site will be escalated immediately to the DfE helpline;</w:t>
            </w:r>
          </w:p>
          <w:p w14:paraId="77D0F141" w14:textId="3906730A" w:rsidR="00085A32" w:rsidRPr="00700F06" w:rsidRDefault="00085A32" w:rsidP="00C2205B">
            <w:pPr>
              <w:pStyle w:val="ListParagraph"/>
              <w:widowControl/>
              <w:numPr>
                <w:ilvl w:val="0"/>
                <w:numId w:val="9"/>
              </w:numPr>
              <w:autoSpaceDE/>
              <w:autoSpaceDN/>
              <w:spacing w:before="60" w:after="60"/>
              <w:ind w:left="321" w:hanging="321"/>
              <w:contextualSpacing w:val="0"/>
              <w:rPr>
                <w:color w:val="0B0C0C"/>
                <w:sz w:val="24"/>
                <w:szCs w:val="24"/>
              </w:rPr>
            </w:pPr>
            <w:r w:rsidRPr="58189413">
              <w:rPr>
                <w:color w:val="0B0C0C"/>
                <w:sz w:val="24"/>
                <w:szCs w:val="24"/>
              </w:rPr>
              <w:t>Incident</w:t>
            </w:r>
            <w:r w:rsidR="00F54D3E" w:rsidRPr="58189413">
              <w:rPr>
                <w:color w:val="0B0C0C"/>
                <w:sz w:val="24"/>
                <w:szCs w:val="24"/>
              </w:rPr>
              <w:t>s</w:t>
            </w:r>
            <w:r w:rsidRPr="58189413">
              <w:rPr>
                <w:color w:val="0B0C0C"/>
                <w:sz w:val="24"/>
                <w:szCs w:val="24"/>
              </w:rPr>
              <w:t xml:space="preserve"> that disrupt testing and/or could potentially impact quality of safety of testing and cannot be resolved locally will be reported to the DfE helpline;</w:t>
            </w:r>
          </w:p>
          <w:p w14:paraId="2B16AF49" w14:textId="17090CC6" w:rsidR="00085A32" w:rsidRPr="00700F06" w:rsidRDefault="00085A32" w:rsidP="00C2205B">
            <w:pPr>
              <w:pStyle w:val="ListParagraph"/>
              <w:widowControl/>
              <w:numPr>
                <w:ilvl w:val="0"/>
                <w:numId w:val="9"/>
              </w:numPr>
              <w:autoSpaceDE/>
              <w:autoSpaceDN/>
              <w:spacing w:before="60" w:after="60"/>
              <w:ind w:left="321" w:hanging="321"/>
              <w:contextualSpacing w:val="0"/>
              <w:rPr>
                <w:color w:val="0B0C0C"/>
                <w:sz w:val="24"/>
                <w:szCs w:val="24"/>
              </w:rPr>
            </w:pPr>
            <w:r w:rsidRPr="58189413">
              <w:rPr>
                <w:color w:val="0B0C0C"/>
                <w:sz w:val="24"/>
                <w:szCs w:val="24"/>
              </w:rPr>
              <w:t>Incidents that disrupt testing in any way but that are resolved locally will be reported to the DfE through the Incident Reporting Form on Gov.uk;</w:t>
            </w:r>
          </w:p>
          <w:p w14:paraId="6738E3D6" w14:textId="6DC314BE" w:rsidR="0087620D" w:rsidRPr="0079684A" w:rsidRDefault="004701D5" w:rsidP="00C2205B">
            <w:pPr>
              <w:widowControl/>
              <w:numPr>
                <w:ilvl w:val="0"/>
                <w:numId w:val="9"/>
              </w:numPr>
              <w:autoSpaceDE/>
              <w:autoSpaceDN/>
              <w:spacing w:before="60" w:after="60"/>
              <w:ind w:left="321" w:hanging="305"/>
              <w:rPr>
                <w:color w:val="0B0C0C"/>
                <w:sz w:val="24"/>
                <w:szCs w:val="24"/>
                <w:highlight w:val="yellow"/>
              </w:rPr>
            </w:pPr>
            <w:r w:rsidRPr="58189413">
              <w:rPr>
                <w:color w:val="0B0C0C"/>
                <w:sz w:val="24"/>
                <w:szCs w:val="24"/>
              </w:rPr>
              <w:t xml:space="preserve">The Quality Lead has accountability for quality and risk management as </w:t>
            </w:r>
            <w:r w:rsidR="0087620D" w:rsidRPr="58189413">
              <w:rPr>
                <w:color w:val="0B0C0C"/>
                <w:sz w:val="24"/>
                <w:szCs w:val="24"/>
              </w:rPr>
              <w:t xml:space="preserve">detailed in section </w:t>
            </w:r>
            <w:r w:rsidRPr="58189413">
              <w:rPr>
                <w:color w:val="0B0C0C"/>
                <w:sz w:val="24"/>
                <w:szCs w:val="24"/>
              </w:rPr>
              <w:t>8</w:t>
            </w:r>
            <w:r w:rsidR="0087620D" w:rsidRPr="58189413">
              <w:rPr>
                <w:color w:val="0B0C0C"/>
                <w:sz w:val="24"/>
                <w:szCs w:val="24"/>
              </w:rPr>
              <w:t xml:space="preserve"> of the SOP and includes;</w:t>
            </w:r>
          </w:p>
          <w:p w14:paraId="0C897C96" w14:textId="77777777" w:rsidR="0087620D" w:rsidRPr="0011299D" w:rsidRDefault="0087620D" w:rsidP="58189413">
            <w:pPr>
              <w:tabs>
                <w:tab w:val="left" w:pos="1061"/>
              </w:tabs>
              <w:spacing w:before="60" w:after="60"/>
              <w:ind w:left="16"/>
              <w:rPr>
                <w:b/>
                <w:bCs/>
                <w:sz w:val="24"/>
                <w:szCs w:val="24"/>
              </w:rPr>
            </w:pPr>
            <w:r w:rsidRPr="58189413">
              <w:rPr>
                <w:b/>
                <w:bCs/>
                <w:sz w:val="24"/>
                <w:szCs w:val="24"/>
              </w:rPr>
              <w:t>Training:</w:t>
            </w:r>
          </w:p>
          <w:p w14:paraId="117D32EE" w14:textId="77777777" w:rsidR="0087620D" w:rsidRPr="00410BBA" w:rsidRDefault="0087620D" w:rsidP="00C2205B">
            <w:pPr>
              <w:pStyle w:val="ListParagraph"/>
              <w:numPr>
                <w:ilvl w:val="1"/>
                <w:numId w:val="9"/>
              </w:numPr>
              <w:spacing w:before="60" w:after="60"/>
              <w:ind w:left="602" w:right="40" w:hanging="368"/>
              <w:contextualSpacing w:val="0"/>
              <w:rPr>
                <w:sz w:val="24"/>
                <w:szCs w:val="24"/>
              </w:rPr>
            </w:pPr>
            <w:r w:rsidRPr="58189413">
              <w:rPr>
                <w:sz w:val="24"/>
                <w:szCs w:val="24"/>
              </w:rPr>
              <w:lastRenderedPageBreak/>
              <w:t>Knowledge assessment at the end of on-line training (this is done as part of online training);</w:t>
            </w:r>
          </w:p>
          <w:p w14:paraId="0B177CED" w14:textId="77777777" w:rsidR="0087620D" w:rsidRPr="00410BBA" w:rsidRDefault="0087620D" w:rsidP="00C2205B">
            <w:pPr>
              <w:pStyle w:val="ListParagraph"/>
              <w:numPr>
                <w:ilvl w:val="1"/>
                <w:numId w:val="9"/>
              </w:numPr>
              <w:spacing w:before="60" w:after="60"/>
              <w:ind w:left="602" w:right="40" w:hanging="368"/>
              <w:contextualSpacing w:val="0"/>
              <w:rPr>
                <w:sz w:val="24"/>
                <w:szCs w:val="24"/>
              </w:rPr>
            </w:pPr>
            <w:r w:rsidRPr="00410BBA">
              <w:rPr>
                <w:sz w:val="24"/>
                <w:szCs w:val="24"/>
              </w:rPr>
              <w:t>A dry run as a team during mobilisation or on first</w:t>
            </w:r>
            <w:r w:rsidRPr="00410BBA">
              <w:rPr>
                <w:spacing w:val="-5"/>
                <w:sz w:val="24"/>
                <w:szCs w:val="24"/>
              </w:rPr>
              <w:t xml:space="preserve"> </w:t>
            </w:r>
            <w:r w:rsidRPr="00410BBA">
              <w:rPr>
                <w:sz w:val="24"/>
                <w:szCs w:val="24"/>
              </w:rPr>
              <w:t>day</w:t>
            </w:r>
            <w:r>
              <w:rPr>
                <w:sz w:val="24"/>
                <w:szCs w:val="24"/>
              </w:rPr>
              <w:t>;</w:t>
            </w:r>
          </w:p>
          <w:p w14:paraId="1F2046DF" w14:textId="77777777" w:rsidR="0087620D" w:rsidRPr="0011299D" w:rsidRDefault="0087620D" w:rsidP="58189413">
            <w:pPr>
              <w:tabs>
                <w:tab w:val="left" w:pos="1061"/>
              </w:tabs>
              <w:spacing w:before="60" w:after="60"/>
              <w:ind w:right="40"/>
              <w:rPr>
                <w:b/>
                <w:bCs/>
                <w:sz w:val="24"/>
                <w:szCs w:val="24"/>
              </w:rPr>
            </w:pPr>
            <w:r w:rsidRPr="58189413">
              <w:rPr>
                <w:b/>
                <w:bCs/>
                <w:sz w:val="24"/>
                <w:szCs w:val="24"/>
              </w:rPr>
              <w:t>Observing testing</w:t>
            </w:r>
            <w:r w:rsidRPr="58189413">
              <w:rPr>
                <w:b/>
                <w:bCs/>
                <w:spacing w:val="-3"/>
                <w:sz w:val="24"/>
                <w:szCs w:val="24"/>
              </w:rPr>
              <w:t xml:space="preserve"> </w:t>
            </w:r>
            <w:r w:rsidRPr="58189413">
              <w:rPr>
                <w:b/>
                <w:bCs/>
                <w:sz w:val="24"/>
                <w:szCs w:val="24"/>
              </w:rPr>
              <w:t>process:</w:t>
            </w:r>
          </w:p>
          <w:p w14:paraId="344BAA63" w14:textId="7FFBD6DC" w:rsidR="0087620D" w:rsidRPr="00410BBA" w:rsidRDefault="0087620D" w:rsidP="00C2205B">
            <w:pPr>
              <w:pStyle w:val="ListParagraph"/>
              <w:numPr>
                <w:ilvl w:val="1"/>
                <w:numId w:val="9"/>
              </w:numPr>
              <w:tabs>
                <w:tab w:val="left" w:pos="1420"/>
                <w:tab w:val="left" w:pos="1421"/>
              </w:tabs>
              <w:spacing w:before="60" w:after="60"/>
              <w:ind w:left="659" w:right="40" w:hanging="283"/>
              <w:contextualSpacing w:val="0"/>
              <w:rPr>
                <w:sz w:val="24"/>
                <w:szCs w:val="24"/>
              </w:rPr>
            </w:pPr>
            <w:r w:rsidRPr="58189413">
              <w:rPr>
                <w:sz w:val="24"/>
                <w:szCs w:val="24"/>
              </w:rPr>
              <w:t>Daily/</w:t>
            </w:r>
            <w:r w:rsidR="00F7447E" w:rsidRPr="58189413">
              <w:rPr>
                <w:sz w:val="24"/>
                <w:szCs w:val="24"/>
              </w:rPr>
              <w:t>W</w:t>
            </w:r>
            <w:r w:rsidRPr="58189413">
              <w:rPr>
                <w:sz w:val="24"/>
                <w:szCs w:val="24"/>
              </w:rPr>
              <w:t>eekly clinical quality audits;</w:t>
            </w:r>
          </w:p>
          <w:p w14:paraId="55D4557B" w14:textId="7B9F7483" w:rsidR="0087620D" w:rsidRPr="00410BBA" w:rsidRDefault="0087620D" w:rsidP="00C2205B">
            <w:pPr>
              <w:pStyle w:val="ListParagraph"/>
              <w:numPr>
                <w:ilvl w:val="1"/>
                <w:numId w:val="9"/>
              </w:numPr>
              <w:tabs>
                <w:tab w:val="left" w:pos="1420"/>
                <w:tab w:val="left" w:pos="1421"/>
              </w:tabs>
              <w:spacing w:before="60" w:after="60"/>
              <w:ind w:left="659" w:right="40" w:hanging="283"/>
              <w:contextualSpacing w:val="0"/>
              <w:rPr>
                <w:sz w:val="24"/>
                <w:szCs w:val="24"/>
              </w:rPr>
            </w:pPr>
            <w:r w:rsidRPr="00410BBA">
              <w:rPr>
                <w:sz w:val="24"/>
                <w:szCs w:val="24"/>
              </w:rPr>
              <w:t>Staff competence</w:t>
            </w:r>
            <w:r w:rsidRPr="00410BBA">
              <w:rPr>
                <w:spacing w:val="-1"/>
                <w:sz w:val="24"/>
                <w:szCs w:val="24"/>
              </w:rPr>
              <w:t xml:space="preserve"> </w:t>
            </w:r>
            <w:r w:rsidRPr="00410BBA">
              <w:rPr>
                <w:sz w:val="24"/>
                <w:szCs w:val="24"/>
              </w:rPr>
              <w:t>checks</w:t>
            </w:r>
            <w:r>
              <w:rPr>
                <w:sz w:val="24"/>
                <w:szCs w:val="24"/>
              </w:rPr>
              <w:t>;</w:t>
            </w:r>
            <w:r w:rsidR="00BE61B6">
              <w:rPr>
                <w:sz w:val="24"/>
                <w:szCs w:val="24"/>
              </w:rPr>
              <w:t xml:space="preserve"> </w:t>
            </w:r>
          </w:p>
          <w:p w14:paraId="4DE02E64" w14:textId="77777777" w:rsidR="0087620D" w:rsidRPr="0011299D" w:rsidRDefault="0087620D" w:rsidP="58189413">
            <w:pPr>
              <w:tabs>
                <w:tab w:val="left" w:pos="1061"/>
              </w:tabs>
              <w:spacing w:before="60" w:after="60"/>
              <w:ind w:right="40"/>
              <w:rPr>
                <w:b/>
                <w:bCs/>
                <w:sz w:val="24"/>
                <w:szCs w:val="24"/>
              </w:rPr>
            </w:pPr>
            <w:r w:rsidRPr="58189413">
              <w:rPr>
                <w:b/>
                <w:bCs/>
                <w:sz w:val="24"/>
                <w:szCs w:val="24"/>
              </w:rPr>
              <w:t>Monitoring</w:t>
            </w:r>
          </w:p>
          <w:p w14:paraId="2C60A2F2" w14:textId="2527EFAC" w:rsidR="0087620D" w:rsidRPr="00F7447E" w:rsidRDefault="00085A32" w:rsidP="00C2205B">
            <w:pPr>
              <w:pStyle w:val="ListParagraph"/>
              <w:numPr>
                <w:ilvl w:val="1"/>
                <w:numId w:val="9"/>
              </w:numPr>
              <w:tabs>
                <w:tab w:val="left" w:pos="1420"/>
                <w:tab w:val="left" w:pos="1421"/>
              </w:tabs>
              <w:spacing w:before="60" w:after="60"/>
              <w:ind w:left="659" w:right="40" w:hanging="283"/>
              <w:contextualSpacing w:val="0"/>
              <w:rPr>
                <w:sz w:val="24"/>
                <w:szCs w:val="24"/>
              </w:rPr>
            </w:pPr>
            <w:r w:rsidRPr="58189413">
              <w:rPr>
                <w:sz w:val="24"/>
                <w:szCs w:val="24"/>
              </w:rPr>
              <w:t>Recording of all incidents including v</w:t>
            </w:r>
            <w:r w:rsidR="0087620D" w:rsidRPr="58189413">
              <w:rPr>
                <w:sz w:val="24"/>
                <w:szCs w:val="24"/>
              </w:rPr>
              <w:t xml:space="preserve">oid </w:t>
            </w:r>
            <w:r w:rsidRPr="58189413">
              <w:rPr>
                <w:sz w:val="24"/>
                <w:szCs w:val="24"/>
              </w:rPr>
              <w:t>results</w:t>
            </w:r>
            <w:r w:rsidR="00F7447E" w:rsidRPr="58189413">
              <w:rPr>
                <w:sz w:val="24"/>
                <w:szCs w:val="24"/>
              </w:rPr>
              <w:t xml:space="preserve">, </w:t>
            </w:r>
            <w:r w:rsidRPr="58189413">
              <w:rPr>
                <w:sz w:val="24"/>
                <w:szCs w:val="24"/>
              </w:rPr>
              <w:t>errors</w:t>
            </w:r>
            <w:r w:rsidR="00F7447E" w:rsidRPr="58189413">
              <w:rPr>
                <w:sz w:val="24"/>
                <w:szCs w:val="24"/>
              </w:rPr>
              <w:t xml:space="preserve"> </w:t>
            </w:r>
            <w:r w:rsidR="00F7447E" w:rsidRPr="00F7447E">
              <w:rPr>
                <w:sz w:val="24"/>
                <w:szCs w:val="24"/>
              </w:rPr>
              <w:t xml:space="preserve">and </w:t>
            </w:r>
            <w:r w:rsidR="0087620D" w:rsidRPr="00F7447E">
              <w:rPr>
                <w:sz w:val="24"/>
                <w:szCs w:val="24"/>
              </w:rPr>
              <w:t>invalid tests rates by day and by</w:t>
            </w:r>
            <w:r w:rsidR="0087620D" w:rsidRPr="00F7447E">
              <w:rPr>
                <w:spacing w:val="-10"/>
                <w:sz w:val="24"/>
                <w:szCs w:val="24"/>
              </w:rPr>
              <w:t xml:space="preserve"> </w:t>
            </w:r>
            <w:r w:rsidR="0087620D" w:rsidRPr="00F7447E">
              <w:rPr>
                <w:sz w:val="24"/>
                <w:szCs w:val="24"/>
              </w:rPr>
              <w:t>operator;</w:t>
            </w:r>
          </w:p>
          <w:p w14:paraId="53D11865" w14:textId="486BF50B" w:rsidR="0087620D" w:rsidRPr="00410BBA" w:rsidRDefault="00085A32" w:rsidP="00C2205B">
            <w:pPr>
              <w:pStyle w:val="ListParagraph"/>
              <w:numPr>
                <w:ilvl w:val="1"/>
                <w:numId w:val="9"/>
              </w:numPr>
              <w:tabs>
                <w:tab w:val="left" w:pos="1420"/>
                <w:tab w:val="left" w:pos="1421"/>
              </w:tabs>
              <w:spacing w:before="60" w:after="60"/>
              <w:ind w:left="659" w:right="40" w:hanging="283"/>
              <w:contextualSpacing w:val="0"/>
              <w:rPr>
                <w:sz w:val="24"/>
                <w:szCs w:val="24"/>
              </w:rPr>
            </w:pPr>
            <w:r>
              <w:rPr>
                <w:sz w:val="24"/>
                <w:szCs w:val="24"/>
              </w:rPr>
              <w:t xml:space="preserve">Recording </w:t>
            </w:r>
            <w:r w:rsidRPr="58189413">
              <w:rPr>
                <w:sz w:val="24"/>
                <w:szCs w:val="24"/>
              </w:rPr>
              <w:t>and reporting</w:t>
            </w:r>
            <w:r>
              <w:rPr>
                <w:sz w:val="24"/>
                <w:szCs w:val="24"/>
              </w:rPr>
              <w:t xml:space="preserve"> of s</w:t>
            </w:r>
            <w:r w:rsidR="0087620D" w:rsidRPr="00410BBA">
              <w:rPr>
                <w:sz w:val="24"/>
                <w:szCs w:val="24"/>
              </w:rPr>
              <w:t>erious incident rates and</w:t>
            </w:r>
            <w:r w:rsidR="0087620D" w:rsidRPr="00410BBA">
              <w:rPr>
                <w:spacing w:val="-1"/>
                <w:sz w:val="24"/>
                <w:szCs w:val="24"/>
              </w:rPr>
              <w:t xml:space="preserve"> </w:t>
            </w:r>
            <w:r w:rsidR="0087620D" w:rsidRPr="00410BBA">
              <w:rPr>
                <w:sz w:val="24"/>
                <w:szCs w:val="24"/>
              </w:rPr>
              <w:t>escalation</w:t>
            </w:r>
            <w:r w:rsidR="0087620D">
              <w:rPr>
                <w:sz w:val="24"/>
                <w:szCs w:val="24"/>
              </w:rPr>
              <w:t>;</w:t>
            </w:r>
          </w:p>
          <w:p w14:paraId="17A1CE15" w14:textId="77777777" w:rsidR="0087620D" w:rsidRPr="0011299D" w:rsidRDefault="0087620D" w:rsidP="58189413">
            <w:pPr>
              <w:tabs>
                <w:tab w:val="left" w:pos="1061"/>
              </w:tabs>
              <w:spacing w:before="60" w:after="60"/>
              <w:ind w:right="40"/>
              <w:rPr>
                <w:b/>
                <w:bCs/>
                <w:sz w:val="24"/>
                <w:szCs w:val="24"/>
              </w:rPr>
            </w:pPr>
            <w:r w:rsidRPr="58189413">
              <w:rPr>
                <w:b/>
                <w:bCs/>
                <w:sz w:val="24"/>
                <w:szCs w:val="24"/>
              </w:rPr>
              <w:t>Risk</w:t>
            </w:r>
            <w:r w:rsidRPr="58189413">
              <w:rPr>
                <w:b/>
                <w:bCs/>
                <w:spacing w:val="2"/>
                <w:sz w:val="24"/>
                <w:szCs w:val="24"/>
              </w:rPr>
              <w:t xml:space="preserve"> </w:t>
            </w:r>
            <w:r w:rsidRPr="58189413">
              <w:rPr>
                <w:b/>
                <w:bCs/>
                <w:sz w:val="24"/>
                <w:szCs w:val="24"/>
              </w:rPr>
              <w:t>assessment</w:t>
            </w:r>
          </w:p>
          <w:p w14:paraId="1D83EDA9" w14:textId="42B53EDF" w:rsidR="0087620D" w:rsidRDefault="0087620D" w:rsidP="00C2205B">
            <w:pPr>
              <w:pStyle w:val="ListParagraph"/>
              <w:numPr>
                <w:ilvl w:val="1"/>
                <w:numId w:val="9"/>
              </w:numPr>
              <w:tabs>
                <w:tab w:val="left" w:pos="1420"/>
                <w:tab w:val="left" w:pos="1421"/>
              </w:tabs>
              <w:spacing w:before="60" w:after="60"/>
              <w:ind w:left="659" w:right="40" w:hanging="283"/>
              <w:contextualSpacing w:val="0"/>
              <w:rPr>
                <w:sz w:val="24"/>
                <w:szCs w:val="24"/>
              </w:rPr>
            </w:pPr>
            <w:r w:rsidRPr="00410BBA">
              <w:rPr>
                <w:sz w:val="24"/>
                <w:szCs w:val="24"/>
              </w:rPr>
              <w:t>Risk and incident management system</w:t>
            </w:r>
            <w:r w:rsidR="00B03072">
              <w:rPr>
                <w:sz w:val="24"/>
                <w:szCs w:val="24"/>
              </w:rPr>
              <w:t>,</w:t>
            </w:r>
            <w:r w:rsidRPr="00410BBA">
              <w:rPr>
                <w:sz w:val="24"/>
                <w:szCs w:val="24"/>
              </w:rPr>
              <w:t xml:space="preserve"> setting out the management of safety concerns, safety incidents and risk</w:t>
            </w:r>
            <w:r w:rsidRPr="00410BBA">
              <w:rPr>
                <w:spacing w:val="-6"/>
                <w:sz w:val="24"/>
                <w:szCs w:val="24"/>
              </w:rPr>
              <w:t xml:space="preserve"> </w:t>
            </w:r>
            <w:r>
              <w:rPr>
                <w:sz w:val="24"/>
                <w:szCs w:val="24"/>
              </w:rPr>
              <w:t>mitigation</w:t>
            </w:r>
            <w:r w:rsidR="00F54D3E">
              <w:rPr>
                <w:sz w:val="24"/>
                <w:szCs w:val="24"/>
              </w:rPr>
              <w:t>;</w:t>
            </w:r>
          </w:p>
          <w:p w14:paraId="3B302AD2" w14:textId="77777777" w:rsidR="00085A32" w:rsidRPr="004E665A" w:rsidRDefault="00085A32" w:rsidP="58189413">
            <w:pPr>
              <w:tabs>
                <w:tab w:val="left" w:pos="1420"/>
                <w:tab w:val="left" w:pos="1421"/>
              </w:tabs>
              <w:spacing w:before="60" w:after="60"/>
              <w:ind w:right="40"/>
              <w:rPr>
                <w:b/>
                <w:bCs/>
                <w:sz w:val="24"/>
                <w:szCs w:val="24"/>
              </w:rPr>
            </w:pPr>
            <w:r w:rsidRPr="58189413">
              <w:rPr>
                <w:b/>
                <w:bCs/>
                <w:sz w:val="24"/>
                <w:szCs w:val="24"/>
              </w:rPr>
              <w:t>Duel Swabbing</w:t>
            </w:r>
          </w:p>
          <w:p w14:paraId="356BCAFB" w14:textId="112F733E" w:rsidR="00085A32" w:rsidRPr="00DB351E" w:rsidRDefault="004E665A" w:rsidP="00C2205B">
            <w:pPr>
              <w:pStyle w:val="ListParagraph"/>
              <w:numPr>
                <w:ilvl w:val="0"/>
                <w:numId w:val="35"/>
              </w:numPr>
              <w:tabs>
                <w:tab w:val="left" w:pos="1420"/>
                <w:tab w:val="left" w:pos="1421"/>
              </w:tabs>
              <w:spacing w:before="60" w:after="60"/>
              <w:ind w:right="40"/>
              <w:contextualSpacing w:val="0"/>
              <w:rPr>
                <w:sz w:val="24"/>
                <w:szCs w:val="24"/>
              </w:rPr>
            </w:pPr>
            <w:r w:rsidRPr="58189413">
              <w:rPr>
                <w:sz w:val="24"/>
                <w:szCs w:val="24"/>
              </w:rPr>
              <w:t xml:space="preserve">The School will encourage participation in secondary sample swabbing when requested to do so.  </w:t>
            </w:r>
            <w:r w:rsidR="00F7447E" w:rsidRPr="58189413">
              <w:rPr>
                <w:sz w:val="24"/>
                <w:szCs w:val="24"/>
              </w:rPr>
              <w:t>However,</w:t>
            </w:r>
            <w:r w:rsidRPr="58189413">
              <w:rPr>
                <w:sz w:val="24"/>
                <w:szCs w:val="24"/>
              </w:rPr>
              <w:t xml:space="preserve"> it is underst</w:t>
            </w:r>
            <w:r w:rsidR="003B18CD" w:rsidRPr="58189413">
              <w:rPr>
                <w:sz w:val="24"/>
                <w:szCs w:val="24"/>
              </w:rPr>
              <w:t>oo</w:t>
            </w:r>
            <w:r w:rsidRPr="58189413">
              <w:rPr>
                <w:sz w:val="24"/>
                <w:szCs w:val="24"/>
              </w:rPr>
              <w:t>d that this is voluntary and no one will be forced to undertake a second swab</w:t>
            </w:r>
            <w:r w:rsidR="00F54D3E" w:rsidRPr="58189413">
              <w:rPr>
                <w:sz w:val="24"/>
                <w:szCs w:val="24"/>
              </w:rPr>
              <w:t>.</w:t>
            </w:r>
          </w:p>
        </w:tc>
      </w:tr>
      <w:tr w:rsidR="008D2F5A" w:rsidRPr="00027291" w14:paraId="118FC6E6" w14:textId="77777777" w:rsidTr="58189413">
        <w:tc>
          <w:tcPr>
            <w:tcW w:w="2921" w:type="dxa"/>
          </w:tcPr>
          <w:p w14:paraId="321ED767" w14:textId="77777777" w:rsidR="0087620D" w:rsidRPr="00027291" w:rsidRDefault="0087620D" w:rsidP="0087620D">
            <w:pPr>
              <w:pStyle w:val="BodyText"/>
              <w:spacing w:before="8"/>
              <w:rPr>
                <w:color w:val="000000"/>
                <w:sz w:val="24"/>
                <w:szCs w:val="24"/>
              </w:rPr>
            </w:pPr>
            <w:r w:rsidRPr="58189413">
              <w:rPr>
                <w:color w:val="000000" w:themeColor="text1"/>
                <w:sz w:val="24"/>
                <w:szCs w:val="24"/>
              </w:rPr>
              <w:lastRenderedPageBreak/>
              <w:t xml:space="preserve">Unsuitable testing environment </w:t>
            </w:r>
          </w:p>
        </w:tc>
        <w:tc>
          <w:tcPr>
            <w:tcW w:w="1860" w:type="dxa"/>
          </w:tcPr>
          <w:p w14:paraId="643A4A8E" w14:textId="7CFA0A33" w:rsidR="0087620D" w:rsidRPr="00027291" w:rsidRDefault="0087620D" w:rsidP="0087620D">
            <w:pPr>
              <w:rPr>
                <w:color w:val="000000"/>
                <w:sz w:val="24"/>
                <w:szCs w:val="24"/>
              </w:rPr>
            </w:pPr>
            <w:r w:rsidRPr="58189413">
              <w:rPr>
                <w:color w:val="000000" w:themeColor="text1"/>
                <w:sz w:val="24"/>
                <w:szCs w:val="24"/>
              </w:rPr>
              <w:t xml:space="preserve">Staff, pupils, </w:t>
            </w:r>
            <w:r w:rsidR="008D2F5A" w:rsidRPr="58189413">
              <w:rPr>
                <w:color w:val="000000" w:themeColor="text1"/>
                <w:sz w:val="24"/>
                <w:szCs w:val="24"/>
              </w:rPr>
              <w:t xml:space="preserve">volunteers, </w:t>
            </w:r>
            <w:r w:rsidRPr="58189413">
              <w:rPr>
                <w:color w:val="000000" w:themeColor="text1"/>
                <w:sz w:val="24"/>
                <w:szCs w:val="24"/>
              </w:rPr>
              <w:t>visitors, contractors, household members</w:t>
            </w:r>
          </w:p>
        </w:tc>
        <w:tc>
          <w:tcPr>
            <w:tcW w:w="2167" w:type="dxa"/>
          </w:tcPr>
          <w:p w14:paraId="2B4B1602" w14:textId="77777777" w:rsidR="0087620D" w:rsidRPr="00027291" w:rsidRDefault="0087620D" w:rsidP="0087620D">
            <w:pPr>
              <w:pStyle w:val="BodyText"/>
              <w:spacing w:before="8"/>
              <w:rPr>
                <w:sz w:val="24"/>
                <w:szCs w:val="24"/>
              </w:rPr>
            </w:pPr>
            <w:r w:rsidRPr="58189413">
              <w:rPr>
                <w:sz w:val="24"/>
                <w:szCs w:val="24"/>
              </w:rPr>
              <w:t>Transmission of the virus leading to ill health or potential death</w:t>
            </w:r>
          </w:p>
          <w:p w14:paraId="7A981E32" w14:textId="77777777" w:rsidR="0087620D" w:rsidRDefault="0087620D" w:rsidP="0087620D">
            <w:pPr>
              <w:pStyle w:val="ListParagraph"/>
              <w:tabs>
                <w:tab w:val="left" w:pos="671"/>
              </w:tabs>
              <w:spacing w:before="60" w:after="60"/>
              <w:ind w:left="376" w:right="40"/>
              <w:contextualSpacing w:val="0"/>
              <w:rPr>
                <w:sz w:val="24"/>
                <w:szCs w:val="24"/>
              </w:rPr>
            </w:pPr>
          </w:p>
        </w:tc>
        <w:tc>
          <w:tcPr>
            <w:tcW w:w="8503" w:type="dxa"/>
          </w:tcPr>
          <w:p w14:paraId="5DD294D2" w14:textId="45357CF4" w:rsidR="00722DE3" w:rsidRPr="00722DE3" w:rsidRDefault="00F5141C" w:rsidP="00722DE3">
            <w:pPr>
              <w:widowControl/>
              <w:numPr>
                <w:ilvl w:val="0"/>
                <w:numId w:val="9"/>
              </w:numPr>
              <w:autoSpaceDE/>
              <w:autoSpaceDN/>
              <w:spacing w:beforeLines="60" w:before="144" w:afterLines="60" w:after="144"/>
              <w:ind w:left="317" w:hanging="317"/>
              <w:rPr>
                <w:color w:val="0B0C0C"/>
                <w:sz w:val="24"/>
                <w:szCs w:val="24"/>
              </w:rPr>
            </w:pPr>
            <w:r w:rsidRPr="58189413">
              <w:rPr>
                <w:color w:val="0B0C0C"/>
                <w:sz w:val="24"/>
                <w:szCs w:val="24"/>
              </w:rPr>
              <w:t xml:space="preserve">Testing kits and PPE is </w:t>
            </w:r>
            <w:r w:rsidR="00722DE3" w:rsidRPr="58189413">
              <w:rPr>
                <w:color w:val="0B0C0C"/>
                <w:sz w:val="24"/>
                <w:szCs w:val="24"/>
              </w:rPr>
              <w:t xml:space="preserve">stored </w:t>
            </w:r>
            <w:r w:rsidRPr="58189413">
              <w:rPr>
                <w:color w:val="0B0C0C"/>
                <w:sz w:val="24"/>
                <w:szCs w:val="24"/>
              </w:rPr>
              <w:t xml:space="preserve">securely </w:t>
            </w:r>
            <w:r w:rsidR="00722DE3" w:rsidRPr="58189413">
              <w:rPr>
                <w:color w:val="0B0C0C"/>
                <w:sz w:val="24"/>
                <w:szCs w:val="24"/>
              </w:rPr>
              <w:t>indoors where a temperature of between 2-30</w:t>
            </w:r>
            <w:r w:rsidR="00722DE3" w:rsidRPr="58189413">
              <w:rPr>
                <w:color w:val="0B0C0C"/>
                <w:sz w:val="24"/>
                <w:szCs w:val="24"/>
                <w:vertAlign w:val="superscript"/>
              </w:rPr>
              <w:t>o</w:t>
            </w:r>
            <w:r w:rsidR="00722DE3" w:rsidRPr="58189413">
              <w:rPr>
                <w:color w:val="0B0C0C"/>
                <w:sz w:val="24"/>
                <w:szCs w:val="24"/>
              </w:rPr>
              <w:t xml:space="preserve">C can be maintained.  LFDs will be removed from storage to an area with an ambient temperature of </w:t>
            </w:r>
            <w:r w:rsidR="00722DE3" w:rsidRPr="58189413">
              <w:rPr>
                <w:sz w:val="24"/>
                <w:szCs w:val="24"/>
              </w:rPr>
              <w:t>15-30</w:t>
            </w:r>
            <w:r w:rsidR="00722DE3" w:rsidRPr="58189413">
              <w:rPr>
                <w:sz w:val="24"/>
                <w:szCs w:val="24"/>
                <w:vertAlign w:val="superscript"/>
              </w:rPr>
              <w:t>o</w:t>
            </w:r>
            <w:r w:rsidR="00722DE3" w:rsidRPr="58189413">
              <w:rPr>
                <w:sz w:val="24"/>
                <w:szCs w:val="24"/>
              </w:rPr>
              <w:t xml:space="preserve">C </w:t>
            </w:r>
            <w:r w:rsidR="00722DE3" w:rsidRPr="58189413">
              <w:rPr>
                <w:color w:val="0B0C0C"/>
                <w:sz w:val="24"/>
                <w:szCs w:val="24"/>
              </w:rPr>
              <w:t>no later than 30 minutes before use;</w:t>
            </w:r>
          </w:p>
          <w:p w14:paraId="38CB4B57" w14:textId="2DE8FA2E" w:rsidR="0087620D" w:rsidRPr="004D77DE" w:rsidRDefault="0087620D" w:rsidP="0087620D">
            <w:pPr>
              <w:pStyle w:val="ListParagraph"/>
              <w:numPr>
                <w:ilvl w:val="0"/>
                <w:numId w:val="9"/>
              </w:numPr>
              <w:tabs>
                <w:tab w:val="left" w:pos="671"/>
              </w:tabs>
              <w:spacing w:before="60" w:after="60"/>
              <w:ind w:left="376" w:right="40"/>
              <w:contextualSpacing w:val="0"/>
              <w:rPr>
                <w:sz w:val="24"/>
                <w:szCs w:val="24"/>
              </w:rPr>
            </w:pPr>
            <w:r>
              <w:rPr>
                <w:sz w:val="24"/>
                <w:szCs w:val="24"/>
              </w:rPr>
              <w:t>The t</w:t>
            </w:r>
            <w:r w:rsidRPr="004D77DE">
              <w:rPr>
                <w:sz w:val="24"/>
                <w:szCs w:val="24"/>
              </w:rPr>
              <w:t>est</w:t>
            </w:r>
            <w:r w:rsidRPr="004D77DE">
              <w:rPr>
                <w:spacing w:val="-10"/>
                <w:sz w:val="24"/>
                <w:szCs w:val="24"/>
              </w:rPr>
              <w:t xml:space="preserve"> </w:t>
            </w:r>
            <w:r>
              <w:rPr>
                <w:sz w:val="24"/>
                <w:szCs w:val="24"/>
              </w:rPr>
              <w:t>s</w:t>
            </w:r>
            <w:r w:rsidRPr="004D77DE">
              <w:rPr>
                <w:sz w:val="24"/>
                <w:szCs w:val="24"/>
              </w:rPr>
              <w:t>ite</w:t>
            </w:r>
            <w:r w:rsidRPr="004D77DE">
              <w:rPr>
                <w:spacing w:val="-10"/>
                <w:sz w:val="24"/>
                <w:szCs w:val="24"/>
              </w:rPr>
              <w:t xml:space="preserve"> </w:t>
            </w:r>
            <w:r w:rsidR="00F46AB1">
              <w:rPr>
                <w:spacing w:val="-10"/>
                <w:sz w:val="24"/>
                <w:szCs w:val="24"/>
              </w:rPr>
              <w:t>is</w:t>
            </w:r>
            <w:r w:rsidRPr="004D77DE">
              <w:rPr>
                <w:spacing w:val="-10"/>
                <w:sz w:val="24"/>
                <w:szCs w:val="24"/>
              </w:rPr>
              <w:t xml:space="preserve"> </w:t>
            </w:r>
            <w:r w:rsidRPr="004D77DE">
              <w:rPr>
                <w:sz w:val="24"/>
                <w:szCs w:val="24"/>
              </w:rPr>
              <w:t>separate</w:t>
            </w:r>
            <w:r w:rsidRPr="004D77DE">
              <w:rPr>
                <w:spacing w:val="-10"/>
                <w:sz w:val="24"/>
                <w:szCs w:val="24"/>
              </w:rPr>
              <w:t xml:space="preserve"> </w:t>
            </w:r>
            <w:r w:rsidRPr="004D77DE">
              <w:rPr>
                <w:sz w:val="24"/>
                <w:szCs w:val="24"/>
              </w:rPr>
              <w:t>from</w:t>
            </w:r>
            <w:r w:rsidRPr="004D77DE">
              <w:rPr>
                <w:spacing w:val="-5"/>
                <w:sz w:val="24"/>
                <w:szCs w:val="24"/>
              </w:rPr>
              <w:t xml:space="preserve"> </w:t>
            </w:r>
            <w:r w:rsidRPr="004D77DE">
              <w:rPr>
                <w:sz w:val="24"/>
                <w:szCs w:val="24"/>
              </w:rPr>
              <w:t>the</w:t>
            </w:r>
            <w:r w:rsidRPr="004D77DE">
              <w:rPr>
                <w:spacing w:val="-10"/>
                <w:sz w:val="24"/>
                <w:szCs w:val="24"/>
              </w:rPr>
              <w:t xml:space="preserve"> </w:t>
            </w:r>
            <w:r w:rsidRPr="004D77DE">
              <w:rPr>
                <w:sz w:val="24"/>
                <w:szCs w:val="24"/>
              </w:rPr>
              <w:t>main</w:t>
            </w:r>
            <w:r w:rsidRPr="004D77DE">
              <w:rPr>
                <w:spacing w:val="-10"/>
                <w:sz w:val="24"/>
                <w:szCs w:val="24"/>
              </w:rPr>
              <w:t xml:space="preserve"> </w:t>
            </w:r>
            <w:r w:rsidRPr="004D77DE">
              <w:rPr>
                <w:sz w:val="24"/>
                <w:szCs w:val="24"/>
              </w:rPr>
              <w:t>area</w:t>
            </w:r>
            <w:r w:rsidRPr="004D77DE">
              <w:rPr>
                <w:spacing w:val="-9"/>
                <w:sz w:val="24"/>
                <w:szCs w:val="24"/>
              </w:rPr>
              <w:t xml:space="preserve"> </w:t>
            </w:r>
            <w:r w:rsidRPr="004D77DE">
              <w:rPr>
                <w:sz w:val="24"/>
                <w:szCs w:val="24"/>
              </w:rPr>
              <w:t>of</w:t>
            </w:r>
            <w:r w:rsidRPr="004D77DE">
              <w:rPr>
                <w:spacing w:val="-7"/>
                <w:sz w:val="24"/>
                <w:szCs w:val="24"/>
              </w:rPr>
              <w:t xml:space="preserve"> </w:t>
            </w:r>
            <w:r w:rsidRPr="004D77DE">
              <w:rPr>
                <w:sz w:val="24"/>
                <w:szCs w:val="24"/>
              </w:rPr>
              <w:t>business</w:t>
            </w:r>
            <w:r w:rsidRPr="004D77DE">
              <w:rPr>
                <w:spacing w:val="-8"/>
                <w:sz w:val="24"/>
                <w:szCs w:val="24"/>
              </w:rPr>
              <w:t xml:space="preserve"> </w:t>
            </w:r>
            <w:r w:rsidRPr="004D77DE">
              <w:rPr>
                <w:sz w:val="24"/>
                <w:szCs w:val="24"/>
              </w:rPr>
              <w:t>operations</w:t>
            </w:r>
            <w:r w:rsidRPr="004D77DE">
              <w:rPr>
                <w:spacing w:val="-9"/>
                <w:sz w:val="24"/>
                <w:szCs w:val="24"/>
              </w:rPr>
              <w:t xml:space="preserve"> </w:t>
            </w:r>
            <w:r w:rsidRPr="004D77DE">
              <w:rPr>
                <w:sz w:val="24"/>
                <w:szCs w:val="24"/>
              </w:rPr>
              <w:t>for</w:t>
            </w:r>
            <w:r w:rsidRPr="004D77DE">
              <w:rPr>
                <w:spacing w:val="-8"/>
                <w:sz w:val="24"/>
                <w:szCs w:val="24"/>
              </w:rPr>
              <w:t xml:space="preserve"> </w:t>
            </w:r>
            <w:r w:rsidRPr="004D77DE">
              <w:rPr>
                <w:sz w:val="24"/>
                <w:szCs w:val="24"/>
              </w:rPr>
              <w:t>privacy,</w:t>
            </w:r>
            <w:r w:rsidRPr="004D77DE">
              <w:rPr>
                <w:spacing w:val="-7"/>
                <w:sz w:val="24"/>
                <w:szCs w:val="24"/>
              </w:rPr>
              <w:t xml:space="preserve"> </w:t>
            </w:r>
            <w:r w:rsidRPr="004D77DE">
              <w:rPr>
                <w:sz w:val="24"/>
                <w:szCs w:val="24"/>
              </w:rPr>
              <w:t>safe</w:t>
            </w:r>
            <w:r w:rsidRPr="004D77DE">
              <w:rPr>
                <w:spacing w:val="-9"/>
                <w:sz w:val="24"/>
                <w:szCs w:val="24"/>
              </w:rPr>
              <w:t xml:space="preserve"> </w:t>
            </w:r>
            <w:r w:rsidRPr="004D77DE">
              <w:rPr>
                <w:sz w:val="24"/>
                <w:szCs w:val="24"/>
              </w:rPr>
              <w:t xml:space="preserve">queue management, and to limit disruption to both testing </w:t>
            </w:r>
            <w:r w:rsidRPr="004D77DE">
              <w:rPr>
                <w:sz w:val="24"/>
                <w:szCs w:val="24"/>
              </w:rPr>
              <w:lastRenderedPageBreak/>
              <w:t xml:space="preserve">and </w:t>
            </w:r>
            <w:r>
              <w:rPr>
                <w:sz w:val="24"/>
                <w:szCs w:val="24"/>
              </w:rPr>
              <w:t>'business as usual'</w:t>
            </w:r>
            <w:r w:rsidRPr="004D77DE">
              <w:rPr>
                <w:spacing w:val="-10"/>
                <w:sz w:val="24"/>
                <w:szCs w:val="24"/>
              </w:rPr>
              <w:t xml:space="preserve"> </w:t>
            </w:r>
            <w:r w:rsidRPr="004D77DE">
              <w:rPr>
                <w:sz w:val="24"/>
                <w:szCs w:val="24"/>
              </w:rPr>
              <w:t>activity</w:t>
            </w:r>
            <w:r>
              <w:rPr>
                <w:sz w:val="24"/>
                <w:szCs w:val="24"/>
              </w:rPr>
              <w:t>;</w:t>
            </w:r>
          </w:p>
          <w:p w14:paraId="6A9CB711" w14:textId="3BBC7B25" w:rsidR="001D723C" w:rsidRPr="00722DE3" w:rsidRDefault="00F46AB1" w:rsidP="00722DE3">
            <w:pPr>
              <w:pStyle w:val="ListParagraph"/>
              <w:numPr>
                <w:ilvl w:val="0"/>
                <w:numId w:val="9"/>
              </w:numPr>
              <w:tabs>
                <w:tab w:val="left" w:pos="671"/>
              </w:tabs>
              <w:spacing w:before="60" w:after="60"/>
              <w:ind w:left="376" w:right="182"/>
              <w:contextualSpacing w:val="0"/>
              <w:jc w:val="both"/>
              <w:rPr>
                <w:sz w:val="24"/>
                <w:szCs w:val="24"/>
              </w:rPr>
            </w:pPr>
            <w:r w:rsidRPr="58189413">
              <w:rPr>
                <w:sz w:val="24"/>
                <w:szCs w:val="24"/>
              </w:rPr>
              <w:t>T</w:t>
            </w:r>
            <w:r w:rsidR="0087620D" w:rsidRPr="58189413">
              <w:rPr>
                <w:sz w:val="24"/>
                <w:szCs w:val="24"/>
              </w:rPr>
              <w:t xml:space="preserve">est queues </w:t>
            </w:r>
            <w:r w:rsidRPr="58189413">
              <w:rPr>
                <w:sz w:val="24"/>
                <w:szCs w:val="24"/>
              </w:rPr>
              <w:t>are</w:t>
            </w:r>
            <w:r w:rsidR="0087620D" w:rsidRPr="58189413">
              <w:rPr>
                <w:sz w:val="24"/>
                <w:szCs w:val="24"/>
              </w:rPr>
              <w:t xml:space="preserve"> managed safely to avoid disruption;</w:t>
            </w:r>
          </w:p>
          <w:p w14:paraId="6EE67911" w14:textId="77777777" w:rsidR="0087620D" w:rsidRPr="00C8647C" w:rsidRDefault="0087620D" w:rsidP="0087620D">
            <w:pPr>
              <w:pStyle w:val="ListParagraph"/>
              <w:numPr>
                <w:ilvl w:val="0"/>
                <w:numId w:val="9"/>
              </w:numPr>
              <w:tabs>
                <w:tab w:val="left" w:pos="671"/>
              </w:tabs>
              <w:spacing w:before="60" w:after="60"/>
              <w:ind w:left="376" w:right="182"/>
              <w:contextualSpacing w:val="0"/>
              <w:jc w:val="both"/>
              <w:rPr>
                <w:color w:val="0B0C0C"/>
                <w:sz w:val="24"/>
                <w:szCs w:val="24"/>
              </w:rPr>
            </w:pPr>
            <w:r w:rsidRPr="58189413">
              <w:rPr>
                <w:sz w:val="24"/>
                <w:szCs w:val="24"/>
              </w:rPr>
              <w:t>The</w:t>
            </w:r>
            <w:r w:rsidRPr="58189413">
              <w:rPr>
                <w:color w:val="0B0C0C"/>
                <w:sz w:val="24"/>
                <w:szCs w:val="24"/>
              </w:rPr>
              <w:t xml:space="preserve"> test site has;</w:t>
            </w:r>
          </w:p>
          <w:p w14:paraId="1ABF679B" w14:textId="77777777" w:rsidR="0087620D" w:rsidRPr="00C8647C" w:rsidRDefault="0087620D" w:rsidP="0087620D">
            <w:pPr>
              <w:widowControl/>
              <w:numPr>
                <w:ilvl w:val="0"/>
                <w:numId w:val="32"/>
              </w:numPr>
              <w:autoSpaceDE/>
              <w:autoSpaceDN/>
              <w:spacing w:before="60" w:after="60"/>
              <w:rPr>
                <w:color w:val="0B0C0C"/>
                <w:sz w:val="24"/>
                <w:szCs w:val="24"/>
              </w:rPr>
            </w:pPr>
            <w:r w:rsidRPr="58189413">
              <w:rPr>
                <w:color w:val="0B0C0C"/>
                <w:sz w:val="24"/>
                <w:szCs w:val="24"/>
              </w:rPr>
              <w:t>Sufficient space for appropriate social distancing;</w:t>
            </w:r>
          </w:p>
          <w:p w14:paraId="3BF66479" w14:textId="77777777" w:rsidR="0087620D" w:rsidRPr="00C8647C" w:rsidRDefault="0087620D" w:rsidP="0087620D">
            <w:pPr>
              <w:widowControl/>
              <w:numPr>
                <w:ilvl w:val="0"/>
                <w:numId w:val="32"/>
              </w:numPr>
              <w:autoSpaceDE/>
              <w:autoSpaceDN/>
              <w:spacing w:before="60" w:after="60"/>
              <w:rPr>
                <w:color w:val="0B0C0C"/>
                <w:sz w:val="24"/>
                <w:szCs w:val="24"/>
              </w:rPr>
            </w:pPr>
            <w:r w:rsidRPr="58189413">
              <w:rPr>
                <w:color w:val="0B0C0C"/>
                <w:sz w:val="24"/>
                <w:szCs w:val="24"/>
              </w:rPr>
              <w:t>Easy to clean floor and surfaces;</w:t>
            </w:r>
          </w:p>
          <w:p w14:paraId="76795483" w14:textId="77777777" w:rsidR="0087620D" w:rsidRPr="004D77DE" w:rsidRDefault="0087620D" w:rsidP="0087620D">
            <w:pPr>
              <w:widowControl/>
              <w:numPr>
                <w:ilvl w:val="0"/>
                <w:numId w:val="32"/>
              </w:numPr>
              <w:autoSpaceDE/>
              <w:autoSpaceDN/>
              <w:spacing w:before="60" w:after="60"/>
              <w:rPr>
                <w:color w:val="0B0C0C"/>
                <w:sz w:val="24"/>
                <w:szCs w:val="24"/>
              </w:rPr>
            </w:pPr>
            <w:r w:rsidRPr="58189413">
              <w:rPr>
                <w:color w:val="0B0C0C"/>
                <w:sz w:val="24"/>
                <w:szCs w:val="24"/>
              </w:rPr>
              <w:t>Resistant, non-absorbent flooring;</w:t>
            </w:r>
          </w:p>
          <w:p w14:paraId="27AC2EA3" w14:textId="77777777" w:rsidR="0087620D" w:rsidRPr="00C8647C" w:rsidRDefault="0087620D" w:rsidP="0087620D">
            <w:pPr>
              <w:pStyle w:val="ListParagraph"/>
              <w:numPr>
                <w:ilvl w:val="0"/>
                <w:numId w:val="32"/>
              </w:numPr>
              <w:tabs>
                <w:tab w:val="left" w:pos="1060"/>
                <w:tab w:val="left" w:pos="1061"/>
              </w:tabs>
              <w:spacing w:before="60" w:after="60"/>
              <w:contextualSpacing w:val="0"/>
              <w:rPr>
                <w:sz w:val="24"/>
                <w:szCs w:val="24"/>
              </w:rPr>
            </w:pPr>
            <w:r w:rsidRPr="00C8647C">
              <w:rPr>
                <w:sz w:val="24"/>
                <w:szCs w:val="24"/>
              </w:rPr>
              <w:t>Airflow and ventilation, no</w:t>
            </w:r>
            <w:r w:rsidRPr="00C8647C">
              <w:rPr>
                <w:spacing w:val="-3"/>
                <w:sz w:val="24"/>
                <w:szCs w:val="24"/>
              </w:rPr>
              <w:t xml:space="preserve"> </w:t>
            </w:r>
            <w:r w:rsidRPr="00C8647C">
              <w:rPr>
                <w:sz w:val="24"/>
                <w:szCs w:val="24"/>
              </w:rPr>
              <w:t>recirculation</w:t>
            </w:r>
            <w:r>
              <w:rPr>
                <w:sz w:val="24"/>
                <w:szCs w:val="24"/>
              </w:rPr>
              <w:t>;</w:t>
            </w:r>
          </w:p>
          <w:p w14:paraId="1385DF3C" w14:textId="7560C6B5" w:rsidR="0087620D" w:rsidRPr="006D2DDE" w:rsidRDefault="0087620D" w:rsidP="0087620D">
            <w:pPr>
              <w:pStyle w:val="ListParagraph"/>
              <w:numPr>
                <w:ilvl w:val="0"/>
                <w:numId w:val="32"/>
              </w:numPr>
              <w:tabs>
                <w:tab w:val="left" w:pos="1060"/>
                <w:tab w:val="left" w:pos="1061"/>
              </w:tabs>
              <w:spacing w:before="60" w:after="60"/>
              <w:contextualSpacing w:val="0"/>
              <w:rPr>
                <w:sz w:val="24"/>
                <w:szCs w:val="24"/>
                <w:highlight w:val="yellow"/>
              </w:rPr>
            </w:pPr>
            <w:r w:rsidRPr="58189413">
              <w:rPr>
                <w:sz w:val="24"/>
                <w:szCs w:val="24"/>
              </w:rPr>
              <w:t xml:space="preserve">Ambient temperature </w:t>
            </w:r>
            <w:r w:rsidR="006D2DDE" w:rsidRPr="58189413">
              <w:rPr>
                <w:sz w:val="24"/>
                <w:szCs w:val="24"/>
              </w:rPr>
              <w:t xml:space="preserve">of </w:t>
            </w:r>
            <w:r w:rsidRPr="58189413">
              <w:rPr>
                <w:sz w:val="24"/>
                <w:szCs w:val="24"/>
              </w:rPr>
              <w:t>15-30</w:t>
            </w:r>
            <w:r w:rsidR="001D723C" w:rsidRPr="58189413">
              <w:rPr>
                <w:sz w:val="24"/>
                <w:szCs w:val="24"/>
                <w:vertAlign w:val="superscript"/>
              </w:rPr>
              <w:t>o</w:t>
            </w:r>
            <w:r w:rsidR="001D723C" w:rsidRPr="58189413">
              <w:rPr>
                <w:sz w:val="24"/>
                <w:szCs w:val="24"/>
              </w:rPr>
              <w:t xml:space="preserve">C </w:t>
            </w:r>
            <w:r w:rsidR="006D2DDE" w:rsidRPr="58189413">
              <w:rPr>
                <w:sz w:val="24"/>
                <w:szCs w:val="24"/>
              </w:rPr>
              <w:t>for the LFD to operate; (2-30</w:t>
            </w:r>
            <w:r w:rsidR="006D2DDE" w:rsidRPr="58189413">
              <w:rPr>
                <w:sz w:val="24"/>
                <w:szCs w:val="24"/>
                <w:vertAlign w:val="superscript"/>
              </w:rPr>
              <w:t>o</w:t>
            </w:r>
            <w:r w:rsidR="006D2DDE" w:rsidRPr="58189413">
              <w:rPr>
                <w:sz w:val="24"/>
                <w:szCs w:val="24"/>
              </w:rPr>
              <w:t>C for storing them)</w:t>
            </w:r>
          </w:p>
          <w:p w14:paraId="11D1C73C" w14:textId="77777777" w:rsidR="0087620D" w:rsidRPr="00C8647C" w:rsidRDefault="0087620D" w:rsidP="0087620D">
            <w:pPr>
              <w:pStyle w:val="ListParagraph"/>
              <w:numPr>
                <w:ilvl w:val="0"/>
                <w:numId w:val="32"/>
              </w:numPr>
              <w:tabs>
                <w:tab w:val="left" w:pos="1060"/>
                <w:tab w:val="left" w:pos="1061"/>
              </w:tabs>
              <w:spacing w:before="60" w:after="60"/>
              <w:contextualSpacing w:val="0"/>
              <w:rPr>
                <w:sz w:val="24"/>
                <w:szCs w:val="24"/>
              </w:rPr>
            </w:pPr>
            <w:r w:rsidRPr="00C8647C">
              <w:rPr>
                <w:sz w:val="24"/>
                <w:szCs w:val="24"/>
              </w:rPr>
              <w:t>One-way flow from entry to exit as much as</w:t>
            </w:r>
            <w:r w:rsidRPr="00C8647C">
              <w:rPr>
                <w:spacing w:val="-13"/>
                <w:sz w:val="24"/>
                <w:szCs w:val="24"/>
              </w:rPr>
              <w:t xml:space="preserve"> </w:t>
            </w:r>
            <w:r w:rsidRPr="00C8647C">
              <w:rPr>
                <w:sz w:val="24"/>
                <w:szCs w:val="24"/>
              </w:rPr>
              <w:t>possible</w:t>
            </w:r>
            <w:r>
              <w:rPr>
                <w:sz w:val="24"/>
                <w:szCs w:val="24"/>
              </w:rPr>
              <w:t>;</w:t>
            </w:r>
          </w:p>
          <w:p w14:paraId="37D4F262" w14:textId="77777777" w:rsidR="0087620D" w:rsidRPr="00C8647C" w:rsidRDefault="0087620D" w:rsidP="0087620D">
            <w:pPr>
              <w:pStyle w:val="ListParagraph"/>
              <w:numPr>
                <w:ilvl w:val="0"/>
                <w:numId w:val="32"/>
              </w:numPr>
              <w:tabs>
                <w:tab w:val="left" w:pos="1060"/>
                <w:tab w:val="left" w:pos="1061"/>
              </w:tabs>
              <w:spacing w:before="60" w:after="60"/>
              <w:contextualSpacing w:val="0"/>
              <w:rPr>
                <w:sz w:val="24"/>
                <w:szCs w:val="24"/>
              </w:rPr>
            </w:pPr>
            <w:r w:rsidRPr="00C8647C">
              <w:rPr>
                <w:sz w:val="24"/>
                <w:szCs w:val="24"/>
              </w:rPr>
              <w:t>Clear access to PPE donning and doffing</w:t>
            </w:r>
            <w:r w:rsidRPr="00C8647C">
              <w:rPr>
                <w:spacing w:val="-2"/>
                <w:sz w:val="24"/>
                <w:szCs w:val="24"/>
              </w:rPr>
              <w:t xml:space="preserve"> </w:t>
            </w:r>
            <w:r w:rsidRPr="00C8647C">
              <w:rPr>
                <w:sz w:val="24"/>
                <w:szCs w:val="24"/>
              </w:rPr>
              <w:t>area</w:t>
            </w:r>
            <w:r>
              <w:rPr>
                <w:sz w:val="24"/>
                <w:szCs w:val="24"/>
              </w:rPr>
              <w:t>;</w:t>
            </w:r>
          </w:p>
          <w:p w14:paraId="7F636C2B" w14:textId="77777777" w:rsidR="0087620D" w:rsidRPr="00C8647C" w:rsidRDefault="0087620D" w:rsidP="0087620D">
            <w:pPr>
              <w:pStyle w:val="ListParagraph"/>
              <w:numPr>
                <w:ilvl w:val="0"/>
                <w:numId w:val="32"/>
              </w:numPr>
              <w:tabs>
                <w:tab w:val="left" w:pos="1060"/>
                <w:tab w:val="left" w:pos="1061"/>
              </w:tabs>
              <w:spacing w:before="60" w:after="60"/>
              <w:contextualSpacing w:val="0"/>
              <w:rPr>
                <w:sz w:val="24"/>
                <w:szCs w:val="24"/>
              </w:rPr>
            </w:pPr>
            <w:r w:rsidRPr="00C8647C">
              <w:rPr>
                <w:sz w:val="24"/>
                <w:szCs w:val="24"/>
              </w:rPr>
              <w:t xml:space="preserve">Ready access to hand hygiene (soap and water/appropriate </w:t>
            </w:r>
            <w:r>
              <w:rPr>
                <w:sz w:val="24"/>
                <w:szCs w:val="24"/>
              </w:rPr>
              <w:t xml:space="preserve">70% </w:t>
            </w:r>
            <w:r w:rsidRPr="00C8647C">
              <w:rPr>
                <w:sz w:val="24"/>
                <w:szCs w:val="24"/>
              </w:rPr>
              <w:t>alcohol-based hand</w:t>
            </w:r>
            <w:r w:rsidRPr="00C8647C">
              <w:rPr>
                <w:spacing w:val="-9"/>
                <w:sz w:val="24"/>
                <w:szCs w:val="24"/>
              </w:rPr>
              <w:t xml:space="preserve"> </w:t>
            </w:r>
            <w:r w:rsidRPr="00C8647C">
              <w:rPr>
                <w:sz w:val="24"/>
                <w:szCs w:val="24"/>
              </w:rPr>
              <w:t>rub)</w:t>
            </w:r>
          </w:p>
          <w:p w14:paraId="2439B445" w14:textId="77777777" w:rsidR="0087620D" w:rsidRPr="00C8647C" w:rsidRDefault="0087620D" w:rsidP="0087620D">
            <w:pPr>
              <w:pStyle w:val="ListParagraph"/>
              <w:numPr>
                <w:ilvl w:val="0"/>
                <w:numId w:val="32"/>
              </w:numPr>
              <w:tabs>
                <w:tab w:val="left" w:pos="1060"/>
                <w:tab w:val="left" w:pos="1061"/>
              </w:tabs>
              <w:spacing w:before="60" w:after="60"/>
              <w:contextualSpacing w:val="0"/>
              <w:rPr>
                <w:sz w:val="24"/>
                <w:szCs w:val="24"/>
              </w:rPr>
            </w:pPr>
            <w:r w:rsidRPr="00C8647C">
              <w:rPr>
                <w:sz w:val="24"/>
                <w:szCs w:val="24"/>
              </w:rPr>
              <w:t>Consideration of the need for privacy for participants to self-administer a</w:t>
            </w:r>
            <w:r w:rsidRPr="00C8647C">
              <w:rPr>
                <w:spacing w:val="-10"/>
                <w:sz w:val="24"/>
                <w:szCs w:val="24"/>
              </w:rPr>
              <w:t xml:space="preserve"> </w:t>
            </w:r>
            <w:r w:rsidRPr="00C8647C">
              <w:rPr>
                <w:sz w:val="24"/>
                <w:szCs w:val="24"/>
              </w:rPr>
              <w:t>test</w:t>
            </w:r>
            <w:r>
              <w:rPr>
                <w:sz w:val="24"/>
                <w:szCs w:val="24"/>
              </w:rPr>
              <w:t>;</w:t>
            </w:r>
          </w:p>
          <w:p w14:paraId="54C57E47" w14:textId="77777777" w:rsidR="0087620D" w:rsidRPr="00C8647C" w:rsidRDefault="0087620D" w:rsidP="0087620D">
            <w:pPr>
              <w:pStyle w:val="ListParagraph"/>
              <w:numPr>
                <w:ilvl w:val="0"/>
                <w:numId w:val="32"/>
              </w:numPr>
              <w:tabs>
                <w:tab w:val="left" w:pos="1060"/>
                <w:tab w:val="left" w:pos="1061"/>
              </w:tabs>
              <w:spacing w:before="60" w:after="60"/>
              <w:contextualSpacing w:val="0"/>
              <w:rPr>
                <w:sz w:val="24"/>
                <w:szCs w:val="24"/>
              </w:rPr>
            </w:pPr>
            <w:r w:rsidRPr="58189413">
              <w:rPr>
                <w:sz w:val="24"/>
                <w:szCs w:val="24"/>
              </w:rPr>
              <w:t>Suitable access and egress taking into consideration disability access, and fire safety regulations. Evacuation routes clearing marked in line with the rest of the building;</w:t>
            </w:r>
          </w:p>
          <w:p w14:paraId="378A4103" w14:textId="77777777" w:rsidR="0087620D" w:rsidRPr="00C8647C" w:rsidRDefault="0087620D" w:rsidP="0087620D">
            <w:pPr>
              <w:pStyle w:val="ListParagraph"/>
              <w:numPr>
                <w:ilvl w:val="0"/>
                <w:numId w:val="32"/>
              </w:numPr>
              <w:tabs>
                <w:tab w:val="left" w:pos="1060"/>
                <w:tab w:val="left" w:pos="1061"/>
              </w:tabs>
              <w:spacing w:before="60" w:after="60"/>
              <w:contextualSpacing w:val="0"/>
              <w:rPr>
                <w:sz w:val="24"/>
                <w:szCs w:val="24"/>
              </w:rPr>
            </w:pPr>
            <w:r w:rsidRPr="00C8647C">
              <w:rPr>
                <w:sz w:val="24"/>
                <w:szCs w:val="24"/>
              </w:rPr>
              <w:t>De-cluttered surfaces with no personal or non-essential</w:t>
            </w:r>
            <w:r w:rsidRPr="00C8647C">
              <w:rPr>
                <w:spacing w:val="-1"/>
                <w:sz w:val="24"/>
                <w:szCs w:val="24"/>
              </w:rPr>
              <w:t xml:space="preserve"> </w:t>
            </w:r>
            <w:r w:rsidRPr="00C8647C">
              <w:rPr>
                <w:sz w:val="24"/>
                <w:szCs w:val="24"/>
              </w:rPr>
              <w:t>equipment</w:t>
            </w:r>
            <w:r>
              <w:rPr>
                <w:sz w:val="24"/>
                <w:szCs w:val="24"/>
              </w:rPr>
              <w:t>;</w:t>
            </w:r>
          </w:p>
          <w:p w14:paraId="4DECD40D" w14:textId="2F94FE33" w:rsidR="0087620D" w:rsidRPr="0011299D" w:rsidRDefault="0087620D" w:rsidP="0087620D">
            <w:pPr>
              <w:pStyle w:val="ListParagraph"/>
              <w:numPr>
                <w:ilvl w:val="0"/>
                <w:numId w:val="32"/>
              </w:numPr>
              <w:tabs>
                <w:tab w:val="left" w:pos="1060"/>
                <w:tab w:val="left" w:pos="1061"/>
              </w:tabs>
              <w:spacing w:before="60" w:after="60"/>
              <w:contextualSpacing w:val="0"/>
              <w:rPr>
                <w:sz w:val="24"/>
                <w:szCs w:val="24"/>
              </w:rPr>
            </w:pPr>
            <w:r w:rsidRPr="00C8647C">
              <w:rPr>
                <w:sz w:val="24"/>
                <w:szCs w:val="24"/>
              </w:rPr>
              <w:t>Enough room for</w:t>
            </w:r>
            <w:r w:rsidRPr="00C8647C">
              <w:rPr>
                <w:spacing w:val="1"/>
                <w:sz w:val="24"/>
                <w:szCs w:val="24"/>
              </w:rPr>
              <w:t xml:space="preserve"> </w:t>
            </w:r>
            <w:r w:rsidRPr="00C8647C">
              <w:rPr>
                <w:sz w:val="24"/>
                <w:szCs w:val="24"/>
              </w:rPr>
              <w:t>storage</w:t>
            </w:r>
            <w:r w:rsidR="008D2F5A">
              <w:rPr>
                <w:sz w:val="24"/>
                <w:szCs w:val="24"/>
              </w:rPr>
              <w:t>.</w:t>
            </w:r>
          </w:p>
        </w:tc>
      </w:tr>
      <w:tr w:rsidR="008D2F5A" w:rsidRPr="00027291" w14:paraId="084F1B9C" w14:textId="77777777" w:rsidTr="58189413">
        <w:tc>
          <w:tcPr>
            <w:tcW w:w="2921" w:type="dxa"/>
          </w:tcPr>
          <w:p w14:paraId="53CE26AB" w14:textId="77777777" w:rsidR="0087620D" w:rsidRPr="00027291" w:rsidRDefault="0087620D" w:rsidP="0087620D">
            <w:pPr>
              <w:pStyle w:val="BodyText"/>
              <w:spacing w:before="8"/>
              <w:rPr>
                <w:color w:val="000000"/>
                <w:sz w:val="24"/>
                <w:szCs w:val="24"/>
              </w:rPr>
            </w:pPr>
            <w:r w:rsidRPr="58189413">
              <w:rPr>
                <w:color w:val="000000" w:themeColor="text1"/>
                <w:sz w:val="24"/>
                <w:szCs w:val="24"/>
              </w:rPr>
              <w:lastRenderedPageBreak/>
              <w:t>Unsuitable site set-up</w:t>
            </w:r>
          </w:p>
        </w:tc>
        <w:tc>
          <w:tcPr>
            <w:tcW w:w="1860" w:type="dxa"/>
          </w:tcPr>
          <w:p w14:paraId="26AE420B" w14:textId="57C552B6" w:rsidR="0087620D" w:rsidRPr="00027291" w:rsidRDefault="0087620D" w:rsidP="0087620D">
            <w:pPr>
              <w:rPr>
                <w:color w:val="000000"/>
                <w:sz w:val="24"/>
                <w:szCs w:val="24"/>
              </w:rPr>
            </w:pPr>
            <w:r w:rsidRPr="58189413">
              <w:rPr>
                <w:color w:val="000000" w:themeColor="text1"/>
                <w:sz w:val="24"/>
                <w:szCs w:val="24"/>
              </w:rPr>
              <w:t xml:space="preserve">Staff, pupils, </w:t>
            </w:r>
            <w:r w:rsidR="008D2F5A" w:rsidRPr="58189413">
              <w:rPr>
                <w:color w:val="000000" w:themeColor="text1"/>
                <w:sz w:val="24"/>
                <w:szCs w:val="24"/>
              </w:rPr>
              <w:t xml:space="preserve">volunteers, </w:t>
            </w:r>
            <w:r w:rsidRPr="58189413">
              <w:rPr>
                <w:color w:val="000000" w:themeColor="text1"/>
                <w:sz w:val="24"/>
                <w:szCs w:val="24"/>
              </w:rPr>
              <w:t xml:space="preserve">visitors, </w:t>
            </w:r>
            <w:r w:rsidRPr="58189413">
              <w:rPr>
                <w:color w:val="000000" w:themeColor="text1"/>
                <w:sz w:val="24"/>
                <w:szCs w:val="24"/>
              </w:rPr>
              <w:lastRenderedPageBreak/>
              <w:t>contractors, household members</w:t>
            </w:r>
          </w:p>
        </w:tc>
        <w:tc>
          <w:tcPr>
            <w:tcW w:w="2167" w:type="dxa"/>
          </w:tcPr>
          <w:p w14:paraId="06286442" w14:textId="77777777" w:rsidR="0087620D" w:rsidRPr="00027291" w:rsidRDefault="0087620D" w:rsidP="0087620D">
            <w:pPr>
              <w:pStyle w:val="BodyText"/>
              <w:spacing w:before="8"/>
              <w:rPr>
                <w:sz w:val="24"/>
                <w:szCs w:val="24"/>
              </w:rPr>
            </w:pPr>
            <w:r w:rsidRPr="58189413">
              <w:rPr>
                <w:sz w:val="24"/>
                <w:szCs w:val="24"/>
              </w:rPr>
              <w:lastRenderedPageBreak/>
              <w:t xml:space="preserve">Transmission of the virus leading to ill health or </w:t>
            </w:r>
            <w:r w:rsidRPr="58189413">
              <w:rPr>
                <w:sz w:val="24"/>
                <w:szCs w:val="24"/>
              </w:rPr>
              <w:lastRenderedPageBreak/>
              <w:t>potential death</w:t>
            </w:r>
          </w:p>
          <w:p w14:paraId="569AFDA9" w14:textId="77777777" w:rsidR="0087620D" w:rsidRPr="00235210" w:rsidRDefault="0087620D" w:rsidP="0087620D">
            <w:pPr>
              <w:pStyle w:val="BodyText"/>
              <w:spacing w:before="60" w:after="60"/>
              <w:ind w:left="376"/>
              <w:rPr>
                <w:sz w:val="24"/>
                <w:szCs w:val="24"/>
              </w:rPr>
            </w:pPr>
          </w:p>
        </w:tc>
        <w:tc>
          <w:tcPr>
            <w:tcW w:w="8503" w:type="dxa"/>
          </w:tcPr>
          <w:p w14:paraId="13021364" w14:textId="59210F7D" w:rsidR="0087620D" w:rsidRDefault="0087620D" w:rsidP="0087620D">
            <w:pPr>
              <w:pStyle w:val="BodyText"/>
              <w:numPr>
                <w:ilvl w:val="0"/>
                <w:numId w:val="18"/>
              </w:numPr>
              <w:spacing w:before="60" w:after="60"/>
              <w:ind w:left="376" w:hanging="376"/>
              <w:rPr>
                <w:sz w:val="24"/>
                <w:szCs w:val="24"/>
              </w:rPr>
            </w:pPr>
            <w:r w:rsidRPr="58189413">
              <w:rPr>
                <w:color w:val="0B0C0C"/>
                <w:sz w:val="24"/>
                <w:szCs w:val="24"/>
              </w:rPr>
              <w:lastRenderedPageBreak/>
              <w:t xml:space="preserve">The testing site for school is </w:t>
            </w:r>
            <w:r w:rsidRPr="58189413">
              <w:rPr>
                <w:color w:val="FF0000"/>
                <w:sz w:val="24"/>
                <w:szCs w:val="24"/>
              </w:rPr>
              <w:t>(</w:t>
            </w:r>
            <w:r w:rsidR="00625E9D" w:rsidRPr="58189413">
              <w:rPr>
                <w:color w:val="FF0000"/>
                <w:sz w:val="24"/>
                <w:szCs w:val="24"/>
              </w:rPr>
              <w:t>next to Social room on bottom corridor</w:t>
            </w:r>
            <w:r w:rsidRPr="58189413">
              <w:rPr>
                <w:color w:val="FF0000"/>
                <w:sz w:val="24"/>
                <w:szCs w:val="24"/>
              </w:rPr>
              <w:t>).</w:t>
            </w:r>
          </w:p>
          <w:p w14:paraId="51AE9262" w14:textId="77777777" w:rsidR="0087620D" w:rsidRPr="00235210" w:rsidRDefault="0087620D" w:rsidP="0087620D">
            <w:pPr>
              <w:pStyle w:val="BodyText"/>
              <w:numPr>
                <w:ilvl w:val="0"/>
                <w:numId w:val="18"/>
              </w:numPr>
              <w:spacing w:before="60" w:after="60"/>
              <w:ind w:left="376" w:hanging="376"/>
              <w:rPr>
                <w:sz w:val="24"/>
                <w:szCs w:val="24"/>
              </w:rPr>
            </w:pPr>
            <w:r w:rsidRPr="58189413">
              <w:rPr>
                <w:sz w:val="24"/>
                <w:szCs w:val="24"/>
              </w:rPr>
              <w:t xml:space="preserve">Testing </w:t>
            </w:r>
            <w:r w:rsidR="00F46AB1" w:rsidRPr="58189413">
              <w:rPr>
                <w:sz w:val="24"/>
                <w:szCs w:val="24"/>
              </w:rPr>
              <w:t>is</w:t>
            </w:r>
            <w:r w:rsidRPr="58189413">
              <w:rPr>
                <w:sz w:val="24"/>
                <w:szCs w:val="24"/>
              </w:rPr>
              <w:t xml:space="preserve"> conducted on multiple participants in parallel</w:t>
            </w:r>
            <w:r w:rsidR="00655729" w:rsidRPr="58189413">
              <w:rPr>
                <w:sz w:val="24"/>
                <w:szCs w:val="24"/>
              </w:rPr>
              <w:t>,</w:t>
            </w:r>
            <w:r w:rsidR="00F46AB1" w:rsidRPr="58189413">
              <w:rPr>
                <w:sz w:val="24"/>
                <w:szCs w:val="24"/>
              </w:rPr>
              <w:t xml:space="preserve"> in separate testing bays</w:t>
            </w:r>
            <w:r w:rsidRPr="58189413">
              <w:rPr>
                <w:sz w:val="24"/>
                <w:szCs w:val="24"/>
              </w:rPr>
              <w:t>, using a one-way system;</w:t>
            </w:r>
          </w:p>
          <w:p w14:paraId="059AA1AA" w14:textId="1D0C7B46" w:rsidR="0087620D" w:rsidRPr="00625E9D" w:rsidRDefault="0087620D" w:rsidP="00625E9D">
            <w:pPr>
              <w:pStyle w:val="BodyText"/>
              <w:numPr>
                <w:ilvl w:val="0"/>
                <w:numId w:val="18"/>
              </w:numPr>
              <w:spacing w:before="60" w:after="60"/>
              <w:ind w:left="376" w:hanging="376"/>
              <w:rPr>
                <w:sz w:val="24"/>
                <w:szCs w:val="24"/>
              </w:rPr>
            </w:pPr>
            <w:r w:rsidRPr="58189413">
              <w:rPr>
                <w:sz w:val="24"/>
                <w:szCs w:val="24"/>
              </w:rPr>
              <w:lastRenderedPageBreak/>
              <w:t>The school testing site include</w:t>
            </w:r>
            <w:r w:rsidR="00F46AB1" w:rsidRPr="58189413">
              <w:rPr>
                <w:sz w:val="24"/>
                <w:szCs w:val="24"/>
              </w:rPr>
              <w:t>s</w:t>
            </w:r>
            <w:r w:rsidRPr="58189413">
              <w:rPr>
                <w:sz w:val="24"/>
                <w:szCs w:val="24"/>
              </w:rPr>
              <w:t xml:space="preserve"> a registration area, </w:t>
            </w:r>
            <w:r w:rsidRPr="58189413">
              <w:rPr>
                <w:color w:val="0B0C0C"/>
                <w:sz w:val="24"/>
                <w:szCs w:val="24"/>
              </w:rPr>
              <w:t>swabbing bays, processing area and recording area;</w:t>
            </w:r>
          </w:p>
          <w:p w14:paraId="1838AC2F" w14:textId="77777777" w:rsidR="0087620D" w:rsidRPr="00826A27" w:rsidRDefault="00F46AB1" w:rsidP="0087620D">
            <w:pPr>
              <w:widowControl/>
              <w:numPr>
                <w:ilvl w:val="0"/>
                <w:numId w:val="9"/>
              </w:numPr>
              <w:autoSpaceDE/>
              <w:autoSpaceDN/>
              <w:spacing w:before="60" w:after="60"/>
              <w:ind w:left="376" w:hanging="376"/>
              <w:rPr>
                <w:color w:val="FF0000"/>
                <w:sz w:val="24"/>
                <w:szCs w:val="24"/>
              </w:rPr>
            </w:pPr>
            <w:r w:rsidRPr="58189413">
              <w:rPr>
                <w:color w:val="FF0000"/>
                <w:sz w:val="24"/>
                <w:szCs w:val="24"/>
              </w:rPr>
              <w:t>O</w:t>
            </w:r>
            <w:r w:rsidR="0087620D" w:rsidRPr="58189413">
              <w:rPr>
                <w:color w:val="FF0000"/>
                <w:sz w:val="24"/>
                <w:szCs w:val="24"/>
              </w:rPr>
              <w:t>pen plan sample testing stations are positioned to maintain 2 metre social distancing;</w:t>
            </w:r>
          </w:p>
          <w:p w14:paraId="11EB4325" w14:textId="675D2A15" w:rsidR="0087620D" w:rsidRDefault="0087620D" w:rsidP="0087620D">
            <w:pPr>
              <w:widowControl/>
              <w:numPr>
                <w:ilvl w:val="0"/>
                <w:numId w:val="9"/>
              </w:numPr>
              <w:autoSpaceDE/>
              <w:autoSpaceDN/>
              <w:spacing w:before="60" w:after="60"/>
              <w:ind w:left="376" w:hanging="376"/>
              <w:rPr>
                <w:color w:val="0B0C0C"/>
                <w:sz w:val="24"/>
                <w:szCs w:val="24"/>
              </w:rPr>
            </w:pPr>
            <w:r w:rsidRPr="58189413">
              <w:rPr>
                <w:color w:val="0B0C0C"/>
                <w:sz w:val="24"/>
                <w:szCs w:val="24"/>
              </w:rPr>
              <w:t>Items included at each swabbing bay include a table, chair</w:t>
            </w:r>
            <w:r w:rsidR="00625E9D" w:rsidRPr="58189413">
              <w:rPr>
                <w:color w:val="0B0C0C"/>
                <w:sz w:val="24"/>
                <w:szCs w:val="24"/>
              </w:rPr>
              <w:t xml:space="preserve">, </w:t>
            </w:r>
            <w:r w:rsidRPr="58189413">
              <w:rPr>
                <w:color w:val="0B0C0C"/>
                <w:sz w:val="24"/>
                <w:szCs w:val="24"/>
              </w:rPr>
              <w:t>mirror, laminated instructions,</w:t>
            </w:r>
            <w:r w:rsidR="00F5141C" w:rsidRPr="58189413">
              <w:rPr>
                <w:color w:val="0B0C0C"/>
                <w:sz w:val="24"/>
                <w:szCs w:val="24"/>
              </w:rPr>
              <w:t xml:space="preserve"> </w:t>
            </w:r>
            <w:r w:rsidR="005130BC" w:rsidRPr="58189413">
              <w:rPr>
                <w:color w:val="0B0C0C"/>
                <w:sz w:val="24"/>
                <w:szCs w:val="24"/>
              </w:rPr>
              <w:t xml:space="preserve">hands free lidded </w:t>
            </w:r>
            <w:r w:rsidR="00F5141C" w:rsidRPr="58189413">
              <w:rPr>
                <w:color w:val="0B0C0C"/>
                <w:sz w:val="24"/>
                <w:szCs w:val="24"/>
              </w:rPr>
              <w:t>waste bins</w:t>
            </w:r>
            <w:r w:rsidRPr="58189413">
              <w:rPr>
                <w:color w:val="0B0C0C"/>
                <w:sz w:val="24"/>
                <w:szCs w:val="24"/>
              </w:rPr>
              <w:t>, 70% alcohol-based hand rub dispenser</w:t>
            </w:r>
            <w:r w:rsidR="00F5141C" w:rsidRPr="58189413">
              <w:rPr>
                <w:color w:val="0B0C0C"/>
                <w:sz w:val="24"/>
                <w:szCs w:val="24"/>
              </w:rPr>
              <w:t>, disinfectant wipes;</w:t>
            </w:r>
          </w:p>
          <w:p w14:paraId="4C764192" w14:textId="18D608E7" w:rsidR="00B25DFF" w:rsidRPr="00BD509A" w:rsidRDefault="0087620D" w:rsidP="00BD509A">
            <w:pPr>
              <w:widowControl/>
              <w:numPr>
                <w:ilvl w:val="0"/>
                <w:numId w:val="9"/>
              </w:numPr>
              <w:autoSpaceDE/>
              <w:autoSpaceDN/>
              <w:spacing w:before="60" w:after="60"/>
              <w:ind w:left="376" w:hanging="376"/>
              <w:rPr>
                <w:color w:val="0B0C0C"/>
                <w:sz w:val="24"/>
                <w:szCs w:val="24"/>
              </w:rPr>
            </w:pPr>
            <w:r w:rsidRPr="58189413">
              <w:rPr>
                <w:color w:val="0B0C0C"/>
                <w:sz w:val="24"/>
                <w:szCs w:val="24"/>
              </w:rPr>
              <w:t xml:space="preserve">The </w:t>
            </w:r>
            <w:r w:rsidR="00B85059" w:rsidRPr="58189413">
              <w:rPr>
                <w:color w:val="0B0C0C"/>
                <w:sz w:val="24"/>
                <w:szCs w:val="24"/>
              </w:rPr>
              <w:t xml:space="preserve">swab </w:t>
            </w:r>
            <w:r w:rsidRPr="58189413">
              <w:rPr>
                <w:color w:val="0B0C0C"/>
                <w:sz w:val="24"/>
                <w:szCs w:val="24"/>
              </w:rPr>
              <w:t xml:space="preserve">receiving area </w:t>
            </w:r>
            <w:r w:rsidR="00BD509A" w:rsidRPr="58189413">
              <w:rPr>
                <w:color w:val="0B0C0C"/>
                <w:sz w:val="24"/>
                <w:szCs w:val="24"/>
              </w:rPr>
              <w:t xml:space="preserve">(processing desk) </w:t>
            </w:r>
            <w:r w:rsidRPr="58189413">
              <w:rPr>
                <w:color w:val="0B0C0C"/>
                <w:sz w:val="24"/>
                <w:szCs w:val="24"/>
              </w:rPr>
              <w:t xml:space="preserve">is located on the opposite side of the testing stations from where the Test Assistant can observe up to </w:t>
            </w:r>
            <w:r w:rsidR="00625E9D" w:rsidRPr="58189413">
              <w:rPr>
                <w:color w:val="0B0C0C"/>
                <w:sz w:val="24"/>
                <w:szCs w:val="24"/>
              </w:rPr>
              <w:t>3</w:t>
            </w:r>
            <w:r w:rsidRPr="58189413">
              <w:rPr>
                <w:color w:val="0B0C0C"/>
                <w:sz w:val="24"/>
                <w:szCs w:val="24"/>
              </w:rPr>
              <w:t xml:space="preserve"> booths/stations and receive swa</w:t>
            </w:r>
            <w:r w:rsidR="00B85059" w:rsidRPr="58189413">
              <w:rPr>
                <w:color w:val="0B0C0C"/>
                <w:sz w:val="24"/>
                <w:szCs w:val="24"/>
              </w:rPr>
              <w:t>b</w:t>
            </w:r>
            <w:r w:rsidRPr="58189413">
              <w:rPr>
                <w:color w:val="0B0C0C"/>
                <w:sz w:val="24"/>
                <w:szCs w:val="24"/>
              </w:rPr>
              <w:t>s from participants</w:t>
            </w:r>
            <w:r w:rsidR="00B03072" w:rsidRPr="58189413">
              <w:rPr>
                <w:color w:val="0B0C0C"/>
                <w:sz w:val="24"/>
                <w:szCs w:val="24"/>
              </w:rPr>
              <w:t>;</w:t>
            </w:r>
            <w:r w:rsidR="00BD509A" w:rsidRPr="58189413">
              <w:rPr>
                <w:color w:val="0B0C0C"/>
                <w:sz w:val="24"/>
                <w:szCs w:val="24"/>
              </w:rPr>
              <w:t xml:space="preserve"> </w:t>
            </w:r>
          </w:p>
          <w:p w14:paraId="424B1E4A" w14:textId="68E89AF2" w:rsidR="00BD509A" w:rsidRPr="005130BC" w:rsidRDefault="00BD509A" w:rsidP="005130BC">
            <w:pPr>
              <w:widowControl/>
              <w:numPr>
                <w:ilvl w:val="0"/>
                <w:numId w:val="9"/>
              </w:numPr>
              <w:autoSpaceDE/>
              <w:autoSpaceDN/>
              <w:spacing w:before="60" w:after="60"/>
              <w:ind w:left="376" w:hanging="376"/>
              <w:rPr>
                <w:color w:val="0B0C0C"/>
                <w:sz w:val="24"/>
                <w:szCs w:val="24"/>
              </w:rPr>
            </w:pPr>
            <w:r w:rsidRPr="58189413">
              <w:rPr>
                <w:color w:val="0B0C0C"/>
                <w:sz w:val="24"/>
                <w:szCs w:val="24"/>
              </w:rPr>
              <w:t>Each swabbing station has a processing desk no more than 2 metres away;</w:t>
            </w:r>
          </w:p>
          <w:p w14:paraId="54F3EC1F" w14:textId="695E16DE" w:rsidR="0087620D" w:rsidRPr="000C2287" w:rsidRDefault="0087620D" w:rsidP="0087620D">
            <w:pPr>
              <w:widowControl/>
              <w:numPr>
                <w:ilvl w:val="0"/>
                <w:numId w:val="9"/>
              </w:numPr>
              <w:autoSpaceDE/>
              <w:autoSpaceDN/>
              <w:spacing w:before="60" w:after="60"/>
              <w:ind w:left="376" w:hanging="376"/>
              <w:rPr>
                <w:color w:val="0B0C0C"/>
                <w:sz w:val="24"/>
                <w:szCs w:val="24"/>
              </w:rPr>
            </w:pPr>
            <w:r w:rsidRPr="58189413">
              <w:rPr>
                <w:color w:val="0B0C0C"/>
                <w:sz w:val="24"/>
                <w:szCs w:val="24"/>
              </w:rPr>
              <w:t>The processing area contains</w:t>
            </w:r>
            <w:r w:rsidR="00BD509A" w:rsidRPr="58189413">
              <w:rPr>
                <w:color w:val="0B0C0C"/>
                <w:sz w:val="24"/>
                <w:szCs w:val="24"/>
              </w:rPr>
              <w:t xml:space="preserve"> a table, buffer solution,</w:t>
            </w:r>
            <w:r w:rsidRPr="58189413">
              <w:rPr>
                <w:color w:val="0B0C0C"/>
                <w:sz w:val="24"/>
                <w:szCs w:val="24"/>
              </w:rPr>
              <w:t xml:space="preserve"> </w:t>
            </w:r>
            <w:r w:rsidR="0071732D" w:rsidRPr="58189413">
              <w:rPr>
                <w:color w:val="0B0C0C"/>
                <w:sz w:val="24"/>
                <w:szCs w:val="24"/>
              </w:rPr>
              <w:t xml:space="preserve">vials, </w:t>
            </w:r>
            <w:r w:rsidRPr="58189413">
              <w:rPr>
                <w:sz w:val="24"/>
                <w:szCs w:val="24"/>
              </w:rPr>
              <w:t>LFD cartridges</w:t>
            </w:r>
            <w:r w:rsidRPr="58189413">
              <w:rPr>
                <w:color w:val="0B0C0C"/>
                <w:sz w:val="24"/>
                <w:szCs w:val="24"/>
              </w:rPr>
              <w:t xml:space="preserve">, </w:t>
            </w:r>
            <w:r w:rsidR="0071732D" w:rsidRPr="58189413">
              <w:rPr>
                <w:color w:val="0B0C0C"/>
                <w:sz w:val="24"/>
                <w:szCs w:val="24"/>
              </w:rPr>
              <w:t xml:space="preserve">test </w:t>
            </w:r>
            <w:r w:rsidRPr="58189413">
              <w:rPr>
                <w:color w:val="0B0C0C"/>
                <w:sz w:val="24"/>
                <w:szCs w:val="24"/>
              </w:rPr>
              <w:t xml:space="preserve">tube racks or equivalent for holding extraction tubes, </w:t>
            </w:r>
            <w:r w:rsidR="005130BC" w:rsidRPr="58189413">
              <w:rPr>
                <w:color w:val="0B0C0C"/>
                <w:sz w:val="24"/>
                <w:szCs w:val="24"/>
              </w:rPr>
              <w:t xml:space="preserve">hands free lidded </w:t>
            </w:r>
            <w:r w:rsidRPr="58189413">
              <w:rPr>
                <w:color w:val="0B0C0C"/>
                <w:sz w:val="24"/>
                <w:szCs w:val="24"/>
              </w:rPr>
              <w:t>waste bins</w:t>
            </w:r>
            <w:r w:rsidR="00BD509A" w:rsidRPr="58189413">
              <w:rPr>
                <w:color w:val="0B0C0C"/>
                <w:sz w:val="24"/>
                <w:szCs w:val="24"/>
              </w:rPr>
              <w:t>/bin bags</w:t>
            </w:r>
            <w:r w:rsidRPr="58189413">
              <w:rPr>
                <w:color w:val="0B0C0C"/>
                <w:sz w:val="24"/>
                <w:szCs w:val="24"/>
              </w:rPr>
              <w:t>, disinfectant spray bottle with paper towel/</w:t>
            </w:r>
            <w:r w:rsidR="00BD509A" w:rsidRPr="58189413">
              <w:rPr>
                <w:color w:val="0B0C0C"/>
                <w:sz w:val="24"/>
                <w:szCs w:val="24"/>
              </w:rPr>
              <w:t xml:space="preserve">disinfectant </w:t>
            </w:r>
            <w:r w:rsidRPr="58189413">
              <w:rPr>
                <w:color w:val="0B0C0C"/>
                <w:sz w:val="24"/>
                <w:szCs w:val="24"/>
              </w:rPr>
              <w:t>wipes, timing clock(s), permanent marker pens</w:t>
            </w:r>
            <w:r w:rsidR="0071732D" w:rsidRPr="58189413">
              <w:rPr>
                <w:color w:val="0B0C0C"/>
                <w:sz w:val="24"/>
                <w:szCs w:val="24"/>
              </w:rPr>
              <w:t>;</w:t>
            </w:r>
            <w:r w:rsidRPr="58189413">
              <w:rPr>
                <w:color w:val="0B0C0C"/>
                <w:sz w:val="24"/>
                <w:szCs w:val="24"/>
              </w:rPr>
              <w:t xml:space="preserve"> &amp; trays </w:t>
            </w:r>
            <w:r w:rsidR="000C2287" w:rsidRPr="58189413">
              <w:rPr>
                <w:color w:val="0B0C0C"/>
                <w:sz w:val="24"/>
                <w:szCs w:val="24"/>
              </w:rPr>
              <w:t xml:space="preserve">(if required) </w:t>
            </w:r>
            <w:r w:rsidRPr="58189413">
              <w:rPr>
                <w:color w:val="0B0C0C"/>
                <w:sz w:val="24"/>
                <w:szCs w:val="24"/>
              </w:rPr>
              <w:t>to be cleaned with alcohol after each LFD batch has been transferred to the processing results table;</w:t>
            </w:r>
          </w:p>
          <w:p w14:paraId="5A641F50" w14:textId="5396F738" w:rsidR="00BD509A" w:rsidRPr="0071732D" w:rsidRDefault="00BD509A" w:rsidP="0071732D">
            <w:pPr>
              <w:widowControl/>
              <w:numPr>
                <w:ilvl w:val="0"/>
                <w:numId w:val="9"/>
              </w:numPr>
              <w:autoSpaceDE/>
              <w:autoSpaceDN/>
              <w:spacing w:before="60" w:after="60"/>
              <w:ind w:left="376" w:hanging="376"/>
              <w:rPr>
                <w:color w:val="0B0C0C"/>
                <w:sz w:val="24"/>
                <w:szCs w:val="24"/>
              </w:rPr>
            </w:pPr>
            <w:r w:rsidRPr="58189413">
              <w:rPr>
                <w:color w:val="0B0C0C"/>
                <w:sz w:val="24"/>
                <w:szCs w:val="24"/>
              </w:rPr>
              <w:t>There is sufficient flat surface area and adequate lighting at the processing area with sufficient dedicated space for LFD (lateral flow device) timing, reading and recording;</w:t>
            </w:r>
          </w:p>
          <w:p w14:paraId="2CB63854" w14:textId="77777777" w:rsidR="0087620D" w:rsidRPr="007E22F5" w:rsidRDefault="0087620D" w:rsidP="0087620D">
            <w:pPr>
              <w:widowControl/>
              <w:numPr>
                <w:ilvl w:val="0"/>
                <w:numId w:val="9"/>
              </w:numPr>
              <w:autoSpaceDE/>
              <w:autoSpaceDN/>
              <w:spacing w:before="60" w:after="60"/>
              <w:ind w:left="376" w:hanging="376"/>
              <w:rPr>
                <w:color w:val="0B0C0C"/>
                <w:sz w:val="24"/>
                <w:szCs w:val="24"/>
              </w:rPr>
            </w:pPr>
            <w:r w:rsidRPr="58189413">
              <w:rPr>
                <w:color w:val="0B0C0C"/>
                <w:sz w:val="24"/>
                <w:szCs w:val="24"/>
              </w:rPr>
              <w:t>There is a clear division between the swabbing and processing areas.  Individuals being tested are not permitted to enter the processing area;</w:t>
            </w:r>
          </w:p>
          <w:p w14:paraId="659BCAE6" w14:textId="77777777" w:rsidR="0087620D" w:rsidRDefault="0087620D" w:rsidP="0087620D">
            <w:pPr>
              <w:widowControl/>
              <w:numPr>
                <w:ilvl w:val="0"/>
                <w:numId w:val="9"/>
              </w:numPr>
              <w:autoSpaceDE/>
              <w:autoSpaceDN/>
              <w:spacing w:before="60" w:after="60"/>
              <w:ind w:left="376" w:hanging="376"/>
              <w:rPr>
                <w:color w:val="0B0C0C"/>
                <w:sz w:val="24"/>
                <w:szCs w:val="24"/>
              </w:rPr>
            </w:pPr>
            <w:r w:rsidRPr="58189413">
              <w:rPr>
                <w:color w:val="0B0C0C"/>
                <w:sz w:val="24"/>
                <w:szCs w:val="24"/>
              </w:rPr>
              <w:lastRenderedPageBreak/>
              <w:t>The recording area is a separate table where the marked LFDs are collected for scanning and uploading;</w:t>
            </w:r>
          </w:p>
          <w:p w14:paraId="24C3D856" w14:textId="59A01F09" w:rsidR="0087620D" w:rsidRPr="00826A27" w:rsidRDefault="0087620D" w:rsidP="00826A27">
            <w:pPr>
              <w:widowControl/>
              <w:numPr>
                <w:ilvl w:val="0"/>
                <w:numId w:val="9"/>
              </w:numPr>
              <w:autoSpaceDE/>
              <w:autoSpaceDN/>
              <w:spacing w:before="60" w:after="60"/>
              <w:ind w:left="376" w:hanging="376"/>
              <w:rPr>
                <w:color w:val="0B0C0C"/>
                <w:sz w:val="24"/>
                <w:szCs w:val="24"/>
              </w:rPr>
            </w:pPr>
            <w:r w:rsidRPr="58189413">
              <w:rPr>
                <w:color w:val="0B0C0C"/>
                <w:sz w:val="24"/>
                <w:szCs w:val="24"/>
              </w:rPr>
              <w:t xml:space="preserve">The recording area contains marked LFD cartridges, </w:t>
            </w:r>
            <w:r w:rsidR="005130BC" w:rsidRPr="58189413">
              <w:rPr>
                <w:color w:val="0B0C0C"/>
                <w:sz w:val="24"/>
                <w:szCs w:val="24"/>
              </w:rPr>
              <w:t xml:space="preserve">hands free lidded </w:t>
            </w:r>
            <w:r w:rsidR="0071732D" w:rsidRPr="58189413">
              <w:rPr>
                <w:color w:val="0B0C0C"/>
                <w:sz w:val="24"/>
                <w:szCs w:val="24"/>
              </w:rPr>
              <w:t>waste bi</w:t>
            </w:r>
            <w:r w:rsidR="00DB351E" w:rsidRPr="58189413">
              <w:rPr>
                <w:color w:val="0B0C0C"/>
                <w:sz w:val="24"/>
                <w:szCs w:val="24"/>
              </w:rPr>
              <w:t>n</w:t>
            </w:r>
            <w:r w:rsidRPr="58189413">
              <w:rPr>
                <w:color w:val="0B0C0C"/>
                <w:sz w:val="24"/>
                <w:szCs w:val="24"/>
              </w:rPr>
              <w:t xml:space="preserve">, disinfectant spray bottle with </w:t>
            </w:r>
            <w:r w:rsidR="00851B1F" w:rsidRPr="58189413">
              <w:rPr>
                <w:color w:val="0B0C0C"/>
                <w:sz w:val="24"/>
                <w:szCs w:val="24"/>
              </w:rPr>
              <w:t>p</w:t>
            </w:r>
            <w:r w:rsidRPr="58189413">
              <w:rPr>
                <w:color w:val="0B0C0C"/>
                <w:sz w:val="24"/>
                <w:szCs w:val="24"/>
              </w:rPr>
              <w:t>aper towel/</w:t>
            </w:r>
            <w:r w:rsidR="0071732D" w:rsidRPr="58189413">
              <w:rPr>
                <w:color w:val="0B0C0C"/>
                <w:sz w:val="24"/>
                <w:szCs w:val="24"/>
              </w:rPr>
              <w:t xml:space="preserve">disinfectant </w:t>
            </w:r>
            <w:r w:rsidRPr="58189413">
              <w:rPr>
                <w:color w:val="0B0C0C"/>
                <w:sz w:val="24"/>
                <w:szCs w:val="24"/>
              </w:rPr>
              <w:t xml:space="preserve">wipes, </w:t>
            </w:r>
            <w:r w:rsidRPr="58189413">
              <w:rPr>
                <w:color w:val="FF0000"/>
                <w:sz w:val="24"/>
                <w:szCs w:val="24"/>
              </w:rPr>
              <w:t>barcode scanner and scanning device</w:t>
            </w:r>
            <w:r w:rsidR="00826A27" w:rsidRPr="58189413">
              <w:rPr>
                <w:color w:val="FF0000"/>
                <w:sz w:val="24"/>
                <w:szCs w:val="24"/>
              </w:rPr>
              <w:t>;</w:t>
            </w:r>
          </w:p>
        </w:tc>
      </w:tr>
      <w:tr w:rsidR="008D2F5A" w:rsidRPr="00027291" w14:paraId="6F151990" w14:textId="77777777" w:rsidTr="58189413">
        <w:tc>
          <w:tcPr>
            <w:tcW w:w="2921" w:type="dxa"/>
          </w:tcPr>
          <w:p w14:paraId="5DE2E445" w14:textId="77777777" w:rsidR="00826A27" w:rsidRDefault="00826A27" w:rsidP="00826A27">
            <w:pPr>
              <w:pStyle w:val="BodyText"/>
              <w:spacing w:before="8"/>
              <w:rPr>
                <w:color w:val="000000"/>
                <w:sz w:val="24"/>
                <w:szCs w:val="24"/>
              </w:rPr>
            </w:pPr>
            <w:r w:rsidRPr="58189413">
              <w:rPr>
                <w:color w:val="000000" w:themeColor="text1"/>
                <w:sz w:val="24"/>
                <w:szCs w:val="24"/>
              </w:rPr>
              <w:lastRenderedPageBreak/>
              <w:t>Failure to obtain consent from parents/guardians and staff</w:t>
            </w:r>
          </w:p>
        </w:tc>
        <w:tc>
          <w:tcPr>
            <w:tcW w:w="1860" w:type="dxa"/>
          </w:tcPr>
          <w:p w14:paraId="645C1889" w14:textId="32D9248D" w:rsidR="00826A27" w:rsidRDefault="00826A27" w:rsidP="00826A27">
            <w:pPr>
              <w:pStyle w:val="BodyText"/>
              <w:spacing w:before="8"/>
              <w:rPr>
                <w:color w:val="000000"/>
                <w:sz w:val="24"/>
                <w:szCs w:val="24"/>
              </w:rPr>
            </w:pPr>
            <w:r w:rsidRPr="58189413">
              <w:rPr>
                <w:color w:val="000000" w:themeColor="text1"/>
                <w:sz w:val="24"/>
                <w:szCs w:val="24"/>
              </w:rPr>
              <w:t xml:space="preserve">Staff, pupils, </w:t>
            </w:r>
            <w:r w:rsidR="008D2F5A" w:rsidRPr="58189413">
              <w:rPr>
                <w:color w:val="000000" w:themeColor="text1"/>
                <w:sz w:val="24"/>
                <w:szCs w:val="24"/>
              </w:rPr>
              <w:t xml:space="preserve">volunteers, </w:t>
            </w:r>
            <w:r w:rsidRPr="58189413">
              <w:rPr>
                <w:color w:val="000000" w:themeColor="text1"/>
                <w:sz w:val="24"/>
                <w:szCs w:val="24"/>
              </w:rPr>
              <w:t>visitors, contractors, household members</w:t>
            </w:r>
          </w:p>
          <w:p w14:paraId="3C262812" w14:textId="77777777" w:rsidR="00826A27" w:rsidRPr="0087620D" w:rsidRDefault="00826A27" w:rsidP="00826A27">
            <w:pPr>
              <w:rPr>
                <w:color w:val="000000"/>
                <w:sz w:val="24"/>
                <w:szCs w:val="24"/>
              </w:rPr>
            </w:pPr>
          </w:p>
        </w:tc>
        <w:tc>
          <w:tcPr>
            <w:tcW w:w="2167" w:type="dxa"/>
          </w:tcPr>
          <w:p w14:paraId="1EDC0E63" w14:textId="77777777" w:rsidR="00826A27" w:rsidRPr="00027291" w:rsidRDefault="00826A27" w:rsidP="00826A27">
            <w:pPr>
              <w:pStyle w:val="BodyText"/>
              <w:spacing w:before="8"/>
              <w:rPr>
                <w:sz w:val="24"/>
                <w:szCs w:val="24"/>
              </w:rPr>
            </w:pPr>
            <w:r w:rsidRPr="58189413">
              <w:rPr>
                <w:sz w:val="24"/>
                <w:szCs w:val="24"/>
              </w:rPr>
              <w:t>Transmission of the virus leading to ill health or potential death</w:t>
            </w:r>
          </w:p>
        </w:tc>
        <w:tc>
          <w:tcPr>
            <w:tcW w:w="8503" w:type="dxa"/>
          </w:tcPr>
          <w:p w14:paraId="7B20A941" w14:textId="77777777" w:rsidR="00826A27" w:rsidRPr="00027291" w:rsidRDefault="00826A27" w:rsidP="00826A27">
            <w:pPr>
              <w:widowControl/>
              <w:numPr>
                <w:ilvl w:val="0"/>
                <w:numId w:val="6"/>
              </w:numPr>
              <w:autoSpaceDE/>
              <w:autoSpaceDN/>
              <w:spacing w:before="60" w:after="60"/>
              <w:ind w:left="376"/>
              <w:rPr>
                <w:color w:val="0B0C0C"/>
                <w:sz w:val="24"/>
                <w:szCs w:val="24"/>
              </w:rPr>
            </w:pPr>
            <w:r w:rsidRPr="58189413">
              <w:rPr>
                <w:color w:val="0B0C0C"/>
                <w:sz w:val="24"/>
                <w:szCs w:val="24"/>
              </w:rPr>
              <w:t>School has issued the standard letter to all staff and pupils explaining the benefits of and arrangements for testing and seeking consent;</w:t>
            </w:r>
          </w:p>
          <w:p w14:paraId="2F0A12C8" w14:textId="72C71623" w:rsidR="00826A27" w:rsidRDefault="00826A27" w:rsidP="00826A27">
            <w:pPr>
              <w:widowControl/>
              <w:numPr>
                <w:ilvl w:val="0"/>
                <w:numId w:val="6"/>
              </w:numPr>
              <w:autoSpaceDE/>
              <w:autoSpaceDN/>
              <w:spacing w:before="60" w:after="60"/>
              <w:ind w:left="376"/>
              <w:rPr>
                <w:color w:val="0B0C0C"/>
                <w:sz w:val="24"/>
                <w:szCs w:val="24"/>
              </w:rPr>
            </w:pPr>
            <w:r w:rsidRPr="58189413">
              <w:rPr>
                <w:color w:val="0B0C0C"/>
                <w:sz w:val="24"/>
                <w:szCs w:val="24"/>
              </w:rPr>
              <w:t xml:space="preserve">No tests will be administered without </w:t>
            </w:r>
            <w:r w:rsidR="006144CB" w:rsidRPr="58189413">
              <w:rPr>
                <w:color w:val="0B0C0C"/>
                <w:sz w:val="24"/>
                <w:szCs w:val="24"/>
              </w:rPr>
              <w:t>documented</w:t>
            </w:r>
            <w:r w:rsidRPr="58189413">
              <w:rPr>
                <w:color w:val="0B0C0C"/>
                <w:sz w:val="24"/>
                <w:szCs w:val="24"/>
              </w:rPr>
              <w:t xml:space="preserve"> consent;</w:t>
            </w:r>
          </w:p>
          <w:p w14:paraId="307F5959" w14:textId="4FC2EC07" w:rsidR="00826A27" w:rsidRDefault="00826A27" w:rsidP="00826A27">
            <w:pPr>
              <w:widowControl/>
              <w:numPr>
                <w:ilvl w:val="0"/>
                <w:numId w:val="6"/>
              </w:numPr>
              <w:autoSpaceDE/>
              <w:autoSpaceDN/>
              <w:spacing w:before="60" w:after="60"/>
              <w:ind w:left="376"/>
              <w:rPr>
                <w:color w:val="0B0C0C"/>
                <w:sz w:val="24"/>
                <w:szCs w:val="24"/>
              </w:rPr>
            </w:pPr>
            <w:r w:rsidRPr="58189413">
              <w:rPr>
                <w:color w:val="0B0C0C"/>
                <w:sz w:val="24"/>
                <w:szCs w:val="24"/>
              </w:rPr>
              <w:t>Pupils can withdraw their consent at any point in the testing process;</w:t>
            </w:r>
          </w:p>
          <w:p w14:paraId="03E5AF33" w14:textId="3DEF19A2" w:rsidR="006144CB" w:rsidRDefault="006144CB" w:rsidP="00826A27">
            <w:pPr>
              <w:widowControl/>
              <w:numPr>
                <w:ilvl w:val="0"/>
                <w:numId w:val="6"/>
              </w:numPr>
              <w:autoSpaceDE/>
              <w:autoSpaceDN/>
              <w:spacing w:before="60" w:after="60"/>
              <w:ind w:left="376"/>
              <w:rPr>
                <w:color w:val="FF0000"/>
                <w:sz w:val="24"/>
                <w:szCs w:val="24"/>
                <w:highlight w:val="yellow"/>
              </w:rPr>
            </w:pPr>
            <w:r w:rsidRPr="58189413">
              <w:rPr>
                <w:color w:val="FF0000"/>
                <w:sz w:val="24"/>
                <w:szCs w:val="24"/>
              </w:rPr>
              <w:t>A record will be kept of how the decision on consent was made; (Special Schools only)</w:t>
            </w:r>
          </w:p>
          <w:p w14:paraId="18B721B0" w14:textId="4F5C016D" w:rsidR="00262CEB" w:rsidRPr="006144CB" w:rsidRDefault="00262CEB" w:rsidP="00826A27">
            <w:pPr>
              <w:widowControl/>
              <w:numPr>
                <w:ilvl w:val="0"/>
                <w:numId w:val="6"/>
              </w:numPr>
              <w:autoSpaceDE/>
              <w:autoSpaceDN/>
              <w:spacing w:before="60" w:after="60"/>
              <w:ind w:left="376"/>
              <w:rPr>
                <w:color w:val="FF0000"/>
                <w:sz w:val="24"/>
                <w:szCs w:val="24"/>
                <w:highlight w:val="yellow"/>
              </w:rPr>
            </w:pPr>
            <w:r w:rsidRPr="58189413">
              <w:rPr>
                <w:color w:val="FF0000"/>
                <w:sz w:val="24"/>
                <w:szCs w:val="24"/>
              </w:rPr>
              <w:t>Instances where a trained professional needs to assist the pupil with swabbing, consent for this from the parent/guardian will be included on the consent form;</w:t>
            </w:r>
          </w:p>
          <w:p w14:paraId="5751902E" w14:textId="02107313" w:rsidR="00826A27" w:rsidRPr="00974FAE" w:rsidRDefault="00826A27" w:rsidP="00974FAE">
            <w:pPr>
              <w:pStyle w:val="TableParagraph"/>
              <w:numPr>
                <w:ilvl w:val="0"/>
                <w:numId w:val="6"/>
              </w:numPr>
              <w:tabs>
                <w:tab w:val="left" w:pos="825"/>
                <w:tab w:val="left" w:pos="826"/>
              </w:tabs>
              <w:spacing w:before="60" w:after="60"/>
              <w:ind w:left="376"/>
              <w:rPr>
                <w:sz w:val="24"/>
                <w:szCs w:val="24"/>
              </w:rPr>
            </w:pPr>
            <w:r w:rsidRPr="58189413">
              <w:rPr>
                <w:color w:val="0B0C0C"/>
                <w:sz w:val="24"/>
                <w:szCs w:val="24"/>
              </w:rPr>
              <w:t>Appropriate records will be kept of any staff or pupils who do not consent to testing</w:t>
            </w:r>
            <w:r w:rsidR="00F54D3E" w:rsidRPr="58189413">
              <w:rPr>
                <w:color w:val="0B0C0C"/>
                <w:sz w:val="24"/>
                <w:szCs w:val="24"/>
              </w:rPr>
              <w:t>.</w:t>
            </w:r>
          </w:p>
        </w:tc>
      </w:tr>
      <w:tr w:rsidR="008D2F5A" w:rsidRPr="00027291" w14:paraId="40B14DA7" w14:textId="77777777" w:rsidTr="58189413">
        <w:tc>
          <w:tcPr>
            <w:tcW w:w="2921" w:type="dxa"/>
          </w:tcPr>
          <w:p w14:paraId="178295E3" w14:textId="77777777" w:rsidR="00826A27" w:rsidRPr="00027291" w:rsidRDefault="00826A27" w:rsidP="58189413">
            <w:pPr>
              <w:pStyle w:val="BodyText"/>
              <w:spacing w:before="8"/>
              <w:rPr>
                <w:color w:val="000000"/>
                <w:sz w:val="24"/>
                <w:szCs w:val="24"/>
              </w:rPr>
            </w:pPr>
            <w:r w:rsidRPr="58189413">
              <w:rPr>
                <w:color w:val="000000" w:themeColor="text1"/>
                <w:sz w:val="24"/>
                <w:szCs w:val="24"/>
              </w:rPr>
              <w:t>Lack of Personal Protective Equipment</w:t>
            </w:r>
          </w:p>
        </w:tc>
        <w:tc>
          <w:tcPr>
            <w:tcW w:w="1860" w:type="dxa"/>
          </w:tcPr>
          <w:p w14:paraId="07BCE096" w14:textId="5F62ECC3" w:rsidR="00826A27" w:rsidRPr="00027291" w:rsidRDefault="00826A27" w:rsidP="00826A27">
            <w:pPr>
              <w:rPr>
                <w:color w:val="000000"/>
                <w:sz w:val="24"/>
                <w:szCs w:val="24"/>
              </w:rPr>
            </w:pPr>
            <w:r w:rsidRPr="58189413">
              <w:rPr>
                <w:color w:val="000000" w:themeColor="text1"/>
                <w:sz w:val="24"/>
                <w:szCs w:val="24"/>
              </w:rPr>
              <w:t xml:space="preserve">Staff, pupils, </w:t>
            </w:r>
            <w:r w:rsidR="008D2F5A" w:rsidRPr="58189413">
              <w:rPr>
                <w:color w:val="000000" w:themeColor="text1"/>
                <w:sz w:val="24"/>
                <w:szCs w:val="24"/>
              </w:rPr>
              <w:t xml:space="preserve">volunteers, </w:t>
            </w:r>
            <w:r w:rsidRPr="58189413">
              <w:rPr>
                <w:color w:val="000000" w:themeColor="text1"/>
                <w:sz w:val="24"/>
                <w:szCs w:val="24"/>
              </w:rPr>
              <w:t>visitors, contractors, household members</w:t>
            </w:r>
          </w:p>
        </w:tc>
        <w:tc>
          <w:tcPr>
            <w:tcW w:w="2167" w:type="dxa"/>
          </w:tcPr>
          <w:p w14:paraId="74009A07" w14:textId="77777777" w:rsidR="00826A27" w:rsidRPr="00027291" w:rsidRDefault="00826A27" w:rsidP="00826A27">
            <w:pPr>
              <w:pStyle w:val="BodyText"/>
              <w:spacing w:before="8"/>
              <w:rPr>
                <w:sz w:val="24"/>
                <w:szCs w:val="24"/>
              </w:rPr>
            </w:pPr>
            <w:r w:rsidRPr="58189413">
              <w:rPr>
                <w:sz w:val="24"/>
                <w:szCs w:val="24"/>
              </w:rPr>
              <w:t>Transmission of the virus leading to ill health or potential death</w:t>
            </w:r>
          </w:p>
          <w:p w14:paraId="5621FFF1" w14:textId="77777777" w:rsidR="00826A27" w:rsidRPr="00027291" w:rsidRDefault="00826A27" w:rsidP="00826A27">
            <w:pPr>
              <w:widowControl/>
              <w:autoSpaceDE/>
              <w:autoSpaceDN/>
              <w:spacing w:before="60" w:after="60"/>
              <w:ind w:left="376"/>
              <w:rPr>
                <w:color w:val="0B0C0C"/>
                <w:sz w:val="24"/>
                <w:szCs w:val="24"/>
              </w:rPr>
            </w:pPr>
          </w:p>
        </w:tc>
        <w:tc>
          <w:tcPr>
            <w:tcW w:w="8503" w:type="dxa"/>
          </w:tcPr>
          <w:p w14:paraId="7164B510" w14:textId="363AE012" w:rsidR="00826A27" w:rsidRDefault="00826A27" w:rsidP="00826A27">
            <w:pPr>
              <w:widowControl/>
              <w:numPr>
                <w:ilvl w:val="0"/>
                <w:numId w:val="9"/>
              </w:numPr>
              <w:autoSpaceDE/>
              <w:autoSpaceDN/>
              <w:spacing w:before="60" w:after="60"/>
              <w:ind w:left="376" w:hanging="376"/>
              <w:rPr>
                <w:color w:val="0B0C0C"/>
                <w:sz w:val="24"/>
                <w:szCs w:val="24"/>
              </w:rPr>
            </w:pPr>
            <w:r w:rsidRPr="58189413">
              <w:rPr>
                <w:color w:val="0B0C0C"/>
                <w:sz w:val="24"/>
                <w:szCs w:val="24"/>
              </w:rPr>
              <w:t>All staff</w:t>
            </w:r>
            <w:r w:rsidR="008D2F5A" w:rsidRPr="58189413">
              <w:rPr>
                <w:color w:val="0B0C0C"/>
                <w:sz w:val="24"/>
                <w:szCs w:val="24"/>
              </w:rPr>
              <w:t xml:space="preserve"> and volunteers</w:t>
            </w:r>
            <w:r w:rsidRPr="58189413">
              <w:rPr>
                <w:color w:val="0B0C0C"/>
                <w:sz w:val="24"/>
                <w:szCs w:val="24"/>
              </w:rPr>
              <w:t xml:space="preserve"> involved in the testing programme have been provided with appropriate PPE for their role, </w:t>
            </w:r>
            <w:r w:rsidR="00E47228" w:rsidRPr="58189413">
              <w:rPr>
                <w:color w:val="0B0C0C"/>
                <w:sz w:val="24"/>
                <w:szCs w:val="24"/>
              </w:rPr>
              <w:t xml:space="preserve">are aware </w:t>
            </w:r>
            <w:r w:rsidRPr="58189413">
              <w:rPr>
                <w:color w:val="0B0C0C"/>
                <w:sz w:val="24"/>
                <w:szCs w:val="24"/>
              </w:rPr>
              <w:t>when to use it, how to don and doff PPE, how to obtain replacements and how to dispose of used PPE safely;</w:t>
            </w:r>
          </w:p>
          <w:p w14:paraId="50C4D45C" w14:textId="4AE6E6C2" w:rsidR="003B18CD" w:rsidRPr="003B18CD" w:rsidRDefault="00826A27" w:rsidP="003B18CD">
            <w:pPr>
              <w:widowControl/>
              <w:numPr>
                <w:ilvl w:val="0"/>
                <w:numId w:val="9"/>
              </w:numPr>
              <w:autoSpaceDE/>
              <w:autoSpaceDN/>
              <w:spacing w:before="60" w:after="60"/>
              <w:ind w:left="376" w:hanging="376"/>
              <w:rPr>
                <w:color w:val="0B0C0C"/>
                <w:sz w:val="24"/>
                <w:szCs w:val="24"/>
              </w:rPr>
            </w:pPr>
            <w:r w:rsidRPr="58189413">
              <w:rPr>
                <w:color w:val="0B0C0C"/>
                <w:sz w:val="24"/>
                <w:szCs w:val="24"/>
              </w:rPr>
              <w:t xml:space="preserve">Processing operatives and cleaning staff are required to wear disposable </w:t>
            </w:r>
            <w:r w:rsidR="003B18CD" w:rsidRPr="58189413">
              <w:rPr>
                <w:color w:val="0B0C0C"/>
                <w:sz w:val="24"/>
                <w:szCs w:val="24"/>
              </w:rPr>
              <w:t xml:space="preserve">nitrile </w:t>
            </w:r>
            <w:r w:rsidRPr="58189413">
              <w:rPr>
                <w:color w:val="0B0C0C"/>
                <w:sz w:val="24"/>
                <w:szCs w:val="24"/>
              </w:rPr>
              <w:t xml:space="preserve">gloves, disposable plastic apron, fluid-resistant (Type IIR) surgical mask and eye protection with </w:t>
            </w:r>
            <w:r w:rsidRPr="58189413">
              <w:rPr>
                <w:sz w:val="24"/>
                <w:szCs w:val="24"/>
              </w:rPr>
              <w:t>side shields</w:t>
            </w:r>
            <w:r w:rsidRPr="58189413">
              <w:rPr>
                <w:color w:val="0B0C0C"/>
                <w:sz w:val="24"/>
                <w:szCs w:val="24"/>
              </w:rPr>
              <w:t xml:space="preserve">. The apron, </w:t>
            </w:r>
            <w:r w:rsidR="00764CB4" w:rsidRPr="58189413">
              <w:rPr>
                <w:color w:val="0B0C0C"/>
                <w:sz w:val="24"/>
                <w:szCs w:val="24"/>
              </w:rPr>
              <w:t xml:space="preserve">eye protection </w:t>
            </w:r>
            <w:r w:rsidRPr="58189413">
              <w:rPr>
                <w:color w:val="0B0C0C"/>
                <w:sz w:val="24"/>
                <w:szCs w:val="24"/>
              </w:rPr>
              <w:t xml:space="preserve">and </w:t>
            </w:r>
            <w:r w:rsidRPr="58189413">
              <w:rPr>
                <w:color w:val="0B0C0C"/>
                <w:sz w:val="24"/>
                <w:szCs w:val="24"/>
              </w:rPr>
              <w:lastRenderedPageBreak/>
              <w:t>mask</w:t>
            </w:r>
            <w:r w:rsidR="00C53F43" w:rsidRPr="58189413">
              <w:rPr>
                <w:color w:val="0B0C0C"/>
                <w:sz w:val="24"/>
                <w:szCs w:val="24"/>
              </w:rPr>
              <w:t xml:space="preserve"> are</w:t>
            </w:r>
            <w:r w:rsidRPr="58189413">
              <w:rPr>
                <w:color w:val="0B0C0C"/>
                <w:sz w:val="24"/>
                <w:szCs w:val="24"/>
              </w:rPr>
              <w:t xml:space="preserve"> changed after each </w:t>
            </w:r>
            <w:r w:rsidR="003D5CBA" w:rsidRPr="58189413">
              <w:rPr>
                <w:color w:val="0B0C0C"/>
                <w:sz w:val="24"/>
                <w:szCs w:val="24"/>
              </w:rPr>
              <w:t>*</w:t>
            </w:r>
            <w:r w:rsidRPr="58189413">
              <w:rPr>
                <w:color w:val="0B0C0C"/>
                <w:sz w:val="24"/>
                <w:szCs w:val="24"/>
              </w:rPr>
              <w:t xml:space="preserve">session.  </w:t>
            </w:r>
            <w:r w:rsidR="00810C6F" w:rsidRPr="58189413">
              <w:rPr>
                <w:color w:val="0B0C0C"/>
                <w:sz w:val="24"/>
                <w:szCs w:val="24"/>
              </w:rPr>
              <w:t>The Processing operatives must change g</w:t>
            </w:r>
            <w:r w:rsidRPr="58189413">
              <w:rPr>
                <w:color w:val="0B0C0C"/>
                <w:sz w:val="24"/>
                <w:szCs w:val="24"/>
              </w:rPr>
              <w:t>loves between samples;</w:t>
            </w:r>
          </w:p>
          <w:p w14:paraId="2254DA9E" w14:textId="77777777" w:rsidR="00826A27" w:rsidRDefault="00826A27" w:rsidP="00826A27">
            <w:pPr>
              <w:widowControl/>
              <w:numPr>
                <w:ilvl w:val="0"/>
                <w:numId w:val="9"/>
              </w:numPr>
              <w:autoSpaceDE/>
              <w:autoSpaceDN/>
              <w:spacing w:before="60" w:after="60"/>
              <w:ind w:left="376" w:hanging="376"/>
              <w:rPr>
                <w:color w:val="0B0C0C"/>
                <w:sz w:val="24"/>
                <w:szCs w:val="24"/>
              </w:rPr>
            </w:pPr>
            <w:r w:rsidRPr="58189413">
              <w:rPr>
                <w:color w:val="0B0C0C"/>
                <w:sz w:val="24"/>
                <w:szCs w:val="24"/>
              </w:rPr>
              <w:t xml:space="preserve">All other </w:t>
            </w:r>
            <w:r w:rsidR="00F11A25" w:rsidRPr="58189413">
              <w:rPr>
                <w:color w:val="0B0C0C"/>
                <w:sz w:val="24"/>
                <w:szCs w:val="24"/>
              </w:rPr>
              <w:t xml:space="preserve">testing site </w:t>
            </w:r>
            <w:r w:rsidRPr="58189413">
              <w:rPr>
                <w:color w:val="0B0C0C"/>
                <w:sz w:val="24"/>
                <w:szCs w:val="24"/>
              </w:rPr>
              <w:t xml:space="preserve">staff </w:t>
            </w:r>
            <w:r w:rsidR="00F11A25" w:rsidRPr="58189413">
              <w:rPr>
                <w:color w:val="0B0C0C"/>
                <w:sz w:val="24"/>
                <w:szCs w:val="24"/>
              </w:rPr>
              <w:t xml:space="preserve">including those </w:t>
            </w:r>
            <w:r w:rsidR="003D5CBA" w:rsidRPr="58189413">
              <w:rPr>
                <w:color w:val="0B0C0C"/>
                <w:sz w:val="24"/>
                <w:szCs w:val="24"/>
              </w:rPr>
              <w:t>involved in queue management, registration</w:t>
            </w:r>
            <w:r w:rsidR="00F11A25" w:rsidRPr="58189413">
              <w:rPr>
                <w:color w:val="0B0C0C"/>
                <w:sz w:val="24"/>
                <w:szCs w:val="24"/>
              </w:rPr>
              <w:t xml:space="preserve"> </w:t>
            </w:r>
            <w:r w:rsidR="003D5CBA" w:rsidRPr="58189413">
              <w:rPr>
                <w:color w:val="0B0C0C"/>
                <w:sz w:val="24"/>
                <w:szCs w:val="24"/>
              </w:rPr>
              <w:t xml:space="preserve">and recording </w:t>
            </w:r>
            <w:r w:rsidRPr="58189413">
              <w:rPr>
                <w:color w:val="0B0C0C"/>
                <w:sz w:val="24"/>
                <w:szCs w:val="24"/>
              </w:rPr>
              <w:t xml:space="preserve">are required to wear a fluid-resistant (Type IIR) surgical mask. This must be replaced after each </w:t>
            </w:r>
            <w:r w:rsidR="003D5CBA" w:rsidRPr="58189413">
              <w:rPr>
                <w:color w:val="0B0C0C"/>
                <w:sz w:val="24"/>
                <w:szCs w:val="24"/>
              </w:rPr>
              <w:t>*</w:t>
            </w:r>
            <w:r w:rsidRPr="58189413">
              <w:rPr>
                <w:color w:val="0B0C0C"/>
                <w:sz w:val="24"/>
                <w:szCs w:val="24"/>
              </w:rPr>
              <w:t>session;</w:t>
            </w:r>
          </w:p>
          <w:p w14:paraId="2C53A77B" w14:textId="77777777" w:rsidR="00826A27" w:rsidRDefault="00826A27" w:rsidP="00826A27">
            <w:pPr>
              <w:widowControl/>
              <w:numPr>
                <w:ilvl w:val="0"/>
                <w:numId w:val="9"/>
              </w:numPr>
              <w:autoSpaceDE/>
              <w:autoSpaceDN/>
              <w:spacing w:before="60" w:after="60"/>
              <w:ind w:left="376" w:hanging="376"/>
              <w:rPr>
                <w:color w:val="0B0C0C"/>
                <w:sz w:val="24"/>
                <w:szCs w:val="24"/>
              </w:rPr>
            </w:pPr>
            <w:r w:rsidRPr="58189413">
              <w:rPr>
                <w:color w:val="0B0C0C"/>
                <w:sz w:val="24"/>
                <w:szCs w:val="24"/>
              </w:rPr>
              <w:t xml:space="preserve">PPE will be changed </w:t>
            </w:r>
            <w:r w:rsidR="003D5CBA" w:rsidRPr="58189413">
              <w:rPr>
                <w:color w:val="0B0C0C"/>
                <w:sz w:val="24"/>
                <w:szCs w:val="24"/>
              </w:rPr>
              <w:t>*</w:t>
            </w:r>
            <w:r w:rsidRPr="58189413">
              <w:rPr>
                <w:color w:val="0B0C0C"/>
                <w:sz w:val="24"/>
                <w:szCs w:val="24"/>
              </w:rPr>
              <w:t>mid-session should protective properties become compromised or contaminated from secretions;</w:t>
            </w:r>
          </w:p>
          <w:p w14:paraId="204CE97C" w14:textId="77777777" w:rsidR="00826A27" w:rsidRPr="006A0799" w:rsidRDefault="00826A27" w:rsidP="00826A27">
            <w:pPr>
              <w:pStyle w:val="ListParagraph"/>
              <w:numPr>
                <w:ilvl w:val="0"/>
                <w:numId w:val="9"/>
              </w:numPr>
              <w:tabs>
                <w:tab w:val="left" w:pos="1060"/>
                <w:tab w:val="left" w:pos="1061"/>
              </w:tabs>
              <w:spacing w:before="60" w:after="60"/>
              <w:ind w:left="376" w:hanging="376"/>
              <w:contextualSpacing w:val="0"/>
              <w:rPr>
                <w:rFonts w:ascii="Calibri"/>
                <w:sz w:val="24"/>
                <w:szCs w:val="24"/>
              </w:rPr>
            </w:pPr>
            <w:r w:rsidRPr="006A0799">
              <w:rPr>
                <w:sz w:val="24"/>
                <w:szCs w:val="24"/>
              </w:rPr>
              <w:t xml:space="preserve">Cleaners </w:t>
            </w:r>
            <w:r>
              <w:rPr>
                <w:sz w:val="24"/>
                <w:szCs w:val="24"/>
              </w:rPr>
              <w:t>will</w:t>
            </w:r>
            <w:r w:rsidRPr="006A0799">
              <w:rPr>
                <w:sz w:val="24"/>
                <w:szCs w:val="24"/>
              </w:rPr>
              <w:t xml:space="preserve"> change gloves and apron </w:t>
            </w:r>
            <w:r>
              <w:rPr>
                <w:sz w:val="24"/>
                <w:szCs w:val="24"/>
              </w:rPr>
              <w:t>after</w:t>
            </w:r>
            <w:r w:rsidRPr="006A0799">
              <w:rPr>
                <w:sz w:val="24"/>
                <w:szCs w:val="24"/>
              </w:rPr>
              <w:t xml:space="preserve"> cleaning a</w:t>
            </w:r>
            <w:r w:rsidRPr="006A0799">
              <w:rPr>
                <w:spacing w:val="-5"/>
                <w:sz w:val="24"/>
                <w:szCs w:val="24"/>
              </w:rPr>
              <w:t xml:space="preserve"> </w:t>
            </w:r>
            <w:r w:rsidRPr="006A0799">
              <w:rPr>
                <w:sz w:val="24"/>
                <w:szCs w:val="24"/>
              </w:rPr>
              <w:t>spillage</w:t>
            </w:r>
            <w:r>
              <w:rPr>
                <w:sz w:val="24"/>
                <w:szCs w:val="24"/>
              </w:rPr>
              <w:t>;</w:t>
            </w:r>
          </w:p>
          <w:p w14:paraId="41A5FEAE" w14:textId="77777777" w:rsidR="00826A27" w:rsidRPr="006A0799" w:rsidRDefault="00826A27" w:rsidP="00826A27">
            <w:pPr>
              <w:pStyle w:val="ListParagraph"/>
              <w:numPr>
                <w:ilvl w:val="0"/>
                <w:numId w:val="9"/>
              </w:numPr>
              <w:tabs>
                <w:tab w:val="left" w:pos="1060"/>
                <w:tab w:val="left" w:pos="1061"/>
              </w:tabs>
              <w:spacing w:before="60" w:after="60"/>
              <w:ind w:left="376" w:right="40" w:hanging="376"/>
              <w:contextualSpacing w:val="0"/>
              <w:rPr>
                <w:sz w:val="24"/>
                <w:szCs w:val="24"/>
              </w:rPr>
            </w:pPr>
            <w:r>
              <w:rPr>
                <w:sz w:val="24"/>
                <w:szCs w:val="24"/>
              </w:rPr>
              <w:t>The</w:t>
            </w:r>
            <w:r w:rsidRPr="006A0799">
              <w:rPr>
                <w:sz w:val="24"/>
                <w:szCs w:val="24"/>
              </w:rPr>
              <w:t xml:space="preserve"> Test Assistant </w:t>
            </w:r>
            <w:r>
              <w:rPr>
                <w:sz w:val="24"/>
                <w:szCs w:val="24"/>
              </w:rPr>
              <w:t xml:space="preserve">will not be </w:t>
            </w:r>
            <w:r w:rsidRPr="006A0799">
              <w:rPr>
                <w:sz w:val="24"/>
                <w:szCs w:val="24"/>
              </w:rPr>
              <w:t xml:space="preserve">administering the swab and is only supervising, therefore Test Assistants do not need to wear apron, gloves and visor, but </w:t>
            </w:r>
            <w:r>
              <w:rPr>
                <w:sz w:val="24"/>
                <w:szCs w:val="24"/>
              </w:rPr>
              <w:t>will have</w:t>
            </w:r>
            <w:r w:rsidRPr="006A0799">
              <w:rPr>
                <w:sz w:val="24"/>
                <w:szCs w:val="24"/>
              </w:rPr>
              <w:t xml:space="preserve"> immediate access to gloves if</w:t>
            </w:r>
            <w:r w:rsidRPr="006A0799">
              <w:rPr>
                <w:spacing w:val="-14"/>
                <w:sz w:val="24"/>
                <w:szCs w:val="24"/>
              </w:rPr>
              <w:t xml:space="preserve"> </w:t>
            </w:r>
            <w:r w:rsidRPr="006A0799">
              <w:rPr>
                <w:sz w:val="24"/>
                <w:szCs w:val="24"/>
              </w:rPr>
              <w:t>intervening</w:t>
            </w:r>
            <w:r>
              <w:rPr>
                <w:sz w:val="24"/>
                <w:szCs w:val="24"/>
              </w:rPr>
              <w:t>;</w:t>
            </w:r>
          </w:p>
          <w:p w14:paraId="182841BD" w14:textId="77777777" w:rsidR="00826A27" w:rsidRDefault="00826A27" w:rsidP="00655729">
            <w:pPr>
              <w:pStyle w:val="ListParagraph"/>
              <w:numPr>
                <w:ilvl w:val="0"/>
                <w:numId w:val="9"/>
              </w:numPr>
              <w:tabs>
                <w:tab w:val="left" w:pos="1060"/>
                <w:tab w:val="left" w:pos="1061"/>
              </w:tabs>
              <w:spacing w:before="60" w:after="60"/>
              <w:ind w:left="376" w:hanging="376"/>
              <w:contextualSpacing w:val="0"/>
              <w:rPr>
                <w:sz w:val="24"/>
                <w:szCs w:val="24"/>
              </w:rPr>
            </w:pPr>
            <w:r w:rsidRPr="006A0799">
              <w:rPr>
                <w:sz w:val="24"/>
                <w:szCs w:val="24"/>
              </w:rPr>
              <w:t xml:space="preserve">If </w:t>
            </w:r>
            <w:r w:rsidR="00E47228">
              <w:rPr>
                <w:sz w:val="24"/>
                <w:szCs w:val="24"/>
              </w:rPr>
              <w:t>R</w:t>
            </w:r>
            <w:r w:rsidRPr="006A0799">
              <w:rPr>
                <w:sz w:val="24"/>
                <w:szCs w:val="24"/>
              </w:rPr>
              <w:t xml:space="preserve">esults </w:t>
            </w:r>
            <w:r w:rsidR="00E47228">
              <w:rPr>
                <w:sz w:val="24"/>
                <w:szCs w:val="24"/>
              </w:rPr>
              <w:t>R</w:t>
            </w:r>
            <w:r w:rsidRPr="006A0799">
              <w:rPr>
                <w:sz w:val="24"/>
                <w:szCs w:val="24"/>
              </w:rPr>
              <w:t xml:space="preserve">ecorders handle LFD cartridges, they </w:t>
            </w:r>
            <w:r>
              <w:rPr>
                <w:sz w:val="24"/>
                <w:szCs w:val="24"/>
              </w:rPr>
              <w:t>will</w:t>
            </w:r>
            <w:r w:rsidRPr="006A0799">
              <w:rPr>
                <w:sz w:val="24"/>
                <w:szCs w:val="24"/>
              </w:rPr>
              <w:t xml:space="preserve"> wear gloves on sessional</w:t>
            </w:r>
            <w:r w:rsidRPr="006A0799">
              <w:rPr>
                <w:spacing w:val="-12"/>
                <w:sz w:val="24"/>
                <w:szCs w:val="24"/>
              </w:rPr>
              <w:t xml:space="preserve"> </w:t>
            </w:r>
            <w:r>
              <w:rPr>
                <w:sz w:val="24"/>
                <w:szCs w:val="24"/>
              </w:rPr>
              <w:t>basis</w:t>
            </w:r>
            <w:r w:rsidR="003D5CBA">
              <w:rPr>
                <w:sz w:val="24"/>
                <w:szCs w:val="24"/>
              </w:rPr>
              <w:t>.</w:t>
            </w:r>
          </w:p>
          <w:p w14:paraId="5B6EB20C" w14:textId="4ECA5B6C" w:rsidR="006144CB" w:rsidRPr="00655729" w:rsidRDefault="003D5CBA" w:rsidP="00655729">
            <w:pPr>
              <w:pStyle w:val="ListParagraph"/>
              <w:tabs>
                <w:tab w:val="left" w:pos="1060"/>
                <w:tab w:val="left" w:pos="1061"/>
              </w:tabs>
              <w:spacing w:before="60" w:after="60"/>
              <w:ind w:left="0"/>
              <w:contextualSpacing w:val="0"/>
              <w:rPr>
                <w:color w:val="FF0000"/>
                <w:sz w:val="24"/>
                <w:szCs w:val="24"/>
              </w:rPr>
            </w:pPr>
            <w:r w:rsidRPr="58189413">
              <w:rPr>
                <w:color w:val="FF0000"/>
                <w:sz w:val="24"/>
                <w:szCs w:val="24"/>
              </w:rPr>
              <w:t>*A</w:t>
            </w:r>
            <w:r w:rsidR="009B1AB3" w:rsidRPr="58189413">
              <w:rPr>
                <w:color w:val="FF0000"/>
                <w:sz w:val="24"/>
                <w:szCs w:val="24"/>
              </w:rPr>
              <w:t xml:space="preserve"> session ends when a worker leaves the </w:t>
            </w:r>
            <w:r w:rsidR="00C53F43" w:rsidRPr="58189413">
              <w:rPr>
                <w:color w:val="FF0000"/>
                <w:sz w:val="24"/>
                <w:szCs w:val="24"/>
              </w:rPr>
              <w:t xml:space="preserve">test </w:t>
            </w:r>
            <w:r w:rsidR="009B1AB3" w:rsidRPr="58189413">
              <w:rPr>
                <w:color w:val="FF0000"/>
                <w:sz w:val="24"/>
                <w:szCs w:val="24"/>
              </w:rPr>
              <w:t xml:space="preserve">setting i.e. at a break or end of shift.  </w:t>
            </w:r>
          </w:p>
        </w:tc>
      </w:tr>
      <w:tr w:rsidR="008D2F5A" w:rsidRPr="00027291" w14:paraId="0E2CA36A" w14:textId="77777777" w:rsidTr="58189413">
        <w:tc>
          <w:tcPr>
            <w:tcW w:w="2921" w:type="dxa"/>
          </w:tcPr>
          <w:p w14:paraId="6CFCCA98" w14:textId="77777777" w:rsidR="00826A27" w:rsidRPr="00975C8E" w:rsidRDefault="00826A27" w:rsidP="00826A27">
            <w:pPr>
              <w:pStyle w:val="BodyText"/>
              <w:spacing w:before="8"/>
              <w:rPr>
                <w:sz w:val="24"/>
                <w:szCs w:val="24"/>
              </w:rPr>
            </w:pPr>
            <w:r w:rsidRPr="58189413">
              <w:rPr>
                <w:sz w:val="24"/>
                <w:szCs w:val="24"/>
              </w:rPr>
              <w:lastRenderedPageBreak/>
              <w:t xml:space="preserve">Close contact between individuals during the testing process </w:t>
            </w:r>
          </w:p>
        </w:tc>
        <w:tc>
          <w:tcPr>
            <w:tcW w:w="1860" w:type="dxa"/>
          </w:tcPr>
          <w:p w14:paraId="38F51BA3" w14:textId="6A2BB685" w:rsidR="00826A27" w:rsidRPr="00F633B8" w:rsidRDefault="00826A27" w:rsidP="008D2F5A">
            <w:pPr>
              <w:rPr>
                <w:sz w:val="24"/>
                <w:szCs w:val="24"/>
              </w:rPr>
            </w:pPr>
            <w:r w:rsidRPr="58189413">
              <w:rPr>
                <w:color w:val="000000" w:themeColor="text1"/>
                <w:sz w:val="24"/>
                <w:szCs w:val="24"/>
              </w:rPr>
              <w:t xml:space="preserve">Staff, pupils, </w:t>
            </w:r>
            <w:r w:rsidR="008D2F5A" w:rsidRPr="58189413">
              <w:rPr>
                <w:color w:val="000000" w:themeColor="text1"/>
                <w:sz w:val="24"/>
                <w:szCs w:val="24"/>
              </w:rPr>
              <w:t xml:space="preserve">volunteers, </w:t>
            </w:r>
            <w:r w:rsidRPr="58189413">
              <w:rPr>
                <w:color w:val="000000" w:themeColor="text1"/>
                <w:sz w:val="24"/>
                <w:szCs w:val="24"/>
              </w:rPr>
              <w:t>visitors, contractors, household members</w:t>
            </w:r>
          </w:p>
        </w:tc>
        <w:tc>
          <w:tcPr>
            <w:tcW w:w="2167" w:type="dxa"/>
          </w:tcPr>
          <w:p w14:paraId="2E31FDC7" w14:textId="77777777" w:rsidR="00826A27" w:rsidRPr="00027291" w:rsidRDefault="00826A27" w:rsidP="00826A27">
            <w:pPr>
              <w:pStyle w:val="BodyText"/>
              <w:spacing w:before="8"/>
              <w:rPr>
                <w:sz w:val="24"/>
                <w:szCs w:val="24"/>
              </w:rPr>
            </w:pPr>
            <w:r w:rsidRPr="58189413">
              <w:rPr>
                <w:sz w:val="24"/>
                <w:szCs w:val="24"/>
              </w:rPr>
              <w:t>Transmission of the virus leading to ill health or potential death</w:t>
            </w:r>
          </w:p>
          <w:p w14:paraId="4EE192A9" w14:textId="77777777" w:rsidR="00826A27" w:rsidRPr="00F633B8" w:rsidRDefault="00826A27" w:rsidP="58189413">
            <w:pPr>
              <w:pStyle w:val="TableParagraph"/>
              <w:spacing w:before="60" w:after="60"/>
              <w:ind w:left="375" w:right="154"/>
              <w:rPr>
                <w:b/>
                <w:bCs/>
                <w:sz w:val="24"/>
                <w:szCs w:val="24"/>
              </w:rPr>
            </w:pPr>
          </w:p>
        </w:tc>
        <w:tc>
          <w:tcPr>
            <w:tcW w:w="8503" w:type="dxa"/>
          </w:tcPr>
          <w:p w14:paraId="3EC42F4B" w14:textId="77777777" w:rsidR="00E47228" w:rsidRPr="00655729" w:rsidRDefault="00826A27" w:rsidP="00655729">
            <w:pPr>
              <w:pStyle w:val="TableParagraph"/>
              <w:spacing w:before="60" w:after="60"/>
              <w:ind w:right="154"/>
              <w:rPr>
                <w:sz w:val="24"/>
                <w:szCs w:val="24"/>
              </w:rPr>
            </w:pPr>
            <w:r w:rsidRPr="58189413">
              <w:rPr>
                <w:b/>
                <w:bCs/>
                <w:sz w:val="24"/>
                <w:szCs w:val="24"/>
              </w:rPr>
              <w:t xml:space="preserve">Asymptomatic: </w:t>
            </w:r>
          </w:p>
          <w:p w14:paraId="0757182E" w14:textId="44222749" w:rsidR="00826A27" w:rsidRPr="00FA5F78" w:rsidRDefault="00826A27" w:rsidP="00826A27">
            <w:pPr>
              <w:pStyle w:val="TableParagraph"/>
              <w:numPr>
                <w:ilvl w:val="0"/>
                <w:numId w:val="8"/>
              </w:numPr>
              <w:spacing w:before="60" w:after="60"/>
              <w:ind w:left="375" w:right="154" w:hanging="375"/>
              <w:rPr>
                <w:sz w:val="24"/>
                <w:szCs w:val="24"/>
              </w:rPr>
            </w:pPr>
            <w:r w:rsidRPr="00F633B8">
              <w:rPr>
                <w:sz w:val="24"/>
                <w:szCs w:val="24"/>
              </w:rPr>
              <w:t>All</w:t>
            </w:r>
            <w:r w:rsidR="00E47228">
              <w:rPr>
                <w:sz w:val="24"/>
                <w:szCs w:val="24"/>
              </w:rPr>
              <w:t xml:space="preserve"> staff and pupils</w:t>
            </w:r>
            <w:r w:rsidRPr="00F633B8">
              <w:rPr>
                <w:sz w:val="24"/>
                <w:szCs w:val="24"/>
              </w:rPr>
              <w:t xml:space="preserve"> are advised in advance not to attend if they have any symptoms of COVID 19, or live with someone who is showing symptoms of COVID 19 (including a fever and/or new persistent cough) or if they have returned within 14 days from a part of the world affected by the virus or have been in close contact with someone who is displaying</w:t>
            </w:r>
            <w:r w:rsidRPr="00F633B8">
              <w:rPr>
                <w:spacing w:val="-2"/>
                <w:sz w:val="24"/>
                <w:szCs w:val="24"/>
              </w:rPr>
              <w:t xml:space="preserve"> </w:t>
            </w:r>
            <w:r w:rsidRPr="00FA5F78">
              <w:rPr>
                <w:sz w:val="24"/>
                <w:szCs w:val="24"/>
              </w:rPr>
              <w:t>symptoms.</w:t>
            </w:r>
          </w:p>
          <w:p w14:paraId="33475E93" w14:textId="77777777" w:rsidR="00E47228" w:rsidRPr="000F29D6" w:rsidRDefault="00826A27" w:rsidP="000F29D6">
            <w:pPr>
              <w:pStyle w:val="TableParagraph"/>
              <w:spacing w:before="60" w:after="60"/>
              <w:ind w:right="688"/>
              <w:rPr>
                <w:sz w:val="24"/>
                <w:szCs w:val="24"/>
              </w:rPr>
            </w:pPr>
            <w:r w:rsidRPr="58189413">
              <w:rPr>
                <w:b/>
                <w:bCs/>
                <w:sz w:val="24"/>
                <w:szCs w:val="24"/>
              </w:rPr>
              <w:t xml:space="preserve">Face masks: </w:t>
            </w:r>
          </w:p>
          <w:p w14:paraId="5403FA47" w14:textId="77777777" w:rsidR="00826A27" w:rsidRPr="00622D44" w:rsidRDefault="00826A27" w:rsidP="00826A27">
            <w:pPr>
              <w:pStyle w:val="TableParagraph"/>
              <w:numPr>
                <w:ilvl w:val="0"/>
                <w:numId w:val="8"/>
              </w:numPr>
              <w:spacing w:before="60" w:after="60"/>
              <w:ind w:left="375" w:right="688" w:hanging="375"/>
              <w:rPr>
                <w:sz w:val="24"/>
                <w:szCs w:val="24"/>
              </w:rPr>
            </w:pPr>
            <w:r w:rsidRPr="58189413">
              <w:rPr>
                <w:sz w:val="24"/>
                <w:szCs w:val="24"/>
              </w:rPr>
              <w:t xml:space="preserve">Prominent signage is in place reminding all of the requirements to </w:t>
            </w:r>
            <w:r w:rsidRPr="58189413">
              <w:rPr>
                <w:sz w:val="24"/>
                <w:szCs w:val="24"/>
              </w:rPr>
              <w:lastRenderedPageBreak/>
              <w:t>wear face coverings;</w:t>
            </w:r>
          </w:p>
          <w:p w14:paraId="37A55D92" w14:textId="0D44631E" w:rsidR="00826A27" w:rsidRPr="00B24A1A" w:rsidRDefault="00826A27" w:rsidP="00826A27">
            <w:pPr>
              <w:pStyle w:val="TableParagraph"/>
              <w:numPr>
                <w:ilvl w:val="0"/>
                <w:numId w:val="8"/>
              </w:numPr>
              <w:spacing w:before="60" w:after="60"/>
              <w:ind w:left="375" w:right="256" w:hanging="375"/>
              <w:rPr>
                <w:sz w:val="24"/>
                <w:szCs w:val="24"/>
              </w:rPr>
            </w:pPr>
            <w:r>
              <w:rPr>
                <w:sz w:val="24"/>
                <w:szCs w:val="24"/>
              </w:rPr>
              <w:t>All individuals are required to wear f</w:t>
            </w:r>
            <w:r w:rsidRPr="00B24A1A">
              <w:rPr>
                <w:sz w:val="24"/>
                <w:szCs w:val="24"/>
              </w:rPr>
              <w:t>ac</w:t>
            </w:r>
            <w:r>
              <w:rPr>
                <w:sz w:val="24"/>
                <w:szCs w:val="24"/>
              </w:rPr>
              <w:t>e coverings/masks on entering the building, queueing for a test, and within the testing area itself except</w:t>
            </w:r>
            <w:r w:rsidRPr="00B24A1A">
              <w:rPr>
                <w:sz w:val="24"/>
                <w:szCs w:val="24"/>
              </w:rPr>
              <w:t xml:space="preserve"> for brief lowering</w:t>
            </w:r>
            <w:r>
              <w:rPr>
                <w:sz w:val="24"/>
                <w:szCs w:val="24"/>
              </w:rPr>
              <w:t xml:space="preserve"> of their face covering/mask</w:t>
            </w:r>
            <w:r w:rsidRPr="00B24A1A">
              <w:rPr>
                <w:sz w:val="24"/>
                <w:szCs w:val="24"/>
              </w:rPr>
              <w:t xml:space="preserve"> at time of</w:t>
            </w:r>
            <w:r w:rsidRPr="00B24A1A">
              <w:rPr>
                <w:spacing w:val="-4"/>
                <w:sz w:val="24"/>
                <w:szCs w:val="24"/>
              </w:rPr>
              <w:t xml:space="preserve"> </w:t>
            </w:r>
            <w:r>
              <w:rPr>
                <w:sz w:val="24"/>
                <w:szCs w:val="24"/>
              </w:rPr>
              <w:t>swabbing;</w:t>
            </w:r>
          </w:p>
          <w:p w14:paraId="5E037378" w14:textId="77777777" w:rsidR="00826A27" w:rsidRPr="00673555" w:rsidRDefault="00826A27" w:rsidP="00826A27">
            <w:pPr>
              <w:pStyle w:val="TableParagraph"/>
              <w:numPr>
                <w:ilvl w:val="0"/>
                <w:numId w:val="8"/>
              </w:numPr>
              <w:spacing w:before="60" w:after="60"/>
              <w:ind w:left="375" w:right="431" w:hanging="375"/>
              <w:rPr>
                <w:sz w:val="24"/>
                <w:szCs w:val="24"/>
              </w:rPr>
            </w:pPr>
            <w:r w:rsidRPr="00673555">
              <w:rPr>
                <w:sz w:val="24"/>
                <w:szCs w:val="24"/>
              </w:rPr>
              <w:t xml:space="preserve">Compliance with wearing of </w:t>
            </w:r>
            <w:r>
              <w:rPr>
                <w:sz w:val="24"/>
                <w:szCs w:val="24"/>
              </w:rPr>
              <w:t xml:space="preserve">a </w:t>
            </w:r>
            <w:r w:rsidRPr="00673555">
              <w:rPr>
                <w:sz w:val="24"/>
                <w:szCs w:val="24"/>
              </w:rPr>
              <w:t>face covering</w:t>
            </w:r>
            <w:r>
              <w:rPr>
                <w:sz w:val="24"/>
                <w:szCs w:val="24"/>
              </w:rPr>
              <w:t>/mask</w:t>
            </w:r>
            <w:r w:rsidRPr="00673555">
              <w:rPr>
                <w:sz w:val="24"/>
                <w:szCs w:val="24"/>
              </w:rPr>
              <w:t xml:space="preserve"> of all </w:t>
            </w:r>
            <w:r>
              <w:rPr>
                <w:sz w:val="24"/>
                <w:szCs w:val="24"/>
              </w:rPr>
              <w:t>individuals</w:t>
            </w:r>
            <w:r w:rsidRPr="00673555">
              <w:rPr>
                <w:sz w:val="24"/>
                <w:szCs w:val="24"/>
              </w:rPr>
              <w:t xml:space="preserve"> </w:t>
            </w:r>
            <w:r>
              <w:rPr>
                <w:sz w:val="24"/>
                <w:szCs w:val="24"/>
              </w:rPr>
              <w:t xml:space="preserve">will </w:t>
            </w:r>
            <w:r w:rsidRPr="00673555">
              <w:rPr>
                <w:sz w:val="24"/>
                <w:szCs w:val="24"/>
              </w:rPr>
              <w:t xml:space="preserve">be visually checked by queue managers and </w:t>
            </w:r>
            <w:r>
              <w:rPr>
                <w:sz w:val="24"/>
                <w:szCs w:val="24"/>
              </w:rPr>
              <w:t>sampling</w:t>
            </w:r>
            <w:r w:rsidRPr="00673555">
              <w:rPr>
                <w:spacing w:val="-6"/>
                <w:sz w:val="24"/>
                <w:szCs w:val="24"/>
              </w:rPr>
              <w:t xml:space="preserve"> </w:t>
            </w:r>
            <w:r>
              <w:rPr>
                <w:sz w:val="24"/>
                <w:szCs w:val="24"/>
              </w:rPr>
              <w:t>staff;</w:t>
            </w:r>
          </w:p>
          <w:p w14:paraId="45719CBC" w14:textId="77777777" w:rsidR="00826A27" w:rsidRPr="00975C8E" w:rsidRDefault="00826A27" w:rsidP="00826A27">
            <w:pPr>
              <w:pStyle w:val="BodyText"/>
              <w:numPr>
                <w:ilvl w:val="0"/>
                <w:numId w:val="8"/>
              </w:numPr>
              <w:spacing w:before="60" w:after="60"/>
              <w:ind w:left="375" w:right="40" w:hanging="375"/>
              <w:rPr>
                <w:sz w:val="24"/>
                <w:szCs w:val="24"/>
              </w:rPr>
            </w:pPr>
            <w:r w:rsidRPr="58189413">
              <w:rPr>
                <w:sz w:val="24"/>
                <w:szCs w:val="24"/>
              </w:rPr>
              <w:t>Face coverings are not required for individuals who:</w:t>
            </w:r>
          </w:p>
          <w:p w14:paraId="32969F7B" w14:textId="77777777" w:rsidR="00826A27" w:rsidRPr="00975C8E" w:rsidRDefault="00826A27" w:rsidP="00826A27">
            <w:pPr>
              <w:pStyle w:val="ListParagraph"/>
              <w:numPr>
                <w:ilvl w:val="0"/>
                <w:numId w:val="32"/>
              </w:numPr>
              <w:tabs>
                <w:tab w:val="left" w:pos="1060"/>
                <w:tab w:val="left" w:pos="1061"/>
              </w:tabs>
              <w:spacing w:before="60" w:after="60"/>
              <w:contextualSpacing w:val="0"/>
              <w:rPr>
                <w:sz w:val="24"/>
                <w:szCs w:val="24"/>
              </w:rPr>
            </w:pPr>
            <w:r w:rsidRPr="00975C8E">
              <w:rPr>
                <w:sz w:val="24"/>
                <w:szCs w:val="24"/>
              </w:rPr>
              <w:t>cannot put on, wear or remove a face covering because of a physical or mental illness or impairment or</w:t>
            </w:r>
            <w:r w:rsidRPr="00975C8E">
              <w:rPr>
                <w:spacing w:val="-2"/>
                <w:sz w:val="24"/>
                <w:szCs w:val="24"/>
              </w:rPr>
              <w:t xml:space="preserve"> </w:t>
            </w:r>
            <w:r w:rsidRPr="00975C8E">
              <w:rPr>
                <w:sz w:val="24"/>
                <w:szCs w:val="24"/>
              </w:rPr>
              <w:t>disability</w:t>
            </w:r>
            <w:r w:rsidR="0097510E">
              <w:rPr>
                <w:sz w:val="24"/>
                <w:szCs w:val="24"/>
              </w:rPr>
              <w:t>.</w:t>
            </w:r>
          </w:p>
          <w:p w14:paraId="5770FA96" w14:textId="77777777" w:rsidR="00826A27" w:rsidRDefault="00826A27" w:rsidP="00826A27">
            <w:pPr>
              <w:pStyle w:val="ListParagraph"/>
              <w:numPr>
                <w:ilvl w:val="0"/>
                <w:numId w:val="32"/>
              </w:numPr>
              <w:tabs>
                <w:tab w:val="left" w:pos="1060"/>
                <w:tab w:val="left" w:pos="1061"/>
              </w:tabs>
              <w:spacing w:before="60" w:after="60"/>
              <w:contextualSpacing w:val="0"/>
              <w:rPr>
                <w:sz w:val="24"/>
                <w:szCs w:val="24"/>
              </w:rPr>
            </w:pPr>
            <w:r w:rsidRPr="00975C8E">
              <w:rPr>
                <w:sz w:val="24"/>
                <w:szCs w:val="24"/>
              </w:rPr>
              <w:t>speak to or provide assistance to someone who relies on lip reading, clear sound or facial expression to</w:t>
            </w:r>
            <w:r w:rsidRPr="00975C8E">
              <w:rPr>
                <w:spacing w:val="-3"/>
                <w:sz w:val="24"/>
                <w:szCs w:val="24"/>
              </w:rPr>
              <w:t xml:space="preserve"> </w:t>
            </w:r>
            <w:r w:rsidRPr="00975C8E">
              <w:rPr>
                <w:sz w:val="24"/>
                <w:szCs w:val="24"/>
              </w:rPr>
              <w:t>communicate</w:t>
            </w:r>
            <w:r w:rsidR="0097510E">
              <w:rPr>
                <w:sz w:val="24"/>
                <w:szCs w:val="24"/>
              </w:rPr>
              <w:t>.</w:t>
            </w:r>
          </w:p>
          <w:p w14:paraId="5D164065" w14:textId="77777777" w:rsidR="006144CB" w:rsidRPr="006144CB" w:rsidRDefault="0097510E" w:rsidP="009403A0">
            <w:pPr>
              <w:pStyle w:val="ListParagraph"/>
              <w:numPr>
                <w:ilvl w:val="0"/>
                <w:numId w:val="36"/>
              </w:numPr>
              <w:spacing w:before="60" w:after="60"/>
              <w:ind w:left="321" w:hanging="321"/>
              <w:rPr>
                <w:color w:val="FF0000"/>
                <w:sz w:val="24"/>
                <w:szCs w:val="24"/>
              </w:rPr>
            </w:pPr>
            <w:r w:rsidRPr="58189413">
              <w:rPr>
                <w:sz w:val="24"/>
                <w:szCs w:val="24"/>
              </w:rPr>
              <w:t>Staff involved in the testing process will be made aware</w:t>
            </w:r>
            <w:r w:rsidR="009B1AB3" w:rsidRPr="58189413">
              <w:rPr>
                <w:sz w:val="24"/>
                <w:szCs w:val="24"/>
              </w:rPr>
              <w:t xml:space="preserve"> of</w:t>
            </w:r>
            <w:r w:rsidRPr="58189413">
              <w:rPr>
                <w:sz w:val="24"/>
                <w:szCs w:val="24"/>
              </w:rPr>
              <w:t xml:space="preserve"> those individuals who fall into these categories and will provide additional support if necessary. </w:t>
            </w:r>
          </w:p>
          <w:p w14:paraId="244A4295" w14:textId="71F19CB8" w:rsidR="0097510E" w:rsidRPr="009403A0" w:rsidRDefault="009B6E2D" w:rsidP="009403A0">
            <w:pPr>
              <w:pStyle w:val="ListParagraph"/>
              <w:numPr>
                <w:ilvl w:val="0"/>
                <w:numId w:val="36"/>
              </w:numPr>
              <w:spacing w:before="60" w:after="60"/>
              <w:ind w:left="321" w:hanging="321"/>
              <w:rPr>
                <w:color w:val="FF0000"/>
                <w:sz w:val="24"/>
                <w:szCs w:val="24"/>
              </w:rPr>
            </w:pPr>
            <w:r w:rsidRPr="58189413">
              <w:rPr>
                <w:color w:val="FF0000"/>
                <w:sz w:val="24"/>
                <w:szCs w:val="24"/>
              </w:rPr>
              <w:t>A separate sample collection area is in place for individuals who are exempt from wearing face coverings in order to mitigate the risk to others;</w:t>
            </w:r>
          </w:p>
          <w:p w14:paraId="4FE90BCB" w14:textId="77777777" w:rsidR="00E47228" w:rsidRPr="000F29D6" w:rsidRDefault="00826A27" w:rsidP="000F29D6">
            <w:pPr>
              <w:pStyle w:val="TableParagraph"/>
              <w:spacing w:before="60" w:after="60"/>
              <w:ind w:right="204"/>
              <w:jc w:val="both"/>
              <w:rPr>
                <w:sz w:val="24"/>
                <w:szCs w:val="24"/>
              </w:rPr>
            </w:pPr>
            <w:r w:rsidRPr="58189413">
              <w:rPr>
                <w:b/>
                <w:bCs/>
                <w:sz w:val="24"/>
                <w:szCs w:val="24"/>
              </w:rPr>
              <w:t xml:space="preserve">Social distancing: </w:t>
            </w:r>
          </w:p>
          <w:p w14:paraId="3A765765" w14:textId="77777777" w:rsidR="00826A27" w:rsidRPr="00F633B8" w:rsidRDefault="00826A27" w:rsidP="00826A27">
            <w:pPr>
              <w:pStyle w:val="TableParagraph"/>
              <w:numPr>
                <w:ilvl w:val="0"/>
                <w:numId w:val="8"/>
              </w:numPr>
              <w:spacing w:before="60" w:after="60"/>
              <w:ind w:left="375" w:right="204" w:hanging="375"/>
              <w:jc w:val="both"/>
              <w:rPr>
                <w:sz w:val="24"/>
                <w:szCs w:val="24"/>
              </w:rPr>
            </w:pPr>
            <w:r w:rsidRPr="00975C8E">
              <w:rPr>
                <w:sz w:val="24"/>
                <w:szCs w:val="24"/>
              </w:rPr>
              <w:t xml:space="preserve">Two metre social distancing to be maintained between </w:t>
            </w:r>
            <w:r w:rsidRPr="00F633B8">
              <w:rPr>
                <w:sz w:val="24"/>
                <w:szCs w:val="24"/>
              </w:rPr>
              <w:t>individuals with measured floor markings in place to ensure compliance in addition to verbal reminders</w:t>
            </w:r>
            <w:r w:rsidRPr="00F633B8">
              <w:rPr>
                <w:spacing w:val="-32"/>
                <w:sz w:val="24"/>
                <w:szCs w:val="24"/>
              </w:rPr>
              <w:t xml:space="preserve"> </w:t>
            </w:r>
            <w:r w:rsidRPr="00F633B8">
              <w:rPr>
                <w:sz w:val="24"/>
                <w:szCs w:val="24"/>
              </w:rPr>
              <w:t>if necessary from queue management and sampling</w:t>
            </w:r>
            <w:r w:rsidRPr="00F633B8">
              <w:rPr>
                <w:spacing w:val="-10"/>
                <w:sz w:val="24"/>
                <w:szCs w:val="24"/>
              </w:rPr>
              <w:t xml:space="preserve"> </w:t>
            </w:r>
            <w:r w:rsidRPr="00F633B8">
              <w:rPr>
                <w:sz w:val="24"/>
                <w:szCs w:val="24"/>
              </w:rPr>
              <w:t>staff.</w:t>
            </w:r>
          </w:p>
          <w:p w14:paraId="69037FB3" w14:textId="77777777" w:rsidR="00826A27" w:rsidRPr="00622D44" w:rsidRDefault="00826A27" w:rsidP="00826A27">
            <w:pPr>
              <w:pStyle w:val="TableParagraph"/>
              <w:numPr>
                <w:ilvl w:val="0"/>
                <w:numId w:val="8"/>
              </w:numPr>
              <w:spacing w:before="60" w:after="60"/>
              <w:ind w:left="375" w:right="412" w:hanging="375"/>
              <w:rPr>
                <w:sz w:val="24"/>
                <w:szCs w:val="24"/>
              </w:rPr>
            </w:pPr>
            <w:r w:rsidRPr="00F633B8">
              <w:rPr>
                <w:sz w:val="24"/>
                <w:szCs w:val="24"/>
              </w:rPr>
              <w:t xml:space="preserve">A one-way flow of </w:t>
            </w:r>
            <w:r>
              <w:rPr>
                <w:sz w:val="24"/>
                <w:szCs w:val="24"/>
              </w:rPr>
              <w:t>pupils</w:t>
            </w:r>
            <w:r w:rsidR="0097510E">
              <w:rPr>
                <w:sz w:val="24"/>
                <w:szCs w:val="24"/>
              </w:rPr>
              <w:t xml:space="preserve"> and staff</w:t>
            </w:r>
            <w:r w:rsidRPr="00F633B8">
              <w:rPr>
                <w:sz w:val="24"/>
                <w:szCs w:val="24"/>
              </w:rPr>
              <w:t xml:space="preserve"> through the </w:t>
            </w:r>
            <w:r w:rsidR="0097510E">
              <w:rPr>
                <w:sz w:val="24"/>
                <w:szCs w:val="24"/>
              </w:rPr>
              <w:t xml:space="preserve">test site will </w:t>
            </w:r>
            <w:r w:rsidR="000F29D6">
              <w:rPr>
                <w:sz w:val="24"/>
                <w:szCs w:val="24"/>
              </w:rPr>
              <w:t xml:space="preserve">be </w:t>
            </w:r>
            <w:r w:rsidR="000F29D6" w:rsidRPr="00F633B8">
              <w:rPr>
                <w:sz w:val="24"/>
                <w:szCs w:val="24"/>
              </w:rPr>
              <w:t>maintained</w:t>
            </w:r>
            <w:r w:rsidRPr="00F633B8">
              <w:rPr>
                <w:sz w:val="24"/>
                <w:szCs w:val="24"/>
              </w:rPr>
              <w:t xml:space="preserve"> at all times. Compliance </w:t>
            </w:r>
            <w:r w:rsidR="0097510E">
              <w:rPr>
                <w:sz w:val="24"/>
                <w:szCs w:val="24"/>
              </w:rPr>
              <w:t xml:space="preserve">is monitored </w:t>
            </w:r>
            <w:r w:rsidRPr="00F633B8">
              <w:rPr>
                <w:sz w:val="24"/>
                <w:szCs w:val="24"/>
              </w:rPr>
              <w:t>by queue management</w:t>
            </w:r>
            <w:r w:rsidRPr="00FA5F78">
              <w:rPr>
                <w:spacing w:val="-14"/>
                <w:sz w:val="24"/>
                <w:szCs w:val="24"/>
              </w:rPr>
              <w:t xml:space="preserve"> </w:t>
            </w:r>
            <w:r w:rsidRPr="00622D44">
              <w:rPr>
                <w:sz w:val="24"/>
                <w:szCs w:val="24"/>
              </w:rPr>
              <w:t>staff.</w:t>
            </w:r>
          </w:p>
          <w:p w14:paraId="4646F734" w14:textId="77777777" w:rsidR="0097510E" w:rsidRPr="000F29D6" w:rsidRDefault="0097510E" w:rsidP="58189413">
            <w:pPr>
              <w:pStyle w:val="BodyText"/>
              <w:spacing w:before="60" w:after="60"/>
              <w:rPr>
                <w:b/>
                <w:bCs/>
                <w:sz w:val="24"/>
                <w:szCs w:val="24"/>
              </w:rPr>
            </w:pPr>
            <w:r w:rsidRPr="58189413">
              <w:rPr>
                <w:b/>
                <w:bCs/>
                <w:sz w:val="24"/>
                <w:szCs w:val="24"/>
              </w:rPr>
              <w:lastRenderedPageBreak/>
              <w:t>Cleaning:</w:t>
            </w:r>
          </w:p>
          <w:p w14:paraId="2B86656D" w14:textId="77777777" w:rsidR="00826A27" w:rsidRDefault="00826A27" w:rsidP="00826A27">
            <w:pPr>
              <w:pStyle w:val="BodyText"/>
              <w:numPr>
                <w:ilvl w:val="0"/>
                <w:numId w:val="8"/>
              </w:numPr>
              <w:spacing w:before="60" w:after="60"/>
              <w:ind w:left="375" w:hanging="375"/>
              <w:rPr>
                <w:sz w:val="24"/>
                <w:szCs w:val="24"/>
              </w:rPr>
            </w:pPr>
            <w:r w:rsidRPr="58189413">
              <w:rPr>
                <w:sz w:val="24"/>
                <w:szCs w:val="24"/>
              </w:rPr>
              <w:t>Clean</w:t>
            </w:r>
            <w:r w:rsidR="0097510E" w:rsidRPr="58189413">
              <w:rPr>
                <w:sz w:val="24"/>
                <w:szCs w:val="24"/>
              </w:rPr>
              <w:t xml:space="preserve">ing staff </w:t>
            </w:r>
            <w:r w:rsidRPr="58189413">
              <w:rPr>
                <w:sz w:val="24"/>
                <w:szCs w:val="24"/>
              </w:rPr>
              <w:t xml:space="preserve">only enter the testing area when testing activity is no longer being conducted unless there is a requirement to clean 'spillages'. </w:t>
            </w:r>
          </w:p>
          <w:p w14:paraId="5DEDD0C6" w14:textId="77777777" w:rsidR="00826A27" w:rsidRDefault="00826A27" w:rsidP="00826A27">
            <w:pPr>
              <w:pStyle w:val="BodyText"/>
              <w:numPr>
                <w:ilvl w:val="0"/>
                <w:numId w:val="8"/>
              </w:numPr>
              <w:spacing w:before="60" w:after="60"/>
              <w:ind w:left="375" w:hanging="375"/>
              <w:rPr>
                <w:sz w:val="24"/>
                <w:szCs w:val="24"/>
              </w:rPr>
            </w:pPr>
            <w:r w:rsidRPr="58189413">
              <w:rPr>
                <w:sz w:val="24"/>
                <w:szCs w:val="24"/>
              </w:rPr>
              <w:t xml:space="preserve">In accordance with NHS guidance ‘Cleaning and Disinfection process COVID-19” there </w:t>
            </w:r>
            <w:r w:rsidR="0097510E" w:rsidRPr="58189413">
              <w:rPr>
                <w:sz w:val="24"/>
                <w:szCs w:val="24"/>
              </w:rPr>
              <w:t>is</w:t>
            </w:r>
            <w:r w:rsidRPr="58189413">
              <w:rPr>
                <w:sz w:val="24"/>
                <w:szCs w:val="24"/>
              </w:rPr>
              <w:t xml:space="preserve"> no close contact (within 2m) with other individuals and</w:t>
            </w:r>
            <w:r w:rsidR="00E61877" w:rsidRPr="58189413">
              <w:rPr>
                <w:sz w:val="24"/>
                <w:szCs w:val="24"/>
              </w:rPr>
              <w:t xml:space="preserve"> disposable gloves and</w:t>
            </w:r>
            <w:r w:rsidRPr="58189413">
              <w:rPr>
                <w:sz w:val="24"/>
                <w:szCs w:val="24"/>
              </w:rPr>
              <w:t xml:space="preserve"> fluid resistant surgical masks type IIR </w:t>
            </w:r>
            <w:r w:rsidR="0097510E" w:rsidRPr="58189413">
              <w:rPr>
                <w:sz w:val="24"/>
                <w:szCs w:val="24"/>
              </w:rPr>
              <w:t xml:space="preserve">must </w:t>
            </w:r>
            <w:r w:rsidRPr="58189413">
              <w:rPr>
                <w:sz w:val="24"/>
                <w:szCs w:val="24"/>
              </w:rPr>
              <w:t>be worn in all non COVID secure areas by cleaning staff;</w:t>
            </w:r>
          </w:p>
          <w:p w14:paraId="076F3564" w14:textId="77777777" w:rsidR="0097510E" w:rsidRPr="000F29D6" w:rsidRDefault="0097510E" w:rsidP="58189413">
            <w:pPr>
              <w:pStyle w:val="BodyText"/>
              <w:spacing w:before="60" w:after="60"/>
              <w:rPr>
                <w:b/>
                <w:bCs/>
                <w:sz w:val="24"/>
                <w:szCs w:val="24"/>
              </w:rPr>
            </w:pPr>
            <w:r w:rsidRPr="58189413">
              <w:rPr>
                <w:b/>
                <w:bCs/>
                <w:sz w:val="24"/>
                <w:szCs w:val="24"/>
              </w:rPr>
              <w:t>Supplies:</w:t>
            </w:r>
          </w:p>
          <w:p w14:paraId="506001A9" w14:textId="77777777" w:rsidR="00826A27" w:rsidRPr="0011299D" w:rsidRDefault="00826A27" w:rsidP="00826A27">
            <w:pPr>
              <w:pStyle w:val="BodyText"/>
              <w:numPr>
                <w:ilvl w:val="0"/>
                <w:numId w:val="8"/>
              </w:numPr>
              <w:spacing w:before="60" w:after="60"/>
              <w:ind w:left="375" w:right="40" w:hanging="375"/>
              <w:rPr>
                <w:sz w:val="24"/>
                <w:szCs w:val="24"/>
              </w:rPr>
            </w:pPr>
            <w:r w:rsidRPr="58189413">
              <w:rPr>
                <w:sz w:val="24"/>
                <w:szCs w:val="24"/>
              </w:rPr>
              <w:t>Staff who are required to top up supplies within test areas will do so at the beginning of each testing session and when no pupils are present.</w:t>
            </w:r>
          </w:p>
        </w:tc>
      </w:tr>
      <w:tr w:rsidR="008D2F5A" w:rsidRPr="00027291" w14:paraId="026CFBE2" w14:textId="77777777" w:rsidTr="58189413">
        <w:tc>
          <w:tcPr>
            <w:tcW w:w="2921" w:type="dxa"/>
          </w:tcPr>
          <w:p w14:paraId="6185C603" w14:textId="77777777" w:rsidR="00826A27" w:rsidRPr="0011299D" w:rsidRDefault="00826A27" w:rsidP="00826A27">
            <w:pPr>
              <w:tabs>
                <w:tab w:val="left" w:pos="1115"/>
                <w:tab w:val="left" w:pos="1116"/>
              </w:tabs>
              <w:spacing w:before="93"/>
              <w:rPr>
                <w:sz w:val="24"/>
                <w:szCs w:val="24"/>
              </w:rPr>
            </w:pPr>
            <w:r w:rsidRPr="58189413">
              <w:rPr>
                <w:sz w:val="24"/>
                <w:szCs w:val="24"/>
              </w:rPr>
              <w:lastRenderedPageBreak/>
              <w:t>Spread of infection from contaminated surfaces within testing area</w:t>
            </w:r>
          </w:p>
          <w:p w14:paraId="640A5D3F" w14:textId="77777777" w:rsidR="00826A27" w:rsidRPr="00027291" w:rsidRDefault="00826A27" w:rsidP="58189413">
            <w:pPr>
              <w:pStyle w:val="TableParagraph"/>
              <w:rPr>
                <w:color w:val="000000"/>
                <w:sz w:val="24"/>
                <w:szCs w:val="24"/>
              </w:rPr>
            </w:pPr>
          </w:p>
        </w:tc>
        <w:tc>
          <w:tcPr>
            <w:tcW w:w="1860" w:type="dxa"/>
          </w:tcPr>
          <w:p w14:paraId="7CA812E6" w14:textId="213E8722" w:rsidR="00826A27" w:rsidRPr="00027291" w:rsidRDefault="00826A27" w:rsidP="00826A27">
            <w:pPr>
              <w:pStyle w:val="BodyText"/>
              <w:spacing w:before="8"/>
              <w:rPr>
                <w:sz w:val="24"/>
                <w:szCs w:val="24"/>
              </w:rPr>
            </w:pPr>
            <w:r w:rsidRPr="58189413">
              <w:rPr>
                <w:color w:val="000000" w:themeColor="text1"/>
                <w:sz w:val="24"/>
                <w:szCs w:val="24"/>
              </w:rPr>
              <w:t xml:space="preserve">Staff, pupils, </w:t>
            </w:r>
            <w:r w:rsidR="008D2F5A" w:rsidRPr="58189413">
              <w:rPr>
                <w:color w:val="000000" w:themeColor="text1"/>
                <w:sz w:val="24"/>
                <w:szCs w:val="24"/>
              </w:rPr>
              <w:t xml:space="preserve">volunteers, </w:t>
            </w:r>
            <w:r w:rsidRPr="58189413">
              <w:rPr>
                <w:color w:val="000000" w:themeColor="text1"/>
                <w:sz w:val="24"/>
                <w:szCs w:val="24"/>
              </w:rPr>
              <w:t>visitors, contractors, household members</w:t>
            </w:r>
          </w:p>
        </w:tc>
        <w:tc>
          <w:tcPr>
            <w:tcW w:w="2167" w:type="dxa"/>
          </w:tcPr>
          <w:p w14:paraId="56E9F9AA" w14:textId="77777777" w:rsidR="00826A27" w:rsidRPr="00027291" w:rsidRDefault="00826A27" w:rsidP="00826A27">
            <w:pPr>
              <w:pStyle w:val="BodyText"/>
              <w:spacing w:before="8"/>
              <w:rPr>
                <w:sz w:val="24"/>
                <w:szCs w:val="24"/>
              </w:rPr>
            </w:pPr>
            <w:r w:rsidRPr="58189413">
              <w:rPr>
                <w:sz w:val="24"/>
                <w:szCs w:val="24"/>
              </w:rPr>
              <w:t>Transmission of the virus leading to ill health or potential death</w:t>
            </w:r>
          </w:p>
          <w:p w14:paraId="691BCF30" w14:textId="77777777" w:rsidR="00826A27" w:rsidRPr="00B029BC" w:rsidRDefault="00826A27" w:rsidP="00826A27">
            <w:pPr>
              <w:pStyle w:val="BodyText"/>
              <w:spacing w:before="60" w:after="60"/>
              <w:ind w:left="376"/>
              <w:rPr>
                <w:sz w:val="24"/>
                <w:szCs w:val="24"/>
              </w:rPr>
            </w:pPr>
          </w:p>
        </w:tc>
        <w:tc>
          <w:tcPr>
            <w:tcW w:w="8503" w:type="dxa"/>
          </w:tcPr>
          <w:p w14:paraId="6AE85BDF" w14:textId="77777777" w:rsidR="00826A27" w:rsidRPr="00961920" w:rsidRDefault="00826A27" w:rsidP="00826A27">
            <w:pPr>
              <w:pStyle w:val="BodyText"/>
              <w:numPr>
                <w:ilvl w:val="0"/>
                <w:numId w:val="12"/>
              </w:numPr>
              <w:spacing w:before="60" w:after="60"/>
              <w:ind w:left="376"/>
              <w:rPr>
                <w:sz w:val="24"/>
                <w:szCs w:val="24"/>
              </w:rPr>
            </w:pPr>
            <w:r w:rsidRPr="58189413">
              <w:rPr>
                <w:sz w:val="24"/>
                <w:szCs w:val="24"/>
              </w:rPr>
              <w:t xml:space="preserve">All staff </w:t>
            </w:r>
            <w:r w:rsidR="004C68E3" w:rsidRPr="58189413">
              <w:rPr>
                <w:sz w:val="24"/>
                <w:szCs w:val="24"/>
              </w:rPr>
              <w:t xml:space="preserve">and pupils </w:t>
            </w:r>
            <w:r w:rsidRPr="58189413">
              <w:rPr>
                <w:sz w:val="24"/>
                <w:szCs w:val="24"/>
              </w:rPr>
              <w:t>are reminded of the importance of Infection Protection Control guidance and that regular handwashing and consistent social distancing are key to ensuring safety for all roles;</w:t>
            </w:r>
          </w:p>
          <w:p w14:paraId="6F196861" w14:textId="77777777" w:rsidR="00826A27" w:rsidRPr="008D2F5A" w:rsidRDefault="000F29D6" w:rsidP="00826A27">
            <w:pPr>
              <w:pStyle w:val="TableParagraph"/>
              <w:numPr>
                <w:ilvl w:val="0"/>
                <w:numId w:val="12"/>
              </w:numPr>
              <w:spacing w:before="60" w:after="60"/>
              <w:ind w:left="376" w:right="40"/>
              <w:rPr>
                <w:sz w:val="24"/>
                <w:szCs w:val="24"/>
              </w:rPr>
            </w:pPr>
            <w:r w:rsidRPr="58189413">
              <w:rPr>
                <w:sz w:val="24"/>
                <w:szCs w:val="24"/>
              </w:rPr>
              <w:t>All individuals to use hand sanitiser provided on arrival as instructed by reception staff</w:t>
            </w:r>
            <w:r w:rsidR="00826A27" w:rsidRPr="58189413">
              <w:rPr>
                <w:sz w:val="24"/>
                <w:szCs w:val="24"/>
              </w:rPr>
              <w:t>;</w:t>
            </w:r>
          </w:p>
          <w:p w14:paraId="3CC64082" w14:textId="278E7467" w:rsidR="00826A27" w:rsidRPr="00F7447E" w:rsidRDefault="00826A27" w:rsidP="00826A27">
            <w:pPr>
              <w:pStyle w:val="TableParagraph"/>
              <w:numPr>
                <w:ilvl w:val="0"/>
                <w:numId w:val="12"/>
              </w:numPr>
              <w:spacing w:before="60" w:after="60"/>
              <w:ind w:left="376" w:right="40"/>
              <w:rPr>
                <w:sz w:val="24"/>
                <w:szCs w:val="24"/>
              </w:rPr>
            </w:pPr>
            <w:r w:rsidRPr="58189413">
              <w:rPr>
                <w:sz w:val="24"/>
                <w:szCs w:val="24"/>
              </w:rPr>
              <w:t>The cleaning policy under section 1</w:t>
            </w:r>
            <w:r w:rsidR="00F7447E" w:rsidRPr="58189413">
              <w:rPr>
                <w:sz w:val="24"/>
                <w:szCs w:val="24"/>
              </w:rPr>
              <w:t>1</w:t>
            </w:r>
            <w:r w:rsidRPr="58189413">
              <w:rPr>
                <w:sz w:val="24"/>
                <w:szCs w:val="24"/>
              </w:rPr>
              <w:t>.</w:t>
            </w:r>
            <w:r w:rsidR="003508C6" w:rsidRPr="58189413">
              <w:rPr>
                <w:sz w:val="24"/>
                <w:szCs w:val="24"/>
              </w:rPr>
              <w:t>2.2</w:t>
            </w:r>
            <w:r w:rsidR="00F7447E" w:rsidRPr="58189413">
              <w:rPr>
                <w:sz w:val="24"/>
                <w:szCs w:val="24"/>
              </w:rPr>
              <w:t xml:space="preserve"> </w:t>
            </w:r>
            <w:r w:rsidRPr="58189413">
              <w:rPr>
                <w:sz w:val="24"/>
                <w:szCs w:val="24"/>
              </w:rPr>
              <w:t>of the SOP is adhered to;</w:t>
            </w:r>
          </w:p>
          <w:p w14:paraId="1CA58B07" w14:textId="39E1E9EF" w:rsidR="00826A27" w:rsidRDefault="00826A27" w:rsidP="003508C6">
            <w:pPr>
              <w:pStyle w:val="ListParagraph"/>
              <w:numPr>
                <w:ilvl w:val="0"/>
                <w:numId w:val="12"/>
              </w:numPr>
              <w:spacing w:before="60" w:after="60" w:line="259" w:lineRule="auto"/>
              <w:ind w:left="374" w:right="40" w:hanging="357"/>
              <w:contextualSpacing w:val="0"/>
              <w:rPr>
                <w:sz w:val="24"/>
                <w:szCs w:val="24"/>
              </w:rPr>
            </w:pPr>
            <w:r w:rsidRPr="000665B1">
              <w:rPr>
                <w:sz w:val="24"/>
                <w:szCs w:val="24"/>
              </w:rPr>
              <w:t xml:space="preserve">All surfaces that </w:t>
            </w:r>
            <w:r w:rsidR="0097510E">
              <w:rPr>
                <w:sz w:val="24"/>
                <w:szCs w:val="24"/>
              </w:rPr>
              <w:t xml:space="preserve">individuals being tested </w:t>
            </w:r>
            <w:r w:rsidRPr="000665B1">
              <w:rPr>
                <w:sz w:val="24"/>
                <w:szCs w:val="24"/>
              </w:rPr>
              <w:t>ha</w:t>
            </w:r>
            <w:r w:rsidR="0097510E">
              <w:rPr>
                <w:sz w:val="24"/>
                <w:szCs w:val="24"/>
              </w:rPr>
              <w:t>ve</w:t>
            </w:r>
            <w:r w:rsidRPr="000665B1">
              <w:rPr>
                <w:sz w:val="24"/>
                <w:szCs w:val="24"/>
              </w:rPr>
              <w:t xml:space="preserve"> come into contact with</w:t>
            </w:r>
            <w:r w:rsidR="0097510E">
              <w:rPr>
                <w:sz w:val="24"/>
                <w:szCs w:val="24"/>
              </w:rPr>
              <w:t xml:space="preserve"> are</w:t>
            </w:r>
            <w:r w:rsidRPr="000665B1">
              <w:rPr>
                <w:sz w:val="24"/>
                <w:szCs w:val="24"/>
              </w:rPr>
              <w:t xml:space="preserve"> cleaned and disinfected, including all</w:t>
            </w:r>
            <w:r w:rsidR="003508C6">
              <w:rPr>
                <w:sz w:val="24"/>
                <w:szCs w:val="24"/>
              </w:rPr>
              <w:t xml:space="preserve"> </w:t>
            </w:r>
            <w:r w:rsidRPr="000665B1">
              <w:rPr>
                <w:sz w:val="24"/>
                <w:szCs w:val="24"/>
              </w:rPr>
              <w:t>potentially contaminated and frequently touched surfaces</w:t>
            </w:r>
            <w:r w:rsidRPr="000665B1">
              <w:rPr>
                <w:spacing w:val="-6"/>
                <w:sz w:val="24"/>
                <w:szCs w:val="24"/>
              </w:rPr>
              <w:t xml:space="preserve"> </w:t>
            </w:r>
            <w:r w:rsidRPr="000665B1">
              <w:rPr>
                <w:sz w:val="24"/>
                <w:szCs w:val="24"/>
              </w:rPr>
              <w:t>between</w:t>
            </w:r>
            <w:r w:rsidRPr="000665B1">
              <w:rPr>
                <w:spacing w:val="-7"/>
                <w:sz w:val="24"/>
                <w:szCs w:val="24"/>
              </w:rPr>
              <w:t xml:space="preserve"> </w:t>
            </w:r>
            <w:r w:rsidRPr="000665B1">
              <w:rPr>
                <w:sz w:val="24"/>
                <w:szCs w:val="24"/>
              </w:rPr>
              <w:t>each individual that is</w:t>
            </w:r>
            <w:r w:rsidRPr="000665B1">
              <w:rPr>
                <w:spacing w:val="-1"/>
                <w:sz w:val="24"/>
                <w:szCs w:val="24"/>
              </w:rPr>
              <w:t xml:space="preserve"> </w:t>
            </w:r>
            <w:r w:rsidRPr="000665B1">
              <w:rPr>
                <w:sz w:val="24"/>
                <w:szCs w:val="24"/>
              </w:rPr>
              <w:t>tested;</w:t>
            </w:r>
          </w:p>
          <w:p w14:paraId="2AD84F24" w14:textId="5DC6499B" w:rsidR="00AD72EF" w:rsidRPr="00AD72EF" w:rsidRDefault="00AD72EF" w:rsidP="00AD72EF">
            <w:pPr>
              <w:pStyle w:val="ListParagraph"/>
              <w:numPr>
                <w:ilvl w:val="0"/>
                <w:numId w:val="12"/>
              </w:numPr>
              <w:spacing w:before="60" w:after="60"/>
              <w:ind w:left="376" w:right="40"/>
              <w:contextualSpacing w:val="0"/>
              <w:jc w:val="both"/>
              <w:rPr>
                <w:sz w:val="24"/>
                <w:szCs w:val="24"/>
              </w:rPr>
            </w:pPr>
            <w:r w:rsidRPr="58189413">
              <w:rPr>
                <w:sz w:val="24"/>
                <w:szCs w:val="24"/>
              </w:rPr>
              <w:t>The cleaning wipes used meet the requirements indicated in the SOP cleaning policy and are effective against enveloped viruses;</w:t>
            </w:r>
          </w:p>
          <w:p w14:paraId="2B3E4E8A" w14:textId="2DDF31C6" w:rsidR="00CF5E59" w:rsidRPr="003357E8" w:rsidRDefault="00535233" w:rsidP="00CF5E59">
            <w:pPr>
              <w:pStyle w:val="ListParagraph"/>
              <w:numPr>
                <w:ilvl w:val="0"/>
                <w:numId w:val="12"/>
              </w:numPr>
              <w:spacing w:before="60" w:after="60" w:line="259" w:lineRule="auto"/>
              <w:ind w:left="374" w:right="40" w:hanging="357"/>
              <w:contextualSpacing w:val="0"/>
              <w:jc w:val="both"/>
              <w:rPr>
                <w:sz w:val="24"/>
                <w:szCs w:val="24"/>
                <w:highlight w:val="yellow"/>
              </w:rPr>
            </w:pPr>
            <w:r w:rsidRPr="58189413">
              <w:rPr>
                <w:sz w:val="24"/>
                <w:szCs w:val="24"/>
              </w:rPr>
              <w:t xml:space="preserve">Cleaning </w:t>
            </w:r>
            <w:r w:rsidR="003357E8" w:rsidRPr="58189413">
              <w:rPr>
                <w:sz w:val="24"/>
                <w:szCs w:val="24"/>
              </w:rPr>
              <w:t xml:space="preserve">wipes </w:t>
            </w:r>
            <w:r w:rsidR="00CF578A" w:rsidRPr="58189413">
              <w:rPr>
                <w:sz w:val="24"/>
                <w:szCs w:val="24"/>
              </w:rPr>
              <w:t xml:space="preserve">in use contain both </w:t>
            </w:r>
            <w:r w:rsidR="003357E8" w:rsidRPr="58189413">
              <w:rPr>
                <w:sz w:val="24"/>
                <w:szCs w:val="24"/>
              </w:rPr>
              <w:t>disinfectant and</w:t>
            </w:r>
            <w:r w:rsidR="00CF5E59" w:rsidRPr="58189413">
              <w:rPr>
                <w:sz w:val="24"/>
                <w:szCs w:val="24"/>
              </w:rPr>
              <w:t xml:space="preserve"> </w:t>
            </w:r>
            <w:r w:rsidR="003357E8" w:rsidRPr="58189413">
              <w:rPr>
                <w:sz w:val="24"/>
                <w:szCs w:val="24"/>
              </w:rPr>
              <w:t xml:space="preserve">detergent and have a secure lid to prevent </w:t>
            </w:r>
            <w:r w:rsidR="00F54D3E" w:rsidRPr="58189413">
              <w:rPr>
                <w:sz w:val="24"/>
                <w:szCs w:val="24"/>
              </w:rPr>
              <w:t xml:space="preserve">the </w:t>
            </w:r>
            <w:r w:rsidR="003357E8" w:rsidRPr="58189413">
              <w:rPr>
                <w:sz w:val="24"/>
                <w:szCs w:val="24"/>
              </w:rPr>
              <w:t>wipes from drying out</w:t>
            </w:r>
            <w:r w:rsidR="003508C6" w:rsidRPr="58189413">
              <w:rPr>
                <w:sz w:val="24"/>
                <w:szCs w:val="24"/>
              </w:rPr>
              <w:t xml:space="preserve"> which </w:t>
            </w:r>
            <w:r w:rsidR="003357E8" w:rsidRPr="58189413">
              <w:rPr>
                <w:sz w:val="24"/>
                <w:szCs w:val="24"/>
              </w:rPr>
              <w:t>reduc</w:t>
            </w:r>
            <w:r w:rsidR="003508C6" w:rsidRPr="58189413">
              <w:rPr>
                <w:sz w:val="24"/>
                <w:szCs w:val="24"/>
              </w:rPr>
              <w:t>es</w:t>
            </w:r>
            <w:r w:rsidR="003357E8" w:rsidRPr="58189413">
              <w:rPr>
                <w:sz w:val="24"/>
                <w:szCs w:val="24"/>
              </w:rPr>
              <w:t xml:space="preserve"> their </w:t>
            </w:r>
            <w:r w:rsidR="003357E8" w:rsidRPr="58189413">
              <w:rPr>
                <w:sz w:val="24"/>
                <w:szCs w:val="24"/>
              </w:rPr>
              <w:lastRenderedPageBreak/>
              <w:t xml:space="preserve">effectiveness. Manufacturer's instructions are followed to ensure appropriate contact time when using </w:t>
            </w:r>
            <w:r w:rsidR="00F54D3E" w:rsidRPr="58189413">
              <w:rPr>
                <w:sz w:val="24"/>
                <w:szCs w:val="24"/>
              </w:rPr>
              <w:t xml:space="preserve">the </w:t>
            </w:r>
            <w:r w:rsidR="003357E8" w:rsidRPr="58189413">
              <w:rPr>
                <w:sz w:val="24"/>
                <w:szCs w:val="24"/>
              </w:rPr>
              <w:t>wipes;</w:t>
            </w:r>
          </w:p>
          <w:p w14:paraId="15D3502E" w14:textId="079735F6" w:rsidR="00826A27" w:rsidRDefault="00826A27" w:rsidP="00CF5E59">
            <w:pPr>
              <w:pStyle w:val="ListParagraph"/>
              <w:numPr>
                <w:ilvl w:val="0"/>
                <w:numId w:val="12"/>
              </w:numPr>
              <w:tabs>
                <w:tab w:val="left" w:pos="1061"/>
              </w:tabs>
              <w:spacing w:before="60" w:after="60" w:line="256" w:lineRule="auto"/>
              <w:ind w:left="374" w:right="40" w:hanging="357"/>
              <w:contextualSpacing w:val="0"/>
              <w:jc w:val="both"/>
              <w:rPr>
                <w:sz w:val="24"/>
                <w:szCs w:val="24"/>
              </w:rPr>
            </w:pPr>
            <w:r w:rsidRPr="000665B1">
              <w:rPr>
                <w:sz w:val="24"/>
                <w:szCs w:val="24"/>
              </w:rPr>
              <w:t>Disposable</w:t>
            </w:r>
            <w:r w:rsidRPr="000665B1">
              <w:rPr>
                <w:spacing w:val="-14"/>
                <w:sz w:val="24"/>
                <w:szCs w:val="24"/>
              </w:rPr>
              <w:t xml:space="preserve"> </w:t>
            </w:r>
            <w:r w:rsidRPr="000665B1">
              <w:rPr>
                <w:sz w:val="24"/>
                <w:szCs w:val="24"/>
              </w:rPr>
              <w:t>cloths</w:t>
            </w:r>
            <w:r w:rsidRPr="000665B1">
              <w:rPr>
                <w:spacing w:val="-13"/>
                <w:sz w:val="24"/>
                <w:szCs w:val="24"/>
              </w:rPr>
              <w:t xml:space="preserve"> </w:t>
            </w:r>
            <w:r w:rsidRPr="000665B1">
              <w:rPr>
                <w:sz w:val="24"/>
                <w:szCs w:val="24"/>
              </w:rPr>
              <w:t>or</w:t>
            </w:r>
            <w:r w:rsidRPr="000665B1">
              <w:rPr>
                <w:spacing w:val="-16"/>
                <w:sz w:val="24"/>
                <w:szCs w:val="24"/>
              </w:rPr>
              <w:t xml:space="preserve"> </w:t>
            </w:r>
            <w:r w:rsidRPr="000665B1">
              <w:rPr>
                <w:sz w:val="24"/>
                <w:szCs w:val="24"/>
              </w:rPr>
              <w:t>paper</w:t>
            </w:r>
            <w:r w:rsidRPr="000665B1">
              <w:rPr>
                <w:spacing w:val="-16"/>
                <w:sz w:val="24"/>
                <w:szCs w:val="24"/>
              </w:rPr>
              <w:t xml:space="preserve"> </w:t>
            </w:r>
            <w:r w:rsidRPr="000665B1">
              <w:rPr>
                <w:sz w:val="24"/>
                <w:szCs w:val="24"/>
              </w:rPr>
              <w:t>roll</w:t>
            </w:r>
            <w:r w:rsidRPr="000665B1">
              <w:rPr>
                <w:spacing w:val="-15"/>
                <w:sz w:val="24"/>
                <w:szCs w:val="24"/>
              </w:rPr>
              <w:t xml:space="preserve"> </w:t>
            </w:r>
            <w:r w:rsidRPr="000665B1">
              <w:rPr>
                <w:sz w:val="24"/>
                <w:szCs w:val="24"/>
              </w:rPr>
              <w:t>and</w:t>
            </w:r>
            <w:r w:rsidRPr="000665B1">
              <w:rPr>
                <w:spacing w:val="-15"/>
                <w:sz w:val="24"/>
                <w:szCs w:val="24"/>
              </w:rPr>
              <w:t xml:space="preserve"> </w:t>
            </w:r>
            <w:r w:rsidRPr="000665B1">
              <w:rPr>
                <w:sz w:val="24"/>
                <w:szCs w:val="24"/>
              </w:rPr>
              <w:t>disposable</w:t>
            </w:r>
            <w:r w:rsidRPr="000665B1">
              <w:rPr>
                <w:spacing w:val="-15"/>
                <w:sz w:val="24"/>
                <w:szCs w:val="24"/>
              </w:rPr>
              <w:t xml:space="preserve"> </w:t>
            </w:r>
            <w:r w:rsidRPr="000665B1">
              <w:rPr>
                <w:sz w:val="24"/>
                <w:szCs w:val="24"/>
              </w:rPr>
              <w:t>mop</w:t>
            </w:r>
            <w:r w:rsidRPr="000665B1">
              <w:rPr>
                <w:spacing w:val="-17"/>
                <w:sz w:val="24"/>
                <w:szCs w:val="24"/>
              </w:rPr>
              <w:t xml:space="preserve"> </w:t>
            </w:r>
            <w:r w:rsidRPr="000665B1">
              <w:rPr>
                <w:sz w:val="24"/>
                <w:szCs w:val="24"/>
              </w:rPr>
              <w:t>heads are used</w:t>
            </w:r>
            <w:r w:rsidRPr="000665B1">
              <w:rPr>
                <w:spacing w:val="-14"/>
                <w:sz w:val="24"/>
                <w:szCs w:val="24"/>
              </w:rPr>
              <w:t xml:space="preserve"> </w:t>
            </w:r>
            <w:r w:rsidRPr="000665B1">
              <w:rPr>
                <w:sz w:val="24"/>
                <w:szCs w:val="24"/>
              </w:rPr>
              <w:t>to</w:t>
            </w:r>
            <w:r w:rsidRPr="000665B1">
              <w:rPr>
                <w:spacing w:val="-15"/>
                <w:sz w:val="24"/>
                <w:szCs w:val="24"/>
              </w:rPr>
              <w:t xml:space="preserve"> </w:t>
            </w:r>
            <w:r w:rsidRPr="000665B1">
              <w:rPr>
                <w:sz w:val="24"/>
                <w:szCs w:val="24"/>
              </w:rPr>
              <w:t>clean</w:t>
            </w:r>
            <w:r w:rsidRPr="000665B1">
              <w:rPr>
                <w:spacing w:val="-14"/>
                <w:sz w:val="24"/>
                <w:szCs w:val="24"/>
              </w:rPr>
              <w:t xml:space="preserve"> </w:t>
            </w:r>
            <w:r w:rsidRPr="000665B1">
              <w:rPr>
                <w:sz w:val="24"/>
                <w:szCs w:val="24"/>
              </w:rPr>
              <w:t>all</w:t>
            </w:r>
            <w:r w:rsidRPr="000665B1">
              <w:rPr>
                <w:spacing w:val="-15"/>
                <w:sz w:val="24"/>
                <w:szCs w:val="24"/>
              </w:rPr>
              <w:t xml:space="preserve"> </w:t>
            </w:r>
            <w:r w:rsidRPr="000665B1">
              <w:rPr>
                <w:sz w:val="24"/>
                <w:szCs w:val="24"/>
              </w:rPr>
              <w:t>hard</w:t>
            </w:r>
            <w:r w:rsidRPr="000665B1">
              <w:rPr>
                <w:spacing w:val="-16"/>
                <w:sz w:val="24"/>
                <w:szCs w:val="24"/>
              </w:rPr>
              <w:t xml:space="preserve"> </w:t>
            </w:r>
            <w:r w:rsidRPr="000665B1">
              <w:rPr>
                <w:sz w:val="24"/>
                <w:szCs w:val="24"/>
              </w:rPr>
              <w:t>surfaces,</w:t>
            </w:r>
            <w:r w:rsidRPr="000665B1">
              <w:rPr>
                <w:spacing w:val="-17"/>
                <w:sz w:val="24"/>
                <w:szCs w:val="24"/>
              </w:rPr>
              <w:t xml:space="preserve"> </w:t>
            </w:r>
            <w:r w:rsidRPr="000665B1">
              <w:rPr>
                <w:sz w:val="24"/>
                <w:szCs w:val="24"/>
              </w:rPr>
              <w:t>floors, chairs, door handles and sanitary fittings;</w:t>
            </w:r>
          </w:p>
          <w:p w14:paraId="4EFDC1CF" w14:textId="23E67EE4" w:rsidR="00AD72EF" w:rsidRPr="00AD72EF" w:rsidRDefault="00AD72EF" w:rsidP="00CF5E59">
            <w:pPr>
              <w:pStyle w:val="ListParagraph"/>
              <w:numPr>
                <w:ilvl w:val="0"/>
                <w:numId w:val="12"/>
              </w:numPr>
              <w:tabs>
                <w:tab w:val="left" w:pos="1061"/>
              </w:tabs>
              <w:spacing w:before="60" w:after="60" w:line="256" w:lineRule="auto"/>
              <w:ind w:left="374" w:right="40" w:hanging="357"/>
              <w:contextualSpacing w:val="0"/>
              <w:jc w:val="both"/>
              <w:rPr>
                <w:sz w:val="24"/>
                <w:szCs w:val="24"/>
                <w:highlight w:val="yellow"/>
              </w:rPr>
            </w:pPr>
            <w:r w:rsidRPr="58189413">
              <w:rPr>
                <w:sz w:val="24"/>
                <w:szCs w:val="24"/>
              </w:rPr>
              <w:t>Bodily fluids procedure in place and communicated to all test site staff;</w:t>
            </w:r>
          </w:p>
          <w:p w14:paraId="30EF71C3" w14:textId="77777777" w:rsidR="00826A27" w:rsidRPr="00A53F96" w:rsidRDefault="00826A27" w:rsidP="00CF5E59">
            <w:pPr>
              <w:pStyle w:val="TableParagraph"/>
              <w:numPr>
                <w:ilvl w:val="0"/>
                <w:numId w:val="12"/>
              </w:numPr>
              <w:spacing w:before="60" w:after="60"/>
              <w:ind w:left="374" w:right="40" w:hanging="357"/>
              <w:rPr>
                <w:sz w:val="24"/>
                <w:szCs w:val="24"/>
              </w:rPr>
            </w:pPr>
            <w:r w:rsidRPr="58189413">
              <w:rPr>
                <w:sz w:val="24"/>
                <w:szCs w:val="24"/>
              </w:rPr>
              <w:t>A documented cleaning regime is in place</w:t>
            </w:r>
            <w:r w:rsidR="00896D8D" w:rsidRPr="58189413">
              <w:rPr>
                <w:sz w:val="24"/>
                <w:szCs w:val="24"/>
              </w:rPr>
              <w:t xml:space="preserve">.  </w:t>
            </w:r>
            <w:r w:rsidRPr="58189413">
              <w:rPr>
                <w:sz w:val="24"/>
                <w:szCs w:val="24"/>
              </w:rPr>
              <w:t>This is clearly communicated;</w:t>
            </w:r>
          </w:p>
          <w:p w14:paraId="6CEC1D21" w14:textId="074B552B" w:rsidR="00826A27" w:rsidRPr="00A53F96" w:rsidRDefault="00826A27" w:rsidP="00CF5E59">
            <w:pPr>
              <w:pStyle w:val="BodyText"/>
              <w:numPr>
                <w:ilvl w:val="0"/>
                <w:numId w:val="12"/>
              </w:numPr>
              <w:spacing w:before="60" w:after="60" w:line="259" w:lineRule="auto"/>
              <w:ind w:left="374" w:right="182" w:hanging="357"/>
              <w:jc w:val="both"/>
              <w:rPr>
                <w:sz w:val="24"/>
                <w:szCs w:val="24"/>
              </w:rPr>
            </w:pPr>
            <w:r w:rsidRPr="00A53F96">
              <w:rPr>
                <w:sz w:val="24"/>
                <w:szCs w:val="24"/>
              </w:rPr>
              <w:t>As a minimum frequently</w:t>
            </w:r>
            <w:r w:rsidRPr="00A53F96">
              <w:rPr>
                <w:spacing w:val="-16"/>
                <w:sz w:val="24"/>
                <w:szCs w:val="24"/>
              </w:rPr>
              <w:t xml:space="preserve"> </w:t>
            </w:r>
            <w:r w:rsidRPr="00A53F96">
              <w:rPr>
                <w:sz w:val="24"/>
                <w:szCs w:val="24"/>
              </w:rPr>
              <w:t>touched</w:t>
            </w:r>
            <w:r w:rsidRPr="00A53F96">
              <w:rPr>
                <w:spacing w:val="-12"/>
                <w:sz w:val="24"/>
                <w:szCs w:val="24"/>
              </w:rPr>
              <w:t xml:space="preserve"> </w:t>
            </w:r>
            <w:r w:rsidRPr="00A53F96">
              <w:rPr>
                <w:sz w:val="24"/>
                <w:szCs w:val="24"/>
              </w:rPr>
              <w:t>surfaces</w:t>
            </w:r>
            <w:r w:rsidR="0097510E">
              <w:rPr>
                <w:sz w:val="24"/>
                <w:szCs w:val="24"/>
              </w:rPr>
              <w:t xml:space="preserve"> are</w:t>
            </w:r>
            <w:r w:rsidRPr="00A53F96">
              <w:rPr>
                <w:spacing w:val="-12"/>
                <w:sz w:val="24"/>
                <w:szCs w:val="24"/>
              </w:rPr>
              <w:t xml:space="preserve"> </w:t>
            </w:r>
            <w:r w:rsidRPr="00A53F96">
              <w:rPr>
                <w:sz w:val="24"/>
                <w:szCs w:val="24"/>
              </w:rPr>
              <w:t>cleaned</w:t>
            </w:r>
            <w:r w:rsidRPr="00A53F96">
              <w:rPr>
                <w:spacing w:val="-12"/>
                <w:sz w:val="24"/>
                <w:szCs w:val="24"/>
              </w:rPr>
              <w:t xml:space="preserve"> </w:t>
            </w:r>
            <w:r w:rsidRPr="00A53F96">
              <w:rPr>
                <w:sz w:val="24"/>
                <w:szCs w:val="24"/>
              </w:rPr>
              <w:t>twice</w:t>
            </w:r>
            <w:r w:rsidRPr="00A53F96">
              <w:rPr>
                <w:spacing w:val="-12"/>
                <w:sz w:val="24"/>
                <w:szCs w:val="24"/>
              </w:rPr>
              <w:t xml:space="preserve"> </w:t>
            </w:r>
            <w:r w:rsidRPr="00A53F96">
              <w:rPr>
                <w:sz w:val="24"/>
                <w:szCs w:val="24"/>
              </w:rPr>
              <w:t>a</w:t>
            </w:r>
            <w:r w:rsidRPr="00A53F96">
              <w:rPr>
                <w:spacing w:val="-10"/>
                <w:sz w:val="24"/>
                <w:szCs w:val="24"/>
              </w:rPr>
              <w:t xml:space="preserve"> </w:t>
            </w:r>
            <w:r w:rsidRPr="00A53F96">
              <w:rPr>
                <w:sz w:val="24"/>
                <w:szCs w:val="24"/>
              </w:rPr>
              <w:t>day</w:t>
            </w:r>
            <w:r w:rsidR="0097510E">
              <w:rPr>
                <w:sz w:val="24"/>
                <w:szCs w:val="24"/>
              </w:rPr>
              <w:t xml:space="preserve"> </w:t>
            </w:r>
            <w:r w:rsidRPr="00A53F96">
              <w:rPr>
                <w:sz w:val="24"/>
                <w:szCs w:val="24"/>
              </w:rPr>
              <w:t>one</w:t>
            </w:r>
            <w:r w:rsidRPr="00A53F96">
              <w:rPr>
                <w:spacing w:val="-12"/>
                <w:sz w:val="24"/>
                <w:szCs w:val="24"/>
              </w:rPr>
              <w:t xml:space="preserve"> </w:t>
            </w:r>
            <w:r w:rsidRPr="00A53F96">
              <w:rPr>
                <w:sz w:val="24"/>
                <w:szCs w:val="24"/>
              </w:rPr>
              <w:t>of</w:t>
            </w:r>
            <w:r w:rsidRPr="00A53F96">
              <w:rPr>
                <w:spacing w:val="-10"/>
                <w:sz w:val="24"/>
                <w:szCs w:val="24"/>
              </w:rPr>
              <w:t xml:space="preserve"> </w:t>
            </w:r>
            <w:r w:rsidR="0097510E">
              <w:rPr>
                <w:spacing w:val="-10"/>
                <w:sz w:val="24"/>
                <w:szCs w:val="24"/>
              </w:rPr>
              <w:t xml:space="preserve">which is </w:t>
            </w:r>
            <w:r w:rsidRPr="00A53F96">
              <w:rPr>
                <w:sz w:val="24"/>
                <w:szCs w:val="24"/>
              </w:rPr>
              <w:t>at</w:t>
            </w:r>
            <w:r w:rsidRPr="00A53F96">
              <w:rPr>
                <w:spacing w:val="-12"/>
                <w:sz w:val="24"/>
                <w:szCs w:val="24"/>
              </w:rPr>
              <w:t xml:space="preserve"> </w:t>
            </w:r>
            <w:r w:rsidRPr="00A53F96">
              <w:rPr>
                <w:sz w:val="24"/>
                <w:szCs w:val="24"/>
              </w:rPr>
              <w:t>the</w:t>
            </w:r>
            <w:r w:rsidRPr="00A53F96">
              <w:rPr>
                <w:spacing w:val="-10"/>
                <w:sz w:val="24"/>
                <w:szCs w:val="24"/>
              </w:rPr>
              <w:t xml:space="preserve"> </w:t>
            </w:r>
            <w:r w:rsidRPr="00A53F96">
              <w:rPr>
                <w:sz w:val="24"/>
                <w:szCs w:val="24"/>
              </w:rPr>
              <w:t>beginning or the end of the working</w:t>
            </w:r>
            <w:r w:rsidRPr="00A53F96">
              <w:rPr>
                <w:spacing w:val="2"/>
                <w:sz w:val="24"/>
                <w:szCs w:val="24"/>
              </w:rPr>
              <w:t xml:space="preserve"> </w:t>
            </w:r>
            <w:r w:rsidRPr="00A53F96">
              <w:rPr>
                <w:sz w:val="24"/>
                <w:szCs w:val="24"/>
              </w:rPr>
              <w:t>day;</w:t>
            </w:r>
          </w:p>
          <w:p w14:paraId="39266C48" w14:textId="77777777" w:rsidR="00826A27" w:rsidRPr="00A53F96" w:rsidRDefault="00826A27" w:rsidP="00CF5E59">
            <w:pPr>
              <w:pStyle w:val="BodyText"/>
              <w:numPr>
                <w:ilvl w:val="0"/>
                <w:numId w:val="12"/>
              </w:numPr>
              <w:spacing w:before="60" w:after="60" w:line="256" w:lineRule="auto"/>
              <w:ind w:left="374" w:right="182" w:hanging="357"/>
              <w:jc w:val="both"/>
            </w:pPr>
            <w:r w:rsidRPr="58189413">
              <w:rPr>
                <w:sz w:val="24"/>
                <w:szCs w:val="24"/>
              </w:rPr>
              <w:t xml:space="preserve">Public areas where a symptomatic individual has passed through and spent minimal time, but which are not visibly contaminated with body fluids </w:t>
            </w:r>
            <w:r w:rsidR="00143784" w:rsidRPr="58189413">
              <w:rPr>
                <w:sz w:val="24"/>
                <w:szCs w:val="24"/>
              </w:rPr>
              <w:t>are</w:t>
            </w:r>
            <w:r w:rsidRPr="58189413">
              <w:rPr>
                <w:sz w:val="24"/>
                <w:szCs w:val="24"/>
              </w:rPr>
              <w:t xml:space="preserve"> cleaned thoroughly as normal</w:t>
            </w:r>
            <w:r>
              <w:t>;</w:t>
            </w:r>
          </w:p>
          <w:p w14:paraId="1214D236" w14:textId="77777777" w:rsidR="00826A27" w:rsidRPr="00961920" w:rsidRDefault="00826A27" w:rsidP="00CF5E59">
            <w:pPr>
              <w:pStyle w:val="ListParagraph"/>
              <w:numPr>
                <w:ilvl w:val="3"/>
                <w:numId w:val="12"/>
              </w:numPr>
              <w:spacing w:before="60" w:after="60"/>
              <w:ind w:left="374" w:right="182" w:hanging="357"/>
              <w:contextualSpacing w:val="0"/>
              <w:jc w:val="both"/>
              <w:rPr>
                <w:rFonts w:ascii="Calibri"/>
                <w:sz w:val="24"/>
                <w:szCs w:val="24"/>
              </w:rPr>
            </w:pPr>
            <w:r w:rsidRPr="58189413">
              <w:rPr>
                <w:sz w:val="24"/>
                <w:szCs w:val="24"/>
              </w:rPr>
              <w:t>If an individual handles any equipment (e.g. hand mirror) they are required to disinfect the surfaces with anti-viral wipes</w:t>
            </w:r>
            <w:r w:rsidR="00896D8D" w:rsidRPr="58189413">
              <w:rPr>
                <w:sz w:val="24"/>
                <w:szCs w:val="24"/>
              </w:rPr>
              <w:t xml:space="preserve"> themselves</w:t>
            </w:r>
            <w:r w:rsidRPr="58189413">
              <w:rPr>
                <w:sz w:val="24"/>
                <w:szCs w:val="24"/>
              </w:rPr>
              <w:t>;</w:t>
            </w:r>
          </w:p>
          <w:p w14:paraId="43D1231B" w14:textId="77777777" w:rsidR="00826A27" w:rsidRPr="009B7E36" w:rsidRDefault="00826A27" w:rsidP="00CF5E59">
            <w:pPr>
              <w:pStyle w:val="ListParagraph"/>
              <w:numPr>
                <w:ilvl w:val="0"/>
                <w:numId w:val="12"/>
              </w:numPr>
              <w:spacing w:before="60" w:after="60"/>
              <w:ind w:left="374" w:right="40" w:hanging="357"/>
              <w:contextualSpacing w:val="0"/>
              <w:jc w:val="both"/>
              <w:rPr>
                <w:sz w:val="24"/>
                <w:szCs w:val="24"/>
              </w:rPr>
            </w:pPr>
            <w:r>
              <w:rPr>
                <w:sz w:val="24"/>
                <w:szCs w:val="24"/>
              </w:rPr>
              <w:t xml:space="preserve">Computer equipment within the testing site such as </w:t>
            </w:r>
            <w:r w:rsidRPr="00476836">
              <w:rPr>
                <w:sz w:val="24"/>
                <w:szCs w:val="24"/>
              </w:rPr>
              <w:t xml:space="preserve">keyboard and mouse </w:t>
            </w:r>
            <w:r w:rsidR="00143784">
              <w:rPr>
                <w:sz w:val="24"/>
                <w:szCs w:val="24"/>
              </w:rPr>
              <w:t>is</w:t>
            </w:r>
            <w:r w:rsidRPr="00476836">
              <w:rPr>
                <w:sz w:val="24"/>
                <w:szCs w:val="24"/>
              </w:rPr>
              <w:t xml:space="preserve"> cleaned at the start of the day, after each batch of cartridge</w:t>
            </w:r>
            <w:r>
              <w:rPr>
                <w:sz w:val="24"/>
                <w:szCs w:val="24"/>
              </w:rPr>
              <w:t>s</w:t>
            </w:r>
            <w:r w:rsidRPr="00476836">
              <w:rPr>
                <w:sz w:val="24"/>
                <w:szCs w:val="24"/>
              </w:rPr>
              <w:t xml:space="preserve"> have been reviewed and</w:t>
            </w:r>
            <w:r w:rsidRPr="00476836">
              <w:rPr>
                <w:spacing w:val="-9"/>
                <w:sz w:val="24"/>
                <w:szCs w:val="24"/>
              </w:rPr>
              <w:t xml:space="preserve"> </w:t>
            </w:r>
            <w:r w:rsidRPr="00476836">
              <w:rPr>
                <w:sz w:val="24"/>
                <w:szCs w:val="24"/>
              </w:rPr>
              <w:t>uploaded</w:t>
            </w:r>
            <w:r w:rsidRPr="00476836">
              <w:rPr>
                <w:spacing w:val="-10"/>
                <w:sz w:val="24"/>
                <w:szCs w:val="24"/>
              </w:rPr>
              <w:t xml:space="preserve"> </w:t>
            </w:r>
            <w:r w:rsidRPr="00476836">
              <w:rPr>
                <w:sz w:val="24"/>
                <w:szCs w:val="24"/>
              </w:rPr>
              <w:t>and</w:t>
            </w:r>
            <w:r w:rsidRPr="00476836">
              <w:rPr>
                <w:spacing w:val="-10"/>
                <w:sz w:val="24"/>
                <w:szCs w:val="24"/>
              </w:rPr>
              <w:t xml:space="preserve"> </w:t>
            </w:r>
            <w:r w:rsidRPr="00476836">
              <w:rPr>
                <w:sz w:val="24"/>
                <w:szCs w:val="24"/>
              </w:rPr>
              <w:t>at</w:t>
            </w:r>
            <w:r w:rsidRPr="00476836">
              <w:rPr>
                <w:spacing w:val="-9"/>
                <w:sz w:val="24"/>
                <w:szCs w:val="24"/>
              </w:rPr>
              <w:t xml:space="preserve"> </w:t>
            </w:r>
            <w:r w:rsidRPr="00476836">
              <w:rPr>
                <w:sz w:val="24"/>
                <w:szCs w:val="24"/>
              </w:rPr>
              <w:t>the</w:t>
            </w:r>
            <w:r w:rsidRPr="00476836">
              <w:rPr>
                <w:spacing w:val="-10"/>
                <w:sz w:val="24"/>
                <w:szCs w:val="24"/>
              </w:rPr>
              <w:t xml:space="preserve"> </w:t>
            </w:r>
            <w:r w:rsidRPr="00476836">
              <w:rPr>
                <w:sz w:val="24"/>
                <w:szCs w:val="24"/>
              </w:rPr>
              <w:t>end</w:t>
            </w:r>
            <w:r w:rsidRPr="00476836">
              <w:rPr>
                <w:spacing w:val="-9"/>
                <w:sz w:val="24"/>
                <w:szCs w:val="24"/>
              </w:rPr>
              <w:t xml:space="preserve"> </w:t>
            </w:r>
            <w:r w:rsidRPr="00476836">
              <w:rPr>
                <w:sz w:val="24"/>
                <w:szCs w:val="24"/>
              </w:rPr>
              <w:t>of</w:t>
            </w:r>
            <w:r w:rsidRPr="00476836">
              <w:rPr>
                <w:spacing w:val="-7"/>
                <w:sz w:val="24"/>
                <w:szCs w:val="24"/>
              </w:rPr>
              <w:t xml:space="preserve"> </w:t>
            </w:r>
            <w:r w:rsidRPr="00476836">
              <w:rPr>
                <w:sz w:val="24"/>
                <w:szCs w:val="24"/>
              </w:rPr>
              <w:t>the</w:t>
            </w:r>
            <w:r w:rsidRPr="00476836">
              <w:rPr>
                <w:spacing w:val="-9"/>
                <w:sz w:val="24"/>
                <w:szCs w:val="24"/>
              </w:rPr>
              <w:t xml:space="preserve"> </w:t>
            </w:r>
            <w:r w:rsidRPr="00476836">
              <w:rPr>
                <w:sz w:val="24"/>
                <w:szCs w:val="24"/>
              </w:rPr>
              <w:t>day</w:t>
            </w:r>
            <w:r w:rsidRPr="00476836">
              <w:rPr>
                <w:spacing w:val="-13"/>
                <w:sz w:val="24"/>
                <w:szCs w:val="24"/>
              </w:rPr>
              <w:t xml:space="preserve"> </w:t>
            </w:r>
            <w:r w:rsidRPr="00476836">
              <w:rPr>
                <w:sz w:val="24"/>
                <w:szCs w:val="24"/>
              </w:rPr>
              <w:t>and</w:t>
            </w:r>
            <w:r w:rsidRPr="00476836">
              <w:rPr>
                <w:spacing w:val="-9"/>
                <w:sz w:val="24"/>
                <w:szCs w:val="24"/>
              </w:rPr>
              <w:t xml:space="preserve"> </w:t>
            </w:r>
            <w:r w:rsidRPr="00476836">
              <w:rPr>
                <w:sz w:val="24"/>
                <w:szCs w:val="24"/>
              </w:rPr>
              <w:t>if</w:t>
            </w:r>
            <w:r w:rsidRPr="00476836">
              <w:rPr>
                <w:spacing w:val="-6"/>
                <w:sz w:val="24"/>
                <w:szCs w:val="24"/>
              </w:rPr>
              <w:t xml:space="preserve"> </w:t>
            </w:r>
            <w:r w:rsidRPr="00476836">
              <w:rPr>
                <w:sz w:val="24"/>
                <w:szCs w:val="24"/>
              </w:rPr>
              <w:t>they</w:t>
            </w:r>
            <w:r w:rsidRPr="00476836">
              <w:rPr>
                <w:spacing w:val="-13"/>
                <w:sz w:val="24"/>
                <w:szCs w:val="24"/>
              </w:rPr>
              <w:t xml:space="preserve"> </w:t>
            </w:r>
            <w:r w:rsidRPr="00476836">
              <w:rPr>
                <w:sz w:val="24"/>
                <w:szCs w:val="24"/>
              </w:rPr>
              <w:t>become</w:t>
            </w:r>
            <w:r w:rsidRPr="00476836">
              <w:rPr>
                <w:spacing w:val="-9"/>
                <w:sz w:val="24"/>
                <w:szCs w:val="24"/>
              </w:rPr>
              <w:t xml:space="preserve"> </w:t>
            </w:r>
            <w:r w:rsidRPr="00476836">
              <w:rPr>
                <w:sz w:val="24"/>
                <w:szCs w:val="24"/>
              </w:rPr>
              <w:t>contaminated</w:t>
            </w:r>
            <w:r w:rsidRPr="00476836">
              <w:rPr>
                <w:spacing w:val="-7"/>
                <w:sz w:val="24"/>
                <w:szCs w:val="24"/>
              </w:rPr>
              <w:t xml:space="preserve"> </w:t>
            </w:r>
            <w:r w:rsidRPr="00476836">
              <w:rPr>
                <w:sz w:val="24"/>
                <w:szCs w:val="24"/>
              </w:rPr>
              <w:t>with</w:t>
            </w:r>
            <w:r w:rsidRPr="00476836">
              <w:rPr>
                <w:spacing w:val="-8"/>
                <w:sz w:val="24"/>
                <w:szCs w:val="24"/>
              </w:rPr>
              <w:t xml:space="preserve"> </w:t>
            </w:r>
            <w:r w:rsidRPr="00476836">
              <w:rPr>
                <w:sz w:val="24"/>
                <w:szCs w:val="24"/>
              </w:rPr>
              <w:t>any</w:t>
            </w:r>
            <w:r w:rsidRPr="00476836">
              <w:rPr>
                <w:spacing w:val="-10"/>
                <w:sz w:val="24"/>
                <w:szCs w:val="24"/>
              </w:rPr>
              <w:t xml:space="preserve"> </w:t>
            </w:r>
            <w:r w:rsidRPr="00476836">
              <w:rPr>
                <w:sz w:val="24"/>
                <w:szCs w:val="24"/>
              </w:rPr>
              <w:t>form</w:t>
            </w:r>
            <w:r w:rsidRPr="00476836">
              <w:rPr>
                <w:spacing w:val="-5"/>
                <w:sz w:val="24"/>
                <w:szCs w:val="24"/>
              </w:rPr>
              <w:t xml:space="preserve"> </w:t>
            </w:r>
            <w:r w:rsidRPr="00476836">
              <w:rPr>
                <w:sz w:val="24"/>
                <w:szCs w:val="24"/>
              </w:rPr>
              <w:t>of</w:t>
            </w:r>
            <w:r w:rsidRPr="00476836">
              <w:rPr>
                <w:spacing w:val="-7"/>
                <w:sz w:val="24"/>
                <w:szCs w:val="24"/>
              </w:rPr>
              <w:t xml:space="preserve"> </w:t>
            </w:r>
            <w:r>
              <w:rPr>
                <w:sz w:val="24"/>
                <w:szCs w:val="24"/>
              </w:rPr>
              <w:t>spillage;</w:t>
            </w:r>
          </w:p>
          <w:p w14:paraId="493C9335" w14:textId="77777777" w:rsidR="00826A27" w:rsidRPr="00476836" w:rsidRDefault="00826A27" w:rsidP="00826A27">
            <w:pPr>
              <w:pStyle w:val="ListParagraph"/>
              <w:numPr>
                <w:ilvl w:val="0"/>
                <w:numId w:val="12"/>
              </w:numPr>
              <w:spacing w:before="60" w:after="60"/>
              <w:ind w:left="376" w:right="40"/>
              <w:contextualSpacing w:val="0"/>
              <w:jc w:val="both"/>
              <w:rPr>
                <w:sz w:val="24"/>
                <w:szCs w:val="24"/>
              </w:rPr>
            </w:pPr>
            <w:r w:rsidRPr="58189413">
              <w:rPr>
                <w:sz w:val="24"/>
                <w:szCs w:val="24"/>
              </w:rPr>
              <w:t>All digital equipment is regularly wiped between batches of tests and at the beginning and end of each session;</w:t>
            </w:r>
          </w:p>
          <w:p w14:paraId="6D43FAFC" w14:textId="77777777" w:rsidR="00826A27" w:rsidRPr="000C2287" w:rsidRDefault="00826A27" w:rsidP="00826A27">
            <w:pPr>
              <w:pStyle w:val="ListParagraph"/>
              <w:numPr>
                <w:ilvl w:val="0"/>
                <w:numId w:val="12"/>
              </w:numPr>
              <w:spacing w:before="60" w:after="60"/>
              <w:ind w:left="376"/>
              <w:rPr>
                <w:color w:val="0B0C0C"/>
                <w:sz w:val="24"/>
                <w:szCs w:val="24"/>
              </w:rPr>
            </w:pPr>
            <w:r w:rsidRPr="000C2287">
              <w:rPr>
                <w:sz w:val="24"/>
                <w:szCs w:val="24"/>
              </w:rPr>
              <w:t xml:space="preserve">Any trays that are used to move LFDs for recording after reading and marking of results are made from a material that will tolerate being cleaned with chlorine releasing agents at 1000ppm, </w:t>
            </w:r>
            <w:r w:rsidR="007C53E7" w:rsidRPr="000C2287">
              <w:rPr>
                <w:sz w:val="24"/>
                <w:szCs w:val="24"/>
              </w:rPr>
              <w:t xml:space="preserve">have </w:t>
            </w:r>
            <w:r w:rsidRPr="000C2287">
              <w:rPr>
                <w:sz w:val="24"/>
                <w:szCs w:val="24"/>
              </w:rPr>
              <w:t>straight sides, and</w:t>
            </w:r>
            <w:r w:rsidRPr="000C2287">
              <w:rPr>
                <w:spacing w:val="-5"/>
                <w:sz w:val="24"/>
                <w:szCs w:val="24"/>
              </w:rPr>
              <w:t xml:space="preserve"> </w:t>
            </w:r>
            <w:r w:rsidRPr="000C2287">
              <w:rPr>
                <w:sz w:val="24"/>
                <w:szCs w:val="24"/>
              </w:rPr>
              <w:t>smooth.</w:t>
            </w:r>
          </w:p>
          <w:p w14:paraId="6400814B" w14:textId="4F6DD1CA" w:rsidR="00DB351E" w:rsidRPr="00DB351E" w:rsidRDefault="00826A27" w:rsidP="00DB351E">
            <w:pPr>
              <w:widowControl/>
              <w:numPr>
                <w:ilvl w:val="0"/>
                <w:numId w:val="12"/>
              </w:numPr>
              <w:autoSpaceDE/>
              <w:autoSpaceDN/>
              <w:spacing w:before="60" w:after="60"/>
              <w:ind w:left="376"/>
              <w:rPr>
                <w:color w:val="0B0C0C"/>
                <w:sz w:val="24"/>
                <w:szCs w:val="24"/>
              </w:rPr>
            </w:pPr>
            <w:r w:rsidRPr="58189413">
              <w:rPr>
                <w:sz w:val="24"/>
                <w:szCs w:val="24"/>
              </w:rPr>
              <w:lastRenderedPageBreak/>
              <w:t>Furniture and equipment is kept to a minimum (chairs only on request</w:t>
            </w:r>
            <w:r w:rsidR="00896D8D" w:rsidRPr="58189413">
              <w:rPr>
                <w:sz w:val="24"/>
                <w:szCs w:val="24"/>
              </w:rPr>
              <w:t>).</w:t>
            </w:r>
          </w:p>
        </w:tc>
      </w:tr>
      <w:tr w:rsidR="008D2F5A" w:rsidRPr="00027291" w14:paraId="3DED2107" w14:textId="77777777" w:rsidTr="58189413">
        <w:tc>
          <w:tcPr>
            <w:tcW w:w="2921" w:type="dxa"/>
          </w:tcPr>
          <w:p w14:paraId="2A07B437" w14:textId="77777777" w:rsidR="00826A27" w:rsidRPr="00027291" w:rsidRDefault="00826A27" w:rsidP="58189413">
            <w:pPr>
              <w:pStyle w:val="TableParagraph"/>
              <w:ind w:left="107"/>
              <w:rPr>
                <w:sz w:val="24"/>
                <w:szCs w:val="24"/>
              </w:rPr>
            </w:pPr>
            <w:r w:rsidRPr="58189413">
              <w:rPr>
                <w:color w:val="000000" w:themeColor="text1"/>
                <w:sz w:val="24"/>
                <w:szCs w:val="24"/>
              </w:rPr>
              <w:lastRenderedPageBreak/>
              <w:t>Incorrect use of testing equipment</w:t>
            </w:r>
          </w:p>
        </w:tc>
        <w:tc>
          <w:tcPr>
            <w:tcW w:w="1860" w:type="dxa"/>
          </w:tcPr>
          <w:p w14:paraId="049974C8" w14:textId="7BDC30D0" w:rsidR="00826A27" w:rsidRPr="00027291" w:rsidRDefault="00826A27" w:rsidP="00826A27">
            <w:pPr>
              <w:pStyle w:val="BodyText"/>
              <w:spacing w:before="8"/>
              <w:rPr>
                <w:sz w:val="24"/>
                <w:szCs w:val="24"/>
              </w:rPr>
            </w:pPr>
            <w:r w:rsidRPr="58189413">
              <w:rPr>
                <w:color w:val="000000" w:themeColor="text1"/>
                <w:sz w:val="24"/>
                <w:szCs w:val="24"/>
              </w:rPr>
              <w:t xml:space="preserve">Staff, pupils, </w:t>
            </w:r>
            <w:r w:rsidR="00535233" w:rsidRPr="58189413">
              <w:rPr>
                <w:color w:val="000000" w:themeColor="text1"/>
                <w:sz w:val="24"/>
                <w:szCs w:val="24"/>
              </w:rPr>
              <w:t xml:space="preserve">volunteers, </w:t>
            </w:r>
            <w:r w:rsidRPr="58189413">
              <w:rPr>
                <w:color w:val="000000" w:themeColor="text1"/>
                <w:sz w:val="24"/>
                <w:szCs w:val="24"/>
              </w:rPr>
              <w:t>visitors, contractors, household members</w:t>
            </w:r>
          </w:p>
        </w:tc>
        <w:tc>
          <w:tcPr>
            <w:tcW w:w="2167" w:type="dxa"/>
          </w:tcPr>
          <w:p w14:paraId="0E21DC20" w14:textId="77777777" w:rsidR="00826A27" w:rsidRPr="00027291" w:rsidRDefault="00826A27" w:rsidP="00826A27">
            <w:pPr>
              <w:pStyle w:val="BodyText"/>
              <w:spacing w:before="8"/>
              <w:rPr>
                <w:sz w:val="24"/>
                <w:szCs w:val="24"/>
              </w:rPr>
            </w:pPr>
            <w:r w:rsidRPr="58189413">
              <w:rPr>
                <w:sz w:val="24"/>
                <w:szCs w:val="24"/>
              </w:rPr>
              <w:t>Transmission of the virus leading to ill health or potential death</w:t>
            </w:r>
          </w:p>
          <w:p w14:paraId="44066555" w14:textId="77777777" w:rsidR="00826A27" w:rsidRPr="00027291" w:rsidRDefault="00826A27" w:rsidP="00826A27">
            <w:pPr>
              <w:widowControl/>
              <w:autoSpaceDE/>
              <w:autoSpaceDN/>
              <w:spacing w:before="60" w:after="60"/>
              <w:ind w:left="317"/>
              <w:rPr>
                <w:color w:val="0B0C0C"/>
                <w:sz w:val="24"/>
                <w:szCs w:val="24"/>
              </w:rPr>
            </w:pPr>
          </w:p>
        </w:tc>
        <w:tc>
          <w:tcPr>
            <w:tcW w:w="8503" w:type="dxa"/>
          </w:tcPr>
          <w:p w14:paraId="6683BCCE" w14:textId="75794DFD" w:rsidR="00C53F43" w:rsidRPr="003508C6" w:rsidRDefault="00826A27" w:rsidP="00C53F43">
            <w:pPr>
              <w:widowControl/>
              <w:numPr>
                <w:ilvl w:val="0"/>
                <w:numId w:val="9"/>
              </w:numPr>
              <w:autoSpaceDE/>
              <w:autoSpaceDN/>
              <w:spacing w:before="60" w:after="60"/>
              <w:ind w:left="317" w:hanging="317"/>
              <w:rPr>
                <w:color w:val="0B0C0C"/>
                <w:sz w:val="24"/>
                <w:szCs w:val="24"/>
                <w:highlight w:val="yellow"/>
              </w:rPr>
            </w:pPr>
            <w:r w:rsidRPr="58189413">
              <w:rPr>
                <w:color w:val="0B0C0C"/>
                <w:sz w:val="24"/>
                <w:szCs w:val="24"/>
              </w:rPr>
              <w:t xml:space="preserve">School ensures all staff involved in administering or supervising testing have undergone appropriate training in accordance with the information and advice provided by </w:t>
            </w:r>
            <w:r w:rsidR="006144CB" w:rsidRPr="58189413">
              <w:rPr>
                <w:color w:val="0B0C0C"/>
                <w:sz w:val="24"/>
                <w:szCs w:val="24"/>
              </w:rPr>
              <w:t xml:space="preserve">the </w:t>
            </w:r>
            <w:r w:rsidRPr="58189413">
              <w:rPr>
                <w:color w:val="0B0C0C"/>
                <w:sz w:val="24"/>
                <w:szCs w:val="24"/>
              </w:rPr>
              <w:t>NHS and Government</w:t>
            </w:r>
            <w:r w:rsidR="00551380" w:rsidRPr="58189413">
              <w:rPr>
                <w:color w:val="0B0C0C"/>
                <w:sz w:val="24"/>
                <w:szCs w:val="24"/>
              </w:rPr>
              <w:t xml:space="preserve"> and available on </w:t>
            </w:r>
            <w:r w:rsidR="003508C6" w:rsidRPr="58189413">
              <w:rPr>
                <w:color w:val="0B0C0C"/>
                <w:sz w:val="24"/>
                <w:szCs w:val="24"/>
              </w:rPr>
              <w:t>the Document Sharing Platform;</w:t>
            </w:r>
          </w:p>
          <w:p w14:paraId="6695EAF6" w14:textId="582E21C8" w:rsidR="00AF3BF1" w:rsidRPr="00535233" w:rsidRDefault="004832EF" w:rsidP="00826A27">
            <w:pPr>
              <w:widowControl/>
              <w:numPr>
                <w:ilvl w:val="0"/>
                <w:numId w:val="9"/>
              </w:numPr>
              <w:autoSpaceDE/>
              <w:autoSpaceDN/>
              <w:spacing w:before="60" w:after="60"/>
              <w:ind w:left="317" w:hanging="317"/>
              <w:rPr>
                <w:color w:val="0B0C0C"/>
                <w:sz w:val="24"/>
                <w:szCs w:val="24"/>
                <w:highlight w:val="yellow"/>
              </w:rPr>
            </w:pPr>
            <w:r w:rsidRPr="58189413">
              <w:rPr>
                <w:sz w:val="24"/>
                <w:szCs w:val="24"/>
              </w:rPr>
              <w:t xml:space="preserve">Only staff who have been assessed as competent having undergone appropriate training will be permitted to </w:t>
            </w:r>
            <w:r w:rsidR="00AF3BF1" w:rsidRPr="58189413">
              <w:rPr>
                <w:color w:val="0B0C0C"/>
                <w:sz w:val="24"/>
                <w:szCs w:val="24"/>
              </w:rPr>
              <w:t>commence testing</w:t>
            </w:r>
            <w:r w:rsidR="003508C6" w:rsidRPr="58189413">
              <w:rPr>
                <w:color w:val="0B0C0C"/>
                <w:sz w:val="24"/>
                <w:szCs w:val="24"/>
              </w:rPr>
              <w:t xml:space="preserve"> roles</w:t>
            </w:r>
            <w:r w:rsidR="00AF3BF1" w:rsidRPr="58189413">
              <w:rPr>
                <w:color w:val="0B0C0C"/>
                <w:sz w:val="24"/>
                <w:szCs w:val="24"/>
              </w:rPr>
              <w:t>;</w:t>
            </w:r>
          </w:p>
          <w:p w14:paraId="443BE8BC" w14:textId="2C56042C" w:rsidR="00AF3BF1" w:rsidRDefault="00AF3BF1" w:rsidP="00826A27">
            <w:pPr>
              <w:widowControl/>
              <w:numPr>
                <w:ilvl w:val="0"/>
                <w:numId w:val="9"/>
              </w:numPr>
              <w:autoSpaceDE/>
              <w:autoSpaceDN/>
              <w:spacing w:before="60" w:after="60"/>
              <w:ind w:left="317" w:hanging="317"/>
              <w:rPr>
                <w:color w:val="0B0C0C"/>
                <w:sz w:val="24"/>
                <w:szCs w:val="24"/>
                <w:highlight w:val="yellow"/>
              </w:rPr>
            </w:pPr>
            <w:r w:rsidRPr="58189413">
              <w:rPr>
                <w:color w:val="0B0C0C"/>
                <w:sz w:val="24"/>
                <w:szCs w:val="24"/>
              </w:rPr>
              <w:t>Newly trained staff will practice using the testing devices during an on</w:t>
            </w:r>
            <w:r w:rsidR="00C53F43" w:rsidRPr="58189413">
              <w:rPr>
                <w:color w:val="0B0C0C"/>
                <w:sz w:val="24"/>
                <w:szCs w:val="24"/>
              </w:rPr>
              <w:t>-</w:t>
            </w:r>
            <w:r w:rsidRPr="58189413">
              <w:rPr>
                <w:color w:val="0B0C0C"/>
                <w:sz w:val="24"/>
                <w:szCs w:val="24"/>
              </w:rPr>
              <w:t>site walkthrough;</w:t>
            </w:r>
          </w:p>
          <w:p w14:paraId="206E2601" w14:textId="2A89A0D4" w:rsidR="00E94D1B" w:rsidRPr="00AF3BF1" w:rsidRDefault="00E94D1B" w:rsidP="00826A27">
            <w:pPr>
              <w:widowControl/>
              <w:numPr>
                <w:ilvl w:val="0"/>
                <w:numId w:val="9"/>
              </w:numPr>
              <w:autoSpaceDE/>
              <w:autoSpaceDN/>
              <w:spacing w:before="60" w:after="60"/>
              <w:ind w:left="317" w:hanging="317"/>
              <w:rPr>
                <w:color w:val="0B0C0C"/>
                <w:sz w:val="24"/>
                <w:szCs w:val="24"/>
                <w:highlight w:val="yellow"/>
              </w:rPr>
            </w:pPr>
            <w:r w:rsidRPr="58189413">
              <w:rPr>
                <w:color w:val="0B0C0C"/>
                <w:sz w:val="24"/>
                <w:szCs w:val="24"/>
              </w:rPr>
              <w:t xml:space="preserve">Individuals </w:t>
            </w:r>
            <w:r w:rsidR="000D1CBF" w:rsidRPr="58189413">
              <w:rPr>
                <w:color w:val="0B0C0C"/>
                <w:sz w:val="24"/>
                <w:szCs w:val="24"/>
              </w:rPr>
              <w:t xml:space="preserve">are </w:t>
            </w:r>
            <w:r w:rsidRPr="58189413">
              <w:rPr>
                <w:color w:val="0B0C0C"/>
                <w:sz w:val="24"/>
                <w:szCs w:val="24"/>
              </w:rPr>
              <w:t>advised not to eat or drink for at least 30 minutes before taking the test to reduce the risk of spoiling the test;</w:t>
            </w:r>
          </w:p>
          <w:p w14:paraId="2E73837F" w14:textId="77777777" w:rsidR="00826A27" w:rsidRDefault="00826A27" w:rsidP="00826A27">
            <w:pPr>
              <w:widowControl/>
              <w:numPr>
                <w:ilvl w:val="0"/>
                <w:numId w:val="9"/>
              </w:numPr>
              <w:autoSpaceDE/>
              <w:autoSpaceDN/>
              <w:spacing w:before="60" w:after="60"/>
              <w:ind w:left="317" w:hanging="317"/>
              <w:rPr>
                <w:color w:val="0B0C0C"/>
                <w:sz w:val="24"/>
                <w:szCs w:val="24"/>
              </w:rPr>
            </w:pPr>
            <w:r w:rsidRPr="58189413">
              <w:rPr>
                <w:color w:val="0B0C0C"/>
                <w:sz w:val="24"/>
                <w:szCs w:val="24"/>
              </w:rPr>
              <w:t>School ensures that all staff and pupils self-administering tests have received appropriate instruction on how to do this correctly and safely;</w:t>
            </w:r>
          </w:p>
          <w:p w14:paraId="20886D84" w14:textId="622198C8" w:rsidR="00826A27" w:rsidRDefault="00826A27" w:rsidP="00826A27">
            <w:pPr>
              <w:widowControl/>
              <w:numPr>
                <w:ilvl w:val="0"/>
                <w:numId w:val="9"/>
              </w:numPr>
              <w:autoSpaceDE/>
              <w:autoSpaceDN/>
              <w:spacing w:before="60" w:after="60"/>
              <w:ind w:left="317" w:hanging="317"/>
              <w:rPr>
                <w:color w:val="0B0C0C"/>
                <w:sz w:val="24"/>
                <w:szCs w:val="24"/>
              </w:rPr>
            </w:pPr>
            <w:r w:rsidRPr="58189413">
              <w:rPr>
                <w:color w:val="0B0C0C"/>
                <w:sz w:val="24"/>
                <w:szCs w:val="24"/>
              </w:rPr>
              <w:t xml:space="preserve">Under circumstances where a pupil is unable to swab themselves such as due to physical </w:t>
            </w:r>
            <w:r w:rsidR="00262CEB" w:rsidRPr="58189413">
              <w:rPr>
                <w:color w:val="0B0C0C"/>
                <w:sz w:val="24"/>
                <w:szCs w:val="24"/>
              </w:rPr>
              <w:t xml:space="preserve">or cognitive </w:t>
            </w:r>
            <w:r w:rsidRPr="58189413">
              <w:rPr>
                <w:color w:val="0B0C0C"/>
                <w:sz w:val="24"/>
                <w:szCs w:val="24"/>
              </w:rPr>
              <w:t xml:space="preserve">disability, </w:t>
            </w:r>
            <w:r w:rsidR="00896D8D" w:rsidRPr="58189413">
              <w:rPr>
                <w:sz w:val="24"/>
                <w:szCs w:val="24"/>
              </w:rPr>
              <w:t>swabbing arrangements will be discussed with the parent/carer, social worker if appropriate and the pupil to determine the best course of action</w:t>
            </w:r>
            <w:r w:rsidRPr="58189413">
              <w:rPr>
                <w:color w:val="0B0C0C"/>
                <w:sz w:val="24"/>
                <w:szCs w:val="24"/>
              </w:rPr>
              <w:t>;</w:t>
            </w:r>
          </w:p>
          <w:p w14:paraId="18B94CD1" w14:textId="7C1D2193" w:rsidR="000D1CBF" w:rsidRDefault="000D1CBF" w:rsidP="00826A27">
            <w:pPr>
              <w:widowControl/>
              <w:numPr>
                <w:ilvl w:val="0"/>
                <w:numId w:val="9"/>
              </w:numPr>
              <w:autoSpaceDE/>
              <w:autoSpaceDN/>
              <w:spacing w:before="60" w:after="60"/>
              <w:ind w:left="317" w:hanging="317"/>
              <w:rPr>
                <w:color w:val="0B0C0C"/>
                <w:sz w:val="24"/>
                <w:szCs w:val="24"/>
                <w:highlight w:val="yellow"/>
              </w:rPr>
            </w:pPr>
            <w:r w:rsidRPr="58189413">
              <w:rPr>
                <w:color w:val="0B0C0C"/>
                <w:sz w:val="24"/>
                <w:szCs w:val="24"/>
              </w:rPr>
              <w:t>Staff are not permitted to carry out assisted swabbing unless they have been trained and assessed as competent to undertake swabbing;</w:t>
            </w:r>
          </w:p>
          <w:p w14:paraId="049E0C40" w14:textId="66CEBB5A" w:rsidR="000D1CBF" w:rsidRPr="000D1CBF" w:rsidRDefault="000D1CBF" w:rsidP="00826A27">
            <w:pPr>
              <w:widowControl/>
              <w:numPr>
                <w:ilvl w:val="0"/>
                <w:numId w:val="9"/>
              </w:numPr>
              <w:autoSpaceDE/>
              <w:autoSpaceDN/>
              <w:spacing w:before="60" w:after="60"/>
              <w:ind w:left="317" w:hanging="317"/>
              <w:rPr>
                <w:color w:val="FF0000"/>
                <w:sz w:val="24"/>
                <w:szCs w:val="24"/>
                <w:highlight w:val="yellow"/>
              </w:rPr>
            </w:pPr>
            <w:r w:rsidRPr="58189413">
              <w:rPr>
                <w:color w:val="FF0000"/>
                <w:sz w:val="24"/>
                <w:szCs w:val="24"/>
              </w:rPr>
              <w:t>Assisted swabbing is carried out by a parent/guardian under the guidance of the test assistant, an adequately trained school staff member or trained swabber; (special schools only)</w:t>
            </w:r>
          </w:p>
          <w:p w14:paraId="2CDE1448" w14:textId="77777777" w:rsidR="00826A27" w:rsidRDefault="00826A27" w:rsidP="00826A27">
            <w:pPr>
              <w:pStyle w:val="BodyText"/>
              <w:numPr>
                <w:ilvl w:val="0"/>
                <w:numId w:val="9"/>
              </w:numPr>
              <w:spacing w:before="60" w:after="60"/>
              <w:ind w:left="376" w:right="182"/>
              <w:jc w:val="both"/>
              <w:rPr>
                <w:sz w:val="24"/>
                <w:szCs w:val="24"/>
              </w:rPr>
            </w:pPr>
            <w:r w:rsidRPr="58189413">
              <w:rPr>
                <w:sz w:val="24"/>
                <w:szCs w:val="24"/>
              </w:rPr>
              <w:t xml:space="preserve">Where there are physical/medical issues or an individual has a very sensitive gag reflex that prohibits the throat swab from being completed </w:t>
            </w:r>
            <w:r w:rsidRPr="58189413">
              <w:rPr>
                <w:sz w:val="24"/>
                <w:szCs w:val="24"/>
              </w:rPr>
              <w:lastRenderedPageBreak/>
              <w:t>successfully, double n</w:t>
            </w:r>
            <w:r w:rsidR="001B74AF" w:rsidRPr="58189413">
              <w:rPr>
                <w:sz w:val="24"/>
                <w:szCs w:val="24"/>
              </w:rPr>
              <w:t>asal swabbing can be undertaken;</w:t>
            </w:r>
            <w:r w:rsidRPr="58189413">
              <w:rPr>
                <w:sz w:val="24"/>
                <w:szCs w:val="24"/>
              </w:rPr>
              <w:t xml:space="preserve"> </w:t>
            </w:r>
          </w:p>
          <w:p w14:paraId="5EBCD1E4" w14:textId="77777777" w:rsidR="00826A27" w:rsidRDefault="00826A27" w:rsidP="00826A27">
            <w:pPr>
              <w:pStyle w:val="BodyText"/>
              <w:numPr>
                <w:ilvl w:val="0"/>
                <w:numId w:val="9"/>
              </w:numPr>
              <w:spacing w:before="60" w:after="60"/>
              <w:ind w:left="376" w:right="182"/>
              <w:jc w:val="both"/>
              <w:rPr>
                <w:sz w:val="24"/>
                <w:szCs w:val="24"/>
              </w:rPr>
            </w:pPr>
            <w:r w:rsidRPr="58189413">
              <w:rPr>
                <w:sz w:val="24"/>
                <w:szCs w:val="24"/>
              </w:rPr>
              <w:t>Under circumstances, where a nasal swab is not feasible (e.g. an individual is prone to nasal bleeds), it is acceptable to swab only the back of the throat wi</w:t>
            </w:r>
            <w:r w:rsidR="001B74AF" w:rsidRPr="58189413">
              <w:rPr>
                <w:sz w:val="24"/>
                <w:szCs w:val="24"/>
              </w:rPr>
              <w:t>thout having to do a nasal swab;</w:t>
            </w:r>
          </w:p>
          <w:p w14:paraId="0CCCF977" w14:textId="77777777" w:rsidR="00826A27" w:rsidRDefault="00826A27" w:rsidP="00826A27">
            <w:pPr>
              <w:pStyle w:val="BodyText"/>
              <w:numPr>
                <w:ilvl w:val="0"/>
                <w:numId w:val="9"/>
              </w:numPr>
              <w:spacing w:before="60" w:after="60"/>
              <w:ind w:left="376" w:right="182"/>
              <w:jc w:val="both"/>
              <w:rPr>
                <w:sz w:val="24"/>
                <w:szCs w:val="24"/>
              </w:rPr>
            </w:pPr>
            <w:r w:rsidRPr="58189413">
              <w:rPr>
                <w:sz w:val="24"/>
                <w:szCs w:val="24"/>
              </w:rPr>
              <w:t xml:space="preserve">In the event that a </w:t>
            </w:r>
            <w:r w:rsidR="00AB062C" w:rsidRPr="58189413">
              <w:rPr>
                <w:sz w:val="24"/>
                <w:szCs w:val="24"/>
              </w:rPr>
              <w:t>person being tested</w:t>
            </w:r>
            <w:r w:rsidRPr="58189413">
              <w:rPr>
                <w:sz w:val="24"/>
                <w:szCs w:val="24"/>
              </w:rPr>
              <w:t xml:space="preserve"> vomits, operations at the testing bay will cease and site personnel will follow spillage guidelines before resuming </w:t>
            </w:r>
            <w:r w:rsidR="001B74AF" w:rsidRPr="58189413">
              <w:rPr>
                <w:sz w:val="24"/>
                <w:szCs w:val="24"/>
              </w:rPr>
              <w:t>testing at that testing station;</w:t>
            </w:r>
          </w:p>
          <w:p w14:paraId="2E8AF158" w14:textId="4C1B5CD2" w:rsidR="00826A27" w:rsidRPr="00811685" w:rsidRDefault="00826A27" w:rsidP="00826A27">
            <w:pPr>
              <w:pStyle w:val="BodyText"/>
              <w:numPr>
                <w:ilvl w:val="0"/>
                <w:numId w:val="9"/>
              </w:numPr>
              <w:spacing w:before="60" w:after="60"/>
              <w:ind w:left="376"/>
              <w:rPr>
                <w:sz w:val="24"/>
                <w:szCs w:val="24"/>
              </w:rPr>
            </w:pPr>
            <w:r w:rsidRPr="58189413">
              <w:rPr>
                <w:sz w:val="24"/>
                <w:szCs w:val="24"/>
              </w:rPr>
              <w:t xml:space="preserve">If the swab touches anything other than the tonsils or nostril before or after swabbing it will be invalid and </w:t>
            </w:r>
            <w:r w:rsidR="00AB062C" w:rsidRPr="58189413">
              <w:rPr>
                <w:sz w:val="24"/>
                <w:szCs w:val="24"/>
              </w:rPr>
              <w:t xml:space="preserve">will </w:t>
            </w:r>
            <w:r w:rsidRPr="58189413">
              <w:rPr>
                <w:sz w:val="24"/>
                <w:szCs w:val="24"/>
              </w:rPr>
              <w:t>be placed in the waste cont</w:t>
            </w:r>
            <w:r w:rsidR="001B74AF" w:rsidRPr="58189413">
              <w:rPr>
                <w:sz w:val="24"/>
                <w:szCs w:val="24"/>
              </w:rPr>
              <w:t>ainer and a fresh swab selected;</w:t>
            </w:r>
            <w:r w:rsidRPr="58189413">
              <w:rPr>
                <w:sz w:val="24"/>
                <w:szCs w:val="24"/>
              </w:rPr>
              <w:t xml:space="preserve"> </w:t>
            </w:r>
          </w:p>
          <w:p w14:paraId="0E20EE71" w14:textId="551B89D7" w:rsidR="00594B38" w:rsidRPr="00551380" w:rsidRDefault="00826A27" w:rsidP="000D1CBF">
            <w:pPr>
              <w:pStyle w:val="BodyText"/>
              <w:numPr>
                <w:ilvl w:val="0"/>
                <w:numId w:val="9"/>
              </w:numPr>
              <w:spacing w:before="60" w:after="60"/>
              <w:ind w:left="376"/>
              <w:rPr>
                <w:sz w:val="24"/>
                <w:szCs w:val="24"/>
              </w:rPr>
            </w:pPr>
            <w:r w:rsidRPr="58189413">
              <w:rPr>
                <w:color w:val="0B0C0C"/>
                <w:sz w:val="24"/>
                <w:szCs w:val="24"/>
              </w:rPr>
              <w:t>Any concerns or injuries are reported immediately and investigated as soon as possible so that arrangements can be put in place to avoid a recurrence</w:t>
            </w:r>
            <w:r w:rsidR="00031657" w:rsidRPr="58189413">
              <w:rPr>
                <w:color w:val="0B0C0C"/>
                <w:sz w:val="24"/>
                <w:szCs w:val="24"/>
              </w:rPr>
              <w:t>;</w:t>
            </w:r>
            <w:r w:rsidRPr="58189413">
              <w:rPr>
                <w:color w:val="0B0C0C"/>
                <w:sz w:val="24"/>
                <w:szCs w:val="24"/>
              </w:rPr>
              <w:t xml:space="preserve">   </w:t>
            </w:r>
          </w:p>
          <w:p w14:paraId="1C83F1C5" w14:textId="0AF12454" w:rsidR="00551380" w:rsidRPr="00551380" w:rsidRDefault="00551380" w:rsidP="000D1CBF">
            <w:pPr>
              <w:pStyle w:val="BodyText"/>
              <w:numPr>
                <w:ilvl w:val="0"/>
                <w:numId w:val="9"/>
              </w:numPr>
              <w:spacing w:before="60" w:after="60"/>
              <w:ind w:left="376"/>
              <w:rPr>
                <w:sz w:val="24"/>
                <w:szCs w:val="24"/>
                <w:highlight w:val="yellow"/>
              </w:rPr>
            </w:pPr>
            <w:r w:rsidRPr="58189413">
              <w:rPr>
                <w:sz w:val="24"/>
                <w:szCs w:val="24"/>
              </w:rPr>
              <w:t>The Processing Operative will prepare the area in advance of receiving the sample and barcode from the subject, only process one sample at a time and watch no</w:t>
            </w:r>
            <w:r w:rsidR="003508C6" w:rsidRPr="58189413">
              <w:rPr>
                <w:sz w:val="24"/>
                <w:szCs w:val="24"/>
              </w:rPr>
              <w:t xml:space="preserve"> </w:t>
            </w:r>
            <w:r w:rsidRPr="58189413">
              <w:rPr>
                <w:sz w:val="24"/>
                <w:szCs w:val="24"/>
              </w:rPr>
              <w:t>more than 5-6 samples at a time.</w:t>
            </w:r>
          </w:p>
          <w:p w14:paraId="20680B57" w14:textId="394A87FC" w:rsidR="000D1CBF" w:rsidRPr="00594B38" w:rsidRDefault="000D1CBF" w:rsidP="000D1CBF">
            <w:pPr>
              <w:widowControl/>
              <w:numPr>
                <w:ilvl w:val="0"/>
                <w:numId w:val="9"/>
              </w:numPr>
              <w:autoSpaceDE/>
              <w:autoSpaceDN/>
              <w:spacing w:beforeLines="60" w:before="144" w:afterLines="60" w:after="144"/>
              <w:ind w:left="317" w:hanging="317"/>
              <w:rPr>
                <w:color w:val="0B0C0C"/>
                <w:sz w:val="24"/>
                <w:szCs w:val="24"/>
                <w:highlight w:val="yellow"/>
              </w:rPr>
            </w:pPr>
            <w:r w:rsidRPr="58189413">
              <w:rPr>
                <w:color w:val="0B0C0C"/>
                <w:sz w:val="24"/>
                <w:szCs w:val="24"/>
              </w:rPr>
              <w:t xml:space="preserve">The test strip </w:t>
            </w:r>
            <w:r w:rsidR="003508C6" w:rsidRPr="58189413">
              <w:rPr>
                <w:color w:val="0B0C0C"/>
                <w:sz w:val="24"/>
                <w:szCs w:val="24"/>
              </w:rPr>
              <w:t>will</w:t>
            </w:r>
            <w:r w:rsidRPr="58189413">
              <w:rPr>
                <w:color w:val="0B0C0C"/>
                <w:sz w:val="24"/>
                <w:szCs w:val="24"/>
              </w:rPr>
              <w:t xml:space="preserve"> be placed on a flat surface and not</w:t>
            </w:r>
            <w:r w:rsidR="008219C2" w:rsidRPr="58189413">
              <w:rPr>
                <w:color w:val="0B0C0C"/>
                <w:sz w:val="24"/>
                <w:szCs w:val="24"/>
              </w:rPr>
              <w:t xml:space="preserve"> be</w:t>
            </w:r>
            <w:r w:rsidRPr="58189413">
              <w:rPr>
                <w:color w:val="0B0C0C"/>
                <w:sz w:val="24"/>
                <w:szCs w:val="24"/>
              </w:rPr>
              <w:t xml:space="preserve"> moved during the test;</w:t>
            </w:r>
          </w:p>
          <w:p w14:paraId="23598FC4" w14:textId="035ADEAA" w:rsidR="000D1CBF" w:rsidRPr="000D1CBF" w:rsidRDefault="000D1CBF" w:rsidP="000D1CBF">
            <w:pPr>
              <w:widowControl/>
              <w:numPr>
                <w:ilvl w:val="0"/>
                <w:numId w:val="9"/>
              </w:numPr>
              <w:autoSpaceDE/>
              <w:autoSpaceDN/>
              <w:spacing w:beforeLines="60" w:before="144" w:afterLines="60" w:after="144"/>
              <w:ind w:left="317" w:hanging="317"/>
              <w:rPr>
                <w:color w:val="0B0C0C"/>
                <w:sz w:val="24"/>
                <w:szCs w:val="24"/>
                <w:highlight w:val="yellow"/>
              </w:rPr>
            </w:pPr>
            <w:r w:rsidRPr="58189413">
              <w:rPr>
                <w:color w:val="0B0C0C"/>
                <w:sz w:val="24"/>
                <w:szCs w:val="24"/>
              </w:rPr>
              <w:t xml:space="preserve">The test </w:t>
            </w:r>
            <w:r w:rsidR="003508C6" w:rsidRPr="58189413">
              <w:rPr>
                <w:color w:val="0B0C0C"/>
                <w:sz w:val="24"/>
                <w:szCs w:val="24"/>
              </w:rPr>
              <w:t>will not</w:t>
            </w:r>
            <w:r w:rsidRPr="58189413">
              <w:rPr>
                <w:color w:val="0B0C0C"/>
                <w:sz w:val="24"/>
                <w:szCs w:val="24"/>
              </w:rPr>
              <w:t xml:space="preserve"> be left to develop for longer than 30 minutes as this will make the result void</w:t>
            </w:r>
            <w:r w:rsidR="00031657" w:rsidRPr="58189413">
              <w:rPr>
                <w:color w:val="0B0C0C"/>
                <w:sz w:val="24"/>
                <w:szCs w:val="24"/>
              </w:rPr>
              <w:t>.</w:t>
            </w:r>
            <w:r w:rsidRPr="58189413">
              <w:rPr>
                <w:color w:val="0B0C0C"/>
                <w:sz w:val="24"/>
                <w:szCs w:val="24"/>
              </w:rPr>
              <w:t xml:space="preserve"> </w:t>
            </w:r>
          </w:p>
        </w:tc>
      </w:tr>
      <w:tr w:rsidR="008D2F5A" w:rsidRPr="00027291" w14:paraId="28ED2F46" w14:textId="77777777" w:rsidTr="58189413">
        <w:tc>
          <w:tcPr>
            <w:tcW w:w="2921" w:type="dxa"/>
          </w:tcPr>
          <w:p w14:paraId="10A12628" w14:textId="7AFFA4CF" w:rsidR="00CF5E59" w:rsidRPr="00CF5E59" w:rsidRDefault="00CF5E59" w:rsidP="58189413">
            <w:pPr>
              <w:pStyle w:val="TableParagraph"/>
              <w:ind w:left="107"/>
              <w:rPr>
                <w:color w:val="000000"/>
                <w:sz w:val="24"/>
                <w:szCs w:val="24"/>
              </w:rPr>
            </w:pPr>
            <w:r w:rsidRPr="58189413">
              <w:rPr>
                <w:color w:val="000000" w:themeColor="text1"/>
                <w:sz w:val="24"/>
                <w:szCs w:val="24"/>
              </w:rPr>
              <w:lastRenderedPageBreak/>
              <w:t>Void Test Result</w:t>
            </w:r>
          </w:p>
        </w:tc>
        <w:tc>
          <w:tcPr>
            <w:tcW w:w="1860" w:type="dxa"/>
          </w:tcPr>
          <w:p w14:paraId="11417B71" w14:textId="4C34AC88" w:rsidR="00CF5E59" w:rsidRPr="00CF5E59" w:rsidRDefault="00535233" w:rsidP="58189413">
            <w:pPr>
              <w:pStyle w:val="BodyText"/>
              <w:spacing w:before="8"/>
              <w:rPr>
                <w:color w:val="000000"/>
                <w:sz w:val="24"/>
                <w:szCs w:val="24"/>
              </w:rPr>
            </w:pPr>
            <w:r w:rsidRPr="58189413">
              <w:rPr>
                <w:color w:val="000000" w:themeColor="text1"/>
                <w:sz w:val="24"/>
                <w:szCs w:val="24"/>
              </w:rPr>
              <w:t xml:space="preserve">Staff, pupils, volunteers, visitors, contractors, </w:t>
            </w:r>
            <w:r w:rsidRPr="58189413">
              <w:rPr>
                <w:color w:val="000000" w:themeColor="text1"/>
                <w:sz w:val="24"/>
                <w:szCs w:val="24"/>
              </w:rPr>
              <w:lastRenderedPageBreak/>
              <w:t>household members</w:t>
            </w:r>
          </w:p>
        </w:tc>
        <w:tc>
          <w:tcPr>
            <w:tcW w:w="2167" w:type="dxa"/>
          </w:tcPr>
          <w:p w14:paraId="53F85F3D" w14:textId="77777777" w:rsidR="00535233" w:rsidRPr="00027291" w:rsidRDefault="00535233" w:rsidP="00535233">
            <w:pPr>
              <w:pStyle w:val="BodyText"/>
              <w:spacing w:before="8"/>
              <w:rPr>
                <w:sz w:val="24"/>
                <w:szCs w:val="24"/>
              </w:rPr>
            </w:pPr>
            <w:r w:rsidRPr="58189413">
              <w:rPr>
                <w:sz w:val="24"/>
                <w:szCs w:val="24"/>
              </w:rPr>
              <w:lastRenderedPageBreak/>
              <w:t>Transmission of the virus leading to ill health or potential death</w:t>
            </w:r>
          </w:p>
          <w:p w14:paraId="1829464A" w14:textId="77777777" w:rsidR="00CF5E59" w:rsidRPr="00CF5E59" w:rsidRDefault="00CF5E59" w:rsidP="58189413">
            <w:pPr>
              <w:pStyle w:val="BodyText"/>
              <w:spacing w:before="8"/>
              <w:rPr>
                <w:sz w:val="24"/>
                <w:szCs w:val="24"/>
              </w:rPr>
            </w:pPr>
          </w:p>
        </w:tc>
        <w:tc>
          <w:tcPr>
            <w:tcW w:w="8503" w:type="dxa"/>
          </w:tcPr>
          <w:p w14:paraId="027A4D1E" w14:textId="0D6C479C" w:rsidR="00CF5E59" w:rsidRPr="004832EF" w:rsidRDefault="00CF5E59" w:rsidP="00C53F43">
            <w:pPr>
              <w:widowControl/>
              <w:numPr>
                <w:ilvl w:val="0"/>
                <w:numId w:val="9"/>
              </w:numPr>
              <w:autoSpaceDE/>
              <w:autoSpaceDN/>
              <w:spacing w:before="60" w:after="60"/>
              <w:ind w:left="317" w:hanging="317"/>
              <w:rPr>
                <w:color w:val="0B0C0C"/>
                <w:sz w:val="24"/>
                <w:szCs w:val="24"/>
                <w:highlight w:val="yellow"/>
              </w:rPr>
            </w:pPr>
            <w:r w:rsidRPr="58189413">
              <w:rPr>
                <w:sz w:val="24"/>
                <w:szCs w:val="24"/>
              </w:rPr>
              <w:lastRenderedPageBreak/>
              <w:t>Staff or pupils who return an invalid (or could not read sample) LFD result will repeat the test. If the second test is invalid, the individual will be instructed to arrange a PCR test</w:t>
            </w:r>
            <w:r w:rsidR="00031657" w:rsidRPr="58189413">
              <w:rPr>
                <w:sz w:val="24"/>
                <w:szCs w:val="24"/>
              </w:rPr>
              <w:t>.</w:t>
            </w:r>
          </w:p>
        </w:tc>
      </w:tr>
      <w:tr w:rsidR="008D2F5A" w:rsidRPr="00027291" w14:paraId="64C4B072" w14:textId="77777777" w:rsidTr="58189413">
        <w:tc>
          <w:tcPr>
            <w:tcW w:w="2921" w:type="dxa"/>
          </w:tcPr>
          <w:p w14:paraId="4D18E6AE" w14:textId="77777777" w:rsidR="00826A27" w:rsidRPr="00027291" w:rsidRDefault="00826A27" w:rsidP="58189413">
            <w:pPr>
              <w:pStyle w:val="TableParagraph"/>
              <w:ind w:left="107"/>
              <w:rPr>
                <w:color w:val="000000"/>
                <w:sz w:val="24"/>
                <w:szCs w:val="24"/>
              </w:rPr>
            </w:pPr>
            <w:r w:rsidRPr="58189413">
              <w:rPr>
                <w:color w:val="000000" w:themeColor="text1"/>
                <w:sz w:val="24"/>
                <w:szCs w:val="24"/>
              </w:rPr>
              <w:t xml:space="preserve">Cross contamination of samples  </w:t>
            </w:r>
          </w:p>
        </w:tc>
        <w:tc>
          <w:tcPr>
            <w:tcW w:w="1860" w:type="dxa"/>
          </w:tcPr>
          <w:p w14:paraId="4F567295" w14:textId="7A6A7C6D" w:rsidR="00826A27" w:rsidRPr="00027291" w:rsidRDefault="00826A27" w:rsidP="00826A27">
            <w:pPr>
              <w:pStyle w:val="BodyText"/>
              <w:spacing w:before="8"/>
              <w:rPr>
                <w:sz w:val="24"/>
                <w:szCs w:val="24"/>
              </w:rPr>
            </w:pPr>
            <w:r w:rsidRPr="58189413">
              <w:rPr>
                <w:color w:val="000000" w:themeColor="text1"/>
                <w:sz w:val="24"/>
                <w:szCs w:val="24"/>
              </w:rPr>
              <w:t xml:space="preserve">Staff, pupils, </w:t>
            </w:r>
            <w:r w:rsidR="00535233" w:rsidRPr="58189413">
              <w:rPr>
                <w:color w:val="000000" w:themeColor="text1"/>
                <w:sz w:val="24"/>
                <w:szCs w:val="24"/>
              </w:rPr>
              <w:t xml:space="preserve">volunteers, </w:t>
            </w:r>
            <w:r w:rsidRPr="58189413">
              <w:rPr>
                <w:color w:val="000000" w:themeColor="text1"/>
                <w:sz w:val="24"/>
                <w:szCs w:val="24"/>
              </w:rPr>
              <w:t>visitors, contractors, household members</w:t>
            </w:r>
          </w:p>
        </w:tc>
        <w:tc>
          <w:tcPr>
            <w:tcW w:w="2167" w:type="dxa"/>
          </w:tcPr>
          <w:p w14:paraId="4276A202" w14:textId="77777777" w:rsidR="00826A27" w:rsidRPr="00027291" w:rsidRDefault="00826A27" w:rsidP="00826A27">
            <w:pPr>
              <w:pStyle w:val="BodyText"/>
              <w:spacing w:before="8"/>
              <w:rPr>
                <w:sz w:val="24"/>
                <w:szCs w:val="24"/>
              </w:rPr>
            </w:pPr>
            <w:r w:rsidRPr="58189413">
              <w:rPr>
                <w:sz w:val="24"/>
                <w:szCs w:val="24"/>
              </w:rPr>
              <w:t>Transmission of the virus leading to ill health or potential death</w:t>
            </w:r>
          </w:p>
          <w:p w14:paraId="5C32056F" w14:textId="77777777" w:rsidR="00826A27" w:rsidRPr="00622D44" w:rsidRDefault="00826A27" w:rsidP="00826A27">
            <w:pPr>
              <w:widowControl/>
              <w:autoSpaceDE/>
              <w:autoSpaceDN/>
              <w:spacing w:before="60" w:after="60"/>
              <w:ind w:left="376"/>
              <w:rPr>
                <w:color w:val="0B0C0C"/>
                <w:sz w:val="24"/>
                <w:szCs w:val="24"/>
              </w:rPr>
            </w:pPr>
          </w:p>
        </w:tc>
        <w:tc>
          <w:tcPr>
            <w:tcW w:w="8503" w:type="dxa"/>
          </w:tcPr>
          <w:p w14:paraId="735DD107" w14:textId="30CAA305" w:rsidR="008219C2" w:rsidRPr="008219C2" w:rsidRDefault="008219C2" w:rsidP="008219C2">
            <w:pPr>
              <w:widowControl/>
              <w:numPr>
                <w:ilvl w:val="0"/>
                <w:numId w:val="9"/>
              </w:numPr>
              <w:autoSpaceDE/>
              <w:autoSpaceDN/>
              <w:spacing w:before="60" w:after="60"/>
              <w:ind w:left="317" w:hanging="317"/>
              <w:rPr>
                <w:color w:val="0B0C0C"/>
                <w:sz w:val="24"/>
                <w:szCs w:val="24"/>
                <w:highlight w:val="yellow"/>
              </w:rPr>
            </w:pPr>
            <w:r w:rsidRPr="58189413">
              <w:rPr>
                <w:color w:val="0B0C0C"/>
                <w:sz w:val="24"/>
                <w:szCs w:val="24"/>
              </w:rPr>
              <w:t>School ensures all staff involved in processing of samples have undergone appropriate training in accordance with the information and advice provided by the NHS and Government and available on the Document Sharing Platform;</w:t>
            </w:r>
          </w:p>
          <w:p w14:paraId="060763F2" w14:textId="4717B3E9" w:rsidR="00826A27" w:rsidRPr="00E94D1B" w:rsidRDefault="00AB062C" w:rsidP="008219C2">
            <w:pPr>
              <w:widowControl/>
              <w:numPr>
                <w:ilvl w:val="0"/>
                <w:numId w:val="9"/>
              </w:numPr>
              <w:autoSpaceDE/>
              <w:autoSpaceDN/>
              <w:spacing w:before="60" w:after="60"/>
              <w:ind w:left="376" w:hanging="376"/>
              <w:rPr>
                <w:sz w:val="24"/>
                <w:szCs w:val="24"/>
              </w:rPr>
            </w:pPr>
            <w:r w:rsidRPr="58189413">
              <w:rPr>
                <w:color w:val="0B0C0C"/>
                <w:sz w:val="24"/>
                <w:szCs w:val="24"/>
              </w:rPr>
              <w:t xml:space="preserve">The </w:t>
            </w:r>
            <w:r w:rsidR="00826A27" w:rsidRPr="58189413">
              <w:rPr>
                <w:color w:val="0B0C0C"/>
                <w:sz w:val="24"/>
                <w:szCs w:val="24"/>
              </w:rPr>
              <w:t xml:space="preserve">Processing </w:t>
            </w:r>
            <w:r w:rsidRPr="58189413">
              <w:rPr>
                <w:color w:val="0B0C0C"/>
                <w:sz w:val="24"/>
                <w:szCs w:val="24"/>
              </w:rPr>
              <w:t>O</w:t>
            </w:r>
            <w:r w:rsidR="00826A27" w:rsidRPr="58189413">
              <w:rPr>
                <w:color w:val="0B0C0C"/>
                <w:sz w:val="24"/>
                <w:szCs w:val="24"/>
              </w:rPr>
              <w:t>perative follow</w:t>
            </w:r>
            <w:r w:rsidRPr="58189413">
              <w:rPr>
                <w:color w:val="0B0C0C"/>
                <w:sz w:val="24"/>
                <w:szCs w:val="24"/>
              </w:rPr>
              <w:t>s the</w:t>
            </w:r>
            <w:r w:rsidR="00826A27" w:rsidRPr="58189413">
              <w:rPr>
                <w:color w:val="0B0C0C"/>
                <w:sz w:val="24"/>
                <w:szCs w:val="24"/>
              </w:rPr>
              <w:t xml:space="preserve"> step by step procedures as set out in the </w:t>
            </w:r>
            <w:r w:rsidR="00826A27" w:rsidRPr="58189413">
              <w:rPr>
                <w:sz w:val="24"/>
                <w:szCs w:val="24"/>
              </w:rPr>
              <w:t xml:space="preserve">SOP under section </w:t>
            </w:r>
            <w:r w:rsidR="003508C6" w:rsidRPr="58189413">
              <w:rPr>
                <w:sz w:val="24"/>
                <w:szCs w:val="24"/>
              </w:rPr>
              <w:t>10.2.4</w:t>
            </w:r>
          </w:p>
          <w:p w14:paraId="6491EE9D" w14:textId="77777777" w:rsidR="00826A27" w:rsidRPr="004A7FDD" w:rsidRDefault="00826A27" w:rsidP="008219C2">
            <w:pPr>
              <w:widowControl/>
              <w:numPr>
                <w:ilvl w:val="0"/>
                <w:numId w:val="9"/>
              </w:numPr>
              <w:autoSpaceDE/>
              <w:autoSpaceDN/>
              <w:spacing w:before="60" w:after="60"/>
              <w:ind w:left="376" w:hanging="376"/>
              <w:rPr>
                <w:sz w:val="24"/>
                <w:szCs w:val="24"/>
              </w:rPr>
            </w:pPr>
            <w:r w:rsidRPr="58189413">
              <w:rPr>
                <w:sz w:val="24"/>
                <w:szCs w:val="24"/>
              </w:rPr>
              <w:t>The edge of the extraction buffer tube must not be touched by the extraction solution bottle whilst administering drops of extraction solution to the tube;</w:t>
            </w:r>
          </w:p>
          <w:p w14:paraId="4D7BE39D" w14:textId="77777777" w:rsidR="00826A27" w:rsidRPr="0018537F" w:rsidRDefault="00826A27" w:rsidP="008219C2">
            <w:pPr>
              <w:pStyle w:val="ListParagraph"/>
              <w:numPr>
                <w:ilvl w:val="0"/>
                <w:numId w:val="9"/>
              </w:numPr>
              <w:spacing w:before="60" w:after="60"/>
              <w:ind w:left="376" w:right="40" w:hanging="376"/>
              <w:contextualSpacing w:val="0"/>
              <w:rPr>
                <w:color w:val="0B0C0C"/>
                <w:sz w:val="24"/>
                <w:szCs w:val="24"/>
              </w:rPr>
            </w:pPr>
            <w:r w:rsidRPr="58189413">
              <w:rPr>
                <w:sz w:val="24"/>
                <w:szCs w:val="24"/>
              </w:rPr>
              <w:t xml:space="preserve">The extraction solution bottle </w:t>
            </w:r>
            <w:r w:rsidR="00AB062C" w:rsidRPr="58189413">
              <w:rPr>
                <w:sz w:val="24"/>
                <w:szCs w:val="24"/>
              </w:rPr>
              <w:t xml:space="preserve">will </w:t>
            </w:r>
            <w:r w:rsidRPr="58189413">
              <w:rPr>
                <w:sz w:val="24"/>
                <w:szCs w:val="24"/>
              </w:rPr>
              <w:t>be decontaminated with anti-viral wipes between samples;</w:t>
            </w:r>
          </w:p>
          <w:p w14:paraId="24D7CB10" w14:textId="77777777" w:rsidR="00826A27" w:rsidRDefault="00826A27" w:rsidP="008219C2">
            <w:pPr>
              <w:pStyle w:val="ListParagraph"/>
              <w:numPr>
                <w:ilvl w:val="0"/>
                <w:numId w:val="9"/>
              </w:numPr>
              <w:spacing w:before="60" w:after="60"/>
              <w:ind w:left="376" w:right="40" w:hanging="376"/>
              <w:contextualSpacing w:val="0"/>
              <w:rPr>
                <w:color w:val="0B0C0C"/>
                <w:sz w:val="24"/>
                <w:szCs w:val="24"/>
              </w:rPr>
            </w:pPr>
            <w:r w:rsidRPr="58189413">
              <w:rPr>
                <w:color w:val="0B0C0C"/>
                <w:sz w:val="24"/>
                <w:szCs w:val="24"/>
              </w:rPr>
              <w:t xml:space="preserve">Sample preparation area and equipment </w:t>
            </w:r>
            <w:r w:rsidR="00AB062C" w:rsidRPr="58189413">
              <w:rPr>
                <w:color w:val="0B0C0C"/>
                <w:sz w:val="24"/>
                <w:szCs w:val="24"/>
              </w:rPr>
              <w:t xml:space="preserve">will </w:t>
            </w:r>
            <w:r w:rsidRPr="58189413">
              <w:rPr>
                <w:color w:val="0B0C0C"/>
                <w:sz w:val="24"/>
                <w:szCs w:val="24"/>
              </w:rPr>
              <w:t>be cleaned thoroughly with disinfectant</w:t>
            </w:r>
            <w:r w:rsidR="00AB062C" w:rsidRPr="58189413">
              <w:rPr>
                <w:color w:val="0B0C0C"/>
                <w:sz w:val="24"/>
                <w:szCs w:val="24"/>
              </w:rPr>
              <w:t>/</w:t>
            </w:r>
            <w:r w:rsidRPr="58189413">
              <w:rPr>
                <w:color w:val="0B0C0C"/>
                <w:sz w:val="24"/>
                <w:szCs w:val="24"/>
              </w:rPr>
              <w:t>anti-virus wipes between samples;</w:t>
            </w:r>
          </w:p>
          <w:p w14:paraId="0595F42A" w14:textId="77777777" w:rsidR="00826A27" w:rsidRPr="00622D44" w:rsidRDefault="00826A27" w:rsidP="008219C2">
            <w:pPr>
              <w:pStyle w:val="ListParagraph"/>
              <w:numPr>
                <w:ilvl w:val="0"/>
                <w:numId w:val="9"/>
              </w:numPr>
              <w:spacing w:before="60" w:after="60"/>
              <w:ind w:left="376" w:right="40" w:hanging="376"/>
              <w:contextualSpacing w:val="0"/>
              <w:rPr>
                <w:color w:val="0B0C0C"/>
                <w:sz w:val="24"/>
                <w:szCs w:val="24"/>
              </w:rPr>
            </w:pPr>
            <w:r w:rsidRPr="58189413">
              <w:rPr>
                <w:color w:val="0B0C0C"/>
                <w:sz w:val="24"/>
                <w:szCs w:val="24"/>
              </w:rPr>
              <w:t xml:space="preserve">Processing operatives wear disposable gloves </w:t>
            </w:r>
            <w:r w:rsidR="00E30994" w:rsidRPr="58189413">
              <w:rPr>
                <w:color w:val="0B0C0C"/>
                <w:sz w:val="24"/>
                <w:szCs w:val="24"/>
              </w:rPr>
              <w:t>and replace</w:t>
            </w:r>
            <w:r w:rsidRPr="58189413">
              <w:rPr>
                <w:color w:val="0B0C0C"/>
                <w:sz w:val="24"/>
                <w:szCs w:val="24"/>
              </w:rPr>
              <w:t xml:space="preserve"> these after each sample.</w:t>
            </w:r>
          </w:p>
        </w:tc>
      </w:tr>
      <w:tr w:rsidR="008D2F5A" w:rsidRPr="00027291" w14:paraId="155DE156" w14:textId="77777777" w:rsidTr="58189413">
        <w:tc>
          <w:tcPr>
            <w:tcW w:w="2921" w:type="dxa"/>
          </w:tcPr>
          <w:p w14:paraId="68B1E04D" w14:textId="3AEE413A" w:rsidR="00826A27" w:rsidRPr="00027291" w:rsidRDefault="00CF45AE" w:rsidP="58189413">
            <w:pPr>
              <w:pStyle w:val="TableParagraph"/>
              <w:spacing w:before="15"/>
              <w:ind w:left="108"/>
              <w:rPr>
                <w:sz w:val="24"/>
                <w:szCs w:val="24"/>
              </w:rPr>
            </w:pPr>
            <w:r w:rsidRPr="58189413">
              <w:rPr>
                <w:color w:val="000000" w:themeColor="text1"/>
                <w:sz w:val="24"/>
                <w:szCs w:val="24"/>
              </w:rPr>
              <w:t xml:space="preserve">Contact with </w:t>
            </w:r>
            <w:r w:rsidR="00D24D19" w:rsidRPr="58189413">
              <w:rPr>
                <w:color w:val="000000" w:themeColor="text1"/>
                <w:sz w:val="24"/>
                <w:szCs w:val="24"/>
              </w:rPr>
              <w:t xml:space="preserve">contaminated </w:t>
            </w:r>
            <w:r w:rsidRPr="58189413">
              <w:rPr>
                <w:color w:val="000000" w:themeColor="text1"/>
                <w:sz w:val="24"/>
                <w:szCs w:val="24"/>
              </w:rPr>
              <w:t>w</w:t>
            </w:r>
            <w:r w:rsidR="00826A27" w:rsidRPr="58189413">
              <w:rPr>
                <w:color w:val="000000" w:themeColor="text1"/>
                <w:sz w:val="24"/>
                <w:szCs w:val="24"/>
              </w:rPr>
              <w:t>aste including sample waste</w:t>
            </w:r>
          </w:p>
        </w:tc>
        <w:tc>
          <w:tcPr>
            <w:tcW w:w="1860" w:type="dxa"/>
          </w:tcPr>
          <w:p w14:paraId="0AF6D07A" w14:textId="42081CF8" w:rsidR="00826A27" w:rsidRPr="00027291" w:rsidRDefault="00826A27" w:rsidP="00826A27">
            <w:pPr>
              <w:pStyle w:val="BodyText"/>
              <w:spacing w:before="8"/>
              <w:rPr>
                <w:sz w:val="24"/>
                <w:szCs w:val="24"/>
              </w:rPr>
            </w:pPr>
            <w:r w:rsidRPr="58189413">
              <w:rPr>
                <w:color w:val="000000" w:themeColor="text1"/>
                <w:sz w:val="24"/>
                <w:szCs w:val="24"/>
              </w:rPr>
              <w:t xml:space="preserve">Staff, pupils, visitors, </w:t>
            </w:r>
            <w:r w:rsidR="00535233" w:rsidRPr="58189413">
              <w:rPr>
                <w:color w:val="000000" w:themeColor="text1"/>
                <w:sz w:val="24"/>
                <w:szCs w:val="24"/>
              </w:rPr>
              <w:t xml:space="preserve">volunteers, </w:t>
            </w:r>
            <w:r w:rsidRPr="58189413">
              <w:rPr>
                <w:color w:val="000000" w:themeColor="text1"/>
                <w:sz w:val="24"/>
                <w:szCs w:val="24"/>
              </w:rPr>
              <w:t>contractors, household members</w:t>
            </w:r>
          </w:p>
        </w:tc>
        <w:tc>
          <w:tcPr>
            <w:tcW w:w="2167" w:type="dxa"/>
          </w:tcPr>
          <w:p w14:paraId="39A89E61" w14:textId="77777777" w:rsidR="00826A27" w:rsidRPr="00027291" w:rsidRDefault="00826A27" w:rsidP="00826A27">
            <w:pPr>
              <w:pStyle w:val="BodyText"/>
              <w:spacing w:before="8"/>
              <w:rPr>
                <w:sz w:val="24"/>
                <w:szCs w:val="24"/>
              </w:rPr>
            </w:pPr>
            <w:r w:rsidRPr="58189413">
              <w:rPr>
                <w:sz w:val="24"/>
                <w:szCs w:val="24"/>
              </w:rPr>
              <w:t>Transmission of the virus leading to ill health or potential death</w:t>
            </w:r>
          </w:p>
          <w:p w14:paraId="14D0C2B6" w14:textId="77777777" w:rsidR="00826A27" w:rsidRPr="004A7FDD" w:rsidRDefault="00826A27" w:rsidP="00826A27">
            <w:pPr>
              <w:pStyle w:val="BodyText"/>
              <w:spacing w:before="60" w:after="60"/>
              <w:ind w:left="376" w:right="182"/>
              <w:rPr>
                <w:sz w:val="24"/>
                <w:szCs w:val="24"/>
              </w:rPr>
            </w:pPr>
          </w:p>
        </w:tc>
        <w:tc>
          <w:tcPr>
            <w:tcW w:w="8503" w:type="dxa"/>
          </w:tcPr>
          <w:p w14:paraId="3CE0C121" w14:textId="757CA2AE" w:rsidR="00613551" w:rsidRPr="00974FAE" w:rsidRDefault="00F5141C" w:rsidP="00974FAE">
            <w:pPr>
              <w:pStyle w:val="BodyText"/>
              <w:widowControl/>
              <w:numPr>
                <w:ilvl w:val="0"/>
                <w:numId w:val="30"/>
              </w:numPr>
              <w:spacing w:before="60" w:after="60"/>
              <w:ind w:left="376" w:right="182"/>
              <w:rPr>
                <w:sz w:val="24"/>
                <w:szCs w:val="24"/>
                <w:highlight w:val="yellow"/>
              </w:rPr>
            </w:pPr>
            <w:r w:rsidRPr="58189413">
              <w:rPr>
                <w:sz w:val="24"/>
                <w:szCs w:val="24"/>
              </w:rPr>
              <w:t xml:space="preserve">As a result of the revision to guidance agreed with DEFRA, Asymptomatic Test Site waste </w:t>
            </w:r>
            <w:r w:rsidR="000B0294" w:rsidRPr="58189413">
              <w:rPr>
                <w:sz w:val="24"/>
                <w:szCs w:val="24"/>
              </w:rPr>
              <w:t>will</w:t>
            </w:r>
            <w:r w:rsidRPr="58189413">
              <w:rPr>
                <w:sz w:val="24"/>
                <w:szCs w:val="24"/>
              </w:rPr>
              <w:t xml:space="preserve"> be </w:t>
            </w:r>
            <w:r w:rsidR="000B0294" w:rsidRPr="58189413">
              <w:rPr>
                <w:sz w:val="24"/>
                <w:szCs w:val="24"/>
              </w:rPr>
              <w:t xml:space="preserve">double bagged and </w:t>
            </w:r>
            <w:r w:rsidRPr="58189413">
              <w:rPr>
                <w:sz w:val="24"/>
                <w:szCs w:val="24"/>
              </w:rPr>
              <w:t>disposed of through the mainstream waste disposal route</w:t>
            </w:r>
            <w:r w:rsidR="00535233" w:rsidRPr="58189413">
              <w:rPr>
                <w:sz w:val="24"/>
                <w:szCs w:val="24"/>
              </w:rPr>
              <w:t>.</w:t>
            </w:r>
            <w:r w:rsidRPr="58189413">
              <w:rPr>
                <w:sz w:val="24"/>
                <w:szCs w:val="24"/>
              </w:rPr>
              <w:t xml:space="preserve"> </w:t>
            </w:r>
          </w:p>
        </w:tc>
      </w:tr>
      <w:tr w:rsidR="008D2F5A" w:rsidRPr="00027291" w14:paraId="33F74DF8" w14:textId="77777777" w:rsidTr="58189413">
        <w:tc>
          <w:tcPr>
            <w:tcW w:w="2921" w:type="dxa"/>
          </w:tcPr>
          <w:p w14:paraId="4D9A6B9F" w14:textId="77777777" w:rsidR="00826A27" w:rsidRPr="0087620D" w:rsidRDefault="00826A27" w:rsidP="00826A27">
            <w:pPr>
              <w:pStyle w:val="TableParagraph"/>
              <w:ind w:left="107"/>
              <w:rPr>
                <w:sz w:val="24"/>
                <w:szCs w:val="24"/>
              </w:rPr>
            </w:pPr>
            <w:r w:rsidRPr="58189413">
              <w:rPr>
                <w:sz w:val="24"/>
                <w:szCs w:val="24"/>
              </w:rPr>
              <w:t>Incorrect result communication</w:t>
            </w:r>
          </w:p>
        </w:tc>
        <w:tc>
          <w:tcPr>
            <w:tcW w:w="1860" w:type="dxa"/>
          </w:tcPr>
          <w:p w14:paraId="381F8243" w14:textId="2A0992EA" w:rsidR="00826A27" w:rsidRPr="00027291" w:rsidRDefault="00826A27" w:rsidP="00826A27">
            <w:pPr>
              <w:pStyle w:val="BodyText"/>
              <w:spacing w:before="8"/>
              <w:rPr>
                <w:sz w:val="24"/>
                <w:szCs w:val="24"/>
              </w:rPr>
            </w:pPr>
            <w:r w:rsidRPr="58189413">
              <w:rPr>
                <w:color w:val="000000" w:themeColor="text1"/>
                <w:sz w:val="24"/>
                <w:szCs w:val="24"/>
              </w:rPr>
              <w:t xml:space="preserve">Staff, pupils, </w:t>
            </w:r>
            <w:r w:rsidR="00535233" w:rsidRPr="58189413">
              <w:rPr>
                <w:color w:val="000000" w:themeColor="text1"/>
                <w:sz w:val="24"/>
                <w:szCs w:val="24"/>
              </w:rPr>
              <w:t xml:space="preserve">volunteers, </w:t>
            </w:r>
            <w:r w:rsidRPr="58189413">
              <w:rPr>
                <w:color w:val="000000" w:themeColor="text1"/>
                <w:sz w:val="24"/>
                <w:szCs w:val="24"/>
              </w:rPr>
              <w:lastRenderedPageBreak/>
              <w:t>visitors, contractors, household members</w:t>
            </w:r>
          </w:p>
        </w:tc>
        <w:tc>
          <w:tcPr>
            <w:tcW w:w="2167" w:type="dxa"/>
          </w:tcPr>
          <w:p w14:paraId="2BD51377" w14:textId="77777777" w:rsidR="00826A27" w:rsidRPr="00027291" w:rsidRDefault="00826A27" w:rsidP="00826A27">
            <w:pPr>
              <w:pStyle w:val="TableParagraph"/>
              <w:spacing w:before="60" w:after="60"/>
              <w:ind w:left="79"/>
              <w:rPr>
                <w:sz w:val="24"/>
                <w:szCs w:val="24"/>
              </w:rPr>
            </w:pPr>
            <w:r w:rsidRPr="58189413">
              <w:rPr>
                <w:sz w:val="24"/>
                <w:szCs w:val="24"/>
              </w:rPr>
              <w:lastRenderedPageBreak/>
              <w:t xml:space="preserve">Wrong samples </w:t>
            </w:r>
            <w:r w:rsidRPr="58189413">
              <w:rPr>
                <w:sz w:val="24"/>
                <w:szCs w:val="24"/>
              </w:rPr>
              <w:lastRenderedPageBreak/>
              <w:t>or miscoding of results</w:t>
            </w:r>
          </w:p>
        </w:tc>
        <w:tc>
          <w:tcPr>
            <w:tcW w:w="8503" w:type="dxa"/>
          </w:tcPr>
          <w:p w14:paraId="28588EE1" w14:textId="06AD6EF0" w:rsidR="00826A27" w:rsidRPr="00027291" w:rsidRDefault="00826A27" w:rsidP="00826A27">
            <w:pPr>
              <w:pStyle w:val="TableParagraph"/>
              <w:numPr>
                <w:ilvl w:val="0"/>
                <w:numId w:val="7"/>
              </w:numPr>
              <w:spacing w:before="60" w:after="60"/>
              <w:ind w:left="376" w:hanging="376"/>
              <w:rPr>
                <w:sz w:val="24"/>
                <w:szCs w:val="24"/>
              </w:rPr>
            </w:pPr>
            <w:r w:rsidRPr="00027291">
              <w:rPr>
                <w:sz w:val="24"/>
                <w:szCs w:val="24"/>
              </w:rPr>
              <w:lastRenderedPageBreak/>
              <w:t xml:space="preserve">2 identical barcodes are provided to </w:t>
            </w:r>
            <w:r w:rsidR="008219C2">
              <w:rPr>
                <w:sz w:val="24"/>
                <w:szCs w:val="24"/>
              </w:rPr>
              <w:t xml:space="preserve">the </w:t>
            </w:r>
            <w:r w:rsidR="002D4D76">
              <w:rPr>
                <w:sz w:val="24"/>
                <w:szCs w:val="24"/>
              </w:rPr>
              <w:t>person being tested</w:t>
            </w:r>
            <w:r w:rsidRPr="00027291">
              <w:rPr>
                <w:sz w:val="24"/>
                <w:szCs w:val="24"/>
              </w:rPr>
              <w:t xml:space="preserve"> at check</w:t>
            </w:r>
            <w:r w:rsidRPr="00027291">
              <w:rPr>
                <w:spacing w:val="-5"/>
                <w:sz w:val="24"/>
                <w:szCs w:val="24"/>
              </w:rPr>
              <w:t xml:space="preserve"> </w:t>
            </w:r>
            <w:r w:rsidRPr="00027291">
              <w:rPr>
                <w:sz w:val="24"/>
                <w:szCs w:val="24"/>
              </w:rPr>
              <w:t>in</w:t>
            </w:r>
            <w:r>
              <w:rPr>
                <w:sz w:val="24"/>
                <w:szCs w:val="24"/>
              </w:rPr>
              <w:t>;</w:t>
            </w:r>
          </w:p>
          <w:p w14:paraId="686E0EA0" w14:textId="77777777" w:rsidR="00826A27" w:rsidRPr="00027291" w:rsidRDefault="00826A27" w:rsidP="00826A27">
            <w:pPr>
              <w:pStyle w:val="TableParagraph"/>
              <w:numPr>
                <w:ilvl w:val="0"/>
                <w:numId w:val="7"/>
              </w:numPr>
              <w:spacing w:before="60" w:after="60"/>
              <w:ind w:left="376" w:hanging="376"/>
              <w:rPr>
                <w:sz w:val="24"/>
                <w:szCs w:val="24"/>
              </w:rPr>
            </w:pPr>
            <w:r w:rsidRPr="00027291">
              <w:rPr>
                <w:sz w:val="24"/>
                <w:szCs w:val="24"/>
              </w:rPr>
              <w:lastRenderedPageBreak/>
              <w:t xml:space="preserve">The </w:t>
            </w:r>
            <w:r w:rsidR="002D4D76">
              <w:rPr>
                <w:sz w:val="24"/>
                <w:szCs w:val="24"/>
              </w:rPr>
              <w:t>person being tested</w:t>
            </w:r>
            <w:r w:rsidRPr="00027291">
              <w:rPr>
                <w:sz w:val="24"/>
                <w:szCs w:val="24"/>
              </w:rPr>
              <w:t xml:space="preserve"> registers their details to a unique ID barcode before conducting the</w:t>
            </w:r>
            <w:r w:rsidRPr="00027291">
              <w:rPr>
                <w:spacing w:val="-21"/>
                <w:sz w:val="24"/>
                <w:szCs w:val="24"/>
              </w:rPr>
              <w:t xml:space="preserve"> </w:t>
            </w:r>
            <w:r w:rsidRPr="00027291">
              <w:rPr>
                <w:sz w:val="24"/>
                <w:szCs w:val="24"/>
              </w:rPr>
              <w:t>test</w:t>
            </w:r>
            <w:r w:rsidR="002D4D76">
              <w:rPr>
                <w:sz w:val="24"/>
                <w:szCs w:val="24"/>
              </w:rPr>
              <w:t>, guidance/explanation will be provided by staff on site</w:t>
            </w:r>
            <w:r>
              <w:rPr>
                <w:sz w:val="24"/>
                <w:szCs w:val="24"/>
              </w:rPr>
              <w:t>;</w:t>
            </w:r>
          </w:p>
          <w:p w14:paraId="6133F580" w14:textId="77777777" w:rsidR="00826A27" w:rsidRPr="00027291" w:rsidRDefault="00826A27" w:rsidP="00826A27">
            <w:pPr>
              <w:pStyle w:val="TableParagraph"/>
              <w:numPr>
                <w:ilvl w:val="0"/>
                <w:numId w:val="7"/>
              </w:numPr>
              <w:spacing w:before="60" w:after="60"/>
              <w:ind w:left="376" w:hanging="376"/>
              <w:rPr>
                <w:sz w:val="24"/>
                <w:szCs w:val="24"/>
              </w:rPr>
            </w:pPr>
            <w:r w:rsidRPr="00027291">
              <w:rPr>
                <w:sz w:val="24"/>
                <w:szCs w:val="24"/>
              </w:rPr>
              <w:t>Barcodes are attached by trained staff at the sample collection</w:t>
            </w:r>
            <w:r w:rsidRPr="00027291">
              <w:rPr>
                <w:spacing w:val="-13"/>
                <w:sz w:val="24"/>
                <w:szCs w:val="24"/>
              </w:rPr>
              <w:t xml:space="preserve"> </w:t>
            </w:r>
            <w:r w:rsidRPr="00027291">
              <w:rPr>
                <w:sz w:val="24"/>
                <w:szCs w:val="24"/>
              </w:rPr>
              <w:t>bay</w:t>
            </w:r>
            <w:r>
              <w:rPr>
                <w:sz w:val="24"/>
                <w:szCs w:val="24"/>
              </w:rPr>
              <w:t>;</w:t>
            </w:r>
          </w:p>
          <w:p w14:paraId="215E267D" w14:textId="77777777" w:rsidR="001B74AF" w:rsidRPr="001B74AF" w:rsidRDefault="00826A27" w:rsidP="001B74AF">
            <w:pPr>
              <w:pStyle w:val="BodyText"/>
              <w:numPr>
                <w:ilvl w:val="0"/>
                <w:numId w:val="7"/>
              </w:numPr>
              <w:spacing w:before="60" w:after="60"/>
              <w:ind w:left="376" w:hanging="376"/>
              <w:rPr>
                <w:sz w:val="24"/>
                <w:szCs w:val="24"/>
              </w:rPr>
            </w:pPr>
            <w:r w:rsidRPr="58189413">
              <w:rPr>
                <w:sz w:val="24"/>
                <w:szCs w:val="24"/>
              </w:rPr>
              <w:t>Barcodes are checked at the analysis station 1 and applied to Lateral Flow Device at this station</w:t>
            </w:r>
            <w:r w:rsidR="001B74AF" w:rsidRPr="58189413">
              <w:rPr>
                <w:sz w:val="24"/>
                <w:szCs w:val="24"/>
              </w:rPr>
              <w:t>.</w:t>
            </w:r>
          </w:p>
        </w:tc>
      </w:tr>
      <w:tr w:rsidR="008D2F5A" w:rsidRPr="00027291" w14:paraId="0A539DD4" w14:textId="77777777" w:rsidTr="58189413">
        <w:tc>
          <w:tcPr>
            <w:tcW w:w="2921" w:type="dxa"/>
          </w:tcPr>
          <w:p w14:paraId="317704A7" w14:textId="77777777" w:rsidR="00826A27" w:rsidRPr="0087620D" w:rsidRDefault="00826A27" w:rsidP="00826A27">
            <w:pPr>
              <w:pStyle w:val="TableParagraph"/>
              <w:ind w:left="107"/>
              <w:rPr>
                <w:sz w:val="24"/>
                <w:szCs w:val="24"/>
              </w:rPr>
            </w:pPr>
            <w:r w:rsidRPr="58189413">
              <w:rPr>
                <w:sz w:val="24"/>
                <w:szCs w:val="24"/>
              </w:rPr>
              <w:lastRenderedPageBreak/>
              <w:t>Damaged barcode, lost LFD, failed scan of barcode</w:t>
            </w:r>
          </w:p>
        </w:tc>
        <w:tc>
          <w:tcPr>
            <w:tcW w:w="1860" w:type="dxa"/>
          </w:tcPr>
          <w:p w14:paraId="3DFA412D" w14:textId="14B6BE84" w:rsidR="00826A27" w:rsidRPr="00027291" w:rsidRDefault="00826A27" w:rsidP="00826A27">
            <w:pPr>
              <w:pStyle w:val="BodyText"/>
              <w:spacing w:before="8"/>
              <w:rPr>
                <w:sz w:val="24"/>
                <w:szCs w:val="24"/>
              </w:rPr>
            </w:pPr>
            <w:r w:rsidRPr="58189413">
              <w:rPr>
                <w:color w:val="000000" w:themeColor="text1"/>
                <w:sz w:val="24"/>
                <w:szCs w:val="24"/>
              </w:rPr>
              <w:t xml:space="preserve">Staff, pupils, </w:t>
            </w:r>
            <w:r w:rsidR="00535233" w:rsidRPr="58189413">
              <w:rPr>
                <w:color w:val="000000" w:themeColor="text1"/>
                <w:sz w:val="24"/>
                <w:szCs w:val="24"/>
              </w:rPr>
              <w:t xml:space="preserve">volunteers, </w:t>
            </w:r>
            <w:r w:rsidRPr="58189413">
              <w:rPr>
                <w:color w:val="000000" w:themeColor="text1"/>
                <w:sz w:val="24"/>
                <w:szCs w:val="24"/>
              </w:rPr>
              <w:t>visitors, contractors, household members</w:t>
            </w:r>
          </w:p>
        </w:tc>
        <w:tc>
          <w:tcPr>
            <w:tcW w:w="2167" w:type="dxa"/>
          </w:tcPr>
          <w:p w14:paraId="7F7A5A47" w14:textId="7506C049" w:rsidR="00535233" w:rsidRPr="00027291" w:rsidRDefault="001B74AF" w:rsidP="00535233">
            <w:pPr>
              <w:pStyle w:val="BodyText"/>
              <w:spacing w:before="8"/>
              <w:rPr>
                <w:sz w:val="24"/>
                <w:szCs w:val="24"/>
              </w:rPr>
            </w:pPr>
            <w:r w:rsidRPr="58189413">
              <w:rPr>
                <w:sz w:val="24"/>
                <w:szCs w:val="24"/>
              </w:rPr>
              <w:t>No result recorded</w:t>
            </w:r>
            <w:r w:rsidR="00535233" w:rsidRPr="58189413">
              <w:rPr>
                <w:sz w:val="24"/>
                <w:szCs w:val="24"/>
              </w:rPr>
              <w:t xml:space="preserve"> resulting in potential transmission of the virus leading to ill health or potential death</w:t>
            </w:r>
          </w:p>
          <w:p w14:paraId="44A33244" w14:textId="13E644C4" w:rsidR="00826A27" w:rsidRPr="00027291" w:rsidRDefault="00826A27" w:rsidP="00540761">
            <w:pPr>
              <w:pStyle w:val="TableParagraph"/>
              <w:spacing w:before="60" w:after="60"/>
              <w:ind w:left="79"/>
              <w:rPr>
                <w:sz w:val="24"/>
                <w:szCs w:val="24"/>
              </w:rPr>
            </w:pPr>
          </w:p>
        </w:tc>
        <w:tc>
          <w:tcPr>
            <w:tcW w:w="8503" w:type="dxa"/>
          </w:tcPr>
          <w:p w14:paraId="43CC2927" w14:textId="77777777" w:rsidR="00826A27" w:rsidRPr="001B74AF" w:rsidRDefault="001B74AF" w:rsidP="001B74AF">
            <w:pPr>
              <w:pStyle w:val="TableParagraph"/>
              <w:numPr>
                <w:ilvl w:val="0"/>
                <w:numId w:val="6"/>
              </w:numPr>
              <w:spacing w:before="60" w:after="60"/>
              <w:ind w:left="376" w:hanging="336"/>
              <w:rPr>
                <w:sz w:val="24"/>
                <w:szCs w:val="24"/>
              </w:rPr>
            </w:pPr>
            <w:r w:rsidRPr="58189413">
              <w:rPr>
                <w:sz w:val="24"/>
                <w:szCs w:val="24"/>
              </w:rPr>
              <w:t>Individuals are called for a retest in the event of a damaged barcode or lost LFD.</w:t>
            </w:r>
          </w:p>
        </w:tc>
      </w:tr>
      <w:tr w:rsidR="008D2F5A" w:rsidRPr="00027291" w14:paraId="4A4FF010" w14:textId="77777777" w:rsidTr="58189413">
        <w:tc>
          <w:tcPr>
            <w:tcW w:w="2921" w:type="dxa"/>
          </w:tcPr>
          <w:p w14:paraId="44DA8DA1" w14:textId="77777777" w:rsidR="00A411FC" w:rsidRPr="00027291" w:rsidRDefault="00A411FC" w:rsidP="58189413">
            <w:pPr>
              <w:pStyle w:val="TableParagraph"/>
              <w:ind w:left="107" w:right="115"/>
              <w:rPr>
                <w:sz w:val="24"/>
                <w:szCs w:val="24"/>
              </w:rPr>
            </w:pPr>
            <w:r w:rsidRPr="58189413">
              <w:rPr>
                <w:sz w:val="24"/>
                <w:szCs w:val="24"/>
              </w:rPr>
              <w:t xml:space="preserve">Processing operator contact with extraction solution which comes with the lab test kit </w:t>
            </w:r>
          </w:p>
        </w:tc>
        <w:tc>
          <w:tcPr>
            <w:tcW w:w="1860" w:type="dxa"/>
          </w:tcPr>
          <w:p w14:paraId="0F783B7F" w14:textId="77777777" w:rsidR="00A411FC" w:rsidRPr="00027291" w:rsidRDefault="00A411FC" w:rsidP="00A411FC">
            <w:pPr>
              <w:pStyle w:val="BodyText"/>
              <w:spacing w:before="8"/>
              <w:rPr>
                <w:sz w:val="24"/>
                <w:szCs w:val="24"/>
              </w:rPr>
            </w:pPr>
            <w:r w:rsidRPr="58189413">
              <w:rPr>
                <w:color w:val="000000" w:themeColor="text1"/>
                <w:sz w:val="24"/>
                <w:szCs w:val="24"/>
              </w:rPr>
              <w:t>Processing operator</w:t>
            </w:r>
          </w:p>
        </w:tc>
        <w:tc>
          <w:tcPr>
            <w:tcW w:w="2167" w:type="dxa"/>
          </w:tcPr>
          <w:p w14:paraId="128F4118" w14:textId="77777777" w:rsidR="00A411FC" w:rsidRPr="00377D1B" w:rsidRDefault="00CF45AE" w:rsidP="00CF45AE">
            <w:pPr>
              <w:pStyle w:val="TableParagraph"/>
              <w:spacing w:before="60" w:after="60"/>
              <w:ind w:right="115"/>
              <w:rPr>
                <w:sz w:val="24"/>
                <w:szCs w:val="24"/>
              </w:rPr>
            </w:pPr>
            <w:r w:rsidRPr="58189413">
              <w:rPr>
                <w:sz w:val="24"/>
                <w:szCs w:val="24"/>
              </w:rPr>
              <w:t>Exposure to extraction solution</w:t>
            </w:r>
          </w:p>
        </w:tc>
        <w:tc>
          <w:tcPr>
            <w:tcW w:w="8503" w:type="dxa"/>
          </w:tcPr>
          <w:p w14:paraId="1CC0F3E9" w14:textId="77777777" w:rsidR="00A411FC" w:rsidRPr="00377D1B" w:rsidRDefault="00A411FC" w:rsidP="00A411FC">
            <w:pPr>
              <w:pStyle w:val="TableParagraph"/>
              <w:numPr>
                <w:ilvl w:val="0"/>
                <w:numId w:val="26"/>
              </w:numPr>
              <w:spacing w:before="60" w:after="60"/>
              <w:ind w:left="375" w:right="115"/>
              <w:rPr>
                <w:sz w:val="24"/>
                <w:szCs w:val="24"/>
              </w:rPr>
            </w:pPr>
            <w:r w:rsidRPr="58189413">
              <w:rPr>
                <w:sz w:val="24"/>
                <w:szCs w:val="24"/>
              </w:rPr>
              <w:t>The components of the tests kits do not have any hazard labels associated with them, and the manufacturer information states that there are no hazards anticipated under conditions of use as described in other product literature.</w:t>
            </w:r>
          </w:p>
          <w:p w14:paraId="315A0258" w14:textId="77777777" w:rsidR="00A411FC" w:rsidRPr="00377D1B" w:rsidRDefault="00A411FC" w:rsidP="00A411FC">
            <w:pPr>
              <w:pStyle w:val="TableParagraph"/>
              <w:numPr>
                <w:ilvl w:val="0"/>
                <w:numId w:val="6"/>
              </w:numPr>
              <w:tabs>
                <w:tab w:val="left" w:pos="827"/>
                <w:tab w:val="left" w:pos="828"/>
              </w:tabs>
              <w:spacing w:before="60" w:after="60"/>
              <w:ind w:left="376" w:right="40" w:hanging="336"/>
              <w:rPr>
                <w:sz w:val="24"/>
                <w:szCs w:val="24"/>
              </w:rPr>
            </w:pPr>
            <w:r w:rsidRPr="58189413">
              <w:rPr>
                <w:b/>
                <w:bCs/>
                <w:sz w:val="24"/>
                <w:szCs w:val="24"/>
              </w:rPr>
              <w:t>PPE</w:t>
            </w:r>
            <w:r w:rsidRPr="00377D1B">
              <w:rPr>
                <w:sz w:val="24"/>
                <w:szCs w:val="24"/>
              </w:rPr>
              <w:t>: nitrile gloves which meet the Regulation (EU) 2016/425</w:t>
            </w:r>
            <w:r>
              <w:rPr>
                <w:sz w:val="24"/>
                <w:szCs w:val="24"/>
              </w:rPr>
              <w:t xml:space="preserve"> and</w:t>
            </w:r>
            <w:r w:rsidRPr="00377D1B">
              <w:rPr>
                <w:sz w:val="24"/>
                <w:szCs w:val="24"/>
              </w:rPr>
              <w:t xml:space="preserve"> </w:t>
            </w:r>
            <w:r>
              <w:rPr>
                <w:sz w:val="24"/>
                <w:szCs w:val="24"/>
              </w:rPr>
              <w:t>s</w:t>
            </w:r>
            <w:r w:rsidRPr="00377D1B">
              <w:rPr>
                <w:sz w:val="24"/>
                <w:szCs w:val="24"/>
              </w:rPr>
              <w:t>afety glasses with side shields</w:t>
            </w:r>
            <w:r>
              <w:rPr>
                <w:sz w:val="24"/>
                <w:szCs w:val="24"/>
              </w:rPr>
              <w:t xml:space="preserve"> are</w:t>
            </w:r>
            <w:r w:rsidRPr="00377D1B">
              <w:rPr>
                <w:sz w:val="24"/>
                <w:szCs w:val="24"/>
              </w:rPr>
              <w:t xml:space="preserve"> used at all times when handling the extraction solution. Impervious</w:t>
            </w:r>
            <w:r w:rsidRPr="00377D1B">
              <w:rPr>
                <w:spacing w:val="-4"/>
                <w:sz w:val="24"/>
                <w:szCs w:val="24"/>
              </w:rPr>
              <w:t xml:space="preserve"> </w:t>
            </w:r>
            <w:r w:rsidRPr="00377D1B">
              <w:rPr>
                <w:sz w:val="24"/>
                <w:szCs w:val="24"/>
              </w:rPr>
              <w:t>clothing</w:t>
            </w:r>
            <w:r>
              <w:rPr>
                <w:sz w:val="24"/>
                <w:szCs w:val="24"/>
              </w:rPr>
              <w:t>/apron</w:t>
            </w:r>
            <w:r w:rsidRPr="00377D1B">
              <w:rPr>
                <w:spacing w:val="-4"/>
                <w:sz w:val="24"/>
                <w:szCs w:val="24"/>
              </w:rPr>
              <w:t xml:space="preserve"> </w:t>
            </w:r>
            <w:r>
              <w:rPr>
                <w:spacing w:val="-4"/>
                <w:sz w:val="24"/>
                <w:szCs w:val="24"/>
              </w:rPr>
              <w:t>is</w:t>
            </w:r>
            <w:r w:rsidRPr="00377D1B">
              <w:rPr>
                <w:spacing w:val="-4"/>
                <w:sz w:val="24"/>
                <w:szCs w:val="24"/>
              </w:rPr>
              <w:t xml:space="preserve"> </w:t>
            </w:r>
            <w:r w:rsidRPr="00377D1B">
              <w:rPr>
                <w:sz w:val="24"/>
                <w:szCs w:val="24"/>
              </w:rPr>
              <w:t>worn</w:t>
            </w:r>
            <w:r w:rsidRPr="00377D1B">
              <w:rPr>
                <w:spacing w:val="-1"/>
                <w:sz w:val="24"/>
                <w:szCs w:val="24"/>
              </w:rPr>
              <w:t xml:space="preserve"> </w:t>
            </w:r>
            <w:r w:rsidRPr="00377D1B">
              <w:rPr>
                <w:sz w:val="24"/>
                <w:szCs w:val="24"/>
              </w:rPr>
              <w:t>to</w:t>
            </w:r>
            <w:r w:rsidRPr="00377D1B">
              <w:rPr>
                <w:spacing w:val="-1"/>
                <w:sz w:val="24"/>
                <w:szCs w:val="24"/>
              </w:rPr>
              <w:t xml:space="preserve"> </w:t>
            </w:r>
            <w:r w:rsidRPr="00377D1B">
              <w:rPr>
                <w:sz w:val="24"/>
                <w:szCs w:val="24"/>
              </w:rPr>
              <w:t>protect</w:t>
            </w:r>
            <w:r w:rsidRPr="00377D1B">
              <w:rPr>
                <w:spacing w:val="-3"/>
                <w:sz w:val="24"/>
                <w:szCs w:val="24"/>
              </w:rPr>
              <w:t xml:space="preserve"> </w:t>
            </w:r>
            <w:r w:rsidRPr="00377D1B">
              <w:rPr>
                <w:sz w:val="24"/>
                <w:szCs w:val="24"/>
              </w:rPr>
              <w:t>the</w:t>
            </w:r>
            <w:r w:rsidRPr="00377D1B">
              <w:rPr>
                <w:spacing w:val="-3"/>
                <w:sz w:val="24"/>
                <w:szCs w:val="24"/>
              </w:rPr>
              <w:t xml:space="preserve"> </w:t>
            </w:r>
            <w:r w:rsidRPr="00377D1B">
              <w:rPr>
                <w:sz w:val="24"/>
                <w:szCs w:val="24"/>
              </w:rPr>
              <w:t>body</w:t>
            </w:r>
            <w:r w:rsidRPr="00377D1B">
              <w:rPr>
                <w:spacing w:val="-2"/>
                <w:sz w:val="24"/>
                <w:szCs w:val="24"/>
              </w:rPr>
              <w:t xml:space="preserve"> </w:t>
            </w:r>
            <w:r w:rsidRPr="00377D1B">
              <w:rPr>
                <w:sz w:val="24"/>
                <w:szCs w:val="24"/>
              </w:rPr>
              <w:t>from splashes or</w:t>
            </w:r>
            <w:r w:rsidRPr="00377D1B">
              <w:rPr>
                <w:spacing w:val="-2"/>
                <w:sz w:val="24"/>
                <w:szCs w:val="24"/>
              </w:rPr>
              <w:t xml:space="preserve"> </w:t>
            </w:r>
            <w:r w:rsidRPr="00377D1B">
              <w:rPr>
                <w:sz w:val="24"/>
                <w:szCs w:val="24"/>
              </w:rPr>
              <w:t>spillages.</w:t>
            </w:r>
          </w:p>
          <w:p w14:paraId="6518B57F" w14:textId="77777777" w:rsidR="00A411FC" w:rsidRPr="00377D1B" w:rsidRDefault="00A411FC" w:rsidP="00A411FC">
            <w:pPr>
              <w:pStyle w:val="TableParagraph"/>
              <w:numPr>
                <w:ilvl w:val="0"/>
                <w:numId w:val="6"/>
              </w:numPr>
              <w:tabs>
                <w:tab w:val="left" w:pos="827"/>
                <w:tab w:val="left" w:pos="828"/>
              </w:tabs>
              <w:spacing w:before="60" w:after="60"/>
              <w:ind w:left="376" w:right="371" w:hanging="336"/>
              <w:rPr>
                <w:sz w:val="24"/>
                <w:szCs w:val="24"/>
              </w:rPr>
            </w:pPr>
            <w:r w:rsidRPr="58189413">
              <w:rPr>
                <w:b/>
                <w:bCs/>
                <w:sz w:val="24"/>
                <w:szCs w:val="24"/>
              </w:rPr>
              <w:t>Spillages</w:t>
            </w:r>
            <w:r w:rsidRPr="00377D1B">
              <w:rPr>
                <w:sz w:val="24"/>
                <w:szCs w:val="24"/>
              </w:rPr>
              <w:t xml:space="preserve">: surfaces which the solution has been spilt on </w:t>
            </w:r>
            <w:r>
              <w:rPr>
                <w:sz w:val="24"/>
                <w:szCs w:val="24"/>
              </w:rPr>
              <w:t xml:space="preserve">are wiped with the required disinfectant solution/wipes </w:t>
            </w:r>
            <w:r w:rsidRPr="00377D1B">
              <w:rPr>
                <w:sz w:val="24"/>
                <w:szCs w:val="24"/>
              </w:rPr>
              <w:t xml:space="preserve">and cleaning material </w:t>
            </w:r>
            <w:r>
              <w:rPr>
                <w:sz w:val="24"/>
                <w:szCs w:val="24"/>
              </w:rPr>
              <w:t xml:space="preserve">is </w:t>
            </w:r>
            <w:r>
              <w:rPr>
                <w:sz w:val="24"/>
                <w:szCs w:val="24"/>
              </w:rPr>
              <w:lastRenderedPageBreak/>
              <w:t xml:space="preserve">disposed of </w:t>
            </w:r>
            <w:r w:rsidRPr="00377D1B">
              <w:rPr>
                <w:sz w:val="24"/>
                <w:szCs w:val="24"/>
              </w:rPr>
              <w:t>in line with the waste disposal</w:t>
            </w:r>
            <w:r w:rsidRPr="00377D1B">
              <w:rPr>
                <w:spacing w:val="-8"/>
                <w:sz w:val="24"/>
                <w:szCs w:val="24"/>
              </w:rPr>
              <w:t xml:space="preserve"> </w:t>
            </w:r>
            <w:r w:rsidRPr="00377D1B">
              <w:rPr>
                <w:sz w:val="24"/>
                <w:szCs w:val="24"/>
              </w:rPr>
              <w:t>procedures</w:t>
            </w:r>
            <w:r>
              <w:rPr>
                <w:sz w:val="24"/>
                <w:szCs w:val="24"/>
              </w:rPr>
              <w:t xml:space="preserve">. </w:t>
            </w:r>
          </w:p>
          <w:p w14:paraId="7FF7A692" w14:textId="3057FD27" w:rsidR="00A411FC" w:rsidRPr="00377D1B" w:rsidRDefault="00A411FC" w:rsidP="00A411FC">
            <w:pPr>
              <w:pStyle w:val="TableParagraph"/>
              <w:numPr>
                <w:ilvl w:val="0"/>
                <w:numId w:val="6"/>
              </w:numPr>
              <w:tabs>
                <w:tab w:val="left" w:pos="827"/>
                <w:tab w:val="left" w:pos="828"/>
              </w:tabs>
              <w:spacing w:before="60" w:after="60"/>
              <w:ind w:left="376" w:right="40" w:hanging="336"/>
              <w:rPr>
                <w:sz w:val="24"/>
                <w:szCs w:val="24"/>
              </w:rPr>
            </w:pPr>
            <w:r w:rsidRPr="00377D1B">
              <w:rPr>
                <w:sz w:val="24"/>
                <w:szCs w:val="24"/>
              </w:rPr>
              <w:t xml:space="preserve">Training in handling potentially biohazardous samples, chemicals and good </w:t>
            </w:r>
            <w:r>
              <w:rPr>
                <w:sz w:val="24"/>
                <w:szCs w:val="24"/>
              </w:rPr>
              <w:t>'</w:t>
            </w:r>
            <w:r w:rsidRPr="00377D1B">
              <w:rPr>
                <w:sz w:val="24"/>
                <w:szCs w:val="24"/>
              </w:rPr>
              <w:t>lab</w:t>
            </w:r>
            <w:r>
              <w:rPr>
                <w:sz w:val="24"/>
                <w:szCs w:val="24"/>
              </w:rPr>
              <w:t>'</w:t>
            </w:r>
            <w:r w:rsidRPr="00377D1B">
              <w:rPr>
                <w:sz w:val="24"/>
                <w:szCs w:val="24"/>
              </w:rPr>
              <w:t xml:space="preserve"> practice</w:t>
            </w:r>
            <w:r>
              <w:rPr>
                <w:sz w:val="24"/>
                <w:szCs w:val="24"/>
              </w:rPr>
              <w:t xml:space="preserve"> is provided to all staff involved in the testing process </w:t>
            </w:r>
            <w:r w:rsidRPr="00377D1B">
              <w:rPr>
                <w:sz w:val="24"/>
                <w:szCs w:val="24"/>
              </w:rPr>
              <w:t>to prevent</w:t>
            </w:r>
            <w:r w:rsidRPr="00377D1B">
              <w:rPr>
                <w:spacing w:val="-32"/>
                <w:sz w:val="24"/>
                <w:szCs w:val="24"/>
              </w:rPr>
              <w:t xml:space="preserve"> </w:t>
            </w:r>
            <w:r w:rsidRPr="00377D1B">
              <w:rPr>
                <w:sz w:val="24"/>
                <w:szCs w:val="24"/>
              </w:rPr>
              <w:t>improper hand</w:t>
            </w:r>
            <w:r>
              <w:rPr>
                <w:sz w:val="24"/>
                <w:szCs w:val="24"/>
              </w:rPr>
              <w:t>ling;</w:t>
            </w:r>
          </w:p>
          <w:p w14:paraId="5ABE1C49" w14:textId="77777777" w:rsidR="00A411FC" w:rsidRPr="00377D1B" w:rsidRDefault="00A411FC" w:rsidP="000B6464">
            <w:pPr>
              <w:pStyle w:val="TableParagraph"/>
              <w:numPr>
                <w:ilvl w:val="0"/>
                <w:numId w:val="6"/>
              </w:numPr>
              <w:tabs>
                <w:tab w:val="left" w:pos="825"/>
                <w:tab w:val="left" w:pos="826"/>
              </w:tabs>
              <w:spacing w:before="60" w:after="60"/>
              <w:ind w:left="376" w:hanging="336"/>
              <w:rPr>
                <w:sz w:val="24"/>
                <w:szCs w:val="24"/>
              </w:rPr>
            </w:pPr>
            <w:r>
              <w:rPr>
                <w:sz w:val="24"/>
                <w:szCs w:val="24"/>
              </w:rPr>
              <w:t>Staff f</w:t>
            </w:r>
            <w:r w:rsidRPr="00377D1B">
              <w:rPr>
                <w:sz w:val="24"/>
                <w:szCs w:val="24"/>
              </w:rPr>
              <w:t xml:space="preserve">ollow </w:t>
            </w:r>
            <w:r>
              <w:rPr>
                <w:sz w:val="24"/>
                <w:szCs w:val="24"/>
              </w:rPr>
              <w:t xml:space="preserve">the </w:t>
            </w:r>
            <w:r w:rsidRPr="00377D1B">
              <w:rPr>
                <w:sz w:val="24"/>
                <w:szCs w:val="24"/>
              </w:rPr>
              <w:t xml:space="preserve">procedures on the </w:t>
            </w:r>
            <w:r w:rsidR="00773E5B" w:rsidRPr="00773E5B">
              <w:rPr>
                <w:sz w:val="24"/>
                <w:szCs w:val="24"/>
              </w:rPr>
              <w:t>M</w:t>
            </w:r>
            <w:r w:rsidR="00773E5B">
              <w:rPr>
                <w:sz w:val="24"/>
                <w:szCs w:val="24"/>
              </w:rPr>
              <w:t xml:space="preserve">aterial </w:t>
            </w:r>
            <w:r w:rsidR="00773E5B" w:rsidRPr="00773E5B">
              <w:rPr>
                <w:sz w:val="24"/>
                <w:szCs w:val="24"/>
              </w:rPr>
              <w:t>S</w:t>
            </w:r>
            <w:r w:rsidR="00773E5B">
              <w:rPr>
                <w:sz w:val="24"/>
                <w:szCs w:val="24"/>
              </w:rPr>
              <w:t xml:space="preserve">afety </w:t>
            </w:r>
            <w:r w:rsidR="00773E5B" w:rsidRPr="00773E5B">
              <w:rPr>
                <w:sz w:val="24"/>
                <w:szCs w:val="24"/>
              </w:rPr>
              <w:t>D</w:t>
            </w:r>
            <w:r w:rsidR="00773E5B">
              <w:rPr>
                <w:sz w:val="24"/>
                <w:szCs w:val="24"/>
              </w:rPr>
              <w:t xml:space="preserve">ata </w:t>
            </w:r>
            <w:r w:rsidR="00773E5B" w:rsidRPr="00773E5B">
              <w:rPr>
                <w:sz w:val="24"/>
                <w:szCs w:val="24"/>
              </w:rPr>
              <w:t>S</w:t>
            </w:r>
            <w:r w:rsidR="00773E5B">
              <w:rPr>
                <w:sz w:val="24"/>
                <w:szCs w:val="24"/>
              </w:rPr>
              <w:t>heet</w:t>
            </w:r>
            <w:r w:rsidR="00773E5B" w:rsidRPr="00377D1B">
              <w:rPr>
                <w:sz w:val="24"/>
                <w:szCs w:val="24"/>
              </w:rPr>
              <w:t xml:space="preserve"> provided</w:t>
            </w:r>
            <w:r w:rsidRPr="00377D1B">
              <w:rPr>
                <w:sz w:val="24"/>
                <w:szCs w:val="24"/>
              </w:rPr>
              <w:t xml:space="preserve"> by </w:t>
            </w:r>
            <w:r w:rsidR="00A706E6">
              <w:rPr>
                <w:sz w:val="24"/>
                <w:szCs w:val="24"/>
              </w:rPr>
              <w:t>the manufacturer</w:t>
            </w:r>
            <w:r w:rsidR="00A706E6" w:rsidRPr="00377D1B">
              <w:rPr>
                <w:sz w:val="24"/>
                <w:szCs w:val="24"/>
              </w:rPr>
              <w:t xml:space="preserve"> </w:t>
            </w:r>
            <w:r w:rsidRPr="00377D1B">
              <w:rPr>
                <w:sz w:val="24"/>
                <w:szCs w:val="24"/>
              </w:rPr>
              <w:t>to mitigate against inhalation, skin contact or ingestion of these</w:t>
            </w:r>
            <w:r w:rsidRPr="00377D1B">
              <w:rPr>
                <w:spacing w:val="-9"/>
                <w:sz w:val="24"/>
                <w:szCs w:val="24"/>
              </w:rPr>
              <w:t xml:space="preserve"> </w:t>
            </w:r>
            <w:r w:rsidRPr="00377D1B">
              <w:rPr>
                <w:sz w:val="24"/>
                <w:szCs w:val="24"/>
              </w:rPr>
              <w:t xml:space="preserve">chemicals. </w:t>
            </w:r>
          </w:p>
        </w:tc>
      </w:tr>
      <w:tr w:rsidR="008D2F5A" w:rsidRPr="00027291" w14:paraId="017D8A7A" w14:textId="77777777" w:rsidTr="58189413">
        <w:tc>
          <w:tcPr>
            <w:tcW w:w="2921" w:type="dxa"/>
          </w:tcPr>
          <w:p w14:paraId="77B983F4" w14:textId="77777777" w:rsidR="00A411FC" w:rsidRPr="00027291" w:rsidRDefault="00A411FC" w:rsidP="00A411FC">
            <w:pPr>
              <w:rPr>
                <w:color w:val="000000"/>
                <w:sz w:val="24"/>
                <w:szCs w:val="24"/>
              </w:rPr>
            </w:pPr>
            <w:r w:rsidRPr="58189413">
              <w:rPr>
                <w:color w:val="000000" w:themeColor="text1"/>
                <w:sz w:val="24"/>
                <w:szCs w:val="24"/>
              </w:rPr>
              <w:lastRenderedPageBreak/>
              <w:t>A positive test result on site</w:t>
            </w:r>
          </w:p>
          <w:p w14:paraId="2308284B" w14:textId="77777777" w:rsidR="00A411FC" w:rsidRPr="00027291" w:rsidRDefault="00A411FC" w:rsidP="58189413">
            <w:pPr>
              <w:pStyle w:val="TableParagraph"/>
              <w:ind w:left="107" w:right="115"/>
              <w:rPr>
                <w:sz w:val="24"/>
                <w:szCs w:val="24"/>
              </w:rPr>
            </w:pPr>
          </w:p>
        </w:tc>
        <w:tc>
          <w:tcPr>
            <w:tcW w:w="1860" w:type="dxa"/>
          </w:tcPr>
          <w:p w14:paraId="0AFE9A71" w14:textId="7884207A" w:rsidR="00A411FC" w:rsidRPr="00027291" w:rsidRDefault="00A411FC" w:rsidP="00A411FC">
            <w:pPr>
              <w:pStyle w:val="BodyText"/>
              <w:spacing w:before="8"/>
              <w:rPr>
                <w:sz w:val="24"/>
                <w:szCs w:val="24"/>
              </w:rPr>
            </w:pPr>
            <w:r w:rsidRPr="58189413">
              <w:rPr>
                <w:color w:val="000000" w:themeColor="text1"/>
                <w:sz w:val="24"/>
                <w:szCs w:val="24"/>
              </w:rPr>
              <w:t xml:space="preserve">Staff, pupils, </w:t>
            </w:r>
            <w:r w:rsidR="00535233" w:rsidRPr="58189413">
              <w:rPr>
                <w:color w:val="000000" w:themeColor="text1"/>
                <w:sz w:val="24"/>
                <w:szCs w:val="24"/>
              </w:rPr>
              <w:t xml:space="preserve">volunteers, </w:t>
            </w:r>
            <w:r w:rsidRPr="58189413">
              <w:rPr>
                <w:color w:val="000000" w:themeColor="text1"/>
                <w:sz w:val="24"/>
                <w:szCs w:val="24"/>
              </w:rPr>
              <w:t>visitors, contractors, household members</w:t>
            </w:r>
          </w:p>
        </w:tc>
        <w:tc>
          <w:tcPr>
            <w:tcW w:w="2167" w:type="dxa"/>
          </w:tcPr>
          <w:p w14:paraId="6477A8AE" w14:textId="77777777" w:rsidR="00A411FC" w:rsidRPr="00027291" w:rsidRDefault="00A411FC" w:rsidP="00A411FC">
            <w:pPr>
              <w:widowControl/>
              <w:autoSpaceDE/>
              <w:autoSpaceDN/>
              <w:spacing w:before="60" w:after="60"/>
              <w:rPr>
                <w:color w:val="0B0C0C"/>
                <w:sz w:val="24"/>
                <w:szCs w:val="24"/>
              </w:rPr>
            </w:pPr>
            <w:r w:rsidRPr="58189413">
              <w:rPr>
                <w:color w:val="000000" w:themeColor="text1"/>
                <w:sz w:val="24"/>
                <w:szCs w:val="24"/>
              </w:rPr>
              <w:t>Potential spread of disease and emotional distress of those receiving a positive result</w:t>
            </w:r>
          </w:p>
        </w:tc>
        <w:tc>
          <w:tcPr>
            <w:tcW w:w="8503" w:type="dxa"/>
          </w:tcPr>
          <w:p w14:paraId="5D8F0DED" w14:textId="77777777" w:rsidR="00A411FC" w:rsidRPr="00027291" w:rsidRDefault="00A411FC" w:rsidP="009B6E2D">
            <w:pPr>
              <w:widowControl/>
              <w:numPr>
                <w:ilvl w:val="0"/>
                <w:numId w:val="9"/>
              </w:numPr>
              <w:autoSpaceDE/>
              <w:autoSpaceDN/>
              <w:spacing w:before="60" w:after="60"/>
              <w:ind w:left="321" w:hanging="284"/>
              <w:rPr>
                <w:color w:val="0B0C0C"/>
                <w:sz w:val="24"/>
                <w:szCs w:val="24"/>
              </w:rPr>
            </w:pPr>
            <w:r w:rsidRPr="58189413">
              <w:rPr>
                <w:color w:val="0B0C0C"/>
                <w:sz w:val="24"/>
                <w:szCs w:val="24"/>
              </w:rPr>
              <w:t>Test results are shared with parents/carers, pupils and staff as necessary</w:t>
            </w:r>
            <w:r w:rsidR="00A96193" w:rsidRPr="58189413">
              <w:rPr>
                <w:color w:val="0B0C0C"/>
                <w:sz w:val="24"/>
                <w:szCs w:val="24"/>
              </w:rPr>
              <w:t>;</w:t>
            </w:r>
            <w:r w:rsidRPr="58189413">
              <w:rPr>
                <w:color w:val="0B0C0C"/>
                <w:sz w:val="24"/>
                <w:szCs w:val="24"/>
              </w:rPr>
              <w:t xml:space="preserve"> </w:t>
            </w:r>
          </w:p>
          <w:p w14:paraId="54161A75" w14:textId="77777777" w:rsidR="00A411FC" w:rsidRPr="00027291" w:rsidRDefault="00A411FC" w:rsidP="009B6E2D">
            <w:pPr>
              <w:widowControl/>
              <w:numPr>
                <w:ilvl w:val="0"/>
                <w:numId w:val="9"/>
              </w:numPr>
              <w:autoSpaceDE/>
              <w:autoSpaceDN/>
              <w:spacing w:before="60" w:after="60"/>
              <w:ind w:left="321" w:hanging="284"/>
              <w:rPr>
                <w:color w:val="0B0C0C"/>
                <w:sz w:val="24"/>
                <w:szCs w:val="24"/>
              </w:rPr>
            </w:pPr>
            <w:r w:rsidRPr="58189413">
              <w:rPr>
                <w:color w:val="0B0C0C"/>
                <w:sz w:val="24"/>
                <w:szCs w:val="24"/>
              </w:rPr>
              <w:t>School has arrangements in place for advising staff or pupils that receive a positive test result to ensure this is done in a sensitive and supportive manner in a quiet, private area</w:t>
            </w:r>
            <w:r w:rsidR="00A96193" w:rsidRPr="58189413">
              <w:rPr>
                <w:color w:val="0B0C0C"/>
                <w:sz w:val="24"/>
                <w:szCs w:val="24"/>
              </w:rPr>
              <w:t>;</w:t>
            </w:r>
          </w:p>
          <w:p w14:paraId="61CD4F5C" w14:textId="20FDA32D" w:rsidR="009B6E2D" w:rsidRDefault="54BF84AE" w:rsidP="58189413">
            <w:pPr>
              <w:widowControl/>
              <w:numPr>
                <w:ilvl w:val="0"/>
                <w:numId w:val="9"/>
              </w:numPr>
              <w:autoSpaceDE/>
              <w:autoSpaceDN/>
              <w:spacing w:before="60" w:after="60"/>
              <w:ind w:left="321" w:hanging="284"/>
              <w:rPr>
                <w:rFonts w:asciiTheme="minorHAnsi" w:eastAsiaTheme="minorEastAsia" w:hAnsiTheme="minorHAnsi" w:cstheme="minorBidi"/>
                <w:color w:val="0B0C0C"/>
                <w:sz w:val="24"/>
                <w:szCs w:val="24"/>
                <w:highlight w:val="yellow"/>
              </w:rPr>
            </w:pPr>
            <w:r w:rsidRPr="58189413">
              <w:rPr>
                <w:color w:val="0B0C0C"/>
                <w:sz w:val="24"/>
                <w:szCs w:val="24"/>
                <w:highlight w:val="yellow"/>
              </w:rPr>
              <w:t>Individuals who have a positive LFD test result are advised to arrange a confirmatory PCR test immediately, undertaking the test within 2 days;</w:t>
            </w:r>
          </w:p>
          <w:p w14:paraId="64BF9B96" w14:textId="18585161" w:rsidR="009B6E2D" w:rsidRDefault="54BF84AE" w:rsidP="58189413">
            <w:pPr>
              <w:widowControl/>
              <w:numPr>
                <w:ilvl w:val="0"/>
                <w:numId w:val="9"/>
              </w:numPr>
              <w:autoSpaceDE/>
              <w:autoSpaceDN/>
              <w:spacing w:before="60" w:after="60"/>
              <w:ind w:left="321" w:hanging="284"/>
              <w:rPr>
                <w:color w:val="0B0C0C"/>
                <w:sz w:val="24"/>
                <w:szCs w:val="24"/>
                <w:highlight w:val="yellow"/>
              </w:rPr>
            </w:pPr>
            <w:r w:rsidRPr="58189413">
              <w:rPr>
                <w:color w:val="0B0C0C"/>
                <w:sz w:val="24"/>
                <w:szCs w:val="24"/>
                <w:highlight w:val="yellow"/>
              </w:rPr>
              <w:t xml:space="preserve">Whilst awaiting the result of the PCR test the individual and their close contacts and other members of their household, are advised to self-isolate immediately in line with </w:t>
            </w:r>
            <w:hyperlink r:id="rId18">
              <w:r w:rsidRPr="58189413">
                <w:rPr>
                  <w:rStyle w:val="Hyperlink"/>
                  <w:sz w:val="24"/>
                  <w:szCs w:val="24"/>
                  <w:highlight w:val="yellow"/>
                </w:rPr>
                <w:t>NHS Test and Trace guidance</w:t>
              </w:r>
            </w:hyperlink>
            <w:r w:rsidRPr="58189413">
              <w:rPr>
                <w:color w:val="0B0C0C"/>
                <w:sz w:val="24"/>
                <w:szCs w:val="24"/>
                <w:highlight w:val="yellow"/>
              </w:rPr>
              <w:t xml:space="preserve">; </w:t>
            </w:r>
          </w:p>
          <w:p w14:paraId="5E13C830" w14:textId="4C74187F" w:rsidR="009B6E2D" w:rsidRDefault="54BF84AE" w:rsidP="58189413">
            <w:pPr>
              <w:widowControl/>
              <w:numPr>
                <w:ilvl w:val="0"/>
                <w:numId w:val="9"/>
              </w:numPr>
              <w:autoSpaceDE/>
              <w:autoSpaceDN/>
              <w:spacing w:before="60" w:after="60"/>
              <w:ind w:left="321" w:hanging="284"/>
              <w:rPr>
                <w:color w:val="0B0C0C"/>
                <w:sz w:val="24"/>
                <w:szCs w:val="24"/>
                <w:highlight w:val="yellow"/>
              </w:rPr>
            </w:pPr>
            <w:r w:rsidRPr="58189413">
              <w:rPr>
                <w:color w:val="0B0C0C"/>
                <w:sz w:val="24"/>
                <w:szCs w:val="24"/>
                <w:highlight w:val="yellow"/>
              </w:rPr>
              <w:t>If the PCR test is negative, the individual will be able to return to school and their close contacts can end their self-isolation;</w:t>
            </w:r>
          </w:p>
          <w:p w14:paraId="3A6CCB23" w14:textId="065A79A6" w:rsidR="009B6E2D" w:rsidRDefault="009B6E2D" w:rsidP="58189413">
            <w:pPr>
              <w:widowControl/>
              <w:numPr>
                <w:ilvl w:val="0"/>
                <w:numId w:val="9"/>
              </w:numPr>
              <w:autoSpaceDE/>
              <w:autoSpaceDN/>
              <w:spacing w:before="60" w:after="60"/>
              <w:ind w:left="321" w:hanging="284"/>
              <w:rPr>
                <w:color w:val="0B0C0C"/>
                <w:sz w:val="24"/>
                <w:szCs w:val="24"/>
              </w:rPr>
            </w:pPr>
            <w:r w:rsidRPr="58189413">
              <w:rPr>
                <w:color w:val="0B0C0C"/>
                <w:sz w:val="24"/>
                <w:szCs w:val="24"/>
              </w:rPr>
              <w:t xml:space="preserve">Close contacts will be asked to self-isolate for 10 days following a positive LFD test as per current Government guidance, including staff that have recently had a positive PCR test for COVID-19 within 90 days; </w:t>
            </w:r>
          </w:p>
          <w:p w14:paraId="3599531E" w14:textId="37A61170" w:rsidR="009B6E2D" w:rsidRPr="009B6E2D" w:rsidRDefault="009B6E2D" w:rsidP="009B6E2D">
            <w:pPr>
              <w:pStyle w:val="ListParagraph"/>
              <w:widowControl/>
              <w:numPr>
                <w:ilvl w:val="0"/>
                <w:numId w:val="9"/>
              </w:numPr>
              <w:autoSpaceDE/>
              <w:autoSpaceDN/>
              <w:spacing w:before="120" w:after="120"/>
              <w:ind w:left="321" w:hanging="284"/>
              <w:contextualSpacing w:val="0"/>
              <w:rPr>
                <w:color w:val="0B0C0C"/>
                <w:sz w:val="24"/>
                <w:szCs w:val="24"/>
                <w:highlight w:val="yellow"/>
              </w:rPr>
            </w:pPr>
            <w:r w:rsidRPr="58189413">
              <w:rPr>
                <w:color w:val="0B0C0C"/>
                <w:sz w:val="24"/>
                <w:szCs w:val="24"/>
              </w:rPr>
              <w:t xml:space="preserve">Staff and pupils who have recently had a positive PCR test for COVID-19, are likely to have developed immunity and are exempt from testing by both PCR and LFD within 90 days of a positive test, unless they develop </w:t>
            </w:r>
            <w:r w:rsidRPr="58189413">
              <w:rPr>
                <w:color w:val="0B0C0C"/>
                <w:sz w:val="24"/>
                <w:szCs w:val="24"/>
              </w:rPr>
              <w:lastRenderedPageBreak/>
              <w:t xml:space="preserve">symptoms.  However, if they choose to participate in the LFD testing programme after completing their self-isolation period and they subsequently have a positive LFD test they will be required to self-isolate for a further 10 days or possibly longer if still symptomatic. </w:t>
            </w:r>
          </w:p>
          <w:p w14:paraId="3619302C" w14:textId="50966B25" w:rsidR="00A411FC" w:rsidRDefault="00A411FC" w:rsidP="009B6E2D">
            <w:pPr>
              <w:widowControl/>
              <w:numPr>
                <w:ilvl w:val="0"/>
                <w:numId w:val="9"/>
              </w:numPr>
              <w:autoSpaceDE/>
              <w:autoSpaceDN/>
              <w:spacing w:before="60" w:after="60"/>
              <w:ind w:left="321" w:hanging="284"/>
              <w:rPr>
                <w:color w:val="0B0C0C"/>
                <w:sz w:val="24"/>
                <w:szCs w:val="24"/>
              </w:rPr>
            </w:pPr>
            <w:r w:rsidRPr="58189413">
              <w:rPr>
                <w:color w:val="0B0C0C"/>
                <w:sz w:val="24"/>
                <w:szCs w:val="24"/>
              </w:rPr>
              <w:t>If a pupil receives a positive test result their parent/carer will be contacted by the school and will be required to take them home.  Where this is not immediately possible, the pupil will be placed in a separate room until they can be collected, whilst being mindful of the individual pupils' needs</w:t>
            </w:r>
            <w:r w:rsidR="00A96193" w:rsidRPr="58189413">
              <w:rPr>
                <w:color w:val="0B0C0C"/>
                <w:sz w:val="24"/>
                <w:szCs w:val="24"/>
              </w:rPr>
              <w:t>;</w:t>
            </w:r>
          </w:p>
          <w:p w14:paraId="69E3CAA6" w14:textId="29BDCEDC" w:rsidR="00320079" w:rsidRPr="006F75B8" w:rsidRDefault="00320079" w:rsidP="009B6E2D">
            <w:pPr>
              <w:widowControl/>
              <w:numPr>
                <w:ilvl w:val="0"/>
                <w:numId w:val="9"/>
              </w:numPr>
              <w:autoSpaceDE/>
              <w:autoSpaceDN/>
              <w:spacing w:before="60" w:after="60"/>
              <w:ind w:left="321" w:hanging="284"/>
              <w:rPr>
                <w:color w:val="0B0C0C"/>
                <w:sz w:val="24"/>
                <w:szCs w:val="24"/>
                <w:highlight w:val="yellow"/>
              </w:rPr>
            </w:pPr>
            <w:r w:rsidRPr="58189413">
              <w:rPr>
                <w:sz w:val="24"/>
                <w:szCs w:val="24"/>
              </w:rPr>
              <w:t xml:space="preserve">In exceptional circumstances, if parents or carers cannot arrange to have their child collected, if age-appropriate and safe to do so the child </w:t>
            </w:r>
            <w:r w:rsidR="006F75B8" w:rsidRPr="58189413">
              <w:rPr>
                <w:sz w:val="24"/>
                <w:szCs w:val="24"/>
              </w:rPr>
              <w:t>will</w:t>
            </w:r>
            <w:r w:rsidRPr="58189413">
              <w:rPr>
                <w:sz w:val="24"/>
                <w:szCs w:val="24"/>
              </w:rPr>
              <w:t xml:space="preserve"> walk, cycle or scoot</w:t>
            </w:r>
            <w:r w:rsidR="009403A0" w:rsidRPr="58189413">
              <w:rPr>
                <w:sz w:val="24"/>
                <w:szCs w:val="24"/>
              </w:rPr>
              <w:t>er</w:t>
            </w:r>
            <w:r w:rsidRPr="58189413">
              <w:rPr>
                <w:sz w:val="24"/>
                <w:szCs w:val="24"/>
              </w:rPr>
              <w:t xml:space="preserve"> home following a positive test result. The individual will</w:t>
            </w:r>
            <w:r w:rsidR="006F75B8" w:rsidRPr="58189413">
              <w:rPr>
                <w:sz w:val="24"/>
                <w:szCs w:val="24"/>
              </w:rPr>
              <w:t xml:space="preserve"> not use public transport;</w:t>
            </w:r>
          </w:p>
          <w:p w14:paraId="7F59E7D0" w14:textId="77777777" w:rsidR="00A411FC" w:rsidRPr="00027291" w:rsidRDefault="00A411FC" w:rsidP="009B6E2D">
            <w:pPr>
              <w:widowControl/>
              <w:numPr>
                <w:ilvl w:val="0"/>
                <w:numId w:val="9"/>
              </w:numPr>
              <w:autoSpaceDE/>
              <w:autoSpaceDN/>
              <w:spacing w:before="60" w:after="60"/>
              <w:ind w:left="321" w:hanging="284"/>
              <w:rPr>
                <w:color w:val="0B0C0C"/>
                <w:sz w:val="24"/>
                <w:szCs w:val="24"/>
              </w:rPr>
            </w:pPr>
            <w:r w:rsidRPr="58189413">
              <w:rPr>
                <w:color w:val="0B0C0C"/>
                <w:sz w:val="24"/>
                <w:szCs w:val="24"/>
              </w:rPr>
              <w:t>Ideally, a window will be opened in the room for increased ventilation</w:t>
            </w:r>
            <w:r w:rsidR="00A96193" w:rsidRPr="58189413">
              <w:rPr>
                <w:color w:val="0B0C0C"/>
                <w:sz w:val="24"/>
                <w:szCs w:val="24"/>
              </w:rPr>
              <w:t>;</w:t>
            </w:r>
          </w:p>
          <w:p w14:paraId="371F22FB" w14:textId="77777777" w:rsidR="00A411FC" w:rsidRPr="00027291" w:rsidRDefault="00A411FC" w:rsidP="009B6E2D">
            <w:pPr>
              <w:widowControl/>
              <w:numPr>
                <w:ilvl w:val="0"/>
                <w:numId w:val="9"/>
              </w:numPr>
              <w:autoSpaceDE/>
              <w:autoSpaceDN/>
              <w:spacing w:before="60" w:after="60"/>
              <w:ind w:left="321" w:hanging="284"/>
              <w:rPr>
                <w:color w:val="0B0C0C"/>
                <w:sz w:val="24"/>
                <w:szCs w:val="24"/>
              </w:rPr>
            </w:pPr>
            <w:r w:rsidRPr="58189413">
              <w:rPr>
                <w:color w:val="0B0C0C"/>
                <w:sz w:val="24"/>
                <w:szCs w:val="24"/>
              </w:rPr>
              <w:t>If it is not possible to isolate the pupil e.g. if it causes them undue distress or they need to remain under adult observation, an assessment will be carried out to see whether it is sufficient to move them to an area which is at least 2 metres away from others</w:t>
            </w:r>
            <w:r w:rsidR="00A96193" w:rsidRPr="58189413">
              <w:rPr>
                <w:color w:val="0B0C0C"/>
                <w:sz w:val="24"/>
                <w:szCs w:val="24"/>
              </w:rPr>
              <w:t>;</w:t>
            </w:r>
          </w:p>
          <w:p w14:paraId="408DB9F2" w14:textId="77777777" w:rsidR="00A411FC" w:rsidRPr="00027291" w:rsidRDefault="00A411FC" w:rsidP="009B6E2D">
            <w:pPr>
              <w:widowControl/>
              <w:numPr>
                <w:ilvl w:val="0"/>
                <w:numId w:val="9"/>
              </w:numPr>
              <w:autoSpaceDE/>
              <w:autoSpaceDN/>
              <w:spacing w:before="60" w:after="60"/>
              <w:ind w:left="321" w:hanging="284"/>
              <w:rPr>
                <w:color w:val="0B0C0C"/>
                <w:sz w:val="24"/>
                <w:szCs w:val="24"/>
              </w:rPr>
            </w:pPr>
            <w:r w:rsidRPr="58189413">
              <w:rPr>
                <w:color w:val="0B0C0C"/>
                <w:sz w:val="24"/>
                <w:szCs w:val="24"/>
              </w:rPr>
              <w:t>If an individual (adult or child) who has received a positive test result, needs to use the toilet they will use a separate one if possible.  The toilet will then be cleaned and disinfected before being used by anyone else</w:t>
            </w:r>
            <w:r w:rsidR="00A96193" w:rsidRPr="58189413">
              <w:rPr>
                <w:color w:val="0B0C0C"/>
                <w:sz w:val="24"/>
                <w:szCs w:val="24"/>
              </w:rPr>
              <w:t>;</w:t>
            </w:r>
          </w:p>
          <w:p w14:paraId="18234CB0" w14:textId="77777777" w:rsidR="00A411FC" w:rsidRPr="00027291" w:rsidRDefault="00A411FC" w:rsidP="009B6E2D">
            <w:pPr>
              <w:widowControl/>
              <w:numPr>
                <w:ilvl w:val="0"/>
                <w:numId w:val="9"/>
              </w:numPr>
              <w:autoSpaceDE/>
              <w:autoSpaceDN/>
              <w:spacing w:before="60" w:after="60"/>
              <w:ind w:left="321" w:hanging="284"/>
              <w:rPr>
                <w:sz w:val="24"/>
                <w:szCs w:val="24"/>
              </w:rPr>
            </w:pPr>
            <w:r w:rsidRPr="58189413">
              <w:rPr>
                <w:color w:val="0B0C0C"/>
                <w:sz w:val="24"/>
                <w:szCs w:val="24"/>
              </w:rPr>
              <w:t xml:space="preserve">The area around the person who has received a positive test result will be cleaned </w:t>
            </w:r>
            <w:r w:rsidRPr="58189413">
              <w:rPr>
                <w:sz w:val="24"/>
                <w:szCs w:val="24"/>
              </w:rPr>
              <w:t xml:space="preserve">and disinfected using disposable cloths or paper towels and disposable mop heads after they have left to reduce the risk of passing any infection on to other people as per the </w:t>
            </w:r>
            <w:hyperlink r:id="rId19">
              <w:r w:rsidRPr="58189413">
                <w:rPr>
                  <w:sz w:val="24"/>
                  <w:szCs w:val="24"/>
                </w:rPr>
                <w:t>COVID-19: cleaning of non-healthcare settings guidance</w:t>
              </w:r>
            </w:hyperlink>
            <w:r w:rsidR="00A96193" w:rsidRPr="58189413">
              <w:rPr>
                <w:sz w:val="24"/>
                <w:szCs w:val="24"/>
              </w:rPr>
              <w:t>;</w:t>
            </w:r>
          </w:p>
          <w:p w14:paraId="1D41B243" w14:textId="77777777" w:rsidR="00A411FC" w:rsidRPr="00027291" w:rsidRDefault="00A411FC" w:rsidP="009B6E2D">
            <w:pPr>
              <w:widowControl/>
              <w:numPr>
                <w:ilvl w:val="0"/>
                <w:numId w:val="9"/>
              </w:numPr>
              <w:autoSpaceDE/>
              <w:autoSpaceDN/>
              <w:spacing w:before="60" w:after="60"/>
              <w:ind w:left="321" w:hanging="284"/>
              <w:rPr>
                <w:color w:val="0B0C0C"/>
                <w:sz w:val="24"/>
                <w:szCs w:val="24"/>
              </w:rPr>
            </w:pPr>
            <w:r w:rsidRPr="58189413">
              <w:rPr>
                <w:color w:val="0B0C0C"/>
                <w:sz w:val="24"/>
                <w:szCs w:val="24"/>
              </w:rPr>
              <w:lastRenderedPageBreak/>
              <w:t>When caring for someone who has received a positive test result a face mask should be worn if a distance of 2 metres cannot be maintained. If direct contact is necessary, then gloves, an apron and a face mask should be worn</w:t>
            </w:r>
            <w:r w:rsidR="00A96193" w:rsidRPr="58189413">
              <w:rPr>
                <w:color w:val="0B0C0C"/>
                <w:sz w:val="24"/>
                <w:szCs w:val="24"/>
              </w:rPr>
              <w:t>;</w:t>
            </w:r>
          </w:p>
          <w:p w14:paraId="1D7240F3" w14:textId="7455EEF2" w:rsidR="00A411FC" w:rsidRPr="00BB20FB" w:rsidRDefault="00A411FC" w:rsidP="009B6E2D">
            <w:pPr>
              <w:pStyle w:val="BodyText"/>
              <w:numPr>
                <w:ilvl w:val="0"/>
                <w:numId w:val="9"/>
              </w:numPr>
              <w:spacing w:before="60" w:after="60"/>
              <w:ind w:left="321" w:right="182" w:hanging="284"/>
              <w:jc w:val="both"/>
              <w:rPr>
                <w:strike/>
                <w:color w:val="0B0C0C"/>
                <w:sz w:val="24"/>
                <w:szCs w:val="24"/>
              </w:rPr>
            </w:pPr>
            <w:r w:rsidRPr="58189413">
              <w:rPr>
                <w:sz w:val="24"/>
                <w:szCs w:val="24"/>
              </w:rPr>
              <w:t xml:space="preserve">Until they get further advice, the individual </w:t>
            </w:r>
            <w:r w:rsidRPr="58189413">
              <w:rPr>
                <w:color w:val="0B0C0C"/>
                <w:sz w:val="24"/>
                <w:szCs w:val="24"/>
              </w:rPr>
              <w:t>who has received a positive test result</w:t>
            </w:r>
            <w:r w:rsidRPr="58189413">
              <w:rPr>
                <w:sz w:val="24"/>
                <w:szCs w:val="24"/>
              </w:rPr>
              <w:t xml:space="preserve"> is advised that they must self-isolate immediately for 10 days and everyone in their household must self-isolate in line with national policy</w:t>
            </w:r>
            <w:r w:rsidR="00742A38" w:rsidRPr="58189413">
              <w:rPr>
                <w:sz w:val="24"/>
                <w:szCs w:val="24"/>
              </w:rPr>
              <w:t>;</w:t>
            </w:r>
            <w:r w:rsidRPr="58189413">
              <w:rPr>
                <w:sz w:val="24"/>
                <w:szCs w:val="24"/>
              </w:rPr>
              <w:t xml:space="preserve"> </w:t>
            </w:r>
          </w:p>
          <w:p w14:paraId="7EAB0220" w14:textId="3387544E" w:rsidR="00A411FC" w:rsidRPr="00BB20FB" w:rsidRDefault="00A411FC" w:rsidP="009B6E2D">
            <w:pPr>
              <w:pStyle w:val="BodyText"/>
              <w:numPr>
                <w:ilvl w:val="0"/>
                <w:numId w:val="9"/>
              </w:numPr>
              <w:spacing w:before="60" w:after="60"/>
              <w:ind w:left="321" w:right="40" w:hanging="284"/>
              <w:jc w:val="both"/>
              <w:rPr>
                <w:strike/>
                <w:sz w:val="24"/>
                <w:szCs w:val="24"/>
              </w:rPr>
            </w:pPr>
            <w:r w:rsidRPr="58189413">
              <w:rPr>
                <w:sz w:val="24"/>
                <w:szCs w:val="24"/>
              </w:rPr>
              <w:t>Those contacts of positive cases are advised they must self-isolate in acc</w:t>
            </w:r>
            <w:r w:rsidR="00BF5D3E" w:rsidRPr="58189413">
              <w:rPr>
                <w:sz w:val="24"/>
                <w:szCs w:val="24"/>
              </w:rPr>
              <w:t>ordance with national guidance</w:t>
            </w:r>
            <w:r w:rsidR="00882A7D" w:rsidRPr="58189413">
              <w:rPr>
                <w:sz w:val="24"/>
                <w:szCs w:val="24"/>
              </w:rPr>
              <w:t>.</w:t>
            </w:r>
            <w:r w:rsidR="00BF5D3E" w:rsidRPr="58189413">
              <w:rPr>
                <w:sz w:val="24"/>
                <w:szCs w:val="24"/>
              </w:rPr>
              <w:t xml:space="preserve"> </w:t>
            </w:r>
          </w:p>
        </w:tc>
      </w:tr>
      <w:tr w:rsidR="008D2F5A" w:rsidRPr="00027291" w14:paraId="0CD434F6" w14:textId="77777777" w:rsidTr="58189413">
        <w:tc>
          <w:tcPr>
            <w:tcW w:w="2921" w:type="dxa"/>
          </w:tcPr>
          <w:p w14:paraId="789FD551" w14:textId="67BBE235" w:rsidR="00D41E64" w:rsidRPr="00D41E64" w:rsidRDefault="00D41E64" w:rsidP="58189413">
            <w:pPr>
              <w:rPr>
                <w:color w:val="000000"/>
                <w:sz w:val="24"/>
                <w:szCs w:val="24"/>
              </w:rPr>
            </w:pPr>
            <w:r w:rsidRPr="58189413">
              <w:rPr>
                <w:color w:val="000000" w:themeColor="text1"/>
                <w:sz w:val="24"/>
                <w:szCs w:val="24"/>
              </w:rPr>
              <w:lastRenderedPageBreak/>
              <w:t>Staff, pupils &amp; household members displaying symptoms of COVID-19</w:t>
            </w:r>
          </w:p>
        </w:tc>
        <w:tc>
          <w:tcPr>
            <w:tcW w:w="1860" w:type="dxa"/>
          </w:tcPr>
          <w:p w14:paraId="26C77545" w14:textId="251553CE" w:rsidR="00D41E64" w:rsidRPr="00D41E64" w:rsidRDefault="00D41E64" w:rsidP="58189413">
            <w:pPr>
              <w:pStyle w:val="BodyText"/>
              <w:spacing w:before="8"/>
              <w:rPr>
                <w:color w:val="000000"/>
                <w:sz w:val="24"/>
                <w:szCs w:val="24"/>
              </w:rPr>
            </w:pPr>
            <w:r w:rsidRPr="58189413">
              <w:rPr>
                <w:color w:val="000000" w:themeColor="text1"/>
                <w:sz w:val="24"/>
                <w:szCs w:val="24"/>
              </w:rPr>
              <w:t xml:space="preserve">Staff, pupils, </w:t>
            </w:r>
            <w:r w:rsidR="00535233" w:rsidRPr="58189413">
              <w:rPr>
                <w:color w:val="000000" w:themeColor="text1"/>
                <w:sz w:val="24"/>
                <w:szCs w:val="24"/>
              </w:rPr>
              <w:t xml:space="preserve">volunteers, </w:t>
            </w:r>
            <w:r w:rsidRPr="58189413">
              <w:rPr>
                <w:color w:val="000000" w:themeColor="text1"/>
                <w:sz w:val="24"/>
                <w:szCs w:val="24"/>
              </w:rPr>
              <w:t>visitors, contractors, household members</w:t>
            </w:r>
          </w:p>
        </w:tc>
        <w:tc>
          <w:tcPr>
            <w:tcW w:w="2167" w:type="dxa"/>
          </w:tcPr>
          <w:p w14:paraId="4CEAA0D2" w14:textId="4BB403C2" w:rsidR="00D41E64" w:rsidRPr="00D41E64" w:rsidRDefault="00D41E64" w:rsidP="58189413">
            <w:pPr>
              <w:widowControl/>
              <w:autoSpaceDE/>
              <w:autoSpaceDN/>
              <w:spacing w:before="60" w:after="60"/>
              <w:rPr>
                <w:color w:val="000000"/>
                <w:sz w:val="24"/>
                <w:szCs w:val="24"/>
              </w:rPr>
            </w:pPr>
            <w:r w:rsidRPr="58189413">
              <w:rPr>
                <w:color w:val="000000" w:themeColor="text1"/>
                <w:sz w:val="24"/>
                <w:szCs w:val="24"/>
              </w:rPr>
              <w:t xml:space="preserve">Potential spread of infectious disease </w:t>
            </w:r>
          </w:p>
        </w:tc>
        <w:tc>
          <w:tcPr>
            <w:tcW w:w="8503" w:type="dxa"/>
          </w:tcPr>
          <w:p w14:paraId="60288070" w14:textId="71B59C72" w:rsidR="00D41E64" w:rsidRPr="00D41E64" w:rsidRDefault="00D41E64" w:rsidP="00D41E64">
            <w:pPr>
              <w:widowControl/>
              <w:numPr>
                <w:ilvl w:val="0"/>
                <w:numId w:val="9"/>
              </w:numPr>
              <w:autoSpaceDE/>
              <w:autoSpaceDN/>
              <w:spacing w:before="60" w:after="60"/>
              <w:ind w:left="317" w:hanging="317"/>
              <w:rPr>
                <w:sz w:val="24"/>
                <w:szCs w:val="24"/>
                <w:highlight w:val="yellow"/>
              </w:rPr>
            </w:pPr>
            <w:r w:rsidRPr="58189413">
              <w:rPr>
                <w:sz w:val="24"/>
                <w:szCs w:val="24"/>
              </w:rPr>
              <w:t xml:space="preserve">The asymptomatic testing programme does not replace the current testing policy for those with symptoms. Anyone with symptoms (even if they recently had a negative LFD test result), will be advised to self-isolate immediately according to government guidelines and </w:t>
            </w:r>
            <w:hyperlink r:id="rId20">
              <w:r w:rsidRPr="58189413">
                <w:rPr>
                  <w:rStyle w:val="Hyperlink"/>
                  <w:sz w:val="24"/>
                  <w:szCs w:val="24"/>
                </w:rPr>
                <w:t>book a test</w:t>
              </w:r>
            </w:hyperlink>
            <w:r w:rsidR="00031657" w:rsidRPr="58189413">
              <w:rPr>
                <w:rStyle w:val="Hyperlink"/>
                <w:sz w:val="24"/>
                <w:szCs w:val="24"/>
              </w:rPr>
              <w:t>.</w:t>
            </w:r>
          </w:p>
        </w:tc>
      </w:tr>
      <w:tr w:rsidR="008D2F5A" w:rsidRPr="00027291" w14:paraId="328FAC62" w14:textId="77777777" w:rsidTr="58189413">
        <w:tc>
          <w:tcPr>
            <w:tcW w:w="2921" w:type="dxa"/>
            <w:shd w:val="clear" w:color="auto" w:fill="auto"/>
          </w:tcPr>
          <w:p w14:paraId="48361FBE" w14:textId="77777777" w:rsidR="00D41E64" w:rsidRPr="00E15547" w:rsidRDefault="00D41E64" w:rsidP="00D41E64">
            <w:pPr>
              <w:rPr>
                <w:color w:val="000000"/>
                <w:sz w:val="24"/>
                <w:szCs w:val="24"/>
              </w:rPr>
            </w:pPr>
            <w:r w:rsidRPr="58189413">
              <w:rPr>
                <w:color w:val="000000" w:themeColor="text1"/>
                <w:sz w:val="24"/>
                <w:szCs w:val="24"/>
              </w:rPr>
              <w:t>Sharing of personal information</w:t>
            </w:r>
          </w:p>
        </w:tc>
        <w:tc>
          <w:tcPr>
            <w:tcW w:w="1860" w:type="dxa"/>
          </w:tcPr>
          <w:p w14:paraId="5F6CA96B" w14:textId="77777777" w:rsidR="00D41E64" w:rsidRPr="00E15547" w:rsidRDefault="00D41E64" w:rsidP="00D41E64">
            <w:pPr>
              <w:pStyle w:val="BodyText"/>
              <w:spacing w:before="8"/>
              <w:rPr>
                <w:sz w:val="24"/>
                <w:szCs w:val="24"/>
              </w:rPr>
            </w:pPr>
            <w:r w:rsidRPr="58189413">
              <w:rPr>
                <w:sz w:val="24"/>
                <w:szCs w:val="24"/>
              </w:rPr>
              <w:t>Staff and pupils</w:t>
            </w:r>
          </w:p>
        </w:tc>
        <w:tc>
          <w:tcPr>
            <w:tcW w:w="2167" w:type="dxa"/>
          </w:tcPr>
          <w:p w14:paraId="66AC5AAA" w14:textId="77777777" w:rsidR="00D41E64" w:rsidRPr="00E15547" w:rsidRDefault="00D41E64" w:rsidP="000D0464">
            <w:pPr>
              <w:widowControl/>
              <w:autoSpaceDE/>
              <w:autoSpaceDN/>
              <w:spacing w:before="60" w:after="60"/>
              <w:rPr>
                <w:color w:val="0B0C0C"/>
                <w:sz w:val="24"/>
                <w:szCs w:val="24"/>
              </w:rPr>
            </w:pPr>
            <w:r w:rsidRPr="58189413">
              <w:rPr>
                <w:color w:val="000000" w:themeColor="text1"/>
                <w:sz w:val="24"/>
                <w:szCs w:val="24"/>
              </w:rPr>
              <w:t>Misuse of personal information and breaches of GDPR</w:t>
            </w:r>
          </w:p>
        </w:tc>
        <w:tc>
          <w:tcPr>
            <w:tcW w:w="8503" w:type="dxa"/>
          </w:tcPr>
          <w:p w14:paraId="7D1F2211" w14:textId="77777777" w:rsidR="00D41E64" w:rsidRPr="00E15547" w:rsidRDefault="00D41E64" w:rsidP="00D41E64">
            <w:pPr>
              <w:widowControl/>
              <w:numPr>
                <w:ilvl w:val="0"/>
                <w:numId w:val="9"/>
              </w:numPr>
              <w:autoSpaceDE/>
              <w:autoSpaceDN/>
              <w:spacing w:before="60" w:after="60"/>
              <w:ind w:left="317" w:hanging="317"/>
              <w:rPr>
                <w:color w:val="0B0C0C"/>
                <w:sz w:val="24"/>
                <w:szCs w:val="24"/>
              </w:rPr>
            </w:pPr>
            <w:r w:rsidRPr="58189413">
              <w:rPr>
                <w:color w:val="0B0C0C"/>
                <w:sz w:val="24"/>
                <w:szCs w:val="24"/>
              </w:rPr>
              <w:t>Care is taken when handling personal information to ensure all necessary precautions are taken and that it is not shared with anyone who is not directly involved in dealing with the test results.</w:t>
            </w:r>
          </w:p>
          <w:p w14:paraId="2E6ADF1D" w14:textId="37951B03" w:rsidR="00D41E64" w:rsidRDefault="00D41E64" w:rsidP="00D41E64">
            <w:pPr>
              <w:widowControl/>
              <w:numPr>
                <w:ilvl w:val="0"/>
                <w:numId w:val="9"/>
              </w:numPr>
              <w:autoSpaceDE/>
              <w:autoSpaceDN/>
              <w:spacing w:before="60" w:after="60"/>
              <w:ind w:left="317" w:hanging="317"/>
              <w:rPr>
                <w:color w:val="0B0C0C"/>
                <w:sz w:val="24"/>
                <w:szCs w:val="24"/>
              </w:rPr>
            </w:pPr>
            <w:r w:rsidRPr="58189413">
              <w:rPr>
                <w:color w:val="0B0C0C"/>
                <w:sz w:val="24"/>
                <w:szCs w:val="24"/>
              </w:rPr>
              <w:t>Care is taken when entering and saving personal information electronically.  School already has appropriate arrangements in place for this from other areas of work.</w:t>
            </w:r>
          </w:p>
          <w:p w14:paraId="6E3A10E9" w14:textId="5E0F06ED" w:rsidR="00BE61B6" w:rsidRPr="00BE61B6" w:rsidRDefault="00BE61B6" w:rsidP="00D41E64">
            <w:pPr>
              <w:widowControl/>
              <w:numPr>
                <w:ilvl w:val="0"/>
                <w:numId w:val="9"/>
              </w:numPr>
              <w:autoSpaceDE/>
              <w:autoSpaceDN/>
              <w:spacing w:before="60" w:after="60"/>
              <w:ind w:left="317" w:hanging="317"/>
              <w:rPr>
                <w:color w:val="0B0C0C"/>
                <w:sz w:val="24"/>
                <w:szCs w:val="24"/>
                <w:highlight w:val="yellow"/>
              </w:rPr>
            </w:pPr>
            <w:r w:rsidRPr="58189413">
              <w:rPr>
                <w:color w:val="0B0C0C"/>
                <w:sz w:val="24"/>
                <w:szCs w:val="24"/>
              </w:rPr>
              <w:t>The Covid-19 Test Register is kept for a minimum of 14 days and is securely destroyed w</w:t>
            </w:r>
            <w:r w:rsidR="00415246" w:rsidRPr="58189413">
              <w:rPr>
                <w:color w:val="0B0C0C"/>
                <w:sz w:val="24"/>
                <w:szCs w:val="24"/>
              </w:rPr>
              <w:t>ith</w:t>
            </w:r>
            <w:r w:rsidRPr="58189413">
              <w:rPr>
                <w:color w:val="0B0C0C"/>
                <w:sz w:val="24"/>
                <w:szCs w:val="24"/>
              </w:rPr>
              <w:t>in 1 month of the testing programme ending to ensure compliance with Data Protection Law;</w:t>
            </w:r>
          </w:p>
          <w:p w14:paraId="54FE159B" w14:textId="77777777" w:rsidR="00D41E64" w:rsidRPr="00377D1B" w:rsidRDefault="00D41E64" w:rsidP="58189413">
            <w:pPr>
              <w:widowControl/>
              <w:numPr>
                <w:ilvl w:val="0"/>
                <w:numId w:val="9"/>
              </w:numPr>
              <w:autoSpaceDE/>
              <w:autoSpaceDN/>
              <w:spacing w:before="60" w:after="60"/>
              <w:ind w:left="317" w:hanging="317"/>
              <w:rPr>
                <w:b/>
                <w:bCs/>
                <w:strike/>
                <w:color w:val="0B0C0C"/>
                <w:sz w:val="24"/>
                <w:szCs w:val="24"/>
              </w:rPr>
            </w:pPr>
            <w:r w:rsidRPr="58189413">
              <w:rPr>
                <w:color w:val="0B0C0C"/>
                <w:sz w:val="24"/>
                <w:szCs w:val="24"/>
              </w:rPr>
              <w:lastRenderedPageBreak/>
              <w:t>Arrangements for dealing with any breaches of GDPR are understood and adhered to by the Headteacher and School Business Manager or Bursar.</w:t>
            </w:r>
          </w:p>
        </w:tc>
      </w:tr>
    </w:tbl>
    <w:p w14:paraId="4CD4F39B" w14:textId="77777777" w:rsidR="007F3B47" w:rsidRDefault="007F3B47" w:rsidP="00FA379F">
      <w:pPr>
        <w:pStyle w:val="BodyText"/>
        <w:spacing w:before="8"/>
        <w:rPr>
          <w:sz w:val="24"/>
          <w:szCs w:val="24"/>
        </w:rPr>
      </w:pPr>
    </w:p>
    <w:p w14:paraId="20927081" w14:textId="77777777" w:rsidR="007F3B47" w:rsidRDefault="007F3B47">
      <w:pPr>
        <w:widowControl/>
        <w:autoSpaceDE/>
        <w:autoSpaceDN/>
        <w:spacing w:after="160" w:line="259" w:lineRule="auto"/>
        <w:rPr>
          <w:sz w:val="24"/>
          <w:szCs w:val="24"/>
        </w:rPr>
      </w:pPr>
      <w:r w:rsidRPr="58189413">
        <w:rPr>
          <w:sz w:val="24"/>
          <w:szCs w:val="24"/>
        </w:rPr>
        <w:br w:type="page"/>
      </w:r>
    </w:p>
    <w:p w14:paraId="2CF2CD9F" w14:textId="77777777" w:rsidR="00FA379F" w:rsidRDefault="00FA379F" w:rsidP="58189413">
      <w:pPr>
        <w:pStyle w:val="BodyText"/>
        <w:spacing w:before="8"/>
        <w:rPr>
          <w:sz w:val="12"/>
          <w:szCs w:val="12"/>
        </w:rPr>
      </w:pPr>
    </w:p>
    <w:p w14:paraId="79C70E8C" w14:textId="77777777" w:rsidR="00073A97" w:rsidRDefault="00073A97" w:rsidP="58189413">
      <w:pPr>
        <w:pStyle w:val="BodyText"/>
        <w:spacing w:before="8"/>
        <w:rPr>
          <w:sz w:val="12"/>
          <w:szCs w:val="12"/>
        </w:rPr>
      </w:pPr>
    </w:p>
    <w:p w14:paraId="6485FD21" w14:textId="77777777" w:rsidR="00073A97" w:rsidRDefault="00073A97" w:rsidP="58189413">
      <w:pPr>
        <w:pStyle w:val="BodyText"/>
        <w:spacing w:before="8"/>
        <w:rPr>
          <w:sz w:val="12"/>
          <w:szCs w:val="12"/>
        </w:rPr>
      </w:pPr>
    </w:p>
    <w:tbl>
      <w:tblPr>
        <w:tblpPr w:leftFromText="180" w:rightFromText="180" w:vertAnchor="text" w:horzAnchor="margin" w:tblpXSpec="center" w:tblpY="27"/>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8"/>
        <w:gridCol w:w="4111"/>
        <w:gridCol w:w="2268"/>
        <w:gridCol w:w="992"/>
        <w:gridCol w:w="1483"/>
        <w:gridCol w:w="2911"/>
        <w:gridCol w:w="1583"/>
      </w:tblGrid>
      <w:tr w:rsidR="007F3B47" w:rsidRPr="00C32F4C" w14:paraId="33799B64" w14:textId="77777777" w:rsidTr="58189413">
        <w:trPr>
          <w:cantSplit/>
        </w:trPr>
        <w:tc>
          <w:tcPr>
            <w:tcW w:w="15446" w:type="dxa"/>
            <w:gridSpan w:val="7"/>
            <w:shd w:val="clear" w:color="auto" w:fill="D9D9D9" w:themeFill="background1" w:themeFillShade="D9"/>
          </w:tcPr>
          <w:p w14:paraId="034CC6F7" w14:textId="77777777" w:rsidR="007F3B47" w:rsidRPr="00C32F4C" w:rsidRDefault="007F3B47" w:rsidP="58189413">
            <w:pPr>
              <w:spacing w:before="60"/>
              <w:rPr>
                <w:b/>
                <w:bCs/>
                <w:sz w:val="24"/>
                <w:szCs w:val="24"/>
              </w:rPr>
            </w:pPr>
            <w:r w:rsidRPr="58189413">
              <w:rPr>
                <w:b/>
                <w:bCs/>
                <w:sz w:val="24"/>
                <w:szCs w:val="24"/>
              </w:rPr>
              <w:t>PART C:  ACTION PLAN</w:t>
            </w:r>
            <w:r w:rsidRPr="58189413">
              <w:rPr>
                <w:b/>
                <w:bCs/>
                <w:color w:val="000000" w:themeColor="text1"/>
                <w:sz w:val="20"/>
                <w:szCs w:val="20"/>
              </w:rPr>
              <w:t xml:space="preserve"> </w:t>
            </w:r>
            <w:r w:rsidRPr="58189413">
              <w:rPr>
                <w:b/>
                <w:bCs/>
                <w:color w:val="000000" w:themeColor="text1"/>
              </w:rPr>
              <w:t xml:space="preserve"> Further action / controls required </w:t>
            </w:r>
          </w:p>
        </w:tc>
      </w:tr>
      <w:tr w:rsidR="007F3B47" w:rsidRPr="00EC14B9" w14:paraId="332AE2F6" w14:textId="77777777" w:rsidTr="58189413">
        <w:trPr>
          <w:trHeight w:val="559"/>
        </w:trPr>
        <w:tc>
          <w:tcPr>
            <w:tcW w:w="2098" w:type="dxa"/>
            <w:tcBorders>
              <w:bottom w:val="single" w:sz="4" w:space="0" w:color="auto"/>
            </w:tcBorders>
            <w:shd w:val="clear" w:color="auto" w:fill="D9D9D9" w:themeFill="background1" w:themeFillShade="D9"/>
            <w:vAlign w:val="center"/>
          </w:tcPr>
          <w:p w14:paraId="5B4B24DE" w14:textId="77777777" w:rsidR="007F3B47" w:rsidRPr="00C32F4C" w:rsidRDefault="007F3B47" w:rsidP="58189413">
            <w:pPr>
              <w:rPr>
                <w:b/>
                <w:bCs/>
              </w:rPr>
            </w:pPr>
            <w:r w:rsidRPr="58189413">
              <w:rPr>
                <w:b/>
                <w:bCs/>
              </w:rPr>
              <w:t>Hazard</w:t>
            </w:r>
          </w:p>
        </w:tc>
        <w:tc>
          <w:tcPr>
            <w:tcW w:w="4111" w:type="dxa"/>
            <w:tcBorders>
              <w:bottom w:val="single" w:sz="4" w:space="0" w:color="auto"/>
            </w:tcBorders>
            <w:shd w:val="clear" w:color="auto" w:fill="D9D9D9" w:themeFill="background1" w:themeFillShade="D9"/>
            <w:vAlign w:val="center"/>
          </w:tcPr>
          <w:p w14:paraId="6CD24BD0" w14:textId="77777777" w:rsidR="007F3B47" w:rsidRPr="00C32F4C" w:rsidRDefault="007F3B47" w:rsidP="007F3B47">
            <w:pPr>
              <w:pStyle w:val="Heading2"/>
              <w:jc w:val="left"/>
              <w:rPr>
                <w:sz w:val="22"/>
                <w:szCs w:val="22"/>
              </w:rPr>
            </w:pPr>
            <w:r w:rsidRPr="58189413">
              <w:rPr>
                <w:sz w:val="22"/>
                <w:szCs w:val="22"/>
              </w:rPr>
              <w:t>Action required</w:t>
            </w:r>
          </w:p>
        </w:tc>
        <w:tc>
          <w:tcPr>
            <w:tcW w:w="2268" w:type="dxa"/>
            <w:tcBorders>
              <w:bottom w:val="single" w:sz="4" w:space="0" w:color="auto"/>
            </w:tcBorders>
            <w:shd w:val="clear" w:color="auto" w:fill="D9D9D9" w:themeFill="background1" w:themeFillShade="D9"/>
            <w:vAlign w:val="center"/>
          </w:tcPr>
          <w:p w14:paraId="5AB34B5E" w14:textId="77777777" w:rsidR="007F3B47" w:rsidRPr="00C32F4C" w:rsidRDefault="007F3B47" w:rsidP="007F3B47">
            <w:pPr>
              <w:pStyle w:val="Heading2"/>
              <w:jc w:val="left"/>
              <w:rPr>
                <w:color w:val="000000"/>
                <w:sz w:val="22"/>
                <w:szCs w:val="22"/>
              </w:rPr>
            </w:pPr>
            <w:r w:rsidRPr="58189413">
              <w:rPr>
                <w:color w:val="000000" w:themeColor="text1"/>
                <w:sz w:val="22"/>
                <w:szCs w:val="22"/>
              </w:rPr>
              <w:t>Person(s) to undertake action?</w:t>
            </w:r>
          </w:p>
        </w:tc>
        <w:tc>
          <w:tcPr>
            <w:tcW w:w="992" w:type="dxa"/>
            <w:tcBorders>
              <w:bottom w:val="single" w:sz="4" w:space="0" w:color="auto"/>
            </w:tcBorders>
            <w:shd w:val="clear" w:color="auto" w:fill="D9D9D9" w:themeFill="background1" w:themeFillShade="D9"/>
            <w:vAlign w:val="center"/>
          </w:tcPr>
          <w:p w14:paraId="2B5F4910" w14:textId="77777777" w:rsidR="007F3B47" w:rsidRPr="00C32F4C" w:rsidRDefault="007F3B47" w:rsidP="58189413">
            <w:pPr>
              <w:rPr>
                <w:b/>
                <w:bCs/>
              </w:rPr>
            </w:pPr>
            <w:r w:rsidRPr="58189413">
              <w:rPr>
                <w:b/>
                <w:bCs/>
              </w:rPr>
              <w:t>Priority</w:t>
            </w:r>
          </w:p>
        </w:tc>
        <w:tc>
          <w:tcPr>
            <w:tcW w:w="1483" w:type="dxa"/>
            <w:tcBorders>
              <w:bottom w:val="single" w:sz="4" w:space="0" w:color="auto"/>
            </w:tcBorders>
            <w:shd w:val="clear" w:color="auto" w:fill="D9D9D9" w:themeFill="background1" w:themeFillShade="D9"/>
            <w:vAlign w:val="center"/>
          </w:tcPr>
          <w:p w14:paraId="0182C495" w14:textId="77777777" w:rsidR="007F3B47" w:rsidRPr="00C32F4C" w:rsidRDefault="007F3B47" w:rsidP="58189413">
            <w:pPr>
              <w:rPr>
                <w:b/>
                <w:bCs/>
              </w:rPr>
            </w:pPr>
            <w:r w:rsidRPr="58189413">
              <w:rPr>
                <w:b/>
                <w:bCs/>
              </w:rPr>
              <w:t>Projected</w:t>
            </w:r>
          </w:p>
          <w:p w14:paraId="10BC2C79" w14:textId="77777777" w:rsidR="007F3B47" w:rsidRPr="00C32F4C" w:rsidRDefault="007F3B47" w:rsidP="58189413">
            <w:pPr>
              <w:rPr>
                <w:b/>
                <w:bCs/>
              </w:rPr>
            </w:pPr>
            <w:r w:rsidRPr="58189413">
              <w:rPr>
                <w:b/>
                <w:bCs/>
              </w:rPr>
              <w:t xml:space="preserve">time scale </w:t>
            </w:r>
          </w:p>
        </w:tc>
        <w:tc>
          <w:tcPr>
            <w:tcW w:w="2911" w:type="dxa"/>
            <w:tcBorders>
              <w:bottom w:val="single" w:sz="4" w:space="0" w:color="auto"/>
            </w:tcBorders>
            <w:shd w:val="clear" w:color="auto" w:fill="D9D9D9" w:themeFill="background1" w:themeFillShade="D9"/>
            <w:vAlign w:val="center"/>
          </w:tcPr>
          <w:p w14:paraId="1E02D51C" w14:textId="77777777" w:rsidR="007F3B47" w:rsidRPr="00C32F4C" w:rsidRDefault="007F3B47" w:rsidP="58189413">
            <w:pPr>
              <w:rPr>
                <w:b/>
                <w:bCs/>
              </w:rPr>
            </w:pPr>
            <w:r w:rsidRPr="58189413">
              <w:rPr>
                <w:b/>
                <w:bCs/>
              </w:rPr>
              <w:t xml:space="preserve">Notes / comments </w:t>
            </w:r>
          </w:p>
        </w:tc>
        <w:tc>
          <w:tcPr>
            <w:tcW w:w="1583" w:type="dxa"/>
            <w:tcBorders>
              <w:bottom w:val="single" w:sz="4" w:space="0" w:color="auto"/>
            </w:tcBorders>
            <w:shd w:val="clear" w:color="auto" w:fill="D9D9D9" w:themeFill="background1" w:themeFillShade="D9"/>
            <w:vAlign w:val="center"/>
          </w:tcPr>
          <w:p w14:paraId="6DB64628" w14:textId="77777777" w:rsidR="007F3B47" w:rsidRPr="00C32F4C" w:rsidRDefault="007F3B47" w:rsidP="58189413">
            <w:pPr>
              <w:rPr>
                <w:b/>
                <w:bCs/>
              </w:rPr>
            </w:pPr>
            <w:r w:rsidRPr="58189413">
              <w:rPr>
                <w:b/>
                <w:bCs/>
              </w:rPr>
              <w:t>Date</w:t>
            </w:r>
          </w:p>
          <w:p w14:paraId="04AE70D2" w14:textId="77777777" w:rsidR="007F3B47" w:rsidRPr="00EC14B9" w:rsidRDefault="007F3B47" w:rsidP="007F3B47">
            <w:pPr>
              <w:pStyle w:val="Heading2"/>
              <w:jc w:val="left"/>
              <w:rPr>
                <w:sz w:val="22"/>
                <w:szCs w:val="22"/>
              </w:rPr>
            </w:pPr>
            <w:r w:rsidRPr="58189413">
              <w:rPr>
                <w:sz w:val="22"/>
                <w:szCs w:val="22"/>
              </w:rPr>
              <w:t>Completed</w:t>
            </w:r>
          </w:p>
        </w:tc>
      </w:tr>
      <w:tr w:rsidR="007F3B47" w:rsidRPr="00EC14B9" w14:paraId="0B696728" w14:textId="77777777" w:rsidTr="58189413">
        <w:trPr>
          <w:trHeight w:val="284"/>
        </w:trPr>
        <w:tc>
          <w:tcPr>
            <w:tcW w:w="2098" w:type="dxa"/>
            <w:tcBorders>
              <w:top w:val="single" w:sz="4" w:space="0" w:color="auto"/>
              <w:bottom w:val="single" w:sz="4" w:space="0" w:color="auto"/>
            </w:tcBorders>
          </w:tcPr>
          <w:p w14:paraId="0F51B377" w14:textId="77777777" w:rsidR="007F3B47" w:rsidRPr="00EC14B9" w:rsidRDefault="007F3B47" w:rsidP="007F3B47"/>
        </w:tc>
        <w:tc>
          <w:tcPr>
            <w:tcW w:w="4111" w:type="dxa"/>
            <w:tcBorders>
              <w:top w:val="single" w:sz="4" w:space="0" w:color="auto"/>
              <w:bottom w:val="single" w:sz="4" w:space="0" w:color="auto"/>
            </w:tcBorders>
          </w:tcPr>
          <w:p w14:paraId="4C5E8345" w14:textId="77777777" w:rsidR="007F3B47" w:rsidRPr="00EC14B9" w:rsidRDefault="007F3B47" w:rsidP="007F3B47">
            <w:pPr>
              <w:pStyle w:val="Heading2"/>
              <w:jc w:val="left"/>
              <w:rPr>
                <w:b w:val="0"/>
                <w:sz w:val="22"/>
                <w:szCs w:val="22"/>
              </w:rPr>
            </w:pPr>
          </w:p>
        </w:tc>
        <w:tc>
          <w:tcPr>
            <w:tcW w:w="2268" w:type="dxa"/>
            <w:tcBorders>
              <w:top w:val="single" w:sz="4" w:space="0" w:color="auto"/>
              <w:bottom w:val="single" w:sz="4" w:space="0" w:color="auto"/>
            </w:tcBorders>
          </w:tcPr>
          <w:p w14:paraId="60DEB9E4" w14:textId="77777777" w:rsidR="007F3B47" w:rsidRPr="00EC14B9" w:rsidRDefault="007F3B47" w:rsidP="007F3B47">
            <w:pPr>
              <w:pStyle w:val="Heading2"/>
              <w:jc w:val="left"/>
              <w:rPr>
                <w:b w:val="0"/>
                <w:sz w:val="22"/>
                <w:szCs w:val="22"/>
              </w:rPr>
            </w:pPr>
          </w:p>
        </w:tc>
        <w:tc>
          <w:tcPr>
            <w:tcW w:w="992" w:type="dxa"/>
            <w:tcBorders>
              <w:top w:val="single" w:sz="4" w:space="0" w:color="auto"/>
              <w:bottom w:val="single" w:sz="4" w:space="0" w:color="auto"/>
            </w:tcBorders>
          </w:tcPr>
          <w:p w14:paraId="5B8E5923" w14:textId="77777777" w:rsidR="007F3B47" w:rsidRPr="00EC14B9" w:rsidRDefault="007F3B47" w:rsidP="007F3B47"/>
        </w:tc>
        <w:tc>
          <w:tcPr>
            <w:tcW w:w="1483" w:type="dxa"/>
            <w:tcBorders>
              <w:top w:val="single" w:sz="4" w:space="0" w:color="auto"/>
              <w:bottom w:val="single" w:sz="4" w:space="0" w:color="auto"/>
            </w:tcBorders>
          </w:tcPr>
          <w:p w14:paraId="7EFE7079" w14:textId="77777777" w:rsidR="007F3B47" w:rsidRPr="00EC14B9" w:rsidRDefault="007F3B47" w:rsidP="007F3B47"/>
        </w:tc>
        <w:tc>
          <w:tcPr>
            <w:tcW w:w="2911" w:type="dxa"/>
            <w:tcBorders>
              <w:top w:val="single" w:sz="4" w:space="0" w:color="auto"/>
              <w:bottom w:val="single" w:sz="4" w:space="0" w:color="auto"/>
            </w:tcBorders>
          </w:tcPr>
          <w:p w14:paraId="022DCD38" w14:textId="77777777" w:rsidR="007F3B47" w:rsidRPr="00EC14B9" w:rsidRDefault="007F3B47" w:rsidP="007F3B47"/>
        </w:tc>
        <w:tc>
          <w:tcPr>
            <w:tcW w:w="1583" w:type="dxa"/>
            <w:tcBorders>
              <w:top w:val="single" w:sz="4" w:space="0" w:color="auto"/>
              <w:bottom w:val="single" w:sz="4" w:space="0" w:color="auto"/>
            </w:tcBorders>
          </w:tcPr>
          <w:p w14:paraId="3226892E" w14:textId="77777777" w:rsidR="007F3B47" w:rsidRPr="00EC14B9" w:rsidRDefault="007F3B47" w:rsidP="007F3B47">
            <w:pPr>
              <w:pStyle w:val="Heading2"/>
              <w:jc w:val="left"/>
              <w:rPr>
                <w:b w:val="0"/>
                <w:sz w:val="22"/>
                <w:szCs w:val="22"/>
              </w:rPr>
            </w:pPr>
          </w:p>
        </w:tc>
      </w:tr>
      <w:tr w:rsidR="007F3B47" w:rsidRPr="00EC14B9" w14:paraId="403B75E6" w14:textId="77777777" w:rsidTr="58189413">
        <w:trPr>
          <w:trHeight w:val="284"/>
        </w:trPr>
        <w:tc>
          <w:tcPr>
            <w:tcW w:w="2098" w:type="dxa"/>
            <w:tcBorders>
              <w:top w:val="single" w:sz="4" w:space="0" w:color="auto"/>
              <w:bottom w:val="single" w:sz="4" w:space="0" w:color="auto"/>
            </w:tcBorders>
          </w:tcPr>
          <w:p w14:paraId="65A731E9" w14:textId="77777777" w:rsidR="007F3B47" w:rsidRPr="00EC14B9" w:rsidRDefault="007F3B47" w:rsidP="007F3B47"/>
        </w:tc>
        <w:tc>
          <w:tcPr>
            <w:tcW w:w="4111" w:type="dxa"/>
            <w:tcBorders>
              <w:top w:val="single" w:sz="4" w:space="0" w:color="auto"/>
              <w:bottom w:val="single" w:sz="4" w:space="0" w:color="auto"/>
            </w:tcBorders>
          </w:tcPr>
          <w:p w14:paraId="5A32A351" w14:textId="77777777" w:rsidR="007F3B47" w:rsidRPr="00EC14B9" w:rsidRDefault="007F3B47" w:rsidP="007F3B47">
            <w:pPr>
              <w:pStyle w:val="Heading2"/>
              <w:jc w:val="left"/>
              <w:rPr>
                <w:b w:val="0"/>
                <w:sz w:val="22"/>
                <w:szCs w:val="22"/>
              </w:rPr>
            </w:pPr>
          </w:p>
        </w:tc>
        <w:tc>
          <w:tcPr>
            <w:tcW w:w="2268" w:type="dxa"/>
            <w:tcBorders>
              <w:top w:val="single" w:sz="4" w:space="0" w:color="auto"/>
              <w:bottom w:val="single" w:sz="4" w:space="0" w:color="auto"/>
            </w:tcBorders>
          </w:tcPr>
          <w:p w14:paraId="63B034F0" w14:textId="77777777" w:rsidR="007F3B47" w:rsidRPr="00EC14B9" w:rsidRDefault="007F3B47" w:rsidP="007F3B47">
            <w:pPr>
              <w:pStyle w:val="Heading2"/>
              <w:jc w:val="left"/>
              <w:rPr>
                <w:b w:val="0"/>
                <w:sz w:val="22"/>
                <w:szCs w:val="22"/>
              </w:rPr>
            </w:pPr>
          </w:p>
        </w:tc>
        <w:tc>
          <w:tcPr>
            <w:tcW w:w="992" w:type="dxa"/>
            <w:tcBorders>
              <w:top w:val="single" w:sz="4" w:space="0" w:color="auto"/>
              <w:bottom w:val="single" w:sz="4" w:space="0" w:color="auto"/>
            </w:tcBorders>
          </w:tcPr>
          <w:p w14:paraId="79EBC535" w14:textId="77777777" w:rsidR="007F3B47" w:rsidRPr="00EC14B9" w:rsidRDefault="007F3B47" w:rsidP="007F3B47"/>
        </w:tc>
        <w:tc>
          <w:tcPr>
            <w:tcW w:w="1483" w:type="dxa"/>
            <w:tcBorders>
              <w:top w:val="single" w:sz="4" w:space="0" w:color="auto"/>
              <w:bottom w:val="single" w:sz="4" w:space="0" w:color="auto"/>
            </w:tcBorders>
          </w:tcPr>
          <w:p w14:paraId="64F98347" w14:textId="77777777" w:rsidR="007F3B47" w:rsidRPr="00EC14B9" w:rsidRDefault="007F3B47" w:rsidP="007F3B47"/>
        </w:tc>
        <w:tc>
          <w:tcPr>
            <w:tcW w:w="2911" w:type="dxa"/>
            <w:tcBorders>
              <w:top w:val="single" w:sz="4" w:space="0" w:color="auto"/>
              <w:bottom w:val="single" w:sz="4" w:space="0" w:color="auto"/>
            </w:tcBorders>
          </w:tcPr>
          <w:p w14:paraId="532E32E7" w14:textId="77777777" w:rsidR="007F3B47" w:rsidRPr="00EC14B9" w:rsidRDefault="007F3B47" w:rsidP="007F3B47"/>
        </w:tc>
        <w:tc>
          <w:tcPr>
            <w:tcW w:w="1583" w:type="dxa"/>
            <w:tcBorders>
              <w:top w:val="single" w:sz="4" w:space="0" w:color="auto"/>
              <w:bottom w:val="single" w:sz="4" w:space="0" w:color="auto"/>
            </w:tcBorders>
          </w:tcPr>
          <w:p w14:paraId="2E63A847" w14:textId="77777777" w:rsidR="007F3B47" w:rsidRPr="00EC14B9" w:rsidRDefault="007F3B47" w:rsidP="007F3B47">
            <w:pPr>
              <w:pStyle w:val="Heading2"/>
              <w:jc w:val="left"/>
              <w:rPr>
                <w:b w:val="0"/>
                <w:sz w:val="22"/>
                <w:szCs w:val="22"/>
              </w:rPr>
            </w:pPr>
          </w:p>
        </w:tc>
      </w:tr>
      <w:tr w:rsidR="007F3B47" w:rsidRPr="00EC14B9" w14:paraId="2357FDC4" w14:textId="77777777" w:rsidTr="58189413">
        <w:trPr>
          <w:trHeight w:val="284"/>
        </w:trPr>
        <w:tc>
          <w:tcPr>
            <w:tcW w:w="2098" w:type="dxa"/>
            <w:tcBorders>
              <w:top w:val="single" w:sz="4" w:space="0" w:color="auto"/>
              <w:bottom w:val="single" w:sz="4" w:space="0" w:color="auto"/>
            </w:tcBorders>
          </w:tcPr>
          <w:p w14:paraId="4426C4AF" w14:textId="77777777" w:rsidR="007F3B47" w:rsidRPr="00EC14B9" w:rsidRDefault="007F3B47" w:rsidP="007F3B47"/>
        </w:tc>
        <w:tc>
          <w:tcPr>
            <w:tcW w:w="4111" w:type="dxa"/>
            <w:tcBorders>
              <w:top w:val="single" w:sz="4" w:space="0" w:color="auto"/>
              <w:bottom w:val="single" w:sz="4" w:space="0" w:color="auto"/>
            </w:tcBorders>
          </w:tcPr>
          <w:p w14:paraId="1E543608" w14:textId="77777777" w:rsidR="007F3B47" w:rsidRPr="00EC14B9" w:rsidRDefault="007F3B47" w:rsidP="007F3B47">
            <w:pPr>
              <w:pStyle w:val="Heading2"/>
              <w:jc w:val="left"/>
              <w:rPr>
                <w:b w:val="0"/>
                <w:sz w:val="22"/>
                <w:szCs w:val="22"/>
              </w:rPr>
            </w:pPr>
          </w:p>
        </w:tc>
        <w:tc>
          <w:tcPr>
            <w:tcW w:w="2268" w:type="dxa"/>
            <w:tcBorders>
              <w:top w:val="single" w:sz="4" w:space="0" w:color="auto"/>
              <w:bottom w:val="single" w:sz="4" w:space="0" w:color="auto"/>
            </w:tcBorders>
          </w:tcPr>
          <w:p w14:paraId="1FA99D30" w14:textId="77777777" w:rsidR="007F3B47" w:rsidRPr="00EC14B9" w:rsidRDefault="007F3B47" w:rsidP="007F3B47">
            <w:pPr>
              <w:pStyle w:val="Heading2"/>
              <w:jc w:val="left"/>
              <w:rPr>
                <w:b w:val="0"/>
                <w:sz w:val="22"/>
                <w:szCs w:val="22"/>
              </w:rPr>
            </w:pPr>
          </w:p>
        </w:tc>
        <w:tc>
          <w:tcPr>
            <w:tcW w:w="992" w:type="dxa"/>
            <w:tcBorders>
              <w:top w:val="single" w:sz="4" w:space="0" w:color="auto"/>
              <w:bottom w:val="single" w:sz="4" w:space="0" w:color="auto"/>
            </w:tcBorders>
          </w:tcPr>
          <w:p w14:paraId="48FFEA77" w14:textId="77777777" w:rsidR="007F3B47" w:rsidRPr="00EC14B9" w:rsidRDefault="007F3B47" w:rsidP="007F3B47"/>
        </w:tc>
        <w:tc>
          <w:tcPr>
            <w:tcW w:w="1483" w:type="dxa"/>
            <w:tcBorders>
              <w:top w:val="single" w:sz="4" w:space="0" w:color="auto"/>
              <w:bottom w:val="single" w:sz="4" w:space="0" w:color="auto"/>
            </w:tcBorders>
          </w:tcPr>
          <w:p w14:paraId="1CD2C1A2" w14:textId="77777777" w:rsidR="007F3B47" w:rsidRPr="00EC14B9" w:rsidRDefault="007F3B47" w:rsidP="007F3B47"/>
        </w:tc>
        <w:tc>
          <w:tcPr>
            <w:tcW w:w="2911" w:type="dxa"/>
            <w:tcBorders>
              <w:top w:val="single" w:sz="4" w:space="0" w:color="auto"/>
              <w:bottom w:val="single" w:sz="4" w:space="0" w:color="auto"/>
            </w:tcBorders>
          </w:tcPr>
          <w:p w14:paraId="5C5B14A1" w14:textId="77777777" w:rsidR="007F3B47" w:rsidRPr="00EC14B9" w:rsidRDefault="007F3B47" w:rsidP="007F3B47"/>
        </w:tc>
        <w:tc>
          <w:tcPr>
            <w:tcW w:w="1583" w:type="dxa"/>
            <w:tcBorders>
              <w:top w:val="single" w:sz="4" w:space="0" w:color="auto"/>
              <w:bottom w:val="single" w:sz="4" w:space="0" w:color="auto"/>
            </w:tcBorders>
          </w:tcPr>
          <w:p w14:paraId="2D3347D8" w14:textId="77777777" w:rsidR="007F3B47" w:rsidRPr="00EC14B9" w:rsidRDefault="007F3B47" w:rsidP="007F3B47">
            <w:pPr>
              <w:pStyle w:val="Heading2"/>
              <w:jc w:val="left"/>
              <w:rPr>
                <w:b w:val="0"/>
                <w:sz w:val="22"/>
                <w:szCs w:val="22"/>
              </w:rPr>
            </w:pPr>
          </w:p>
        </w:tc>
      </w:tr>
      <w:tr w:rsidR="007F3B47" w:rsidRPr="00EC14B9" w14:paraId="78F4C463" w14:textId="77777777" w:rsidTr="58189413">
        <w:trPr>
          <w:trHeight w:val="284"/>
        </w:trPr>
        <w:tc>
          <w:tcPr>
            <w:tcW w:w="2098" w:type="dxa"/>
            <w:tcBorders>
              <w:top w:val="single" w:sz="4" w:space="0" w:color="auto"/>
              <w:bottom w:val="single" w:sz="4" w:space="0" w:color="auto"/>
            </w:tcBorders>
          </w:tcPr>
          <w:p w14:paraId="01AF08F2" w14:textId="77777777" w:rsidR="007F3B47" w:rsidRPr="00EC14B9" w:rsidRDefault="007F3B47" w:rsidP="007F3B47"/>
        </w:tc>
        <w:tc>
          <w:tcPr>
            <w:tcW w:w="4111" w:type="dxa"/>
            <w:tcBorders>
              <w:top w:val="single" w:sz="4" w:space="0" w:color="auto"/>
              <w:bottom w:val="single" w:sz="4" w:space="0" w:color="auto"/>
            </w:tcBorders>
          </w:tcPr>
          <w:p w14:paraId="32F6DCFE" w14:textId="77777777" w:rsidR="007F3B47" w:rsidRPr="00EC14B9" w:rsidRDefault="007F3B47" w:rsidP="007F3B47">
            <w:pPr>
              <w:pStyle w:val="Heading2"/>
              <w:jc w:val="left"/>
              <w:rPr>
                <w:b w:val="0"/>
                <w:sz w:val="22"/>
                <w:szCs w:val="22"/>
              </w:rPr>
            </w:pPr>
          </w:p>
        </w:tc>
        <w:tc>
          <w:tcPr>
            <w:tcW w:w="2268" w:type="dxa"/>
            <w:tcBorders>
              <w:top w:val="single" w:sz="4" w:space="0" w:color="auto"/>
              <w:bottom w:val="single" w:sz="4" w:space="0" w:color="auto"/>
            </w:tcBorders>
          </w:tcPr>
          <w:p w14:paraId="4388D524" w14:textId="77777777" w:rsidR="007F3B47" w:rsidRPr="00EC14B9" w:rsidRDefault="007F3B47" w:rsidP="007F3B47">
            <w:pPr>
              <w:pStyle w:val="Heading2"/>
              <w:jc w:val="left"/>
              <w:rPr>
                <w:b w:val="0"/>
                <w:sz w:val="22"/>
                <w:szCs w:val="22"/>
              </w:rPr>
            </w:pPr>
          </w:p>
        </w:tc>
        <w:tc>
          <w:tcPr>
            <w:tcW w:w="992" w:type="dxa"/>
            <w:tcBorders>
              <w:top w:val="single" w:sz="4" w:space="0" w:color="auto"/>
              <w:bottom w:val="single" w:sz="4" w:space="0" w:color="auto"/>
            </w:tcBorders>
          </w:tcPr>
          <w:p w14:paraId="7365A0E3" w14:textId="77777777" w:rsidR="007F3B47" w:rsidRPr="00EC14B9" w:rsidRDefault="007F3B47" w:rsidP="007F3B47"/>
        </w:tc>
        <w:tc>
          <w:tcPr>
            <w:tcW w:w="1483" w:type="dxa"/>
            <w:tcBorders>
              <w:top w:val="single" w:sz="4" w:space="0" w:color="auto"/>
              <w:bottom w:val="single" w:sz="4" w:space="0" w:color="auto"/>
            </w:tcBorders>
          </w:tcPr>
          <w:p w14:paraId="1CDA2A5D" w14:textId="77777777" w:rsidR="007F3B47" w:rsidRPr="00EC14B9" w:rsidRDefault="007F3B47" w:rsidP="007F3B47"/>
        </w:tc>
        <w:tc>
          <w:tcPr>
            <w:tcW w:w="2911" w:type="dxa"/>
            <w:tcBorders>
              <w:top w:val="single" w:sz="4" w:space="0" w:color="auto"/>
              <w:bottom w:val="single" w:sz="4" w:space="0" w:color="auto"/>
            </w:tcBorders>
          </w:tcPr>
          <w:p w14:paraId="7897FC09" w14:textId="77777777" w:rsidR="007F3B47" w:rsidRPr="00EC14B9" w:rsidRDefault="007F3B47" w:rsidP="007F3B47"/>
        </w:tc>
        <w:tc>
          <w:tcPr>
            <w:tcW w:w="1583" w:type="dxa"/>
            <w:tcBorders>
              <w:top w:val="single" w:sz="4" w:space="0" w:color="auto"/>
              <w:bottom w:val="single" w:sz="4" w:space="0" w:color="auto"/>
            </w:tcBorders>
          </w:tcPr>
          <w:p w14:paraId="79ACE5B2" w14:textId="77777777" w:rsidR="007F3B47" w:rsidRPr="00EC14B9" w:rsidRDefault="007F3B47" w:rsidP="007F3B47">
            <w:pPr>
              <w:pStyle w:val="Heading2"/>
              <w:jc w:val="left"/>
              <w:rPr>
                <w:b w:val="0"/>
                <w:sz w:val="22"/>
                <w:szCs w:val="22"/>
              </w:rPr>
            </w:pPr>
          </w:p>
        </w:tc>
      </w:tr>
      <w:tr w:rsidR="007F3B47" w:rsidRPr="00EC14B9" w14:paraId="17708599" w14:textId="77777777" w:rsidTr="58189413">
        <w:trPr>
          <w:trHeight w:val="284"/>
        </w:trPr>
        <w:tc>
          <w:tcPr>
            <w:tcW w:w="2098" w:type="dxa"/>
            <w:tcBorders>
              <w:top w:val="single" w:sz="4" w:space="0" w:color="auto"/>
              <w:bottom w:val="single" w:sz="4" w:space="0" w:color="auto"/>
            </w:tcBorders>
          </w:tcPr>
          <w:p w14:paraId="611F0B5D" w14:textId="77777777" w:rsidR="007F3B47" w:rsidRPr="00EC14B9" w:rsidRDefault="007F3B47" w:rsidP="007F3B47"/>
        </w:tc>
        <w:tc>
          <w:tcPr>
            <w:tcW w:w="4111" w:type="dxa"/>
            <w:tcBorders>
              <w:top w:val="single" w:sz="4" w:space="0" w:color="auto"/>
              <w:bottom w:val="single" w:sz="4" w:space="0" w:color="auto"/>
            </w:tcBorders>
          </w:tcPr>
          <w:p w14:paraId="7F03E34C" w14:textId="77777777" w:rsidR="007F3B47" w:rsidRPr="00EC14B9" w:rsidRDefault="007F3B47" w:rsidP="007F3B47">
            <w:pPr>
              <w:pStyle w:val="Heading2"/>
              <w:jc w:val="left"/>
              <w:rPr>
                <w:b w:val="0"/>
                <w:sz w:val="22"/>
                <w:szCs w:val="22"/>
              </w:rPr>
            </w:pPr>
          </w:p>
        </w:tc>
        <w:tc>
          <w:tcPr>
            <w:tcW w:w="2268" w:type="dxa"/>
            <w:tcBorders>
              <w:top w:val="single" w:sz="4" w:space="0" w:color="auto"/>
              <w:bottom w:val="single" w:sz="4" w:space="0" w:color="auto"/>
            </w:tcBorders>
          </w:tcPr>
          <w:p w14:paraId="5333C5C2" w14:textId="77777777" w:rsidR="007F3B47" w:rsidRPr="00EC14B9" w:rsidRDefault="007F3B47" w:rsidP="007F3B47">
            <w:pPr>
              <w:pStyle w:val="Heading2"/>
              <w:jc w:val="left"/>
              <w:rPr>
                <w:b w:val="0"/>
                <w:sz w:val="22"/>
                <w:szCs w:val="22"/>
              </w:rPr>
            </w:pPr>
          </w:p>
        </w:tc>
        <w:tc>
          <w:tcPr>
            <w:tcW w:w="992" w:type="dxa"/>
            <w:tcBorders>
              <w:top w:val="single" w:sz="4" w:space="0" w:color="auto"/>
              <w:bottom w:val="single" w:sz="4" w:space="0" w:color="auto"/>
            </w:tcBorders>
          </w:tcPr>
          <w:p w14:paraId="043673BB" w14:textId="77777777" w:rsidR="007F3B47" w:rsidRPr="00EC14B9" w:rsidRDefault="007F3B47" w:rsidP="007F3B47"/>
        </w:tc>
        <w:tc>
          <w:tcPr>
            <w:tcW w:w="1483" w:type="dxa"/>
            <w:tcBorders>
              <w:top w:val="single" w:sz="4" w:space="0" w:color="auto"/>
              <w:bottom w:val="single" w:sz="4" w:space="0" w:color="auto"/>
            </w:tcBorders>
          </w:tcPr>
          <w:p w14:paraId="38026EA7" w14:textId="77777777" w:rsidR="007F3B47" w:rsidRPr="00EC14B9" w:rsidRDefault="007F3B47" w:rsidP="007F3B47"/>
        </w:tc>
        <w:tc>
          <w:tcPr>
            <w:tcW w:w="2911" w:type="dxa"/>
            <w:tcBorders>
              <w:top w:val="single" w:sz="4" w:space="0" w:color="auto"/>
              <w:bottom w:val="single" w:sz="4" w:space="0" w:color="auto"/>
            </w:tcBorders>
          </w:tcPr>
          <w:p w14:paraId="505BCC77" w14:textId="77777777" w:rsidR="007F3B47" w:rsidRPr="00EC14B9" w:rsidRDefault="007F3B47" w:rsidP="007F3B47"/>
        </w:tc>
        <w:tc>
          <w:tcPr>
            <w:tcW w:w="1583" w:type="dxa"/>
            <w:tcBorders>
              <w:top w:val="single" w:sz="4" w:space="0" w:color="auto"/>
              <w:bottom w:val="single" w:sz="4" w:space="0" w:color="auto"/>
            </w:tcBorders>
          </w:tcPr>
          <w:p w14:paraId="6CBFDC3A" w14:textId="77777777" w:rsidR="007F3B47" w:rsidRPr="00EC14B9" w:rsidRDefault="007F3B47" w:rsidP="007F3B47">
            <w:pPr>
              <w:pStyle w:val="Heading2"/>
              <w:jc w:val="left"/>
              <w:rPr>
                <w:b w:val="0"/>
                <w:sz w:val="22"/>
                <w:szCs w:val="22"/>
              </w:rPr>
            </w:pPr>
          </w:p>
        </w:tc>
      </w:tr>
      <w:tr w:rsidR="007F3B47" w:rsidRPr="00EC14B9" w14:paraId="16EB99A1" w14:textId="77777777" w:rsidTr="58189413">
        <w:trPr>
          <w:trHeight w:val="284"/>
        </w:trPr>
        <w:tc>
          <w:tcPr>
            <w:tcW w:w="2098" w:type="dxa"/>
            <w:tcBorders>
              <w:top w:val="single" w:sz="4" w:space="0" w:color="auto"/>
              <w:bottom w:val="single" w:sz="4" w:space="0" w:color="auto"/>
            </w:tcBorders>
          </w:tcPr>
          <w:p w14:paraId="52C2010B" w14:textId="77777777" w:rsidR="007F3B47" w:rsidRPr="00EC14B9" w:rsidRDefault="007F3B47" w:rsidP="007F3B47"/>
        </w:tc>
        <w:tc>
          <w:tcPr>
            <w:tcW w:w="4111" w:type="dxa"/>
            <w:tcBorders>
              <w:top w:val="single" w:sz="4" w:space="0" w:color="auto"/>
              <w:bottom w:val="single" w:sz="4" w:space="0" w:color="auto"/>
            </w:tcBorders>
          </w:tcPr>
          <w:p w14:paraId="77AEE141" w14:textId="77777777" w:rsidR="007F3B47" w:rsidRPr="00EC14B9" w:rsidRDefault="007F3B47" w:rsidP="007F3B47">
            <w:pPr>
              <w:pStyle w:val="Heading2"/>
              <w:jc w:val="left"/>
              <w:rPr>
                <w:b w:val="0"/>
                <w:sz w:val="22"/>
                <w:szCs w:val="22"/>
              </w:rPr>
            </w:pPr>
          </w:p>
        </w:tc>
        <w:tc>
          <w:tcPr>
            <w:tcW w:w="2268" w:type="dxa"/>
            <w:tcBorders>
              <w:top w:val="single" w:sz="4" w:space="0" w:color="auto"/>
              <w:bottom w:val="single" w:sz="4" w:space="0" w:color="auto"/>
            </w:tcBorders>
          </w:tcPr>
          <w:p w14:paraId="0B0467CA" w14:textId="77777777" w:rsidR="007F3B47" w:rsidRPr="00EC14B9" w:rsidRDefault="007F3B47" w:rsidP="007F3B47">
            <w:pPr>
              <w:pStyle w:val="Heading2"/>
              <w:jc w:val="left"/>
              <w:rPr>
                <w:b w:val="0"/>
                <w:sz w:val="22"/>
                <w:szCs w:val="22"/>
              </w:rPr>
            </w:pPr>
          </w:p>
        </w:tc>
        <w:tc>
          <w:tcPr>
            <w:tcW w:w="992" w:type="dxa"/>
            <w:tcBorders>
              <w:top w:val="single" w:sz="4" w:space="0" w:color="auto"/>
              <w:bottom w:val="single" w:sz="4" w:space="0" w:color="auto"/>
            </w:tcBorders>
          </w:tcPr>
          <w:p w14:paraId="430E5685" w14:textId="77777777" w:rsidR="007F3B47" w:rsidRPr="00EC14B9" w:rsidRDefault="007F3B47" w:rsidP="007F3B47"/>
        </w:tc>
        <w:tc>
          <w:tcPr>
            <w:tcW w:w="1483" w:type="dxa"/>
            <w:tcBorders>
              <w:top w:val="single" w:sz="4" w:space="0" w:color="auto"/>
              <w:bottom w:val="single" w:sz="4" w:space="0" w:color="auto"/>
            </w:tcBorders>
          </w:tcPr>
          <w:p w14:paraId="181A179E" w14:textId="77777777" w:rsidR="007F3B47" w:rsidRPr="00EC14B9" w:rsidRDefault="007F3B47" w:rsidP="007F3B47"/>
        </w:tc>
        <w:tc>
          <w:tcPr>
            <w:tcW w:w="2911" w:type="dxa"/>
            <w:tcBorders>
              <w:top w:val="single" w:sz="4" w:space="0" w:color="auto"/>
              <w:bottom w:val="single" w:sz="4" w:space="0" w:color="auto"/>
            </w:tcBorders>
          </w:tcPr>
          <w:p w14:paraId="3C08C012" w14:textId="77777777" w:rsidR="007F3B47" w:rsidRPr="00EC14B9" w:rsidRDefault="007F3B47" w:rsidP="007F3B47"/>
        </w:tc>
        <w:tc>
          <w:tcPr>
            <w:tcW w:w="1583" w:type="dxa"/>
            <w:tcBorders>
              <w:top w:val="single" w:sz="4" w:space="0" w:color="auto"/>
              <w:bottom w:val="single" w:sz="4" w:space="0" w:color="auto"/>
            </w:tcBorders>
          </w:tcPr>
          <w:p w14:paraId="36BD4ACE" w14:textId="77777777" w:rsidR="007F3B47" w:rsidRPr="00EC14B9" w:rsidRDefault="007F3B47" w:rsidP="007F3B47">
            <w:pPr>
              <w:pStyle w:val="Heading2"/>
              <w:jc w:val="left"/>
              <w:rPr>
                <w:b w:val="0"/>
                <w:sz w:val="22"/>
                <w:szCs w:val="22"/>
              </w:rPr>
            </w:pPr>
          </w:p>
        </w:tc>
      </w:tr>
      <w:tr w:rsidR="007F3B47" w:rsidRPr="00EC14B9" w14:paraId="06C9720F" w14:textId="77777777" w:rsidTr="58189413">
        <w:trPr>
          <w:trHeight w:val="284"/>
        </w:trPr>
        <w:tc>
          <w:tcPr>
            <w:tcW w:w="2098" w:type="dxa"/>
            <w:tcBorders>
              <w:top w:val="single" w:sz="4" w:space="0" w:color="auto"/>
              <w:bottom w:val="single" w:sz="4" w:space="0" w:color="auto"/>
            </w:tcBorders>
          </w:tcPr>
          <w:p w14:paraId="67717254" w14:textId="77777777" w:rsidR="007F3B47" w:rsidRPr="00EC14B9" w:rsidRDefault="007F3B47" w:rsidP="007F3B47"/>
        </w:tc>
        <w:tc>
          <w:tcPr>
            <w:tcW w:w="4111" w:type="dxa"/>
            <w:tcBorders>
              <w:top w:val="single" w:sz="4" w:space="0" w:color="auto"/>
              <w:bottom w:val="single" w:sz="4" w:space="0" w:color="auto"/>
            </w:tcBorders>
          </w:tcPr>
          <w:p w14:paraId="063BED3E" w14:textId="77777777" w:rsidR="007F3B47" w:rsidRPr="00EC14B9" w:rsidRDefault="007F3B47" w:rsidP="007F3B47">
            <w:pPr>
              <w:pStyle w:val="Heading2"/>
              <w:jc w:val="left"/>
              <w:rPr>
                <w:b w:val="0"/>
                <w:sz w:val="22"/>
                <w:szCs w:val="22"/>
              </w:rPr>
            </w:pPr>
          </w:p>
        </w:tc>
        <w:tc>
          <w:tcPr>
            <w:tcW w:w="2268" w:type="dxa"/>
            <w:tcBorders>
              <w:top w:val="single" w:sz="4" w:space="0" w:color="auto"/>
              <w:bottom w:val="single" w:sz="4" w:space="0" w:color="auto"/>
            </w:tcBorders>
          </w:tcPr>
          <w:p w14:paraId="44090624" w14:textId="77777777" w:rsidR="007F3B47" w:rsidRPr="00EC14B9" w:rsidRDefault="007F3B47" w:rsidP="007F3B47">
            <w:pPr>
              <w:pStyle w:val="Heading2"/>
              <w:jc w:val="left"/>
              <w:rPr>
                <w:b w:val="0"/>
                <w:sz w:val="22"/>
                <w:szCs w:val="22"/>
              </w:rPr>
            </w:pPr>
          </w:p>
        </w:tc>
        <w:tc>
          <w:tcPr>
            <w:tcW w:w="992" w:type="dxa"/>
            <w:tcBorders>
              <w:top w:val="single" w:sz="4" w:space="0" w:color="auto"/>
              <w:bottom w:val="single" w:sz="4" w:space="0" w:color="auto"/>
            </w:tcBorders>
          </w:tcPr>
          <w:p w14:paraId="293D69C6" w14:textId="77777777" w:rsidR="007F3B47" w:rsidRPr="00EC14B9" w:rsidRDefault="007F3B47" w:rsidP="007F3B47"/>
        </w:tc>
        <w:tc>
          <w:tcPr>
            <w:tcW w:w="1483" w:type="dxa"/>
            <w:tcBorders>
              <w:top w:val="single" w:sz="4" w:space="0" w:color="auto"/>
              <w:bottom w:val="single" w:sz="4" w:space="0" w:color="auto"/>
            </w:tcBorders>
          </w:tcPr>
          <w:p w14:paraId="340F8A7A" w14:textId="77777777" w:rsidR="007F3B47" w:rsidRPr="00EC14B9" w:rsidRDefault="007F3B47" w:rsidP="007F3B47"/>
        </w:tc>
        <w:tc>
          <w:tcPr>
            <w:tcW w:w="2911" w:type="dxa"/>
            <w:tcBorders>
              <w:top w:val="single" w:sz="4" w:space="0" w:color="auto"/>
              <w:bottom w:val="single" w:sz="4" w:space="0" w:color="auto"/>
            </w:tcBorders>
          </w:tcPr>
          <w:p w14:paraId="534030FA" w14:textId="77777777" w:rsidR="007F3B47" w:rsidRPr="00EC14B9" w:rsidRDefault="007F3B47" w:rsidP="007F3B47"/>
        </w:tc>
        <w:tc>
          <w:tcPr>
            <w:tcW w:w="1583" w:type="dxa"/>
            <w:tcBorders>
              <w:top w:val="single" w:sz="4" w:space="0" w:color="auto"/>
              <w:bottom w:val="single" w:sz="4" w:space="0" w:color="auto"/>
            </w:tcBorders>
          </w:tcPr>
          <w:p w14:paraId="60A3CBAC" w14:textId="77777777" w:rsidR="007F3B47" w:rsidRPr="00EC14B9" w:rsidRDefault="007F3B47" w:rsidP="007F3B47">
            <w:pPr>
              <w:pStyle w:val="Heading2"/>
              <w:jc w:val="left"/>
              <w:rPr>
                <w:b w:val="0"/>
                <w:sz w:val="22"/>
                <w:szCs w:val="22"/>
              </w:rPr>
            </w:pPr>
          </w:p>
        </w:tc>
      </w:tr>
      <w:tr w:rsidR="007F3B47" w:rsidRPr="00EC14B9" w14:paraId="65B00C64" w14:textId="77777777" w:rsidTr="58189413">
        <w:trPr>
          <w:trHeight w:val="284"/>
        </w:trPr>
        <w:tc>
          <w:tcPr>
            <w:tcW w:w="2098" w:type="dxa"/>
            <w:tcBorders>
              <w:top w:val="single" w:sz="4" w:space="0" w:color="auto"/>
              <w:bottom w:val="single" w:sz="4" w:space="0" w:color="auto"/>
            </w:tcBorders>
          </w:tcPr>
          <w:p w14:paraId="7929647D" w14:textId="77777777" w:rsidR="007F3B47" w:rsidRPr="00EC14B9" w:rsidRDefault="007F3B47" w:rsidP="007F3B47"/>
        </w:tc>
        <w:tc>
          <w:tcPr>
            <w:tcW w:w="4111" w:type="dxa"/>
            <w:tcBorders>
              <w:top w:val="single" w:sz="4" w:space="0" w:color="auto"/>
              <w:bottom w:val="single" w:sz="4" w:space="0" w:color="auto"/>
            </w:tcBorders>
          </w:tcPr>
          <w:p w14:paraId="440114B5" w14:textId="77777777" w:rsidR="007F3B47" w:rsidRPr="00EC14B9" w:rsidRDefault="007F3B47" w:rsidP="007F3B47">
            <w:pPr>
              <w:pStyle w:val="Heading2"/>
              <w:jc w:val="left"/>
              <w:rPr>
                <w:b w:val="0"/>
                <w:sz w:val="22"/>
                <w:szCs w:val="22"/>
              </w:rPr>
            </w:pPr>
          </w:p>
        </w:tc>
        <w:tc>
          <w:tcPr>
            <w:tcW w:w="2268" w:type="dxa"/>
            <w:tcBorders>
              <w:top w:val="single" w:sz="4" w:space="0" w:color="auto"/>
              <w:bottom w:val="single" w:sz="4" w:space="0" w:color="auto"/>
            </w:tcBorders>
          </w:tcPr>
          <w:p w14:paraId="788442FC" w14:textId="77777777" w:rsidR="007F3B47" w:rsidRPr="00EC14B9" w:rsidRDefault="007F3B47" w:rsidP="007F3B47">
            <w:pPr>
              <w:pStyle w:val="Heading2"/>
              <w:jc w:val="left"/>
              <w:rPr>
                <w:b w:val="0"/>
                <w:sz w:val="22"/>
                <w:szCs w:val="22"/>
              </w:rPr>
            </w:pPr>
          </w:p>
        </w:tc>
        <w:tc>
          <w:tcPr>
            <w:tcW w:w="992" w:type="dxa"/>
            <w:tcBorders>
              <w:top w:val="single" w:sz="4" w:space="0" w:color="auto"/>
              <w:bottom w:val="single" w:sz="4" w:space="0" w:color="auto"/>
            </w:tcBorders>
          </w:tcPr>
          <w:p w14:paraId="050AB895" w14:textId="77777777" w:rsidR="007F3B47" w:rsidRPr="00EC14B9" w:rsidRDefault="007F3B47" w:rsidP="007F3B47"/>
        </w:tc>
        <w:tc>
          <w:tcPr>
            <w:tcW w:w="1483" w:type="dxa"/>
            <w:tcBorders>
              <w:top w:val="single" w:sz="4" w:space="0" w:color="auto"/>
              <w:bottom w:val="single" w:sz="4" w:space="0" w:color="auto"/>
            </w:tcBorders>
          </w:tcPr>
          <w:p w14:paraId="0757E980" w14:textId="77777777" w:rsidR="007F3B47" w:rsidRPr="00EC14B9" w:rsidRDefault="007F3B47" w:rsidP="007F3B47"/>
        </w:tc>
        <w:tc>
          <w:tcPr>
            <w:tcW w:w="2911" w:type="dxa"/>
            <w:tcBorders>
              <w:top w:val="single" w:sz="4" w:space="0" w:color="auto"/>
              <w:bottom w:val="single" w:sz="4" w:space="0" w:color="auto"/>
            </w:tcBorders>
          </w:tcPr>
          <w:p w14:paraId="52A57DE9" w14:textId="77777777" w:rsidR="007F3B47" w:rsidRPr="00EC14B9" w:rsidRDefault="007F3B47" w:rsidP="007F3B47"/>
        </w:tc>
        <w:tc>
          <w:tcPr>
            <w:tcW w:w="1583" w:type="dxa"/>
            <w:tcBorders>
              <w:top w:val="single" w:sz="4" w:space="0" w:color="auto"/>
              <w:bottom w:val="single" w:sz="4" w:space="0" w:color="auto"/>
            </w:tcBorders>
          </w:tcPr>
          <w:p w14:paraId="31DC2624" w14:textId="77777777" w:rsidR="007F3B47" w:rsidRPr="00EC14B9" w:rsidRDefault="007F3B47" w:rsidP="007F3B47">
            <w:pPr>
              <w:pStyle w:val="Heading2"/>
              <w:jc w:val="left"/>
              <w:rPr>
                <w:b w:val="0"/>
                <w:sz w:val="22"/>
                <w:szCs w:val="22"/>
              </w:rPr>
            </w:pPr>
          </w:p>
        </w:tc>
      </w:tr>
    </w:tbl>
    <w:p w14:paraId="2DD845F3" w14:textId="77777777" w:rsidR="00073A97" w:rsidRDefault="00073A97" w:rsidP="58189413">
      <w:pPr>
        <w:pStyle w:val="BodyText"/>
        <w:spacing w:before="8"/>
        <w:rPr>
          <w:sz w:val="12"/>
          <w:szCs w:val="12"/>
        </w:rPr>
      </w:pPr>
    </w:p>
    <w:p w14:paraId="5D004B26" w14:textId="77777777" w:rsidR="00073A97" w:rsidRDefault="00073A97" w:rsidP="58189413">
      <w:pPr>
        <w:pStyle w:val="BodyText"/>
        <w:spacing w:before="8"/>
        <w:rPr>
          <w:sz w:val="12"/>
          <w:szCs w:val="12"/>
        </w:rPr>
      </w:pPr>
    </w:p>
    <w:sectPr w:rsidR="00073A97" w:rsidSect="00FA379F">
      <w:headerReference w:type="default" r:id="rId21"/>
      <w:footerReference w:type="default" r:id="rId2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82C44" w14:textId="77777777" w:rsidR="008B49A5" w:rsidRDefault="008B49A5" w:rsidP="007F3B47">
      <w:r>
        <w:separator/>
      </w:r>
    </w:p>
  </w:endnote>
  <w:endnote w:type="continuationSeparator" w:id="0">
    <w:p w14:paraId="60C76B63" w14:textId="77777777" w:rsidR="008B49A5" w:rsidRDefault="008B49A5" w:rsidP="007F3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5168" w:type="dxa"/>
      <w:tblInd w:w="-567" w:type="dxa"/>
      <w:tblLook w:val="01E0" w:firstRow="1" w:lastRow="1" w:firstColumn="1" w:lastColumn="1" w:noHBand="0" w:noVBand="0"/>
    </w:tblPr>
    <w:tblGrid>
      <w:gridCol w:w="7522"/>
      <w:gridCol w:w="7646"/>
    </w:tblGrid>
    <w:tr w:rsidR="007F3B47" w:rsidRPr="002130EC" w14:paraId="2C905214" w14:textId="77777777" w:rsidTr="007F3B47">
      <w:tc>
        <w:tcPr>
          <w:tcW w:w="7522" w:type="dxa"/>
        </w:tcPr>
        <w:p w14:paraId="3EBCCD19" w14:textId="218F59DF" w:rsidR="007F3B47" w:rsidRDefault="007F3B47" w:rsidP="007F3B47">
          <w:pPr>
            <w:pStyle w:val="Footer"/>
            <w:rPr>
              <w:sz w:val="16"/>
              <w:szCs w:val="16"/>
            </w:rPr>
          </w:pPr>
          <w:r w:rsidRPr="002130EC">
            <w:rPr>
              <w:sz w:val="16"/>
              <w:szCs w:val="16"/>
            </w:rPr>
            <w:t xml:space="preserve">Issue No: </w:t>
          </w:r>
          <w:r w:rsidR="00BB20FB">
            <w:rPr>
              <w:sz w:val="16"/>
              <w:szCs w:val="16"/>
            </w:rPr>
            <w:t>3</w:t>
          </w:r>
        </w:p>
        <w:p w14:paraId="6C151EF5" w14:textId="77777777" w:rsidR="007F3B47" w:rsidRPr="002130EC" w:rsidRDefault="007F3B47" w:rsidP="007F3B47">
          <w:pPr>
            <w:pStyle w:val="Footer"/>
            <w:rPr>
              <w:sz w:val="16"/>
              <w:szCs w:val="16"/>
            </w:rPr>
          </w:pPr>
          <w:r w:rsidRPr="002130EC">
            <w:rPr>
              <w:sz w:val="16"/>
              <w:szCs w:val="16"/>
            </w:rPr>
            <w:t>Issued by: H&amp;S Team</w:t>
          </w:r>
        </w:p>
        <w:p w14:paraId="015185E8" w14:textId="77777777" w:rsidR="007F3B47" w:rsidRPr="002130EC" w:rsidRDefault="007F3B47" w:rsidP="007F3B47">
          <w:pPr>
            <w:pStyle w:val="Footer"/>
            <w:rPr>
              <w:sz w:val="16"/>
              <w:szCs w:val="16"/>
            </w:rPr>
          </w:pPr>
        </w:p>
      </w:tc>
      <w:tc>
        <w:tcPr>
          <w:tcW w:w="7646" w:type="dxa"/>
        </w:tcPr>
        <w:p w14:paraId="2F8AD426" w14:textId="73E143EF" w:rsidR="007F3B47" w:rsidRPr="00C968E4" w:rsidRDefault="00627701" w:rsidP="007F3B47">
          <w:pPr>
            <w:jc w:val="right"/>
            <w:rPr>
              <w:color w:val="000000"/>
              <w:sz w:val="16"/>
              <w:szCs w:val="16"/>
            </w:rPr>
          </w:pPr>
          <w:r>
            <w:rPr>
              <w:color w:val="000000"/>
              <w:sz w:val="16"/>
              <w:szCs w:val="16"/>
            </w:rPr>
            <w:t xml:space="preserve">High </w:t>
          </w:r>
          <w:r w:rsidR="007F3B47">
            <w:rPr>
              <w:color w:val="000000"/>
              <w:sz w:val="16"/>
              <w:szCs w:val="16"/>
            </w:rPr>
            <w:t xml:space="preserve">School COVID-19 </w:t>
          </w:r>
          <w:r w:rsidR="00BB510C">
            <w:rPr>
              <w:color w:val="000000"/>
              <w:sz w:val="16"/>
              <w:szCs w:val="16"/>
            </w:rPr>
            <w:t xml:space="preserve">On-Site </w:t>
          </w:r>
          <w:r w:rsidR="007F3B47">
            <w:rPr>
              <w:color w:val="000000"/>
              <w:sz w:val="16"/>
              <w:szCs w:val="16"/>
            </w:rPr>
            <w:t>Testing Progra</w:t>
          </w:r>
          <w:r w:rsidR="00B85C91">
            <w:rPr>
              <w:color w:val="000000"/>
              <w:sz w:val="16"/>
              <w:szCs w:val="16"/>
            </w:rPr>
            <w:t xml:space="preserve">mme </w:t>
          </w:r>
          <w:r w:rsidR="007F3B47">
            <w:rPr>
              <w:color w:val="000000"/>
              <w:sz w:val="16"/>
              <w:szCs w:val="16"/>
            </w:rPr>
            <w:t>General Risk Assessment</w:t>
          </w:r>
        </w:p>
        <w:p w14:paraId="7BF9787D" w14:textId="2FF71704" w:rsidR="007F3B47" w:rsidRPr="002130EC" w:rsidRDefault="007F3B47" w:rsidP="007F3B47">
          <w:pPr>
            <w:pStyle w:val="Footer"/>
            <w:jc w:val="right"/>
            <w:rPr>
              <w:sz w:val="16"/>
              <w:szCs w:val="16"/>
            </w:rPr>
          </w:pPr>
          <w:r w:rsidRPr="00C968E4">
            <w:rPr>
              <w:rStyle w:val="PageNumber"/>
              <w:sz w:val="16"/>
              <w:szCs w:val="16"/>
            </w:rPr>
            <w:t>Page</w:t>
          </w:r>
          <w:r w:rsidRPr="002130EC">
            <w:rPr>
              <w:rStyle w:val="PageNumber"/>
              <w:sz w:val="16"/>
              <w:szCs w:val="16"/>
            </w:rPr>
            <w:t xml:space="preserve"> </w:t>
          </w:r>
          <w:r w:rsidRPr="002130EC">
            <w:rPr>
              <w:rStyle w:val="PageNumber"/>
              <w:sz w:val="16"/>
              <w:szCs w:val="16"/>
            </w:rPr>
            <w:fldChar w:fldCharType="begin"/>
          </w:r>
          <w:r w:rsidRPr="002130EC">
            <w:rPr>
              <w:rStyle w:val="PageNumber"/>
              <w:sz w:val="16"/>
              <w:szCs w:val="16"/>
            </w:rPr>
            <w:instrText xml:space="preserve"> PAGE </w:instrText>
          </w:r>
          <w:r w:rsidRPr="002130EC">
            <w:rPr>
              <w:rStyle w:val="PageNumber"/>
              <w:sz w:val="16"/>
              <w:szCs w:val="16"/>
            </w:rPr>
            <w:fldChar w:fldCharType="separate"/>
          </w:r>
          <w:r w:rsidR="00A60ADA">
            <w:rPr>
              <w:rStyle w:val="PageNumber"/>
              <w:noProof/>
              <w:sz w:val="16"/>
              <w:szCs w:val="16"/>
            </w:rPr>
            <w:t>18</w:t>
          </w:r>
          <w:r w:rsidRPr="002130EC">
            <w:rPr>
              <w:rStyle w:val="PageNumber"/>
              <w:sz w:val="16"/>
              <w:szCs w:val="16"/>
            </w:rPr>
            <w:fldChar w:fldCharType="end"/>
          </w:r>
          <w:r w:rsidRPr="002130EC">
            <w:rPr>
              <w:rStyle w:val="PageNumber"/>
              <w:sz w:val="16"/>
              <w:szCs w:val="16"/>
            </w:rPr>
            <w:t xml:space="preserve"> of </w:t>
          </w:r>
          <w:r w:rsidRPr="002130EC">
            <w:rPr>
              <w:rStyle w:val="PageNumber"/>
              <w:sz w:val="16"/>
              <w:szCs w:val="16"/>
            </w:rPr>
            <w:fldChar w:fldCharType="begin"/>
          </w:r>
          <w:r w:rsidRPr="002130EC">
            <w:rPr>
              <w:rStyle w:val="PageNumber"/>
              <w:sz w:val="16"/>
              <w:szCs w:val="16"/>
            </w:rPr>
            <w:instrText xml:space="preserve"> NUMPAGES </w:instrText>
          </w:r>
          <w:r w:rsidRPr="002130EC">
            <w:rPr>
              <w:rStyle w:val="PageNumber"/>
              <w:sz w:val="16"/>
              <w:szCs w:val="16"/>
            </w:rPr>
            <w:fldChar w:fldCharType="separate"/>
          </w:r>
          <w:r w:rsidR="00A60ADA">
            <w:rPr>
              <w:rStyle w:val="PageNumber"/>
              <w:noProof/>
              <w:sz w:val="16"/>
              <w:szCs w:val="16"/>
            </w:rPr>
            <w:t>18</w:t>
          </w:r>
          <w:r w:rsidRPr="002130EC">
            <w:rPr>
              <w:rStyle w:val="PageNumber"/>
              <w:sz w:val="16"/>
              <w:szCs w:val="16"/>
            </w:rPr>
            <w:fldChar w:fldCharType="end"/>
          </w:r>
          <w:r w:rsidRPr="002130EC">
            <w:rPr>
              <w:sz w:val="16"/>
              <w:szCs w:val="16"/>
            </w:rPr>
            <w:t xml:space="preserve">      </w:t>
          </w:r>
        </w:p>
      </w:tc>
    </w:tr>
  </w:tbl>
  <w:p w14:paraId="37A99279" w14:textId="77777777" w:rsidR="007F3B47" w:rsidRDefault="007F3B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DCBDD" w14:textId="77777777" w:rsidR="008B49A5" w:rsidRDefault="008B49A5" w:rsidP="007F3B47">
      <w:r>
        <w:separator/>
      </w:r>
    </w:p>
  </w:footnote>
  <w:footnote w:type="continuationSeparator" w:id="0">
    <w:p w14:paraId="020593DA" w14:textId="77777777" w:rsidR="008B49A5" w:rsidRDefault="008B49A5" w:rsidP="007F3B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5C94A" w14:textId="77777777" w:rsidR="007F3B47" w:rsidRDefault="007F3B47" w:rsidP="007F3B47">
    <w:pPr>
      <w:pStyle w:val="Header"/>
      <w:rPr>
        <w:sz w:val="16"/>
        <w:szCs w:val="16"/>
      </w:rPr>
    </w:pPr>
    <w:r>
      <w:rPr>
        <w:sz w:val="16"/>
        <w:szCs w:val="16"/>
      </w:rPr>
      <w:t>Lancashire County Council</w:t>
    </w:r>
  </w:p>
  <w:p w14:paraId="50681DF5" w14:textId="77777777" w:rsidR="007F3B47" w:rsidRPr="004D1CCF" w:rsidRDefault="007F3B47" w:rsidP="007F3B47">
    <w:pPr>
      <w:pStyle w:val="Header"/>
      <w:rPr>
        <w:sz w:val="16"/>
        <w:szCs w:val="16"/>
      </w:rPr>
    </w:pPr>
    <w:r>
      <w:rPr>
        <w:sz w:val="16"/>
        <w:szCs w:val="16"/>
      </w:rPr>
      <w:t>All printed versions are uncontrolled</w:t>
    </w:r>
  </w:p>
  <w:p w14:paraId="4552266E" w14:textId="77777777" w:rsidR="007F3B47" w:rsidRDefault="007F3B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0D2D"/>
    <w:multiLevelType w:val="hybridMultilevel"/>
    <w:tmpl w:val="796452E8"/>
    <w:lvl w:ilvl="0" w:tplc="DF6A90D6">
      <w:numFmt w:val="bullet"/>
      <w:lvlText w:val=""/>
      <w:lvlJc w:val="left"/>
      <w:pPr>
        <w:ind w:left="827" w:hanging="360"/>
      </w:pPr>
      <w:rPr>
        <w:rFonts w:ascii="Symbol" w:eastAsia="Symbol" w:hAnsi="Symbol" w:cs="Symbol" w:hint="default"/>
        <w:w w:val="100"/>
        <w:sz w:val="16"/>
        <w:szCs w:val="16"/>
        <w:lang w:val="en-GB" w:eastAsia="en-GB" w:bidi="en-GB"/>
      </w:rPr>
    </w:lvl>
    <w:lvl w:ilvl="1" w:tplc="F0989194">
      <w:numFmt w:val="bullet"/>
      <w:lvlText w:val="•"/>
      <w:lvlJc w:val="left"/>
      <w:pPr>
        <w:ind w:left="1464" w:hanging="360"/>
      </w:pPr>
      <w:rPr>
        <w:rFonts w:hint="default"/>
        <w:lang w:val="en-GB" w:eastAsia="en-GB" w:bidi="en-GB"/>
      </w:rPr>
    </w:lvl>
    <w:lvl w:ilvl="2" w:tplc="4E4AE8A6">
      <w:numFmt w:val="bullet"/>
      <w:lvlText w:val="•"/>
      <w:lvlJc w:val="left"/>
      <w:pPr>
        <w:ind w:left="2109" w:hanging="360"/>
      </w:pPr>
      <w:rPr>
        <w:rFonts w:hint="default"/>
        <w:lang w:val="en-GB" w:eastAsia="en-GB" w:bidi="en-GB"/>
      </w:rPr>
    </w:lvl>
    <w:lvl w:ilvl="3" w:tplc="E63AC084">
      <w:numFmt w:val="bullet"/>
      <w:lvlText w:val="•"/>
      <w:lvlJc w:val="left"/>
      <w:pPr>
        <w:ind w:left="2753" w:hanging="360"/>
      </w:pPr>
      <w:rPr>
        <w:rFonts w:hint="default"/>
        <w:lang w:val="en-GB" w:eastAsia="en-GB" w:bidi="en-GB"/>
      </w:rPr>
    </w:lvl>
    <w:lvl w:ilvl="4" w:tplc="43824A78">
      <w:numFmt w:val="bullet"/>
      <w:lvlText w:val="•"/>
      <w:lvlJc w:val="left"/>
      <w:pPr>
        <w:ind w:left="3398" w:hanging="360"/>
      </w:pPr>
      <w:rPr>
        <w:rFonts w:hint="default"/>
        <w:lang w:val="en-GB" w:eastAsia="en-GB" w:bidi="en-GB"/>
      </w:rPr>
    </w:lvl>
    <w:lvl w:ilvl="5" w:tplc="5A804610">
      <w:numFmt w:val="bullet"/>
      <w:lvlText w:val="•"/>
      <w:lvlJc w:val="left"/>
      <w:pPr>
        <w:ind w:left="4043" w:hanging="360"/>
      </w:pPr>
      <w:rPr>
        <w:rFonts w:hint="default"/>
        <w:lang w:val="en-GB" w:eastAsia="en-GB" w:bidi="en-GB"/>
      </w:rPr>
    </w:lvl>
    <w:lvl w:ilvl="6" w:tplc="4B1828AC">
      <w:numFmt w:val="bullet"/>
      <w:lvlText w:val="•"/>
      <w:lvlJc w:val="left"/>
      <w:pPr>
        <w:ind w:left="4687" w:hanging="360"/>
      </w:pPr>
      <w:rPr>
        <w:rFonts w:hint="default"/>
        <w:lang w:val="en-GB" w:eastAsia="en-GB" w:bidi="en-GB"/>
      </w:rPr>
    </w:lvl>
    <w:lvl w:ilvl="7" w:tplc="C068F6FC">
      <w:numFmt w:val="bullet"/>
      <w:lvlText w:val="•"/>
      <w:lvlJc w:val="left"/>
      <w:pPr>
        <w:ind w:left="5332" w:hanging="360"/>
      </w:pPr>
      <w:rPr>
        <w:rFonts w:hint="default"/>
        <w:lang w:val="en-GB" w:eastAsia="en-GB" w:bidi="en-GB"/>
      </w:rPr>
    </w:lvl>
    <w:lvl w:ilvl="8" w:tplc="DE76DA64">
      <w:numFmt w:val="bullet"/>
      <w:lvlText w:val="•"/>
      <w:lvlJc w:val="left"/>
      <w:pPr>
        <w:ind w:left="5976" w:hanging="360"/>
      </w:pPr>
      <w:rPr>
        <w:rFonts w:hint="default"/>
        <w:lang w:val="en-GB" w:eastAsia="en-GB" w:bidi="en-GB"/>
      </w:rPr>
    </w:lvl>
  </w:abstractNum>
  <w:abstractNum w:abstractNumId="1" w15:restartNumberingAfterBreak="0">
    <w:nsid w:val="07E22B8C"/>
    <w:multiLevelType w:val="hybridMultilevel"/>
    <w:tmpl w:val="9CBA0902"/>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2" w15:restartNumberingAfterBreak="0">
    <w:nsid w:val="0E6E56E1"/>
    <w:multiLevelType w:val="hybridMultilevel"/>
    <w:tmpl w:val="8F9CF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1856CB"/>
    <w:multiLevelType w:val="hybridMultilevel"/>
    <w:tmpl w:val="E8FA41AA"/>
    <w:lvl w:ilvl="0" w:tplc="2FBA817C">
      <w:numFmt w:val="bullet"/>
      <w:lvlText w:val=""/>
      <w:lvlJc w:val="left"/>
      <w:pPr>
        <w:ind w:left="825" w:hanging="360"/>
      </w:pPr>
      <w:rPr>
        <w:rFonts w:ascii="Symbol" w:eastAsia="Symbol" w:hAnsi="Symbol" w:cs="Symbol" w:hint="default"/>
        <w:w w:val="100"/>
        <w:sz w:val="24"/>
        <w:szCs w:val="24"/>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8A6224"/>
    <w:multiLevelType w:val="hybridMultilevel"/>
    <w:tmpl w:val="DFC89300"/>
    <w:lvl w:ilvl="0" w:tplc="08090001">
      <w:start w:val="1"/>
      <w:numFmt w:val="bullet"/>
      <w:lvlText w:val=""/>
      <w:lvlJc w:val="left"/>
      <w:pPr>
        <w:ind w:left="1031" w:hanging="360"/>
      </w:pPr>
      <w:rPr>
        <w:rFonts w:ascii="Symbol" w:hAnsi="Symbol" w:hint="default"/>
      </w:rPr>
    </w:lvl>
    <w:lvl w:ilvl="1" w:tplc="08090003">
      <w:start w:val="1"/>
      <w:numFmt w:val="bullet"/>
      <w:lvlText w:val="o"/>
      <w:lvlJc w:val="left"/>
      <w:pPr>
        <w:ind w:left="1751" w:hanging="360"/>
      </w:pPr>
      <w:rPr>
        <w:rFonts w:ascii="Courier New" w:hAnsi="Courier New" w:cs="Courier New" w:hint="default"/>
      </w:rPr>
    </w:lvl>
    <w:lvl w:ilvl="2" w:tplc="08090005">
      <w:start w:val="1"/>
      <w:numFmt w:val="bullet"/>
      <w:lvlText w:val=""/>
      <w:lvlJc w:val="left"/>
      <w:pPr>
        <w:ind w:left="2471" w:hanging="360"/>
      </w:pPr>
      <w:rPr>
        <w:rFonts w:ascii="Wingdings" w:hAnsi="Wingdings" w:hint="default"/>
      </w:rPr>
    </w:lvl>
    <w:lvl w:ilvl="3" w:tplc="08090001">
      <w:start w:val="1"/>
      <w:numFmt w:val="bullet"/>
      <w:lvlText w:val=""/>
      <w:lvlJc w:val="left"/>
      <w:pPr>
        <w:ind w:left="3191" w:hanging="360"/>
      </w:pPr>
      <w:rPr>
        <w:rFonts w:ascii="Symbol" w:hAnsi="Symbol" w:hint="default"/>
      </w:rPr>
    </w:lvl>
    <w:lvl w:ilvl="4" w:tplc="08090003" w:tentative="1">
      <w:start w:val="1"/>
      <w:numFmt w:val="bullet"/>
      <w:lvlText w:val="o"/>
      <w:lvlJc w:val="left"/>
      <w:pPr>
        <w:ind w:left="3911" w:hanging="360"/>
      </w:pPr>
      <w:rPr>
        <w:rFonts w:ascii="Courier New" w:hAnsi="Courier New" w:cs="Courier New" w:hint="default"/>
      </w:rPr>
    </w:lvl>
    <w:lvl w:ilvl="5" w:tplc="08090005" w:tentative="1">
      <w:start w:val="1"/>
      <w:numFmt w:val="bullet"/>
      <w:lvlText w:val=""/>
      <w:lvlJc w:val="left"/>
      <w:pPr>
        <w:ind w:left="4631" w:hanging="360"/>
      </w:pPr>
      <w:rPr>
        <w:rFonts w:ascii="Wingdings" w:hAnsi="Wingdings" w:hint="default"/>
      </w:rPr>
    </w:lvl>
    <w:lvl w:ilvl="6" w:tplc="08090001" w:tentative="1">
      <w:start w:val="1"/>
      <w:numFmt w:val="bullet"/>
      <w:lvlText w:val=""/>
      <w:lvlJc w:val="left"/>
      <w:pPr>
        <w:ind w:left="5351" w:hanging="360"/>
      </w:pPr>
      <w:rPr>
        <w:rFonts w:ascii="Symbol" w:hAnsi="Symbol" w:hint="default"/>
      </w:rPr>
    </w:lvl>
    <w:lvl w:ilvl="7" w:tplc="08090003" w:tentative="1">
      <w:start w:val="1"/>
      <w:numFmt w:val="bullet"/>
      <w:lvlText w:val="o"/>
      <w:lvlJc w:val="left"/>
      <w:pPr>
        <w:ind w:left="6071" w:hanging="360"/>
      </w:pPr>
      <w:rPr>
        <w:rFonts w:ascii="Courier New" w:hAnsi="Courier New" w:cs="Courier New" w:hint="default"/>
      </w:rPr>
    </w:lvl>
    <w:lvl w:ilvl="8" w:tplc="08090005" w:tentative="1">
      <w:start w:val="1"/>
      <w:numFmt w:val="bullet"/>
      <w:lvlText w:val=""/>
      <w:lvlJc w:val="left"/>
      <w:pPr>
        <w:ind w:left="6791" w:hanging="360"/>
      </w:pPr>
      <w:rPr>
        <w:rFonts w:ascii="Wingdings" w:hAnsi="Wingdings" w:hint="default"/>
      </w:rPr>
    </w:lvl>
  </w:abstractNum>
  <w:abstractNum w:abstractNumId="5" w15:restartNumberingAfterBreak="0">
    <w:nsid w:val="130A21E2"/>
    <w:multiLevelType w:val="hybridMultilevel"/>
    <w:tmpl w:val="4BC65070"/>
    <w:lvl w:ilvl="0" w:tplc="5576F896">
      <w:start w:val="1"/>
      <w:numFmt w:val="bullet"/>
      <w:lvlText w:val=""/>
      <w:lvlJc w:val="left"/>
      <w:pPr>
        <w:ind w:left="4896" w:hanging="360"/>
      </w:pPr>
      <w:rPr>
        <w:rFonts w:ascii="Symbol" w:hAnsi="Symbol" w:hint="default"/>
        <w:color w:val="auto"/>
      </w:rPr>
    </w:lvl>
    <w:lvl w:ilvl="1" w:tplc="08090003">
      <w:start w:val="1"/>
      <w:numFmt w:val="bullet"/>
      <w:lvlText w:val="o"/>
      <w:lvlJc w:val="left"/>
      <w:pPr>
        <w:ind w:left="5616" w:hanging="360"/>
      </w:pPr>
      <w:rPr>
        <w:rFonts w:ascii="Courier New" w:hAnsi="Courier New" w:cs="Courier New" w:hint="default"/>
      </w:rPr>
    </w:lvl>
    <w:lvl w:ilvl="2" w:tplc="08090005">
      <w:start w:val="1"/>
      <w:numFmt w:val="bullet"/>
      <w:lvlText w:val=""/>
      <w:lvlJc w:val="left"/>
      <w:pPr>
        <w:ind w:left="6336" w:hanging="360"/>
      </w:pPr>
      <w:rPr>
        <w:rFonts w:ascii="Wingdings" w:hAnsi="Wingdings" w:hint="default"/>
      </w:rPr>
    </w:lvl>
    <w:lvl w:ilvl="3" w:tplc="08090001">
      <w:start w:val="1"/>
      <w:numFmt w:val="bullet"/>
      <w:lvlText w:val=""/>
      <w:lvlJc w:val="left"/>
      <w:pPr>
        <w:ind w:left="7056" w:hanging="360"/>
      </w:pPr>
      <w:rPr>
        <w:rFonts w:ascii="Symbol" w:hAnsi="Symbol" w:hint="default"/>
      </w:rPr>
    </w:lvl>
    <w:lvl w:ilvl="4" w:tplc="08090003" w:tentative="1">
      <w:start w:val="1"/>
      <w:numFmt w:val="bullet"/>
      <w:lvlText w:val="o"/>
      <w:lvlJc w:val="left"/>
      <w:pPr>
        <w:ind w:left="7776" w:hanging="360"/>
      </w:pPr>
      <w:rPr>
        <w:rFonts w:ascii="Courier New" w:hAnsi="Courier New" w:cs="Courier New" w:hint="default"/>
      </w:rPr>
    </w:lvl>
    <w:lvl w:ilvl="5" w:tplc="08090005" w:tentative="1">
      <w:start w:val="1"/>
      <w:numFmt w:val="bullet"/>
      <w:lvlText w:val=""/>
      <w:lvlJc w:val="left"/>
      <w:pPr>
        <w:ind w:left="8496" w:hanging="360"/>
      </w:pPr>
      <w:rPr>
        <w:rFonts w:ascii="Wingdings" w:hAnsi="Wingdings" w:hint="default"/>
      </w:rPr>
    </w:lvl>
    <w:lvl w:ilvl="6" w:tplc="08090001" w:tentative="1">
      <w:start w:val="1"/>
      <w:numFmt w:val="bullet"/>
      <w:lvlText w:val=""/>
      <w:lvlJc w:val="left"/>
      <w:pPr>
        <w:ind w:left="9216" w:hanging="360"/>
      </w:pPr>
      <w:rPr>
        <w:rFonts w:ascii="Symbol" w:hAnsi="Symbol" w:hint="default"/>
      </w:rPr>
    </w:lvl>
    <w:lvl w:ilvl="7" w:tplc="08090003" w:tentative="1">
      <w:start w:val="1"/>
      <w:numFmt w:val="bullet"/>
      <w:lvlText w:val="o"/>
      <w:lvlJc w:val="left"/>
      <w:pPr>
        <w:ind w:left="9936" w:hanging="360"/>
      </w:pPr>
      <w:rPr>
        <w:rFonts w:ascii="Courier New" w:hAnsi="Courier New" w:cs="Courier New" w:hint="default"/>
      </w:rPr>
    </w:lvl>
    <w:lvl w:ilvl="8" w:tplc="08090005" w:tentative="1">
      <w:start w:val="1"/>
      <w:numFmt w:val="bullet"/>
      <w:lvlText w:val=""/>
      <w:lvlJc w:val="left"/>
      <w:pPr>
        <w:ind w:left="10656" w:hanging="360"/>
      </w:pPr>
      <w:rPr>
        <w:rFonts w:ascii="Wingdings" w:hAnsi="Wingdings" w:hint="default"/>
      </w:rPr>
    </w:lvl>
  </w:abstractNum>
  <w:abstractNum w:abstractNumId="6" w15:restartNumberingAfterBreak="0">
    <w:nsid w:val="1481491C"/>
    <w:multiLevelType w:val="hybridMultilevel"/>
    <w:tmpl w:val="EAFEB640"/>
    <w:lvl w:ilvl="0" w:tplc="40CA163E">
      <w:start w:val="4"/>
      <w:numFmt w:val="decimal"/>
      <w:lvlText w:val="%1."/>
      <w:lvlJc w:val="left"/>
      <w:pPr>
        <w:ind w:left="623" w:hanging="284"/>
      </w:pPr>
      <w:rPr>
        <w:rFonts w:ascii="Arial" w:eastAsia="Arial" w:hAnsi="Arial" w:cs="Arial" w:hint="default"/>
        <w:b/>
        <w:bCs/>
        <w:color w:val="005EB8"/>
        <w:spacing w:val="-1"/>
        <w:w w:val="100"/>
        <w:sz w:val="28"/>
        <w:szCs w:val="28"/>
        <w:lang w:val="en-GB" w:eastAsia="en-GB" w:bidi="en-GB"/>
      </w:rPr>
    </w:lvl>
    <w:lvl w:ilvl="1" w:tplc="B6D0DC94">
      <w:start w:val="1"/>
      <w:numFmt w:val="decimal"/>
      <w:lvlText w:val="%1.%2"/>
      <w:lvlJc w:val="left"/>
      <w:pPr>
        <w:ind w:left="700" w:hanging="360"/>
      </w:pPr>
      <w:rPr>
        <w:rFonts w:ascii="Arial" w:eastAsia="Arial" w:hAnsi="Arial" w:cs="Arial" w:hint="default"/>
        <w:color w:val="2E5395"/>
        <w:spacing w:val="-1"/>
        <w:w w:val="99"/>
        <w:sz w:val="20"/>
        <w:szCs w:val="20"/>
        <w:lang w:val="en-GB" w:eastAsia="en-GB" w:bidi="en-GB"/>
      </w:rPr>
    </w:lvl>
    <w:lvl w:ilvl="2" w:tplc="C5F4B358">
      <w:start w:val="1"/>
      <w:numFmt w:val="decimal"/>
      <w:lvlText w:val="%1.%2.%3"/>
      <w:lvlJc w:val="left"/>
      <w:pPr>
        <w:ind w:left="3403" w:hanging="567"/>
      </w:pPr>
      <w:rPr>
        <w:rFonts w:ascii="Arial" w:eastAsia="Arial" w:hAnsi="Arial" w:cs="Arial" w:hint="default"/>
        <w:color w:val="005EB8"/>
        <w:spacing w:val="-1"/>
        <w:w w:val="99"/>
        <w:sz w:val="20"/>
        <w:szCs w:val="20"/>
        <w:lang w:val="en-GB" w:eastAsia="en-GB" w:bidi="en-GB"/>
      </w:rPr>
    </w:lvl>
    <w:lvl w:ilvl="3" w:tplc="CD9EB466">
      <w:start w:val="1"/>
      <w:numFmt w:val="decimal"/>
      <w:lvlText w:val="%4."/>
      <w:lvlJc w:val="left"/>
      <w:pPr>
        <w:ind w:left="1060" w:hanging="360"/>
      </w:pPr>
      <w:rPr>
        <w:rFonts w:hint="default"/>
        <w:spacing w:val="-1"/>
        <w:w w:val="99"/>
        <w:lang w:val="en-GB" w:eastAsia="en-GB" w:bidi="en-GB"/>
      </w:rPr>
    </w:lvl>
    <w:lvl w:ilvl="4" w:tplc="4F5A9FC2">
      <w:numFmt w:val="bullet"/>
      <w:lvlText w:val="•"/>
      <w:lvlJc w:val="left"/>
      <w:pPr>
        <w:ind w:left="2500" w:hanging="360"/>
      </w:pPr>
      <w:rPr>
        <w:rFonts w:ascii="Times New Roman" w:eastAsia="Times New Roman" w:hAnsi="Times New Roman" w:cs="Times New Roman" w:hint="default"/>
        <w:w w:val="99"/>
        <w:sz w:val="20"/>
        <w:szCs w:val="20"/>
        <w:lang w:val="en-GB" w:eastAsia="en-GB" w:bidi="en-GB"/>
      </w:rPr>
    </w:lvl>
    <w:lvl w:ilvl="5" w:tplc="750CB008">
      <w:numFmt w:val="bullet"/>
      <w:lvlText w:val="•"/>
      <w:lvlJc w:val="left"/>
      <w:pPr>
        <w:ind w:left="3884" w:hanging="360"/>
      </w:pPr>
      <w:rPr>
        <w:rFonts w:hint="default"/>
        <w:lang w:val="en-GB" w:eastAsia="en-GB" w:bidi="en-GB"/>
      </w:rPr>
    </w:lvl>
    <w:lvl w:ilvl="6" w:tplc="9642CC5E">
      <w:numFmt w:val="bullet"/>
      <w:lvlText w:val="•"/>
      <w:lvlJc w:val="left"/>
      <w:pPr>
        <w:ind w:left="5268" w:hanging="360"/>
      </w:pPr>
      <w:rPr>
        <w:rFonts w:hint="default"/>
        <w:lang w:val="en-GB" w:eastAsia="en-GB" w:bidi="en-GB"/>
      </w:rPr>
    </w:lvl>
    <w:lvl w:ilvl="7" w:tplc="DBF49C94">
      <w:numFmt w:val="bullet"/>
      <w:lvlText w:val="•"/>
      <w:lvlJc w:val="left"/>
      <w:pPr>
        <w:ind w:left="6653" w:hanging="360"/>
      </w:pPr>
      <w:rPr>
        <w:rFonts w:hint="default"/>
        <w:lang w:val="en-GB" w:eastAsia="en-GB" w:bidi="en-GB"/>
      </w:rPr>
    </w:lvl>
    <w:lvl w:ilvl="8" w:tplc="4204FA4C">
      <w:numFmt w:val="bullet"/>
      <w:lvlText w:val="•"/>
      <w:lvlJc w:val="left"/>
      <w:pPr>
        <w:ind w:left="8037" w:hanging="360"/>
      </w:pPr>
      <w:rPr>
        <w:rFonts w:hint="default"/>
        <w:lang w:val="en-GB" w:eastAsia="en-GB" w:bidi="en-GB"/>
      </w:rPr>
    </w:lvl>
  </w:abstractNum>
  <w:abstractNum w:abstractNumId="7" w15:restartNumberingAfterBreak="0">
    <w:nsid w:val="1AE739A8"/>
    <w:multiLevelType w:val="hybridMultilevel"/>
    <w:tmpl w:val="39F25A06"/>
    <w:lvl w:ilvl="0" w:tplc="10FE33C0">
      <w:start w:val="1"/>
      <w:numFmt w:val="decimal"/>
      <w:lvlText w:val="%1)"/>
      <w:lvlJc w:val="left"/>
      <w:pPr>
        <w:ind w:left="1060" w:hanging="360"/>
      </w:pPr>
      <w:rPr>
        <w:rFonts w:hint="default"/>
        <w:spacing w:val="-1"/>
        <w:w w:val="100"/>
        <w:lang w:val="en-GB" w:eastAsia="en-GB" w:bidi="en-GB"/>
      </w:rPr>
    </w:lvl>
    <w:lvl w:ilvl="1" w:tplc="B6DCB1B4">
      <w:numFmt w:val="bullet"/>
      <w:lvlText w:val="•"/>
      <w:lvlJc w:val="left"/>
      <w:pPr>
        <w:ind w:left="2034" w:hanging="360"/>
      </w:pPr>
      <w:rPr>
        <w:rFonts w:hint="default"/>
        <w:lang w:val="en-GB" w:eastAsia="en-GB" w:bidi="en-GB"/>
      </w:rPr>
    </w:lvl>
    <w:lvl w:ilvl="2" w:tplc="D2C43CBE">
      <w:numFmt w:val="bullet"/>
      <w:lvlText w:val="•"/>
      <w:lvlJc w:val="left"/>
      <w:pPr>
        <w:ind w:left="3009" w:hanging="360"/>
      </w:pPr>
      <w:rPr>
        <w:rFonts w:hint="default"/>
        <w:lang w:val="en-GB" w:eastAsia="en-GB" w:bidi="en-GB"/>
      </w:rPr>
    </w:lvl>
    <w:lvl w:ilvl="3" w:tplc="BBEA9FB2">
      <w:numFmt w:val="bullet"/>
      <w:lvlText w:val="•"/>
      <w:lvlJc w:val="left"/>
      <w:pPr>
        <w:ind w:left="3983" w:hanging="360"/>
      </w:pPr>
      <w:rPr>
        <w:rFonts w:hint="default"/>
        <w:lang w:val="en-GB" w:eastAsia="en-GB" w:bidi="en-GB"/>
      </w:rPr>
    </w:lvl>
    <w:lvl w:ilvl="4" w:tplc="E3C806E2">
      <w:numFmt w:val="bullet"/>
      <w:lvlText w:val="•"/>
      <w:lvlJc w:val="left"/>
      <w:pPr>
        <w:ind w:left="4958" w:hanging="360"/>
      </w:pPr>
      <w:rPr>
        <w:rFonts w:hint="default"/>
        <w:lang w:val="en-GB" w:eastAsia="en-GB" w:bidi="en-GB"/>
      </w:rPr>
    </w:lvl>
    <w:lvl w:ilvl="5" w:tplc="66CE6378">
      <w:numFmt w:val="bullet"/>
      <w:lvlText w:val="•"/>
      <w:lvlJc w:val="left"/>
      <w:pPr>
        <w:ind w:left="5933" w:hanging="360"/>
      </w:pPr>
      <w:rPr>
        <w:rFonts w:hint="default"/>
        <w:lang w:val="en-GB" w:eastAsia="en-GB" w:bidi="en-GB"/>
      </w:rPr>
    </w:lvl>
    <w:lvl w:ilvl="6" w:tplc="9208A4A2">
      <w:numFmt w:val="bullet"/>
      <w:lvlText w:val="•"/>
      <w:lvlJc w:val="left"/>
      <w:pPr>
        <w:ind w:left="6907" w:hanging="360"/>
      </w:pPr>
      <w:rPr>
        <w:rFonts w:hint="default"/>
        <w:lang w:val="en-GB" w:eastAsia="en-GB" w:bidi="en-GB"/>
      </w:rPr>
    </w:lvl>
    <w:lvl w:ilvl="7" w:tplc="694C09C2">
      <w:numFmt w:val="bullet"/>
      <w:lvlText w:val="•"/>
      <w:lvlJc w:val="left"/>
      <w:pPr>
        <w:ind w:left="7882" w:hanging="360"/>
      </w:pPr>
      <w:rPr>
        <w:rFonts w:hint="default"/>
        <w:lang w:val="en-GB" w:eastAsia="en-GB" w:bidi="en-GB"/>
      </w:rPr>
    </w:lvl>
    <w:lvl w:ilvl="8" w:tplc="A9EE7A6C">
      <w:numFmt w:val="bullet"/>
      <w:lvlText w:val="•"/>
      <w:lvlJc w:val="left"/>
      <w:pPr>
        <w:ind w:left="8857" w:hanging="360"/>
      </w:pPr>
      <w:rPr>
        <w:rFonts w:hint="default"/>
        <w:lang w:val="en-GB" w:eastAsia="en-GB" w:bidi="en-GB"/>
      </w:rPr>
    </w:lvl>
  </w:abstractNum>
  <w:abstractNum w:abstractNumId="8" w15:restartNumberingAfterBreak="0">
    <w:nsid w:val="1BD20E9A"/>
    <w:multiLevelType w:val="hybridMultilevel"/>
    <w:tmpl w:val="AF444828"/>
    <w:lvl w:ilvl="0" w:tplc="BCA497CA">
      <w:numFmt w:val="bullet"/>
      <w:lvlText w:val=""/>
      <w:lvlJc w:val="left"/>
      <w:pPr>
        <w:ind w:left="700" w:hanging="360"/>
      </w:pPr>
      <w:rPr>
        <w:rFonts w:ascii="Symbol" w:eastAsia="Symbol" w:hAnsi="Symbol" w:cs="Symbol" w:hint="default"/>
        <w:w w:val="99"/>
        <w:sz w:val="20"/>
        <w:szCs w:val="20"/>
        <w:lang w:val="en-GB" w:eastAsia="en-GB" w:bidi="en-GB"/>
      </w:rPr>
    </w:lvl>
    <w:lvl w:ilvl="1" w:tplc="9432EB3A">
      <w:numFmt w:val="bullet"/>
      <w:lvlText w:val="•"/>
      <w:lvlJc w:val="left"/>
      <w:pPr>
        <w:ind w:left="1710" w:hanging="360"/>
      </w:pPr>
      <w:rPr>
        <w:rFonts w:hint="default"/>
        <w:lang w:val="en-GB" w:eastAsia="en-GB" w:bidi="en-GB"/>
      </w:rPr>
    </w:lvl>
    <w:lvl w:ilvl="2" w:tplc="9404C0DC">
      <w:numFmt w:val="bullet"/>
      <w:lvlText w:val="•"/>
      <w:lvlJc w:val="left"/>
      <w:pPr>
        <w:ind w:left="2721" w:hanging="360"/>
      </w:pPr>
      <w:rPr>
        <w:rFonts w:hint="default"/>
        <w:lang w:val="en-GB" w:eastAsia="en-GB" w:bidi="en-GB"/>
      </w:rPr>
    </w:lvl>
    <w:lvl w:ilvl="3" w:tplc="465826DC">
      <w:numFmt w:val="bullet"/>
      <w:lvlText w:val="•"/>
      <w:lvlJc w:val="left"/>
      <w:pPr>
        <w:ind w:left="3731" w:hanging="360"/>
      </w:pPr>
      <w:rPr>
        <w:rFonts w:hint="default"/>
        <w:lang w:val="en-GB" w:eastAsia="en-GB" w:bidi="en-GB"/>
      </w:rPr>
    </w:lvl>
    <w:lvl w:ilvl="4" w:tplc="2242A46E">
      <w:numFmt w:val="bullet"/>
      <w:lvlText w:val="•"/>
      <w:lvlJc w:val="left"/>
      <w:pPr>
        <w:ind w:left="4742" w:hanging="360"/>
      </w:pPr>
      <w:rPr>
        <w:rFonts w:hint="default"/>
        <w:lang w:val="en-GB" w:eastAsia="en-GB" w:bidi="en-GB"/>
      </w:rPr>
    </w:lvl>
    <w:lvl w:ilvl="5" w:tplc="AFDAC4B0">
      <w:numFmt w:val="bullet"/>
      <w:lvlText w:val="•"/>
      <w:lvlJc w:val="left"/>
      <w:pPr>
        <w:ind w:left="5753" w:hanging="360"/>
      </w:pPr>
      <w:rPr>
        <w:rFonts w:hint="default"/>
        <w:lang w:val="en-GB" w:eastAsia="en-GB" w:bidi="en-GB"/>
      </w:rPr>
    </w:lvl>
    <w:lvl w:ilvl="6" w:tplc="4E824BB0">
      <w:numFmt w:val="bullet"/>
      <w:lvlText w:val="•"/>
      <w:lvlJc w:val="left"/>
      <w:pPr>
        <w:ind w:left="6763" w:hanging="360"/>
      </w:pPr>
      <w:rPr>
        <w:rFonts w:hint="default"/>
        <w:lang w:val="en-GB" w:eastAsia="en-GB" w:bidi="en-GB"/>
      </w:rPr>
    </w:lvl>
    <w:lvl w:ilvl="7" w:tplc="F95AB4B6">
      <w:numFmt w:val="bullet"/>
      <w:lvlText w:val="•"/>
      <w:lvlJc w:val="left"/>
      <w:pPr>
        <w:ind w:left="7774" w:hanging="360"/>
      </w:pPr>
      <w:rPr>
        <w:rFonts w:hint="default"/>
        <w:lang w:val="en-GB" w:eastAsia="en-GB" w:bidi="en-GB"/>
      </w:rPr>
    </w:lvl>
    <w:lvl w:ilvl="8" w:tplc="37CC18C8">
      <w:numFmt w:val="bullet"/>
      <w:lvlText w:val="•"/>
      <w:lvlJc w:val="left"/>
      <w:pPr>
        <w:ind w:left="8785" w:hanging="360"/>
      </w:pPr>
      <w:rPr>
        <w:rFonts w:hint="default"/>
        <w:lang w:val="en-GB" w:eastAsia="en-GB" w:bidi="en-GB"/>
      </w:rPr>
    </w:lvl>
  </w:abstractNum>
  <w:abstractNum w:abstractNumId="9" w15:restartNumberingAfterBreak="0">
    <w:nsid w:val="1D1C768A"/>
    <w:multiLevelType w:val="hybridMultilevel"/>
    <w:tmpl w:val="71E27DD6"/>
    <w:lvl w:ilvl="0" w:tplc="08A2829A">
      <w:numFmt w:val="bullet"/>
      <w:lvlText w:val=""/>
      <w:lvlJc w:val="left"/>
      <w:pPr>
        <w:ind w:left="827" w:hanging="360"/>
      </w:pPr>
      <w:rPr>
        <w:rFonts w:ascii="Symbol" w:eastAsia="Symbol" w:hAnsi="Symbol" w:cs="Symbol" w:hint="default"/>
        <w:w w:val="100"/>
        <w:sz w:val="24"/>
        <w:szCs w:val="24"/>
        <w:lang w:val="en-GB" w:eastAsia="en-GB" w:bidi="en-GB"/>
      </w:rPr>
    </w:lvl>
    <w:lvl w:ilvl="1" w:tplc="920C43A6">
      <w:numFmt w:val="bullet"/>
      <w:lvlText w:val="•"/>
      <w:lvlJc w:val="left"/>
      <w:pPr>
        <w:ind w:left="1464" w:hanging="360"/>
      </w:pPr>
      <w:rPr>
        <w:rFonts w:hint="default"/>
        <w:lang w:val="en-GB" w:eastAsia="en-GB" w:bidi="en-GB"/>
      </w:rPr>
    </w:lvl>
    <w:lvl w:ilvl="2" w:tplc="9126C512">
      <w:numFmt w:val="bullet"/>
      <w:lvlText w:val="•"/>
      <w:lvlJc w:val="left"/>
      <w:pPr>
        <w:ind w:left="2109" w:hanging="360"/>
      </w:pPr>
      <w:rPr>
        <w:rFonts w:hint="default"/>
        <w:lang w:val="en-GB" w:eastAsia="en-GB" w:bidi="en-GB"/>
      </w:rPr>
    </w:lvl>
    <w:lvl w:ilvl="3" w:tplc="C47EA576">
      <w:numFmt w:val="bullet"/>
      <w:lvlText w:val="•"/>
      <w:lvlJc w:val="left"/>
      <w:pPr>
        <w:ind w:left="2753" w:hanging="360"/>
      </w:pPr>
      <w:rPr>
        <w:rFonts w:hint="default"/>
        <w:lang w:val="en-GB" w:eastAsia="en-GB" w:bidi="en-GB"/>
      </w:rPr>
    </w:lvl>
    <w:lvl w:ilvl="4" w:tplc="4614E4C4">
      <w:numFmt w:val="bullet"/>
      <w:lvlText w:val="•"/>
      <w:lvlJc w:val="left"/>
      <w:pPr>
        <w:ind w:left="3398" w:hanging="360"/>
      </w:pPr>
      <w:rPr>
        <w:rFonts w:hint="default"/>
        <w:lang w:val="en-GB" w:eastAsia="en-GB" w:bidi="en-GB"/>
      </w:rPr>
    </w:lvl>
    <w:lvl w:ilvl="5" w:tplc="DB223CFE">
      <w:numFmt w:val="bullet"/>
      <w:lvlText w:val="•"/>
      <w:lvlJc w:val="left"/>
      <w:pPr>
        <w:ind w:left="4043" w:hanging="360"/>
      </w:pPr>
      <w:rPr>
        <w:rFonts w:hint="default"/>
        <w:lang w:val="en-GB" w:eastAsia="en-GB" w:bidi="en-GB"/>
      </w:rPr>
    </w:lvl>
    <w:lvl w:ilvl="6" w:tplc="529EF800">
      <w:numFmt w:val="bullet"/>
      <w:lvlText w:val="•"/>
      <w:lvlJc w:val="left"/>
      <w:pPr>
        <w:ind w:left="4687" w:hanging="360"/>
      </w:pPr>
      <w:rPr>
        <w:rFonts w:hint="default"/>
        <w:lang w:val="en-GB" w:eastAsia="en-GB" w:bidi="en-GB"/>
      </w:rPr>
    </w:lvl>
    <w:lvl w:ilvl="7" w:tplc="C71CFA2E">
      <w:numFmt w:val="bullet"/>
      <w:lvlText w:val="•"/>
      <w:lvlJc w:val="left"/>
      <w:pPr>
        <w:ind w:left="5332" w:hanging="360"/>
      </w:pPr>
      <w:rPr>
        <w:rFonts w:hint="default"/>
        <w:lang w:val="en-GB" w:eastAsia="en-GB" w:bidi="en-GB"/>
      </w:rPr>
    </w:lvl>
    <w:lvl w:ilvl="8" w:tplc="529475FC">
      <w:numFmt w:val="bullet"/>
      <w:lvlText w:val="•"/>
      <w:lvlJc w:val="left"/>
      <w:pPr>
        <w:ind w:left="5976" w:hanging="360"/>
      </w:pPr>
      <w:rPr>
        <w:rFonts w:hint="default"/>
        <w:lang w:val="en-GB" w:eastAsia="en-GB" w:bidi="en-GB"/>
      </w:rPr>
    </w:lvl>
  </w:abstractNum>
  <w:abstractNum w:abstractNumId="10" w15:restartNumberingAfterBreak="0">
    <w:nsid w:val="20F80630"/>
    <w:multiLevelType w:val="hybridMultilevel"/>
    <w:tmpl w:val="1EA2B7D2"/>
    <w:lvl w:ilvl="0" w:tplc="08090003">
      <w:start w:val="1"/>
      <w:numFmt w:val="bullet"/>
      <w:lvlText w:val="o"/>
      <w:lvlJc w:val="left"/>
      <w:pPr>
        <w:ind w:left="1031" w:hanging="360"/>
      </w:pPr>
      <w:rPr>
        <w:rFonts w:ascii="Courier New" w:hAnsi="Courier New" w:cs="Courier New" w:hint="default"/>
      </w:rPr>
    </w:lvl>
    <w:lvl w:ilvl="1" w:tplc="08090003">
      <w:start w:val="1"/>
      <w:numFmt w:val="bullet"/>
      <w:lvlText w:val="o"/>
      <w:lvlJc w:val="left"/>
      <w:pPr>
        <w:ind w:left="1751" w:hanging="360"/>
      </w:pPr>
      <w:rPr>
        <w:rFonts w:ascii="Courier New" w:hAnsi="Courier New" w:cs="Courier New" w:hint="default"/>
      </w:rPr>
    </w:lvl>
    <w:lvl w:ilvl="2" w:tplc="08090005">
      <w:start w:val="1"/>
      <w:numFmt w:val="bullet"/>
      <w:lvlText w:val=""/>
      <w:lvlJc w:val="left"/>
      <w:pPr>
        <w:ind w:left="2471" w:hanging="360"/>
      </w:pPr>
      <w:rPr>
        <w:rFonts w:ascii="Wingdings" w:hAnsi="Wingdings" w:hint="default"/>
      </w:rPr>
    </w:lvl>
    <w:lvl w:ilvl="3" w:tplc="08090001">
      <w:start w:val="1"/>
      <w:numFmt w:val="bullet"/>
      <w:lvlText w:val=""/>
      <w:lvlJc w:val="left"/>
      <w:pPr>
        <w:ind w:left="3191" w:hanging="360"/>
      </w:pPr>
      <w:rPr>
        <w:rFonts w:ascii="Symbol" w:hAnsi="Symbol" w:hint="default"/>
      </w:rPr>
    </w:lvl>
    <w:lvl w:ilvl="4" w:tplc="08090003" w:tentative="1">
      <w:start w:val="1"/>
      <w:numFmt w:val="bullet"/>
      <w:lvlText w:val="o"/>
      <w:lvlJc w:val="left"/>
      <w:pPr>
        <w:ind w:left="3911" w:hanging="360"/>
      </w:pPr>
      <w:rPr>
        <w:rFonts w:ascii="Courier New" w:hAnsi="Courier New" w:cs="Courier New" w:hint="default"/>
      </w:rPr>
    </w:lvl>
    <w:lvl w:ilvl="5" w:tplc="08090005" w:tentative="1">
      <w:start w:val="1"/>
      <w:numFmt w:val="bullet"/>
      <w:lvlText w:val=""/>
      <w:lvlJc w:val="left"/>
      <w:pPr>
        <w:ind w:left="4631" w:hanging="360"/>
      </w:pPr>
      <w:rPr>
        <w:rFonts w:ascii="Wingdings" w:hAnsi="Wingdings" w:hint="default"/>
      </w:rPr>
    </w:lvl>
    <w:lvl w:ilvl="6" w:tplc="08090001" w:tentative="1">
      <w:start w:val="1"/>
      <w:numFmt w:val="bullet"/>
      <w:lvlText w:val=""/>
      <w:lvlJc w:val="left"/>
      <w:pPr>
        <w:ind w:left="5351" w:hanging="360"/>
      </w:pPr>
      <w:rPr>
        <w:rFonts w:ascii="Symbol" w:hAnsi="Symbol" w:hint="default"/>
      </w:rPr>
    </w:lvl>
    <w:lvl w:ilvl="7" w:tplc="08090003" w:tentative="1">
      <w:start w:val="1"/>
      <w:numFmt w:val="bullet"/>
      <w:lvlText w:val="o"/>
      <w:lvlJc w:val="left"/>
      <w:pPr>
        <w:ind w:left="6071" w:hanging="360"/>
      </w:pPr>
      <w:rPr>
        <w:rFonts w:ascii="Courier New" w:hAnsi="Courier New" w:cs="Courier New" w:hint="default"/>
      </w:rPr>
    </w:lvl>
    <w:lvl w:ilvl="8" w:tplc="08090005" w:tentative="1">
      <w:start w:val="1"/>
      <w:numFmt w:val="bullet"/>
      <w:lvlText w:val=""/>
      <w:lvlJc w:val="left"/>
      <w:pPr>
        <w:ind w:left="6791" w:hanging="360"/>
      </w:pPr>
      <w:rPr>
        <w:rFonts w:ascii="Wingdings" w:hAnsi="Wingdings" w:hint="default"/>
      </w:rPr>
    </w:lvl>
  </w:abstractNum>
  <w:abstractNum w:abstractNumId="11" w15:restartNumberingAfterBreak="0">
    <w:nsid w:val="30475CF4"/>
    <w:multiLevelType w:val="hybridMultilevel"/>
    <w:tmpl w:val="79D20FEA"/>
    <w:lvl w:ilvl="0" w:tplc="C4B4D29C">
      <w:start w:val="1"/>
      <w:numFmt w:val="bullet"/>
      <w:lvlText w:val="·"/>
      <w:lvlJc w:val="left"/>
      <w:pPr>
        <w:ind w:left="720" w:hanging="360"/>
      </w:pPr>
      <w:rPr>
        <w:rFonts w:ascii="Symbol" w:hAnsi="Symbol" w:hint="default"/>
      </w:rPr>
    </w:lvl>
    <w:lvl w:ilvl="1" w:tplc="60643B86">
      <w:start w:val="1"/>
      <w:numFmt w:val="bullet"/>
      <w:lvlText w:val="o"/>
      <w:lvlJc w:val="left"/>
      <w:pPr>
        <w:ind w:left="1440" w:hanging="360"/>
      </w:pPr>
      <w:rPr>
        <w:rFonts w:ascii="Courier New" w:hAnsi="Courier New" w:hint="default"/>
      </w:rPr>
    </w:lvl>
    <w:lvl w:ilvl="2" w:tplc="D12AF2CC">
      <w:start w:val="1"/>
      <w:numFmt w:val="bullet"/>
      <w:lvlText w:val=""/>
      <w:lvlJc w:val="left"/>
      <w:pPr>
        <w:ind w:left="2160" w:hanging="360"/>
      </w:pPr>
      <w:rPr>
        <w:rFonts w:ascii="Wingdings" w:hAnsi="Wingdings" w:hint="default"/>
      </w:rPr>
    </w:lvl>
    <w:lvl w:ilvl="3" w:tplc="108ADDE8">
      <w:start w:val="1"/>
      <w:numFmt w:val="bullet"/>
      <w:lvlText w:val=""/>
      <w:lvlJc w:val="left"/>
      <w:pPr>
        <w:ind w:left="2880" w:hanging="360"/>
      </w:pPr>
      <w:rPr>
        <w:rFonts w:ascii="Symbol" w:hAnsi="Symbol" w:hint="default"/>
      </w:rPr>
    </w:lvl>
    <w:lvl w:ilvl="4" w:tplc="A3E86992">
      <w:start w:val="1"/>
      <w:numFmt w:val="bullet"/>
      <w:lvlText w:val="o"/>
      <w:lvlJc w:val="left"/>
      <w:pPr>
        <w:ind w:left="3600" w:hanging="360"/>
      </w:pPr>
      <w:rPr>
        <w:rFonts w:ascii="Courier New" w:hAnsi="Courier New" w:hint="default"/>
      </w:rPr>
    </w:lvl>
    <w:lvl w:ilvl="5" w:tplc="8CD2D276">
      <w:start w:val="1"/>
      <w:numFmt w:val="bullet"/>
      <w:lvlText w:val=""/>
      <w:lvlJc w:val="left"/>
      <w:pPr>
        <w:ind w:left="4320" w:hanging="360"/>
      </w:pPr>
      <w:rPr>
        <w:rFonts w:ascii="Wingdings" w:hAnsi="Wingdings" w:hint="default"/>
      </w:rPr>
    </w:lvl>
    <w:lvl w:ilvl="6" w:tplc="B6349320">
      <w:start w:val="1"/>
      <w:numFmt w:val="bullet"/>
      <w:lvlText w:val=""/>
      <w:lvlJc w:val="left"/>
      <w:pPr>
        <w:ind w:left="5040" w:hanging="360"/>
      </w:pPr>
      <w:rPr>
        <w:rFonts w:ascii="Symbol" w:hAnsi="Symbol" w:hint="default"/>
      </w:rPr>
    </w:lvl>
    <w:lvl w:ilvl="7" w:tplc="AD7E48C0">
      <w:start w:val="1"/>
      <w:numFmt w:val="bullet"/>
      <w:lvlText w:val="o"/>
      <w:lvlJc w:val="left"/>
      <w:pPr>
        <w:ind w:left="5760" w:hanging="360"/>
      </w:pPr>
      <w:rPr>
        <w:rFonts w:ascii="Courier New" w:hAnsi="Courier New" w:hint="default"/>
      </w:rPr>
    </w:lvl>
    <w:lvl w:ilvl="8" w:tplc="746CB3EA">
      <w:start w:val="1"/>
      <w:numFmt w:val="bullet"/>
      <w:lvlText w:val=""/>
      <w:lvlJc w:val="left"/>
      <w:pPr>
        <w:ind w:left="6480" w:hanging="360"/>
      </w:pPr>
      <w:rPr>
        <w:rFonts w:ascii="Wingdings" w:hAnsi="Wingdings" w:hint="default"/>
      </w:rPr>
    </w:lvl>
  </w:abstractNum>
  <w:abstractNum w:abstractNumId="12" w15:restartNumberingAfterBreak="0">
    <w:nsid w:val="32400545"/>
    <w:multiLevelType w:val="hybridMultilevel"/>
    <w:tmpl w:val="D1E8679E"/>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13" w15:restartNumberingAfterBreak="0">
    <w:nsid w:val="34B24D5B"/>
    <w:multiLevelType w:val="hybridMultilevel"/>
    <w:tmpl w:val="B99C1A0A"/>
    <w:lvl w:ilvl="0" w:tplc="08090003">
      <w:start w:val="1"/>
      <w:numFmt w:val="bullet"/>
      <w:lvlText w:val="o"/>
      <w:lvlJc w:val="left"/>
      <w:pPr>
        <w:ind w:left="1031" w:hanging="360"/>
      </w:pPr>
      <w:rPr>
        <w:rFonts w:ascii="Courier New" w:hAnsi="Courier New" w:cs="Courier New" w:hint="default"/>
      </w:rPr>
    </w:lvl>
    <w:lvl w:ilvl="1" w:tplc="08090003">
      <w:start w:val="1"/>
      <w:numFmt w:val="bullet"/>
      <w:lvlText w:val="o"/>
      <w:lvlJc w:val="left"/>
      <w:pPr>
        <w:ind w:left="1751" w:hanging="360"/>
      </w:pPr>
      <w:rPr>
        <w:rFonts w:ascii="Courier New" w:hAnsi="Courier New" w:cs="Courier New" w:hint="default"/>
      </w:rPr>
    </w:lvl>
    <w:lvl w:ilvl="2" w:tplc="08090005">
      <w:start w:val="1"/>
      <w:numFmt w:val="bullet"/>
      <w:lvlText w:val=""/>
      <w:lvlJc w:val="left"/>
      <w:pPr>
        <w:ind w:left="2471" w:hanging="360"/>
      </w:pPr>
      <w:rPr>
        <w:rFonts w:ascii="Wingdings" w:hAnsi="Wingdings" w:hint="default"/>
      </w:rPr>
    </w:lvl>
    <w:lvl w:ilvl="3" w:tplc="08090001" w:tentative="1">
      <w:start w:val="1"/>
      <w:numFmt w:val="bullet"/>
      <w:lvlText w:val=""/>
      <w:lvlJc w:val="left"/>
      <w:pPr>
        <w:ind w:left="3191" w:hanging="360"/>
      </w:pPr>
      <w:rPr>
        <w:rFonts w:ascii="Symbol" w:hAnsi="Symbol" w:hint="default"/>
      </w:rPr>
    </w:lvl>
    <w:lvl w:ilvl="4" w:tplc="08090003" w:tentative="1">
      <w:start w:val="1"/>
      <w:numFmt w:val="bullet"/>
      <w:lvlText w:val="o"/>
      <w:lvlJc w:val="left"/>
      <w:pPr>
        <w:ind w:left="3911" w:hanging="360"/>
      </w:pPr>
      <w:rPr>
        <w:rFonts w:ascii="Courier New" w:hAnsi="Courier New" w:cs="Courier New" w:hint="default"/>
      </w:rPr>
    </w:lvl>
    <w:lvl w:ilvl="5" w:tplc="08090005" w:tentative="1">
      <w:start w:val="1"/>
      <w:numFmt w:val="bullet"/>
      <w:lvlText w:val=""/>
      <w:lvlJc w:val="left"/>
      <w:pPr>
        <w:ind w:left="4631" w:hanging="360"/>
      </w:pPr>
      <w:rPr>
        <w:rFonts w:ascii="Wingdings" w:hAnsi="Wingdings" w:hint="default"/>
      </w:rPr>
    </w:lvl>
    <w:lvl w:ilvl="6" w:tplc="08090001" w:tentative="1">
      <w:start w:val="1"/>
      <w:numFmt w:val="bullet"/>
      <w:lvlText w:val=""/>
      <w:lvlJc w:val="left"/>
      <w:pPr>
        <w:ind w:left="5351" w:hanging="360"/>
      </w:pPr>
      <w:rPr>
        <w:rFonts w:ascii="Symbol" w:hAnsi="Symbol" w:hint="default"/>
      </w:rPr>
    </w:lvl>
    <w:lvl w:ilvl="7" w:tplc="08090003" w:tentative="1">
      <w:start w:val="1"/>
      <w:numFmt w:val="bullet"/>
      <w:lvlText w:val="o"/>
      <w:lvlJc w:val="left"/>
      <w:pPr>
        <w:ind w:left="6071" w:hanging="360"/>
      </w:pPr>
      <w:rPr>
        <w:rFonts w:ascii="Courier New" w:hAnsi="Courier New" w:cs="Courier New" w:hint="default"/>
      </w:rPr>
    </w:lvl>
    <w:lvl w:ilvl="8" w:tplc="08090005" w:tentative="1">
      <w:start w:val="1"/>
      <w:numFmt w:val="bullet"/>
      <w:lvlText w:val=""/>
      <w:lvlJc w:val="left"/>
      <w:pPr>
        <w:ind w:left="6791" w:hanging="360"/>
      </w:pPr>
      <w:rPr>
        <w:rFonts w:ascii="Wingdings" w:hAnsi="Wingdings" w:hint="default"/>
      </w:rPr>
    </w:lvl>
  </w:abstractNum>
  <w:abstractNum w:abstractNumId="14" w15:restartNumberingAfterBreak="0">
    <w:nsid w:val="36371118"/>
    <w:multiLevelType w:val="hybridMultilevel"/>
    <w:tmpl w:val="FBB88C26"/>
    <w:lvl w:ilvl="0" w:tplc="2702CAD0">
      <w:numFmt w:val="bullet"/>
      <w:lvlText w:val=""/>
      <w:lvlJc w:val="left"/>
      <w:pPr>
        <w:ind w:left="825" w:hanging="360"/>
      </w:pPr>
      <w:rPr>
        <w:rFonts w:ascii="Symbol" w:eastAsia="Symbol" w:hAnsi="Symbol" w:cs="Symbol" w:hint="default"/>
        <w:w w:val="100"/>
        <w:sz w:val="16"/>
        <w:szCs w:val="16"/>
        <w:lang w:val="en-GB" w:eastAsia="en-GB" w:bidi="en-GB"/>
      </w:rPr>
    </w:lvl>
    <w:lvl w:ilvl="1" w:tplc="46DCDCC2">
      <w:numFmt w:val="bullet"/>
      <w:lvlText w:val="•"/>
      <w:lvlJc w:val="left"/>
      <w:pPr>
        <w:ind w:left="1464" w:hanging="360"/>
      </w:pPr>
      <w:rPr>
        <w:rFonts w:hint="default"/>
        <w:lang w:val="en-GB" w:eastAsia="en-GB" w:bidi="en-GB"/>
      </w:rPr>
    </w:lvl>
    <w:lvl w:ilvl="2" w:tplc="95CAF8D4">
      <w:numFmt w:val="bullet"/>
      <w:lvlText w:val="•"/>
      <w:lvlJc w:val="left"/>
      <w:pPr>
        <w:ind w:left="2109" w:hanging="360"/>
      </w:pPr>
      <w:rPr>
        <w:rFonts w:hint="default"/>
        <w:lang w:val="en-GB" w:eastAsia="en-GB" w:bidi="en-GB"/>
      </w:rPr>
    </w:lvl>
    <w:lvl w:ilvl="3" w:tplc="845AE43C">
      <w:numFmt w:val="bullet"/>
      <w:lvlText w:val="•"/>
      <w:lvlJc w:val="left"/>
      <w:pPr>
        <w:ind w:left="2753" w:hanging="360"/>
      </w:pPr>
      <w:rPr>
        <w:rFonts w:hint="default"/>
        <w:lang w:val="en-GB" w:eastAsia="en-GB" w:bidi="en-GB"/>
      </w:rPr>
    </w:lvl>
    <w:lvl w:ilvl="4" w:tplc="6A1C1E28">
      <w:numFmt w:val="bullet"/>
      <w:lvlText w:val="•"/>
      <w:lvlJc w:val="left"/>
      <w:pPr>
        <w:ind w:left="3398" w:hanging="360"/>
      </w:pPr>
      <w:rPr>
        <w:rFonts w:hint="default"/>
        <w:lang w:val="en-GB" w:eastAsia="en-GB" w:bidi="en-GB"/>
      </w:rPr>
    </w:lvl>
    <w:lvl w:ilvl="5" w:tplc="6DCCCD26">
      <w:numFmt w:val="bullet"/>
      <w:lvlText w:val="•"/>
      <w:lvlJc w:val="left"/>
      <w:pPr>
        <w:ind w:left="4043" w:hanging="360"/>
      </w:pPr>
      <w:rPr>
        <w:rFonts w:hint="default"/>
        <w:lang w:val="en-GB" w:eastAsia="en-GB" w:bidi="en-GB"/>
      </w:rPr>
    </w:lvl>
    <w:lvl w:ilvl="6" w:tplc="DAD827E2">
      <w:numFmt w:val="bullet"/>
      <w:lvlText w:val="•"/>
      <w:lvlJc w:val="left"/>
      <w:pPr>
        <w:ind w:left="4687" w:hanging="360"/>
      </w:pPr>
      <w:rPr>
        <w:rFonts w:hint="default"/>
        <w:lang w:val="en-GB" w:eastAsia="en-GB" w:bidi="en-GB"/>
      </w:rPr>
    </w:lvl>
    <w:lvl w:ilvl="7" w:tplc="62C82DA4">
      <w:numFmt w:val="bullet"/>
      <w:lvlText w:val="•"/>
      <w:lvlJc w:val="left"/>
      <w:pPr>
        <w:ind w:left="5332" w:hanging="360"/>
      </w:pPr>
      <w:rPr>
        <w:rFonts w:hint="default"/>
        <w:lang w:val="en-GB" w:eastAsia="en-GB" w:bidi="en-GB"/>
      </w:rPr>
    </w:lvl>
    <w:lvl w:ilvl="8" w:tplc="7BB8E7BC">
      <w:numFmt w:val="bullet"/>
      <w:lvlText w:val="•"/>
      <w:lvlJc w:val="left"/>
      <w:pPr>
        <w:ind w:left="5976" w:hanging="360"/>
      </w:pPr>
      <w:rPr>
        <w:rFonts w:hint="default"/>
        <w:lang w:val="en-GB" w:eastAsia="en-GB" w:bidi="en-GB"/>
      </w:rPr>
    </w:lvl>
  </w:abstractNum>
  <w:abstractNum w:abstractNumId="15" w15:restartNumberingAfterBreak="0">
    <w:nsid w:val="39F94FEE"/>
    <w:multiLevelType w:val="hybridMultilevel"/>
    <w:tmpl w:val="55DC496E"/>
    <w:lvl w:ilvl="0" w:tplc="5D9A5C4C">
      <w:start w:val="1"/>
      <w:numFmt w:val="decimal"/>
      <w:lvlText w:val="%1."/>
      <w:lvlJc w:val="left"/>
      <w:pPr>
        <w:ind w:left="1060" w:hanging="360"/>
      </w:pPr>
      <w:rPr>
        <w:rFonts w:ascii="Arial" w:eastAsia="Arial" w:hAnsi="Arial" w:cs="Arial" w:hint="default"/>
        <w:spacing w:val="-1"/>
        <w:w w:val="99"/>
        <w:sz w:val="20"/>
        <w:szCs w:val="20"/>
        <w:lang w:val="en-GB" w:eastAsia="en-GB" w:bidi="en-GB"/>
      </w:rPr>
    </w:lvl>
    <w:lvl w:ilvl="1" w:tplc="52D29A9C">
      <w:numFmt w:val="bullet"/>
      <w:lvlText w:val=""/>
      <w:lvlJc w:val="left"/>
      <w:pPr>
        <w:ind w:left="1420" w:hanging="360"/>
      </w:pPr>
      <w:rPr>
        <w:rFonts w:ascii="Symbol" w:eastAsia="Symbol" w:hAnsi="Symbol" w:cs="Symbol" w:hint="default"/>
        <w:w w:val="99"/>
        <w:sz w:val="20"/>
        <w:szCs w:val="20"/>
        <w:lang w:val="en-GB" w:eastAsia="en-GB" w:bidi="en-GB"/>
      </w:rPr>
    </w:lvl>
    <w:lvl w:ilvl="2" w:tplc="F3BAD736">
      <w:numFmt w:val="bullet"/>
      <w:lvlText w:val="•"/>
      <w:lvlJc w:val="left"/>
      <w:pPr>
        <w:ind w:left="2462" w:hanging="360"/>
      </w:pPr>
      <w:rPr>
        <w:rFonts w:hint="default"/>
        <w:lang w:val="en-GB" w:eastAsia="en-GB" w:bidi="en-GB"/>
      </w:rPr>
    </w:lvl>
    <w:lvl w:ilvl="3" w:tplc="AA56206C">
      <w:numFmt w:val="bullet"/>
      <w:lvlText w:val="•"/>
      <w:lvlJc w:val="left"/>
      <w:pPr>
        <w:ind w:left="3505" w:hanging="360"/>
      </w:pPr>
      <w:rPr>
        <w:rFonts w:hint="default"/>
        <w:lang w:val="en-GB" w:eastAsia="en-GB" w:bidi="en-GB"/>
      </w:rPr>
    </w:lvl>
    <w:lvl w:ilvl="4" w:tplc="4C42F0E6">
      <w:numFmt w:val="bullet"/>
      <w:lvlText w:val="•"/>
      <w:lvlJc w:val="left"/>
      <w:pPr>
        <w:ind w:left="4548" w:hanging="360"/>
      </w:pPr>
      <w:rPr>
        <w:rFonts w:hint="default"/>
        <w:lang w:val="en-GB" w:eastAsia="en-GB" w:bidi="en-GB"/>
      </w:rPr>
    </w:lvl>
    <w:lvl w:ilvl="5" w:tplc="439E8B14">
      <w:numFmt w:val="bullet"/>
      <w:lvlText w:val="•"/>
      <w:lvlJc w:val="left"/>
      <w:pPr>
        <w:ind w:left="5591" w:hanging="360"/>
      </w:pPr>
      <w:rPr>
        <w:rFonts w:hint="default"/>
        <w:lang w:val="en-GB" w:eastAsia="en-GB" w:bidi="en-GB"/>
      </w:rPr>
    </w:lvl>
    <w:lvl w:ilvl="6" w:tplc="1138CFC2">
      <w:numFmt w:val="bullet"/>
      <w:lvlText w:val="•"/>
      <w:lvlJc w:val="left"/>
      <w:pPr>
        <w:ind w:left="6634" w:hanging="360"/>
      </w:pPr>
      <w:rPr>
        <w:rFonts w:hint="default"/>
        <w:lang w:val="en-GB" w:eastAsia="en-GB" w:bidi="en-GB"/>
      </w:rPr>
    </w:lvl>
    <w:lvl w:ilvl="7" w:tplc="CFB03D02">
      <w:numFmt w:val="bullet"/>
      <w:lvlText w:val="•"/>
      <w:lvlJc w:val="left"/>
      <w:pPr>
        <w:ind w:left="7677" w:hanging="360"/>
      </w:pPr>
      <w:rPr>
        <w:rFonts w:hint="default"/>
        <w:lang w:val="en-GB" w:eastAsia="en-GB" w:bidi="en-GB"/>
      </w:rPr>
    </w:lvl>
    <w:lvl w:ilvl="8" w:tplc="EA3A5EE6">
      <w:numFmt w:val="bullet"/>
      <w:lvlText w:val="•"/>
      <w:lvlJc w:val="left"/>
      <w:pPr>
        <w:ind w:left="8720" w:hanging="360"/>
      </w:pPr>
      <w:rPr>
        <w:rFonts w:hint="default"/>
        <w:lang w:val="en-GB" w:eastAsia="en-GB" w:bidi="en-GB"/>
      </w:rPr>
    </w:lvl>
  </w:abstractNum>
  <w:abstractNum w:abstractNumId="16" w15:restartNumberingAfterBreak="0">
    <w:nsid w:val="3E72564D"/>
    <w:multiLevelType w:val="hybridMultilevel"/>
    <w:tmpl w:val="0672A3E2"/>
    <w:lvl w:ilvl="0" w:tplc="A3D4A8C2">
      <w:numFmt w:val="bullet"/>
      <w:lvlText w:val=""/>
      <w:lvlJc w:val="left"/>
      <w:pPr>
        <w:ind w:left="1060" w:hanging="360"/>
      </w:pPr>
      <w:rPr>
        <w:rFonts w:ascii="Symbol" w:eastAsia="Symbol" w:hAnsi="Symbol" w:cs="Symbol" w:hint="default"/>
        <w:w w:val="99"/>
        <w:sz w:val="20"/>
        <w:szCs w:val="20"/>
        <w:lang w:val="en-GB" w:eastAsia="en-GB" w:bidi="en-GB"/>
      </w:rPr>
    </w:lvl>
    <w:lvl w:ilvl="1" w:tplc="9AD454E2">
      <w:numFmt w:val="bullet"/>
      <w:lvlText w:val="o"/>
      <w:lvlJc w:val="left"/>
      <w:pPr>
        <w:ind w:left="1780" w:hanging="360"/>
      </w:pPr>
      <w:rPr>
        <w:rFonts w:ascii="Courier New" w:eastAsia="Courier New" w:hAnsi="Courier New" w:cs="Courier New" w:hint="default"/>
        <w:w w:val="99"/>
        <w:sz w:val="20"/>
        <w:szCs w:val="20"/>
        <w:lang w:val="en-GB" w:eastAsia="en-GB" w:bidi="en-GB"/>
      </w:rPr>
    </w:lvl>
    <w:lvl w:ilvl="2" w:tplc="DEB44730">
      <w:numFmt w:val="bullet"/>
      <w:lvlText w:val="•"/>
      <w:lvlJc w:val="left"/>
      <w:pPr>
        <w:ind w:left="2782" w:hanging="360"/>
      </w:pPr>
      <w:rPr>
        <w:rFonts w:hint="default"/>
        <w:lang w:val="en-GB" w:eastAsia="en-GB" w:bidi="en-GB"/>
      </w:rPr>
    </w:lvl>
    <w:lvl w:ilvl="3" w:tplc="7962FFDA">
      <w:numFmt w:val="bullet"/>
      <w:lvlText w:val="•"/>
      <w:lvlJc w:val="left"/>
      <w:pPr>
        <w:ind w:left="3785" w:hanging="360"/>
      </w:pPr>
      <w:rPr>
        <w:rFonts w:hint="default"/>
        <w:lang w:val="en-GB" w:eastAsia="en-GB" w:bidi="en-GB"/>
      </w:rPr>
    </w:lvl>
    <w:lvl w:ilvl="4" w:tplc="F3A6DA14">
      <w:numFmt w:val="bullet"/>
      <w:lvlText w:val="•"/>
      <w:lvlJc w:val="left"/>
      <w:pPr>
        <w:ind w:left="4788" w:hanging="360"/>
      </w:pPr>
      <w:rPr>
        <w:rFonts w:hint="default"/>
        <w:lang w:val="en-GB" w:eastAsia="en-GB" w:bidi="en-GB"/>
      </w:rPr>
    </w:lvl>
    <w:lvl w:ilvl="5" w:tplc="B00AE2B8">
      <w:numFmt w:val="bullet"/>
      <w:lvlText w:val="•"/>
      <w:lvlJc w:val="left"/>
      <w:pPr>
        <w:ind w:left="5791" w:hanging="360"/>
      </w:pPr>
      <w:rPr>
        <w:rFonts w:hint="default"/>
        <w:lang w:val="en-GB" w:eastAsia="en-GB" w:bidi="en-GB"/>
      </w:rPr>
    </w:lvl>
    <w:lvl w:ilvl="6" w:tplc="6BB68E5E">
      <w:numFmt w:val="bullet"/>
      <w:lvlText w:val="•"/>
      <w:lvlJc w:val="left"/>
      <w:pPr>
        <w:ind w:left="6794" w:hanging="360"/>
      </w:pPr>
      <w:rPr>
        <w:rFonts w:hint="default"/>
        <w:lang w:val="en-GB" w:eastAsia="en-GB" w:bidi="en-GB"/>
      </w:rPr>
    </w:lvl>
    <w:lvl w:ilvl="7" w:tplc="33D01D58">
      <w:numFmt w:val="bullet"/>
      <w:lvlText w:val="•"/>
      <w:lvlJc w:val="left"/>
      <w:pPr>
        <w:ind w:left="7797" w:hanging="360"/>
      </w:pPr>
      <w:rPr>
        <w:rFonts w:hint="default"/>
        <w:lang w:val="en-GB" w:eastAsia="en-GB" w:bidi="en-GB"/>
      </w:rPr>
    </w:lvl>
    <w:lvl w:ilvl="8" w:tplc="21D43824">
      <w:numFmt w:val="bullet"/>
      <w:lvlText w:val="•"/>
      <w:lvlJc w:val="left"/>
      <w:pPr>
        <w:ind w:left="8800" w:hanging="360"/>
      </w:pPr>
      <w:rPr>
        <w:rFonts w:hint="default"/>
        <w:lang w:val="en-GB" w:eastAsia="en-GB" w:bidi="en-GB"/>
      </w:rPr>
    </w:lvl>
  </w:abstractNum>
  <w:abstractNum w:abstractNumId="17" w15:restartNumberingAfterBreak="0">
    <w:nsid w:val="3EBE4CF4"/>
    <w:multiLevelType w:val="hybridMultilevel"/>
    <w:tmpl w:val="D1C2A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306D7E"/>
    <w:multiLevelType w:val="hybridMultilevel"/>
    <w:tmpl w:val="B07E6BE0"/>
    <w:lvl w:ilvl="0" w:tplc="FFCE2086">
      <w:start w:val="1"/>
      <w:numFmt w:val="decimal"/>
      <w:lvlText w:val="%1."/>
      <w:lvlJc w:val="left"/>
      <w:pPr>
        <w:ind w:left="1060" w:hanging="360"/>
      </w:pPr>
      <w:rPr>
        <w:rFonts w:ascii="Arial" w:eastAsia="Arial" w:hAnsi="Arial" w:cs="Arial" w:hint="default"/>
        <w:spacing w:val="-1"/>
        <w:w w:val="99"/>
        <w:sz w:val="20"/>
        <w:szCs w:val="20"/>
        <w:lang w:val="en-GB" w:eastAsia="en-GB" w:bidi="en-GB"/>
      </w:rPr>
    </w:lvl>
    <w:lvl w:ilvl="1" w:tplc="05FE325A">
      <w:numFmt w:val="bullet"/>
      <w:lvlText w:val="•"/>
      <w:lvlJc w:val="left"/>
      <w:pPr>
        <w:ind w:left="2034" w:hanging="360"/>
      </w:pPr>
      <w:rPr>
        <w:rFonts w:hint="default"/>
        <w:lang w:val="en-GB" w:eastAsia="en-GB" w:bidi="en-GB"/>
      </w:rPr>
    </w:lvl>
    <w:lvl w:ilvl="2" w:tplc="324839D4">
      <w:numFmt w:val="bullet"/>
      <w:lvlText w:val="•"/>
      <w:lvlJc w:val="left"/>
      <w:pPr>
        <w:ind w:left="3009" w:hanging="360"/>
      </w:pPr>
      <w:rPr>
        <w:rFonts w:hint="default"/>
        <w:lang w:val="en-GB" w:eastAsia="en-GB" w:bidi="en-GB"/>
      </w:rPr>
    </w:lvl>
    <w:lvl w:ilvl="3" w:tplc="FDB83502">
      <w:numFmt w:val="bullet"/>
      <w:lvlText w:val="•"/>
      <w:lvlJc w:val="left"/>
      <w:pPr>
        <w:ind w:left="3983" w:hanging="360"/>
      </w:pPr>
      <w:rPr>
        <w:rFonts w:hint="default"/>
        <w:lang w:val="en-GB" w:eastAsia="en-GB" w:bidi="en-GB"/>
      </w:rPr>
    </w:lvl>
    <w:lvl w:ilvl="4" w:tplc="FBACA336">
      <w:numFmt w:val="bullet"/>
      <w:lvlText w:val="•"/>
      <w:lvlJc w:val="left"/>
      <w:pPr>
        <w:ind w:left="4958" w:hanging="360"/>
      </w:pPr>
      <w:rPr>
        <w:rFonts w:hint="default"/>
        <w:lang w:val="en-GB" w:eastAsia="en-GB" w:bidi="en-GB"/>
      </w:rPr>
    </w:lvl>
    <w:lvl w:ilvl="5" w:tplc="F858D9E6">
      <w:numFmt w:val="bullet"/>
      <w:lvlText w:val="•"/>
      <w:lvlJc w:val="left"/>
      <w:pPr>
        <w:ind w:left="5933" w:hanging="360"/>
      </w:pPr>
      <w:rPr>
        <w:rFonts w:hint="default"/>
        <w:lang w:val="en-GB" w:eastAsia="en-GB" w:bidi="en-GB"/>
      </w:rPr>
    </w:lvl>
    <w:lvl w:ilvl="6" w:tplc="E7A40A6E">
      <w:numFmt w:val="bullet"/>
      <w:lvlText w:val="•"/>
      <w:lvlJc w:val="left"/>
      <w:pPr>
        <w:ind w:left="6907" w:hanging="360"/>
      </w:pPr>
      <w:rPr>
        <w:rFonts w:hint="default"/>
        <w:lang w:val="en-GB" w:eastAsia="en-GB" w:bidi="en-GB"/>
      </w:rPr>
    </w:lvl>
    <w:lvl w:ilvl="7" w:tplc="7804A35E">
      <w:numFmt w:val="bullet"/>
      <w:lvlText w:val="•"/>
      <w:lvlJc w:val="left"/>
      <w:pPr>
        <w:ind w:left="7882" w:hanging="360"/>
      </w:pPr>
      <w:rPr>
        <w:rFonts w:hint="default"/>
        <w:lang w:val="en-GB" w:eastAsia="en-GB" w:bidi="en-GB"/>
      </w:rPr>
    </w:lvl>
    <w:lvl w:ilvl="8" w:tplc="E220AC34">
      <w:numFmt w:val="bullet"/>
      <w:lvlText w:val="•"/>
      <w:lvlJc w:val="left"/>
      <w:pPr>
        <w:ind w:left="8857" w:hanging="360"/>
      </w:pPr>
      <w:rPr>
        <w:rFonts w:hint="default"/>
        <w:lang w:val="en-GB" w:eastAsia="en-GB" w:bidi="en-GB"/>
      </w:rPr>
    </w:lvl>
  </w:abstractNum>
  <w:abstractNum w:abstractNumId="19" w15:restartNumberingAfterBreak="0">
    <w:nsid w:val="46C41383"/>
    <w:multiLevelType w:val="hybridMultilevel"/>
    <w:tmpl w:val="5F907544"/>
    <w:lvl w:ilvl="0" w:tplc="08090003">
      <w:start w:val="1"/>
      <w:numFmt w:val="bullet"/>
      <w:lvlText w:val="o"/>
      <w:lvlJc w:val="left"/>
      <w:pPr>
        <w:ind w:left="736" w:hanging="360"/>
      </w:pPr>
      <w:rPr>
        <w:rFonts w:ascii="Courier New" w:hAnsi="Courier New" w:cs="Courier New" w:hint="default"/>
      </w:rPr>
    </w:lvl>
    <w:lvl w:ilvl="1" w:tplc="08090003">
      <w:start w:val="1"/>
      <w:numFmt w:val="bullet"/>
      <w:lvlText w:val="o"/>
      <w:lvlJc w:val="left"/>
      <w:pPr>
        <w:ind w:left="1456" w:hanging="360"/>
      </w:pPr>
      <w:rPr>
        <w:rFonts w:ascii="Courier New" w:hAnsi="Courier New" w:cs="Courier New" w:hint="default"/>
      </w:rPr>
    </w:lvl>
    <w:lvl w:ilvl="2" w:tplc="08090005">
      <w:start w:val="1"/>
      <w:numFmt w:val="bullet"/>
      <w:lvlText w:val=""/>
      <w:lvlJc w:val="left"/>
      <w:pPr>
        <w:ind w:left="2176" w:hanging="360"/>
      </w:pPr>
      <w:rPr>
        <w:rFonts w:ascii="Wingdings" w:hAnsi="Wingdings" w:hint="default"/>
      </w:rPr>
    </w:lvl>
    <w:lvl w:ilvl="3" w:tplc="08090001">
      <w:start w:val="1"/>
      <w:numFmt w:val="bullet"/>
      <w:lvlText w:val=""/>
      <w:lvlJc w:val="left"/>
      <w:pPr>
        <w:ind w:left="2896" w:hanging="360"/>
      </w:pPr>
      <w:rPr>
        <w:rFonts w:ascii="Symbol" w:hAnsi="Symbol" w:hint="default"/>
      </w:rPr>
    </w:lvl>
    <w:lvl w:ilvl="4" w:tplc="08090003" w:tentative="1">
      <w:start w:val="1"/>
      <w:numFmt w:val="bullet"/>
      <w:lvlText w:val="o"/>
      <w:lvlJc w:val="left"/>
      <w:pPr>
        <w:ind w:left="3616" w:hanging="360"/>
      </w:pPr>
      <w:rPr>
        <w:rFonts w:ascii="Courier New" w:hAnsi="Courier New" w:cs="Courier New" w:hint="default"/>
      </w:rPr>
    </w:lvl>
    <w:lvl w:ilvl="5" w:tplc="08090005" w:tentative="1">
      <w:start w:val="1"/>
      <w:numFmt w:val="bullet"/>
      <w:lvlText w:val=""/>
      <w:lvlJc w:val="left"/>
      <w:pPr>
        <w:ind w:left="4336" w:hanging="360"/>
      </w:pPr>
      <w:rPr>
        <w:rFonts w:ascii="Wingdings" w:hAnsi="Wingdings" w:hint="default"/>
      </w:rPr>
    </w:lvl>
    <w:lvl w:ilvl="6" w:tplc="08090001" w:tentative="1">
      <w:start w:val="1"/>
      <w:numFmt w:val="bullet"/>
      <w:lvlText w:val=""/>
      <w:lvlJc w:val="left"/>
      <w:pPr>
        <w:ind w:left="5056" w:hanging="360"/>
      </w:pPr>
      <w:rPr>
        <w:rFonts w:ascii="Symbol" w:hAnsi="Symbol" w:hint="default"/>
      </w:rPr>
    </w:lvl>
    <w:lvl w:ilvl="7" w:tplc="08090003" w:tentative="1">
      <w:start w:val="1"/>
      <w:numFmt w:val="bullet"/>
      <w:lvlText w:val="o"/>
      <w:lvlJc w:val="left"/>
      <w:pPr>
        <w:ind w:left="5776" w:hanging="360"/>
      </w:pPr>
      <w:rPr>
        <w:rFonts w:ascii="Courier New" w:hAnsi="Courier New" w:cs="Courier New" w:hint="default"/>
      </w:rPr>
    </w:lvl>
    <w:lvl w:ilvl="8" w:tplc="08090005" w:tentative="1">
      <w:start w:val="1"/>
      <w:numFmt w:val="bullet"/>
      <w:lvlText w:val=""/>
      <w:lvlJc w:val="left"/>
      <w:pPr>
        <w:ind w:left="6496" w:hanging="360"/>
      </w:pPr>
      <w:rPr>
        <w:rFonts w:ascii="Wingdings" w:hAnsi="Wingdings" w:hint="default"/>
      </w:rPr>
    </w:lvl>
  </w:abstractNum>
  <w:abstractNum w:abstractNumId="20" w15:restartNumberingAfterBreak="0">
    <w:nsid w:val="47651E73"/>
    <w:multiLevelType w:val="hybridMultilevel"/>
    <w:tmpl w:val="AB72CB50"/>
    <w:lvl w:ilvl="0" w:tplc="3886E1EA">
      <w:numFmt w:val="bullet"/>
      <w:lvlText w:val=""/>
      <w:lvlJc w:val="left"/>
      <w:pPr>
        <w:ind w:left="1060" w:hanging="360"/>
      </w:pPr>
      <w:rPr>
        <w:rFonts w:ascii="Symbol" w:eastAsia="Symbol" w:hAnsi="Symbol" w:cs="Symbol" w:hint="default"/>
        <w:w w:val="100"/>
        <w:sz w:val="24"/>
        <w:szCs w:val="24"/>
        <w:lang w:val="en-GB" w:eastAsia="en-GB" w:bidi="en-GB"/>
      </w:rPr>
    </w:lvl>
    <w:lvl w:ilvl="1" w:tplc="943C5610">
      <w:numFmt w:val="bullet"/>
      <w:lvlText w:val="•"/>
      <w:lvlJc w:val="left"/>
      <w:pPr>
        <w:ind w:left="2034" w:hanging="360"/>
      </w:pPr>
      <w:rPr>
        <w:rFonts w:hint="default"/>
        <w:lang w:val="en-GB" w:eastAsia="en-GB" w:bidi="en-GB"/>
      </w:rPr>
    </w:lvl>
    <w:lvl w:ilvl="2" w:tplc="2D04546C">
      <w:numFmt w:val="bullet"/>
      <w:lvlText w:val="•"/>
      <w:lvlJc w:val="left"/>
      <w:pPr>
        <w:ind w:left="3009" w:hanging="360"/>
      </w:pPr>
      <w:rPr>
        <w:rFonts w:hint="default"/>
        <w:lang w:val="en-GB" w:eastAsia="en-GB" w:bidi="en-GB"/>
      </w:rPr>
    </w:lvl>
    <w:lvl w:ilvl="3" w:tplc="3CDE5B78">
      <w:numFmt w:val="bullet"/>
      <w:lvlText w:val="•"/>
      <w:lvlJc w:val="left"/>
      <w:pPr>
        <w:ind w:left="3983" w:hanging="360"/>
      </w:pPr>
      <w:rPr>
        <w:rFonts w:hint="default"/>
        <w:lang w:val="en-GB" w:eastAsia="en-GB" w:bidi="en-GB"/>
      </w:rPr>
    </w:lvl>
    <w:lvl w:ilvl="4" w:tplc="61AA4F2C">
      <w:numFmt w:val="bullet"/>
      <w:lvlText w:val="•"/>
      <w:lvlJc w:val="left"/>
      <w:pPr>
        <w:ind w:left="4958" w:hanging="360"/>
      </w:pPr>
      <w:rPr>
        <w:rFonts w:hint="default"/>
        <w:lang w:val="en-GB" w:eastAsia="en-GB" w:bidi="en-GB"/>
      </w:rPr>
    </w:lvl>
    <w:lvl w:ilvl="5" w:tplc="D3A03D56">
      <w:numFmt w:val="bullet"/>
      <w:lvlText w:val="•"/>
      <w:lvlJc w:val="left"/>
      <w:pPr>
        <w:ind w:left="5933" w:hanging="360"/>
      </w:pPr>
      <w:rPr>
        <w:rFonts w:hint="default"/>
        <w:lang w:val="en-GB" w:eastAsia="en-GB" w:bidi="en-GB"/>
      </w:rPr>
    </w:lvl>
    <w:lvl w:ilvl="6" w:tplc="596267A4">
      <w:numFmt w:val="bullet"/>
      <w:lvlText w:val="•"/>
      <w:lvlJc w:val="left"/>
      <w:pPr>
        <w:ind w:left="6907" w:hanging="360"/>
      </w:pPr>
      <w:rPr>
        <w:rFonts w:hint="default"/>
        <w:lang w:val="en-GB" w:eastAsia="en-GB" w:bidi="en-GB"/>
      </w:rPr>
    </w:lvl>
    <w:lvl w:ilvl="7" w:tplc="5C5228F6">
      <w:numFmt w:val="bullet"/>
      <w:lvlText w:val="•"/>
      <w:lvlJc w:val="left"/>
      <w:pPr>
        <w:ind w:left="7882" w:hanging="360"/>
      </w:pPr>
      <w:rPr>
        <w:rFonts w:hint="default"/>
        <w:lang w:val="en-GB" w:eastAsia="en-GB" w:bidi="en-GB"/>
      </w:rPr>
    </w:lvl>
    <w:lvl w:ilvl="8" w:tplc="A808BBCA">
      <w:numFmt w:val="bullet"/>
      <w:lvlText w:val="•"/>
      <w:lvlJc w:val="left"/>
      <w:pPr>
        <w:ind w:left="8857" w:hanging="360"/>
      </w:pPr>
      <w:rPr>
        <w:rFonts w:hint="default"/>
        <w:lang w:val="en-GB" w:eastAsia="en-GB" w:bidi="en-GB"/>
      </w:rPr>
    </w:lvl>
  </w:abstractNum>
  <w:abstractNum w:abstractNumId="21" w15:restartNumberingAfterBreak="0">
    <w:nsid w:val="48D3167B"/>
    <w:multiLevelType w:val="hybridMultilevel"/>
    <w:tmpl w:val="696A5D94"/>
    <w:lvl w:ilvl="0" w:tplc="08090001">
      <w:start w:val="1"/>
      <w:numFmt w:val="bullet"/>
      <w:lvlText w:val=""/>
      <w:lvlJc w:val="left"/>
      <w:pPr>
        <w:ind w:left="1060" w:hanging="360"/>
      </w:pPr>
      <w:rPr>
        <w:rFonts w:ascii="Symbol" w:hAnsi="Symbol" w:hint="default"/>
        <w:spacing w:val="-1"/>
        <w:w w:val="99"/>
        <w:sz w:val="20"/>
        <w:szCs w:val="20"/>
        <w:lang w:val="en-GB" w:eastAsia="en-GB" w:bidi="en-GB"/>
      </w:rPr>
    </w:lvl>
    <w:lvl w:ilvl="1" w:tplc="5C187376">
      <w:numFmt w:val="bullet"/>
      <w:lvlText w:val="•"/>
      <w:lvlJc w:val="left"/>
      <w:pPr>
        <w:ind w:left="2034" w:hanging="360"/>
      </w:pPr>
      <w:rPr>
        <w:rFonts w:hint="default"/>
        <w:lang w:val="en-GB" w:eastAsia="en-GB" w:bidi="en-GB"/>
      </w:rPr>
    </w:lvl>
    <w:lvl w:ilvl="2" w:tplc="E5EC3576">
      <w:numFmt w:val="bullet"/>
      <w:lvlText w:val="•"/>
      <w:lvlJc w:val="left"/>
      <w:pPr>
        <w:ind w:left="3009" w:hanging="360"/>
      </w:pPr>
      <w:rPr>
        <w:rFonts w:hint="default"/>
        <w:lang w:val="en-GB" w:eastAsia="en-GB" w:bidi="en-GB"/>
      </w:rPr>
    </w:lvl>
    <w:lvl w:ilvl="3" w:tplc="445A8218">
      <w:numFmt w:val="bullet"/>
      <w:lvlText w:val="•"/>
      <w:lvlJc w:val="left"/>
      <w:pPr>
        <w:ind w:left="3983" w:hanging="360"/>
      </w:pPr>
      <w:rPr>
        <w:rFonts w:hint="default"/>
        <w:lang w:val="en-GB" w:eastAsia="en-GB" w:bidi="en-GB"/>
      </w:rPr>
    </w:lvl>
    <w:lvl w:ilvl="4" w:tplc="5D6ED7A4">
      <w:numFmt w:val="bullet"/>
      <w:lvlText w:val="•"/>
      <w:lvlJc w:val="left"/>
      <w:pPr>
        <w:ind w:left="4958" w:hanging="360"/>
      </w:pPr>
      <w:rPr>
        <w:rFonts w:hint="default"/>
        <w:lang w:val="en-GB" w:eastAsia="en-GB" w:bidi="en-GB"/>
      </w:rPr>
    </w:lvl>
    <w:lvl w:ilvl="5" w:tplc="44A6E03A">
      <w:numFmt w:val="bullet"/>
      <w:lvlText w:val="•"/>
      <w:lvlJc w:val="left"/>
      <w:pPr>
        <w:ind w:left="5933" w:hanging="360"/>
      </w:pPr>
      <w:rPr>
        <w:rFonts w:hint="default"/>
        <w:lang w:val="en-GB" w:eastAsia="en-GB" w:bidi="en-GB"/>
      </w:rPr>
    </w:lvl>
    <w:lvl w:ilvl="6" w:tplc="9390664E">
      <w:numFmt w:val="bullet"/>
      <w:lvlText w:val="•"/>
      <w:lvlJc w:val="left"/>
      <w:pPr>
        <w:ind w:left="6907" w:hanging="360"/>
      </w:pPr>
      <w:rPr>
        <w:rFonts w:hint="default"/>
        <w:lang w:val="en-GB" w:eastAsia="en-GB" w:bidi="en-GB"/>
      </w:rPr>
    </w:lvl>
    <w:lvl w:ilvl="7" w:tplc="2F3C5E0E">
      <w:numFmt w:val="bullet"/>
      <w:lvlText w:val="•"/>
      <w:lvlJc w:val="left"/>
      <w:pPr>
        <w:ind w:left="7882" w:hanging="360"/>
      </w:pPr>
      <w:rPr>
        <w:rFonts w:hint="default"/>
        <w:lang w:val="en-GB" w:eastAsia="en-GB" w:bidi="en-GB"/>
      </w:rPr>
    </w:lvl>
    <w:lvl w:ilvl="8" w:tplc="B866A3EC">
      <w:numFmt w:val="bullet"/>
      <w:lvlText w:val="•"/>
      <w:lvlJc w:val="left"/>
      <w:pPr>
        <w:ind w:left="8857" w:hanging="360"/>
      </w:pPr>
      <w:rPr>
        <w:rFonts w:hint="default"/>
        <w:lang w:val="en-GB" w:eastAsia="en-GB" w:bidi="en-GB"/>
      </w:rPr>
    </w:lvl>
  </w:abstractNum>
  <w:abstractNum w:abstractNumId="22" w15:restartNumberingAfterBreak="0">
    <w:nsid w:val="49051739"/>
    <w:multiLevelType w:val="hybridMultilevel"/>
    <w:tmpl w:val="202A754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BF10AF"/>
    <w:multiLevelType w:val="hybridMultilevel"/>
    <w:tmpl w:val="839A52E4"/>
    <w:lvl w:ilvl="0" w:tplc="6200F056">
      <w:start w:val="1"/>
      <w:numFmt w:val="lowerLetter"/>
      <w:lvlText w:val="%1)"/>
      <w:lvlJc w:val="left"/>
      <w:pPr>
        <w:ind w:left="842" w:hanging="360"/>
      </w:pPr>
      <w:rPr>
        <w:rFonts w:ascii="Arial" w:eastAsia="Arial" w:hAnsi="Arial" w:cs="Arial" w:hint="default"/>
        <w:spacing w:val="-1"/>
        <w:w w:val="99"/>
        <w:sz w:val="20"/>
        <w:szCs w:val="20"/>
        <w:lang w:val="en-GB" w:eastAsia="en-GB" w:bidi="en-GB"/>
      </w:rPr>
    </w:lvl>
    <w:lvl w:ilvl="1" w:tplc="A710974C">
      <w:numFmt w:val="bullet"/>
      <w:lvlText w:val="•"/>
      <w:lvlJc w:val="left"/>
      <w:pPr>
        <w:ind w:left="1836" w:hanging="360"/>
      </w:pPr>
      <w:rPr>
        <w:rFonts w:hint="default"/>
        <w:lang w:val="en-GB" w:eastAsia="en-GB" w:bidi="en-GB"/>
      </w:rPr>
    </w:lvl>
    <w:lvl w:ilvl="2" w:tplc="DF5E97F4">
      <w:numFmt w:val="bullet"/>
      <w:lvlText w:val="•"/>
      <w:lvlJc w:val="left"/>
      <w:pPr>
        <w:ind w:left="2833" w:hanging="360"/>
      </w:pPr>
      <w:rPr>
        <w:rFonts w:hint="default"/>
        <w:lang w:val="en-GB" w:eastAsia="en-GB" w:bidi="en-GB"/>
      </w:rPr>
    </w:lvl>
    <w:lvl w:ilvl="3" w:tplc="E034C836">
      <w:numFmt w:val="bullet"/>
      <w:lvlText w:val="•"/>
      <w:lvlJc w:val="left"/>
      <w:pPr>
        <w:ind w:left="3829" w:hanging="360"/>
      </w:pPr>
      <w:rPr>
        <w:rFonts w:hint="default"/>
        <w:lang w:val="en-GB" w:eastAsia="en-GB" w:bidi="en-GB"/>
      </w:rPr>
    </w:lvl>
    <w:lvl w:ilvl="4" w:tplc="78C48892">
      <w:numFmt w:val="bullet"/>
      <w:lvlText w:val="•"/>
      <w:lvlJc w:val="left"/>
      <w:pPr>
        <w:ind w:left="4826" w:hanging="360"/>
      </w:pPr>
      <w:rPr>
        <w:rFonts w:hint="default"/>
        <w:lang w:val="en-GB" w:eastAsia="en-GB" w:bidi="en-GB"/>
      </w:rPr>
    </w:lvl>
    <w:lvl w:ilvl="5" w:tplc="DC4AB10C">
      <w:numFmt w:val="bullet"/>
      <w:lvlText w:val="•"/>
      <w:lvlJc w:val="left"/>
      <w:pPr>
        <w:ind w:left="5823" w:hanging="360"/>
      </w:pPr>
      <w:rPr>
        <w:rFonts w:hint="default"/>
        <w:lang w:val="en-GB" w:eastAsia="en-GB" w:bidi="en-GB"/>
      </w:rPr>
    </w:lvl>
    <w:lvl w:ilvl="6" w:tplc="A55C607C">
      <w:numFmt w:val="bullet"/>
      <w:lvlText w:val="•"/>
      <w:lvlJc w:val="left"/>
      <w:pPr>
        <w:ind w:left="6819" w:hanging="360"/>
      </w:pPr>
      <w:rPr>
        <w:rFonts w:hint="default"/>
        <w:lang w:val="en-GB" w:eastAsia="en-GB" w:bidi="en-GB"/>
      </w:rPr>
    </w:lvl>
    <w:lvl w:ilvl="7" w:tplc="E6A623CA">
      <w:numFmt w:val="bullet"/>
      <w:lvlText w:val="•"/>
      <w:lvlJc w:val="left"/>
      <w:pPr>
        <w:ind w:left="7816" w:hanging="360"/>
      </w:pPr>
      <w:rPr>
        <w:rFonts w:hint="default"/>
        <w:lang w:val="en-GB" w:eastAsia="en-GB" w:bidi="en-GB"/>
      </w:rPr>
    </w:lvl>
    <w:lvl w:ilvl="8" w:tplc="4ACCFD9C">
      <w:numFmt w:val="bullet"/>
      <w:lvlText w:val="•"/>
      <w:lvlJc w:val="left"/>
      <w:pPr>
        <w:ind w:left="8813" w:hanging="360"/>
      </w:pPr>
      <w:rPr>
        <w:rFonts w:hint="default"/>
        <w:lang w:val="en-GB" w:eastAsia="en-GB" w:bidi="en-GB"/>
      </w:rPr>
    </w:lvl>
  </w:abstractNum>
  <w:abstractNum w:abstractNumId="24" w15:restartNumberingAfterBreak="0">
    <w:nsid w:val="4EDE73B0"/>
    <w:multiLevelType w:val="hybridMultilevel"/>
    <w:tmpl w:val="E0CC6FAC"/>
    <w:lvl w:ilvl="0" w:tplc="7F766674">
      <w:numFmt w:val="bullet"/>
      <w:lvlText w:val=""/>
      <w:lvlJc w:val="left"/>
      <w:pPr>
        <w:ind w:left="1165" w:hanging="360"/>
      </w:pPr>
      <w:rPr>
        <w:rFonts w:ascii="Symbol" w:eastAsia="Symbol" w:hAnsi="Symbol" w:cs="Symbol" w:hint="default"/>
        <w:w w:val="100"/>
        <w:sz w:val="24"/>
        <w:szCs w:val="24"/>
        <w:lang w:val="en-GB" w:eastAsia="en-GB" w:bidi="en-GB"/>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25" w15:restartNumberingAfterBreak="0">
    <w:nsid w:val="52706747"/>
    <w:multiLevelType w:val="hybridMultilevel"/>
    <w:tmpl w:val="D5C8F9A2"/>
    <w:lvl w:ilvl="0" w:tplc="79728D60">
      <w:numFmt w:val="bullet"/>
      <w:lvlText w:val=""/>
      <w:lvlJc w:val="left"/>
      <w:pPr>
        <w:ind w:left="827" w:hanging="360"/>
      </w:pPr>
      <w:rPr>
        <w:rFonts w:ascii="Symbol" w:eastAsia="Symbol" w:hAnsi="Symbol" w:cs="Arial" w:hint="default"/>
        <w:w w:val="100"/>
        <w:sz w:val="24"/>
        <w:szCs w:val="24"/>
        <w:lang w:val="en-GB" w:eastAsia="en-GB" w:bidi="en-GB"/>
      </w:rPr>
    </w:lvl>
    <w:lvl w:ilvl="1" w:tplc="34E8F1CE">
      <w:numFmt w:val="bullet"/>
      <w:lvlText w:val="•"/>
      <w:lvlJc w:val="left"/>
      <w:pPr>
        <w:ind w:left="1464" w:hanging="360"/>
      </w:pPr>
      <w:rPr>
        <w:rFonts w:hint="default"/>
        <w:lang w:val="en-GB" w:eastAsia="en-GB" w:bidi="en-GB"/>
      </w:rPr>
    </w:lvl>
    <w:lvl w:ilvl="2" w:tplc="0CEC204E">
      <w:numFmt w:val="bullet"/>
      <w:lvlText w:val="•"/>
      <w:lvlJc w:val="left"/>
      <w:pPr>
        <w:ind w:left="2109" w:hanging="360"/>
      </w:pPr>
      <w:rPr>
        <w:rFonts w:hint="default"/>
        <w:lang w:val="en-GB" w:eastAsia="en-GB" w:bidi="en-GB"/>
      </w:rPr>
    </w:lvl>
    <w:lvl w:ilvl="3" w:tplc="B5D09398">
      <w:numFmt w:val="bullet"/>
      <w:lvlText w:val="•"/>
      <w:lvlJc w:val="left"/>
      <w:pPr>
        <w:ind w:left="2753" w:hanging="360"/>
      </w:pPr>
      <w:rPr>
        <w:rFonts w:hint="default"/>
        <w:lang w:val="en-GB" w:eastAsia="en-GB" w:bidi="en-GB"/>
      </w:rPr>
    </w:lvl>
    <w:lvl w:ilvl="4" w:tplc="C51E8CCE">
      <w:numFmt w:val="bullet"/>
      <w:lvlText w:val="•"/>
      <w:lvlJc w:val="left"/>
      <w:pPr>
        <w:ind w:left="3398" w:hanging="360"/>
      </w:pPr>
      <w:rPr>
        <w:rFonts w:hint="default"/>
        <w:lang w:val="en-GB" w:eastAsia="en-GB" w:bidi="en-GB"/>
      </w:rPr>
    </w:lvl>
    <w:lvl w:ilvl="5" w:tplc="55AAE92E">
      <w:numFmt w:val="bullet"/>
      <w:lvlText w:val="•"/>
      <w:lvlJc w:val="left"/>
      <w:pPr>
        <w:ind w:left="4043" w:hanging="360"/>
      </w:pPr>
      <w:rPr>
        <w:rFonts w:hint="default"/>
        <w:lang w:val="en-GB" w:eastAsia="en-GB" w:bidi="en-GB"/>
      </w:rPr>
    </w:lvl>
    <w:lvl w:ilvl="6" w:tplc="326008AE">
      <w:numFmt w:val="bullet"/>
      <w:lvlText w:val="•"/>
      <w:lvlJc w:val="left"/>
      <w:pPr>
        <w:ind w:left="4687" w:hanging="360"/>
      </w:pPr>
      <w:rPr>
        <w:rFonts w:hint="default"/>
        <w:lang w:val="en-GB" w:eastAsia="en-GB" w:bidi="en-GB"/>
      </w:rPr>
    </w:lvl>
    <w:lvl w:ilvl="7" w:tplc="783C009E">
      <w:numFmt w:val="bullet"/>
      <w:lvlText w:val="•"/>
      <w:lvlJc w:val="left"/>
      <w:pPr>
        <w:ind w:left="5332" w:hanging="360"/>
      </w:pPr>
      <w:rPr>
        <w:rFonts w:hint="default"/>
        <w:lang w:val="en-GB" w:eastAsia="en-GB" w:bidi="en-GB"/>
      </w:rPr>
    </w:lvl>
    <w:lvl w:ilvl="8" w:tplc="0748B4CC">
      <w:numFmt w:val="bullet"/>
      <w:lvlText w:val="•"/>
      <w:lvlJc w:val="left"/>
      <w:pPr>
        <w:ind w:left="5976" w:hanging="360"/>
      </w:pPr>
      <w:rPr>
        <w:rFonts w:hint="default"/>
        <w:lang w:val="en-GB" w:eastAsia="en-GB" w:bidi="en-GB"/>
      </w:rPr>
    </w:lvl>
  </w:abstractNum>
  <w:abstractNum w:abstractNumId="26" w15:restartNumberingAfterBreak="0">
    <w:nsid w:val="5A900D1B"/>
    <w:multiLevelType w:val="hybridMultilevel"/>
    <w:tmpl w:val="F9F01406"/>
    <w:lvl w:ilvl="0" w:tplc="A82C4F66">
      <w:numFmt w:val="bullet"/>
      <w:lvlText w:val=""/>
      <w:lvlJc w:val="left"/>
      <w:pPr>
        <w:ind w:left="827" w:hanging="360"/>
      </w:pPr>
      <w:rPr>
        <w:rFonts w:ascii="Symbol" w:eastAsia="Symbol" w:hAnsi="Symbol" w:cs="Symbol" w:hint="default"/>
        <w:w w:val="100"/>
        <w:sz w:val="16"/>
        <w:szCs w:val="16"/>
        <w:lang w:val="en-GB" w:eastAsia="en-GB" w:bidi="en-GB"/>
      </w:rPr>
    </w:lvl>
    <w:lvl w:ilvl="1" w:tplc="6D9A3AE8">
      <w:numFmt w:val="bullet"/>
      <w:lvlText w:val="•"/>
      <w:lvlJc w:val="left"/>
      <w:pPr>
        <w:ind w:left="1464" w:hanging="360"/>
      </w:pPr>
      <w:rPr>
        <w:rFonts w:hint="default"/>
        <w:lang w:val="en-GB" w:eastAsia="en-GB" w:bidi="en-GB"/>
      </w:rPr>
    </w:lvl>
    <w:lvl w:ilvl="2" w:tplc="48D69CB0">
      <w:numFmt w:val="bullet"/>
      <w:lvlText w:val="•"/>
      <w:lvlJc w:val="left"/>
      <w:pPr>
        <w:ind w:left="2109" w:hanging="360"/>
      </w:pPr>
      <w:rPr>
        <w:rFonts w:hint="default"/>
        <w:lang w:val="en-GB" w:eastAsia="en-GB" w:bidi="en-GB"/>
      </w:rPr>
    </w:lvl>
    <w:lvl w:ilvl="3" w:tplc="836C26D4">
      <w:numFmt w:val="bullet"/>
      <w:lvlText w:val="•"/>
      <w:lvlJc w:val="left"/>
      <w:pPr>
        <w:ind w:left="2753" w:hanging="360"/>
      </w:pPr>
      <w:rPr>
        <w:rFonts w:hint="default"/>
        <w:lang w:val="en-GB" w:eastAsia="en-GB" w:bidi="en-GB"/>
      </w:rPr>
    </w:lvl>
    <w:lvl w:ilvl="4" w:tplc="F378DFFE">
      <w:numFmt w:val="bullet"/>
      <w:lvlText w:val="•"/>
      <w:lvlJc w:val="left"/>
      <w:pPr>
        <w:ind w:left="3398" w:hanging="360"/>
      </w:pPr>
      <w:rPr>
        <w:rFonts w:hint="default"/>
        <w:lang w:val="en-GB" w:eastAsia="en-GB" w:bidi="en-GB"/>
      </w:rPr>
    </w:lvl>
    <w:lvl w:ilvl="5" w:tplc="A302357E">
      <w:numFmt w:val="bullet"/>
      <w:lvlText w:val="•"/>
      <w:lvlJc w:val="left"/>
      <w:pPr>
        <w:ind w:left="4043" w:hanging="360"/>
      </w:pPr>
      <w:rPr>
        <w:rFonts w:hint="default"/>
        <w:lang w:val="en-GB" w:eastAsia="en-GB" w:bidi="en-GB"/>
      </w:rPr>
    </w:lvl>
    <w:lvl w:ilvl="6" w:tplc="7E3A1FB0">
      <w:numFmt w:val="bullet"/>
      <w:lvlText w:val="•"/>
      <w:lvlJc w:val="left"/>
      <w:pPr>
        <w:ind w:left="4687" w:hanging="360"/>
      </w:pPr>
      <w:rPr>
        <w:rFonts w:hint="default"/>
        <w:lang w:val="en-GB" w:eastAsia="en-GB" w:bidi="en-GB"/>
      </w:rPr>
    </w:lvl>
    <w:lvl w:ilvl="7" w:tplc="E6B403C6">
      <w:numFmt w:val="bullet"/>
      <w:lvlText w:val="•"/>
      <w:lvlJc w:val="left"/>
      <w:pPr>
        <w:ind w:left="5332" w:hanging="360"/>
      </w:pPr>
      <w:rPr>
        <w:rFonts w:hint="default"/>
        <w:lang w:val="en-GB" w:eastAsia="en-GB" w:bidi="en-GB"/>
      </w:rPr>
    </w:lvl>
    <w:lvl w:ilvl="8" w:tplc="03DA1086">
      <w:numFmt w:val="bullet"/>
      <w:lvlText w:val="•"/>
      <w:lvlJc w:val="left"/>
      <w:pPr>
        <w:ind w:left="5976" w:hanging="360"/>
      </w:pPr>
      <w:rPr>
        <w:rFonts w:hint="default"/>
        <w:lang w:val="en-GB" w:eastAsia="en-GB" w:bidi="en-GB"/>
      </w:rPr>
    </w:lvl>
  </w:abstractNum>
  <w:abstractNum w:abstractNumId="27" w15:restartNumberingAfterBreak="0">
    <w:nsid w:val="62FF0AC6"/>
    <w:multiLevelType w:val="hybridMultilevel"/>
    <w:tmpl w:val="8362CB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2079EF"/>
    <w:multiLevelType w:val="hybridMultilevel"/>
    <w:tmpl w:val="3044ED92"/>
    <w:lvl w:ilvl="0" w:tplc="784A5368">
      <w:numFmt w:val="bullet"/>
      <w:lvlText w:val=""/>
      <w:lvlJc w:val="left"/>
      <w:pPr>
        <w:ind w:left="825" w:hanging="360"/>
      </w:pPr>
      <w:rPr>
        <w:rFonts w:ascii="Symbol" w:eastAsia="Symbol" w:hAnsi="Symbol" w:cs="Symbol" w:hint="default"/>
        <w:w w:val="100"/>
        <w:sz w:val="24"/>
        <w:szCs w:val="24"/>
        <w:lang w:val="en-GB" w:eastAsia="en-GB" w:bidi="en-GB"/>
      </w:rPr>
    </w:lvl>
    <w:lvl w:ilvl="1" w:tplc="631CA8AA">
      <w:numFmt w:val="bullet"/>
      <w:lvlText w:val="•"/>
      <w:lvlJc w:val="left"/>
      <w:pPr>
        <w:ind w:left="1464" w:hanging="360"/>
      </w:pPr>
      <w:rPr>
        <w:rFonts w:hint="default"/>
        <w:lang w:val="en-GB" w:eastAsia="en-GB" w:bidi="en-GB"/>
      </w:rPr>
    </w:lvl>
    <w:lvl w:ilvl="2" w:tplc="0CB85AF0">
      <w:numFmt w:val="bullet"/>
      <w:lvlText w:val="•"/>
      <w:lvlJc w:val="left"/>
      <w:pPr>
        <w:ind w:left="2109" w:hanging="360"/>
      </w:pPr>
      <w:rPr>
        <w:rFonts w:hint="default"/>
        <w:lang w:val="en-GB" w:eastAsia="en-GB" w:bidi="en-GB"/>
      </w:rPr>
    </w:lvl>
    <w:lvl w:ilvl="3" w:tplc="401CE808">
      <w:numFmt w:val="bullet"/>
      <w:lvlText w:val="•"/>
      <w:lvlJc w:val="left"/>
      <w:pPr>
        <w:ind w:left="2753" w:hanging="360"/>
      </w:pPr>
      <w:rPr>
        <w:rFonts w:hint="default"/>
        <w:lang w:val="en-GB" w:eastAsia="en-GB" w:bidi="en-GB"/>
      </w:rPr>
    </w:lvl>
    <w:lvl w:ilvl="4" w:tplc="143E13DA">
      <w:numFmt w:val="bullet"/>
      <w:lvlText w:val="•"/>
      <w:lvlJc w:val="left"/>
      <w:pPr>
        <w:ind w:left="3398" w:hanging="360"/>
      </w:pPr>
      <w:rPr>
        <w:rFonts w:hint="default"/>
        <w:lang w:val="en-GB" w:eastAsia="en-GB" w:bidi="en-GB"/>
      </w:rPr>
    </w:lvl>
    <w:lvl w:ilvl="5" w:tplc="E430BB68">
      <w:numFmt w:val="bullet"/>
      <w:lvlText w:val="•"/>
      <w:lvlJc w:val="left"/>
      <w:pPr>
        <w:ind w:left="4043" w:hanging="360"/>
      </w:pPr>
      <w:rPr>
        <w:rFonts w:hint="default"/>
        <w:lang w:val="en-GB" w:eastAsia="en-GB" w:bidi="en-GB"/>
      </w:rPr>
    </w:lvl>
    <w:lvl w:ilvl="6" w:tplc="326A5A4E">
      <w:numFmt w:val="bullet"/>
      <w:lvlText w:val="•"/>
      <w:lvlJc w:val="left"/>
      <w:pPr>
        <w:ind w:left="4687" w:hanging="360"/>
      </w:pPr>
      <w:rPr>
        <w:rFonts w:hint="default"/>
        <w:lang w:val="en-GB" w:eastAsia="en-GB" w:bidi="en-GB"/>
      </w:rPr>
    </w:lvl>
    <w:lvl w:ilvl="7" w:tplc="C69278B0">
      <w:numFmt w:val="bullet"/>
      <w:lvlText w:val="•"/>
      <w:lvlJc w:val="left"/>
      <w:pPr>
        <w:ind w:left="5332" w:hanging="360"/>
      </w:pPr>
      <w:rPr>
        <w:rFonts w:hint="default"/>
        <w:lang w:val="en-GB" w:eastAsia="en-GB" w:bidi="en-GB"/>
      </w:rPr>
    </w:lvl>
    <w:lvl w:ilvl="8" w:tplc="7B9C942E">
      <w:numFmt w:val="bullet"/>
      <w:lvlText w:val="•"/>
      <w:lvlJc w:val="left"/>
      <w:pPr>
        <w:ind w:left="5976" w:hanging="360"/>
      </w:pPr>
      <w:rPr>
        <w:rFonts w:hint="default"/>
        <w:lang w:val="en-GB" w:eastAsia="en-GB" w:bidi="en-GB"/>
      </w:rPr>
    </w:lvl>
  </w:abstractNum>
  <w:abstractNum w:abstractNumId="29" w15:restartNumberingAfterBreak="0">
    <w:nsid w:val="671E2481"/>
    <w:multiLevelType w:val="hybridMultilevel"/>
    <w:tmpl w:val="1F346A1A"/>
    <w:lvl w:ilvl="0" w:tplc="F9CA80E8">
      <w:numFmt w:val="bullet"/>
      <w:lvlText w:val=""/>
      <w:lvlJc w:val="left"/>
      <w:pPr>
        <w:ind w:left="827" w:hanging="360"/>
      </w:pPr>
      <w:rPr>
        <w:rFonts w:ascii="Symbol" w:eastAsia="Symbol" w:hAnsi="Symbol" w:cs="Symbol" w:hint="default"/>
        <w:w w:val="100"/>
        <w:sz w:val="16"/>
        <w:szCs w:val="16"/>
        <w:lang w:val="en-GB" w:eastAsia="en-GB" w:bidi="en-GB"/>
      </w:rPr>
    </w:lvl>
    <w:lvl w:ilvl="1" w:tplc="C05E48CE">
      <w:numFmt w:val="bullet"/>
      <w:lvlText w:val="•"/>
      <w:lvlJc w:val="left"/>
      <w:pPr>
        <w:ind w:left="1464" w:hanging="360"/>
      </w:pPr>
      <w:rPr>
        <w:rFonts w:hint="default"/>
        <w:lang w:val="en-GB" w:eastAsia="en-GB" w:bidi="en-GB"/>
      </w:rPr>
    </w:lvl>
    <w:lvl w:ilvl="2" w:tplc="79202BFA">
      <w:numFmt w:val="bullet"/>
      <w:lvlText w:val="•"/>
      <w:lvlJc w:val="left"/>
      <w:pPr>
        <w:ind w:left="2109" w:hanging="360"/>
      </w:pPr>
      <w:rPr>
        <w:rFonts w:hint="default"/>
        <w:lang w:val="en-GB" w:eastAsia="en-GB" w:bidi="en-GB"/>
      </w:rPr>
    </w:lvl>
    <w:lvl w:ilvl="3" w:tplc="A0148BE0">
      <w:numFmt w:val="bullet"/>
      <w:lvlText w:val="•"/>
      <w:lvlJc w:val="left"/>
      <w:pPr>
        <w:ind w:left="2753" w:hanging="360"/>
      </w:pPr>
      <w:rPr>
        <w:rFonts w:hint="default"/>
        <w:lang w:val="en-GB" w:eastAsia="en-GB" w:bidi="en-GB"/>
      </w:rPr>
    </w:lvl>
    <w:lvl w:ilvl="4" w:tplc="B6DEE0E0">
      <w:numFmt w:val="bullet"/>
      <w:lvlText w:val="•"/>
      <w:lvlJc w:val="left"/>
      <w:pPr>
        <w:ind w:left="3398" w:hanging="360"/>
      </w:pPr>
      <w:rPr>
        <w:rFonts w:hint="default"/>
        <w:lang w:val="en-GB" w:eastAsia="en-GB" w:bidi="en-GB"/>
      </w:rPr>
    </w:lvl>
    <w:lvl w:ilvl="5" w:tplc="79B0EAE6">
      <w:numFmt w:val="bullet"/>
      <w:lvlText w:val="•"/>
      <w:lvlJc w:val="left"/>
      <w:pPr>
        <w:ind w:left="4043" w:hanging="360"/>
      </w:pPr>
      <w:rPr>
        <w:rFonts w:hint="default"/>
        <w:lang w:val="en-GB" w:eastAsia="en-GB" w:bidi="en-GB"/>
      </w:rPr>
    </w:lvl>
    <w:lvl w:ilvl="6" w:tplc="3A5A13D6">
      <w:numFmt w:val="bullet"/>
      <w:lvlText w:val="•"/>
      <w:lvlJc w:val="left"/>
      <w:pPr>
        <w:ind w:left="4687" w:hanging="360"/>
      </w:pPr>
      <w:rPr>
        <w:rFonts w:hint="default"/>
        <w:lang w:val="en-GB" w:eastAsia="en-GB" w:bidi="en-GB"/>
      </w:rPr>
    </w:lvl>
    <w:lvl w:ilvl="7" w:tplc="4AE249A0">
      <w:numFmt w:val="bullet"/>
      <w:lvlText w:val="•"/>
      <w:lvlJc w:val="left"/>
      <w:pPr>
        <w:ind w:left="5332" w:hanging="360"/>
      </w:pPr>
      <w:rPr>
        <w:rFonts w:hint="default"/>
        <w:lang w:val="en-GB" w:eastAsia="en-GB" w:bidi="en-GB"/>
      </w:rPr>
    </w:lvl>
    <w:lvl w:ilvl="8" w:tplc="EFD45D4E">
      <w:numFmt w:val="bullet"/>
      <w:lvlText w:val="•"/>
      <w:lvlJc w:val="left"/>
      <w:pPr>
        <w:ind w:left="5976" w:hanging="360"/>
      </w:pPr>
      <w:rPr>
        <w:rFonts w:hint="default"/>
        <w:lang w:val="en-GB" w:eastAsia="en-GB" w:bidi="en-GB"/>
      </w:rPr>
    </w:lvl>
  </w:abstractNum>
  <w:abstractNum w:abstractNumId="30" w15:restartNumberingAfterBreak="0">
    <w:nsid w:val="74DD2104"/>
    <w:multiLevelType w:val="hybridMultilevel"/>
    <w:tmpl w:val="801A0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0D1AF8"/>
    <w:multiLevelType w:val="hybridMultilevel"/>
    <w:tmpl w:val="A10CB73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76582E"/>
    <w:multiLevelType w:val="hybridMultilevel"/>
    <w:tmpl w:val="4FC010C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114242"/>
    <w:multiLevelType w:val="hybridMultilevel"/>
    <w:tmpl w:val="1CCC3DFC"/>
    <w:lvl w:ilvl="0" w:tplc="3F7E2266">
      <w:start w:val="1"/>
      <w:numFmt w:val="bullet"/>
      <w:lvlText w:val=""/>
      <w:lvlJc w:val="left"/>
      <w:pPr>
        <w:ind w:left="1096" w:hanging="360"/>
      </w:pPr>
      <w:rPr>
        <w:rFonts w:ascii="Symbol" w:hAnsi="Symbol" w:hint="default"/>
        <w:color w:val="auto"/>
      </w:rPr>
    </w:lvl>
    <w:lvl w:ilvl="1" w:tplc="08090003" w:tentative="1">
      <w:start w:val="1"/>
      <w:numFmt w:val="bullet"/>
      <w:lvlText w:val="o"/>
      <w:lvlJc w:val="left"/>
      <w:pPr>
        <w:ind w:left="1816" w:hanging="360"/>
      </w:pPr>
      <w:rPr>
        <w:rFonts w:ascii="Courier New" w:hAnsi="Courier New" w:cs="Courier New" w:hint="default"/>
      </w:rPr>
    </w:lvl>
    <w:lvl w:ilvl="2" w:tplc="08090005" w:tentative="1">
      <w:start w:val="1"/>
      <w:numFmt w:val="bullet"/>
      <w:lvlText w:val=""/>
      <w:lvlJc w:val="left"/>
      <w:pPr>
        <w:ind w:left="2536" w:hanging="360"/>
      </w:pPr>
      <w:rPr>
        <w:rFonts w:ascii="Wingdings" w:hAnsi="Wingdings" w:hint="default"/>
      </w:rPr>
    </w:lvl>
    <w:lvl w:ilvl="3" w:tplc="08090001" w:tentative="1">
      <w:start w:val="1"/>
      <w:numFmt w:val="bullet"/>
      <w:lvlText w:val=""/>
      <w:lvlJc w:val="left"/>
      <w:pPr>
        <w:ind w:left="3256" w:hanging="360"/>
      </w:pPr>
      <w:rPr>
        <w:rFonts w:ascii="Symbol" w:hAnsi="Symbol" w:hint="default"/>
      </w:rPr>
    </w:lvl>
    <w:lvl w:ilvl="4" w:tplc="08090003" w:tentative="1">
      <w:start w:val="1"/>
      <w:numFmt w:val="bullet"/>
      <w:lvlText w:val="o"/>
      <w:lvlJc w:val="left"/>
      <w:pPr>
        <w:ind w:left="3976" w:hanging="360"/>
      </w:pPr>
      <w:rPr>
        <w:rFonts w:ascii="Courier New" w:hAnsi="Courier New" w:cs="Courier New" w:hint="default"/>
      </w:rPr>
    </w:lvl>
    <w:lvl w:ilvl="5" w:tplc="08090005" w:tentative="1">
      <w:start w:val="1"/>
      <w:numFmt w:val="bullet"/>
      <w:lvlText w:val=""/>
      <w:lvlJc w:val="left"/>
      <w:pPr>
        <w:ind w:left="4696" w:hanging="360"/>
      </w:pPr>
      <w:rPr>
        <w:rFonts w:ascii="Wingdings" w:hAnsi="Wingdings" w:hint="default"/>
      </w:rPr>
    </w:lvl>
    <w:lvl w:ilvl="6" w:tplc="08090001" w:tentative="1">
      <w:start w:val="1"/>
      <w:numFmt w:val="bullet"/>
      <w:lvlText w:val=""/>
      <w:lvlJc w:val="left"/>
      <w:pPr>
        <w:ind w:left="5416" w:hanging="360"/>
      </w:pPr>
      <w:rPr>
        <w:rFonts w:ascii="Symbol" w:hAnsi="Symbol" w:hint="default"/>
      </w:rPr>
    </w:lvl>
    <w:lvl w:ilvl="7" w:tplc="08090003" w:tentative="1">
      <w:start w:val="1"/>
      <w:numFmt w:val="bullet"/>
      <w:lvlText w:val="o"/>
      <w:lvlJc w:val="left"/>
      <w:pPr>
        <w:ind w:left="6136" w:hanging="360"/>
      </w:pPr>
      <w:rPr>
        <w:rFonts w:ascii="Courier New" w:hAnsi="Courier New" w:cs="Courier New" w:hint="default"/>
      </w:rPr>
    </w:lvl>
    <w:lvl w:ilvl="8" w:tplc="08090005" w:tentative="1">
      <w:start w:val="1"/>
      <w:numFmt w:val="bullet"/>
      <w:lvlText w:val=""/>
      <w:lvlJc w:val="left"/>
      <w:pPr>
        <w:ind w:left="6856" w:hanging="360"/>
      </w:pPr>
      <w:rPr>
        <w:rFonts w:ascii="Wingdings" w:hAnsi="Wingdings" w:hint="default"/>
      </w:rPr>
    </w:lvl>
  </w:abstractNum>
  <w:abstractNum w:abstractNumId="34" w15:restartNumberingAfterBreak="0">
    <w:nsid w:val="7CD95FB5"/>
    <w:multiLevelType w:val="hybridMultilevel"/>
    <w:tmpl w:val="EA600B80"/>
    <w:lvl w:ilvl="0" w:tplc="AA2CE790">
      <w:start w:val="1"/>
      <w:numFmt w:val="decimal"/>
      <w:lvlText w:val="%1."/>
      <w:lvlJc w:val="left"/>
      <w:pPr>
        <w:ind w:left="1060" w:hanging="720"/>
      </w:pPr>
      <w:rPr>
        <w:rFonts w:ascii="Arial" w:eastAsia="Arial" w:hAnsi="Arial" w:cs="Arial" w:hint="default"/>
        <w:spacing w:val="-1"/>
        <w:w w:val="99"/>
        <w:sz w:val="20"/>
        <w:szCs w:val="20"/>
        <w:lang w:val="en-GB" w:eastAsia="en-GB" w:bidi="en-GB"/>
      </w:rPr>
    </w:lvl>
    <w:lvl w:ilvl="1" w:tplc="13B8E190">
      <w:numFmt w:val="bullet"/>
      <w:lvlText w:val="•"/>
      <w:lvlJc w:val="left"/>
      <w:pPr>
        <w:ind w:left="2034" w:hanging="720"/>
      </w:pPr>
      <w:rPr>
        <w:rFonts w:hint="default"/>
        <w:lang w:val="en-GB" w:eastAsia="en-GB" w:bidi="en-GB"/>
      </w:rPr>
    </w:lvl>
    <w:lvl w:ilvl="2" w:tplc="E7E01D9E">
      <w:numFmt w:val="bullet"/>
      <w:lvlText w:val="•"/>
      <w:lvlJc w:val="left"/>
      <w:pPr>
        <w:ind w:left="3009" w:hanging="720"/>
      </w:pPr>
      <w:rPr>
        <w:rFonts w:hint="default"/>
        <w:lang w:val="en-GB" w:eastAsia="en-GB" w:bidi="en-GB"/>
      </w:rPr>
    </w:lvl>
    <w:lvl w:ilvl="3" w:tplc="A33A978C">
      <w:numFmt w:val="bullet"/>
      <w:lvlText w:val="•"/>
      <w:lvlJc w:val="left"/>
      <w:pPr>
        <w:ind w:left="3983" w:hanging="720"/>
      </w:pPr>
      <w:rPr>
        <w:rFonts w:hint="default"/>
        <w:lang w:val="en-GB" w:eastAsia="en-GB" w:bidi="en-GB"/>
      </w:rPr>
    </w:lvl>
    <w:lvl w:ilvl="4" w:tplc="6E8EBD12">
      <w:numFmt w:val="bullet"/>
      <w:lvlText w:val="•"/>
      <w:lvlJc w:val="left"/>
      <w:pPr>
        <w:ind w:left="4958" w:hanging="720"/>
      </w:pPr>
      <w:rPr>
        <w:rFonts w:hint="default"/>
        <w:lang w:val="en-GB" w:eastAsia="en-GB" w:bidi="en-GB"/>
      </w:rPr>
    </w:lvl>
    <w:lvl w:ilvl="5" w:tplc="104EF8C0">
      <w:numFmt w:val="bullet"/>
      <w:lvlText w:val="•"/>
      <w:lvlJc w:val="left"/>
      <w:pPr>
        <w:ind w:left="5933" w:hanging="720"/>
      </w:pPr>
      <w:rPr>
        <w:rFonts w:hint="default"/>
        <w:lang w:val="en-GB" w:eastAsia="en-GB" w:bidi="en-GB"/>
      </w:rPr>
    </w:lvl>
    <w:lvl w:ilvl="6" w:tplc="6518B29A">
      <w:numFmt w:val="bullet"/>
      <w:lvlText w:val="•"/>
      <w:lvlJc w:val="left"/>
      <w:pPr>
        <w:ind w:left="6907" w:hanging="720"/>
      </w:pPr>
      <w:rPr>
        <w:rFonts w:hint="default"/>
        <w:lang w:val="en-GB" w:eastAsia="en-GB" w:bidi="en-GB"/>
      </w:rPr>
    </w:lvl>
    <w:lvl w:ilvl="7" w:tplc="4816D0A8">
      <w:numFmt w:val="bullet"/>
      <w:lvlText w:val="•"/>
      <w:lvlJc w:val="left"/>
      <w:pPr>
        <w:ind w:left="7882" w:hanging="720"/>
      </w:pPr>
      <w:rPr>
        <w:rFonts w:hint="default"/>
        <w:lang w:val="en-GB" w:eastAsia="en-GB" w:bidi="en-GB"/>
      </w:rPr>
    </w:lvl>
    <w:lvl w:ilvl="8" w:tplc="6D025DAC">
      <w:numFmt w:val="bullet"/>
      <w:lvlText w:val="•"/>
      <w:lvlJc w:val="left"/>
      <w:pPr>
        <w:ind w:left="8857" w:hanging="720"/>
      </w:pPr>
      <w:rPr>
        <w:rFonts w:hint="default"/>
        <w:lang w:val="en-GB" w:eastAsia="en-GB" w:bidi="en-GB"/>
      </w:rPr>
    </w:lvl>
  </w:abstractNum>
  <w:abstractNum w:abstractNumId="35" w15:restartNumberingAfterBreak="0">
    <w:nsid w:val="7EC77CCE"/>
    <w:multiLevelType w:val="hybridMultilevel"/>
    <w:tmpl w:val="642C4CCA"/>
    <w:lvl w:ilvl="0" w:tplc="3F086D36">
      <w:numFmt w:val="bullet"/>
      <w:lvlText w:val="•"/>
      <w:lvlJc w:val="left"/>
      <w:pPr>
        <w:ind w:left="340" w:hanging="720"/>
      </w:pPr>
      <w:rPr>
        <w:rFonts w:ascii="Arial" w:eastAsia="Arial" w:hAnsi="Arial" w:cs="Arial" w:hint="default"/>
        <w:w w:val="99"/>
        <w:sz w:val="20"/>
        <w:szCs w:val="20"/>
        <w:lang w:val="en-GB" w:eastAsia="en-GB" w:bidi="en-GB"/>
      </w:rPr>
    </w:lvl>
    <w:lvl w:ilvl="1" w:tplc="0D46BA6C">
      <w:numFmt w:val="bullet"/>
      <w:lvlText w:val="•"/>
      <w:lvlJc w:val="left"/>
      <w:pPr>
        <w:ind w:left="1386" w:hanging="720"/>
      </w:pPr>
      <w:rPr>
        <w:rFonts w:hint="default"/>
        <w:lang w:val="en-GB" w:eastAsia="en-GB" w:bidi="en-GB"/>
      </w:rPr>
    </w:lvl>
    <w:lvl w:ilvl="2" w:tplc="667AAE20">
      <w:numFmt w:val="bullet"/>
      <w:lvlText w:val="•"/>
      <w:lvlJc w:val="left"/>
      <w:pPr>
        <w:ind w:left="2433" w:hanging="720"/>
      </w:pPr>
      <w:rPr>
        <w:rFonts w:hint="default"/>
        <w:lang w:val="en-GB" w:eastAsia="en-GB" w:bidi="en-GB"/>
      </w:rPr>
    </w:lvl>
    <w:lvl w:ilvl="3" w:tplc="8228CE1C">
      <w:numFmt w:val="bullet"/>
      <w:lvlText w:val="•"/>
      <w:lvlJc w:val="left"/>
      <w:pPr>
        <w:ind w:left="3479" w:hanging="720"/>
      </w:pPr>
      <w:rPr>
        <w:rFonts w:hint="default"/>
        <w:lang w:val="en-GB" w:eastAsia="en-GB" w:bidi="en-GB"/>
      </w:rPr>
    </w:lvl>
    <w:lvl w:ilvl="4" w:tplc="C706BF54">
      <w:numFmt w:val="bullet"/>
      <w:lvlText w:val="•"/>
      <w:lvlJc w:val="left"/>
      <w:pPr>
        <w:ind w:left="4526" w:hanging="720"/>
      </w:pPr>
      <w:rPr>
        <w:rFonts w:hint="default"/>
        <w:lang w:val="en-GB" w:eastAsia="en-GB" w:bidi="en-GB"/>
      </w:rPr>
    </w:lvl>
    <w:lvl w:ilvl="5" w:tplc="9DB6CBB6">
      <w:numFmt w:val="bullet"/>
      <w:lvlText w:val="•"/>
      <w:lvlJc w:val="left"/>
      <w:pPr>
        <w:ind w:left="5573" w:hanging="720"/>
      </w:pPr>
      <w:rPr>
        <w:rFonts w:hint="default"/>
        <w:lang w:val="en-GB" w:eastAsia="en-GB" w:bidi="en-GB"/>
      </w:rPr>
    </w:lvl>
    <w:lvl w:ilvl="6" w:tplc="BBCAE286">
      <w:numFmt w:val="bullet"/>
      <w:lvlText w:val="•"/>
      <w:lvlJc w:val="left"/>
      <w:pPr>
        <w:ind w:left="6619" w:hanging="720"/>
      </w:pPr>
      <w:rPr>
        <w:rFonts w:hint="default"/>
        <w:lang w:val="en-GB" w:eastAsia="en-GB" w:bidi="en-GB"/>
      </w:rPr>
    </w:lvl>
    <w:lvl w:ilvl="7" w:tplc="CB007352">
      <w:numFmt w:val="bullet"/>
      <w:lvlText w:val="•"/>
      <w:lvlJc w:val="left"/>
      <w:pPr>
        <w:ind w:left="7666" w:hanging="720"/>
      </w:pPr>
      <w:rPr>
        <w:rFonts w:hint="default"/>
        <w:lang w:val="en-GB" w:eastAsia="en-GB" w:bidi="en-GB"/>
      </w:rPr>
    </w:lvl>
    <w:lvl w:ilvl="8" w:tplc="7E90EAF0">
      <w:numFmt w:val="bullet"/>
      <w:lvlText w:val="•"/>
      <w:lvlJc w:val="left"/>
      <w:pPr>
        <w:ind w:left="8713" w:hanging="720"/>
      </w:pPr>
      <w:rPr>
        <w:rFonts w:hint="default"/>
        <w:lang w:val="en-GB" w:eastAsia="en-GB" w:bidi="en-GB"/>
      </w:rPr>
    </w:lvl>
  </w:abstractNum>
  <w:num w:numId="1">
    <w:abstractNumId w:val="11"/>
  </w:num>
  <w:num w:numId="2">
    <w:abstractNumId w:val="26"/>
  </w:num>
  <w:num w:numId="3">
    <w:abstractNumId w:val="14"/>
  </w:num>
  <w:num w:numId="4">
    <w:abstractNumId w:val="29"/>
  </w:num>
  <w:num w:numId="5">
    <w:abstractNumId w:val="0"/>
  </w:num>
  <w:num w:numId="6">
    <w:abstractNumId w:val="28"/>
  </w:num>
  <w:num w:numId="7">
    <w:abstractNumId w:val="9"/>
  </w:num>
  <w:num w:numId="8">
    <w:abstractNumId w:val="25"/>
  </w:num>
  <w:num w:numId="9">
    <w:abstractNumId w:val="5"/>
  </w:num>
  <w:num w:numId="10">
    <w:abstractNumId w:val="32"/>
  </w:num>
  <w:num w:numId="11">
    <w:abstractNumId w:val="22"/>
  </w:num>
  <w:num w:numId="12">
    <w:abstractNumId w:val="3"/>
  </w:num>
  <w:num w:numId="13">
    <w:abstractNumId w:val="2"/>
  </w:num>
  <w:num w:numId="14">
    <w:abstractNumId w:val="13"/>
  </w:num>
  <w:num w:numId="15">
    <w:abstractNumId w:val="27"/>
  </w:num>
  <w:num w:numId="16">
    <w:abstractNumId w:val="34"/>
  </w:num>
  <w:num w:numId="17">
    <w:abstractNumId w:val="18"/>
  </w:num>
  <w:num w:numId="18">
    <w:abstractNumId w:val="24"/>
  </w:num>
  <w:num w:numId="19">
    <w:abstractNumId w:val="35"/>
  </w:num>
  <w:num w:numId="20">
    <w:abstractNumId w:val="23"/>
  </w:num>
  <w:num w:numId="21">
    <w:abstractNumId w:val="6"/>
  </w:num>
  <w:num w:numId="22">
    <w:abstractNumId w:val="15"/>
  </w:num>
  <w:num w:numId="23">
    <w:abstractNumId w:val="7"/>
  </w:num>
  <w:num w:numId="24">
    <w:abstractNumId w:val="20"/>
  </w:num>
  <w:num w:numId="25">
    <w:abstractNumId w:val="8"/>
  </w:num>
  <w:num w:numId="26">
    <w:abstractNumId w:val="1"/>
  </w:num>
  <w:num w:numId="27">
    <w:abstractNumId w:val="16"/>
  </w:num>
  <w:num w:numId="28">
    <w:abstractNumId w:val="12"/>
  </w:num>
  <w:num w:numId="29">
    <w:abstractNumId w:val="4"/>
  </w:num>
  <w:num w:numId="30">
    <w:abstractNumId w:val="30"/>
  </w:num>
  <w:num w:numId="31">
    <w:abstractNumId w:val="21"/>
  </w:num>
  <w:num w:numId="32">
    <w:abstractNumId w:val="19"/>
  </w:num>
  <w:num w:numId="33">
    <w:abstractNumId w:val="10"/>
  </w:num>
  <w:num w:numId="34">
    <w:abstractNumId w:val="17"/>
  </w:num>
  <w:num w:numId="35">
    <w:abstractNumId w:val="31"/>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79F"/>
    <w:rsid w:val="00027291"/>
    <w:rsid w:val="00031657"/>
    <w:rsid w:val="0005596D"/>
    <w:rsid w:val="000612FF"/>
    <w:rsid w:val="000616DA"/>
    <w:rsid w:val="00073A97"/>
    <w:rsid w:val="00085A32"/>
    <w:rsid w:val="000B0294"/>
    <w:rsid w:val="000B6464"/>
    <w:rsid w:val="000C2287"/>
    <w:rsid w:val="000D0464"/>
    <w:rsid w:val="000D1CBF"/>
    <w:rsid w:val="000F29D6"/>
    <w:rsid w:val="0011299D"/>
    <w:rsid w:val="00143784"/>
    <w:rsid w:val="0018537F"/>
    <w:rsid w:val="00194E09"/>
    <w:rsid w:val="001976BD"/>
    <w:rsid w:val="001B74AF"/>
    <w:rsid w:val="001D723C"/>
    <w:rsid w:val="001E1F2C"/>
    <w:rsid w:val="002000D4"/>
    <w:rsid w:val="00224C4D"/>
    <w:rsid w:val="00235210"/>
    <w:rsid w:val="00262CEB"/>
    <w:rsid w:val="00275F08"/>
    <w:rsid w:val="002C4F4F"/>
    <w:rsid w:val="002D4D76"/>
    <w:rsid w:val="002D7C5A"/>
    <w:rsid w:val="00320079"/>
    <w:rsid w:val="003357E8"/>
    <w:rsid w:val="003508C6"/>
    <w:rsid w:val="00375CDB"/>
    <w:rsid w:val="00377D1B"/>
    <w:rsid w:val="00385BD4"/>
    <w:rsid w:val="003B18CD"/>
    <w:rsid w:val="003D5CBA"/>
    <w:rsid w:val="0040524E"/>
    <w:rsid w:val="00410BBA"/>
    <w:rsid w:val="00415246"/>
    <w:rsid w:val="0042017F"/>
    <w:rsid w:val="00442E5F"/>
    <w:rsid w:val="00450DC4"/>
    <w:rsid w:val="004701D5"/>
    <w:rsid w:val="00476836"/>
    <w:rsid w:val="004832EF"/>
    <w:rsid w:val="004A09D9"/>
    <w:rsid w:val="004A7FDD"/>
    <w:rsid w:val="004B260C"/>
    <w:rsid w:val="004B66DF"/>
    <w:rsid w:val="004C68E3"/>
    <w:rsid w:val="004C7D97"/>
    <w:rsid w:val="004D701F"/>
    <w:rsid w:val="004D77DE"/>
    <w:rsid w:val="004E665A"/>
    <w:rsid w:val="005130BC"/>
    <w:rsid w:val="00524EA1"/>
    <w:rsid w:val="00527417"/>
    <w:rsid w:val="00535233"/>
    <w:rsid w:val="00540761"/>
    <w:rsid w:val="00551380"/>
    <w:rsid w:val="005571BB"/>
    <w:rsid w:val="0056251A"/>
    <w:rsid w:val="00594B38"/>
    <w:rsid w:val="005D2DF4"/>
    <w:rsid w:val="005D4753"/>
    <w:rsid w:val="00613551"/>
    <w:rsid w:val="006144CB"/>
    <w:rsid w:val="00620E93"/>
    <w:rsid w:val="00622D44"/>
    <w:rsid w:val="00623BFA"/>
    <w:rsid w:val="00625E9D"/>
    <w:rsid w:val="00627701"/>
    <w:rsid w:val="00645C85"/>
    <w:rsid w:val="00655729"/>
    <w:rsid w:val="00673555"/>
    <w:rsid w:val="0067612D"/>
    <w:rsid w:val="00676787"/>
    <w:rsid w:val="006A0799"/>
    <w:rsid w:val="006D2DDE"/>
    <w:rsid w:val="006F75B8"/>
    <w:rsid w:val="00700F06"/>
    <w:rsid w:val="0071732D"/>
    <w:rsid w:val="00722DE3"/>
    <w:rsid w:val="00726D9A"/>
    <w:rsid w:val="00742A38"/>
    <w:rsid w:val="0075021C"/>
    <w:rsid w:val="00764CB4"/>
    <w:rsid w:val="00767B8F"/>
    <w:rsid w:val="00773E5B"/>
    <w:rsid w:val="0079684A"/>
    <w:rsid w:val="007C53E7"/>
    <w:rsid w:val="007E22F5"/>
    <w:rsid w:val="007F2B72"/>
    <w:rsid w:val="007F3B47"/>
    <w:rsid w:val="00810C6F"/>
    <w:rsid w:val="00811685"/>
    <w:rsid w:val="00816744"/>
    <w:rsid w:val="008219C2"/>
    <w:rsid w:val="00826A27"/>
    <w:rsid w:val="008512AB"/>
    <w:rsid w:val="00851643"/>
    <w:rsid w:val="00851B1F"/>
    <w:rsid w:val="0087620D"/>
    <w:rsid w:val="00882A7D"/>
    <w:rsid w:val="00896D8D"/>
    <w:rsid w:val="008B386C"/>
    <w:rsid w:val="008B49A5"/>
    <w:rsid w:val="008D2F5A"/>
    <w:rsid w:val="008E1DE7"/>
    <w:rsid w:val="0090543F"/>
    <w:rsid w:val="009403A0"/>
    <w:rsid w:val="00961920"/>
    <w:rsid w:val="00974FAE"/>
    <w:rsid w:val="0097510E"/>
    <w:rsid w:val="00975C8E"/>
    <w:rsid w:val="009B1AB3"/>
    <w:rsid w:val="009B6E2D"/>
    <w:rsid w:val="009B7E36"/>
    <w:rsid w:val="009D333E"/>
    <w:rsid w:val="009E3A99"/>
    <w:rsid w:val="00A1056E"/>
    <w:rsid w:val="00A411FC"/>
    <w:rsid w:val="00A44C12"/>
    <w:rsid w:val="00A52A51"/>
    <w:rsid w:val="00A53F96"/>
    <w:rsid w:val="00A60ADA"/>
    <w:rsid w:val="00A67130"/>
    <w:rsid w:val="00A706E6"/>
    <w:rsid w:val="00A96193"/>
    <w:rsid w:val="00A9693E"/>
    <w:rsid w:val="00AB062C"/>
    <w:rsid w:val="00AD72EF"/>
    <w:rsid w:val="00AF3BF1"/>
    <w:rsid w:val="00B03072"/>
    <w:rsid w:val="00B24A1A"/>
    <w:rsid w:val="00B25DFF"/>
    <w:rsid w:val="00B67ED5"/>
    <w:rsid w:val="00B82421"/>
    <w:rsid w:val="00B85059"/>
    <w:rsid w:val="00B85C91"/>
    <w:rsid w:val="00BB20FB"/>
    <w:rsid w:val="00BB510C"/>
    <w:rsid w:val="00BD509A"/>
    <w:rsid w:val="00BE61B6"/>
    <w:rsid w:val="00BF1962"/>
    <w:rsid w:val="00BF5D3E"/>
    <w:rsid w:val="00C2205B"/>
    <w:rsid w:val="00C36315"/>
    <w:rsid w:val="00C53F43"/>
    <w:rsid w:val="00C76908"/>
    <w:rsid w:val="00C83ACB"/>
    <w:rsid w:val="00C8647C"/>
    <w:rsid w:val="00CC79C8"/>
    <w:rsid w:val="00CF45AE"/>
    <w:rsid w:val="00CF578A"/>
    <w:rsid w:val="00CF5E59"/>
    <w:rsid w:val="00D06EFF"/>
    <w:rsid w:val="00D23E22"/>
    <w:rsid w:val="00D24D19"/>
    <w:rsid w:val="00D41E64"/>
    <w:rsid w:val="00D56C10"/>
    <w:rsid w:val="00DB097D"/>
    <w:rsid w:val="00DB351E"/>
    <w:rsid w:val="00DF68AD"/>
    <w:rsid w:val="00E13E4F"/>
    <w:rsid w:val="00E15547"/>
    <w:rsid w:val="00E23C5D"/>
    <w:rsid w:val="00E30994"/>
    <w:rsid w:val="00E45EBD"/>
    <w:rsid w:val="00E47228"/>
    <w:rsid w:val="00E50E3E"/>
    <w:rsid w:val="00E61877"/>
    <w:rsid w:val="00E75F1C"/>
    <w:rsid w:val="00E838F3"/>
    <w:rsid w:val="00E94D1B"/>
    <w:rsid w:val="00E959C3"/>
    <w:rsid w:val="00ED5B00"/>
    <w:rsid w:val="00F11A25"/>
    <w:rsid w:val="00F238E9"/>
    <w:rsid w:val="00F46AB1"/>
    <w:rsid w:val="00F5141C"/>
    <w:rsid w:val="00F52FEB"/>
    <w:rsid w:val="00F54D3E"/>
    <w:rsid w:val="00F632AC"/>
    <w:rsid w:val="00F633B8"/>
    <w:rsid w:val="00F65367"/>
    <w:rsid w:val="00F7447E"/>
    <w:rsid w:val="00FA379F"/>
    <w:rsid w:val="00FA5F78"/>
    <w:rsid w:val="00FB4E1E"/>
    <w:rsid w:val="00FC3A4F"/>
    <w:rsid w:val="00FD3462"/>
    <w:rsid w:val="1AEAA89F"/>
    <w:rsid w:val="43CFE957"/>
    <w:rsid w:val="54BF84AE"/>
    <w:rsid w:val="58189413"/>
    <w:rsid w:val="66C5A67A"/>
    <w:rsid w:val="71E30029"/>
    <w:rsid w:val="73C7735F"/>
    <w:rsid w:val="7A43304D"/>
    <w:rsid w:val="7F04F9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B04F58"/>
  <w15:chartTrackingRefBased/>
  <w15:docId w15:val="{324559EE-0BB6-421A-BA83-6D1BA1286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A379F"/>
    <w:pPr>
      <w:widowControl w:val="0"/>
      <w:autoSpaceDE w:val="0"/>
      <w:autoSpaceDN w:val="0"/>
      <w:spacing w:after="0" w:line="240" w:lineRule="auto"/>
    </w:pPr>
    <w:rPr>
      <w:rFonts w:ascii="Arial" w:eastAsia="Arial" w:hAnsi="Arial" w:cs="Arial"/>
      <w:lang w:bidi="en-GB"/>
    </w:rPr>
  </w:style>
  <w:style w:type="paragraph" w:styleId="Heading2">
    <w:name w:val="heading 2"/>
    <w:basedOn w:val="Normal"/>
    <w:next w:val="Normal"/>
    <w:link w:val="Heading2Char"/>
    <w:qFormat/>
    <w:rsid w:val="00073A97"/>
    <w:pPr>
      <w:keepNext/>
      <w:widowControl/>
      <w:autoSpaceDE/>
      <w:autoSpaceDN/>
      <w:jc w:val="center"/>
      <w:outlineLvl w:val="1"/>
    </w:pPr>
    <w:rPr>
      <w:rFonts w:eastAsia="Times New Roman" w:cs="Times New Roman"/>
      <w:b/>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A379F"/>
    <w:rPr>
      <w:sz w:val="20"/>
      <w:szCs w:val="20"/>
    </w:rPr>
  </w:style>
  <w:style w:type="character" w:customStyle="1" w:styleId="BodyTextChar">
    <w:name w:val="Body Text Char"/>
    <w:basedOn w:val="DefaultParagraphFont"/>
    <w:link w:val="BodyText"/>
    <w:uiPriority w:val="1"/>
    <w:rsid w:val="00FA379F"/>
    <w:rPr>
      <w:rFonts w:ascii="Arial" w:eastAsia="Arial" w:hAnsi="Arial" w:cs="Arial"/>
      <w:sz w:val="20"/>
      <w:szCs w:val="20"/>
      <w:lang w:bidi="en-GB"/>
    </w:rPr>
  </w:style>
  <w:style w:type="paragraph" w:customStyle="1" w:styleId="TableParagraph">
    <w:name w:val="Table Paragraph"/>
    <w:basedOn w:val="Normal"/>
    <w:uiPriority w:val="1"/>
    <w:qFormat/>
    <w:rsid w:val="00FA379F"/>
  </w:style>
  <w:style w:type="paragraph" w:styleId="Header">
    <w:name w:val="header"/>
    <w:basedOn w:val="Normal"/>
    <w:link w:val="HeaderChar"/>
    <w:rsid w:val="00FA379F"/>
    <w:pPr>
      <w:widowControl/>
      <w:tabs>
        <w:tab w:val="center" w:pos="4153"/>
        <w:tab w:val="right" w:pos="8306"/>
      </w:tabs>
      <w:autoSpaceDE/>
      <w:autoSpaceDN/>
    </w:pPr>
    <w:rPr>
      <w:rFonts w:eastAsia="Times New Roman" w:cs="Times New Roman"/>
      <w:szCs w:val="20"/>
      <w:lang w:bidi="ar-SA"/>
    </w:rPr>
  </w:style>
  <w:style w:type="character" w:customStyle="1" w:styleId="HeaderChar">
    <w:name w:val="Header Char"/>
    <w:basedOn w:val="DefaultParagraphFont"/>
    <w:link w:val="Header"/>
    <w:rsid w:val="00FA379F"/>
    <w:rPr>
      <w:rFonts w:ascii="Arial" w:eastAsia="Times New Roman" w:hAnsi="Arial" w:cs="Times New Roman"/>
      <w:szCs w:val="20"/>
    </w:rPr>
  </w:style>
  <w:style w:type="table" w:styleId="TableGrid">
    <w:name w:val="Table Grid"/>
    <w:basedOn w:val="TableNormal"/>
    <w:uiPriority w:val="39"/>
    <w:rsid w:val="004052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BF1962"/>
    <w:rPr>
      <w:color w:val="0563C1"/>
      <w:u w:val="single"/>
    </w:rPr>
  </w:style>
  <w:style w:type="character" w:styleId="CommentReference">
    <w:name w:val="annotation reference"/>
    <w:uiPriority w:val="99"/>
    <w:rsid w:val="00BF1962"/>
    <w:rPr>
      <w:sz w:val="16"/>
      <w:szCs w:val="16"/>
    </w:rPr>
  </w:style>
  <w:style w:type="paragraph" w:styleId="CommentText">
    <w:name w:val="annotation text"/>
    <w:basedOn w:val="Normal"/>
    <w:link w:val="CommentTextChar"/>
    <w:uiPriority w:val="99"/>
    <w:rsid w:val="00BF1962"/>
    <w:pPr>
      <w:widowControl/>
      <w:autoSpaceDE/>
      <w:autoSpaceDN/>
    </w:pPr>
    <w:rPr>
      <w:rFonts w:eastAsia="Times New Roman" w:cs="Times New Roman"/>
      <w:sz w:val="20"/>
      <w:szCs w:val="20"/>
      <w:lang w:bidi="ar-SA"/>
    </w:rPr>
  </w:style>
  <w:style w:type="character" w:customStyle="1" w:styleId="CommentTextChar">
    <w:name w:val="Comment Text Char"/>
    <w:basedOn w:val="DefaultParagraphFont"/>
    <w:link w:val="CommentText"/>
    <w:uiPriority w:val="99"/>
    <w:rsid w:val="00BF1962"/>
    <w:rPr>
      <w:rFonts w:ascii="Arial" w:eastAsia="Times New Roman" w:hAnsi="Arial" w:cs="Times New Roman"/>
      <w:sz w:val="20"/>
      <w:szCs w:val="20"/>
    </w:rPr>
  </w:style>
  <w:style w:type="character" w:styleId="FollowedHyperlink">
    <w:name w:val="FollowedHyperlink"/>
    <w:basedOn w:val="DefaultParagraphFont"/>
    <w:uiPriority w:val="99"/>
    <w:semiHidden/>
    <w:unhideWhenUsed/>
    <w:rsid w:val="00BF1962"/>
    <w:rPr>
      <w:color w:val="954F72" w:themeColor="followedHyperlink"/>
      <w:u w:val="single"/>
    </w:rPr>
  </w:style>
  <w:style w:type="paragraph" w:styleId="BalloonText">
    <w:name w:val="Balloon Text"/>
    <w:basedOn w:val="Normal"/>
    <w:link w:val="BalloonTextChar"/>
    <w:uiPriority w:val="99"/>
    <w:semiHidden/>
    <w:unhideWhenUsed/>
    <w:rsid w:val="00BF19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962"/>
    <w:rPr>
      <w:rFonts w:ascii="Segoe UI" w:eastAsia="Arial" w:hAnsi="Segoe UI" w:cs="Segoe UI"/>
      <w:sz w:val="18"/>
      <w:szCs w:val="18"/>
      <w:lang w:bidi="en-GB"/>
    </w:rPr>
  </w:style>
  <w:style w:type="paragraph" w:styleId="ListParagraph">
    <w:name w:val="List Paragraph"/>
    <w:basedOn w:val="Normal"/>
    <w:uiPriority w:val="1"/>
    <w:qFormat/>
    <w:rsid w:val="00BF1962"/>
    <w:pPr>
      <w:ind w:left="720"/>
      <w:contextualSpacing/>
    </w:pPr>
  </w:style>
  <w:style w:type="paragraph" w:styleId="Caption">
    <w:name w:val="caption"/>
    <w:basedOn w:val="Normal"/>
    <w:next w:val="Normal"/>
    <w:qFormat/>
    <w:rsid w:val="00A9693E"/>
    <w:pPr>
      <w:widowControl/>
      <w:autoSpaceDE/>
      <w:autoSpaceDN/>
      <w:jc w:val="center"/>
    </w:pPr>
    <w:rPr>
      <w:rFonts w:eastAsia="Times New Roman" w:cs="Times New Roman"/>
      <w:b/>
      <w:sz w:val="24"/>
      <w:szCs w:val="20"/>
      <w:lang w:bidi="ar-SA"/>
    </w:rPr>
  </w:style>
  <w:style w:type="paragraph" w:styleId="CommentSubject">
    <w:name w:val="annotation subject"/>
    <w:basedOn w:val="CommentText"/>
    <w:next w:val="CommentText"/>
    <w:link w:val="CommentSubjectChar"/>
    <w:uiPriority w:val="99"/>
    <w:semiHidden/>
    <w:unhideWhenUsed/>
    <w:rsid w:val="00A9693E"/>
    <w:pPr>
      <w:widowControl w:val="0"/>
      <w:autoSpaceDE w:val="0"/>
      <w:autoSpaceDN w:val="0"/>
    </w:pPr>
    <w:rPr>
      <w:rFonts w:eastAsia="Arial" w:cs="Arial"/>
      <w:b/>
      <w:bCs/>
      <w:lang w:bidi="en-GB"/>
    </w:rPr>
  </w:style>
  <w:style w:type="character" w:customStyle="1" w:styleId="CommentSubjectChar">
    <w:name w:val="Comment Subject Char"/>
    <w:basedOn w:val="CommentTextChar"/>
    <w:link w:val="CommentSubject"/>
    <w:uiPriority w:val="99"/>
    <w:semiHidden/>
    <w:rsid w:val="00A9693E"/>
    <w:rPr>
      <w:rFonts w:ascii="Arial" w:eastAsia="Arial" w:hAnsi="Arial" w:cs="Arial"/>
      <w:b/>
      <w:bCs/>
      <w:sz w:val="20"/>
      <w:szCs w:val="20"/>
      <w:lang w:bidi="en-GB"/>
    </w:rPr>
  </w:style>
  <w:style w:type="character" w:customStyle="1" w:styleId="Heading2Char">
    <w:name w:val="Heading 2 Char"/>
    <w:basedOn w:val="DefaultParagraphFont"/>
    <w:link w:val="Heading2"/>
    <w:rsid w:val="00073A97"/>
    <w:rPr>
      <w:rFonts w:ascii="Arial" w:eastAsia="Times New Roman" w:hAnsi="Arial" w:cs="Times New Roman"/>
      <w:b/>
      <w:sz w:val="20"/>
      <w:szCs w:val="20"/>
    </w:rPr>
  </w:style>
  <w:style w:type="paragraph" w:styleId="Footer">
    <w:name w:val="footer"/>
    <w:basedOn w:val="Normal"/>
    <w:link w:val="FooterChar"/>
    <w:unhideWhenUsed/>
    <w:rsid w:val="007F3B47"/>
    <w:pPr>
      <w:tabs>
        <w:tab w:val="center" w:pos="4513"/>
        <w:tab w:val="right" w:pos="9026"/>
      </w:tabs>
    </w:pPr>
  </w:style>
  <w:style w:type="character" w:customStyle="1" w:styleId="FooterChar">
    <w:name w:val="Footer Char"/>
    <w:basedOn w:val="DefaultParagraphFont"/>
    <w:link w:val="Footer"/>
    <w:uiPriority w:val="99"/>
    <w:rsid w:val="007F3B47"/>
    <w:rPr>
      <w:rFonts w:ascii="Arial" w:eastAsia="Arial" w:hAnsi="Arial" w:cs="Arial"/>
      <w:lang w:bidi="en-GB"/>
    </w:rPr>
  </w:style>
  <w:style w:type="character" w:styleId="PageNumber">
    <w:name w:val="page number"/>
    <w:basedOn w:val="DefaultParagraphFont"/>
    <w:rsid w:val="007F3B47"/>
  </w:style>
  <w:style w:type="character" w:styleId="UnresolvedMention">
    <w:name w:val="Unresolved Mention"/>
    <w:basedOn w:val="DefaultParagraphFont"/>
    <w:uiPriority w:val="99"/>
    <w:semiHidden/>
    <w:unhideWhenUsed/>
    <w:rsid w:val="000C22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olsportal.lancsngfl.ac.uk/corporate/web/viewdoc.asp?id=142542" TargetMode="External"/><Relationship Id="rId13" Type="http://schemas.openxmlformats.org/officeDocument/2006/relationships/hyperlink" Target="https://schoolsportal.lancsngfl.ac.uk/view_sp.asp?siteid=3726&amp;pageid=51638" TargetMode="External"/><Relationship Id="rId18" Type="http://schemas.openxmlformats.org/officeDocument/2006/relationships/hyperlink" Target="https://www.gov.uk/guidance/nhs-test-and-trace-how-it-works?utm_source=30%20March%202021%20C19&amp;utm_medium=Daily%20Email%20C19&amp;utm_campaign=DfE%20C19"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schoolsportal.lancsngfl.ac.uk/view_sp.asp?siteid=3327&amp;pageid=51592&amp;e=e" TargetMode="External"/><Relationship Id="rId17" Type="http://schemas.openxmlformats.org/officeDocument/2006/relationships/hyperlink" Target="https://drive.google.com/file/d/1rgSyYnZVip5KpmrpasdQqLGI6LnLBt-j/view" TargetMode="External"/><Relationship Id="rId2" Type="http://schemas.openxmlformats.org/officeDocument/2006/relationships/numbering" Target="numbering.xml"/><Relationship Id="rId16" Type="http://schemas.openxmlformats.org/officeDocument/2006/relationships/hyperlink" Target="https://drive.google.com/drive/folders/1mDSqjqE0Y3Ed0wQeTiFA6kH825Wsdok5" TargetMode="External"/><Relationship Id="rId20" Type="http://schemas.openxmlformats.org/officeDocument/2006/relationships/hyperlink" Target="https://www.gov.uk/guidance/coronavirus-covid-19-getting-teste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collections/coronavirus-covid-19-guidance-for-schools-and-other-educational-setting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rive.google.com/drive/folders/1jYv0MjFyIIbzgPn_1S10OuRgfrj_b5_P"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www.gov.uk/government/publications/covid-19-decontamination-in-non-healthcare-settings"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gov.uk/government/organisations/public-health-england"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E9E818-E0E2-4692-A8AE-58B0160FD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4401</Words>
  <Characters>25091</Characters>
  <Application>Microsoft Office Word</Application>
  <DocSecurity>0</DocSecurity>
  <Lines>209</Lines>
  <Paragraphs>58</Paragraphs>
  <ScaleCrop>false</ScaleCrop>
  <Company>Lancashire County Council</Company>
  <LinksUpToDate>false</LinksUpToDate>
  <CharactersWithSpaces>29434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Simpson, Catherine</dc:creator>
  <cp:keywords/>
  <dc:description/>
  <cp:lastModifiedBy>Carl Curless</cp:lastModifiedBy>
  <cp:revision>6</cp:revision>
  <dcterms:created xsi:type="dcterms:W3CDTF">2021-03-04T10:23:00Z</dcterms:created>
  <dcterms:modified xsi:type="dcterms:W3CDTF">2021-05-19T10:44:00Z</dcterms:modified>
</cp:coreProperties>
</file>